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4CE3" w14:textId="7D8D5EC1" w:rsidR="007E265A" w:rsidRDefault="006A5530" w:rsidP="00F57E08">
      <w:pPr>
        <w:pStyle w:val="Heading2"/>
      </w:pPr>
      <w:r>
        <w:t>Disability provider complaints management s</w:t>
      </w:r>
      <w:r w:rsidR="00637BD1">
        <w:t>elf-</w:t>
      </w:r>
      <w:r>
        <w:t>r</w:t>
      </w:r>
      <w:r w:rsidR="00637BD1">
        <w:t xml:space="preserve">eview </w:t>
      </w:r>
      <w:r w:rsidR="007823B5">
        <w:t>t</w:t>
      </w:r>
      <w:r w:rsidR="00637BD1">
        <w:t>able</w:t>
      </w:r>
    </w:p>
    <w:p w14:paraId="284BF5B4" w14:textId="67A57D26" w:rsidR="005D1271" w:rsidRPr="00F57E08" w:rsidRDefault="00F80945">
      <w:pPr>
        <w:rPr>
          <w:rFonts w:ascii="Verdana" w:hAnsi="Verdana"/>
          <w:bCs/>
        </w:rPr>
      </w:pPr>
      <w:r w:rsidRPr="00F57E08">
        <w:rPr>
          <w:rFonts w:ascii="Verdana" w:hAnsi="Verdana"/>
          <w:bCs/>
        </w:rPr>
        <w:t>Note</w:t>
      </w:r>
      <w:r w:rsidR="00F57E08" w:rsidRPr="00F57E08">
        <w:rPr>
          <w:rFonts w:ascii="Verdana" w:hAnsi="Verdana"/>
          <w:bCs/>
        </w:rPr>
        <w:t xml:space="preserve">: </w:t>
      </w:r>
      <w:r w:rsidR="00F57E08">
        <w:rPr>
          <w:rFonts w:ascii="Verdana" w:hAnsi="Verdana"/>
          <w:bCs/>
        </w:rPr>
        <w:t>This</w:t>
      </w:r>
      <w:r w:rsidR="00C0340D">
        <w:rPr>
          <w:rFonts w:ascii="Verdana" w:hAnsi="Verdana"/>
          <w:bCs/>
        </w:rPr>
        <w:t xml:space="preserve"> self-review should be read in conjunction with </w:t>
      </w:r>
      <w:r w:rsidR="00D648B8">
        <w:rPr>
          <w:rFonts w:ascii="Verdana" w:hAnsi="Verdana"/>
          <w:bCs/>
        </w:rPr>
        <w:t xml:space="preserve">the document “Suggestions for Disability Providers </w:t>
      </w:r>
      <w:r w:rsidR="006B3327">
        <w:rPr>
          <w:rFonts w:ascii="Verdana" w:hAnsi="Verdana"/>
          <w:bCs/>
        </w:rPr>
        <w:t>when developing their complaints process”</w:t>
      </w:r>
    </w:p>
    <w:tbl>
      <w:tblPr>
        <w:tblW w:w="151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99"/>
        <w:gridCol w:w="6222"/>
        <w:gridCol w:w="1843"/>
        <w:gridCol w:w="1765"/>
        <w:gridCol w:w="1495"/>
        <w:gridCol w:w="1843"/>
      </w:tblGrid>
      <w:tr w:rsidR="00F50188" w14:paraId="015217CD" w14:textId="77777777" w:rsidTr="006B3327">
        <w:trPr>
          <w:tblHeader/>
          <w:jc w:val="center"/>
        </w:trPr>
        <w:tc>
          <w:tcPr>
            <w:tcW w:w="199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093B4" w14:textId="1142F1F5" w:rsidR="002676D5" w:rsidRDefault="002676D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Process</w:t>
            </w:r>
          </w:p>
        </w:tc>
        <w:tc>
          <w:tcPr>
            <w:tcW w:w="622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482C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Quality Indicators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B6D7A8"/>
          </w:tcPr>
          <w:p w14:paraId="0724067F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630C" w14:textId="205C11CF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C3DD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CAC7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76D5" w14:paraId="660CCC83" w14:textId="77777777" w:rsidTr="006B3327">
        <w:trPr>
          <w:tblHeader/>
          <w:jc w:val="center"/>
        </w:trPr>
        <w:tc>
          <w:tcPr>
            <w:tcW w:w="1999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CF57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1B77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Best Practice</w:t>
            </w:r>
          </w:p>
        </w:tc>
        <w:tc>
          <w:tcPr>
            <w:tcW w:w="184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</w:tcPr>
          <w:p w14:paraId="5B20C6D1" w14:textId="5C2215EA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</w:t>
            </w:r>
          </w:p>
        </w:tc>
        <w:tc>
          <w:tcPr>
            <w:tcW w:w="176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87E2" w14:textId="0C19F6E1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Adequate</w:t>
            </w:r>
          </w:p>
        </w:tc>
        <w:tc>
          <w:tcPr>
            <w:tcW w:w="149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D946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Poor</w:t>
            </w:r>
          </w:p>
        </w:tc>
        <w:tc>
          <w:tcPr>
            <w:tcW w:w="184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02AE" w14:textId="13530A55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Unacceptable</w:t>
            </w:r>
          </w:p>
        </w:tc>
      </w:tr>
      <w:tr w:rsidR="002676D5" w14:paraId="42414ADF" w14:textId="77777777" w:rsidTr="006B3327">
        <w:trPr>
          <w:jc w:val="center"/>
        </w:trPr>
        <w:tc>
          <w:tcPr>
            <w:tcW w:w="1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AECF" w14:textId="2E6F0DED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The organisation actively seeks comment on a regular basis.</w:t>
            </w:r>
          </w:p>
        </w:tc>
        <w:tc>
          <w:tcPr>
            <w:tcW w:w="6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0049" w14:textId="77777777" w:rsidR="002676D5" w:rsidRDefault="002676D5" w:rsidP="005A44D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people who use the service are individually asked at least monthly: “how’s it going?”</w:t>
            </w:r>
          </w:p>
          <w:p w14:paraId="61F8B620" w14:textId="2A2D0485" w:rsidR="002676D5" w:rsidRDefault="002676D5" w:rsidP="20455FB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>These comments are recorded and used to plan service delivery</w:t>
            </w:r>
            <w:r w:rsidR="00C7564C" w:rsidRPr="20455FB2">
              <w:rPr>
                <w:sz w:val="24"/>
                <w:szCs w:val="24"/>
              </w:rPr>
              <w:t xml:space="preserve"> and inform improvement</w:t>
            </w:r>
            <w:r w:rsidRPr="20455FB2">
              <w:rPr>
                <w:sz w:val="24"/>
                <w:szCs w:val="24"/>
              </w:rPr>
              <w:t>.</w:t>
            </w:r>
          </w:p>
          <w:p w14:paraId="1D6FE004" w14:textId="77777777" w:rsidR="002676D5" w:rsidRDefault="002676D5" w:rsidP="005A44D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happens within the support process and the people supported feel safe and confident to offer their opinion.</w:t>
            </w:r>
          </w:p>
          <w:p w14:paraId="366E4363" w14:textId="5191E649" w:rsidR="002676D5" w:rsidRPr="00D95FFC" w:rsidRDefault="002676D5" w:rsidP="005A44D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process is accessible, easy to use and encouraged.</w:t>
            </w:r>
          </w:p>
          <w:p w14:paraId="67F1ACA1" w14:textId="3BCECE1A" w:rsidR="002676D5" w:rsidRDefault="002676D5" w:rsidP="005A44D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regular options for families</w:t>
            </w:r>
            <w:r w:rsidR="00CF2CA5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whānau</w:t>
            </w:r>
            <w:r w:rsidR="003E64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comment that fit with their cultural requirements.</w:t>
            </w:r>
          </w:p>
          <w:p w14:paraId="5AD6A7E6" w14:textId="06C33406" w:rsidR="002676D5" w:rsidRDefault="002676D5" w:rsidP="005A44D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People are confident that their comments are both welcomed and valued. </w:t>
            </w:r>
          </w:p>
          <w:p w14:paraId="3D7878A7" w14:textId="48ADE0A2" w:rsidR="002676D5" w:rsidRPr="00887ED6" w:rsidRDefault="002676D5" w:rsidP="20455FB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 xml:space="preserve">There is a direct feedback loop to the organisation’s </w:t>
            </w:r>
            <w:r w:rsidR="00DF6E58">
              <w:rPr>
                <w:sz w:val="24"/>
                <w:szCs w:val="24"/>
              </w:rPr>
              <w:t xml:space="preserve">governance, quality and safety </w:t>
            </w:r>
            <w:r w:rsidRPr="20455FB2">
              <w:rPr>
                <w:sz w:val="24"/>
                <w:szCs w:val="24"/>
              </w:rPr>
              <w:t>group</w:t>
            </w:r>
            <w:r w:rsidR="00F7327E" w:rsidRPr="20455FB2">
              <w:rPr>
                <w:sz w:val="24"/>
                <w:szCs w:val="24"/>
              </w:rPr>
              <w:t xml:space="preserve"> </w:t>
            </w:r>
            <w:r w:rsidRPr="20455FB2">
              <w:rPr>
                <w:sz w:val="24"/>
                <w:szCs w:val="24"/>
              </w:rPr>
              <w:t xml:space="preserve">or similar, so governance is aware of people’s experience of </w:t>
            </w:r>
            <w:r w:rsidR="00F7327E" w:rsidRPr="20455FB2">
              <w:rPr>
                <w:sz w:val="24"/>
                <w:szCs w:val="24"/>
              </w:rPr>
              <w:t xml:space="preserve">care and </w:t>
            </w:r>
            <w:r w:rsidRPr="20455FB2">
              <w:rPr>
                <w:sz w:val="24"/>
                <w:szCs w:val="24"/>
              </w:rPr>
              <w:t>support.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5BE78F" w14:textId="3674AD6E" w:rsidR="002676D5" w:rsidRDefault="0042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six of the seven quality indicators are present.</w:t>
            </w:r>
          </w:p>
        </w:tc>
        <w:tc>
          <w:tcPr>
            <w:tcW w:w="1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622D" w14:textId="22DDEA5D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five of the seven quality indicators are present.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4B70" w14:textId="0BF3CBCB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three of the seven quality indicators are present.</w:t>
            </w:r>
          </w:p>
          <w:p w14:paraId="0372E188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3A7E" w14:textId="14DD618B" w:rsidR="002676D5" w:rsidRDefault="002676D5" w:rsidP="00D95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Fewer than three of the seven quality indicators are present.</w:t>
            </w:r>
          </w:p>
          <w:p w14:paraId="6942C9B6" w14:textId="6BF77498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676D5" w14:paraId="281BAF9B" w14:textId="77777777" w:rsidTr="006B3327">
        <w:trPr>
          <w:jc w:val="center"/>
        </w:trPr>
        <w:tc>
          <w:tcPr>
            <w:tcW w:w="1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1B3C" w14:textId="618DDC96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B. The organisation has a complaints (and comment</w:t>
            </w:r>
            <w:r w:rsidR="00782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feedback) policy.</w:t>
            </w:r>
          </w:p>
        </w:tc>
        <w:tc>
          <w:tcPr>
            <w:tcW w:w="6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5228" w14:textId="2C7A1389" w:rsidR="002676D5" w:rsidRDefault="002676D5" w:rsidP="005A44D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policy has been developed with the people likely to use it </w:t>
            </w:r>
            <w:r w:rsidR="006405B8">
              <w:rPr>
                <w:sz w:val="24"/>
                <w:szCs w:val="24"/>
              </w:rPr>
              <w:t>(disabled people, tāngata whaikaha and their families and whānau)</w:t>
            </w:r>
            <w:r>
              <w:rPr>
                <w:sz w:val="24"/>
                <w:szCs w:val="24"/>
              </w:rPr>
              <w:t>.</w:t>
            </w:r>
          </w:p>
          <w:p w14:paraId="463BBEEA" w14:textId="32F88E23" w:rsidR="002676D5" w:rsidRDefault="002676D5" w:rsidP="005A44D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policy is publicly available to anyone who wishes to view it, such as on the organisation’s website and is owned by the governing body.</w:t>
            </w:r>
          </w:p>
          <w:p w14:paraId="7D17E2FB" w14:textId="58C09415" w:rsidR="002676D5" w:rsidRDefault="0053499B" w:rsidP="005A44D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policy</w:t>
            </w:r>
            <w:r w:rsidR="002676D5">
              <w:rPr>
                <w:sz w:val="24"/>
                <w:szCs w:val="24"/>
              </w:rPr>
              <w:t xml:space="preserve"> is available to the people who use the service and their family</w:t>
            </w:r>
            <w:r w:rsidR="00360E19">
              <w:rPr>
                <w:sz w:val="24"/>
                <w:szCs w:val="24"/>
              </w:rPr>
              <w:t xml:space="preserve"> and</w:t>
            </w:r>
            <w:r w:rsidR="00F26C1E">
              <w:rPr>
                <w:sz w:val="24"/>
                <w:szCs w:val="24"/>
              </w:rPr>
              <w:t xml:space="preserve"> </w:t>
            </w:r>
            <w:r w:rsidR="002676D5">
              <w:rPr>
                <w:sz w:val="24"/>
                <w:szCs w:val="24"/>
              </w:rPr>
              <w:t>whānau</w:t>
            </w:r>
            <w:r w:rsidR="00F26C1E">
              <w:rPr>
                <w:sz w:val="24"/>
                <w:szCs w:val="24"/>
              </w:rPr>
              <w:t xml:space="preserve"> </w:t>
            </w:r>
            <w:r w:rsidR="002676D5">
              <w:rPr>
                <w:sz w:val="24"/>
                <w:szCs w:val="24"/>
              </w:rPr>
              <w:t>in a format that they can understand (eg: Easy Read, NZSL, first language options)</w:t>
            </w:r>
          </w:p>
          <w:p w14:paraId="186BBE6F" w14:textId="2B268EE4" w:rsidR="002676D5" w:rsidRDefault="002676D5" w:rsidP="20455FB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 xml:space="preserve">The policy </w:t>
            </w:r>
            <w:r w:rsidR="00B66A1B">
              <w:rPr>
                <w:sz w:val="24"/>
                <w:szCs w:val="24"/>
              </w:rPr>
              <w:t xml:space="preserve">includes </w:t>
            </w:r>
            <w:r w:rsidR="00B321B0">
              <w:rPr>
                <w:sz w:val="24"/>
                <w:szCs w:val="24"/>
              </w:rPr>
              <w:t>requirements and practices</w:t>
            </w:r>
            <w:r w:rsidR="00B66A1B">
              <w:rPr>
                <w:sz w:val="24"/>
                <w:szCs w:val="24"/>
              </w:rPr>
              <w:t xml:space="preserve"> to assure</w:t>
            </w:r>
            <w:r w:rsidRPr="20455FB2">
              <w:rPr>
                <w:sz w:val="24"/>
                <w:szCs w:val="24"/>
              </w:rPr>
              <w:t xml:space="preserve"> people that complaints and feedback are welcome and there will be no disadvantage or retaliation experience</w:t>
            </w:r>
            <w:r w:rsidR="00F5746C" w:rsidRPr="20455FB2">
              <w:rPr>
                <w:sz w:val="24"/>
                <w:szCs w:val="24"/>
              </w:rPr>
              <w:t>d</w:t>
            </w:r>
            <w:r w:rsidRPr="20455FB2">
              <w:rPr>
                <w:sz w:val="24"/>
                <w:szCs w:val="24"/>
              </w:rPr>
              <w:t xml:space="preserve"> </w:t>
            </w:r>
            <w:r w:rsidR="00F5746C" w:rsidRPr="20455FB2">
              <w:rPr>
                <w:sz w:val="24"/>
                <w:szCs w:val="24"/>
              </w:rPr>
              <w:t xml:space="preserve">as a result of making a complaint. </w:t>
            </w:r>
            <w:r w:rsidR="008C3CFE">
              <w:rPr>
                <w:sz w:val="24"/>
                <w:szCs w:val="24"/>
              </w:rPr>
              <w:t xml:space="preserve">This includes </w:t>
            </w:r>
            <w:r w:rsidR="00880888">
              <w:rPr>
                <w:sz w:val="24"/>
                <w:szCs w:val="24"/>
              </w:rPr>
              <w:t xml:space="preserve">ways for people to </w:t>
            </w:r>
            <w:r w:rsidR="00CB0666">
              <w:rPr>
                <w:sz w:val="24"/>
                <w:szCs w:val="24"/>
              </w:rPr>
              <w:t xml:space="preserve">safely </w:t>
            </w:r>
            <w:r w:rsidR="00880888">
              <w:rPr>
                <w:sz w:val="24"/>
                <w:szCs w:val="24"/>
              </w:rPr>
              <w:t>escalate their concern i</w:t>
            </w:r>
            <w:r w:rsidR="00CB0666">
              <w:rPr>
                <w:sz w:val="24"/>
                <w:szCs w:val="24"/>
              </w:rPr>
              <w:t xml:space="preserve">f they experience retaliation. </w:t>
            </w:r>
          </w:p>
          <w:p w14:paraId="7875568D" w14:textId="77777777" w:rsidR="002676D5" w:rsidRDefault="002676D5" w:rsidP="005A44D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policy sets out how the organisation will learn from complaints and feedback.</w:t>
            </w:r>
          </w:p>
          <w:p w14:paraId="48866232" w14:textId="00340535" w:rsidR="002676D5" w:rsidRDefault="002676D5" w:rsidP="005A44D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policy sets out how resolution</w:t>
            </w:r>
            <w:r w:rsidR="007D5ED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remediation</w:t>
            </w:r>
            <w:r w:rsidR="00246944">
              <w:rPr>
                <w:sz w:val="24"/>
                <w:szCs w:val="24"/>
              </w:rPr>
              <w:t>, restorative practices</w:t>
            </w:r>
            <w:r>
              <w:rPr>
                <w:sz w:val="24"/>
                <w:szCs w:val="24"/>
              </w:rPr>
              <w:t xml:space="preserve"> and/or apology will happen</w:t>
            </w:r>
            <w:r w:rsidR="0053499B">
              <w:rPr>
                <w:sz w:val="24"/>
                <w:szCs w:val="24"/>
              </w:rPr>
              <w:t xml:space="preserve"> (if that is the outcome)</w:t>
            </w:r>
            <w:r>
              <w:rPr>
                <w:sz w:val="24"/>
                <w:szCs w:val="24"/>
              </w:rPr>
              <w:t xml:space="preserve"> as appropriate for each situation.</w:t>
            </w:r>
          </w:p>
          <w:p w14:paraId="6672057B" w14:textId="2BD4ECE3" w:rsidR="002676D5" w:rsidRDefault="002676D5" w:rsidP="005A44D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policy sets out how the organisation will support people with a complaint and/or assist with mediation</w:t>
            </w:r>
            <w:r w:rsidR="0053499B">
              <w:rPr>
                <w:sz w:val="24"/>
                <w:szCs w:val="24"/>
              </w:rPr>
              <w:t xml:space="preserve"> if required</w:t>
            </w:r>
            <w:r>
              <w:rPr>
                <w:sz w:val="24"/>
                <w:szCs w:val="24"/>
              </w:rPr>
              <w:t>.</w:t>
            </w:r>
          </w:p>
          <w:p w14:paraId="3F494069" w14:textId="10D3301B" w:rsidR="002676D5" w:rsidRPr="00887ED6" w:rsidRDefault="002676D5" w:rsidP="00887ED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policy sets out the options available to the complainant if their complaint is not upheld.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52C9CB" w14:textId="308FF7EE" w:rsidR="002676D5" w:rsidRDefault="0042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 least six of the eight quality indicators are present including indicator 3.</w:t>
            </w:r>
          </w:p>
        </w:tc>
        <w:tc>
          <w:tcPr>
            <w:tcW w:w="1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D83A" w14:textId="37436BEB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five of the eight quality indicators are present including indicator 3.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A206" w14:textId="1E272BF9" w:rsidR="002676D5" w:rsidRDefault="002676D5" w:rsidP="00D95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three of the eight quality indicators are present.</w:t>
            </w:r>
          </w:p>
          <w:p w14:paraId="37CC3257" w14:textId="00A882CC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124E" w14:textId="5FCEA002" w:rsidR="002676D5" w:rsidRDefault="002676D5" w:rsidP="00D95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Fewer than three of the eight quality indicators are present.</w:t>
            </w:r>
          </w:p>
          <w:p w14:paraId="2FB40474" w14:textId="4D61F1B2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676D5" w14:paraId="2CBD5D0B" w14:textId="77777777" w:rsidTr="006B3327">
        <w:trPr>
          <w:jc w:val="center"/>
        </w:trPr>
        <w:tc>
          <w:tcPr>
            <w:tcW w:w="1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A280" w14:textId="77164792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The organisation has an easy-to-use complaints and comment process or processes.</w:t>
            </w:r>
          </w:p>
        </w:tc>
        <w:tc>
          <w:tcPr>
            <w:tcW w:w="6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F67E" w14:textId="6D855068" w:rsidR="002676D5" w:rsidRDefault="002676D5" w:rsidP="005A44D4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EA24B1">
              <w:rPr>
                <w:sz w:val="24"/>
                <w:szCs w:val="24"/>
              </w:rPr>
              <w:t>re are multiple ways for people to complain</w:t>
            </w:r>
            <w:r w:rsidR="001648F9">
              <w:rPr>
                <w:sz w:val="24"/>
                <w:szCs w:val="24"/>
              </w:rPr>
              <w:t xml:space="preserve"> or</w:t>
            </w:r>
            <w:r w:rsidR="00EA24B1">
              <w:rPr>
                <w:sz w:val="24"/>
                <w:szCs w:val="24"/>
              </w:rPr>
              <w:t xml:space="preserve"> comment</w:t>
            </w:r>
            <w:r w:rsidR="00864D22">
              <w:rPr>
                <w:sz w:val="24"/>
                <w:szCs w:val="24"/>
              </w:rPr>
              <w:t xml:space="preserve">, which are </w:t>
            </w:r>
            <w:r>
              <w:rPr>
                <w:sz w:val="24"/>
                <w:szCs w:val="24"/>
              </w:rPr>
              <w:t>provided to people who use the service at regular intervals so they remember it.</w:t>
            </w:r>
          </w:p>
          <w:p w14:paraId="7F97327C" w14:textId="77777777" w:rsidR="002676D5" w:rsidRDefault="002676D5" w:rsidP="005A44D4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process is easy to follow with clear timeframes, responsibilities and ways to keep the complainant informed of progress.</w:t>
            </w:r>
          </w:p>
          <w:p w14:paraId="6678C2C5" w14:textId="77777777" w:rsidR="002676D5" w:rsidRDefault="002676D5" w:rsidP="005A44D4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process can adapt to different ways for communicating, different cultural norms and in locations where the complainant feels most in control.</w:t>
            </w:r>
          </w:p>
          <w:p w14:paraId="41D4E5D8" w14:textId="228BA39E" w:rsidR="002676D5" w:rsidRDefault="002676D5" w:rsidP="005A44D4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process uses natural justice principles </w:t>
            </w:r>
            <w:r w:rsidR="00BD0CC5">
              <w:rPr>
                <w:sz w:val="24"/>
                <w:szCs w:val="24"/>
              </w:rPr>
              <w:t>of freedom from bias</w:t>
            </w:r>
            <w:r w:rsidR="00403CB4">
              <w:rPr>
                <w:sz w:val="24"/>
                <w:szCs w:val="24"/>
              </w:rPr>
              <w:t>, ensuring transparency and fairness</w:t>
            </w:r>
            <w:r w:rsidR="009A2950">
              <w:rPr>
                <w:sz w:val="24"/>
                <w:szCs w:val="24"/>
              </w:rPr>
              <w:t xml:space="preserve">, with all parties given an opportunity to respond. </w:t>
            </w:r>
          </w:p>
          <w:p w14:paraId="1F8266FD" w14:textId="02A98681" w:rsidR="002676D5" w:rsidRDefault="002676D5" w:rsidP="005A44D4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>The process is responsive and looks to resolve the issue a</w:t>
            </w:r>
            <w:r w:rsidR="00F5746C" w:rsidRPr="20455FB2">
              <w:rPr>
                <w:sz w:val="24"/>
                <w:szCs w:val="24"/>
              </w:rPr>
              <w:t>s close to the source as possible</w:t>
            </w:r>
            <w:r w:rsidR="00C86E63" w:rsidRPr="20455FB2">
              <w:rPr>
                <w:sz w:val="24"/>
                <w:szCs w:val="24"/>
              </w:rPr>
              <w:t xml:space="preserve">, </w:t>
            </w:r>
            <w:r w:rsidRPr="20455FB2">
              <w:rPr>
                <w:sz w:val="24"/>
                <w:szCs w:val="24"/>
              </w:rPr>
              <w:t>and as quickly as possible.</w:t>
            </w:r>
          </w:p>
          <w:p w14:paraId="729ED2E2" w14:textId="75F8E0D1" w:rsidR="002676D5" w:rsidRDefault="002676D5" w:rsidP="005A44D4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process is confidential and allows for anonymity if asked for.</w:t>
            </w:r>
          </w:p>
          <w:p w14:paraId="68B5B161" w14:textId="0ADE06FC" w:rsidR="002676D5" w:rsidRDefault="002676D5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process provides information for, and support to, the complainant to take the complaint further if their complaint is not upheld.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3625E3" w14:textId="1AA4970C" w:rsidR="002676D5" w:rsidRDefault="0042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 least six of the seven quality indicators are present.</w:t>
            </w:r>
          </w:p>
        </w:tc>
        <w:tc>
          <w:tcPr>
            <w:tcW w:w="1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BC4B" w14:textId="602C32C5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five of the seven quality indicators are present.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4BDB" w14:textId="02A0716E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three of the seven quality indicators are present.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FCC1" w14:textId="27ABBDE3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Fewer than three of the seven quality indicators are present.</w:t>
            </w:r>
          </w:p>
        </w:tc>
      </w:tr>
      <w:tr w:rsidR="002676D5" w14:paraId="6BD5F668" w14:textId="77777777" w:rsidTr="006B3327">
        <w:trPr>
          <w:jc w:val="center"/>
        </w:trPr>
        <w:tc>
          <w:tcPr>
            <w:tcW w:w="1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3C2B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Staff are well trained in the organisation’s complaints process.</w:t>
            </w:r>
          </w:p>
        </w:tc>
        <w:tc>
          <w:tcPr>
            <w:tcW w:w="6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4145" w14:textId="77777777" w:rsidR="002676D5" w:rsidRDefault="002676D5" w:rsidP="005A44D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are confident to handle a complaint at every level of the organisation.</w:t>
            </w:r>
          </w:p>
          <w:p w14:paraId="5F89D266" w14:textId="6BE4733A" w:rsidR="007F5047" w:rsidRDefault="002676D5" w:rsidP="005A44D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 w:rsidRPr="007F5047">
              <w:rPr>
                <w:sz w:val="24"/>
                <w:szCs w:val="24"/>
              </w:rPr>
              <w:t xml:space="preserve">When </w:t>
            </w:r>
            <w:r w:rsidR="0053499B">
              <w:rPr>
                <w:sz w:val="24"/>
                <w:szCs w:val="24"/>
              </w:rPr>
              <w:t>staff</w:t>
            </w:r>
            <w:r w:rsidRPr="007F5047">
              <w:rPr>
                <w:sz w:val="24"/>
                <w:szCs w:val="24"/>
              </w:rPr>
              <w:t xml:space="preserve"> receive a complaint, they assure the complainant that they are entitled to complain, and the organisation welcomes their comments.</w:t>
            </w:r>
          </w:p>
          <w:p w14:paraId="16B2B0D3" w14:textId="2A6B714B" w:rsidR="007F5047" w:rsidRDefault="0053499B" w:rsidP="005A44D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7F5047">
              <w:rPr>
                <w:sz w:val="24"/>
                <w:szCs w:val="24"/>
              </w:rPr>
              <w:t xml:space="preserve"> organisation has a cohort of staff specifically trained to assist people with complaints and who are removed enough from the service management to be perceived as independent.</w:t>
            </w:r>
          </w:p>
          <w:p w14:paraId="405CC562" w14:textId="5AE89F78" w:rsidR="002676D5" w:rsidRPr="007F5047" w:rsidRDefault="0053499B" w:rsidP="20455FB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>Staff</w:t>
            </w:r>
            <w:r w:rsidR="002676D5" w:rsidRPr="20455FB2">
              <w:rPr>
                <w:sz w:val="24"/>
                <w:szCs w:val="24"/>
              </w:rPr>
              <w:t xml:space="preserve"> negotiate with the complainant how they wish to proceed, who should be involved, what support is needed and how urgent</w:t>
            </w:r>
            <w:r w:rsidR="00E908AF" w:rsidRPr="20455FB2">
              <w:rPr>
                <w:sz w:val="24"/>
                <w:szCs w:val="24"/>
              </w:rPr>
              <w:t xml:space="preserve">ly resolution is required. </w:t>
            </w:r>
          </w:p>
          <w:p w14:paraId="420D1BF1" w14:textId="692045B6" w:rsidR="002676D5" w:rsidRDefault="0053499B" w:rsidP="20455FB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>Staff</w:t>
            </w:r>
            <w:r w:rsidR="002676D5" w:rsidRPr="20455FB2">
              <w:rPr>
                <w:sz w:val="24"/>
                <w:szCs w:val="24"/>
              </w:rPr>
              <w:t xml:space="preserve"> proceed </w:t>
            </w:r>
            <w:r w:rsidR="00234DE0" w:rsidRPr="20455FB2">
              <w:rPr>
                <w:sz w:val="24"/>
                <w:szCs w:val="24"/>
              </w:rPr>
              <w:t xml:space="preserve">through the complaints process </w:t>
            </w:r>
            <w:r w:rsidR="002676D5" w:rsidRPr="20455FB2">
              <w:rPr>
                <w:sz w:val="24"/>
                <w:szCs w:val="24"/>
              </w:rPr>
              <w:t>in a mana enhancing</w:t>
            </w:r>
            <w:r w:rsidR="00234DE0" w:rsidRPr="20455FB2">
              <w:rPr>
                <w:sz w:val="24"/>
                <w:szCs w:val="24"/>
              </w:rPr>
              <w:t xml:space="preserve"> way</w:t>
            </w:r>
            <w:r w:rsidR="002676D5" w:rsidRPr="20455FB2">
              <w:rPr>
                <w:sz w:val="24"/>
                <w:szCs w:val="24"/>
              </w:rPr>
              <w:t xml:space="preserve"> with respect, fairness, honesty and confidentiality.</w:t>
            </w:r>
          </w:p>
          <w:p w14:paraId="0BF5C725" w14:textId="1E753930" w:rsidR="002676D5" w:rsidRDefault="002676D5" w:rsidP="005A44D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53499B">
              <w:rPr>
                <w:sz w:val="24"/>
                <w:szCs w:val="24"/>
              </w:rPr>
              <w:t xml:space="preserve"> organisation</w:t>
            </w:r>
            <w:r>
              <w:rPr>
                <w:sz w:val="24"/>
                <w:szCs w:val="24"/>
              </w:rPr>
              <w:t xml:space="preserve"> keep</w:t>
            </w:r>
            <w:r w:rsidR="0053499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 complainant </w:t>
            </w:r>
            <w:r w:rsidR="00065375">
              <w:rPr>
                <w:sz w:val="24"/>
                <w:szCs w:val="24"/>
              </w:rPr>
              <w:t>informed</w:t>
            </w:r>
            <w:r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lastRenderedPageBreak/>
              <w:t>progress.</w:t>
            </w:r>
          </w:p>
          <w:p w14:paraId="6EE57AB4" w14:textId="5D38636B" w:rsidR="002676D5" w:rsidRDefault="002676D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appropriate staff person closes the complaint with the appropriate redress and/or apology.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8DED81" w14:textId="06B19ADE" w:rsidR="002676D5" w:rsidRDefault="0042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 least five of the s</w:t>
            </w:r>
            <w:r w:rsidR="007F5047">
              <w:rPr>
                <w:sz w:val="24"/>
                <w:szCs w:val="24"/>
              </w:rPr>
              <w:t>even</w:t>
            </w:r>
            <w:r>
              <w:rPr>
                <w:sz w:val="24"/>
                <w:szCs w:val="24"/>
              </w:rPr>
              <w:t xml:space="preserve"> quality indicators are present including indicator 4.</w:t>
            </w:r>
          </w:p>
        </w:tc>
        <w:tc>
          <w:tcPr>
            <w:tcW w:w="1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484B" w14:textId="2BDFA997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four of the s</w:t>
            </w:r>
            <w:r w:rsidR="007F5047">
              <w:rPr>
                <w:sz w:val="24"/>
                <w:szCs w:val="24"/>
              </w:rPr>
              <w:t xml:space="preserve">even </w:t>
            </w:r>
            <w:r>
              <w:rPr>
                <w:sz w:val="24"/>
                <w:szCs w:val="24"/>
              </w:rPr>
              <w:t>quality indicators are present including indicator 4.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5DA7" w14:textId="2B8FD096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three of the s</w:t>
            </w:r>
            <w:r w:rsidR="007F5047">
              <w:rPr>
                <w:sz w:val="24"/>
                <w:szCs w:val="24"/>
              </w:rPr>
              <w:t>even</w:t>
            </w:r>
            <w:r>
              <w:rPr>
                <w:sz w:val="24"/>
                <w:szCs w:val="24"/>
              </w:rPr>
              <w:t xml:space="preserve"> quality indicators are present.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CBF9" w14:textId="7F2DEF14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Fewer than three of the s</w:t>
            </w:r>
            <w:r w:rsidR="007F5047">
              <w:rPr>
                <w:sz w:val="24"/>
                <w:szCs w:val="24"/>
              </w:rPr>
              <w:t>even</w:t>
            </w:r>
            <w:r>
              <w:rPr>
                <w:sz w:val="24"/>
                <w:szCs w:val="24"/>
              </w:rPr>
              <w:t xml:space="preserve"> quality indicators are present.</w:t>
            </w:r>
          </w:p>
        </w:tc>
      </w:tr>
      <w:tr w:rsidR="002676D5" w14:paraId="2E6C73FF" w14:textId="77777777" w:rsidTr="006B3327">
        <w:trPr>
          <w:jc w:val="center"/>
        </w:trPr>
        <w:tc>
          <w:tcPr>
            <w:tcW w:w="19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E3A7" w14:textId="77777777" w:rsidR="002676D5" w:rsidRDefault="00267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The organisation has a policy and process for managing unresolvable complaints</w:t>
            </w:r>
          </w:p>
        </w:tc>
        <w:tc>
          <w:tcPr>
            <w:tcW w:w="6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387C" w14:textId="209D15B4" w:rsidR="002676D5" w:rsidRDefault="002676D5" w:rsidP="20455FB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 w:hanging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>The policy ensures that these will be exceptional situations only</w:t>
            </w:r>
            <w:r w:rsidR="00644490" w:rsidRPr="20455FB2">
              <w:rPr>
                <w:sz w:val="24"/>
                <w:szCs w:val="24"/>
              </w:rPr>
              <w:t>.</w:t>
            </w:r>
          </w:p>
          <w:p w14:paraId="2A6FDD71" w14:textId="062FA992" w:rsidR="002676D5" w:rsidRDefault="002676D5" w:rsidP="20455FB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5" w:hanging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>The policy encourages the use of mediation</w:t>
            </w:r>
            <w:r w:rsidR="00C52834">
              <w:rPr>
                <w:sz w:val="24"/>
                <w:szCs w:val="24"/>
              </w:rPr>
              <w:t>, restorative practices</w:t>
            </w:r>
            <w:r w:rsidRPr="20455FB2">
              <w:rPr>
                <w:sz w:val="24"/>
                <w:szCs w:val="24"/>
              </w:rPr>
              <w:t xml:space="preserve"> and advocacy to settle disputes arising from complaints not being agreed with</w:t>
            </w:r>
            <w:r w:rsidR="00644490" w:rsidRPr="20455FB2">
              <w:rPr>
                <w:sz w:val="24"/>
                <w:szCs w:val="24"/>
              </w:rPr>
              <w:t xml:space="preserve"> </w:t>
            </w:r>
            <w:r w:rsidR="00383C6C" w:rsidRPr="20455FB2">
              <w:rPr>
                <w:sz w:val="24"/>
                <w:szCs w:val="24"/>
              </w:rPr>
              <w:t xml:space="preserve">and / or </w:t>
            </w:r>
            <w:r w:rsidRPr="20455FB2">
              <w:rPr>
                <w:sz w:val="24"/>
                <w:szCs w:val="24"/>
              </w:rPr>
              <w:t>upheld.</w:t>
            </w:r>
          </w:p>
          <w:p w14:paraId="208EFD36" w14:textId="687E5AE6" w:rsidR="002676D5" w:rsidRDefault="002676D5" w:rsidP="20455FB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425"/>
              <w:rPr>
                <w:sz w:val="24"/>
                <w:szCs w:val="24"/>
              </w:rPr>
            </w:pPr>
            <w:r w:rsidRPr="20455FB2">
              <w:rPr>
                <w:sz w:val="24"/>
                <w:szCs w:val="24"/>
              </w:rPr>
              <w:t xml:space="preserve">The policy uses the NZ Ombudsman or other respected </w:t>
            </w:r>
            <w:r w:rsidR="00383C6C" w:rsidRPr="20455FB2">
              <w:rPr>
                <w:sz w:val="24"/>
                <w:szCs w:val="24"/>
              </w:rPr>
              <w:t xml:space="preserve">and evidence-informed </w:t>
            </w:r>
            <w:r w:rsidRPr="20455FB2">
              <w:rPr>
                <w:sz w:val="24"/>
                <w:szCs w:val="24"/>
              </w:rPr>
              <w:t>sources to develop processes to deal with any unreasonable conduct by a complainant.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6FE3F7" w14:textId="3C929A41" w:rsidR="002676D5" w:rsidRDefault="0042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three of the quality indicators are present but to a limited extent.</w:t>
            </w:r>
          </w:p>
        </w:tc>
        <w:tc>
          <w:tcPr>
            <w:tcW w:w="1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CD32" w14:textId="54149C7D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least two of the </w:t>
            </w:r>
            <w:r w:rsidR="00420095">
              <w:rPr>
                <w:sz w:val="24"/>
                <w:szCs w:val="24"/>
              </w:rPr>
              <w:t xml:space="preserve">three </w:t>
            </w:r>
            <w:r>
              <w:rPr>
                <w:sz w:val="24"/>
                <w:szCs w:val="24"/>
              </w:rPr>
              <w:t xml:space="preserve">quality indicators are present 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0C310" w14:textId="7C874473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Fewer than two of the three quality indicators are present 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3D18" w14:textId="77777777" w:rsidR="002676D5" w:rsidRDefault="002676D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of the quality indicators are observed and/or the policy does not exist.</w:t>
            </w:r>
          </w:p>
        </w:tc>
      </w:tr>
    </w:tbl>
    <w:p w14:paraId="11AAD2E9" w14:textId="77777777" w:rsidR="007E265A" w:rsidRDefault="007E265A">
      <w:pPr>
        <w:rPr>
          <w:sz w:val="24"/>
          <w:szCs w:val="24"/>
        </w:rPr>
      </w:pPr>
    </w:p>
    <w:p w14:paraId="071D3546" w14:textId="77777777" w:rsidR="002676D5" w:rsidRDefault="002676D5">
      <w:pPr>
        <w:rPr>
          <w:sz w:val="24"/>
          <w:szCs w:val="24"/>
        </w:rPr>
      </w:pPr>
    </w:p>
    <w:p w14:paraId="1410CB5D" w14:textId="77777777" w:rsidR="002676D5" w:rsidRDefault="002676D5">
      <w:pPr>
        <w:rPr>
          <w:sz w:val="24"/>
          <w:szCs w:val="24"/>
        </w:rPr>
      </w:pPr>
    </w:p>
    <w:sectPr w:rsidR="002676D5">
      <w:headerReference w:type="even" r:id="rId11"/>
      <w:headerReference w:type="default" r:id="rId12"/>
      <w:footerReference w:type="default" r:id="rId13"/>
      <w:headerReference w:type="first" r:id="rId14"/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10F5" w14:textId="77777777" w:rsidR="00D53AEB" w:rsidRDefault="00D53AEB">
      <w:pPr>
        <w:spacing w:line="240" w:lineRule="auto"/>
      </w:pPr>
      <w:r>
        <w:separator/>
      </w:r>
    </w:p>
  </w:endnote>
  <w:endnote w:type="continuationSeparator" w:id="0">
    <w:p w14:paraId="42859E1C" w14:textId="77777777" w:rsidR="00D53AEB" w:rsidRDefault="00D53AEB">
      <w:pPr>
        <w:spacing w:line="240" w:lineRule="auto"/>
      </w:pPr>
      <w:r>
        <w:continuationSeparator/>
      </w:r>
    </w:p>
  </w:endnote>
  <w:endnote w:type="continuationNotice" w:id="1">
    <w:p w14:paraId="383A09EC" w14:textId="77777777" w:rsidR="00D53AEB" w:rsidRDefault="00D53A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4481" w14:textId="77777777" w:rsidR="007E265A" w:rsidRDefault="00637BD1">
    <w:pPr>
      <w:ind w:left="1440" w:firstLine="720"/>
      <w:jc w:val="right"/>
    </w:pPr>
    <w:r>
      <w:fldChar w:fldCharType="begin"/>
    </w:r>
    <w:r>
      <w:instrText>PAGE</w:instrText>
    </w:r>
    <w:r>
      <w:fldChar w:fldCharType="separate"/>
    </w:r>
    <w:r w:rsidR="00AE319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A75D" w14:textId="77777777" w:rsidR="00D53AEB" w:rsidRDefault="00D53AEB">
      <w:pPr>
        <w:spacing w:line="240" w:lineRule="auto"/>
      </w:pPr>
      <w:r>
        <w:separator/>
      </w:r>
    </w:p>
  </w:footnote>
  <w:footnote w:type="continuationSeparator" w:id="0">
    <w:p w14:paraId="045982E2" w14:textId="77777777" w:rsidR="00D53AEB" w:rsidRDefault="00D53AEB">
      <w:pPr>
        <w:spacing w:line="240" w:lineRule="auto"/>
      </w:pPr>
      <w:r>
        <w:continuationSeparator/>
      </w:r>
    </w:p>
  </w:footnote>
  <w:footnote w:type="continuationNotice" w:id="1">
    <w:p w14:paraId="643EC2A1" w14:textId="77777777" w:rsidR="00D53AEB" w:rsidRDefault="00D53A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F7DA" w14:textId="40E79A51" w:rsidR="00832801" w:rsidRDefault="00637B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6B8D4" wp14:editId="043EEE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06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72773" w14:textId="3A311409" w:rsidR="00637BD1" w:rsidRPr="00637BD1" w:rsidRDefault="00637BD1" w:rsidP="00637B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7B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6B8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772773" w14:textId="3A311409" w:rsidR="00637BD1" w:rsidRPr="00637BD1" w:rsidRDefault="00637BD1" w:rsidP="00637B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7B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6A18" w14:textId="1017F32A" w:rsidR="00832801" w:rsidRDefault="005C4464" w:rsidP="005C4464">
    <w:pPr>
      <w:pStyle w:val="Header"/>
      <w:tabs>
        <w:tab w:val="clear" w:pos="4513"/>
        <w:tab w:val="clear" w:pos="9026"/>
        <w:tab w:val="left" w:pos="8595"/>
      </w:tabs>
    </w:pPr>
    <w:r>
      <w:rPr>
        <w:noProof/>
      </w:rPr>
      <w:drawing>
        <wp:inline distT="0" distB="0" distL="0" distR="0" wp14:anchorId="7007D5C4" wp14:editId="6C21EAF8">
          <wp:extent cx="5523230" cy="914400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E3BD" w14:textId="691E0D0D" w:rsidR="00832801" w:rsidRDefault="00637B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13ADB2" wp14:editId="4D2C46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065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2DB2F" w14:textId="00FF43E3" w:rsidR="00637BD1" w:rsidRPr="00637BD1" w:rsidRDefault="00637BD1" w:rsidP="00637B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7B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3AD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3E2DB2F" w14:textId="00FF43E3" w:rsidR="00637BD1" w:rsidRPr="00637BD1" w:rsidRDefault="00637BD1" w:rsidP="00637B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7B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2A3C"/>
    <w:multiLevelType w:val="multilevel"/>
    <w:tmpl w:val="D65C2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725EB"/>
    <w:multiLevelType w:val="multilevel"/>
    <w:tmpl w:val="3FDC36F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DE57BC"/>
    <w:multiLevelType w:val="multilevel"/>
    <w:tmpl w:val="13782F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A13550D"/>
    <w:multiLevelType w:val="multilevel"/>
    <w:tmpl w:val="596608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7045AE1"/>
    <w:multiLevelType w:val="multilevel"/>
    <w:tmpl w:val="56461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834AE6"/>
    <w:multiLevelType w:val="multilevel"/>
    <w:tmpl w:val="5D5AB2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7DF24B9"/>
    <w:multiLevelType w:val="multilevel"/>
    <w:tmpl w:val="F190C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E0B13E3"/>
    <w:multiLevelType w:val="multilevel"/>
    <w:tmpl w:val="4FA4A6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4D6136"/>
    <w:multiLevelType w:val="multilevel"/>
    <w:tmpl w:val="36C8E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3695333">
    <w:abstractNumId w:val="4"/>
  </w:num>
  <w:num w:numId="2" w16cid:durableId="1217619016">
    <w:abstractNumId w:val="6"/>
  </w:num>
  <w:num w:numId="3" w16cid:durableId="856191195">
    <w:abstractNumId w:val="5"/>
  </w:num>
  <w:num w:numId="4" w16cid:durableId="739209859">
    <w:abstractNumId w:val="7"/>
  </w:num>
  <w:num w:numId="5" w16cid:durableId="1772124988">
    <w:abstractNumId w:val="8"/>
  </w:num>
  <w:num w:numId="6" w16cid:durableId="229852543">
    <w:abstractNumId w:val="3"/>
  </w:num>
  <w:num w:numId="7" w16cid:durableId="453525515">
    <w:abstractNumId w:val="0"/>
  </w:num>
  <w:num w:numId="8" w16cid:durableId="1711757098">
    <w:abstractNumId w:val="2"/>
  </w:num>
  <w:num w:numId="9" w16cid:durableId="36355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5A"/>
    <w:rsid w:val="00020BB7"/>
    <w:rsid w:val="00020BE0"/>
    <w:rsid w:val="00026B76"/>
    <w:rsid w:val="00065375"/>
    <w:rsid w:val="0008281A"/>
    <w:rsid w:val="000A0701"/>
    <w:rsid w:val="001006E7"/>
    <w:rsid w:val="001170BE"/>
    <w:rsid w:val="001216BA"/>
    <w:rsid w:val="00121C07"/>
    <w:rsid w:val="00127019"/>
    <w:rsid w:val="00127A06"/>
    <w:rsid w:val="001648F9"/>
    <w:rsid w:val="00167885"/>
    <w:rsid w:val="00234DE0"/>
    <w:rsid w:val="00246944"/>
    <w:rsid w:val="002676D5"/>
    <w:rsid w:val="002C4E07"/>
    <w:rsid w:val="00360E19"/>
    <w:rsid w:val="00383C6C"/>
    <w:rsid w:val="003E6417"/>
    <w:rsid w:val="003F0C1D"/>
    <w:rsid w:val="00403CB4"/>
    <w:rsid w:val="00420095"/>
    <w:rsid w:val="004272CD"/>
    <w:rsid w:val="00460B41"/>
    <w:rsid w:val="00490FED"/>
    <w:rsid w:val="004B6ADE"/>
    <w:rsid w:val="004E6E12"/>
    <w:rsid w:val="0053499B"/>
    <w:rsid w:val="005574E8"/>
    <w:rsid w:val="00584B95"/>
    <w:rsid w:val="005A44D4"/>
    <w:rsid w:val="005C4464"/>
    <w:rsid w:val="005D1271"/>
    <w:rsid w:val="00627F1C"/>
    <w:rsid w:val="00637BD1"/>
    <w:rsid w:val="006405B8"/>
    <w:rsid w:val="00644490"/>
    <w:rsid w:val="006509CE"/>
    <w:rsid w:val="00655ACE"/>
    <w:rsid w:val="00671205"/>
    <w:rsid w:val="006A5530"/>
    <w:rsid w:val="006B1681"/>
    <w:rsid w:val="006B3327"/>
    <w:rsid w:val="006D138D"/>
    <w:rsid w:val="00717516"/>
    <w:rsid w:val="007647F5"/>
    <w:rsid w:val="007707DC"/>
    <w:rsid w:val="007823B5"/>
    <w:rsid w:val="007A7800"/>
    <w:rsid w:val="007D5EDA"/>
    <w:rsid w:val="007E265A"/>
    <w:rsid w:val="007E564D"/>
    <w:rsid w:val="007F3D99"/>
    <w:rsid w:val="007F5047"/>
    <w:rsid w:val="00831BFE"/>
    <w:rsid w:val="00832801"/>
    <w:rsid w:val="00864726"/>
    <w:rsid w:val="00864D22"/>
    <w:rsid w:val="00880888"/>
    <w:rsid w:val="00887ED6"/>
    <w:rsid w:val="008C3CFE"/>
    <w:rsid w:val="0094030D"/>
    <w:rsid w:val="00986E92"/>
    <w:rsid w:val="009A0584"/>
    <w:rsid w:val="009A2950"/>
    <w:rsid w:val="009D3BD9"/>
    <w:rsid w:val="00A04CFA"/>
    <w:rsid w:val="00A64B65"/>
    <w:rsid w:val="00A90482"/>
    <w:rsid w:val="00AC641A"/>
    <w:rsid w:val="00AE3190"/>
    <w:rsid w:val="00B321B0"/>
    <w:rsid w:val="00B66A1B"/>
    <w:rsid w:val="00B7508F"/>
    <w:rsid w:val="00B85637"/>
    <w:rsid w:val="00BB1C73"/>
    <w:rsid w:val="00BC2229"/>
    <w:rsid w:val="00BD0CC5"/>
    <w:rsid w:val="00C0340D"/>
    <w:rsid w:val="00C52834"/>
    <w:rsid w:val="00C544A2"/>
    <w:rsid w:val="00C7564C"/>
    <w:rsid w:val="00C77C03"/>
    <w:rsid w:val="00C86E63"/>
    <w:rsid w:val="00C96EBA"/>
    <w:rsid w:val="00CB0666"/>
    <w:rsid w:val="00CB077C"/>
    <w:rsid w:val="00CF2CA5"/>
    <w:rsid w:val="00CF454A"/>
    <w:rsid w:val="00D53AEB"/>
    <w:rsid w:val="00D648B8"/>
    <w:rsid w:val="00D8702B"/>
    <w:rsid w:val="00D95FFC"/>
    <w:rsid w:val="00DF6E58"/>
    <w:rsid w:val="00E4092E"/>
    <w:rsid w:val="00E908AF"/>
    <w:rsid w:val="00EA24B1"/>
    <w:rsid w:val="00EC6329"/>
    <w:rsid w:val="00F0510C"/>
    <w:rsid w:val="00F26C1E"/>
    <w:rsid w:val="00F409FD"/>
    <w:rsid w:val="00F50188"/>
    <w:rsid w:val="00F5746C"/>
    <w:rsid w:val="00F57E08"/>
    <w:rsid w:val="00F7327E"/>
    <w:rsid w:val="00F80945"/>
    <w:rsid w:val="00F8134A"/>
    <w:rsid w:val="00F86EA0"/>
    <w:rsid w:val="00FE682E"/>
    <w:rsid w:val="2045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2BA71"/>
  <w15:docId w15:val="{55511616-71E2-1A44-A8D1-246844D5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1C0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C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1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28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01"/>
  </w:style>
  <w:style w:type="paragraph" w:styleId="Footer">
    <w:name w:val="footer"/>
    <w:basedOn w:val="Normal"/>
    <w:link w:val="FooterChar"/>
    <w:uiPriority w:val="99"/>
    <w:unhideWhenUsed/>
    <w:rsid w:val="008328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01"/>
  </w:style>
  <w:style w:type="paragraph" w:styleId="Revision">
    <w:name w:val="Revision"/>
    <w:hidden/>
    <w:uiPriority w:val="99"/>
    <w:semiHidden/>
    <w:rsid w:val="00C7564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2b0f649-e6a2-4be8-8305-f88f233d4347">
      <Terms xmlns="http://schemas.microsoft.com/office/infopath/2007/PartnerControls"/>
    </lcf76f155ced4ddcb4097134ff3c332f>
    <_ip_UnifiedCompliancePolicyProperties xmlns="http://schemas.microsoft.com/sharepoint/v3" xsi:nil="true"/>
    <TaxCatchAll xmlns="18bea65f-058c-4606-8a35-6f97418c28a4" xsi:nil="true"/>
    <_dlc_DocId xmlns="18bea65f-058c-4606-8a35-6f97418c28a4">INFO-1118346183-3998</_dlc_DocId>
    <_dlc_DocIdUrl xmlns="18bea65f-058c-4606-8a35-6f97418c28a4">
      <Url>https://msdgovtnz.sharepoint.com/sites/whaikaha-ORG-Comms/_layouts/15/DocIdRedir.aspx?ID=INFO-1118346183-3998</Url>
      <Description>INFO-1118346183-3998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AD7EDC2E8823C4488076262B02531045" ma:contentTypeVersion="21" ma:contentTypeDescription="Accommodates MDP specific document metadata" ma:contentTypeScope="" ma:versionID="ab901c4f59f68777ff544f7956fcf003">
  <xsd:schema xmlns:xsd="http://www.w3.org/2001/XMLSchema" xmlns:xs="http://www.w3.org/2001/XMLSchema" xmlns:p="http://schemas.microsoft.com/office/2006/metadata/properties" xmlns:ns1="http://schemas.microsoft.com/sharepoint/v3" xmlns:ns2="18bea65f-058c-4606-8a35-6f97418c28a4" xmlns:ns3="e2b0f649-e6a2-4be8-8305-f88f233d4347" targetNamespace="http://schemas.microsoft.com/office/2006/metadata/properties" ma:root="true" ma:fieldsID="59699b0bcb8f9f7c3881198d0ca31bc7" ns1:_="" ns2:_="" ns3:_="">
    <xsd:import namespace="http://schemas.microsoft.com/sharepoint/v3"/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73435d-7517-439d-9a23-81a7c8d15f58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D85F5-A70C-4DB6-B9F1-EBC3D93E49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5CA5AE-3731-4AC2-8691-5AE45DD3A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79A3C-7971-4195-9271-A2AA06C896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b0f649-e6a2-4be8-8305-f88f233d4347"/>
    <ds:schemaRef ds:uri="18bea65f-058c-4606-8a35-6f97418c28a4"/>
  </ds:schemaRefs>
</ds:datastoreItem>
</file>

<file path=customXml/itemProps4.xml><?xml version="1.0" encoding="utf-8"?>
<ds:datastoreItem xmlns:ds="http://schemas.openxmlformats.org/officeDocument/2006/customXml" ds:itemID="{99A11673-A1C3-4B70-A01D-C76512A94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Petagna</dc:creator>
  <cp:lastModifiedBy>Lara Penman</cp:lastModifiedBy>
  <cp:revision>61</cp:revision>
  <cp:lastPrinted>2024-07-31T21:22:00Z</cp:lastPrinted>
  <dcterms:created xsi:type="dcterms:W3CDTF">2024-09-05T22:27:00Z</dcterms:created>
  <dcterms:modified xsi:type="dcterms:W3CDTF">2024-09-13T05:03:00Z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0x010100A4C634B9829F5B4CA6729CA17A9903AF00AD7EDC2E8823C4488076262B02531045</vt:lpwstr>
  </property>
  <property fmtid="{D5CDD505-2E9C-101B-9397-08002B2CF9AE}" pid="3" name="_dlc_DocIdItemGuid">
    <vt:lpwstr>078d4688-50bb-45cf-a12a-3fa809547050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2024-07-23T17:45:40Z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341efd97-f71a-47f1-af4a-b8a9e9d39c51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ediaServiceImageTags">
    <vt:lpwstr/>
  </property>
</Properties>
</file>