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F35E" w14:textId="1F8EDD45" w:rsidR="00E53189" w:rsidRPr="00E316C3" w:rsidRDefault="3BA4C358" w:rsidP="00AC07F9">
      <w:pPr>
        <w:pStyle w:val="Paralevel3"/>
        <w:rPr>
          <w:rStyle w:val="normaltextrun"/>
          <w:rFonts w:asciiTheme="minorHAnsi" w:eastAsiaTheme="minorEastAsia" w:hAnsiTheme="minorHAnsi" w:cstheme="minorBidi"/>
          <w:snapToGrid w:val="0"/>
          <w:color w:val="000000"/>
          <w:w w:val="0"/>
          <w:sz w:val="0"/>
          <w:szCs w:val="0"/>
          <w:bdr w:val="none" w:sz="0" w:space="0" w:color="000000"/>
          <w:shd w:val="clear" w:color="000000" w:fill="000000"/>
          <w:lang w:val="en-NZ" w:eastAsia="ja-JP" w:bidi="en-US"/>
        </w:rPr>
      </w:pPr>
      <w:r w:rsidRPr="00E316C3">
        <w:rPr>
          <w:rStyle w:val="normaltextrun"/>
          <w:rFonts w:asciiTheme="minorHAnsi" w:eastAsiaTheme="minorEastAsia" w:hAnsiTheme="minorHAnsi" w:cstheme="minorBidi"/>
          <w:color w:val="000000" w:themeColor="text1"/>
          <w:sz w:val="0"/>
          <w:szCs w:val="0"/>
          <w:lang w:val="en-NZ" w:eastAsia="ja-JP" w:bidi="en-US"/>
        </w:rPr>
        <w:t>e</w:t>
      </w:r>
    </w:p>
    <w:p w14:paraId="2AE8E630" w14:textId="77777777" w:rsidR="00E53189" w:rsidRPr="00E316C3" w:rsidRDefault="00E53189" w:rsidP="00AC07F9">
      <w:pPr>
        <w:rPr>
          <w:lang w:val="en-NZ"/>
        </w:rPr>
      </w:pPr>
    </w:p>
    <w:p w14:paraId="479E1C93" w14:textId="77777777" w:rsidR="00B4524B" w:rsidRPr="00E316C3" w:rsidRDefault="00B4524B" w:rsidP="00AC07F9">
      <w:pPr>
        <w:rPr>
          <w:lang w:val="en-NZ"/>
        </w:rPr>
      </w:pPr>
    </w:p>
    <w:p w14:paraId="2CC7BBDF" w14:textId="77777777" w:rsidR="007D0A25" w:rsidRPr="00E316C3" w:rsidRDefault="007D0A25" w:rsidP="00AC07F9">
      <w:pPr>
        <w:rPr>
          <w:lang w:val="en-NZ"/>
        </w:rPr>
      </w:pPr>
    </w:p>
    <w:p w14:paraId="7B73A9AF" w14:textId="77777777" w:rsidR="007D0A25" w:rsidRPr="00E316C3" w:rsidRDefault="007D0A25" w:rsidP="00AC07F9">
      <w:pPr>
        <w:rPr>
          <w:lang w:val="en-NZ"/>
        </w:rPr>
      </w:pPr>
    </w:p>
    <w:p w14:paraId="049E7954" w14:textId="057F307C" w:rsidR="00195FA1" w:rsidRPr="00E316C3" w:rsidRDefault="00195FA1" w:rsidP="00AC07F9">
      <w:pPr>
        <w:rPr>
          <w:b/>
          <w:bCs/>
          <w:sz w:val="48"/>
          <w:szCs w:val="48"/>
          <w:lang w:val="en-NZ"/>
        </w:rPr>
      </w:pPr>
      <w:r w:rsidRPr="00E316C3">
        <w:rPr>
          <w:b/>
          <w:bCs/>
          <w:sz w:val="48"/>
          <w:szCs w:val="48"/>
          <w:lang w:val="en-NZ"/>
        </w:rPr>
        <w:t>Draft for consultation</w:t>
      </w:r>
    </w:p>
    <w:p w14:paraId="1293065F" w14:textId="77777777" w:rsidR="00C14AEE" w:rsidRDefault="00C14AEE" w:rsidP="00AC07F9">
      <w:pPr>
        <w:rPr>
          <w:b/>
          <w:bCs/>
          <w:sz w:val="48"/>
          <w:szCs w:val="48"/>
          <w:lang w:val="en-NZ"/>
        </w:rPr>
      </w:pPr>
    </w:p>
    <w:p w14:paraId="23733B18" w14:textId="71D49D2B" w:rsidR="00E53189" w:rsidRPr="00E316C3" w:rsidRDefault="009D09D6" w:rsidP="00AC07F9">
      <w:pPr>
        <w:rPr>
          <w:b/>
          <w:bCs/>
          <w:sz w:val="48"/>
          <w:szCs w:val="48"/>
          <w:lang w:val="en-NZ"/>
        </w:rPr>
      </w:pPr>
      <w:r w:rsidRPr="00E316C3">
        <w:rPr>
          <w:b/>
          <w:bCs/>
          <w:sz w:val="48"/>
          <w:szCs w:val="48"/>
          <w:lang w:val="en-NZ"/>
        </w:rPr>
        <w:t>New Zealand Disability Strategy</w:t>
      </w:r>
    </w:p>
    <w:p w14:paraId="13AFAB82" w14:textId="56664831" w:rsidR="00ED2D0A" w:rsidRPr="00E316C3" w:rsidRDefault="0057316C" w:rsidP="00AC07F9">
      <w:pPr>
        <w:rPr>
          <w:b/>
          <w:bCs/>
          <w:sz w:val="48"/>
          <w:szCs w:val="48"/>
          <w:lang w:val="en-NZ"/>
        </w:rPr>
      </w:pPr>
      <w:r w:rsidRPr="00E316C3">
        <w:rPr>
          <w:b/>
          <w:bCs/>
          <w:sz w:val="48"/>
          <w:szCs w:val="48"/>
          <w:lang w:val="en-NZ"/>
        </w:rPr>
        <w:t>2026-2030</w:t>
      </w:r>
    </w:p>
    <w:p w14:paraId="53CB05CB" w14:textId="77777777" w:rsidR="007E4448" w:rsidRPr="00E316C3" w:rsidRDefault="007E4448" w:rsidP="00AC07F9">
      <w:pPr>
        <w:rPr>
          <w:rStyle w:val="normaltextrun"/>
          <w:rFonts w:eastAsiaTheme="majorEastAsia"/>
          <w:b/>
          <w:bCs/>
          <w:lang w:val="en-NZ"/>
        </w:rPr>
      </w:pPr>
    </w:p>
    <w:p w14:paraId="469BA3DE" w14:textId="77777777" w:rsidR="007E4448" w:rsidRPr="00E316C3" w:rsidRDefault="007E4448" w:rsidP="00AC07F9">
      <w:pPr>
        <w:rPr>
          <w:rStyle w:val="normaltextrun"/>
          <w:rFonts w:eastAsiaTheme="majorEastAsia"/>
          <w:b/>
          <w:bCs/>
          <w:lang w:val="en-NZ"/>
        </w:rPr>
      </w:pPr>
    </w:p>
    <w:p w14:paraId="46DBB9B9" w14:textId="77777777" w:rsidR="007E4448" w:rsidRPr="00E316C3" w:rsidRDefault="007E4448" w:rsidP="00AC07F9">
      <w:pPr>
        <w:rPr>
          <w:rStyle w:val="normaltextrun"/>
          <w:rFonts w:eastAsiaTheme="majorEastAsia"/>
          <w:b/>
          <w:bCs/>
          <w:lang w:val="en-NZ"/>
        </w:rPr>
      </w:pPr>
    </w:p>
    <w:p w14:paraId="5DBD5CCB" w14:textId="77777777" w:rsidR="007E4448" w:rsidRPr="00E316C3" w:rsidRDefault="007E4448" w:rsidP="00AC07F9">
      <w:pPr>
        <w:rPr>
          <w:rStyle w:val="normaltextrun"/>
          <w:rFonts w:eastAsiaTheme="majorEastAsia"/>
          <w:b/>
          <w:bCs/>
          <w:lang w:val="en-NZ"/>
        </w:rPr>
      </w:pPr>
    </w:p>
    <w:p w14:paraId="701D1FE3" w14:textId="77777777" w:rsidR="007E4448" w:rsidRPr="00E316C3" w:rsidRDefault="007E4448" w:rsidP="00AC07F9">
      <w:pPr>
        <w:rPr>
          <w:rStyle w:val="normaltextrun"/>
          <w:rFonts w:eastAsiaTheme="majorEastAsia"/>
          <w:b/>
          <w:bCs/>
          <w:lang w:val="en-NZ"/>
        </w:rPr>
      </w:pPr>
    </w:p>
    <w:p w14:paraId="1B209910" w14:textId="77777777" w:rsidR="007E4448" w:rsidRPr="00E316C3" w:rsidRDefault="007E4448" w:rsidP="00AC07F9">
      <w:pPr>
        <w:rPr>
          <w:rStyle w:val="normaltextrun"/>
          <w:rFonts w:eastAsiaTheme="majorEastAsia"/>
          <w:b/>
          <w:bCs/>
          <w:lang w:val="en-NZ"/>
        </w:rPr>
      </w:pPr>
    </w:p>
    <w:p w14:paraId="353857A1" w14:textId="77777777" w:rsidR="007E4448" w:rsidRPr="00E316C3" w:rsidRDefault="007E4448" w:rsidP="00AC07F9">
      <w:pPr>
        <w:rPr>
          <w:rStyle w:val="normaltextrun"/>
          <w:rFonts w:eastAsiaTheme="majorEastAsia"/>
          <w:b/>
          <w:bCs/>
          <w:lang w:val="en-NZ"/>
        </w:rPr>
      </w:pPr>
    </w:p>
    <w:p w14:paraId="3D1EC014" w14:textId="77777777" w:rsidR="007E4448" w:rsidRPr="00E316C3" w:rsidRDefault="007E4448" w:rsidP="00AC07F9">
      <w:pPr>
        <w:rPr>
          <w:rStyle w:val="normaltextrun"/>
          <w:rFonts w:eastAsiaTheme="majorEastAsia"/>
          <w:b/>
          <w:bCs/>
          <w:lang w:val="en-NZ"/>
        </w:rPr>
      </w:pPr>
    </w:p>
    <w:p w14:paraId="3AF0525A" w14:textId="77777777" w:rsidR="007E4448" w:rsidRPr="00E316C3" w:rsidRDefault="007E4448" w:rsidP="00AC07F9">
      <w:pPr>
        <w:rPr>
          <w:rStyle w:val="normaltextrun"/>
          <w:rFonts w:eastAsiaTheme="majorEastAsia"/>
          <w:b/>
          <w:bCs/>
          <w:lang w:val="en-NZ"/>
        </w:rPr>
      </w:pPr>
    </w:p>
    <w:p w14:paraId="16E23CA0" w14:textId="77777777" w:rsidR="000406E4" w:rsidRDefault="000406E4" w:rsidP="00AC07F9">
      <w:pPr>
        <w:rPr>
          <w:rStyle w:val="normaltextrun"/>
          <w:rFonts w:eastAsiaTheme="majorEastAsia"/>
          <w:b/>
          <w:bCs/>
          <w:lang w:val="en-NZ"/>
        </w:rPr>
      </w:pPr>
    </w:p>
    <w:p w14:paraId="2BD831B2" w14:textId="77777777" w:rsidR="000406E4" w:rsidRDefault="000406E4" w:rsidP="00AC07F9">
      <w:pPr>
        <w:rPr>
          <w:rStyle w:val="normaltextrun"/>
          <w:rFonts w:eastAsiaTheme="majorEastAsia"/>
          <w:b/>
          <w:bCs/>
          <w:lang w:val="en-NZ"/>
        </w:rPr>
      </w:pPr>
    </w:p>
    <w:p w14:paraId="6BDB97FC" w14:textId="77777777" w:rsidR="000406E4" w:rsidRDefault="000406E4" w:rsidP="00AC07F9">
      <w:pPr>
        <w:rPr>
          <w:rStyle w:val="normaltextrun"/>
          <w:rFonts w:eastAsiaTheme="majorEastAsia"/>
          <w:b/>
          <w:bCs/>
          <w:lang w:val="en-NZ"/>
        </w:rPr>
      </w:pPr>
    </w:p>
    <w:p w14:paraId="77B11420" w14:textId="77777777" w:rsidR="000406E4" w:rsidRDefault="000406E4" w:rsidP="00AC07F9">
      <w:pPr>
        <w:rPr>
          <w:rStyle w:val="normaltextrun"/>
          <w:rFonts w:eastAsiaTheme="majorEastAsia"/>
          <w:b/>
          <w:bCs/>
          <w:lang w:val="en-NZ"/>
        </w:rPr>
      </w:pPr>
    </w:p>
    <w:p w14:paraId="70AC172A" w14:textId="5F5DF9DF" w:rsidR="00ED2D0A" w:rsidRPr="00E316C3" w:rsidRDefault="007E4448" w:rsidP="000406E4">
      <w:pPr>
        <w:ind w:left="6480" w:firstLine="720"/>
        <w:rPr>
          <w:rStyle w:val="normaltextrun"/>
          <w:rFonts w:eastAsiaTheme="majorEastAsia" w:cs="Times New Roman"/>
          <w:b/>
          <w:bCs/>
          <w:lang w:val="en-NZ" w:eastAsia="en-NZ"/>
        </w:rPr>
      </w:pPr>
      <w:r w:rsidRPr="00E316C3">
        <w:rPr>
          <w:rStyle w:val="normaltextrun"/>
          <w:rFonts w:eastAsiaTheme="majorEastAsia"/>
          <w:b/>
          <w:bCs/>
          <w:lang w:val="en-NZ"/>
        </w:rPr>
        <w:t>August 2025</w:t>
      </w:r>
      <w:r w:rsidR="00ED2D0A" w:rsidRPr="00E316C3">
        <w:rPr>
          <w:rStyle w:val="normaltextrun"/>
          <w:rFonts w:eastAsiaTheme="majorEastAsia"/>
          <w:b/>
          <w:bCs/>
          <w:lang w:val="en-NZ"/>
        </w:rPr>
        <w:br w:type="page"/>
      </w:r>
    </w:p>
    <w:sdt>
      <w:sdtPr>
        <w:rPr>
          <w:rFonts w:ascii="Verdana" w:eastAsiaTheme="minorEastAsia" w:hAnsi="Verdana" w:cstheme="minorBidi"/>
          <w:color w:val="auto"/>
          <w:sz w:val="24"/>
          <w:szCs w:val="24"/>
          <w:lang w:val="mi-NZ"/>
        </w:rPr>
        <w:id w:val="-166479871"/>
        <w:docPartObj>
          <w:docPartGallery w:val="Table of Contents"/>
          <w:docPartUnique/>
        </w:docPartObj>
      </w:sdtPr>
      <w:sdtEndPr>
        <w:rPr>
          <w:b/>
          <w:bCs/>
          <w:noProof/>
        </w:rPr>
      </w:sdtEndPr>
      <w:sdtContent>
        <w:p w14:paraId="26649AE8" w14:textId="33CB337E" w:rsidR="00CF2384" w:rsidRPr="00E00E90" w:rsidRDefault="00CF2384">
          <w:pPr>
            <w:pStyle w:val="TOCHeading"/>
            <w:rPr>
              <w:color w:val="501549" w:themeColor="accent5" w:themeShade="80"/>
            </w:rPr>
          </w:pPr>
          <w:r w:rsidRPr="00E00E90">
            <w:rPr>
              <w:color w:val="501549" w:themeColor="accent5" w:themeShade="80"/>
            </w:rPr>
            <w:t>Contents</w:t>
          </w:r>
        </w:p>
        <w:p w14:paraId="14A6F874" w14:textId="77777777" w:rsidR="00CF2384" w:rsidRPr="00CF2384" w:rsidRDefault="00CF2384" w:rsidP="00CF2384">
          <w:pPr>
            <w:rPr>
              <w:lang w:val="en-US"/>
            </w:rPr>
          </w:pPr>
        </w:p>
        <w:p w14:paraId="62A21EDE" w14:textId="690FE718" w:rsidR="001052B4" w:rsidRDefault="00CF2384">
          <w:pPr>
            <w:pStyle w:val="TOC2"/>
            <w:tabs>
              <w:tab w:val="right" w:leader="dot" w:pos="9628"/>
            </w:tabs>
            <w:rPr>
              <w:rFonts w:asciiTheme="minorHAnsi" w:hAnsiTheme="minorHAnsi"/>
              <w:noProof/>
              <w:kern w:val="2"/>
              <w:sz w:val="22"/>
              <w:szCs w:val="22"/>
              <w:lang w:val="en-NZ" w:eastAsia="en-NZ"/>
              <w14:ligatures w14:val="standardContextual"/>
            </w:rPr>
          </w:pPr>
          <w:r>
            <w:fldChar w:fldCharType="begin"/>
          </w:r>
          <w:r>
            <w:instrText xml:space="preserve"> TOC \o "1-3" \h \z \u </w:instrText>
          </w:r>
          <w:r>
            <w:fldChar w:fldCharType="separate"/>
          </w:r>
          <w:hyperlink w:anchor="_Toc206431424" w:history="1">
            <w:r w:rsidR="001052B4" w:rsidRPr="00EA0D54">
              <w:rPr>
                <w:rStyle w:val="Hyperlink"/>
                <w:noProof/>
              </w:rPr>
              <w:t>He mihi Whakaari</w:t>
            </w:r>
            <w:r w:rsidR="001052B4">
              <w:rPr>
                <w:noProof/>
                <w:webHidden/>
              </w:rPr>
              <w:tab/>
            </w:r>
            <w:r w:rsidR="001052B4">
              <w:rPr>
                <w:noProof/>
                <w:webHidden/>
              </w:rPr>
              <w:fldChar w:fldCharType="begin"/>
            </w:r>
            <w:r w:rsidR="001052B4">
              <w:rPr>
                <w:noProof/>
                <w:webHidden/>
              </w:rPr>
              <w:instrText xml:space="preserve"> PAGEREF _Toc206431424 \h </w:instrText>
            </w:r>
            <w:r w:rsidR="001052B4">
              <w:rPr>
                <w:noProof/>
                <w:webHidden/>
              </w:rPr>
            </w:r>
            <w:r w:rsidR="001052B4">
              <w:rPr>
                <w:noProof/>
                <w:webHidden/>
              </w:rPr>
              <w:fldChar w:fldCharType="separate"/>
            </w:r>
            <w:r w:rsidR="001052B4">
              <w:rPr>
                <w:noProof/>
                <w:webHidden/>
              </w:rPr>
              <w:t>4</w:t>
            </w:r>
            <w:r w:rsidR="001052B4">
              <w:rPr>
                <w:noProof/>
                <w:webHidden/>
              </w:rPr>
              <w:fldChar w:fldCharType="end"/>
            </w:r>
          </w:hyperlink>
        </w:p>
        <w:p w14:paraId="00871A4C" w14:textId="561D001A"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25" w:history="1">
            <w:r w:rsidR="001052B4" w:rsidRPr="00EA0D54">
              <w:rPr>
                <w:rStyle w:val="Hyperlink"/>
                <w:noProof/>
              </w:rPr>
              <w:t>Acknowledgements</w:t>
            </w:r>
            <w:r w:rsidR="001052B4">
              <w:rPr>
                <w:noProof/>
                <w:webHidden/>
              </w:rPr>
              <w:tab/>
            </w:r>
            <w:r w:rsidR="001052B4">
              <w:rPr>
                <w:noProof/>
                <w:webHidden/>
              </w:rPr>
              <w:fldChar w:fldCharType="begin"/>
            </w:r>
            <w:r w:rsidR="001052B4">
              <w:rPr>
                <w:noProof/>
                <w:webHidden/>
              </w:rPr>
              <w:instrText xml:space="preserve"> PAGEREF _Toc206431425 \h </w:instrText>
            </w:r>
            <w:r w:rsidR="001052B4">
              <w:rPr>
                <w:noProof/>
                <w:webHidden/>
              </w:rPr>
            </w:r>
            <w:r w:rsidR="001052B4">
              <w:rPr>
                <w:noProof/>
                <w:webHidden/>
              </w:rPr>
              <w:fldChar w:fldCharType="separate"/>
            </w:r>
            <w:r w:rsidR="001052B4">
              <w:rPr>
                <w:noProof/>
                <w:webHidden/>
              </w:rPr>
              <w:t>4</w:t>
            </w:r>
            <w:r w:rsidR="001052B4">
              <w:rPr>
                <w:noProof/>
                <w:webHidden/>
              </w:rPr>
              <w:fldChar w:fldCharType="end"/>
            </w:r>
          </w:hyperlink>
        </w:p>
        <w:p w14:paraId="5A087B72" w14:textId="5000ADBC"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26" w:history="1">
            <w:r w:rsidR="001052B4" w:rsidRPr="00EA0D54">
              <w:rPr>
                <w:rStyle w:val="Hyperlink"/>
                <w:noProof/>
              </w:rPr>
              <w:t>Have your say on the strategy</w:t>
            </w:r>
            <w:r w:rsidR="001052B4">
              <w:rPr>
                <w:noProof/>
                <w:webHidden/>
              </w:rPr>
              <w:tab/>
            </w:r>
            <w:r w:rsidR="001052B4">
              <w:rPr>
                <w:noProof/>
                <w:webHidden/>
              </w:rPr>
              <w:fldChar w:fldCharType="begin"/>
            </w:r>
            <w:r w:rsidR="001052B4">
              <w:rPr>
                <w:noProof/>
                <w:webHidden/>
              </w:rPr>
              <w:instrText xml:space="preserve"> PAGEREF _Toc206431426 \h </w:instrText>
            </w:r>
            <w:r w:rsidR="001052B4">
              <w:rPr>
                <w:noProof/>
                <w:webHidden/>
              </w:rPr>
            </w:r>
            <w:r w:rsidR="001052B4">
              <w:rPr>
                <w:noProof/>
                <w:webHidden/>
              </w:rPr>
              <w:fldChar w:fldCharType="separate"/>
            </w:r>
            <w:r w:rsidR="001052B4">
              <w:rPr>
                <w:noProof/>
                <w:webHidden/>
              </w:rPr>
              <w:t>4</w:t>
            </w:r>
            <w:r w:rsidR="001052B4">
              <w:rPr>
                <w:noProof/>
                <w:webHidden/>
              </w:rPr>
              <w:fldChar w:fldCharType="end"/>
            </w:r>
          </w:hyperlink>
        </w:p>
        <w:p w14:paraId="1274BA35" w14:textId="4FDCC4D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27" w:history="1">
            <w:r w:rsidR="001052B4" w:rsidRPr="00EA0D54">
              <w:rPr>
                <w:rStyle w:val="Hyperlink"/>
                <w:noProof/>
              </w:rPr>
              <w:t>How consultation on the strategy will work</w:t>
            </w:r>
            <w:r w:rsidR="001052B4">
              <w:rPr>
                <w:noProof/>
                <w:webHidden/>
              </w:rPr>
              <w:tab/>
            </w:r>
            <w:r w:rsidR="001052B4">
              <w:rPr>
                <w:noProof/>
                <w:webHidden/>
              </w:rPr>
              <w:fldChar w:fldCharType="begin"/>
            </w:r>
            <w:r w:rsidR="001052B4">
              <w:rPr>
                <w:noProof/>
                <w:webHidden/>
              </w:rPr>
              <w:instrText xml:space="preserve"> PAGEREF _Toc206431427 \h </w:instrText>
            </w:r>
            <w:r w:rsidR="001052B4">
              <w:rPr>
                <w:noProof/>
                <w:webHidden/>
              </w:rPr>
            </w:r>
            <w:r w:rsidR="001052B4">
              <w:rPr>
                <w:noProof/>
                <w:webHidden/>
              </w:rPr>
              <w:fldChar w:fldCharType="separate"/>
            </w:r>
            <w:r w:rsidR="001052B4">
              <w:rPr>
                <w:noProof/>
                <w:webHidden/>
              </w:rPr>
              <w:t>4</w:t>
            </w:r>
            <w:r w:rsidR="001052B4">
              <w:rPr>
                <w:noProof/>
                <w:webHidden/>
              </w:rPr>
              <w:fldChar w:fldCharType="end"/>
            </w:r>
          </w:hyperlink>
        </w:p>
        <w:p w14:paraId="23183083" w14:textId="1D737755"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28" w:history="1">
            <w:r w:rsidR="001052B4" w:rsidRPr="00EA0D54">
              <w:rPr>
                <w:rStyle w:val="Hyperlink"/>
                <w:noProof/>
              </w:rPr>
              <w:t>Background to this strategy</w:t>
            </w:r>
            <w:r w:rsidR="001052B4">
              <w:rPr>
                <w:noProof/>
                <w:webHidden/>
              </w:rPr>
              <w:tab/>
            </w:r>
            <w:r w:rsidR="001052B4">
              <w:rPr>
                <w:noProof/>
                <w:webHidden/>
              </w:rPr>
              <w:fldChar w:fldCharType="begin"/>
            </w:r>
            <w:r w:rsidR="001052B4">
              <w:rPr>
                <w:noProof/>
                <w:webHidden/>
              </w:rPr>
              <w:instrText xml:space="preserve"> PAGEREF _Toc206431428 \h </w:instrText>
            </w:r>
            <w:r w:rsidR="001052B4">
              <w:rPr>
                <w:noProof/>
                <w:webHidden/>
              </w:rPr>
            </w:r>
            <w:r w:rsidR="001052B4">
              <w:rPr>
                <w:noProof/>
                <w:webHidden/>
              </w:rPr>
              <w:fldChar w:fldCharType="separate"/>
            </w:r>
            <w:r w:rsidR="001052B4">
              <w:rPr>
                <w:noProof/>
                <w:webHidden/>
              </w:rPr>
              <w:t>5</w:t>
            </w:r>
            <w:r w:rsidR="001052B4">
              <w:rPr>
                <w:noProof/>
                <w:webHidden/>
              </w:rPr>
              <w:fldChar w:fldCharType="end"/>
            </w:r>
          </w:hyperlink>
        </w:p>
        <w:p w14:paraId="7209E056" w14:textId="27B28412"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29" w:history="1">
            <w:r w:rsidR="001052B4" w:rsidRPr="00EA0D54">
              <w:rPr>
                <w:rStyle w:val="Hyperlink"/>
                <w:noProof/>
              </w:rPr>
              <w:t>Language used in this strategy</w:t>
            </w:r>
            <w:r w:rsidR="001052B4">
              <w:rPr>
                <w:noProof/>
                <w:webHidden/>
              </w:rPr>
              <w:tab/>
            </w:r>
            <w:r w:rsidR="001052B4">
              <w:rPr>
                <w:noProof/>
                <w:webHidden/>
              </w:rPr>
              <w:fldChar w:fldCharType="begin"/>
            </w:r>
            <w:r w:rsidR="001052B4">
              <w:rPr>
                <w:noProof/>
                <w:webHidden/>
              </w:rPr>
              <w:instrText xml:space="preserve"> PAGEREF _Toc206431429 \h </w:instrText>
            </w:r>
            <w:r w:rsidR="001052B4">
              <w:rPr>
                <w:noProof/>
                <w:webHidden/>
              </w:rPr>
            </w:r>
            <w:r w:rsidR="001052B4">
              <w:rPr>
                <w:noProof/>
                <w:webHidden/>
              </w:rPr>
              <w:fldChar w:fldCharType="separate"/>
            </w:r>
            <w:r w:rsidR="001052B4">
              <w:rPr>
                <w:noProof/>
                <w:webHidden/>
              </w:rPr>
              <w:t>5</w:t>
            </w:r>
            <w:r w:rsidR="001052B4">
              <w:rPr>
                <w:noProof/>
                <w:webHidden/>
              </w:rPr>
              <w:fldChar w:fldCharType="end"/>
            </w:r>
          </w:hyperlink>
        </w:p>
        <w:p w14:paraId="7FF03FC5" w14:textId="7BBB852B"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0" w:history="1">
            <w:r w:rsidR="001052B4" w:rsidRPr="00EA0D54">
              <w:rPr>
                <w:rStyle w:val="Hyperlink"/>
                <w:noProof/>
              </w:rPr>
              <w:t>Disabled people in New Zealand are diverse</w:t>
            </w:r>
            <w:r w:rsidR="001052B4">
              <w:rPr>
                <w:noProof/>
                <w:webHidden/>
              </w:rPr>
              <w:tab/>
            </w:r>
            <w:r w:rsidR="001052B4">
              <w:rPr>
                <w:noProof/>
                <w:webHidden/>
              </w:rPr>
              <w:fldChar w:fldCharType="begin"/>
            </w:r>
            <w:r w:rsidR="001052B4">
              <w:rPr>
                <w:noProof/>
                <w:webHidden/>
              </w:rPr>
              <w:instrText xml:space="preserve"> PAGEREF _Toc206431430 \h </w:instrText>
            </w:r>
            <w:r w:rsidR="001052B4">
              <w:rPr>
                <w:noProof/>
                <w:webHidden/>
              </w:rPr>
            </w:r>
            <w:r w:rsidR="001052B4">
              <w:rPr>
                <w:noProof/>
                <w:webHidden/>
              </w:rPr>
              <w:fldChar w:fldCharType="separate"/>
            </w:r>
            <w:r w:rsidR="001052B4">
              <w:rPr>
                <w:noProof/>
                <w:webHidden/>
              </w:rPr>
              <w:t>6</w:t>
            </w:r>
            <w:r w:rsidR="001052B4">
              <w:rPr>
                <w:noProof/>
                <w:webHidden/>
              </w:rPr>
              <w:fldChar w:fldCharType="end"/>
            </w:r>
          </w:hyperlink>
        </w:p>
        <w:p w14:paraId="3ECB6493" w14:textId="15B1A214"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1" w:history="1">
            <w:r w:rsidR="001052B4" w:rsidRPr="00EA0D54">
              <w:rPr>
                <w:rStyle w:val="Hyperlink"/>
                <w:noProof/>
              </w:rPr>
              <w:t>Some outcomes have improved for disabled people</w:t>
            </w:r>
            <w:r w:rsidR="001052B4">
              <w:rPr>
                <w:noProof/>
                <w:webHidden/>
              </w:rPr>
              <w:tab/>
            </w:r>
            <w:r w:rsidR="001052B4">
              <w:rPr>
                <w:noProof/>
                <w:webHidden/>
              </w:rPr>
              <w:fldChar w:fldCharType="begin"/>
            </w:r>
            <w:r w:rsidR="001052B4">
              <w:rPr>
                <w:noProof/>
                <w:webHidden/>
              </w:rPr>
              <w:instrText xml:space="preserve"> PAGEREF _Toc206431431 \h </w:instrText>
            </w:r>
            <w:r w:rsidR="001052B4">
              <w:rPr>
                <w:noProof/>
                <w:webHidden/>
              </w:rPr>
            </w:r>
            <w:r w:rsidR="001052B4">
              <w:rPr>
                <w:noProof/>
                <w:webHidden/>
              </w:rPr>
              <w:fldChar w:fldCharType="separate"/>
            </w:r>
            <w:r w:rsidR="001052B4">
              <w:rPr>
                <w:noProof/>
                <w:webHidden/>
              </w:rPr>
              <w:t>7</w:t>
            </w:r>
            <w:r w:rsidR="001052B4">
              <w:rPr>
                <w:noProof/>
                <w:webHidden/>
              </w:rPr>
              <w:fldChar w:fldCharType="end"/>
            </w:r>
          </w:hyperlink>
        </w:p>
        <w:p w14:paraId="1BDE268F" w14:textId="381A004D"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2" w:history="1">
            <w:r w:rsidR="001052B4" w:rsidRPr="00EA0D54">
              <w:rPr>
                <w:rStyle w:val="Hyperlink"/>
                <w:noProof/>
              </w:rPr>
              <w:t>Barriers persist for disabled people and their whānau</w:t>
            </w:r>
            <w:r w:rsidR="001052B4">
              <w:rPr>
                <w:noProof/>
                <w:webHidden/>
              </w:rPr>
              <w:tab/>
            </w:r>
            <w:r w:rsidR="001052B4">
              <w:rPr>
                <w:noProof/>
                <w:webHidden/>
              </w:rPr>
              <w:fldChar w:fldCharType="begin"/>
            </w:r>
            <w:r w:rsidR="001052B4">
              <w:rPr>
                <w:noProof/>
                <w:webHidden/>
              </w:rPr>
              <w:instrText xml:space="preserve"> PAGEREF _Toc206431432 \h </w:instrText>
            </w:r>
            <w:r w:rsidR="001052B4">
              <w:rPr>
                <w:noProof/>
                <w:webHidden/>
              </w:rPr>
            </w:r>
            <w:r w:rsidR="001052B4">
              <w:rPr>
                <w:noProof/>
                <w:webHidden/>
              </w:rPr>
              <w:fldChar w:fldCharType="separate"/>
            </w:r>
            <w:r w:rsidR="001052B4">
              <w:rPr>
                <w:noProof/>
                <w:webHidden/>
              </w:rPr>
              <w:t>8</w:t>
            </w:r>
            <w:r w:rsidR="001052B4">
              <w:rPr>
                <w:noProof/>
                <w:webHidden/>
              </w:rPr>
              <w:fldChar w:fldCharType="end"/>
            </w:r>
          </w:hyperlink>
        </w:p>
        <w:p w14:paraId="3479F68B" w14:textId="1C878362"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33" w:history="1">
            <w:r w:rsidR="001052B4" w:rsidRPr="00EA0D54">
              <w:rPr>
                <w:rStyle w:val="Hyperlink"/>
                <w:noProof/>
              </w:rPr>
              <w:t>How this strategy was developed</w:t>
            </w:r>
            <w:r w:rsidR="001052B4">
              <w:rPr>
                <w:noProof/>
                <w:webHidden/>
              </w:rPr>
              <w:tab/>
            </w:r>
            <w:r w:rsidR="001052B4">
              <w:rPr>
                <w:noProof/>
                <w:webHidden/>
              </w:rPr>
              <w:fldChar w:fldCharType="begin"/>
            </w:r>
            <w:r w:rsidR="001052B4">
              <w:rPr>
                <w:noProof/>
                <w:webHidden/>
              </w:rPr>
              <w:instrText xml:space="preserve"> PAGEREF _Toc206431433 \h </w:instrText>
            </w:r>
            <w:r w:rsidR="001052B4">
              <w:rPr>
                <w:noProof/>
                <w:webHidden/>
              </w:rPr>
            </w:r>
            <w:r w:rsidR="001052B4">
              <w:rPr>
                <w:noProof/>
                <w:webHidden/>
              </w:rPr>
              <w:fldChar w:fldCharType="separate"/>
            </w:r>
            <w:r w:rsidR="001052B4">
              <w:rPr>
                <w:noProof/>
                <w:webHidden/>
              </w:rPr>
              <w:t>9</w:t>
            </w:r>
            <w:r w:rsidR="001052B4">
              <w:rPr>
                <w:noProof/>
                <w:webHidden/>
              </w:rPr>
              <w:fldChar w:fldCharType="end"/>
            </w:r>
          </w:hyperlink>
        </w:p>
        <w:p w14:paraId="45F40DFC" w14:textId="35100E90"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34" w:history="1">
            <w:r w:rsidR="001052B4" w:rsidRPr="00EA0D54">
              <w:rPr>
                <w:rStyle w:val="Hyperlink"/>
                <w:noProof/>
              </w:rPr>
              <w:t>This strategy contributes to other important work</w:t>
            </w:r>
            <w:r w:rsidR="001052B4">
              <w:rPr>
                <w:noProof/>
                <w:webHidden/>
              </w:rPr>
              <w:tab/>
            </w:r>
            <w:r w:rsidR="001052B4">
              <w:rPr>
                <w:noProof/>
                <w:webHidden/>
              </w:rPr>
              <w:fldChar w:fldCharType="begin"/>
            </w:r>
            <w:r w:rsidR="001052B4">
              <w:rPr>
                <w:noProof/>
                <w:webHidden/>
              </w:rPr>
              <w:instrText xml:space="preserve"> PAGEREF _Toc206431434 \h </w:instrText>
            </w:r>
            <w:r w:rsidR="001052B4">
              <w:rPr>
                <w:noProof/>
                <w:webHidden/>
              </w:rPr>
            </w:r>
            <w:r w:rsidR="001052B4">
              <w:rPr>
                <w:noProof/>
                <w:webHidden/>
              </w:rPr>
              <w:fldChar w:fldCharType="separate"/>
            </w:r>
            <w:r w:rsidR="001052B4">
              <w:rPr>
                <w:noProof/>
                <w:webHidden/>
              </w:rPr>
              <w:t>10</w:t>
            </w:r>
            <w:r w:rsidR="001052B4">
              <w:rPr>
                <w:noProof/>
                <w:webHidden/>
              </w:rPr>
              <w:fldChar w:fldCharType="end"/>
            </w:r>
          </w:hyperlink>
        </w:p>
        <w:p w14:paraId="3EC94E12" w14:textId="72F0D146"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5" w:history="1">
            <w:r w:rsidR="001052B4" w:rsidRPr="00EA0D54">
              <w:rPr>
                <w:rStyle w:val="Hyperlink"/>
                <w:noProof/>
              </w:rPr>
              <w:t>Giving effect to the Treaty of Waitangi - Te Tiriti o Waitangi</w:t>
            </w:r>
            <w:r w:rsidR="001052B4">
              <w:rPr>
                <w:noProof/>
                <w:webHidden/>
              </w:rPr>
              <w:tab/>
            </w:r>
            <w:r w:rsidR="001052B4">
              <w:rPr>
                <w:noProof/>
                <w:webHidden/>
              </w:rPr>
              <w:fldChar w:fldCharType="begin"/>
            </w:r>
            <w:r w:rsidR="001052B4">
              <w:rPr>
                <w:noProof/>
                <w:webHidden/>
              </w:rPr>
              <w:instrText xml:space="preserve"> PAGEREF _Toc206431435 \h </w:instrText>
            </w:r>
            <w:r w:rsidR="001052B4">
              <w:rPr>
                <w:noProof/>
                <w:webHidden/>
              </w:rPr>
            </w:r>
            <w:r w:rsidR="001052B4">
              <w:rPr>
                <w:noProof/>
                <w:webHidden/>
              </w:rPr>
              <w:fldChar w:fldCharType="separate"/>
            </w:r>
            <w:r w:rsidR="001052B4">
              <w:rPr>
                <w:noProof/>
                <w:webHidden/>
              </w:rPr>
              <w:t>10</w:t>
            </w:r>
            <w:r w:rsidR="001052B4">
              <w:rPr>
                <w:noProof/>
                <w:webHidden/>
              </w:rPr>
              <w:fldChar w:fldCharType="end"/>
            </w:r>
          </w:hyperlink>
        </w:p>
        <w:p w14:paraId="4BC4D3FE" w14:textId="0D9754E2"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6" w:history="1">
            <w:r w:rsidR="001052B4" w:rsidRPr="00EA0D54">
              <w:rPr>
                <w:rStyle w:val="Hyperlink"/>
                <w:noProof/>
              </w:rPr>
              <w:t>Giving effect to the United Nations Convention on the Rights of Persons with Disabilities</w:t>
            </w:r>
            <w:r w:rsidR="001052B4">
              <w:rPr>
                <w:noProof/>
                <w:webHidden/>
              </w:rPr>
              <w:tab/>
            </w:r>
            <w:r w:rsidR="001052B4">
              <w:rPr>
                <w:noProof/>
                <w:webHidden/>
              </w:rPr>
              <w:fldChar w:fldCharType="begin"/>
            </w:r>
            <w:r w:rsidR="001052B4">
              <w:rPr>
                <w:noProof/>
                <w:webHidden/>
              </w:rPr>
              <w:instrText xml:space="preserve"> PAGEREF _Toc206431436 \h </w:instrText>
            </w:r>
            <w:r w:rsidR="001052B4">
              <w:rPr>
                <w:noProof/>
                <w:webHidden/>
              </w:rPr>
            </w:r>
            <w:r w:rsidR="001052B4">
              <w:rPr>
                <w:noProof/>
                <w:webHidden/>
              </w:rPr>
              <w:fldChar w:fldCharType="separate"/>
            </w:r>
            <w:r w:rsidR="001052B4">
              <w:rPr>
                <w:noProof/>
                <w:webHidden/>
              </w:rPr>
              <w:t>10</w:t>
            </w:r>
            <w:r w:rsidR="001052B4">
              <w:rPr>
                <w:noProof/>
                <w:webHidden/>
              </w:rPr>
              <w:fldChar w:fldCharType="end"/>
            </w:r>
          </w:hyperlink>
        </w:p>
        <w:p w14:paraId="59058DBD" w14:textId="229ECDB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7" w:history="1">
            <w:r w:rsidR="001052B4" w:rsidRPr="00EA0D54">
              <w:rPr>
                <w:rStyle w:val="Hyperlink"/>
                <w:noProof/>
              </w:rPr>
              <w:t>Contributing to the Government Targets</w:t>
            </w:r>
            <w:r w:rsidR="001052B4">
              <w:rPr>
                <w:noProof/>
                <w:webHidden/>
              </w:rPr>
              <w:tab/>
            </w:r>
            <w:r w:rsidR="001052B4">
              <w:rPr>
                <w:noProof/>
                <w:webHidden/>
              </w:rPr>
              <w:fldChar w:fldCharType="begin"/>
            </w:r>
            <w:r w:rsidR="001052B4">
              <w:rPr>
                <w:noProof/>
                <w:webHidden/>
              </w:rPr>
              <w:instrText xml:space="preserve"> PAGEREF _Toc206431437 \h </w:instrText>
            </w:r>
            <w:r w:rsidR="001052B4">
              <w:rPr>
                <w:noProof/>
                <w:webHidden/>
              </w:rPr>
            </w:r>
            <w:r w:rsidR="001052B4">
              <w:rPr>
                <w:noProof/>
                <w:webHidden/>
              </w:rPr>
              <w:fldChar w:fldCharType="separate"/>
            </w:r>
            <w:r w:rsidR="001052B4">
              <w:rPr>
                <w:noProof/>
                <w:webHidden/>
              </w:rPr>
              <w:t>11</w:t>
            </w:r>
            <w:r w:rsidR="001052B4">
              <w:rPr>
                <w:noProof/>
                <w:webHidden/>
              </w:rPr>
              <w:fldChar w:fldCharType="end"/>
            </w:r>
          </w:hyperlink>
        </w:p>
        <w:p w14:paraId="451B7D07" w14:textId="25AC70A0"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38" w:history="1">
            <w:r w:rsidR="001052B4" w:rsidRPr="00EA0D54">
              <w:rPr>
                <w:rStyle w:val="Hyperlink"/>
                <w:b/>
                <w:bCs/>
                <w:noProof/>
              </w:rPr>
              <w:drawing>
                <wp:inline distT="0" distB="0" distL="0" distR="0" wp14:anchorId="15D1AB29" wp14:editId="279FEE88">
                  <wp:extent cx="8890" cy="8890"/>
                  <wp:effectExtent l="0" t="0" r="0" b="0"/>
                  <wp:docPr id="128510425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1052B4" w:rsidRPr="00EA0D54">
              <w:rPr>
                <w:rStyle w:val="Hyperlink"/>
                <w:noProof/>
              </w:rPr>
              <w:t>Vision and principles for the strategy</w:t>
            </w:r>
            <w:r w:rsidR="001052B4">
              <w:rPr>
                <w:noProof/>
                <w:webHidden/>
              </w:rPr>
              <w:tab/>
            </w:r>
            <w:r w:rsidR="001052B4">
              <w:rPr>
                <w:noProof/>
                <w:webHidden/>
              </w:rPr>
              <w:fldChar w:fldCharType="begin"/>
            </w:r>
            <w:r w:rsidR="001052B4">
              <w:rPr>
                <w:noProof/>
                <w:webHidden/>
              </w:rPr>
              <w:instrText xml:space="preserve"> PAGEREF _Toc206431438 \h </w:instrText>
            </w:r>
            <w:r w:rsidR="001052B4">
              <w:rPr>
                <w:noProof/>
                <w:webHidden/>
              </w:rPr>
            </w:r>
            <w:r w:rsidR="001052B4">
              <w:rPr>
                <w:noProof/>
                <w:webHidden/>
              </w:rPr>
              <w:fldChar w:fldCharType="separate"/>
            </w:r>
            <w:r w:rsidR="001052B4">
              <w:rPr>
                <w:noProof/>
                <w:webHidden/>
              </w:rPr>
              <w:t>12</w:t>
            </w:r>
            <w:r w:rsidR="001052B4">
              <w:rPr>
                <w:noProof/>
                <w:webHidden/>
              </w:rPr>
              <w:fldChar w:fldCharType="end"/>
            </w:r>
          </w:hyperlink>
        </w:p>
        <w:p w14:paraId="4A984890" w14:textId="0D2B4D0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39" w:history="1">
            <w:r w:rsidR="001052B4" w:rsidRPr="00EA0D54">
              <w:rPr>
                <w:rStyle w:val="Hyperlink"/>
                <w:noProof/>
              </w:rPr>
              <w:t>A vision for the strategy</w:t>
            </w:r>
            <w:r w:rsidR="001052B4">
              <w:rPr>
                <w:noProof/>
                <w:webHidden/>
              </w:rPr>
              <w:tab/>
            </w:r>
            <w:r w:rsidR="001052B4">
              <w:rPr>
                <w:noProof/>
                <w:webHidden/>
              </w:rPr>
              <w:fldChar w:fldCharType="begin"/>
            </w:r>
            <w:r w:rsidR="001052B4">
              <w:rPr>
                <w:noProof/>
                <w:webHidden/>
              </w:rPr>
              <w:instrText xml:space="preserve"> PAGEREF _Toc206431439 \h </w:instrText>
            </w:r>
            <w:r w:rsidR="001052B4">
              <w:rPr>
                <w:noProof/>
                <w:webHidden/>
              </w:rPr>
            </w:r>
            <w:r w:rsidR="001052B4">
              <w:rPr>
                <w:noProof/>
                <w:webHidden/>
              </w:rPr>
              <w:fldChar w:fldCharType="separate"/>
            </w:r>
            <w:r w:rsidR="001052B4">
              <w:rPr>
                <w:noProof/>
                <w:webHidden/>
              </w:rPr>
              <w:t>12</w:t>
            </w:r>
            <w:r w:rsidR="001052B4">
              <w:rPr>
                <w:noProof/>
                <w:webHidden/>
              </w:rPr>
              <w:fldChar w:fldCharType="end"/>
            </w:r>
          </w:hyperlink>
        </w:p>
        <w:p w14:paraId="4F24A00B" w14:textId="38D6571A"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0" w:history="1">
            <w:r w:rsidR="001052B4" w:rsidRPr="00EA0D54">
              <w:rPr>
                <w:rStyle w:val="Hyperlink"/>
                <w:noProof/>
              </w:rPr>
              <w:t>Principles for the strategy</w:t>
            </w:r>
            <w:r w:rsidR="001052B4">
              <w:rPr>
                <w:noProof/>
                <w:webHidden/>
              </w:rPr>
              <w:tab/>
            </w:r>
            <w:r w:rsidR="001052B4">
              <w:rPr>
                <w:noProof/>
                <w:webHidden/>
              </w:rPr>
              <w:fldChar w:fldCharType="begin"/>
            </w:r>
            <w:r w:rsidR="001052B4">
              <w:rPr>
                <w:noProof/>
                <w:webHidden/>
              </w:rPr>
              <w:instrText xml:space="preserve"> PAGEREF _Toc206431440 \h </w:instrText>
            </w:r>
            <w:r w:rsidR="001052B4">
              <w:rPr>
                <w:noProof/>
                <w:webHidden/>
              </w:rPr>
            </w:r>
            <w:r w:rsidR="001052B4">
              <w:rPr>
                <w:noProof/>
                <w:webHidden/>
              </w:rPr>
              <w:fldChar w:fldCharType="separate"/>
            </w:r>
            <w:r w:rsidR="001052B4">
              <w:rPr>
                <w:noProof/>
                <w:webHidden/>
              </w:rPr>
              <w:t>12</w:t>
            </w:r>
            <w:r w:rsidR="001052B4">
              <w:rPr>
                <w:noProof/>
                <w:webHidden/>
              </w:rPr>
              <w:fldChar w:fldCharType="end"/>
            </w:r>
          </w:hyperlink>
        </w:p>
        <w:p w14:paraId="4B1C96C5" w14:textId="3F13D52A"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41" w:history="1">
            <w:r w:rsidR="001052B4" w:rsidRPr="00EA0D54">
              <w:rPr>
                <w:rStyle w:val="Hyperlink"/>
                <w:noProof/>
              </w:rPr>
              <w:t>Cross-cutting themes</w:t>
            </w:r>
            <w:r w:rsidR="001052B4">
              <w:rPr>
                <w:noProof/>
                <w:webHidden/>
              </w:rPr>
              <w:tab/>
            </w:r>
            <w:r w:rsidR="001052B4">
              <w:rPr>
                <w:noProof/>
                <w:webHidden/>
              </w:rPr>
              <w:fldChar w:fldCharType="begin"/>
            </w:r>
            <w:r w:rsidR="001052B4">
              <w:rPr>
                <w:noProof/>
                <w:webHidden/>
              </w:rPr>
              <w:instrText xml:space="preserve"> PAGEREF _Toc206431441 \h </w:instrText>
            </w:r>
            <w:r w:rsidR="001052B4">
              <w:rPr>
                <w:noProof/>
                <w:webHidden/>
              </w:rPr>
            </w:r>
            <w:r w:rsidR="001052B4">
              <w:rPr>
                <w:noProof/>
                <w:webHidden/>
              </w:rPr>
              <w:fldChar w:fldCharType="separate"/>
            </w:r>
            <w:r w:rsidR="001052B4">
              <w:rPr>
                <w:noProof/>
                <w:webHidden/>
              </w:rPr>
              <w:t>14</w:t>
            </w:r>
            <w:r w:rsidR="001052B4">
              <w:rPr>
                <w:noProof/>
                <w:webHidden/>
              </w:rPr>
              <w:fldChar w:fldCharType="end"/>
            </w:r>
          </w:hyperlink>
        </w:p>
        <w:p w14:paraId="22D0D611" w14:textId="4783E65F"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2" w:history="1">
            <w:r w:rsidR="001052B4" w:rsidRPr="00EA0D54">
              <w:rPr>
                <w:rStyle w:val="Hyperlink"/>
                <w:noProof/>
              </w:rPr>
              <w:t>Accessibility</w:t>
            </w:r>
            <w:r w:rsidR="001052B4">
              <w:rPr>
                <w:noProof/>
                <w:webHidden/>
              </w:rPr>
              <w:tab/>
            </w:r>
            <w:r w:rsidR="001052B4">
              <w:rPr>
                <w:noProof/>
                <w:webHidden/>
              </w:rPr>
              <w:fldChar w:fldCharType="begin"/>
            </w:r>
            <w:r w:rsidR="001052B4">
              <w:rPr>
                <w:noProof/>
                <w:webHidden/>
              </w:rPr>
              <w:instrText xml:space="preserve"> PAGEREF _Toc206431442 \h </w:instrText>
            </w:r>
            <w:r w:rsidR="001052B4">
              <w:rPr>
                <w:noProof/>
                <w:webHidden/>
              </w:rPr>
            </w:r>
            <w:r w:rsidR="001052B4">
              <w:rPr>
                <w:noProof/>
                <w:webHidden/>
              </w:rPr>
              <w:fldChar w:fldCharType="separate"/>
            </w:r>
            <w:r w:rsidR="001052B4">
              <w:rPr>
                <w:noProof/>
                <w:webHidden/>
              </w:rPr>
              <w:t>14</w:t>
            </w:r>
            <w:r w:rsidR="001052B4">
              <w:rPr>
                <w:noProof/>
                <w:webHidden/>
              </w:rPr>
              <w:fldChar w:fldCharType="end"/>
            </w:r>
          </w:hyperlink>
        </w:p>
        <w:p w14:paraId="40B0FD21" w14:textId="68E1324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3" w:history="1">
            <w:r w:rsidR="001052B4" w:rsidRPr="00EA0D54">
              <w:rPr>
                <w:rStyle w:val="Hyperlink"/>
                <w:noProof/>
              </w:rPr>
              <w:t>Data</w:t>
            </w:r>
            <w:r w:rsidR="001052B4">
              <w:rPr>
                <w:noProof/>
                <w:webHidden/>
              </w:rPr>
              <w:tab/>
            </w:r>
            <w:r w:rsidR="001052B4">
              <w:rPr>
                <w:noProof/>
                <w:webHidden/>
              </w:rPr>
              <w:fldChar w:fldCharType="begin"/>
            </w:r>
            <w:r w:rsidR="001052B4">
              <w:rPr>
                <w:noProof/>
                <w:webHidden/>
              </w:rPr>
              <w:instrText xml:space="preserve"> PAGEREF _Toc206431443 \h </w:instrText>
            </w:r>
            <w:r w:rsidR="001052B4">
              <w:rPr>
                <w:noProof/>
                <w:webHidden/>
              </w:rPr>
            </w:r>
            <w:r w:rsidR="001052B4">
              <w:rPr>
                <w:noProof/>
                <w:webHidden/>
              </w:rPr>
              <w:fldChar w:fldCharType="separate"/>
            </w:r>
            <w:r w:rsidR="001052B4">
              <w:rPr>
                <w:noProof/>
                <w:webHidden/>
              </w:rPr>
              <w:t>15</w:t>
            </w:r>
            <w:r w:rsidR="001052B4">
              <w:rPr>
                <w:noProof/>
                <w:webHidden/>
              </w:rPr>
              <w:fldChar w:fldCharType="end"/>
            </w:r>
          </w:hyperlink>
        </w:p>
        <w:p w14:paraId="60EBA23E" w14:textId="5BD9EBF4"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4" w:history="1">
            <w:r w:rsidR="001052B4" w:rsidRPr="00EA0D54">
              <w:rPr>
                <w:rStyle w:val="Hyperlink"/>
                <w:noProof/>
              </w:rPr>
              <w:t>Workforce</w:t>
            </w:r>
            <w:r w:rsidR="001052B4">
              <w:rPr>
                <w:noProof/>
                <w:webHidden/>
              </w:rPr>
              <w:tab/>
            </w:r>
            <w:r w:rsidR="001052B4">
              <w:rPr>
                <w:noProof/>
                <w:webHidden/>
              </w:rPr>
              <w:fldChar w:fldCharType="begin"/>
            </w:r>
            <w:r w:rsidR="001052B4">
              <w:rPr>
                <w:noProof/>
                <w:webHidden/>
              </w:rPr>
              <w:instrText xml:space="preserve"> PAGEREF _Toc206431444 \h </w:instrText>
            </w:r>
            <w:r w:rsidR="001052B4">
              <w:rPr>
                <w:noProof/>
                <w:webHidden/>
              </w:rPr>
            </w:r>
            <w:r w:rsidR="001052B4">
              <w:rPr>
                <w:noProof/>
                <w:webHidden/>
              </w:rPr>
              <w:fldChar w:fldCharType="separate"/>
            </w:r>
            <w:r w:rsidR="001052B4">
              <w:rPr>
                <w:noProof/>
                <w:webHidden/>
              </w:rPr>
              <w:t>15</w:t>
            </w:r>
            <w:r w:rsidR="001052B4">
              <w:rPr>
                <w:noProof/>
                <w:webHidden/>
              </w:rPr>
              <w:fldChar w:fldCharType="end"/>
            </w:r>
          </w:hyperlink>
        </w:p>
        <w:p w14:paraId="4ABC1AC3" w14:textId="337A4C36"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45" w:history="1">
            <w:r w:rsidR="001052B4" w:rsidRPr="00EA0D54">
              <w:rPr>
                <w:rStyle w:val="Hyperlink"/>
                <w:noProof/>
              </w:rPr>
              <w:t>Priority outcome areas and actions</w:t>
            </w:r>
            <w:r w:rsidR="001052B4">
              <w:rPr>
                <w:noProof/>
                <w:webHidden/>
              </w:rPr>
              <w:tab/>
            </w:r>
            <w:r w:rsidR="001052B4">
              <w:rPr>
                <w:noProof/>
                <w:webHidden/>
              </w:rPr>
              <w:fldChar w:fldCharType="begin"/>
            </w:r>
            <w:r w:rsidR="001052B4">
              <w:rPr>
                <w:noProof/>
                <w:webHidden/>
              </w:rPr>
              <w:instrText xml:space="preserve"> PAGEREF _Toc206431445 \h </w:instrText>
            </w:r>
            <w:r w:rsidR="001052B4">
              <w:rPr>
                <w:noProof/>
                <w:webHidden/>
              </w:rPr>
            </w:r>
            <w:r w:rsidR="001052B4">
              <w:rPr>
                <w:noProof/>
                <w:webHidden/>
              </w:rPr>
              <w:fldChar w:fldCharType="separate"/>
            </w:r>
            <w:r w:rsidR="001052B4">
              <w:rPr>
                <w:noProof/>
                <w:webHidden/>
              </w:rPr>
              <w:t>16</w:t>
            </w:r>
            <w:r w:rsidR="001052B4">
              <w:rPr>
                <w:noProof/>
                <w:webHidden/>
              </w:rPr>
              <w:fldChar w:fldCharType="end"/>
            </w:r>
          </w:hyperlink>
        </w:p>
        <w:p w14:paraId="2D5B7672" w14:textId="068F4383"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46" w:history="1">
            <w:r w:rsidR="001052B4" w:rsidRPr="00EA0D54">
              <w:rPr>
                <w:rStyle w:val="Hyperlink"/>
                <w:noProof/>
              </w:rPr>
              <w:t>Education</w:t>
            </w:r>
            <w:r w:rsidR="001052B4">
              <w:rPr>
                <w:noProof/>
                <w:webHidden/>
              </w:rPr>
              <w:tab/>
            </w:r>
            <w:r w:rsidR="001052B4">
              <w:rPr>
                <w:noProof/>
                <w:webHidden/>
              </w:rPr>
              <w:fldChar w:fldCharType="begin"/>
            </w:r>
            <w:r w:rsidR="001052B4">
              <w:rPr>
                <w:noProof/>
                <w:webHidden/>
              </w:rPr>
              <w:instrText xml:space="preserve"> PAGEREF _Toc206431446 \h </w:instrText>
            </w:r>
            <w:r w:rsidR="001052B4">
              <w:rPr>
                <w:noProof/>
                <w:webHidden/>
              </w:rPr>
            </w:r>
            <w:r w:rsidR="001052B4">
              <w:rPr>
                <w:noProof/>
                <w:webHidden/>
              </w:rPr>
              <w:fldChar w:fldCharType="separate"/>
            </w:r>
            <w:r w:rsidR="001052B4">
              <w:rPr>
                <w:noProof/>
                <w:webHidden/>
              </w:rPr>
              <w:t>16</w:t>
            </w:r>
            <w:r w:rsidR="001052B4">
              <w:rPr>
                <w:noProof/>
                <w:webHidden/>
              </w:rPr>
              <w:fldChar w:fldCharType="end"/>
            </w:r>
          </w:hyperlink>
        </w:p>
        <w:p w14:paraId="28DBB175" w14:textId="198CDF6A"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7" w:history="1">
            <w:r w:rsidR="001052B4" w:rsidRPr="00EA0D54">
              <w:rPr>
                <w:rStyle w:val="Hyperlink"/>
                <w:noProof/>
              </w:rPr>
              <w:t>Goal for education</w:t>
            </w:r>
            <w:r w:rsidR="001052B4">
              <w:rPr>
                <w:noProof/>
                <w:webHidden/>
              </w:rPr>
              <w:tab/>
            </w:r>
            <w:r w:rsidR="001052B4">
              <w:rPr>
                <w:noProof/>
                <w:webHidden/>
              </w:rPr>
              <w:fldChar w:fldCharType="begin"/>
            </w:r>
            <w:r w:rsidR="001052B4">
              <w:rPr>
                <w:noProof/>
                <w:webHidden/>
              </w:rPr>
              <w:instrText xml:space="preserve"> PAGEREF _Toc206431447 \h </w:instrText>
            </w:r>
            <w:r w:rsidR="001052B4">
              <w:rPr>
                <w:noProof/>
                <w:webHidden/>
              </w:rPr>
            </w:r>
            <w:r w:rsidR="001052B4">
              <w:rPr>
                <w:noProof/>
                <w:webHidden/>
              </w:rPr>
              <w:fldChar w:fldCharType="separate"/>
            </w:r>
            <w:r w:rsidR="001052B4">
              <w:rPr>
                <w:noProof/>
                <w:webHidden/>
              </w:rPr>
              <w:t>16</w:t>
            </w:r>
            <w:r w:rsidR="001052B4">
              <w:rPr>
                <w:noProof/>
                <w:webHidden/>
              </w:rPr>
              <w:fldChar w:fldCharType="end"/>
            </w:r>
          </w:hyperlink>
        </w:p>
        <w:p w14:paraId="0F339845" w14:textId="3FE2F6A4"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8" w:history="1">
            <w:r w:rsidR="001052B4" w:rsidRPr="00EA0D54">
              <w:rPr>
                <w:rStyle w:val="Hyperlink"/>
                <w:noProof/>
              </w:rPr>
              <w:t>What success in education means</w:t>
            </w:r>
            <w:r w:rsidR="001052B4">
              <w:rPr>
                <w:noProof/>
                <w:webHidden/>
              </w:rPr>
              <w:tab/>
            </w:r>
            <w:r w:rsidR="001052B4">
              <w:rPr>
                <w:noProof/>
                <w:webHidden/>
              </w:rPr>
              <w:fldChar w:fldCharType="begin"/>
            </w:r>
            <w:r w:rsidR="001052B4">
              <w:rPr>
                <w:noProof/>
                <w:webHidden/>
              </w:rPr>
              <w:instrText xml:space="preserve"> PAGEREF _Toc206431448 \h </w:instrText>
            </w:r>
            <w:r w:rsidR="001052B4">
              <w:rPr>
                <w:noProof/>
                <w:webHidden/>
              </w:rPr>
            </w:r>
            <w:r w:rsidR="001052B4">
              <w:rPr>
                <w:noProof/>
                <w:webHidden/>
              </w:rPr>
              <w:fldChar w:fldCharType="separate"/>
            </w:r>
            <w:r w:rsidR="001052B4">
              <w:rPr>
                <w:noProof/>
                <w:webHidden/>
              </w:rPr>
              <w:t>16</w:t>
            </w:r>
            <w:r w:rsidR="001052B4">
              <w:rPr>
                <w:noProof/>
                <w:webHidden/>
              </w:rPr>
              <w:fldChar w:fldCharType="end"/>
            </w:r>
          </w:hyperlink>
        </w:p>
        <w:p w14:paraId="49653C79" w14:textId="12FC4549"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49" w:history="1">
            <w:r w:rsidR="001052B4" w:rsidRPr="00EA0D54">
              <w:rPr>
                <w:rStyle w:val="Hyperlink"/>
                <w:noProof/>
              </w:rPr>
              <w:t>The Government has made a significant investment in Learning Support through Budget 2025</w:t>
            </w:r>
            <w:r w:rsidR="001052B4">
              <w:rPr>
                <w:noProof/>
                <w:webHidden/>
              </w:rPr>
              <w:tab/>
            </w:r>
            <w:r w:rsidR="001052B4">
              <w:rPr>
                <w:noProof/>
                <w:webHidden/>
              </w:rPr>
              <w:fldChar w:fldCharType="begin"/>
            </w:r>
            <w:r w:rsidR="001052B4">
              <w:rPr>
                <w:noProof/>
                <w:webHidden/>
              </w:rPr>
              <w:instrText xml:space="preserve"> PAGEREF _Toc206431449 \h </w:instrText>
            </w:r>
            <w:r w:rsidR="001052B4">
              <w:rPr>
                <w:noProof/>
                <w:webHidden/>
              </w:rPr>
            </w:r>
            <w:r w:rsidR="001052B4">
              <w:rPr>
                <w:noProof/>
                <w:webHidden/>
              </w:rPr>
              <w:fldChar w:fldCharType="separate"/>
            </w:r>
            <w:r w:rsidR="001052B4">
              <w:rPr>
                <w:noProof/>
                <w:webHidden/>
              </w:rPr>
              <w:t>17</w:t>
            </w:r>
            <w:r w:rsidR="001052B4">
              <w:rPr>
                <w:noProof/>
                <w:webHidden/>
              </w:rPr>
              <w:fldChar w:fldCharType="end"/>
            </w:r>
          </w:hyperlink>
        </w:p>
        <w:p w14:paraId="4BCDCAA5" w14:textId="41297C7F"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0" w:history="1">
            <w:r w:rsidR="001052B4" w:rsidRPr="00EA0D54">
              <w:rPr>
                <w:rStyle w:val="Hyperlink"/>
                <w:noProof/>
              </w:rPr>
              <w:t>The case for change</w:t>
            </w:r>
            <w:r w:rsidR="001052B4">
              <w:rPr>
                <w:noProof/>
                <w:webHidden/>
              </w:rPr>
              <w:tab/>
            </w:r>
            <w:r w:rsidR="001052B4">
              <w:rPr>
                <w:noProof/>
                <w:webHidden/>
              </w:rPr>
              <w:fldChar w:fldCharType="begin"/>
            </w:r>
            <w:r w:rsidR="001052B4">
              <w:rPr>
                <w:noProof/>
                <w:webHidden/>
              </w:rPr>
              <w:instrText xml:space="preserve"> PAGEREF _Toc206431450 \h </w:instrText>
            </w:r>
            <w:r w:rsidR="001052B4">
              <w:rPr>
                <w:noProof/>
                <w:webHidden/>
              </w:rPr>
            </w:r>
            <w:r w:rsidR="001052B4">
              <w:rPr>
                <w:noProof/>
                <w:webHidden/>
              </w:rPr>
              <w:fldChar w:fldCharType="separate"/>
            </w:r>
            <w:r w:rsidR="001052B4">
              <w:rPr>
                <w:noProof/>
                <w:webHidden/>
              </w:rPr>
              <w:t>18</w:t>
            </w:r>
            <w:r w:rsidR="001052B4">
              <w:rPr>
                <w:noProof/>
                <w:webHidden/>
              </w:rPr>
              <w:fldChar w:fldCharType="end"/>
            </w:r>
          </w:hyperlink>
        </w:p>
        <w:p w14:paraId="30E3E9DE" w14:textId="70D10C16"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1" w:history="1">
            <w:r w:rsidR="001052B4" w:rsidRPr="00EA0D54">
              <w:rPr>
                <w:rStyle w:val="Hyperlink"/>
                <w:noProof/>
              </w:rPr>
              <w:t>Education actions</w:t>
            </w:r>
            <w:r w:rsidR="001052B4">
              <w:rPr>
                <w:noProof/>
                <w:webHidden/>
              </w:rPr>
              <w:tab/>
            </w:r>
            <w:r w:rsidR="001052B4">
              <w:rPr>
                <w:noProof/>
                <w:webHidden/>
              </w:rPr>
              <w:fldChar w:fldCharType="begin"/>
            </w:r>
            <w:r w:rsidR="001052B4">
              <w:rPr>
                <w:noProof/>
                <w:webHidden/>
              </w:rPr>
              <w:instrText xml:space="preserve"> PAGEREF _Toc206431451 \h </w:instrText>
            </w:r>
            <w:r w:rsidR="001052B4">
              <w:rPr>
                <w:noProof/>
                <w:webHidden/>
              </w:rPr>
            </w:r>
            <w:r w:rsidR="001052B4">
              <w:rPr>
                <w:noProof/>
                <w:webHidden/>
              </w:rPr>
              <w:fldChar w:fldCharType="separate"/>
            </w:r>
            <w:r w:rsidR="001052B4">
              <w:rPr>
                <w:noProof/>
                <w:webHidden/>
              </w:rPr>
              <w:t>19</w:t>
            </w:r>
            <w:r w:rsidR="001052B4">
              <w:rPr>
                <w:noProof/>
                <w:webHidden/>
              </w:rPr>
              <w:fldChar w:fldCharType="end"/>
            </w:r>
          </w:hyperlink>
        </w:p>
        <w:p w14:paraId="328FBFE4" w14:textId="30151DF5"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52" w:history="1">
            <w:r w:rsidR="001052B4" w:rsidRPr="00EA0D54">
              <w:rPr>
                <w:rStyle w:val="Hyperlink"/>
                <w:noProof/>
              </w:rPr>
              <w:t>Employment</w:t>
            </w:r>
            <w:r w:rsidR="001052B4">
              <w:rPr>
                <w:noProof/>
                <w:webHidden/>
              </w:rPr>
              <w:tab/>
            </w:r>
            <w:r w:rsidR="001052B4">
              <w:rPr>
                <w:noProof/>
                <w:webHidden/>
              </w:rPr>
              <w:fldChar w:fldCharType="begin"/>
            </w:r>
            <w:r w:rsidR="001052B4">
              <w:rPr>
                <w:noProof/>
                <w:webHidden/>
              </w:rPr>
              <w:instrText xml:space="preserve"> PAGEREF _Toc206431452 \h </w:instrText>
            </w:r>
            <w:r w:rsidR="001052B4">
              <w:rPr>
                <w:noProof/>
                <w:webHidden/>
              </w:rPr>
            </w:r>
            <w:r w:rsidR="001052B4">
              <w:rPr>
                <w:noProof/>
                <w:webHidden/>
              </w:rPr>
              <w:fldChar w:fldCharType="separate"/>
            </w:r>
            <w:r w:rsidR="001052B4">
              <w:rPr>
                <w:noProof/>
                <w:webHidden/>
              </w:rPr>
              <w:t>22</w:t>
            </w:r>
            <w:r w:rsidR="001052B4">
              <w:rPr>
                <w:noProof/>
                <w:webHidden/>
              </w:rPr>
              <w:fldChar w:fldCharType="end"/>
            </w:r>
          </w:hyperlink>
        </w:p>
        <w:p w14:paraId="4FC16A4A" w14:textId="4F992A46"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3" w:history="1">
            <w:r w:rsidR="001052B4" w:rsidRPr="00EA0D54">
              <w:rPr>
                <w:rStyle w:val="Hyperlink"/>
                <w:noProof/>
              </w:rPr>
              <w:t>Goal for employment</w:t>
            </w:r>
            <w:r w:rsidR="001052B4">
              <w:rPr>
                <w:noProof/>
                <w:webHidden/>
              </w:rPr>
              <w:tab/>
            </w:r>
            <w:r w:rsidR="001052B4">
              <w:rPr>
                <w:noProof/>
                <w:webHidden/>
              </w:rPr>
              <w:fldChar w:fldCharType="begin"/>
            </w:r>
            <w:r w:rsidR="001052B4">
              <w:rPr>
                <w:noProof/>
                <w:webHidden/>
              </w:rPr>
              <w:instrText xml:space="preserve"> PAGEREF _Toc206431453 \h </w:instrText>
            </w:r>
            <w:r w:rsidR="001052B4">
              <w:rPr>
                <w:noProof/>
                <w:webHidden/>
              </w:rPr>
            </w:r>
            <w:r w:rsidR="001052B4">
              <w:rPr>
                <w:noProof/>
                <w:webHidden/>
              </w:rPr>
              <w:fldChar w:fldCharType="separate"/>
            </w:r>
            <w:r w:rsidR="001052B4">
              <w:rPr>
                <w:noProof/>
                <w:webHidden/>
              </w:rPr>
              <w:t>22</w:t>
            </w:r>
            <w:r w:rsidR="001052B4">
              <w:rPr>
                <w:noProof/>
                <w:webHidden/>
              </w:rPr>
              <w:fldChar w:fldCharType="end"/>
            </w:r>
          </w:hyperlink>
        </w:p>
        <w:p w14:paraId="4A177844" w14:textId="01588E12"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4" w:history="1">
            <w:r w:rsidR="001052B4" w:rsidRPr="00EA0D54">
              <w:rPr>
                <w:rStyle w:val="Hyperlink"/>
                <w:noProof/>
              </w:rPr>
              <w:t>What success in employment means</w:t>
            </w:r>
            <w:r w:rsidR="001052B4">
              <w:rPr>
                <w:noProof/>
                <w:webHidden/>
              </w:rPr>
              <w:tab/>
            </w:r>
            <w:r w:rsidR="001052B4">
              <w:rPr>
                <w:noProof/>
                <w:webHidden/>
              </w:rPr>
              <w:fldChar w:fldCharType="begin"/>
            </w:r>
            <w:r w:rsidR="001052B4">
              <w:rPr>
                <w:noProof/>
                <w:webHidden/>
              </w:rPr>
              <w:instrText xml:space="preserve"> PAGEREF _Toc206431454 \h </w:instrText>
            </w:r>
            <w:r w:rsidR="001052B4">
              <w:rPr>
                <w:noProof/>
                <w:webHidden/>
              </w:rPr>
            </w:r>
            <w:r w:rsidR="001052B4">
              <w:rPr>
                <w:noProof/>
                <w:webHidden/>
              </w:rPr>
              <w:fldChar w:fldCharType="separate"/>
            </w:r>
            <w:r w:rsidR="001052B4">
              <w:rPr>
                <w:noProof/>
                <w:webHidden/>
              </w:rPr>
              <w:t>22</w:t>
            </w:r>
            <w:r w:rsidR="001052B4">
              <w:rPr>
                <w:noProof/>
                <w:webHidden/>
              </w:rPr>
              <w:fldChar w:fldCharType="end"/>
            </w:r>
          </w:hyperlink>
        </w:p>
        <w:p w14:paraId="016DAB50" w14:textId="01A1EB82"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5" w:history="1">
            <w:r w:rsidR="001052B4" w:rsidRPr="00EA0D54">
              <w:rPr>
                <w:rStyle w:val="Hyperlink"/>
                <w:noProof/>
              </w:rPr>
              <w:t>The case for change</w:t>
            </w:r>
            <w:r w:rsidR="001052B4">
              <w:rPr>
                <w:noProof/>
                <w:webHidden/>
              </w:rPr>
              <w:tab/>
            </w:r>
            <w:r w:rsidR="001052B4">
              <w:rPr>
                <w:noProof/>
                <w:webHidden/>
              </w:rPr>
              <w:fldChar w:fldCharType="begin"/>
            </w:r>
            <w:r w:rsidR="001052B4">
              <w:rPr>
                <w:noProof/>
                <w:webHidden/>
              </w:rPr>
              <w:instrText xml:space="preserve"> PAGEREF _Toc206431455 \h </w:instrText>
            </w:r>
            <w:r w:rsidR="001052B4">
              <w:rPr>
                <w:noProof/>
                <w:webHidden/>
              </w:rPr>
            </w:r>
            <w:r w:rsidR="001052B4">
              <w:rPr>
                <w:noProof/>
                <w:webHidden/>
              </w:rPr>
              <w:fldChar w:fldCharType="separate"/>
            </w:r>
            <w:r w:rsidR="001052B4">
              <w:rPr>
                <w:noProof/>
                <w:webHidden/>
              </w:rPr>
              <w:t>22</w:t>
            </w:r>
            <w:r w:rsidR="001052B4">
              <w:rPr>
                <w:noProof/>
                <w:webHidden/>
              </w:rPr>
              <w:fldChar w:fldCharType="end"/>
            </w:r>
          </w:hyperlink>
        </w:p>
        <w:p w14:paraId="6751D109" w14:textId="4BF16F7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6" w:history="1">
            <w:r w:rsidR="001052B4" w:rsidRPr="00EA0D54">
              <w:rPr>
                <w:rStyle w:val="Hyperlink"/>
                <w:noProof/>
              </w:rPr>
              <w:t>Employment actions</w:t>
            </w:r>
            <w:r w:rsidR="001052B4">
              <w:rPr>
                <w:noProof/>
                <w:webHidden/>
              </w:rPr>
              <w:tab/>
            </w:r>
            <w:r w:rsidR="001052B4">
              <w:rPr>
                <w:noProof/>
                <w:webHidden/>
              </w:rPr>
              <w:fldChar w:fldCharType="begin"/>
            </w:r>
            <w:r w:rsidR="001052B4">
              <w:rPr>
                <w:noProof/>
                <w:webHidden/>
              </w:rPr>
              <w:instrText xml:space="preserve"> PAGEREF _Toc206431456 \h </w:instrText>
            </w:r>
            <w:r w:rsidR="001052B4">
              <w:rPr>
                <w:noProof/>
                <w:webHidden/>
              </w:rPr>
            </w:r>
            <w:r w:rsidR="001052B4">
              <w:rPr>
                <w:noProof/>
                <w:webHidden/>
              </w:rPr>
              <w:fldChar w:fldCharType="separate"/>
            </w:r>
            <w:r w:rsidR="001052B4">
              <w:rPr>
                <w:noProof/>
                <w:webHidden/>
              </w:rPr>
              <w:t>24</w:t>
            </w:r>
            <w:r w:rsidR="001052B4">
              <w:rPr>
                <w:noProof/>
                <w:webHidden/>
              </w:rPr>
              <w:fldChar w:fldCharType="end"/>
            </w:r>
          </w:hyperlink>
        </w:p>
        <w:p w14:paraId="48CD3038" w14:textId="4AD6ABD5"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57" w:history="1">
            <w:r w:rsidR="001052B4" w:rsidRPr="00EA0D54">
              <w:rPr>
                <w:rStyle w:val="Hyperlink"/>
                <w:noProof/>
              </w:rPr>
              <w:t>Health</w:t>
            </w:r>
            <w:r w:rsidR="001052B4">
              <w:rPr>
                <w:noProof/>
                <w:webHidden/>
              </w:rPr>
              <w:tab/>
            </w:r>
            <w:r w:rsidR="001052B4">
              <w:rPr>
                <w:noProof/>
                <w:webHidden/>
              </w:rPr>
              <w:fldChar w:fldCharType="begin"/>
            </w:r>
            <w:r w:rsidR="001052B4">
              <w:rPr>
                <w:noProof/>
                <w:webHidden/>
              </w:rPr>
              <w:instrText xml:space="preserve"> PAGEREF _Toc206431457 \h </w:instrText>
            </w:r>
            <w:r w:rsidR="001052B4">
              <w:rPr>
                <w:noProof/>
                <w:webHidden/>
              </w:rPr>
            </w:r>
            <w:r w:rsidR="001052B4">
              <w:rPr>
                <w:noProof/>
                <w:webHidden/>
              </w:rPr>
              <w:fldChar w:fldCharType="separate"/>
            </w:r>
            <w:r w:rsidR="001052B4">
              <w:rPr>
                <w:noProof/>
                <w:webHidden/>
              </w:rPr>
              <w:t>26</w:t>
            </w:r>
            <w:r w:rsidR="001052B4">
              <w:rPr>
                <w:noProof/>
                <w:webHidden/>
              </w:rPr>
              <w:fldChar w:fldCharType="end"/>
            </w:r>
          </w:hyperlink>
        </w:p>
        <w:p w14:paraId="02BFB382" w14:textId="3230E766"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8" w:history="1">
            <w:r w:rsidR="001052B4" w:rsidRPr="00EA0D54">
              <w:rPr>
                <w:rStyle w:val="Hyperlink"/>
                <w:noProof/>
              </w:rPr>
              <w:t>Goal for health</w:t>
            </w:r>
            <w:r w:rsidR="001052B4">
              <w:rPr>
                <w:noProof/>
                <w:webHidden/>
              </w:rPr>
              <w:tab/>
            </w:r>
            <w:r w:rsidR="001052B4">
              <w:rPr>
                <w:noProof/>
                <w:webHidden/>
              </w:rPr>
              <w:fldChar w:fldCharType="begin"/>
            </w:r>
            <w:r w:rsidR="001052B4">
              <w:rPr>
                <w:noProof/>
                <w:webHidden/>
              </w:rPr>
              <w:instrText xml:space="preserve"> PAGEREF _Toc206431458 \h </w:instrText>
            </w:r>
            <w:r w:rsidR="001052B4">
              <w:rPr>
                <w:noProof/>
                <w:webHidden/>
              </w:rPr>
            </w:r>
            <w:r w:rsidR="001052B4">
              <w:rPr>
                <w:noProof/>
                <w:webHidden/>
              </w:rPr>
              <w:fldChar w:fldCharType="separate"/>
            </w:r>
            <w:r w:rsidR="001052B4">
              <w:rPr>
                <w:noProof/>
                <w:webHidden/>
              </w:rPr>
              <w:t>26</w:t>
            </w:r>
            <w:r w:rsidR="001052B4">
              <w:rPr>
                <w:noProof/>
                <w:webHidden/>
              </w:rPr>
              <w:fldChar w:fldCharType="end"/>
            </w:r>
          </w:hyperlink>
        </w:p>
        <w:p w14:paraId="0F562991" w14:textId="37DDF65E"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59" w:history="1">
            <w:r w:rsidR="001052B4" w:rsidRPr="00EA0D54">
              <w:rPr>
                <w:rStyle w:val="Hyperlink"/>
                <w:noProof/>
              </w:rPr>
              <w:t>What success in health means</w:t>
            </w:r>
            <w:r w:rsidR="001052B4">
              <w:rPr>
                <w:noProof/>
                <w:webHidden/>
              </w:rPr>
              <w:tab/>
            </w:r>
            <w:r w:rsidR="001052B4">
              <w:rPr>
                <w:noProof/>
                <w:webHidden/>
              </w:rPr>
              <w:fldChar w:fldCharType="begin"/>
            </w:r>
            <w:r w:rsidR="001052B4">
              <w:rPr>
                <w:noProof/>
                <w:webHidden/>
              </w:rPr>
              <w:instrText xml:space="preserve"> PAGEREF _Toc206431459 \h </w:instrText>
            </w:r>
            <w:r w:rsidR="001052B4">
              <w:rPr>
                <w:noProof/>
                <w:webHidden/>
              </w:rPr>
            </w:r>
            <w:r w:rsidR="001052B4">
              <w:rPr>
                <w:noProof/>
                <w:webHidden/>
              </w:rPr>
              <w:fldChar w:fldCharType="separate"/>
            </w:r>
            <w:r w:rsidR="001052B4">
              <w:rPr>
                <w:noProof/>
                <w:webHidden/>
              </w:rPr>
              <w:t>26</w:t>
            </w:r>
            <w:r w:rsidR="001052B4">
              <w:rPr>
                <w:noProof/>
                <w:webHidden/>
              </w:rPr>
              <w:fldChar w:fldCharType="end"/>
            </w:r>
          </w:hyperlink>
        </w:p>
        <w:p w14:paraId="77856103" w14:textId="0EC744CB"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0" w:history="1">
            <w:r w:rsidR="001052B4" w:rsidRPr="00EA0D54">
              <w:rPr>
                <w:rStyle w:val="Hyperlink"/>
                <w:noProof/>
              </w:rPr>
              <w:t>The case for change</w:t>
            </w:r>
            <w:r w:rsidR="001052B4">
              <w:rPr>
                <w:noProof/>
                <w:webHidden/>
              </w:rPr>
              <w:tab/>
            </w:r>
            <w:r w:rsidR="001052B4">
              <w:rPr>
                <w:noProof/>
                <w:webHidden/>
              </w:rPr>
              <w:fldChar w:fldCharType="begin"/>
            </w:r>
            <w:r w:rsidR="001052B4">
              <w:rPr>
                <w:noProof/>
                <w:webHidden/>
              </w:rPr>
              <w:instrText xml:space="preserve"> PAGEREF _Toc206431460 \h </w:instrText>
            </w:r>
            <w:r w:rsidR="001052B4">
              <w:rPr>
                <w:noProof/>
                <w:webHidden/>
              </w:rPr>
            </w:r>
            <w:r w:rsidR="001052B4">
              <w:rPr>
                <w:noProof/>
                <w:webHidden/>
              </w:rPr>
              <w:fldChar w:fldCharType="separate"/>
            </w:r>
            <w:r w:rsidR="001052B4">
              <w:rPr>
                <w:noProof/>
                <w:webHidden/>
              </w:rPr>
              <w:t>26</w:t>
            </w:r>
            <w:r w:rsidR="001052B4">
              <w:rPr>
                <w:noProof/>
                <w:webHidden/>
              </w:rPr>
              <w:fldChar w:fldCharType="end"/>
            </w:r>
          </w:hyperlink>
        </w:p>
        <w:p w14:paraId="52E7AFEB" w14:textId="50CE34F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1" w:history="1">
            <w:r w:rsidR="001052B4" w:rsidRPr="00EA0D54">
              <w:rPr>
                <w:rStyle w:val="Hyperlink"/>
                <w:noProof/>
              </w:rPr>
              <w:t>Health actions</w:t>
            </w:r>
            <w:r w:rsidR="001052B4">
              <w:rPr>
                <w:noProof/>
                <w:webHidden/>
              </w:rPr>
              <w:tab/>
            </w:r>
            <w:r w:rsidR="001052B4">
              <w:rPr>
                <w:noProof/>
                <w:webHidden/>
              </w:rPr>
              <w:fldChar w:fldCharType="begin"/>
            </w:r>
            <w:r w:rsidR="001052B4">
              <w:rPr>
                <w:noProof/>
                <w:webHidden/>
              </w:rPr>
              <w:instrText xml:space="preserve"> PAGEREF _Toc206431461 \h </w:instrText>
            </w:r>
            <w:r w:rsidR="001052B4">
              <w:rPr>
                <w:noProof/>
                <w:webHidden/>
              </w:rPr>
            </w:r>
            <w:r w:rsidR="001052B4">
              <w:rPr>
                <w:noProof/>
                <w:webHidden/>
              </w:rPr>
              <w:fldChar w:fldCharType="separate"/>
            </w:r>
            <w:r w:rsidR="001052B4">
              <w:rPr>
                <w:noProof/>
                <w:webHidden/>
              </w:rPr>
              <w:t>28</w:t>
            </w:r>
            <w:r w:rsidR="001052B4">
              <w:rPr>
                <w:noProof/>
                <w:webHidden/>
              </w:rPr>
              <w:fldChar w:fldCharType="end"/>
            </w:r>
          </w:hyperlink>
        </w:p>
        <w:p w14:paraId="1D549FB8" w14:textId="32168E5C"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62" w:history="1">
            <w:r w:rsidR="001052B4" w:rsidRPr="00EA0D54">
              <w:rPr>
                <w:rStyle w:val="Hyperlink"/>
                <w:noProof/>
              </w:rPr>
              <w:t>Housing</w:t>
            </w:r>
            <w:r w:rsidR="001052B4">
              <w:rPr>
                <w:noProof/>
                <w:webHidden/>
              </w:rPr>
              <w:tab/>
            </w:r>
            <w:r w:rsidR="001052B4">
              <w:rPr>
                <w:noProof/>
                <w:webHidden/>
              </w:rPr>
              <w:fldChar w:fldCharType="begin"/>
            </w:r>
            <w:r w:rsidR="001052B4">
              <w:rPr>
                <w:noProof/>
                <w:webHidden/>
              </w:rPr>
              <w:instrText xml:space="preserve"> PAGEREF _Toc206431462 \h </w:instrText>
            </w:r>
            <w:r w:rsidR="001052B4">
              <w:rPr>
                <w:noProof/>
                <w:webHidden/>
              </w:rPr>
            </w:r>
            <w:r w:rsidR="001052B4">
              <w:rPr>
                <w:noProof/>
                <w:webHidden/>
              </w:rPr>
              <w:fldChar w:fldCharType="separate"/>
            </w:r>
            <w:r w:rsidR="001052B4">
              <w:rPr>
                <w:noProof/>
                <w:webHidden/>
              </w:rPr>
              <w:t>30</w:t>
            </w:r>
            <w:r w:rsidR="001052B4">
              <w:rPr>
                <w:noProof/>
                <w:webHidden/>
              </w:rPr>
              <w:fldChar w:fldCharType="end"/>
            </w:r>
          </w:hyperlink>
        </w:p>
        <w:p w14:paraId="5280050C" w14:textId="607D2111"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3" w:history="1">
            <w:r w:rsidR="001052B4" w:rsidRPr="00EA0D54">
              <w:rPr>
                <w:rStyle w:val="Hyperlink"/>
                <w:noProof/>
              </w:rPr>
              <w:t>Goal for housing</w:t>
            </w:r>
            <w:r w:rsidR="001052B4">
              <w:rPr>
                <w:noProof/>
                <w:webHidden/>
              </w:rPr>
              <w:tab/>
            </w:r>
            <w:r w:rsidR="001052B4">
              <w:rPr>
                <w:noProof/>
                <w:webHidden/>
              </w:rPr>
              <w:fldChar w:fldCharType="begin"/>
            </w:r>
            <w:r w:rsidR="001052B4">
              <w:rPr>
                <w:noProof/>
                <w:webHidden/>
              </w:rPr>
              <w:instrText xml:space="preserve"> PAGEREF _Toc206431463 \h </w:instrText>
            </w:r>
            <w:r w:rsidR="001052B4">
              <w:rPr>
                <w:noProof/>
                <w:webHidden/>
              </w:rPr>
            </w:r>
            <w:r w:rsidR="001052B4">
              <w:rPr>
                <w:noProof/>
                <w:webHidden/>
              </w:rPr>
              <w:fldChar w:fldCharType="separate"/>
            </w:r>
            <w:r w:rsidR="001052B4">
              <w:rPr>
                <w:noProof/>
                <w:webHidden/>
              </w:rPr>
              <w:t>30</w:t>
            </w:r>
            <w:r w:rsidR="001052B4">
              <w:rPr>
                <w:noProof/>
                <w:webHidden/>
              </w:rPr>
              <w:fldChar w:fldCharType="end"/>
            </w:r>
          </w:hyperlink>
        </w:p>
        <w:p w14:paraId="144E87D6" w14:textId="02B077F4"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4" w:history="1">
            <w:r w:rsidR="001052B4" w:rsidRPr="00EA0D54">
              <w:rPr>
                <w:rStyle w:val="Hyperlink"/>
                <w:noProof/>
              </w:rPr>
              <w:t>What success in housing means</w:t>
            </w:r>
            <w:r w:rsidR="001052B4">
              <w:rPr>
                <w:noProof/>
                <w:webHidden/>
              </w:rPr>
              <w:tab/>
            </w:r>
            <w:r w:rsidR="001052B4">
              <w:rPr>
                <w:noProof/>
                <w:webHidden/>
              </w:rPr>
              <w:fldChar w:fldCharType="begin"/>
            </w:r>
            <w:r w:rsidR="001052B4">
              <w:rPr>
                <w:noProof/>
                <w:webHidden/>
              </w:rPr>
              <w:instrText xml:space="preserve"> PAGEREF _Toc206431464 \h </w:instrText>
            </w:r>
            <w:r w:rsidR="001052B4">
              <w:rPr>
                <w:noProof/>
                <w:webHidden/>
              </w:rPr>
            </w:r>
            <w:r w:rsidR="001052B4">
              <w:rPr>
                <w:noProof/>
                <w:webHidden/>
              </w:rPr>
              <w:fldChar w:fldCharType="separate"/>
            </w:r>
            <w:r w:rsidR="001052B4">
              <w:rPr>
                <w:noProof/>
                <w:webHidden/>
              </w:rPr>
              <w:t>30</w:t>
            </w:r>
            <w:r w:rsidR="001052B4">
              <w:rPr>
                <w:noProof/>
                <w:webHidden/>
              </w:rPr>
              <w:fldChar w:fldCharType="end"/>
            </w:r>
          </w:hyperlink>
        </w:p>
        <w:p w14:paraId="23BDD47E" w14:textId="2FB33FFF"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5" w:history="1">
            <w:r w:rsidR="001052B4" w:rsidRPr="00EA0D54">
              <w:rPr>
                <w:rStyle w:val="Hyperlink"/>
                <w:noProof/>
              </w:rPr>
              <w:t>The case for change</w:t>
            </w:r>
            <w:r w:rsidR="001052B4">
              <w:rPr>
                <w:noProof/>
                <w:webHidden/>
              </w:rPr>
              <w:tab/>
            </w:r>
            <w:r w:rsidR="001052B4">
              <w:rPr>
                <w:noProof/>
                <w:webHidden/>
              </w:rPr>
              <w:fldChar w:fldCharType="begin"/>
            </w:r>
            <w:r w:rsidR="001052B4">
              <w:rPr>
                <w:noProof/>
                <w:webHidden/>
              </w:rPr>
              <w:instrText xml:space="preserve"> PAGEREF _Toc206431465 \h </w:instrText>
            </w:r>
            <w:r w:rsidR="001052B4">
              <w:rPr>
                <w:noProof/>
                <w:webHidden/>
              </w:rPr>
            </w:r>
            <w:r w:rsidR="001052B4">
              <w:rPr>
                <w:noProof/>
                <w:webHidden/>
              </w:rPr>
              <w:fldChar w:fldCharType="separate"/>
            </w:r>
            <w:r w:rsidR="001052B4">
              <w:rPr>
                <w:noProof/>
                <w:webHidden/>
              </w:rPr>
              <w:t>31</w:t>
            </w:r>
            <w:r w:rsidR="001052B4">
              <w:rPr>
                <w:noProof/>
                <w:webHidden/>
              </w:rPr>
              <w:fldChar w:fldCharType="end"/>
            </w:r>
          </w:hyperlink>
        </w:p>
        <w:p w14:paraId="448D9EA5" w14:textId="2F6AE5A8"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6" w:history="1">
            <w:r w:rsidR="001052B4" w:rsidRPr="00EA0D54">
              <w:rPr>
                <w:rStyle w:val="Hyperlink"/>
                <w:noProof/>
              </w:rPr>
              <w:t>Housing actions</w:t>
            </w:r>
            <w:r w:rsidR="001052B4">
              <w:rPr>
                <w:noProof/>
                <w:webHidden/>
              </w:rPr>
              <w:tab/>
            </w:r>
            <w:r w:rsidR="001052B4">
              <w:rPr>
                <w:noProof/>
                <w:webHidden/>
              </w:rPr>
              <w:fldChar w:fldCharType="begin"/>
            </w:r>
            <w:r w:rsidR="001052B4">
              <w:rPr>
                <w:noProof/>
                <w:webHidden/>
              </w:rPr>
              <w:instrText xml:space="preserve"> PAGEREF _Toc206431466 \h </w:instrText>
            </w:r>
            <w:r w:rsidR="001052B4">
              <w:rPr>
                <w:noProof/>
                <w:webHidden/>
              </w:rPr>
            </w:r>
            <w:r w:rsidR="001052B4">
              <w:rPr>
                <w:noProof/>
                <w:webHidden/>
              </w:rPr>
              <w:fldChar w:fldCharType="separate"/>
            </w:r>
            <w:r w:rsidR="001052B4">
              <w:rPr>
                <w:noProof/>
                <w:webHidden/>
              </w:rPr>
              <w:t>32</w:t>
            </w:r>
            <w:r w:rsidR="001052B4">
              <w:rPr>
                <w:noProof/>
                <w:webHidden/>
              </w:rPr>
              <w:fldChar w:fldCharType="end"/>
            </w:r>
          </w:hyperlink>
        </w:p>
        <w:p w14:paraId="080BF49D" w14:textId="59160CE6"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67" w:history="1">
            <w:r w:rsidR="001052B4" w:rsidRPr="00EA0D54">
              <w:rPr>
                <w:rStyle w:val="Hyperlink"/>
                <w:noProof/>
              </w:rPr>
              <w:t>Justice</w:t>
            </w:r>
            <w:r w:rsidR="001052B4">
              <w:rPr>
                <w:noProof/>
                <w:webHidden/>
              </w:rPr>
              <w:tab/>
            </w:r>
            <w:r w:rsidR="001052B4">
              <w:rPr>
                <w:noProof/>
                <w:webHidden/>
              </w:rPr>
              <w:fldChar w:fldCharType="begin"/>
            </w:r>
            <w:r w:rsidR="001052B4">
              <w:rPr>
                <w:noProof/>
                <w:webHidden/>
              </w:rPr>
              <w:instrText xml:space="preserve"> PAGEREF _Toc206431467 \h </w:instrText>
            </w:r>
            <w:r w:rsidR="001052B4">
              <w:rPr>
                <w:noProof/>
                <w:webHidden/>
              </w:rPr>
            </w:r>
            <w:r w:rsidR="001052B4">
              <w:rPr>
                <w:noProof/>
                <w:webHidden/>
              </w:rPr>
              <w:fldChar w:fldCharType="separate"/>
            </w:r>
            <w:r w:rsidR="001052B4">
              <w:rPr>
                <w:noProof/>
                <w:webHidden/>
              </w:rPr>
              <w:t>35</w:t>
            </w:r>
            <w:r w:rsidR="001052B4">
              <w:rPr>
                <w:noProof/>
                <w:webHidden/>
              </w:rPr>
              <w:fldChar w:fldCharType="end"/>
            </w:r>
          </w:hyperlink>
        </w:p>
        <w:p w14:paraId="4DB3E840" w14:textId="6F8107E7"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8" w:history="1">
            <w:r w:rsidR="001052B4" w:rsidRPr="00EA0D54">
              <w:rPr>
                <w:rStyle w:val="Hyperlink"/>
                <w:noProof/>
              </w:rPr>
              <w:t>Goal for justice</w:t>
            </w:r>
            <w:r w:rsidR="001052B4">
              <w:rPr>
                <w:noProof/>
                <w:webHidden/>
              </w:rPr>
              <w:tab/>
            </w:r>
            <w:r w:rsidR="001052B4">
              <w:rPr>
                <w:noProof/>
                <w:webHidden/>
              </w:rPr>
              <w:fldChar w:fldCharType="begin"/>
            </w:r>
            <w:r w:rsidR="001052B4">
              <w:rPr>
                <w:noProof/>
                <w:webHidden/>
              </w:rPr>
              <w:instrText xml:space="preserve"> PAGEREF _Toc206431468 \h </w:instrText>
            </w:r>
            <w:r w:rsidR="001052B4">
              <w:rPr>
                <w:noProof/>
                <w:webHidden/>
              </w:rPr>
            </w:r>
            <w:r w:rsidR="001052B4">
              <w:rPr>
                <w:noProof/>
                <w:webHidden/>
              </w:rPr>
              <w:fldChar w:fldCharType="separate"/>
            </w:r>
            <w:r w:rsidR="001052B4">
              <w:rPr>
                <w:noProof/>
                <w:webHidden/>
              </w:rPr>
              <w:t>35</w:t>
            </w:r>
            <w:r w:rsidR="001052B4">
              <w:rPr>
                <w:noProof/>
                <w:webHidden/>
              </w:rPr>
              <w:fldChar w:fldCharType="end"/>
            </w:r>
          </w:hyperlink>
        </w:p>
        <w:p w14:paraId="09E1C874" w14:textId="1452E082"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69" w:history="1">
            <w:r w:rsidR="001052B4" w:rsidRPr="00EA0D54">
              <w:rPr>
                <w:rStyle w:val="Hyperlink"/>
                <w:noProof/>
              </w:rPr>
              <w:t>What success in justice means</w:t>
            </w:r>
            <w:r w:rsidR="001052B4">
              <w:rPr>
                <w:noProof/>
                <w:webHidden/>
              </w:rPr>
              <w:tab/>
            </w:r>
            <w:r w:rsidR="001052B4">
              <w:rPr>
                <w:noProof/>
                <w:webHidden/>
              </w:rPr>
              <w:fldChar w:fldCharType="begin"/>
            </w:r>
            <w:r w:rsidR="001052B4">
              <w:rPr>
                <w:noProof/>
                <w:webHidden/>
              </w:rPr>
              <w:instrText xml:space="preserve"> PAGEREF _Toc206431469 \h </w:instrText>
            </w:r>
            <w:r w:rsidR="001052B4">
              <w:rPr>
                <w:noProof/>
                <w:webHidden/>
              </w:rPr>
            </w:r>
            <w:r w:rsidR="001052B4">
              <w:rPr>
                <w:noProof/>
                <w:webHidden/>
              </w:rPr>
              <w:fldChar w:fldCharType="separate"/>
            </w:r>
            <w:r w:rsidR="001052B4">
              <w:rPr>
                <w:noProof/>
                <w:webHidden/>
              </w:rPr>
              <w:t>35</w:t>
            </w:r>
            <w:r w:rsidR="001052B4">
              <w:rPr>
                <w:noProof/>
                <w:webHidden/>
              </w:rPr>
              <w:fldChar w:fldCharType="end"/>
            </w:r>
          </w:hyperlink>
        </w:p>
        <w:p w14:paraId="35D3BE84" w14:textId="71BEE4EB"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70" w:history="1">
            <w:r w:rsidR="001052B4" w:rsidRPr="00EA0D54">
              <w:rPr>
                <w:rStyle w:val="Hyperlink"/>
                <w:noProof/>
              </w:rPr>
              <w:t>The case for change</w:t>
            </w:r>
            <w:r w:rsidR="001052B4">
              <w:rPr>
                <w:noProof/>
                <w:webHidden/>
              </w:rPr>
              <w:tab/>
            </w:r>
            <w:r w:rsidR="001052B4">
              <w:rPr>
                <w:noProof/>
                <w:webHidden/>
              </w:rPr>
              <w:fldChar w:fldCharType="begin"/>
            </w:r>
            <w:r w:rsidR="001052B4">
              <w:rPr>
                <w:noProof/>
                <w:webHidden/>
              </w:rPr>
              <w:instrText xml:space="preserve"> PAGEREF _Toc206431470 \h </w:instrText>
            </w:r>
            <w:r w:rsidR="001052B4">
              <w:rPr>
                <w:noProof/>
                <w:webHidden/>
              </w:rPr>
            </w:r>
            <w:r w:rsidR="001052B4">
              <w:rPr>
                <w:noProof/>
                <w:webHidden/>
              </w:rPr>
              <w:fldChar w:fldCharType="separate"/>
            </w:r>
            <w:r w:rsidR="001052B4">
              <w:rPr>
                <w:noProof/>
                <w:webHidden/>
              </w:rPr>
              <w:t>36</w:t>
            </w:r>
            <w:r w:rsidR="001052B4">
              <w:rPr>
                <w:noProof/>
                <w:webHidden/>
              </w:rPr>
              <w:fldChar w:fldCharType="end"/>
            </w:r>
          </w:hyperlink>
        </w:p>
        <w:p w14:paraId="1740A685" w14:textId="3E99C4EC" w:rsidR="001052B4" w:rsidRDefault="00BC6AFE">
          <w:pPr>
            <w:pStyle w:val="TOC3"/>
            <w:tabs>
              <w:tab w:val="right" w:leader="dot" w:pos="9628"/>
            </w:tabs>
            <w:rPr>
              <w:rFonts w:asciiTheme="minorHAnsi" w:hAnsiTheme="minorHAnsi"/>
              <w:noProof/>
              <w:kern w:val="2"/>
              <w:sz w:val="22"/>
              <w:szCs w:val="22"/>
              <w:lang w:val="en-NZ" w:eastAsia="en-NZ"/>
              <w14:ligatures w14:val="standardContextual"/>
            </w:rPr>
          </w:pPr>
          <w:hyperlink w:anchor="_Toc206431471" w:history="1">
            <w:r w:rsidR="001052B4" w:rsidRPr="00EA0D54">
              <w:rPr>
                <w:rStyle w:val="Hyperlink"/>
                <w:noProof/>
              </w:rPr>
              <w:t>Justice actions</w:t>
            </w:r>
            <w:r w:rsidR="001052B4">
              <w:rPr>
                <w:noProof/>
                <w:webHidden/>
              </w:rPr>
              <w:tab/>
            </w:r>
            <w:r w:rsidR="001052B4">
              <w:rPr>
                <w:noProof/>
                <w:webHidden/>
              </w:rPr>
              <w:fldChar w:fldCharType="begin"/>
            </w:r>
            <w:r w:rsidR="001052B4">
              <w:rPr>
                <w:noProof/>
                <w:webHidden/>
              </w:rPr>
              <w:instrText xml:space="preserve"> PAGEREF _Toc206431471 \h </w:instrText>
            </w:r>
            <w:r w:rsidR="001052B4">
              <w:rPr>
                <w:noProof/>
                <w:webHidden/>
              </w:rPr>
            </w:r>
            <w:r w:rsidR="001052B4">
              <w:rPr>
                <w:noProof/>
                <w:webHidden/>
              </w:rPr>
              <w:fldChar w:fldCharType="separate"/>
            </w:r>
            <w:r w:rsidR="001052B4">
              <w:rPr>
                <w:noProof/>
                <w:webHidden/>
              </w:rPr>
              <w:t>38</w:t>
            </w:r>
            <w:r w:rsidR="001052B4">
              <w:rPr>
                <w:noProof/>
                <w:webHidden/>
              </w:rPr>
              <w:fldChar w:fldCharType="end"/>
            </w:r>
          </w:hyperlink>
        </w:p>
        <w:p w14:paraId="26410A9E" w14:textId="22ECB42C"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72" w:history="1">
            <w:r w:rsidR="001052B4" w:rsidRPr="00EA0D54">
              <w:rPr>
                <w:rStyle w:val="Hyperlink"/>
                <w:noProof/>
              </w:rPr>
              <w:t>How we will measure progress</w:t>
            </w:r>
            <w:r w:rsidR="001052B4">
              <w:rPr>
                <w:noProof/>
                <w:webHidden/>
              </w:rPr>
              <w:tab/>
            </w:r>
            <w:r w:rsidR="001052B4">
              <w:rPr>
                <w:noProof/>
                <w:webHidden/>
              </w:rPr>
              <w:fldChar w:fldCharType="begin"/>
            </w:r>
            <w:r w:rsidR="001052B4">
              <w:rPr>
                <w:noProof/>
                <w:webHidden/>
              </w:rPr>
              <w:instrText xml:space="preserve"> PAGEREF _Toc206431472 \h </w:instrText>
            </w:r>
            <w:r w:rsidR="001052B4">
              <w:rPr>
                <w:noProof/>
                <w:webHidden/>
              </w:rPr>
            </w:r>
            <w:r w:rsidR="001052B4">
              <w:rPr>
                <w:noProof/>
                <w:webHidden/>
              </w:rPr>
              <w:fldChar w:fldCharType="separate"/>
            </w:r>
            <w:r w:rsidR="001052B4">
              <w:rPr>
                <w:noProof/>
                <w:webHidden/>
              </w:rPr>
              <w:t>41</w:t>
            </w:r>
            <w:r w:rsidR="001052B4">
              <w:rPr>
                <w:noProof/>
                <w:webHidden/>
              </w:rPr>
              <w:fldChar w:fldCharType="end"/>
            </w:r>
          </w:hyperlink>
        </w:p>
        <w:p w14:paraId="2841221F" w14:textId="415C22EE" w:rsidR="001052B4" w:rsidRDefault="00BC6AFE">
          <w:pPr>
            <w:pStyle w:val="TOC2"/>
            <w:tabs>
              <w:tab w:val="right" w:leader="dot" w:pos="9628"/>
            </w:tabs>
            <w:rPr>
              <w:rFonts w:asciiTheme="minorHAnsi" w:hAnsiTheme="minorHAnsi"/>
              <w:noProof/>
              <w:kern w:val="2"/>
              <w:sz w:val="22"/>
              <w:szCs w:val="22"/>
              <w:lang w:val="en-NZ" w:eastAsia="en-NZ"/>
              <w14:ligatures w14:val="standardContextual"/>
            </w:rPr>
          </w:pPr>
          <w:hyperlink w:anchor="_Toc206431473" w:history="1">
            <w:r w:rsidR="001052B4" w:rsidRPr="00EA0D54">
              <w:rPr>
                <w:rStyle w:val="Hyperlink"/>
                <w:noProof/>
              </w:rPr>
              <w:t>Appendix 1: Glossary</w:t>
            </w:r>
            <w:r w:rsidR="001052B4">
              <w:rPr>
                <w:noProof/>
                <w:webHidden/>
              </w:rPr>
              <w:tab/>
            </w:r>
            <w:r w:rsidR="001052B4">
              <w:rPr>
                <w:noProof/>
                <w:webHidden/>
              </w:rPr>
              <w:fldChar w:fldCharType="begin"/>
            </w:r>
            <w:r w:rsidR="001052B4">
              <w:rPr>
                <w:noProof/>
                <w:webHidden/>
              </w:rPr>
              <w:instrText xml:space="preserve"> PAGEREF _Toc206431473 \h </w:instrText>
            </w:r>
            <w:r w:rsidR="001052B4">
              <w:rPr>
                <w:noProof/>
                <w:webHidden/>
              </w:rPr>
            </w:r>
            <w:r w:rsidR="001052B4">
              <w:rPr>
                <w:noProof/>
                <w:webHidden/>
              </w:rPr>
              <w:fldChar w:fldCharType="separate"/>
            </w:r>
            <w:r w:rsidR="001052B4">
              <w:rPr>
                <w:noProof/>
                <w:webHidden/>
              </w:rPr>
              <w:t>42</w:t>
            </w:r>
            <w:r w:rsidR="001052B4">
              <w:rPr>
                <w:noProof/>
                <w:webHidden/>
              </w:rPr>
              <w:fldChar w:fldCharType="end"/>
            </w:r>
          </w:hyperlink>
        </w:p>
        <w:p w14:paraId="7C977AEA" w14:textId="65C6C71E" w:rsidR="00CF2384" w:rsidRDefault="00CF2384">
          <w:r>
            <w:rPr>
              <w:b/>
              <w:bCs/>
              <w:noProof/>
            </w:rPr>
            <w:fldChar w:fldCharType="end"/>
          </w:r>
        </w:p>
      </w:sdtContent>
    </w:sdt>
    <w:p w14:paraId="48D47A34" w14:textId="77777777" w:rsidR="00CF2384" w:rsidRDefault="00CF2384">
      <w:pPr>
        <w:rPr>
          <w:rStyle w:val="normaltextrun"/>
          <w:rFonts w:eastAsiaTheme="majorEastAsia" w:cstheme="majorBidi"/>
          <w:b/>
          <w:bCs/>
          <w:color w:val="0F4761" w:themeColor="accent1" w:themeShade="BF"/>
          <w:sz w:val="32"/>
          <w:szCs w:val="32"/>
          <w:lang w:val="en-NZ"/>
        </w:rPr>
      </w:pPr>
      <w:r>
        <w:rPr>
          <w:rStyle w:val="normaltextrun"/>
          <w:b/>
          <w:bCs/>
          <w:lang w:val="en-NZ"/>
        </w:rPr>
        <w:br w:type="page"/>
      </w:r>
    </w:p>
    <w:p w14:paraId="09892333" w14:textId="317AA338" w:rsidR="003377E7" w:rsidRPr="00CF2384" w:rsidRDefault="003377E7" w:rsidP="00443D0A">
      <w:pPr>
        <w:pStyle w:val="Heading2"/>
        <w:rPr>
          <w:sz w:val="24"/>
          <w:szCs w:val="24"/>
        </w:rPr>
      </w:pPr>
      <w:bookmarkStart w:id="0" w:name="_Toc206431424"/>
      <w:r w:rsidRPr="00CF2384">
        <w:rPr>
          <w:rStyle w:val="normaltextrun"/>
        </w:rPr>
        <w:lastRenderedPageBreak/>
        <w:t xml:space="preserve">He mihi </w:t>
      </w:r>
      <w:r w:rsidR="007E4448" w:rsidRPr="00CF2384">
        <w:rPr>
          <w:rStyle w:val="normaltextrun"/>
        </w:rPr>
        <w:t>Whakaari</w:t>
      </w:r>
      <w:bookmarkEnd w:id="0"/>
      <w:r w:rsidRPr="00CF2384">
        <w:rPr>
          <w:rStyle w:val="normaltextrun"/>
        </w:rPr>
        <w:t xml:space="preserve"> </w:t>
      </w:r>
    </w:p>
    <w:p w14:paraId="6D181B4B" w14:textId="77777777" w:rsidR="003377E7" w:rsidRPr="00E316C3" w:rsidRDefault="003377E7" w:rsidP="00AC07F9">
      <w:pPr>
        <w:rPr>
          <w:lang w:val="en-NZ"/>
        </w:rPr>
      </w:pPr>
      <w:r w:rsidRPr="00E316C3">
        <w:rPr>
          <w:lang w:val="en-NZ"/>
        </w:rPr>
        <w:t xml:space="preserve">Kia </w:t>
      </w:r>
      <w:proofErr w:type="spellStart"/>
      <w:r w:rsidRPr="00E316C3">
        <w:rPr>
          <w:lang w:val="en-NZ"/>
        </w:rPr>
        <w:t>hiwa</w:t>
      </w:r>
      <w:proofErr w:type="spellEnd"/>
      <w:r w:rsidRPr="00E316C3">
        <w:rPr>
          <w:lang w:val="en-NZ"/>
        </w:rPr>
        <w:t xml:space="preserve"> </w:t>
      </w:r>
      <w:proofErr w:type="spellStart"/>
      <w:r w:rsidRPr="00E316C3">
        <w:rPr>
          <w:lang w:val="en-NZ"/>
        </w:rPr>
        <w:t>rā</w:t>
      </w:r>
      <w:proofErr w:type="spellEnd"/>
      <w:r w:rsidRPr="00E316C3">
        <w:rPr>
          <w:lang w:val="en-NZ"/>
        </w:rPr>
        <w:t xml:space="preserve"> kia </w:t>
      </w:r>
      <w:proofErr w:type="spellStart"/>
      <w:r w:rsidRPr="00E316C3">
        <w:rPr>
          <w:lang w:val="en-NZ"/>
        </w:rPr>
        <w:t>hiwa</w:t>
      </w:r>
      <w:proofErr w:type="spellEnd"/>
      <w:r w:rsidRPr="00E316C3">
        <w:rPr>
          <w:lang w:val="en-NZ"/>
        </w:rPr>
        <w:t xml:space="preserve"> </w:t>
      </w:r>
      <w:proofErr w:type="spellStart"/>
      <w:r w:rsidRPr="00E316C3">
        <w:rPr>
          <w:lang w:val="en-NZ"/>
        </w:rPr>
        <w:t>rā</w:t>
      </w:r>
      <w:proofErr w:type="spellEnd"/>
      <w:r w:rsidRPr="00E316C3">
        <w:rPr>
          <w:lang w:val="en-NZ"/>
        </w:rPr>
        <w:t xml:space="preserve">. Kia </w:t>
      </w:r>
      <w:proofErr w:type="spellStart"/>
      <w:r w:rsidRPr="00E316C3">
        <w:rPr>
          <w:lang w:val="en-NZ"/>
        </w:rPr>
        <w:t>kōkiri</w:t>
      </w:r>
      <w:proofErr w:type="spellEnd"/>
      <w:r w:rsidRPr="00E316C3">
        <w:rPr>
          <w:lang w:val="en-NZ"/>
        </w:rPr>
        <w:t xml:space="preserve"> </w:t>
      </w:r>
      <w:proofErr w:type="spellStart"/>
      <w:r w:rsidRPr="00E316C3">
        <w:rPr>
          <w:lang w:val="en-NZ"/>
        </w:rPr>
        <w:t>ake</w:t>
      </w:r>
      <w:proofErr w:type="spellEnd"/>
      <w:r w:rsidRPr="00E316C3">
        <w:rPr>
          <w:lang w:val="en-NZ"/>
        </w:rPr>
        <w:t xml:space="preserve">, kia </w:t>
      </w:r>
      <w:proofErr w:type="spellStart"/>
      <w:r w:rsidRPr="00E316C3">
        <w:rPr>
          <w:lang w:val="en-NZ"/>
        </w:rPr>
        <w:t>mataara</w:t>
      </w:r>
      <w:proofErr w:type="spellEnd"/>
      <w:r w:rsidRPr="00E316C3">
        <w:rPr>
          <w:lang w:val="en-NZ"/>
        </w:rPr>
        <w:t xml:space="preserve">.  He </w:t>
      </w:r>
      <w:proofErr w:type="spellStart"/>
      <w:r w:rsidRPr="00E316C3">
        <w:rPr>
          <w:lang w:val="en-NZ"/>
        </w:rPr>
        <w:t>karanga</w:t>
      </w:r>
      <w:proofErr w:type="spellEnd"/>
      <w:r w:rsidRPr="00E316C3">
        <w:rPr>
          <w:lang w:val="en-NZ"/>
        </w:rPr>
        <w:t xml:space="preserve"> </w:t>
      </w:r>
      <w:proofErr w:type="spellStart"/>
      <w:r w:rsidRPr="00E316C3">
        <w:rPr>
          <w:lang w:val="en-NZ"/>
        </w:rPr>
        <w:t>atu</w:t>
      </w:r>
      <w:proofErr w:type="spellEnd"/>
      <w:r w:rsidRPr="00E316C3">
        <w:rPr>
          <w:lang w:val="en-NZ"/>
        </w:rPr>
        <w:t xml:space="preserve"> ki </w:t>
      </w:r>
      <w:proofErr w:type="spellStart"/>
      <w:r w:rsidRPr="00E316C3">
        <w:rPr>
          <w:lang w:val="en-NZ"/>
        </w:rPr>
        <w:t>te</w:t>
      </w:r>
      <w:proofErr w:type="spellEnd"/>
      <w:r w:rsidRPr="00E316C3">
        <w:rPr>
          <w:lang w:val="en-NZ"/>
        </w:rPr>
        <w:t xml:space="preserve"> </w:t>
      </w:r>
      <w:proofErr w:type="spellStart"/>
      <w:r w:rsidRPr="00E316C3">
        <w:rPr>
          <w:lang w:val="en-NZ"/>
        </w:rPr>
        <w:t>ao</w:t>
      </w:r>
      <w:proofErr w:type="spellEnd"/>
      <w:r w:rsidRPr="00E316C3">
        <w:rPr>
          <w:lang w:val="en-NZ"/>
        </w:rPr>
        <w:t xml:space="preserve"> </w:t>
      </w:r>
      <w:proofErr w:type="spellStart"/>
      <w:r w:rsidRPr="00E316C3">
        <w:rPr>
          <w:lang w:val="en-NZ"/>
        </w:rPr>
        <w:t>whānui</w:t>
      </w:r>
      <w:proofErr w:type="spellEnd"/>
      <w:r w:rsidRPr="00E316C3">
        <w:rPr>
          <w:lang w:val="en-NZ"/>
        </w:rPr>
        <w:t xml:space="preserve">, ki </w:t>
      </w:r>
      <w:proofErr w:type="spellStart"/>
      <w:r w:rsidRPr="00E316C3">
        <w:rPr>
          <w:lang w:val="en-NZ"/>
        </w:rPr>
        <w:t>te</w:t>
      </w:r>
      <w:proofErr w:type="spellEnd"/>
      <w:r w:rsidRPr="00E316C3">
        <w:rPr>
          <w:lang w:val="en-NZ"/>
        </w:rPr>
        <w:t xml:space="preserve"> </w:t>
      </w:r>
      <w:proofErr w:type="spellStart"/>
      <w:r w:rsidRPr="00E316C3">
        <w:rPr>
          <w:lang w:val="en-NZ"/>
        </w:rPr>
        <w:t>ao</w:t>
      </w:r>
      <w:proofErr w:type="spellEnd"/>
      <w:r w:rsidRPr="00E316C3">
        <w:rPr>
          <w:lang w:val="en-NZ"/>
        </w:rPr>
        <w:t xml:space="preserve"> whaikaha.  </w:t>
      </w:r>
      <w:proofErr w:type="spellStart"/>
      <w:r w:rsidRPr="00E316C3">
        <w:rPr>
          <w:lang w:val="en-NZ"/>
        </w:rPr>
        <w:t>Haere</w:t>
      </w:r>
      <w:proofErr w:type="spellEnd"/>
      <w:r w:rsidRPr="00E316C3">
        <w:rPr>
          <w:lang w:val="en-NZ"/>
        </w:rPr>
        <w:t xml:space="preserve"> </w:t>
      </w:r>
      <w:proofErr w:type="spellStart"/>
      <w:r w:rsidRPr="00E316C3">
        <w:rPr>
          <w:lang w:val="en-NZ"/>
        </w:rPr>
        <w:t>mai</w:t>
      </w:r>
      <w:proofErr w:type="spellEnd"/>
      <w:r w:rsidRPr="00E316C3">
        <w:rPr>
          <w:lang w:val="en-NZ"/>
        </w:rPr>
        <w:t xml:space="preserve"> </w:t>
      </w:r>
      <w:proofErr w:type="spellStart"/>
      <w:r w:rsidRPr="00E316C3">
        <w:rPr>
          <w:lang w:val="en-NZ"/>
        </w:rPr>
        <w:t>ōu</w:t>
      </w:r>
      <w:proofErr w:type="spellEnd"/>
      <w:r w:rsidRPr="00E316C3">
        <w:rPr>
          <w:lang w:val="en-NZ"/>
        </w:rPr>
        <w:t xml:space="preserve"> </w:t>
      </w:r>
      <w:proofErr w:type="spellStart"/>
      <w:r w:rsidRPr="00E316C3">
        <w:rPr>
          <w:lang w:val="en-NZ"/>
        </w:rPr>
        <w:t>whakaaro</w:t>
      </w:r>
      <w:proofErr w:type="spellEnd"/>
      <w:r w:rsidRPr="00E316C3">
        <w:rPr>
          <w:lang w:val="en-NZ"/>
        </w:rPr>
        <w:t xml:space="preserve"> </w:t>
      </w:r>
      <w:proofErr w:type="spellStart"/>
      <w:r w:rsidRPr="00E316C3">
        <w:rPr>
          <w:lang w:val="en-NZ"/>
        </w:rPr>
        <w:t>rangatira</w:t>
      </w:r>
      <w:proofErr w:type="spellEnd"/>
      <w:r w:rsidRPr="00E316C3">
        <w:rPr>
          <w:lang w:val="en-NZ"/>
        </w:rPr>
        <w:t xml:space="preserve"> ki </w:t>
      </w:r>
      <w:proofErr w:type="spellStart"/>
      <w:r w:rsidRPr="00E316C3">
        <w:rPr>
          <w:lang w:val="en-NZ"/>
        </w:rPr>
        <w:t>tēnei</w:t>
      </w:r>
      <w:proofErr w:type="spellEnd"/>
      <w:r w:rsidRPr="00E316C3">
        <w:rPr>
          <w:lang w:val="en-NZ"/>
        </w:rPr>
        <w:t xml:space="preserve"> kaupapa </w:t>
      </w:r>
      <w:proofErr w:type="spellStart"/>
      <w:r w:rsidRPr="00E316C3">
        <w:rPr>
          <w:lang w:val="en-NZ"/>
        </w:rPr>
        <w:t>whakahirahira</w:t>
      </w:r>
      <w:proofErr w:type="spellEnd"/>
      <w:r w:rsidRPr="00E316C3">
        <w:rPr>
          <w:lang w:val="en-NZ"/>
        </w:rPr>
        <w:t xml:space="preserve"> </w:t>
      </w:r>
      <w:proofErr w:type="spellStart"/>
      <w:r w:rsidRPr="00E316C3">
        <w:rPr>
          <w:lang w:val="en-NZ"/>
        </w:rPr>
        <w:t>nau</w:t>
      </w:r>
      <w:proofErr w:type="spellEnd"/>
      <w:r w:rsidRPr="00E316C3">
        <w:rPr>
          <w:lang w:val="en-NZ"/>
        </w:rPr>
        <w:t xml:space="preserve"> </w:t>
      </w:r>
      <w:proofErr w:type="spellStart"/>
      <w:r w:rsidRPr="00E316C3">
        <w:rPr>
          <w:lang w:val="en-NZ"/>
        </w:rPr>
        <w:t>mai</w:t>
      </w:r>
      <w:proofErr w:type="spellEnd"/>
      <w:r w:rsidRPr="00E316C3">
        <w:rPr>
          <w:lang w:val="en-NZ"/>
        </w:rPr>
        <w:t xml:space="preserve"> e </w:t>
      </w:r>
      <w:proofErr w:type="spellStart"/>
      <w:r w:rsidRPr="00E316C3">
        <w:rPr>
          <w:lang w:val="en-NZ"/>
        </w:rPr>
        <w:t>te</w:t>
      </w:r>
      <w:proofErr w:type="spellEnd"/>
      <w:r w:rsidRPr="00E316C3">
        <w:rPr>
          <w:lang w:val="en-NZ"/>
        </w:rPr>
        <w:t xml:space="preserve"> iwi e.  </w:t>
      </w:r>
    </w:p>
    <w:p w14:paraId="50DBECD2" w14:textId="77777777" w:rsidR="003377E7" w:rsidRDefault="003377E7" w:rsidP="00AC07F9">
      <w:pPr>
        <w:rPr>
          <w:lang w:val="en-NZ"/>
        </w:rPr>
      </w:pPr>
      <w:r w:rsidRPr="00E316C3">
        <w:rPr>
          <w:lang w:val="en-NZ"/>
        </w:rPr>
        <w:t>A call to initiate feedback. Rise up, come forward, be counted, be alert. A call going out to the world, to the disabled world. We welcome your chiefly thoughts to this important discussion. We welcome all. </w:t>
      </w:r>
    </w:p>
    <w:p w14:paraId="759F0F77" w14:textId="700E18D6" w:rsidR="001E4760" w:rsidRPr="00443D0A" w:rsidRDefault="001E4760" w:rsidP="00443D0A">
      <w:pPr>
        <w:pStyle w:val="Heading2"/>
        <w:rPr>
          <w:rStyle w:val="normaltextrun"/>
        </w:rPr>
      </w:pPr>
      <w:bookmarkStart w:id="1" w:name="_Toc206431425"/>
      <w:r w:rsidRPr="00443D0A">
        <w:rPr>
          <w:rStyle w:val="normaltextrun"/>
        </w:rPr>
        <w:t>Acknowledgement</w:t>
      </w:r>
      <w:r w:rsidR="0019703A" w:rsidRPr="00443D0A">
        <w:rPr>
          <w:rStyle w:val="normaltextrun"/>
        </w:rPr>
        <w:t>s</w:t>
      </w:r>
      <w:bookmarkEnd w:id="1"/>
      <w:r w:rsidRPr="00443D0A">
        <w:rPr>
          <w:rStyle w:val="normaltextrun"/>
        </w:rPr>
        <w:t xml:space="preserve"> </w:t>
      </w:r>
    </w:p>
    <w:p w14:paraId="3A79EF2E" w14:textId="298636B6" w:rsidR="00445376" w:rsidRPr="00E316C3" w:rsidRDefault="00445376" w:rsidP="00AC07F9">
      <w:pPr>
        <w:rPr>
          <w:lang w:val="en-NZ"/>
        </w:rPr>
      </w:pPr>
      <w:r w:rsidRPr="00E316C3">
        <w:rPr>
          <w:lang w:val="en-NZ"/>
        </w:rPr>
        <w:t xml:space="preserve">The Ministry of Disabled People – Whaikaha acknowledges </w:t>
      </w:r>
      <w:r w:rsidRPr="00E316C3">
        <w:rPr>
          <w:i/>
          <w:iCs/>
          <w:lang w:val="en-NZ"/>
        </w:rPr>
        <w:t xml:space="preserve">He Awa </w:t>
      </w:r>
      <w:proofErr w:type="spellStart"/>
      <w:r w:rsidRPr="00E316C3">
        <w:rPr>
          <w:i/>
          <w:iCs/>
          <w:lang w:val="en-NZ"/>
        </w:rPr>
        <w:t>Whiria</w:t>
      </w:r>
      <w:proofErr w:type="spellEnd"/>
      <w:r w:rsidRPr="00E316C3">
        <w:rPr>
          <w:lang w:val="en-NZ"/>
        </w:rPr>
        <w:t xml:space="preserve">, the braided river framework created by the late Professor Angus Hikairo Macfarlane and </w:t>
      </w:r>
      <w:r w:rsidR="3C8E4F59" w:rsidRPr="00E316C3">
        <w:rPr>
          <w:lang w:val="en-NZ"/>
        </w:rPr>
        <w:t xml:space="preserve">Associate </w:t>
      </w:r>
      <w:r w:rsidRPr="00E316C3">
        <w:rPr>
          <w:lang w:val="en-NZ"/>
        </w:rPr>
        <w:t xml:space="preserve">Professor Sonja Macfarlane. </w:t>
      </w:r>
    </w:p>
    <w:p w14:paraId="72D9960B" w14:textId="21E6AC7F" w:rsidR="00445376" w:rsidRPr="00E316C3" w:rsidRDefault="00445376" w:rsidP="00AC07F9">
      <w:pPr>
        <w:rPr>
          <w:lang w:val="en-NZ"/>
        </w:rPr>
      </w:pPr>
      <w:r w:rsidRPr="00E316C3">
        <w:rPr>
          <w:lang w:val="en-NZ"/>
        </w:rPr>
        <w:t xml:space="preserve">The Ministry is grateful to Sonja for sharing </w:t>
      </w:r>
      <w:r w:rsidRPr="00E316C3">
        <w:rPr>
          <w:i/>
          <w:iCs/>
          <w:lang w:val="en-NZ"/>
        </w:rPr>
        <w:t xml:space="preserve">He Awa </w:t>
      </w:r>
      <w:proofErr w:type="spellStart"/>
      <w:r w:rsidRPr="00E316C3">
        <w:rPr>
          <w:i/>
          <w:iCs/>
          <w:lang w:val="en-NZ"/>
        </w:rPr>
        <w:t>Whiria</w:t>
      </w:r>
      <w:proofErr w:type="spellEnd"/>
      <w:r w:rsidRPr="00E316C3">
        <w:rPr>
          <w:lang w:val="en-NZ"/>
        </w:rPr>
        <w:t xml:space="preserve"> with the working groups who have contributed to the strategy, to help inform their work. The Ministry thanks the members of the working groups, whose work brought together the perspectives of disabled people, tāngata whaikaha Māori, </w:t>
      </w:r>
      <w:r w:rsidR="001E5352" w:rsidRPr="00E316C3">
        <w:rPr>
          <w:lang w:val="en-NZ"/>
        </w:rPr>
        <w:t xml:space="preserve">sector experts </w:t>
      </w:r>
      <w:r w:rsidR="000C0AE5" w:rsidRPr="00E316C3">
        <w:rPr>
          <w:lang w:val="en-NZ"/>
        </w:rPr>
        <w:t>and government agencies</w:t>
      </w:r>
      <w:r w:rsidRPr="00E316C3">
        <w:rPr>
          <w:lang w:val="en-NZ"/>
        </w:rPr>
        <w:t xml:space="preserve">. </w:t>
      </w:r>
    </w:p>
    <w:p w14:paraId="2CFF752F" w14:textId="28ADC54A" w:rsidR="00445376" w:rsidRDefault="00445376" w:rsidP="00AC07F9">
      <w:pPr>
        <w:rPr>
          <w:lang w:val="en-NZ"/>
        </w:rPr>
      </w:pPr>
      <w:r w:rsidRPr="00E316C3">
        <w:rPr>
          <w:lang w:val="en-NZ"/>
        </w:rPr>
        <w:t>The Ministry also thanks those who have taken part in workshops</w:t>
      </w:r>
      <w:r w:rsidR="004F6AD2" w:rsidRPr="00E316C3">
        <w:rPr>
          <w:lang w:val="en-NZ"/>
        </w:rPr>
        <w:t xml:space="preserve"> to help develop </w:t>
      </w:r>
      <w:r w:rsidR="00746D6C" w:rsidRPr="00E316C3">
        <w:rPr>
          <w:lang w:val="en-NZ"/>
        </w:rPr>
        <w:t xml:space="preserve">a draft </w:t>
      </w:r>
      <w:r w:rsidR="004F6AD2" w:rsidRPr="00E316C3">
        <w:rPr>
          <w:lang w:val="en-NZ"/>
        </w:rPr>
        <w:t>vision and principles for the</w:t>
      </w:r>
      <w:r w:rsidRPr="00E316C3">
        <w:rPr>
          <w:lang w:val="en-NZ"/>
        </w:rPr>
        <w:t xml:space="preserve"> strategy.</w:t>
      </w:r>
    </w:p>
    <w:p w14:paraId="1769CA0D" w14:textId="3385C13D" w:rsidR="00EF1AC8" w:rsidRPr="00CF2384" w:rsidRDefault="00F9447B" w:rsidP="00443D0A">
      <w:pPr>
        <w:pStyle w:val="Heading2"/>
        <w:rPr>
          <w:rStyle w:val="normaltextrun"/>
          <w:b w:val="0"/>
          <w:bCs w:val="0"/>
        </w:rPr>
      </w:pPr>
      <w:bookmarkStart w:id="2" w:name="_Toc206431426"/>
      <w:r w:rsidRPr="00CF2384">
        <w:rPr>
          <w:rStyle w:val="normaltextrun"/>
        </w:rPr>
        <w:t xml:space="preserve">Have your say </w:t>
      </w:r>
      <w:r w:rsidR="00EF1AC8" w:rsidRPr="00CF2384">
        <w:rPr>
          <w:rStyle w:val="normaltextrun"/>
        </w:rPr>
        <w:t xml:space="preserve">on </w:t>
      </w:r>
      <w:r w:rsidR="008D7E0D" w:rsidRPr="00CF2384">
        <w:rPr>
          <w:rStyle w:val="normaltextrun"/>
        </w:rPr>
        <w:t>the strategy</w:t>
      </w:r>
      <w:bookmarkEnd w:id="2"/>
      <w:r w:rsidR="00A76E1F" w:rsidRPr="00CF2384">
        <w:rPr>
          <w:rStyle w:val="normaltextrun"/>
        </w:rPr>
        <w:t xml:space="preserve"> </w:t>
      </w:r>
    </w:p>
    <w:p w14:paraId="6F10969F" w14:textId="034BEADB" w:rsidR="00BB0C9C" w:rsidRPr="00E316C3" w:rsidRDefault="00BB0C9C" w:rsidP="00AC07F9">
      <w:pPr>
        <w:rPr>
          <w:lang w:val="en-NZ"/>
        </w:rPr>
      </w:pPr>
      <w:r w:rsidRPr="00E316C3">
        <w:rPr>
          <w:lang w:val="en-NZ"/>
        </w:rPr>
        <w:t>This document sets out a draft of the New Zealand Disability Strategy 2026</w:t>
      </w:r>
      <w:r w:rsidR="004848BB" w:rsidRPr="00E316C3">
        <w:rPr>
          <w:lang w:val="en-NZ"/>
        </w:rPr>
        <w:t>-</w:t>
      </w:r>
      <w:r w:rsidRPr="00E316C3">
        <w:rPr>
          <w:lang w:val="en-NZ"/>
        </w:rPr>
        <w:t>20</w:t>
      </w:r>
      <w:r w:rsidR="006230DC" w:rsidRPr="00E316C3">
        <w:rPr>
          <w:lang w:val="en-NZ"/>
        </w:rPr>
        <w:t xml:space="preserve">30. </w:t>
      </w:r>
      <w:r w:rsidR="0004436F" w:rsidRPr="00E316C3">
        <w:rPr>
          <w:lang w:val="en-NZ"/>
        </w:rPr>
        <w:t xml:space="preserve">The </w:t>
      </w:r>
      <w:r w:rsidR="001078EB" w:rsidRPr="00E316C3">
        <w:rPr>
          <w:lang w:val="en-NZ"/>
        </w:rPr>
        <w:t xml:space="preserve">Ministry </w:t>
      </w:r>
      <w:r w:rsidR="00054014" w:rsidRPr="00E316C3">
        <w:rPr>
          <w:lang w:val="en-NZ"/>
        </w:rPr>
        <w:t xml:space="preserve">of Disabled People </w:t>
      </w:r>
      <w:r w:rsidR="001078EB" w:rsidRPr="00E316C3">
        <w:rPr>
          <w:lang w:val="en-NZ"/>
        </w:rPr>
        <w:t xml:space="preserve">is </w:t>
      </w:r>
      <w:r w:rsidR="005508AA" w:rsidRPr="00E316C3">
        <w:rPr>
          <w:lang w:val="en-NZ"/>
        </w:rPr>
        <w:t>consulting</w:t>
      </w:r>
      <w:r w:rsidR="00BA7590" w:rsidRPr="00E316C3">
        <w:rPr>
          <w:lang w:val="en-NZ"/>
        </w:rPr>
        <w:t xml:space="preserve"> on the </w:t>
      </w:r>
      <w:r w:rsidR="000017EA" w:rsidRPr="00E316C3">
        <w:rPr>
          <w:lang w:val="en-NZ"/>
        </w:rPr>
        <w:t>strategy</w:t>
      </w:r>
      <w:r w:rsidR="00176971" w:rsidRPr="00E316C3">
        <w:rPr>
          <w:lang w:val="en-NZ"/>
        </w:rPr>
        <w:t xml:space="preserve">. </w:t>
      </w:r>
    </w:p>
    <w:p w14:paraId="53E72C81" w14:textId="3E6A827B" w:rsidR="00466FFF" w:rsidRPr="00CF2384" w:rsidRDefault="005D516E" w:rsidP="00CF2384">
      <w:pPr>
        <w:pStyle w:val="Heading3"/>
      </w:pPr>
      <w:bookmarkStart w:id="3" w:name="_Toc206431427"/>
      <w:r w:rsidRPr="00CF2384">
        <w:t xml:space="preserve">How </w:t>
      </w:r>
      <w:r w:rsidR="002A526E" w:rsidRPr="00CF2384">
        <w:t>consultation</w:t>
      </w:r>
      <w:r w:rsidRPr="00CF2384">
        <w:t xml:space="preserve"> on the strategy</w:t>
      </w:r>
      <w:r w:rsidR="002A526E" w:rsidRPr="00CF2384">
        <w:t xml:space="preserve"> will work</w:t>
      </w:r>
      <w:bookmarkEnd w:id="3"/>
      <w:r w:rsidRPr="00CF2384">
        <w:t xml:space="preserve"> </w:t>
      </w:r>
    </w:p>
    <w:p w14:paraId="5DDD7E64" w14:textId="268C4137" w:rsidR="00466FFF" w:rsidRPr="00E316C3" w:rsidRDefault="003932C9" w:rsidP="00AC07F9">
      <w:pPr>
        <w:rPr>
          <w:lang w:val="en-NZ"/>
        </w:rPr>
      </w:pPr>
      <w:r w:rsidRPr="00E316C3">
        <w:rPr>
          <w:lang w:val="en-NZ"/>
        </w:rPr>
        <w:t>Everyone is welcome to give feedback on this strategy.</w:t>
      </w:r>
      <w:r w:rsidR="00AE58BF" w:rsidRPr="00E316C3">
        <w:rPr>
          <w:lang w:val="en-NZ"/>
        </w:rPr>
        <w:t xml:space="preserve"> </w:t>
      </w:r>
      <w:r w:rsidR="003F4518" w:rsidRPr="00E316C3">
        <w:rPr>
          <w:lang w:val="en-NZ"/>
        </w:rPr>
        <w:t>There are different ways to have your say.</w:t>
      </w:r>
      <w:r w:rsidR="00566FD6" w:rsidRPr="00E316C3">
        <w:rPr>
          <w:lang w:val="en-NZ"/>
        </w:rPr>
        <w:t xml:space="preserve"> </w:t>
      </w:r>
      <w:r w:rsidR="00A855B6" w:rsidRPr="00E316C3">
        <w:rPr>
          <w:lang w:val="en-NZ"/>
        </w:rPr>
        <w:t>You can:</w:t>
      </w:r>
    </w:p>
    <w:p w14:paraId="4B0F5CB0" w14:textId="37E696C1" w:rsidR="002B2E98" w:rsidRPr="00E316C3" w:rsidRDefault="002B2E98" w:rsidP="00AC07F9">
      <w:pPr>
        <w:pStyle w:val="ListParagraph"/>
        <w:numPr>
          <w:ilvl w:val="0"/>
          <w:numId w:val="1"/>
        </w:numPr>
        <w:rPr>
          <w:sz w:val="24"/>
          <w:szCs w:val="24"/>
          <w:lang w:val="en-NZ"/>
        </w:rPr>
      </w:pPr>
      <w:r w:rsidRPr="00E316C3">
        <w:rPr>
          <w:sz w:val="24"/>
          <w:szCs w:val="24"/>
          <w:lang w:val="en-NZ"/>
        </w:rPr>
        <w:t xml:space="preserve">complete </w:t>
      </w:r>
      <w:r w:rsidR="005256EB" w:rsidRPr="00E316C3">
        <w:rPr>
          <w:sz w:val="24"/>
          <w:szCs w:val="24"/>
          <w:lang w:val="en-NZ"/>
        </w:rPr>
        <w:t>an accessible online feedback</w:t>
      </w:r>
      <w:r w:rsidRPr="00E316C3">
        <w:rPr>
          <w:sz w:val="24"/>
          <w:szCs w:val="24"/>
          <w:lang w:val="en-NZ"/>
        </w:rPr>
        <w:t xml:space="preserve"> form </w:t>
      </w:r>
    </w:p>
    <w:p w14:paraId="276398D1" w14:textId="6E3176BA" w:rsidR="002B2E98" w:rsidRPr="00E316C3" w:rsidRDefault="002B2E98" w:rsidP="00AC07F9">
      <w:pPr>
        <w:pStyle w:val="ListParagraph"/>
        <w:numPr>
          <w:ilvl w:val="0"/>
          <w:numId w:val="1"/>
        </w:numPr>
        <w:rPr>
          <w:sz w:val="24"/>
          <w:szCs w:val="24"/>
          <w:lang w:val="en-NZ"/>
        </w:rPr>
      </w:pPr>
      <w:r w:rsidRPr="00E316C3">
        <w:rPr>
          <w:sz w:val="24"/>
          <w:szCs w:val="24"/>
          <w:lang w:val="en-NZ"/>
        </w:rPr>
        <w:t>download a Word feedback form</w:t>
      </w:r>
      <w:r w:rsidR="009622BB" w:rsidRPr="00E316C3">
        <w:rPr>
          <w:sz w:val="24"/>
          <w:szCs w:val="24"/>
          <w:lang w:val="en-NZ"/>
        </w:rPr>
        <w:t>, fill it out</w:t>
      </w:r>
      <w:r w:rsidRPr="00E316C3">
        <w:rPr>
          <w:sz w:val="24"/>
          <w:szCs w:val="24"/>
          <w:lang w:val="en-NZ"/>
        </w:rPr>
        <w:t xml:space="preserve"> and email it to </w:t>
      </w:r>
      <w:r w:rsidR="00411770" w:rsidRPr="00E316C3">
        <w:rPr>
          <w:sz w:val="24"/>
          <w:szCs w:val="24"/>
          <w:lang w:val="en-NZ"/>
        </w:rPr>
        <w:t>the Ministry</w:t>
      </w:r>
    </w:p>
    <w:p w14:paraId="3F05F973" w14:textId="5A90C30D" w:rsidR="00A05094" w:rsidRPr="00E316C3" w:rsidRDefault="00A05094" w:rsidP="00AC07F9">
      <w:pPr>
        <w:pStyle w:val="ListParagraph"/>
        <w:numPr>
          <w:ilvl w:val="0"/>
          <w:numId w:val="1"/>
        </w:numPr>
        <w:rPr>
          <w:sz w:val="24"/>
          <w:szCs w:val="24"/>
          <w:lang w:val="en-NZ"/>
        </w:rPr>
      </w:pPr>
      <w:r w:rsidRPr="00E316C3">
        <w:rPr>
          <w:sz w:val="24"/>
          <w:szCs w:val="24"/>
          <w:lang w:val="en-NZ"/>
        </w:rPr>
        <w:t xml:space="preserve">make a </w:t>
      </w:r>
      <w:r w:rsidR="005E0705" w:rsidRPr="00E316C3">
        <w:rPr>
          <w:sz w:val="24"/>
          <w:szCs w:val="24"/>
          <w:lang w:val="en-NZ"/>
        </w:rPr>
        <w:t>3</w:t>
      </w:r>
      <w:r w:rsidRPr="00E316C3">
        <w:rPr>
          <w:sz w:val="24"/>
          <w:szCs w:val="24"/>
          <w:lang w:val="en-NZ"/>
        </w:rPr>
        <w:t xml:space="preserve">-minute video with </w:t>
      </w:r>
      <w:hyperlink r:id="rId13" w:tgtFrame="_blank" w:history="1">
        <w:r w:rsidRPr="00E316C3">
          <w:rPr>
            <w:sz w:val="24"/>
            <w:szCs w:val="24"/>
            <w:lang w:val="en-NZ"/>
          </w:rPr>
          <w:t>videomail.io</w:t>
        </w:r>
      </w:hyperlink>
      <w:r w:rsidRPr="00E316C3">
        <w:rPr>
          <w:sz w:val="24"/>
          <w:szCs w:val="24"/>
          <w:lang w:val="en-NZ"/>
        </w:rPr>
        <w:t xml:space="preserve"> and email it to the Ministry</w:t>
      </w:r>
    </w:p>
    <w:p w14:paraId="2C25FD1D" w14:textId="77777777" w:rsidR="00DA70E3" w:rsidRPr="00E316C3" w:rsidRDefault="00DA70E3" w:rsidP="00AC07F9">
      <w:pPr>
        <w:pStyle w:val="ListParagraph"/>
        <w:numPr>
          <w:ilvl w:val="0"/>
          <w:numId w:val="1"/>
        </w:numPr>
        <w:rPr>
          <w:sz w:val="24"/>
          <w:szCs w:val="24"/>
          <w:lang w:val="en-NZ"/>
        </w:rPr>
      </w:pPr>
      <w:r w:rsidRPr="00E316C3">
        <w:rPr>
          <w:sz w:val="24"/>
          <w:szCs w:val="24"/>
          <w:lang w:val="en-NZ"/>
        </w:rPr>
        <w:t xml:space="preserve">attend a meeting online </w:t>
      </w:r>
    </w:p>
    <w:p w14:paraId="32EA4B57" w14:textId="7A420FD5" w:rsidR="002B2E98" w:rsidRPr="00E316C3" w:rsidRDefault="002B2E98" w:rsidP="00AC07F9">
      <w:pPr>
        <w:pStyle w:val="ListParagraph"/>
        <w:numPr>
          <w:ilvl w:val="0"/>
          <w:numId w:val="1"/>
        </w:numPr>
        <w:rPr>
          <w:sz w:val="24"/>
          <w:szCs w:val="24"/>
          <w:lang w:val="en-NZ"/>
        </w:rPr>
      </w:pPr>
      <w:r w:rsidRPr="00E316C3">
        <w:rPr>
          <w:sz w:val="24"/>
          <w:szCs w:val="24"/>
          <w:lang w:val="en-NZ"/>
        </w:rPr>
        <w:t>attend a meeting in</w:t>
      </w:r>
      <w:r w:rsidR="000D279E" w:rsidRPr="00E316C3">
        <w:rPr>
          <w:sz w:val="24"/>
          <w:szCs w:val="24"/>
          <w:lang w:val="en-NZ"/>
        </w:rPr>
        <w:t xml:space="preserve"> </w:t>
      </w:r>
      <w:r w:rsidRPr="00E316C3">
        <w:rPr>
          <w:sz w:val="24"/>
          <w:szCs w:val="24"/>
          <w:lang w:val="en-NZ"/>
        </w:rPr>
        <w:t xml:space="preserve">person </w:t>
      </w:r>
    </w:p>
    <w:p w14:paraId="2A102C54" w14:textId="3286B780" w:rsidR="002B2E98" w:rsidRPr="00E316C3" w:rsidRDefault="002B2E98" w:rsidP="00AC07F9">
      <w:pPr>
        <w:pStyle w:val="ListParagraph"/>
        <w:numPr>
          <w:ilvl w:val="0"/>
          <w:numId w:val="1"/>
        </w:numPr>
        <w:rPr>
          <w:sz w:val="24"/>
          <w:szCs w:val="24"/>
          <w:lang w:val="en-NZ"/>
        </w:rPr>
      </w:pPr>
      <w:r w:rsidRPr="00E316C3">
        <w:rPr>
          <w:sz w:val="24"/>
          <w:szCs w:val="24"/>
          <w:lang w:val="en-NZ"/>
        </w:rPr>
        <w:t xml:space="preserve">email </w:t>
      </w:r>
      <w:r w:rsidR="00411770" w:rsidRPr="00E316C3">
        <w:rPr>
          <w:sz w:val="24"/>
          <w:szCs w:val="24"/>
          <w:lang w:val="en-NZ"/>
        </w:rPr>
        <w:t>the Ministry</w:t>
      </w:r>
      <w:r w:rsidRPr="00E316C3">
        <w:rPr>
          <w:sz w:val="24"/>
          <w:szCs w:val="24"/>
          <w:lang w:val="en-NZ"/>
        </w:rPr>
        <w:t xml:space="preserve"> for a consultation </w:t>
      </w:r>
      <w:r w:rsidR="002C30EC" w:rsidRPr="00E316C3">
        <w:rPr>
          <w:sz w:val="24"/>
          <w:szCs w:val="24"/>
          <w:lang w:val="en-NZ"/>
        </w:rPr>
        <w:t xml:space="preserve">toolkit </w:t>
      </w:r>
      <w:r w:rsidRPr="00E316C3">
        <w:rPr>
          <w:sz w:val="24"/>
          <w:szCs w:val="24"/>
          <w:lang w:val="en-NZ"/>
        </w:rPr>
        <w:t>you can use at your organisation. </w:t>
      </w:r>
    </w:p>
    <w:p w14:paraId="06682921" w14:textId="0E5CC588" w:rsidR="000D279E" w:rsidRPr="00E316C3" w:rsidRDefault="000D279E" w:rsidP="00AC07F9">
      <w:pPr>
        <w:rPr>
          <w:lang w:val="en-NZ"/>
        </w:rPr>
      </w:pPr>
      <w:r w:rsidRPr="00E316C3">
        <w:rPr>
          <w:lang w:val="en-NZ"/>
        </w:rPr>
        <w:t xml:space="preserve">If you want to email </w:t>
      </w:r>
      <w:r w:rsidR="00411770" w:rsidRPr="00E316C3">
        <w:rPr>
          <w:lang w:val="en-NZ"/>
        </w:rPr>
        <w:t>the Ministry</w:t>
      </w:r>
      <w:r w:rsidRPr="00E316C3">
        <w:rPr>
          <w:lang w:val="en-NZ"/>
        </w:rPr>
        <w:t xml:space="preserve">, </w:t>
      </w:r>
      <w:r w:rsidR="00411770" w:rsidRPr="00E316C3">
        <w:rPr>
          <w:lang w:val="en-NZ"/>
        </w:rPr>
        <w:t>the</w:t>
      </w:r>
      <w:r w:rsidR="004E2EDF" w:rsidRPr="00E316C3">
        <w:rPr>
          <w:lang w:val="en-NZ"/>
        </w:rPr>
        <w:t xml:space="preserve"> email</w:t>
      </w:r>
      <w:r w:rsidRPr="00E316C3">
        <w:rPr>
          <w:lang w:val="en-NZ"/>
        </w:rPr>
        <w:t xml:space="preserve"> address is</w:t>
      </w:r>
      <w:r w:rsidR="00033B95" w:rsidRPr="00E316C3">
        <w:rPr>
          <w:lang w:val="en-NZ"/>
        </w:rPr>
        <w:t xml:space="preserve"> </w:t>
      </w:r>
      <w:hyperlink r:id="rId14" w:history="1">
        <w:r w:rsidR="007F1EB3" w:rsidRPr="00E316C3">
          <w:rPr>
            <w:rStyle w:val="Hyperlink"/>
            <w:lang w:val="en-NZ"/>
          </w:rPr>
          <w:t>disabilitystrategy@whaikaha.govt.nz</w:t>
        </w:r>
      </w:hyperlink>
      <w:r w:rsidR="007F1EB3" w:rsidRPr="00E316C3">
        <w:rPr>
          <w:lang w:val="en-NZ"/>
        </w:rPr>
        <w:t>.</w:t>
      </w:r>
    </w:p>
    <w:p w14:paraId="1897ED20" w14:textId="7C5FA06A" w:rsidR="00746CC1" w:rsidRDefault="00746CC1" w:rsidP="00AC07F9">
      <w:pPr>
        <w:rPr>
          <w:lang w:val="en-NZ"/>
        </w:rPr>
      </w:pPr>
      <w:r w:rsidRPr="00E316C3">
        <w:rPr>
          <w:lang w:val="en-NZ"/>
        </w:rPr>
        <w:lastRenderedPageBreak/>
        <w:t xml:space="preserve">Feedback from consultation will be used to shape the final version of the strategy, which will be considered by Cabinet. </w:t>
      </w:r>
    </w:p>
    <w:p w14:paraId="53F7BDCD" w14:textId="18E95A94" w:rsidR="0057316C" w:rsidRPr="00E316C3" w:rsidRDefault="00322529" w:rsidP="00443D0A">
      <w:pPr>
        <w:pStyle w:val="Heading2"/>
        <w:rPr>
          <w:rStyle w:val="normaltextrun"/>
          <w:b w:val="0"/>
          <w:bCs w:val="0"/>
        </w:rPr>
      </w:pPr>
      <w:bookmarkStart w:id="4" w:name="_Toc206431428"/>
      <w:r w:rsidRPr="00E316C3">
        <w:rPr>
          <w:rStyle w:val="normaltextrun"/>
        </w:rPr>
        <w:t>Background to</w:t>
      </w:r>
      <w:r w:rsidR="00410ED2" w:rsidRPr="00E316C3">
        <w:rPr>
          <w:rStyle w:val="normaltextrun"/>
        </w:rPr>
        <w:t xml:space="preserve"> this strategy</w:t>
      </w:r>
      <w:bookmarkEnd w:id="4"/>
      <w:r w:rsidR="00614930" w:rsidRPr="00E316C3">
        <w:rPr>
          <w:rStyle w:val="normaltextrun"/>
        </w:rPr>
        <w:t xml:space="preserve"> </w:t>
      </w:r>
    </w:p>
    <w:p w14:paraId="2EE89CB7" w14:textId="3A9E0B0D" w:rsidR="001D3724" w:rsidRPr="00E316C3" w:rsidRDefault="001D3724" w:rsidP="00AC07F9">
      <w:pPr>
        <w:rPr>
          <w:lang w:val="en-NZ"/>
        </w:rPr>
      </w:pPr>
      <w:r w:rsidRPr="00E316C3">
        <w:rPr>
          <w:lang w:val="en-NZ"/>
        </w:rPr>
        <w:t xml:space="preserve">This is the third New Zealand Disability Strategy. </w:t>
      </w:r>
      <w:r w:rsidR="0038585E" w:rsidRPr="00E316C3">
        <w:rPr>
          <w:lang w:val="en-NZ"/>
        </w:rPr>
        <w:t xml:space="preserve">It has been developed </w:t>
      </w:r>
      <w:r w:rsidR="00AA365E" w:rsidRPr="00E316C3">
        <w:rPr>
          <w:lang w:val="en-NZ"/>
        </w:rPr>
        <w:t>by</w:t>
      </w:r>
      <w:r w:rsidR="00747C50" w:rsidRPr="00E316C3">
        <w:rPr>
          <w:lang w:val="en-NZ"/>
        </w:rPr>
        <w:t xml:space="preserve"> the</w:t>
      </w:r>
      <w:r w:rsidR="00AA365E" w:rsidRPr="00E316C3">
        <w:rPr>
          <w:lang w:val="en-NZ"/>
        </w:rPr>
        <w:t xml:space="preserve"> </w:t>
      </w:r>
      <w:r w:rsidR="006A7CCB" w:rsidRPr="00E316C3">
        <w:rPr>
          <w:lang w:val="en-NZ"/>
        </w:rPr>
        <w:t>Ministry of Disabled People – Whaikaha</w:t>
      </w:r>
      <w:r w:rsidR="004F11C6" w:rsidRPr="00E316C3">
        <w:rPr>
          <w:lang w:val="en-NZ"/>
        </w:rPr>
        <w:t xml:space="preserve"> (the Ministry)</w:t>
      </w:r>
      <w:r w:rsidR="006A7CCB" w:rsidRPr="00E316C3">
        <w:rPr>
          <w:lang w:val="en-NZ"/>
        </w:rPr>
        <w:t>,</w:t>
      </w:r>
      <w:r w:rsidR="00AA365E" w:rsidRPr="00E316C3">
        <w:rPr>
          <w:lang w:val="en-NZ"/>
        </w:rPr>
        <w:t xml:space="preserve"> working </w:t>
      </w:r>
      <w:r w:rsidR="003E4337" w:rsidRPr="00E316C3">
        <w:rPr>
          <w:lang w:val="en-NZ"/>
        </w:rPr>
        <w:t>with other government agencies,</w:t>
      </w:r>
      <w:r w:rsidR="00AA365E" w:rsidRPr="00E316C3">
        <w:rPr>
          <w:lang w:val="en-NZ"/>
        </w:rPr>
        <w:t xml:space="preserve"> disabled people and the disability community. </w:t>
      </w:r>
      <w:r w:rsidR="00263883" w:rsidRPr="00E316C3">
        <w:rPr>
          <w:lang w:val="en-NZ"/>
        </w:rPr>
        <w:t>This strategy</w:t>
      </w:r>
      <w:r w:rsidR="0046041B" w:rsidRPr="00E316C3">
        <w:rPr>
          <w:lang w:val="en-NZ"/>
        </w:rPr>
        <w:t xml:space="preserve"> </w:t>
      </w:r>
      <w:r w:rsidRPr="00E316C3">
        <w:rPr>
          <w:lang w:val="en-NZ"/>
        </w:rPr>
        <w:t xml:space="preserve">builds on the </w:t>
      </w:r>
      <w:r w:rsidR="00DA1859" w:rsidRPr="00E316C3">
        <w:rPr>
          <w:lang w:val="en-NZ"/>
        </w:rPr>
        <w:t xml:space="preserve">first </w:t>
      </w:r>
      <w:r w:rsidR="004049FF" w:rsidRPr="00E316C3">
        <w:rPr>
          <w:lang w:val="en-NZ"/>
        </w:rPr>
        <w:t xml:space="preserve">2 </w:t>
      </w:r>
      <w:r w:rsidRPr="00E316C3">
        <w:rPr>
          <w:lang w:val="en-NZ"/>
        </w:rPr>
        <w:t xml:space="preserve">strategies and </w:t>
      </w:r>
      <w:r w:rsidR="00E30D91" w:rsidRPr="00E316C3">
        <w:rPr>
          <w:lang w:val="en-NZ"/>
        </w:rPr>
        <w:t xml:space="preserve">the work of </w:t>
      </w:r>
      <w:r w:rsidR="00263883" w:rsidRPr="00E316C3">
        <w:rPr>
          <w:lang w:val="en-NZ"/>
        </w:rPr>
        <w:t>everyone who contributed to them.</w:t>
      </w:r>
      <w:r w:rsidRPr="00E316C3">
        <w:rPr>
          <w:lang w:val="en-NZ"/>
        </w:rPr>
        <w:t xml:space="preserve"> </w:t>
      </w:r>
      <w:r w:rsidR="00C310B9" w:rsidRPr="00E316C3">
        <w:rPr>
          <w:lang w:val="en-NZ"/>
        </w:rPr>
        <w:t xml:space="preserve">It also builds on </w:t>
      </w:r>
      <w:r w:rsidR="00005431" w:rsidRPr="00E316C3">
        <w:rPr>
          <w:lang w:val="en-NZ"/>
        </w:rPr>
        <w:t xml:space="preserve">work </w:t>
      </w:r>
      <w:r w:rsidR="00A06AAE" w:rsidRPr="00E316C3">
        <w:rPr>
          <w:lang w:val="en-NZ"/>
        </w:rPr>
        <w:t xml:space="preserve">in recent years </w:t>
      </w:r>
      <w:r w:rsidR="00005431" w:rsidRPr="00E316C3">
        <w:rPr>
          <w:lang w:val="en-NZ"/>
        </w:rPr>
        <w:t>to improve data about disability</w:t>
      </w:r>
      <w:r w:rsidR="00A06AAE" w:rsidRPr="00E316C3">
        <w:rPr>
          <w:lang w:val="en-NZ"/>
        </w:rPr>
        <w:t>.</w:t>
      </w:r>
    </w:p>
    <w:p w14:paraId="5EE5D1F6" w14:textId="4884B0DB" w:rsidR="006B0507" w:rsidRPr="00E316C3" w:rsidRDefault="006B0507" w:rsidP="00AC07F9">
      <w:pPr>
        <w:rPr>
          <w:lang w:val="en-NZ"/>
        </w:rPr>
      </w:pPr>
      <w:r w:rsidRPr="00E316C3">
        <w:rPr>
          <w:lang w:val="en-NZ"/>
        </w:rPr>
        <w:t>Th</w:t>
      </w:r>
      <w:r w:rsidR="00D47C4F" w:rsidRPr="00E316C3">
        <w:rPr>
          <w:lang w:val="en-NZ"/>
        </w:rPr>
        <w:t>is</w:t>
      </w:r>
      <w:r w:rsidRPr="00E316C3">
        <w:rPr>
          <w:lang w:val="en-NZ"/>
        </w:rPr>
        <w:t xml:space="preserve"> strategy sets out the Government’s commitment to disabled people</w:t>
      </w:r>
      <w:r w:rsidR="00113204" w:rsidRPr="00E316C3">
        <w:rPr>
          <w:lang w:val="en-NZ"/>
        </w:rPr>
        <w:t xml:space="preserve"> </w:t>
      </w:r>
      <w:r w:rsidR="007E0014" w:rsidRPr="00E316C3">
        <w:rPr>
          <w:lang w:val="en-NZ"/>
        </w:rPr>
        <w:t>and their whānau</w:t>
      </w:r>
      <w:r w:rsidR="00113204" w:rsidRPr="00E316C3">
        <w:rPr>
          <w:lang w:val="en-NZ"/>
        </w:rPr>
        <w:t xml:space="preserve">. </w:t>
      </w:r>
      <w:r w:rsidR="001B6B7C" w:rsidRPr="00E316C3">
        <w:rPr>
          <w:lang w:val="en-NZ"/>
        </w:rPr>
        <w:t>However, it is a strategy that every</w:t>
      </w:r>
      <w:r w:rsidR="002D595C" w:rsidRPr="00E316C3">
        <w:rPr>
          <w:lang w:val="en-NZ"/>
        </w:rPr>
        <w:t>one</w:t>
      </w:r>
      <w:r w:rsidR="001B6B7C" w:rsidRPr="00E316C3">
        <w:rPr>
          <w:lang w:val="en-NZ"/>
        </w:rPr>
        <w:t xml:space="preserve"> can contribute to. </w:t>
      </w:r>
      <w:r w:rsidR="002D595C" w:rsidRPr="00E316C3">
        <w:rPr>
          <w:lang w:val="en-NZ"/>
        </w:rPr>
        <w:t>All New Zealanders have</w:t>
      </w:r>
      <w:r w:rsidR="00B93BDC" w:rsidRPr="00E316C3">
        <w:rPr>
          <w:lang w:val="en-NZ"/>
        </w:rPr>
        <w:t xml:space="preserve"> a role in </w:t>
      </w:r>
      <w:r w:rsidR="0067775D" w:rsidRPr="00E316C3">
        <w:rPr>
          <w:lang w:val="en-NZ"/>
        </w:rPr>
        <w:t>making New Zealand accessible and equitable,</w:t>
      </w:r>
      <w:r w:rsidR="000B298D" w:rsidRPr="00E316C3">
        <w:rPr>
          <w:lang w:val="en-NZ"/>
        </w:rPr>
        <w:t xml:space="preserve"> including </w:t>
      </w:r>
      <w:r w:rsidR="00537DC6" w:rsidRPr="00E316C3">
        <w:rPr>
          <w:lang w:val="en-NZ"/>
        </w:rPr>
        <w:t xml:space="preserve">local government, businesses, </w:t>
      </w:r>
      <w:r w:rsidR="008050C3" w:rsidRPr="00E316C3">
        <w:rPr>
          <w:lang w:val="en-NZ"/>
        </w:rPr>
        <w:t xml:space="preserve">iwi and hapū Māori </w:t>
      </w:r>
      <w:r w:rsidR="00537DC6" w:rsidRPr="00E316C3">
        <w:rPr>
          <w:lang w:val="en-NZ"/>
        </w:rPr>
        <w:t xml:space="preserve">and </w:t>
      </w:r>
      <w:r w:rsidR="000B298D" w:rsidRPr="00E316C3">
        <w:rPr>
          <w:lang w:val="en-NZ"/>
        </w:rPr>
        <w:t>the community.</w:t>
      </w:r>
    </w:p>
    <w:p w14:paraId="5ECF9077" w14:textId="035271DC" w:rsidR="001452E0" w:rsidRPr="00E316C3" w:rsidRDefault="00A708B2" w:rsidP="00A34B5C">
      <w:pPr>
        <w:rPr>
          <w:lang w:val="en-NZ"/>
        </w:rPr>
      </w:pPr>
      <w:r w:rsidRPr="00E316C3">
        <w:rPr>
          <w:lang w:val="en-NZ"/>
        </w:rPr>
        <w:t>Disability Support Services (DSS)</w:t>
      </w:r>
      <w:r w:rsidR="001515D6" w:rsidRPr="001452E0">
        <w:t>, funded by the Ministry of Social Development</w:t>
      </w:r>
      <w:r w:rsidR="00B13BFE" w:rsidRPr="001452E0">
        <w:t>,</w:t>
      </w:r>
      <w:r w:rsidRPr="001452E0">
        <w:t xml:space="preserve"> play a critical role in the lives of over 50,000 disabled people</w:t>
      </w:r>
      <w:r w:rsidR="00BF5234" w:rsidRPr="001452E0">
        <w:t xml:space="preserve">. </w:t>
      </w:r>
      <w:r w:rsidR="00E738CA" w:rsidRPr="001452E0">
        <w:t>Some of the housing and justice action</w:t>
      </w:r>
      <w:r w:rsidR="001452E0">
        <w:t>s</w:t>
      </w:r>
      <w:r w:rsidR="00E738CA" w:rsidRPr="001452E0">
        <w:t xml:space="preserve"> in th</w:t>
      </w:r>
      <w:r w:rsidR="00551B85" w:rsidRPr="001452E0">
        <w:t>is</w:t>
      </w:r>
      <w:r w:rsidR="00E738CA" w:rsidRPr="001452E0">
        <w:t xml:space="preserve"> strategy relate to DSS. However, </w:t>
      </w:r>
      <w:r w:rsidRPr="001452E0">
        <w:t xml:space="preserve">DSS </w:t>
      </w:r>
      <w:r w:rsidR="005F6D54" w:rsidRPr="001452E0">
        <w:t xml:space="preserve">is not a specific focus of this strategy, because </w:t>
      </w:r>
      <w:r w:rsidR="00677246" w:rsidRPr="001452E0">
        <w:t>separate work is underway to stabilise and strengthen DSS</w:t>
      </w:r>
      <w:r w:rsidR="00935BC7" w:rsidRPr="001452E0">
        <w:t xml:space="preserve">, </w:t>
      </w:r>
      <w:r w:rsidR="00D63E28">
        <w:t xml:space="preserve">to </w:t>
      </w:r>
      <w:r w:rsidR="00935BC7" w:rsidRPr="001452E0">
        <w:t>ensur</w:t>
      </w:r>
      <w:r w:rsidR="00D63E28">
        <w:t>e</w:t>
      </w:r>
      <w:r w:rsidR="00935BC7" w:rsidRPr="001452E0">
        <w:t xml:space="preserve"> it delivers the right support, in the right way, to those who most need it.</w:t>
      </w:r>
      <w:r w:rsidR="00935BC7" w:rsidRPr="00E316C3">
        <w:rPr>
          <w:lang w:val="en-NZ"/>
        </w:rPr>
        <w:t xml:space="preserve"> </w:t>
      </w:r>
    </w:p>
    <w:p w14:paraId="265E94DA" w14:textId="183A595E" w:rsidR="00CD68EE" w:rsidRPr="00E316C3" w:rsidRDefault="00CD68EE" w:rsidP="00F808D3">
      <w:pPr>
        <w:pStyle w:val="Heading3"/>
        <w:spacing w:before="120" w:after="120" w:line="278" w:lineRule="auto"/>
      </w:pPr>
      <w:bookmarkStart w:id="5" w:name="_Toc206431429"/>
      <w:r w:rsidRPr="00E316C3">
        <w:t>Language used in this strategy</w:t>
      </w:r>
      <w:bookmarkEnd w:id="5"/>
      <w:r w:rsidR="00392C1A" w:rsidRPr="00E316C3">
        <w:tab/>
      </w:r>
    </w:p>
    <w:p w14:paraId="5FBC66A8" w14:textId="23CB5819" w:rsidR="00EA1653" w:rsidRPr="00E316C3" w:rsidRDefault="00CD68EE" w:rsidP="00AC07F9">
      <w:pPr>
        <w:rPr>
          <w:lang w:val="en-NZ"/>
        </w:rPr>
      </w:pPr>
      <w:r w:rsidRPr="00E316C3">
        <w:rPr>
          <w:lang w:val="en-NZ"/>
        </w:rPr>
        <w:t xml:space="preserve">There is no one way of defining disability or talking about disabled people. </w:t>
      </w:r>
      <w:r w:rsidR="00A962E5" w:rsidRPr="00E316C3">
        <w:rPr>
          <w:lang w:val="en-NZ"/>
        </w:rPr>
        <w:t>For some people, the term ‘disabled pe</w:t>
      </w:r>
      <w:r w:rsidR="007D1CC8" w:rsidRPr="00E316C3">
        <w:rPr>
          <w:lang w:val="en-NZ"/>
        </w:rPr>
        <w:t>rson</w:t>
      </w:r>
      <w:r w:rsidR="00A962E5" w:rsidRPr="00E316C3">
        <w:rPr>
          <w:lang w:val="en-NZ"/>
        </w:rPr>
        <w:t>’ is a source of pride and identity. Other people prefer ‘pe</w:t>
      </w:r>
      <w:r w:rsidR="0076376A" w:rsidRPr="00E316C3">
        <w:rPr>
          <w:lang w:val="en-NZ"/>
        </w:rPr>
        <w:t>rson</w:t>
      </w:r>
      <w:r w:rsidR="001E75AE" w:rsidRPr="00E316C3">
        <w:rPr>
          <w:lang w:val="en-NZ"/>
        </w:rPr>
        <w:t xml:space="preserve"> with</w:t>
      </w:r>
      <w:r w:rsidR="00990A37" w:rsidRPr="00E316C3">
        <w:rPr>
          <w:lang w:val="en-NZ"/>
        </w:rPr>
        <w:t xml:space="preserve"> a</w:t>
      </w:r>
      <w:r w:rsidR="001E75AE" w:rsidRPr="00E316C3">
        <w:rPr>
          <w:lang w:val="en-NZ"/>
        </w:rPr>
        <w:t xml:space="preserve"> disability</w:t>
      </w:r>
      <w:r w:rsidR="007103F2" w:rsidRPr="00E316C3">
        <w:rPr>
          <w:lang w:val="en-NZ"/>
        </w:rPr>
        <w:t>’ because</w:t>
      </w:r>
      <w:r w:rsidR="001E75AE" w:rsidRPr="00E316C3">
        <w:rPr>
          <w:lang w:val="en-NZ"/>
        </w:rPr>
        <w:t xml:space="preserve"> </w:t>
      </w:r>
      <w:r w:rsidR="00290B33" w:rsidRPr="00E316C3">
        <w:rPr>
          <w:lang w:val="en-NZ"/>
        </w:rPr>
        <w:t>they want to be recognised a</w:t>
      </w:r>
      <w:r w:rsidR="00361C3D" w:rsidRPr="00E316C3">
        <w:rPr>
          <w:lang w:val="en-NZ"/>
        </w:rPr>
        <w:t xml:space="preserve">s a person </w:t>
      </w:r>
      <w:r w:rsidR="0076376A" w:rsidRPr="00E316C3">
        <w:rPr>
          <w:lang w:val="en-NZ"/>
        </w:rPr>
        <w:t xml:space="preserve">first, </w:t>
      </w:r>
      <w:r w:rsidR="00361C3D" w:rsidRPr="00E316C3">
        <w:rPr>
          <w:lang w:val="en-NZ"/>
        </w:rPr>
        <w:t xml:space="preserve">before their disability. </w:t>
      </w:r>
    </w:p>
    <w:p w14:paraId="15813242" w14:textId="69CE17F5" w:rsidR="00CD68EE" w:rsidRPr="00E316C3" w:rsidRDefault="000106B2" w:rsidP="00AC07F9">
      <w:pPr>
        <w:rPr>
          <w:lang w:val="en-NZ"/>
        </w:rPr>
      </w:pPr>
      <w:r w:rsidRPr="00E316C3">
        <w:rPr>
          <w:lang w:val="en-NZ"/>
        </w:rPr>
        <w:t>This strategy uses</w:t>
      </w:r>
      <w:r w:rsidR="00CD68EE" w:rsidRPr="00E316C3">
        <w:rPr>
          <w:lang w:val="en-NZ"/>
        </w:rPr>
        <w:t xml:space="preserve"> the language ‘disabled people, tāngata whaikaha Māori</w:t>
      </w:r>
      <w:r w:rsidR="005D2665" w:rsidRPr="00E316C3">
        <w:rPr>
          <w:lang w:val="en-NZ"/>
        </w:rPr>
        <w:t xml:space="preserve"> </w:t>
      </w:r>
      <w:r w:rsidR="00CD68EE" w:rsidRPr="00E316C3">
        <w:rPr>
          <w:lang w:val="en-NZ"/>
        </w:rPr>
        <w:t>and their whānau’</w:t>
      </w:r>
      <w:r w:rsidR="00531F5F" w:rsidRPr="00E316C3">
        <w:rPr>
          <w:lang w:val="en-NZ"/>
        </w:rPr>
        <w:t>.</w:t>
      </w:r>
      <w:r w:rsidR="0069191C" w:rsidRPr="00E316C3">
        <w:rPr>
          <w:rStyle w:val="FootnoteReference"/>
          <w:lang w:val="en-NZ"/>
        </w:rPr>
        <w:footnoteReference w:id="2"/>
      </w:r>
      <w:r w:rsidR="00CD68EE" w:rsidRPr="00E316C3">
        <w:rPr>
          <w:lang w:val="en-NZ"/>
        </w:rPr>
        <w:t xml:space="preserve"> </w:t>
      </w:r>
    </w:p>
    <w:p w14:paraId="24B653E7" w14:textId="76DB60B3" w:rsidR="0085312E" w:rsidRPr="00E316C3" w:rsidRDefault="00D9146B" w:rsidP="00AC07F9">
      <w:pPr>
        <w:rPr>
          <w:lang w:val="en-NZ"/>
        </w:rPr>
      </w:pPr>
      <w:r w:rsidRPr="00E316C3">
        <w:rPr>
          <w:lang w:val="en-NZ"/>
        </w:rPr>
        <w:t xml:space="preserve">The strategy draws on the </w:t>
      </w:r>
      <w:r w:rsidR="007122B5" w:rsidRPr="00E316C3">
        <w:rPr>
          <w:lang w:val="en-NZ"/>
        </w:rPr>
        <w:t>understanding</w:t>
      </w:r>
      <w:r w:rsidRPr="00E316C3">
        <w:rPr>
          <w:lang w:val="en-NZ"/>
        </w:rPr>
        <w:t xml:space="preserve"> of </w:t>
      </w:r>
      <w:r w:rsidR="00411321" w:rsidRPr="00E316C3">
        <w:rPr>
          <w:lang w:val="en-NZ"/>
        </w:rPr>
        <w:t>disabled people in the United Nations Convention on the Rights of Persons with Disabilities (UNCRPD)</w:t>
      </w:r>
      <w:r w:rsidR="00987801" w:rsidRPr="00E316C3">
        <w:rPr>
          <w:lang w:val="en-NZ"/>
        </w:rPr>
        <w:t>. The UNCRPD</w:t>
      </w:r>
      <w:r w:rsidR="00411321" w:rsidRPr="00E316C3">
        <w:rPr>
          <w:lang w:val="en-NZ"/>
        </w:rPr>
        <w:t xml:space="preserve"> </w:t>
      </w:r>
      <w:r w:rsidR="00F371E1" w:rsidRPr="00E316C3">
        <w:rPr>
          <w:lang w:val="en-NZ"/>
        </w:rPr>
        <w:t>says</w:t>
      </w:r>
      <w:r w:rsidR="005F0942" w:rsidRPr="00E316C3">
        <w:rPr>
          <w:lang w:val="en-NZ"/>
        </w:rPr>
        <w:t xml:space="preserve"> disabled people ‘</w:t>
      </w:r>
      <w:r w:rsidR="00F371E1" w:rsidRPr="00E316C3">
        <w:rPr>
          <w:lang w:val="en-NZ"/>
        </w:rPr>
        <w:t xml:space="preserve">include those who have long-term physical, mental, </w:t>
      </w:r>
      <w:r w:rsidR="008A51F2" w:rsidRPr="00E316C3">
        <w:rPr>
          <w:lang w:val="en-NZ"/>
        </w:rPr>
        <w:t>intellectual,</w:t>
      </w:r>
      <w:r w:rsidR="00F371E1" w:rsidRPr="00E316C3">
        <w:rPr>
          <w:lang w:val="en-NZ"/>
        </w:rPr>
        <w:t xml:space="preserve"> or sensory impairments which in interaction with various </w:t>
      </w:r>
      <w:r w:rsidR="00F371E1" w:rsidRPr="00E316C3">
        <w:rPr>
          <w:lang w:val="en-NZ"/>
        </w:rPr>
        <w:lastRenderedPageBreak/>
        <w:t>barriers may hinder their full and effective participation in society on an equal basis with others’.</w:t>
      </w:r>
      <w:r w:rsidR="00AB226A" w:rsidRPr="00E316C3">
        <w:rPr>
          <w:lang w:val="en-NZ"/>
        </w:rPr>
        <w:t xml:space="preserve"> </w:t>
      </w:r>
      <w:r w:rsidR="00A446AD" w:rsidRPr="00E316C3">
        <w:rPr>
          <w:lang w:val="en-NZ"/>
        </w:rPr>
        <w:t>The idea that disability is not caused only by people’s impairments, but by the barriers created when society is not accessible</w:t>
      </w:r>
      <w:r w:rsidR="00620DAC" w:rsidRPr="00E316C3">
        <w:rPr>
          <w:lang w:val="en-NZ"/>
        </w:rPr>
        <w:t>, is called the ‘social model’ of disability.</w:t>
      </w:r>
    </w:p>
    <w:p w14:paraId="38351C53" w14:textId="1B773629" w:rsidR="004B2D55" w:rsidRPr="00E316C3" w:rsidRDefault="00E84683" w:rsidP="00AC07F9">
      <w:pPr>
        <w:rPr>
          <w:lang w:val="en-NZ"/>
        </w:rPr>
      </w:pPr>
      <w:r w:rsidRPr="00E316C3">
        <w:rPr>
          <w:lang w:val="en-NZ"/>
        </w:rPr>
        <w:t>D</w:t>
      </w:r>
      <w:r w:rsidR="003A7F66" w:rsidRPr="00E316C3">
        <w:rPr>
          <w:lang w:val="en-NZ"/>
        </w:rPr>
        <w:t xml:space="preserve">isabled people have </w:t>
      </w:r>
      <w:r w:rsidR="00D75DE1" w:rsidRPr="00E316C3">
        <w:rPr>
          <w:lang w:val="en-NZ"/>
        </w:rPr>
        <w:t xml:space="preserve">many </w:t>
      </w:r>
      <w:r w:rsidR="003A7F66" w:rsidRPr="00E316C3">
        <w:rPr>
          <w:lang w:val="en-NZ"/>
        </w:rPr>
        <w:t>different parts to their identities</w:t>
      </w:r>
      <w:r w:rsidR="004030A7" w:rsidRPr="00E316C3">
        <w:rPr>
          <w:lang w:val="en-NZ"/>
        </w:rPr>
        <w:t xml:space="preserve">, like their ethnicity, </w:t>
      </w:r>
      <w:r w:rsidR="00D10A99" w:rsidRPr="00E316C3">
        <w:rPr>
          <w:lang w:val="en-NZ"/>
        </w:rPr>
        <w:t>gender,</w:t>
      </w:r>
      <w:r w:rsidR="004030A7" w:rsidRPr="00E316C3">
        <w:rPr>
          <w:lang w:val="en-NZ"/>
        </w:rPr>
        <w:t xml:space="preserve"> and age.</w:t>
      </w:r>
      <w:r w:rsidR="003A7F66" w:rsidRPr="00E316C3">
        <w:rPr>
          <w:lang w:val="en-NZ"/>
        </w:rPr>
        <w:t xml:space="preserve"> </w:t>
      </w:r>
      <w:r w:rsidR="004030A7" w:rsidRPr="00E316C3">
        <w:rPr>
          <w:lang w:val="en-NZ"/>
        </w:rPr>
        <w:t xml:space="preserve">The different parts of people’s identities </w:t>
      </w:r>
      <w:r w:rsidR="0082033C" w:rsidRPr="00E316C3">
        <w:rPr>
          <w:lang w:val="en-NZ"/>
        </w:rPr>
        <w:t>c</w:t>
      </w:r>
      <w:r w:rsidR="003E5882" w:rsidRPr="00E316C3">
        <w:rPr>
          <w:lang w:val="en-NZ"/>
        </w:rPr>
        <w:t>an</w:t>
      </w:r>
      <w:r w:rsidR="004030A7" w:rsidRPr="00E316C3">
        <w:rPr>
          <w:lang w:val="en-NZ"/>
        </w:rPr>
        <w:t xml:space="preserve"> give them unique perspectives</w:t>
      </w:r>
      <w:r w:rsidR="003E5882" w:rsidRPr="00E316C3">
        <w:rPr>
          <w:lang w:val="en-NZ"/>
        </w:rPr>
        <w:t xml:space="preserve"> and can sometimes </w:t>
      </w:r>
      <w:r w:rsidR="00FD0E93" w:rsidRPr="00E316C3">
        <w:rPr>
          <w:lang w:val="en-NZ"/>
        </w:rPr>
        <w:t>lead to</w:t>
      </w:r>
      <w:r w:rsidR="00606F54" w:rsidRPr="00E316C3">
        <w:rPr>
          <w:lang w:val="en-NZ"/>
        </w:rPr>
        <w:t xml:space="preserve"> compounding disadvantage. </w:t>
      </w:r>
      <w:r w:rsidR="00E07EA2" w:rsidRPr="00E316C3">
        <w:rPr>
          <w:lang w:val="en-NZ"/>
        </w:rPr>
        <w:t xml:space="preserve">This strategy uses ‘disabled people’ </w:t>
      </w:r>
      <w:r w:rsidR="002A45EF" w:rsidRPr="00E316C3">
        <w:rPr>
          <w:lang w:val="en-NZ"/>
        </w:rPr>
        <w:t xml:space="preserve">to include disabled people with diverse identities. </w:t>
      </w:r>
    </w:p>
    <w:p w14:paraId="625BCB2D" w14:textId="76E01FF8" w:rsidR="00CD68EE" w:rsidRPr="00E316C3" w:rsidRDefault="00407DEB" w:rsidP="00AC07F9">
      <w:pPr>
        <w:rPr>
          <w:lang w:val="en-NZ"/>
        </w:rPr>
      </w:pPr>
      <w:r w:rsidRPr="00E316C3">
        <w:rPr>
          <w:lang w:val="en-NZ"/>
        </w:rPr>
        <w:t>In this strategy,</w:t>
      </w:r>
      <w:r w:rsidR="003F6131" w:rsidRPr="00E316C3">
        <w:rPr>
          <w:lang w:val="en-NZ"/>
        </w:rPr>
        <w:t xml:space="preserve"> </w:t>
      </w:r>
      <w:r w:rsidR="00CD68EE" w:rsidRPr="00E316C3">
        <w:rPr>
          <w:lang w:val="en-NZ"/>
        </w:rPr>
        <w:t>‘</w:t>
      </w:r>
      <w:r w:rsidR="003F6131" w:rsidRPr="00E316C3">
        <w:rPr>
          <w:lang w:val="en-NZ"/>
        </w:rPr>
        <w:t>t</w:t>
      </w:r>
      <w:r w:rsidR="00CD68EE" w:rsidRPr="00E316C3">
        <w:rPr>
          <w:lang w:val="en-NZ"/>
        </w:rPr>
        <w:t xml:space="preserve">āngata whaikaha Māori’ </w:t>
      </w:r>
      <w:r w:rsidR="00A56D64" w:rsidRPr="00E316C3">
        <w:rPr>
          <w:lang w:val="en-NZ"/>
        </w:rPr>
        <w:t xml:space="preserve">is used </w:t>
      </w:r>
      <w:r w:rsidR="003F6131" w:rsidRPr="00E316C3">
        <w:rPr>
          <w:lang w:val="en-NZ"/>
        </w:rPr>
        <w:t xml:space="preserve">to </w:t>
      </w:r>
      <w:r w:rsidR="00CD68EE" w:rsidRPr="00E316C3">
        <w:rPr>
          <w:lang w:val="en-NZ"/>
        </w:rPr>
        <w:t>describe Māori people with a disability.</w:t>
      </w:r>
      <w:r w:rsidR="00784954" w:rsidRPr="00E316C3">
        <w:rPr>
          <w:lang w:val="en-NZ"/>
        </w:rPr>
        <w:t xml:space="preserve"> </w:t>
      </w:r>
      <w:r w:rsidR="00354C9A" w:rsidRPr="00E316C3">
        <w:rPr>
          <w:lang w:val="en-NZ"/>
        </w:rPr>
        <w:t xml:space="preserve">Using this language recognises that most Māori disabled people identify as Māori first. </w:t>
      </w:r>
      <w:r w:rsidR="00072D3D" w:rsidRPr="00E316C3">
        <w:rPr>
          <w:lang w:val="en-NZ"/>
        </w:rPr>
        <w:t xml:space="preserve">‘Tāngata whaikaha Māori’ means </w:t>
      </w:r>
      <w:r w:rsidR="00F32490" w:rsidRPr="00E316C3">
        <w:rPr>
          <w:lang w:val="en-NZ"/>
        </w:rPr>
        <w:t>Māori</w:t>
      </w:r>
      <w:r w:rsidR="00F32490" w:rsidRPr="00E316C3" w:rsidDel="0035181C">
        <w:rPr>
          <w:lang w:val="en-NZ"/>
        </w:rPr>
        <w:t xml:space="preserve"> </w:t>
      </w:r>
      <w:r w:rsidR="00072D3D" w:rsidRPr="00E316C3">
        <w:rPr>
          <w:lang w:val="en-NZ"/>
        </w:rPr>
        <w:t>people who are determined to do well and who focus on their abilities.</w:t>
      </w:r>
    </w:p>
    <w:p w14:paraId="768E7322" w14:textId="5578E8A8" w:rsidR="00CD68EE" w:rsidRPr="00E316C3" w:rsidRDefault="00CD68EE" w:rsidP="00AC07F9">
      <w:pPr>
        <w:rPr>
          <w:lang w:val="en-NZ"/>
        </w:rPr>
      </w:pPr>
      <w:r w:rsidRPr="00E316C3">
        <w:rPr>
          <w:lang w:val="en-NZ"/>
        </w:rPr>
        <w:t>Whānau are recognised in th</w:t>
      </w:r>
      <w:r w:rsidR="00C42349" w:rsidRPr="00E316C3">
        <w:rPr>
          <w:lang w:val="en-NZ"/>
        </w:rPr>
        <w:t>is</w:t>
      </w:r>
      <w:r w:rsidRPr="00E316C3">
        <w:rPr>
          <w:lang w:val="en-NZ"/>
        </w:rPr>
        <w:t xml:space="preserve"> strategy. </w:t>
      </w:r>
      <w:r w:rsidR="008044BC" w:rsidRPr="00E316C3">
        <w:rPr>
          <w:lang w:val="en-NZ"/>
        </w:rPr>
        <w:t xml:space="preserve">Whānau are a source of strength, support and identity for disabled people and tāngata whaikaha Māori. Whānau is a concept that includes extended family members and others embraced by an individual or collective as </w:t>
      </w:r>
      <w:r w:rsidR="006F0F20" w:rsidRPr="00E316C3">
        <w:rPr>
          <w:lang w:val="en-NZ"/>
        </w:rPr>
        <w:t xml:space="preserve">their </w:t>
      </w:r>
      <w:r w:rsidR="008044BC" w:rsidRPr="00E316C3">
        <w:rPr>
          <w:lang w:val="en-NZ"/>
        </w:rPr>
        <w:t xml:space="preserve">whānau. </w:t>
      </w:r>
    </w:p>
    <w:p w14:paraId="51E3CDDF" w14:textId="023E834B" w:rsidR="00CD68EE" w:rsidRPr="00E316C3" w:rsidRDefault="00451ABE" w:rsidP="00AC07F9">
      <w:pPr>
        <w:rPr>
          <w:lang w:val="en-NZ"/>
        </w:rPr>
      </w:pPr>
      <w:r w:rsidRPr="00E316C3">
        <w:rPr>
          <w:lang w:val="en-NZ"/>
        </w:rPr>
        <w:t xml:space="preserve">Some disabled people </w:t>
      </w:r>
      <w:r w:rsidR="00593934" w:rsidRPr="00E316C3">
        <w:rPr>
          <w:lang w:val="en-NZ"/>
        </w:rPr>
        <w:t xml:space="preserve">are supported by carers. </w:t>
      </w:r>
      <w:r w:rsidR="00673C40" w:rsidRPr="00E316C3">
        <w:rPr>
          <w:lang w:val="en-NZ"/>
        </w:rPr>
        <w:t>The Government has a</w:t>
      </w:r>
      <w:r w:rsidR="002D5F4D" w:rsidRPr="00E316C3">
        <w:rPr>
          <w:lang w:val="en-NZ"/>
        </w:rPr>
        <w:t xml:space="preserve"> separate</w:t>
      </w:r>
      <w:r w:rsidR="00F3681E" w:rsidRPr="00E316C3">
        <w:rPr>
          <w:lang w:val="en-NZ"/>
        </w:rPr>
        <w:t xml:space="preserve"> </w:t>
      </w:r>
      <w:r w:rsidR="00F3681E" w:rsidRPr="00E316C3">
        <w:rPr>
          <w:i/>
          <w:iCs/>
          <w:lang w:val="en-NZ"/>
        </w:rPr>
        <w:t xml:space="preserve">Carers’ Strategy, </w:t>
      </w:r>
      <w:r w:rsidR="00F3681E" w:rsidRPr="00E316C3">
        <w:rPr>
          <w:lang w:val="en-NZ"/>
        </w:rPr>
        <w:t>launched in 2008</w:t>
      </w:r>
      <w:r w:rsidR="007D0FE3" w:rsidRPr="00E316C3">
        <w:rPr>
          <w:lang w:val="en-NZ"/>
        </w:rPr>
        <w:t xml:space="preserve">. </w:t>
      </w:r>
      <w:r w:rsidR="00FA1007" w:rsidRPr="00E316C3">
        <w:rPr>
          <w:lang w:val="en-NZ"/>
        </w:rPr>
        <w:t>It</w:t>
      </w:r>
      <w:r w:rsidR="006E2C3F" w:rsidRPr="00E316C3">
        <w:rPr>
          <w:lang w:val="en-NZ"/>
        </w:rPr>
        <w:t xml:space="preserve"> describes carers as</w:t>
      </w:r>
      <w:r w:rsidR="00957826" w:rsidRPr="00E316C3">
        <w:rPr>
          <w:lang w:val="en-NZ"/>
        </w:rPr>
        <w:t xml:space="preserve"> people who care for friends, family, whānau and </w:t>
      </w:r>
      <w:proofErr w:type="spellStart"/>
      <w:r w:rsidR="00D66621" w:rsidRPr="00E316C3">
        <w:rPr>
          <w:lang w:val="en-NZ"/>
        </w:rPr>
        <w:t>āiga</w:t>
      </w:r>
      <w:proofErr w:type="spellEnd"/>
      <w:r w:rsidR="00D66621" w:rsidRPr="00E316C3">
        <w:rPr>
          <w:lang w:val="en-NZ"/>
        </w:rPr>
        <w:t xml:space="preserve"> </w:t>
      </w:r>
      <w:r w:rsidR="00957826" w:rsidRPr="00E316C3">
        <w:rPr>
          <w:lang w:val="en-NZ"/>
        </w:rPr>
        <w:t>with a disability, health condition or illness</w:t>
      </w:r>
      <w:r w:rsidR="000F4B14" w:rsidRPr="00E316C3">
        <w:rPr>
          <w:lang w:val="en-NZ"/>
        </w:rPr>
        <w:t>;</w:t>
      </w:r>
      <w:r w:rsidR="00957826" w:rsidRPr="00E316C3">
        <w:rPr>
          <w:lang w:val="en-NZ"/>
        </w:rPr>
        <w:t xml:space="preserve"> and </w:t>
      </w:r>
      <w:r w:rsidR="000F4B14" w:rsidRPr="00E316C3">
        <w:rPr>
          <w:lang w:val="en-NZ"/>
        </w:rPr>
        <w:t xml:space="preserve">who </w:t>
      </w:r>
      <w:r w:rsidR="00957826" w:rsidRPr="00E316C3">
        <w:rPr>
          <w:lang w:val="en-NZ"/>
        </w:rPr>
        <w:t>need help with everyday living.</w:t>
      </w:r>
      <w:r w:rsidR="00FA1007" w:rsidRPr="00E316C3">
        <w:rPr>
          <w:lang w:val="en-NZ"/>
        </w:rPr>
        <w:t xml:space="preserve"> A new Action Plan is being developed to support the Carer’s Strategy. </w:t>
      </w:r>
    </w:p>
    <w:p w14:paraId="7608A0BA" w14:textId="642801A9" w:rsidR="00CD68EE" w:rsidRPr="00E316C3" w:rsidRDefault="00CD68EE" w:rsidP="00AC07F9">
      <w:pPr>
        <w:rPr>
          <w:lang w:val="en-NZ"/>
        </w:rPr>
      </w:pPr>
      <w:r w:rsidRPr="00E316C3">
        <w:rPr>
          <w:lang w:val="en-NZ"/>
        </w:rPr>
        <w:t xml:space="preserve">You can find a glossary of key terms used in this strategy at </w:t>
      </w:r>
      <w:r w:rsidR="00D971F5">
        <w:rPr>
          <w:b/>
          <w:lang w:val="en-NZ"/>
        </w:rPr>
        <w:t>A</w:t>
      </w:r>
      <w:r w:rsidRPr="00E316C3">
        <w:rPr>
          <w:b/>
          <w:lang w:val="en-NZ"/>
        </w:rPr>
        <w:t xml:space="preserve">ppendix </w:t>
      </w:r>
      <w:r w:rsidR="00E40936" w:rsidRPr="00E316C3">
        <w:rPr>
          <w:b/>
          <w:bCs/>
          <w:lang w:val="en-NZ"/>
        </w:rPr>
        <w:t>1</w:t>
      </w:r>
      <w:r w:rsidR="002B75A7" w:rsidRPr="00E316C3">
        <w:rPr>
          <w:lang w:val="en-NZ"/>
        </w:rPr>
        <w:t>.</w:t>
      </w:r>
    </w:p>
    <w:p w14:paraId="21384E21" w14:textId="18925C36" w:rsidR="00EA5011" w:rsidRPr="00E316C3" w:rsidRDefault="000E6FBC" w:rsidP="00F808D3">
      <w:pPr>
        <w:pStyle w:val="Heading3"/>
        <w:spacing w:before="120" w:after="120" w:line="278" w:lineRule="auto"/>
      </w:pPr>
      <w:bookmarkStart w:id="6" w:name="_Toc206431430"/>
      <w:r w:rsidRPr="00E316C3">
        <w:t xml:space="preserve">Disabled </w:t>
      </w:r>
      <w:r w:rsidR="00044323" w:rsidRPr="00E316C3">
        <w:t>people in New Zealand are</w:t>
      </w:r>
      <w:r w:rsidRPr="00E316C3">
        <w:t xml:space="preserve"> diverse</w:t>
      </w:r>
      <w:bookmarkEnd w:id="6"/>
      <w:r w:rsidRPr="00E316C3">
        <w:t xml:space="preserve"> </w:t>
      </w:r>
    </w:p>
    <w:p w14:paraId="0528ABB4" w14:textId="694FC039" w:rsidR="001D76A8" w:rsidRPr="00E316C3" w:rsidRDefault="001D2B94" w:rsidP="00AC07F9">
      <w:pPr>
        <w:rPr>
          <w:lang w:val="en-NZ"/>
        </w:rPr>
      </w:pPr>
      <w:r w:rsidRPr="00E316C3">
        <w:rPr>
          <w:lang w:val="en-NZ"/>
        </w:rPr>
        <w:t>The 2023</w:t>
      </w:r>
      <w:r w:rsidR="001D76A8" w:rsidRPr="00E316C3">
        <w:rPr>
          <w:lang w:val="en-NZ"/>
        </w:rPr>
        <w:t xml:space="preserve"> Household Disability Survey</w:t>
      </w:r>
      <w:r w:rsidRPr="00E316C3">
        <w:rPr>
          <w:rStyle w:val="CommentReference"/>
          <w:sz w:val="24"/>
          <w:szCs w:val="24"/>
          <w:lang w:val="en-NZ"/>
        </w:rPr>
        <w:t xml:space="preserve">, run by Stats NZ, </w:t>
      </w:r>
      <w:r w:rsidR="001D76A8" w:rsidRPr="00E316C3">
        <w:rPr>
          <w:lang w:val="en-NZ"/>
        </w:rPr>
        <w:t>estimate</w:t>
      </w:r>
      <w:r w:rsidRPr="00E316C3">
        <w:rPr>
          <w:lang w:val="en-NZ"/>
        </w:rPr>
        <w:t>d</w:t>
      </w:r>
      <w:r w:rsidR="001D76A8" w:rsidRPr="00E316C3">
        <w:rPr>
          <w:lang w:val="en-NZ"/>
        </w:rPr>
        <w:t xml:space="preserve"> </w:t>
      </w:r>
      <w:r w:rsidR="003703B5" w:rsidRPr="00E316C3">
        <w:rPr>
          <w:lang w:val="en-NZ"/>
        </w:rPr>
        <w:t>the number of disabled people in the New Zealand household population and found out information about their lives.</w:t>
      </w:r>
    </w:p>
    <w:p w14:paraId="0AF33392" w14:textId="56A0FC9B" w:rsidR="00CF2384" w:rsidRDefault="004566E6">
      <w:pPr>
        <w:rPr>
          <w:lang w:val="en-NZ"/>
        </w:rPr>
      </w:pPr>
      <w:r w:rsidRPr="00E316C3">
        <w:rPr>
          <w:lang w:val="en-NZ"/>
        </w:rPr>
        <w:t>The survey found that a</w:t>
      </w:r>
      <w:r w:rsidR="00EA5011" w:rsidRPr="00E316C3">
        <w:rPr>
          <w:lang w:val="en-NZ"/>
        </w:rPr>
        <w:t xml:space="preserve">bout </w:t>
      </w:r>
      <w:r w:rsidR="00A415C9" w:rsidRPr="00E316C3">
        <w:rPr>
          <w:lang w:val="en-NZ"/>
        </w:rPr>
        <w:t>1</w:t>
      </w:r>
      <w:r w:rsidR="00EA5011" w:rsidRPr="00E316C3">
        <w:rPr>
          <w:lang w:val="en-NZ"/>
        </w:rPr>
        <w:t xml:space="preserve"> in </w:t>
      </w:r>
      <w:r w:rsidR="00843012" w:rsidRPr="00E316C3">
        <w:rPr>
          <w:lang w:val="en-NZ"/>
        </w:rPr>
        <w:t>6</w:t>
      </w:r>
      <w:r w:rsidR="00EA5011" w:rsidRPr="00E316C3">
        <w:rPr>
          <w:lang w:val="en-NZ"/>
        </w:rPr>
        <w:t xml:space="preserve"> New Zealanders is disabled. This is about 851,000 people, or 17 percent of New Zealanders. It includes about 753,000 adults (18 percent of adults aged 15 years and over) and 98,000 children (10 percent of children aged 0-14 years</w:t>
      </w:r>
      <w:r w:rsidR="0034044A" w:rsidRPr="00E316C3">
        <w:rPr>
          <w:lang w:val="en-NZ"/>
        </w:rPr>
        <w:t>)</w:t>
      </w:r>
      <w:r w:rsidR="00EA5011" w:rsidRPr="00E316C3">
        <w:rPr>
          <w:lang w:val="en-NZ"/>
        </w:rPr>
        <w:t>.  </w:t>
      </w:r>
      <w:r w:rsidR="00CF2384">
        <w:rPr>
          <w:lang w:val="en-NZ"/>
        </w:rPr>
        <w:br w:type="page"/>
      </w:r>
    </w:p>
    <w:p w14:paraId="6D2078BB" w14:textId="06C9E8C3" w:rsidR="00EA5011" w:rsidRPr="00E316C3" w:rsidRDefault="00EA5011" w:rsidP="00AC07F9">
      <w:pPr>
        <w:rPr>
          <w:lang w:val="en-NZ"/>
        </w:rPr>
      </w:pPr>
      <w:r w:rsidRPr="00E316C3">
        <w:rPr>
          <w:lang w:val="en-NZ"/>
        </w:rPr>
        <w:lastRenderedPageBreak/>
        <w:t>The</w:t>
      </w:r>
      <w:r w:rsidR="004566E6" w:rsidRPr="00E316C3">
        <w:rPr>
          <w:lang w:val="en-NZ"/>
        </w:rPr>
        <w:t xml:space="preserve"> </w:t>
      </w:r>
      <w:r w:rsidR="002476DC" w:rsidRPr="00E316C3">
        <w:rPr>
          <w:lang w:val="en-NZ"/>
        </w:rPr>
        <w:t>survey also</w:t>
      </w:r>
      <w:r w:rsidRPr="00E316C3">
        <w:rPr>
          <w:lang w:val="en-NZ"/>
        </w:rPr>
        <w:t xml:space="preserve"> found that some population groups had higher disability rates than others. </w:t>
      </w:r>
    </w:p>
    <w:p w14:paraId="11C47E98" w14:textId="77777777" w:rsidR="00EA5011" w:rsidRDefault="00EA5011" w:rsidP="00170BCC">
      <w:pPr>
        <w:pStyle w:val="ListParagraph"/>
        <w:numPr>
          <w:ilvl w:val="0"/>
          <w:numId w:val="4"/>
        </w:numPr>
        <w:tabs>
          <w:tab w:val="clear" w:pos="360"/>
          <w:tab w:val="num" w:pos="720"/>
        </w:tabs>
        <w:ind w:left="720"/>
        <w:contextualSpacing w:val="0"/>
        <w:rPr>
          <w:sz w:val="24"/>
          <w:szCs w:val="24"/>
          <w:lang w:val="en-NZ"/>
        </w:rPr>
      </w:pPr>
      <w:r w:rsidRPr="00E316C3">
        <w:rPr>
          <w:sz w:val="24"/>
          <w:szCs w:val="24"/>
          <w:lang w:val="en-NZ"/>
        </w:rPr>
        <w:t>Overall, females had a higher disability rate than males (18 percent of females compared with 15 percent of males).</w:t>
      </w:r>
    </w:p>
    <w:p w14:paraId="6E558C62" w14:textId="77777777" w:rsidR="00170BCC" w:rsidRDefault="00EA5011" w:rsidP="00170BCC">
      <w:pPr>
        <w:pStyle w:val="ListParagraph"/>
        <w:numPr>
          <w:ilvl w:val="0"/>
          <w:numId w:val="4"/>
        </w:numPr>
        <w:tabs>
          <w:tab w:val="clear" w:pos="360"/>
          <w:tab w:val="num" w:pos="720"/>
        </w:tabs>
        <w:ind w:left="720"/>
        <w:contextualSpacing w:val="0"/>
        <w:rPr>
          <w:sz w:val="24"/>
          <w:szCs w:val="24"/>
          <w:lang w:val="en-NZ"/>
        </w:rPr>
      </w:pPr>
      <w:r w:rsidRPr="00E316C3">
        <w:rPr>
          <w:sz w:val="24"/>
          <w:szCs w:val="24"/>
          <w:lang w:val="en-NZ"/>
        </w:rPr>
        <w:t>However, for children, boys had a higher disability rate than girls (12 percent of boys compared with 8 percent of girls).  </w:t>
      </w:r>
    </w:p>
    <w:p w14:paraId="434B2920" w14:textId="09D5E8ED" w:rsidR="00EA5011" w:rsidRPr="00170BCC" w:rsidRDefault="00EA5011" w:rsidP="00170BCC">
      <w:pPr>
        <w:pStyle w:val="ListParagraph"/>
        <w:numPr>
          <w:ilvl w:val="0"/>
          <w:numId w:val="4"/>
        </w:numPr>
        <w:tabs>
          <w:tab w:val="clear" w:pos="360"/>
          <w:tab w:val="num" w:pos="720"/>
        </w:tabs>
        <w:ind w:left="720"/>
        <w:contextualSpacing w:val="0"/>
        <w:rPr>
          <w:sz w:val="24"/>
          <w:szCs w:val="24"/>
          <w:lang w:val="en-NZ"/>
        </w:rPr>
      </w:pPr>
      <w:r w:rsidRPr="00170BCC">
        <w:rPr>
          <w:lang w:val="en-NZ"/>
        </w:rPr>
        <w:t>LGBTIQ+ (Rainbow) people had a higher disability rate than non-LGBTIQ</w:t>
      </w:r>
      <w:r w:rsidR="004F6BCB" w:rsidRPr="00170BCC">
        <w:rPr>
          <w:lang w:val="en-NZ"/>
        </w:rPr>
        <w:t>+</w:t>
      </w:r>
      <w:r w:rsidRPr="00170BCC">
        <w:rPr>
          <w:lang w:val="en-NZ"/>
        </w:rPr>
        <w:t xml:space="preserve"> people (29 percent of LGBTIQ+ people compared with 17 percent of non-LGBTIQ+ people).</w:t>
      </w:r>
    </w:p>
    <w:p w14:paraId="3EF0330E" w14:textId="2286EAB6" w:rsidR="00205347" w:rsidRPr="00E316C3" w:rsidRDefault="00205347" w:rsidP="00170BCC">
      <w:pPr>
        <w:pStyle w:val="ListParagraph"/>
        <w:numPr>
          <w:ilvl w:val="0"/>
          <w:numId w:val="3"/>
        </w:numPr>
        <w:tabs>
          <w:tab w:val="clear" w:pos="360"/>
          <w:tab w:val="num" w:pos="720"/>
        </w:tabs>
        <w:ind w:left="720"/>
        <w:contextualSpacing w:val="0"/>
        <w:rPr>
          <w:sz w:val="24"/>
          <w:szCs w:val="24"/>
          <w:lang w:val="en-NZ"/>
        </w:rPr>
      </w:pPr>
      <w:r w:rsidRPr="00E316C3">
        <w:rPr>
          <w:sz w:val="24"/>
          <w:szCs w:val="24"/>
          <w:lang w:val="en-NZ"/>
        </w:rPr>
        <w:t>Older people aged 65 years and over had a higher disability rate than younger adults (35 percent compared with 12 percent of adults aged 15 to 44 years and 17 percent of adults aged 45 to 64 years).</w:t>
      </w:r>
    </w:p>
    <w:p w14:paraId="05153FB0" w14:textId="69E0728A" w:rsidR="00C22B0D" w:rsidRPr="00E316C3" w:rsidRDefault="00EA5011" w:rsidP="00AC07F9">
      <w:pPr>
        <w:rPr>
          <w:lang w:val="en-NZ"/>
        </w:rPr>
      </w:pPr>
      <w:r w:rsidRPr="00E316C3">
        <w:rPr>
          <w:lang w:val="en-NZ"/>
        </w:rPr>
        <w:t xml:space="preserve">Different ethnicities also had different disability rates. Māori had a disability rate of 21 percent, Pacific people 16 percent, and Asian people 9 percent. </w:t>
      </w:r>
    </w:p>
    <w:p w14:paraId="7B6FF054" w14:textId="6F54843B" w:rsidR="00EA5011" w:rsidRDefault="0029242F" w:rsidP="00AC07F9">
      <w:pPr>
        <w:rPr>
          <w:lang w:val="en-NZ"/>
        </w:rPr>
      </w:pPr>
      <w:r w:rsidRPr="00E316C3">
        <w:rPr>
          <w:lang w:val="en-NZ"/>
        </w:rPr>
        <w:t xml:space="preserve">When these </w:t>
      </w:r>
      <w:r w:rsidR="005D4F79" w:rsidRPr="00E316C3">
        <w:rPr>
          <w:lang w:val="en-NZ"/>
        </w:rPr>
        <w:t xml:space="preserve">rates </w:t>
      </w:r>
      <w:r w:rsidR="002849CC" w:rsidRPr="00E316C3">
        <w:rPr>
          <w:lang w:val="en-NZ"/>
        </w:rPr>
        <w:t>we</w:t>
      </w:r>
      <w:r w:rsidR="005D4F79" w:rsidRPr="00E316C3">
        <w:rPr>
          <w:lang w:val="en-NZ"/>
        </w:rPr>
        <w:t xml:space="preserve">re adjusted for age, to </w:t>
      </w:r>
      <w:proofErr w:type="gramStart"/>
      <w:r w:rsidR="005D4F79" w:rsidRPr="00E316C3">
        <w:rPr>
          <w:lang w:val="en-NZ"/>
        </w:rPr>
        <w:t>take into account</w:t>
      </w:r>
      <w:proofErr w:type="gramEnd"/>
      <w:r w:rsidR="005D4F79" w:rsidRPr="00E316C3">
        <w:rPr>
          <w:lang w:val="en-NZ"/>
        </w:rPr>
        <w:t xml:space="preserve"> the fact that </w:t>
      </w:r>
      <w:r w:rsidR="00EF5873" w:rsidRPr="00E316C3">
        <w:rPr>
          <w:lang w:val="en-NZ"/>
        </w:rPr>
        <w:t xml:space="preserve">disabled people are more likely to be older, </w:t>
      </w:r>
      <w:r w:rsidR="008836C9" w:rsidRPr="00E316C3">
        <w:rPr>
          <w:lang w:val="en-NZ"/>
        </w:rPr>
        <w:t>and that some ethnic groups have younger populations, the</w:t>
      </w:r>
      <w:r w:rsidR="00EF5873" w:rsidRPr="00E316C3">
        <w:rPr>
          <w:lang w:val="en-NZ"/>
        </w:rPr>
        <w:t xml:space="preserve"> </w:t>
      </w:r>
      <w:r w:rsidR="00B66228" w:rsidRPr="00E316C3">
        <w:rPr>
          <w:lang w:val="en-NZ"/>
        </w:rPr>
        <w:t>disability rates</w:t>
      </w:r>
      <w:r w:rsidR="008836C9" w:rsidRPr="00E316C3">
        <w:rPr>
          <w:lang w:val="en-NZ"/>
        </w:rPr>
        <w:t xml:space="preserve"> for these ethnicities increase</w:t>
      </w:r>
      <w:r w:rsidR="00B66228" w:rsidRPr="00E316C3">
        <w:rPr>
          <w:lang w:val="en-NZ"/>
        </w:rPr>
        <w:t xml:space="preserve">. </w:t>
      </w:r>
      <w:r w:rsidR="00156053" w:rsidRPr="00E316C3">
        <w:rPr>
          <w:lang w:val="en-NZ"/>
        </w:rPr>
        <w:t>Age-adjusted</w:t>
      </w:r>
      <w:r w:rsidR="00EA5011" w:rsidRPr="00E316C3">
        <w:rPr>
          <w:lang w:val="en-NZ"/>
        </w:rPr>
        <w:t xml:space="preserve"> rates were 24 percent for Māori, 21 percent for Pacific people and 13 percent for Asian people.  </w:t>
      </w:r>
    </w:p>
    <w:p w14:paraId="1063B689" w14:textId="03D188B2" w:rsidR="00EA5011" w:rsidRPr="00E316C3" w:rsidRDefault="00EA5011" w:rsidP="00F808D3">
      <w:pPr>
        <w:pStyle w:val="Heading3"/>
        <w:spacing w:before="120" w:after="120" w:line="278" w:lineRule="auto"/>
      </w:pPr>
      <w:bookmarkStart w:id="7" w:name="_Toc206431431"/>
      <w:r w:rsidRPr="00E316C3">
        <w:t>Some outcomes have improved for disabled people</w:t>
      </w:r>
      <w:bookmarkEnd w:id="7"/>
      <w:r w:rsidRPr="00E316C3">
        <w:t xml:space="preserve"> </w:t>
      </w:r>
    </w:p>
    <w:p w14:paraId="5C5E6E86" w14:textId="06E2E314" w:rsidR="00EA5011" w:rsidRPr="00E316C3" w:rsidRDefault="00EA5011" w:rsidP="00AC07F9">
      <w:pPr>
        <w:rPr>
          <w:lang w:val="en-NZ"/>
        </w:rPr>
      </w:pPr>
      <w:r w:rsidRPr="00E316C3">
        <w:rPr>
          <w:lang w:val="en-NZ"/>
        </w:rPr>
        <w:t>Comparing results from the 2023 Census with the 2018 Census shows that some outcomes have improved for disabled people</w:t>
      </w:r>
      <w:r w:rsidR="0039069F" w:rsidRPr="00E316C3">
        <w:rPr>
          <w:lang w:val="en-NZ"/>
        </w:rPr>
        <w:t>.</w:t>
      </w:r>
    </w:p>
    <w:p w14:paraId="2DC2F2D5" w14:textId="7B99303E" w:rsidR="00EA5011" w:rsidRPr="00E316C3" w:rsidRDefault="00EA5011" w:rsidP="00AC07F9">
      <w:pPr>
        <w:rPr>
          <w:lang w:val="en-NZ"/>
        </w:rPr>
      </w:pPr>
      <w:r w:rsidRPr="00E316C3">
        <w:rPr>
          <w:lang w:val="en-NZ"/>
        </w:rPr>
        <w:t>Some of these improved outcomes can be seen in education. The 2023 Census showed that disabled people aged 15 years and over were:</w:t>
      </w:r>
    </w:p>
    <w:p w14:paraId="2AEA9B4A" w14:textId="77777777" w:rsidR="00EA5011" w:rsidRDefault="00EA5011" w:rsidP="00A66EFF">
      <w:pPr>
        <w:pStyle w:val="ListParagraph"/>
        <w:numPr>
          <w:ilvl w:val="0"/>
          <w:numId w:val="1"/>
        </w:numPr>
        <w:ind w:left="714" w:hanging="357"/>
        <w:contextualSpacing w:val="0"/>
        <w:rPr>
          <w:sz w:val="24"/>
          <w:szCs w:val="24"/>
          <w:lang w:val="en-NZ"/>
        </w:rPr>
      </w:pPr>
      <w:r w:rsidRPr="00E316C3">
        <w:rPr>
          <w:sz w:val="24"/>
          <w:szCs w:val="24"/>
          <w:lang w:val="en-NZ"/>
        </w:rPr>
        <w:t>less likely to have no qualification (34 percent in 2023, down from 42 percent in 2018)</w:t>
      </w:r>
    </w:p>
    <w:p w14:paraId="05542B6C" w14:textId="6F987EE0" w:rsidR="00CF2384" w:rsidRDefault="00EA5011" w:rsidP="00A66EFF">
      <w:pPr>
        <w:pStyle w:val="ListParagraph"/>
        <w:numPr>
          <w:ilvl w:val="0"/>
          <w:numId w:val="1"/>
        </w:numPr>
        <w:ind w:left="714" w:hanging="357"/>
        <w:contextualSpacing w:val="0"/>
        <w:rPr>
          <w:sz w:val="24"/>
          <w:szCs w:val="24"/>
          <w:lang w:val="en-NZ"/>
        </w:rPr>
      </w:pPr>
      <w:r w:rsidRPr="00E316C3">
        <w:rPr>
          <w:sz w:val="24"/>
          <w:szCs w:val="24"/>
          <w:lang w:val="en-NZ"/>
        </w:rPr>
        <w:t xml:space="preserve">more likely to have a bachelor’s degree or above (13 percent in 2023, up from 10 percent in 2018). </w:t>
      </w:r>
    </w:p>
    <w:p w14:paraId="2B22C2D0" w14:textId="069BF0CC" w:rsidR="00EA5011" w:rsidRPr="00CF2384" w:rsidRDefault="00CF2384" w:rsidP="00CF2384">
      <w:pPr>
        <w:rPr>
          <w:rFonts w:eastAsiaTheme="minorHAnsi" w:cs="Arial"/>
          <w:lang w:val="en-NZ"/>
          <w14:ligatures w14:val="standardContextual"/>
        </w:rPr>
      </w:pPr>
      <w:r>
        <w:rPr>
          <w:lang w:val="en-NZ"/>
        </w:rPr>
        <w:br w:type="page"/>
      </w:r>
    </w:p>
    <w:p w14:paraId="091270EE" w14:textId="77777777" w:rsidR="00EA5011" w:rsidRPr="00E316C3" w:rsidRDefault="00EA5011" w:rsidP="00AC07F9">
      <w:pPr>
        <w:rPr>
          <w:lang w:val="en-NZ"/>
        </w:rPr>
      </w:pPr>
      <w:r w:rsidRPr="00E316C3">
        <w:rPr>
          <w:lang w:val="en-NZ"/>
        </w:rPr>
        <w:lastRenderedPageBreak/>
        <w:t>The 2023 Census also showed that tāngata whaikaha Māori aged 15 years and over were:</w:t>
      </w:r>
    </w:p>
    <w:p w14:paraId="238311C3" w14:textId="77777777" w:rsidR="00EA5011" w:rsidRDefault="00EA5011" w:rsidP="00A66EFF">
      <w:pPr>
        <w:pStyle w:val="ListParagraph"/>
        <w:numPr>
          <w:ilvl w:val="0"/>
          <w:numId w:val="1"/>
        </w:numPr>
        <w:ind w:left="714" w:hanging="357"/>
        <w:contextualSpacing w:val="0"/>
        <w:rPr>
          <w:sz w:val="24"/>
          <w:szCs w:val="24"/>
          <w:lang w:val="en-NZ"/>
        </w:rPr>
      </w:pPr>
      <w:r w:rsidRPr="00E316C3">
        <w:rPr>
          <w:sz w:val="24"/>
          <w:szCs w:val="24"/>
          <w:lang w:val="en-NZ"/>
        </w:rPr>
        <w:t>less likely to have no qualification (38 percent in 2023, down from 47 percent in 2018)</w:t>
      </w:r>
    </w:p>
    <w:p w14:paraId="764D1B43" w14:textId="77777777" w:rsidR="00EA5011" w:rsidRPr="00E316C3" w:rsidRDefault="00EA5011" w:rsidP="00A66EFF">
      <w:pPr>
        <w:pStyle w:val="ListParagraph"/>
        <w:numPr>
          <w:ilvl w:val="0"/>
          <w:numId w:val="1"/>
        </w:numPr>
        <w:ind w:left="714" w:hanging="357"/>
        <w:contextualSpacing w:val="0"/>
        <w:rPr>
          <w:sz w:val="24"/>
          <w:szCs w:val="24"/>
          <w:lang w:val="en-NZ"/>
        </w:rPr>
      </w:pPr>
      <w:r w:rsidRPr="00E316C3">
        <w:rPr>
          <w:sz w:val="24"/>
          <w:szCs w:val="24"/>
          <w:lang w:val="en-NZ"/>
        </w:rPr>
        <w:t>more likely to have a bachelor’s degree or above (10 percent in 2023, up from 8 percent in 2018).</w:t>
      </w:r>
    </w:p>
    <w:p w14:paraId="071BC6BD" w14:textId="7CA8867F" w:rsidR="00EA5011" w:rsidRPr="00E316C3" w:rsidRDefault="008C611D" w:rsidP="00AC07F9">
      <w:pPr>
        <w:rPr>
          <w:lang w:val="en-NZ"/>
        </w:rPr>
      </w:pPr>
      <w:r w:rsidRPr="00E316C3">
        <w:rPr>
          <w:lang w:val="en-NZ"/>
        </w:rPr>
        <w:t>Di</w:t>
      </w:r>
      <w:r w:rsidR="00EA5011" w:rsidRPr="00E316C3">
        <w:rPr>
          <w:lang w:val="en-NZ"/>
        </w:rPr>
        <w:t>sabled children aged 5-14 years were more likely to be studying in 2023 (90 percent) than 2018 (87 percent). This included increases in study participation rates for:</w:t>
      </w:r>
    </w:p>
    <w:p w14:paraId="1399F176" w14:textId="77777777" w:rsidR="00CF2384" w:rsidRDefault="00EA5011" w:rsidP="000E3EF3">
      <w:pPr>
        <w:pStyle w:val="ListParagraph"/>
        <w:numPr>
          <w:ilvl w:val="0"/>
          <w:numId w:val="1"/>
        </w:numPr>
        <w:ind w:left="714" w:hanging="357"/>
        <w:contextualSpacing w:val="0"/>
        <w:rPr>
          <w:sz w:val="24"/>
          <w:szCs w:val="24"/>
          <w:lang w:val="en-NZ"/>
        </w:rPr>
      </w:pPr>
      <w:r w:rsidRPr="00E316C3">
        <w:rPr>
          <w:sz w:val="24"/>
          <w:szCs w:val="24"/>
          <w:lang w:val="en-NZ"/>
        </w:rPr>
        <w:t>tāngata whaikaha Māori children (89 percent, up from 86 percent in 2018)</w:t>
      </w:r>
    </w:p>
    <w:p w14:paraId="60F92774" w14:textId="677877D4" w:rsidR="00EA5011" w:rsidRPr="00CF2384" w:rsidRDefault="00EA5011" w:rsidP="000E3EF3">
      <w:pPr>
        <w:pStyle w:val="ListParagraph"/>
        <w:numPr>
          <w:ilvl w:val="0"/>
          <w:numId w:val="1"/>
        </w:numPr>
        <w:ind w:left="714" w:hanging="357"/>
        <w:contextualSpacing w:val="0"/>
        <w:rPr>
          <w:sz w:val="28"/>
          <w:szCs w:val="28"/>
          <w:lang w:val="en-NZ"/>
        </w:rPr>
      </w:pPr>
      <w:r w:rsidRPr="00CF2384">
        <w:rPr>
          <w:sz w:val="24"/>
          <w:szCs w:val="24"/>
          <w:lang w:val="en-NZ"/>
        </w:rPr>
        <w:t xml:space="preserve">Pacific disabled children (85 percent, up from 78 percent in 2018). </w:t>
      </w:r>
    </w:p>
    <w:p w14:paraId="516B706B" w14:textId="7A81669A" w:rsidR="00EA5011" w:rsidRPr="00E316C3" w:rsidRDefault="00E6202E" w:rsidP="00AC07F9">
      <w:pPr>
        <w:rPr>
          <w:lang w:val="en-NZ"/>
        </w:rPr>
      </w:pPr>
      <w:r w:rsidRPr="00E316C3">
        <w:rPr>
          <w:lang w:val="en-NZ"/>
        </w:rPr>
        <w:t>The</w:t>
      </w:r>
      <w:r w:rsidR="00EA5011" w:rsidRPr="00E316C3">
        <w:rPr>
          <w:lang w:val="en-NZ"/>
        </w:rPr>
        <w:t xml:space="preserve"> 2023 Census also showed some improvement in employment outcomes for disabled people. Disabled people aged 15-64 years were more likely to be employed in 2023 (52 percent) than in 2018 (46 percent). This included increases in employment rates for: </w:t>
      </w:r>
    </w:p>
    <w:p w14:paraId="21C4AC90" w14:textId="481F44D8" w:rsidR="00EA5011" w:rsidRDefault="00EA5011" w:rsidP="00AC07F9">
      <w:pPr>
        <w:pStyle w:val="ListParagraph"/>
        <w:numPr>
          <w:ilvl w:val="0"/>
          <w:numId w:val="1"/>
        </w:numPr>
        <w:rPr>
          <w:sz w:val="24"/>
          <w:szCs w:val="24"/>
          <w:lang w:val="en-NZ"/>
        </w:rPr>
      </w:pPr>
      <w:r w:rsidRPr="00E316C3">
        <w:rPr>
          <w:sz w:val="24"/>
          <w:szCs w:val="24"/>
          <w:lang w:val="en-NZ"/>
        </w:rPr>
        <w:t xml:space="preserve">tāngata whaikaha Māori </w:t>
      </w:r>
      <w:r w:rsidR="00897CAA" w:rsidRPr="00E316C3">
        <w:rPr>
          <w:sz w:val="24"/>
          <w:szCs w:val="24"/>
          <w:lang w:val="en-NZ"/>
        </w:rPr>
        <w:t>(</w:t>
      </w:r>
      <w:r w:rsidRPr="00E316C3">
        <w:rPr>
          <w:sz w:val="24"/>
          <w:szCs w:val="24"/>
          <w:lang w:val="en-NZ"/>
        </w:rPr>
        <w:t>46 percent, up from 40 percent in 2018)</w:t>
      </w:r>
    </w:p>
    <w:p w14:paraId="111CD52D" w14:textId="5F43DA1A" w:rsidR="00EA5011" w:rsidRPr="00E316C3" w:rsidRDefault="00EA5011" w:rsidP="00AC07F9">
      <w:pPr>
        <w:pStyle w:val="ListParagraph"/>
        <w:numPr>
          <w:ilvl w:val="0"/>
          <w:numId w:val="1"/>
        </w:numPr>
        <w:rPr>
          <w:sz w:val="24"/>
          <w:szCs w:val="24"/>
          <w:lang w:val="en-NZ"/>
        </w:rPr>
      </w:pPr>
      <w:r w:rsidRPr="00E316C3">
        <w:rPr>
          <w:sz w:val="24"/>
          <w:szCs w:val="24"/>
          <w:lang w:val="en-NZ"/>
        </w:rPr>
        <w:t>Pacific disabled people (48 percent, up from 43 percent in 2018).</w:t>
      </w:r>
    </w:p>
    <w:p w14:paraId="793D2EFD" w14:textId="61C1F9FD" w:rsidR="00515DDC" w:rsidRPr="00E316C3" w:rsidRDefault="00515DDC" w:rsidP="00AC07F9">
      <w:pPr>
        <w:rPr>
          <w:lang w:val="en-NZ"/>
        </w:rPr>
      </w:pPr>
      <w:r w:rsidRPr="00E316C3">
        <w:rPr>
          <w:lang w:val="en-NZ"/>
        </w:rPr>
        <w:t>The 2023 Census</w:t>
      </w:r>
      <w:r w:rsidR="001E6C77" w:rsidRPr="00E316C3">
        <w:rPr>
          <w:lang w:val="en-NZ"/>
        </w:rPr>
        <w:t xml:space="preserve"> also</w:t>
      </w:r>
      <w:r w:rsidRPr="00E316C3">
        <w:rPr>
          <w:lang w:val="en-NZ"/>
        </w:rPr>
        <w:t xml:space="preserve"> showed there have been some small improvements in housing quality for disabled people</w:t>
      </w:r>
      <w:r w:rsidR="00861486" w:rsidRPr="00E316C3">
        <w:rPr>
          <w:lang w:val="en-NZ"/>
        </w:rPr>
        <w:t>.</w:t>
      </w:r>
    </w:p>
    <w:p w14:paraId="3B409B51" w14:textId="77777777" w:rsidR="00515DDC" w:rsidRDefault="00515DDC" w:rsidP="000E3EF3">
      <w:pPr>
        <w:pStyle w:val="ListParagraph"/>
        <w:numPr>
          <w:ilvl w:val="0"/>
          <w:numId w:val="1"/>
        </w:numPr>
        <w:ind w:left="714" w:hanging="357"/>
        <w:contextualSpacing w:val="0"/>
        <w:rPr>
          <w:sz w:val="24"/>
          <w:szCs w:val="24"/>
          <w:lang w:val="en-NZ"/>
        </w:rPr>
      </w:pPr>
      <w:r w:rsidRPr="00E316C3">
        <w:rPr>
          <w:sz w:val="24"/>
          <w:szCs w:val="24"/>
          <w:lang w:val="en-NZ"/>
        </w:rPr>
        <w:t>In 2023, 27 percent of disabled people lived in a home that was sometimes or always damp, down from 29 percent in 2018.</w:t>
      </w:r>
    </w:p>
    <w:p w14:paraId="3893528F" w14:textId="781502EC" w:rsidR="00515DDC" w:rsidRDefault="00515DDC" w:rsidP="000E3EF3">
      <w:pPr>
        <w:pStyle w:val="ListParagraph"/>
        <w:numPr>
          <w:ilvl w:val="0"/>
          <w:numId w:val="1"/>
        </w:numPr>
        <w:ind w:left="714" w:hanging="357"/>
        <w:contextualSpacing w:val="0"/>
        <w:rPr>
          <w:sz w:val="24"/>
          <w:szCs w:val="24"/>
          <w:lang w:val="en-NZ"/>
        </w:rPr>
      </w:pPr>
      <w:r w:rsidRPr="00E316C3">
        <w:rPr>
          <w:sz w:val="24"/>
          <w:szCs w:val="24"/>
          <w:lang w:val="en-NZ"/>
        </w:rPr>
        <w:t>In 2023, 22 percent of disabled people lived in a home that was sometimes or always mouldy, down from 24 percent in 2018.</w:t>
      </w:r>
    </w:p>
    <w:p w14:paraId="777C5F1B" w14:textId="5EB1D5D2" w:rsidR="00EA5011" w:rsidRPr="00E316C3" w:rsidRDefault="00EA5011" w:rsidP="00F808D3">
      <w:pPr>
        <w:pStyle w:val="Heading3"/>
        <w:spacing w:before="120" w:after="120" w:line="278" w:lineRule="auto"/>
      </w:pPr>
      <w:bookmarkStart w:id="8" w:name="_Toc206431432"/>
      <w:r w:rsidRPr="00E316C3">
        <w:t>Barriers persist for disabled people and their whānau</w:t>
      </w:r>
      <w:bookmarkEnd w:id="8"/>
      <w:r w:rsidRPr="00E316C3">
        <w:t xml:space="preserve"> </w:t>
      </w:r>
    </w:p>
    <w:p w14:paraId="79598D96" w14:textId="050B885E" w:rsidR="00EA5011" w:rsidRPr="00E316C3" w:rsidRDefault="00EA5011" w:rsidP="00AC07F9">
      <w:pPr>
        <w:rPr>
          <w:lang w:val="en-NZ"/>
        </w:rPr>
      </w:pPr>
      <w:r w:rsidRPr="00E316C3">
        <w:rPr>
          <w:lang w:val="en-NZ"/>
        </w:rPr>
        <w:t>Although some outcomes are improving, disabled people</w:t>
      </w:r>
      <w:r w:rsidR="004713EA" w:rsidRPr="00E316C3">
        <w:rPr>
          <w:lang w:val="en-NZ"/>
        </w:rPr>
        <w:t xml:space="preserve"> </w:t>
      </w:r>
      <w:r w:rsidRPr="00E316C3">
        <w:rPr>
          <w:lang w:val="en-NZ"/>
        </w:rPr>
        <w:t xml:space="preserve">continue to face barriers. </w:t>
      </w:r>
      <w:r w:rsidR="004713EA" w:rsidRPr="00E316C3">
        <w:rPr>
          <w:lang w:val="en-NZ"/>
        </w:rPr>
        <w:t>These b</w:t>
      </w:r>
      <w:r w:rsidRPr="00E316C3">
        <w:rPr>
          <w:lang w:val="en-NZ"/>
        </w:rPr>
        <w:t>arriers are often worse for tāngata whaikaha Māori.</w:t>
      </w:r>
    </w:p>
    <w:p w14:paraId="7B999A37" w14:textId="08790A72" w:rsidR="00EA5011" w:rsidRPr="00E316C3" w:rsidRDefault="00EA5011" w:rsidP="00AC07F9">
      <w:pPr>
        <w:rPr>
          <w:lang w:val="en-NZ"/>
        </w:rPr>
      </w:pPr>
      <w:r w:rsidRPr="00E316C3">
        <w:rPr>
          <w:lang w:val="en-NZ"/>
        </w:rPr>
        <w:t xml:space="preserve">The </w:t>
      </w:r>
      <w:r w:rsidR="00924362" w:rsidRPr="00E316C3">
        <w:rPr>
          <w:lang w:val="en-NZ"/>
        </w:rPr>
        <w:t xml:space="preserve">2023 </w:t>
      </w:r>
      <w:r w:rsidRPr="00E316C3">
        <w:rPr>
          <w:lang w:val="en-NZ"/>
        </w:rPr>
        <w:t>Household Disability Survey found that disabled people were</w:t>
      </w:r>
      <w:r w:rsidR="00AD114D" w:rsidRPr="00E316C3">
        <w:rPr>
          <w:lang w:val="en-NZ"/>
        </w:rPr>
        <w:t xml:space="preserve"> less likely </w:t>
      </w:r>
      <w:r w:rsidR="00723AFD" w:rsidRPr="00E316C3">
        <w:rPr>
          <w:lang w:val="en-NZ"/>
        </w:rPr>
        <w:t xml:space="preserve">than non-disabled people </w:t>
      </w:r>
      <w:r w:rsidR="00AD114D" w:rsidRPr="00E316C3">
        <w:rPr>
          <w:lang w:val="en-NZ"/>
        </w:rPr>
        <w:t>to be doing well across many areas of their lives.</w:t>
      </w:r>
      <w:r w:rsidRPr="00E316C3">
        <w:rPr>
          <w:lang w:val="en-NZ"/>
        </w:rPr>
        <w:t xml:space="preserve"> </w:t>
      </w:r>
      <w:r w:rsidR="00AD114D" w:rsidRPr="00E316C3">
        <w:rPr>
          <w:lang w:val="en-NZ"/>
        </w:rPr>
        <w:t>These areas include</w:t>
      </w:r>
      <w:r w:rsidR="00723AFD" w:rsidRPr="00E316C3">
        <w:rPr>
          <w:lang w:val="en-NZ"/>
        </w:rPr>
        <w:t>d</w:t>
      </w:r>
      <w:r w:rsidRPr="00E316C3">
        <w:rPr>
          <w:lang w:val="en-NZ"/>
        </w:rPr>
        <w:t xml:space="preserve"> employment, health, life satisfaction and income</w:t>
      </w:r>
      <w:r w:rsidR="00AD114D" w:rsidRPr="00E316C3">
        <w:rPr>
          <w:lang w:val="en-NZ"/>
        </w:rPr>
        <w:t>.</w:t>
      </w:r>
    </w:p>
    <w:p w14:paraId="30FD335F" w14:textId="77777777" w:rsidR="006C6744" w:rsidRDefault="006C6744">
      <w:pPr>
        <w:rPr>
          <w:lang w:val="en-NZ"/>
        </w:rPr>
      </w:pPr>
      <w:r>
        <w:rPr>
          <w:lang w:val="en-NZ"/>
        </w:rPr>
        <w:br w:type="page"/>
      </w:r>
    </w:p>
    <w:p w14:paraId="4EBE3162" w14:textId="58BBA030" w:rsidR="00EA5011" w:rsidRPr="00E316C3" w:rsidRDefault="00EA5011" w:rsidP="00AC07F9">
      <w:pPr>
        <w:rPr>
          <w:lang w:val="en-NZ"/>
        </w:rPr>
      </w:pPr>
      <w:r w:rsidRPr="00E316C3">
        <w:rPr>
          <w:lang w:val="en-NZ"/>
        </w:rPr>
        <w:lastRenderedPageBreak/>
        <w:t xml:space="preserve">The survey also found that whānau and carers of disabled children continue to face barriers. When compared with carers of non-disabled children, carers of disabled children were: </w:t>
      </w:r>
    </w:p>
    <w:p w14:paraId="71794AC0" w14:textId="77777777" w:rsidR="00EA5011" w:rsidRPr="00E316C3" w:rsidRDefault="00EA5011" w:rsidP="00822BFA">
      <w:pPr>
        <w:pStyle w:val="ListParagraph"/>
        <w:numPr>
          <w:ilvl w:val="0"/>
          <w:numId w:val="1"/>
        </w:numPr>
        <w:ind w:left="714" w:hanging="357"/>
        <w:contextualSpacing w:val="0"/>
        <w:rPr>
          <w:sz w:val="24"/>
          <w:szCs w:val="24"/>
          <w:lang w:val="en-NZ"/>
        </w:rPr>
      </w:pPr>
      <w:r w:rsidRPr="00E316C3">
        <w:rPr>
          <w:sz w:val="24"/>
          <w:szCs w:val="24"/>
          <w:lang w:val="en-NZ"/>
        </w:rPr>
        <w:t>more than twice as likely to feel stressed all or most of the time (46 percent compared with 19 percent)</w:t>
      </w:r>
    </w:p>
    <w:p w14:paraId="553592E6" w14:textId="77777777" w:rsidR="00EA5011" w:rsidRPr="00E316C3" w:rsidRDefault="00EA5011" w:rsidP="00822BFA">
      <w:pPr>
        <w:pStyle w:val="ListParagraph"/>
        <w:numPr>
          <w:ilvl w:val="0"/>
          <w:numId w:val="1"/>
        </w:numPr>
        <w:ind w:left="714" w:hanging="357"/>
        <w:contextualSpacing w:val="0"/>
        <w:rPr>
          <w:sz w:val="24"/>
          <w:szCs w:val="24"/>
          <w:lang w:val="en-NZ"/>
        </w:rPr>
      </w:pPr>
      <w:r w:rsidRPr="00E316C3">
        <w:rPr>
          <w:sz w:val="24"/>
          <w:szCs w:val="24"/>
          <w:lang w:val="en-NZ"/>
        </w:rPr>
        <w:t>much more likely to find it hard to find someone to look after their child (42 percent compared with 24 percent)</w:t>
      </w:r>
    </w:p>
    <w:p w14:paraId="67BC36D7" w14:textId="72452210" w:rsidR="008D066E" w:rsidRPr="00E316C3" w:rsidRDefault="008D066E" w:rsidP="00822BFA">
      <w:pPr>
        <w:pStyle w:val="ListParagraph"/>
        <w:numPr>
          <w:ilvl w:val="0"/>
          <w:numId w:val="1"/>
        </w:numPr>
        <w:ind w:left="714" w:hanging="357"/>
        <w:contextualSpacing w:val="0"/>
        <w:rPr>
          <w:sz w:val="24"/>
          <w:szCs w:val="24"/>
          <w:lang w:val="en-NZ"/>
        </w:rPr>
      </w:pPr>
      <w:r w:rsidRPr="00E316C3">
        <w:rPr>
          <w:sz w:val="24"/>
          <w:szCs w:val="24"/>
          <w:lang w:val="en-NZ"/>
        </w:rPr>
        <w:t xml:space="preserve">much less likely to say they had about the right amount of free time for their own leisure activities (27 percent compared with 48 percent) </w:t>
      </w:r>
    </w:p>
    <w:p w14:paraId="3A90C78C" w14:textId="77777777" w:rsidR="008D066E" w:rsidRPr="00E316C3" w:rsidRDefault="008D066E" w:rsidP="00822BFA">
      <w:pPr>
        <w:pStyle w:val="ListParagraph"/>
        <w:numPr>
          <w:ilvl w:val="0"/>
          <w:numId w:val="1"/>
        </w:numPr>
        <w:ind w:left="714" w:hanging="357"/>
        <w:contextualSpacing w:val="0"/>
        <w:rPr>
          <w:sz w:val="24"/>
          <w:szCs w:val="24"/>
          <w:lang w:val="en-NZ"/>
        </w:rPr>
      </w:pPr>
      <w:r w:rsidRPr="00E316C3">
        <w:rPr>
          <w:sz w:val="24"/>
          <w:szCs w:val="24"/>
          <w:lang w:val="en-NZ"/>
        </w:rPr>
        <w:t>less likely to have a paid job (65 percent compared with 79 percent).</w:t>
      </w:r>
    </w:p>
    <w:p w14:paraId="7DC145EA" w14:textId="649F2549" w:rsidR="00EA5011" w:rsidRPr="00E316C3" w:rsidRDefault="00EA5011" w:rsidP="00AC07F9">
      <w:pPr>
        <w:rPr>
          <w:lang w:val="en-NZ"/>
        </w:rPr>
      </w:pPr>
      <w:r w:rsidRPr="00E316C3">
        <w:rPr>
          <w:lang w:val="en-NZ"/>
        </w:rPr>
        <w:t xml:space="preserve">Despite facing barriers, disabled people make a vital contribution to New Zealand, socially, culturally and economically. </w:t>
      </w:r>
    </w:p>
    <w:p w14:paraId="7AA41F96" w14:textId="55686C44" w:rsidR="00EA5011" w:rsidRPr="00E316C3" w:rsidRDefault="00EA5011" w:rsidP="00AC07F9">
      <w:pPr>
        <w:rPr>
          <w:lang w:val="en-NZ"/>
        </w:rPr>
      </w:pPr>
      <w:r w:rsidRPr="00E316C3">
        <w:rPr>
          <w:lang w:val="en-NZ"/>
        </w:rPr>
        <w:t xml:space="preserve">With barriers removed, disabled people can achieve more of the things that are important to them, and their contribution will only grow. For example, the </w:t>
      </w:r>
      <w:r w:rsidR="004D7DD8" w:rsidRPr="00E316C3">
        <w:rPr>
          <w:lang w:val="en-NZ"/>
        </w:rPr>
        <w:t xml:space="preserve">2023 </w:t>
      </w:r>
      <w:r w:rsidRPr="00E316C3">
        <w:rPr>
          <w:lang w:val="en-NZ"/>
        </w:rPr>
        <w:t xml:space="preserve">Household Disability Survey showed that 72 percent of disabled people aged 15 to 64 years who did not have a job would like </w:t>
      </w:r>
      <w:r w:rsidR="00985D53" w:rsidRPr="00E316C3">
        <w:rPr>
          <w:lang w:val="en-NZ"/>
        </w:rPr>
        <w:t>one</w:t>
      </w:r>
      <w:r w:rsidRPr="00E316C3">
        <w:rPr>
          <w:lang w:val="en-NZ"/>
        </w:rPr>
        <w:t>, and identified the kinds of supports that would help them find work.</w:t>
      </w:r>
      <w:r w:rsidR="00EC77B4" w:rsidRPr="00E316C3">
        <w:rPr>
          <w:lang w:val="en-NZ"/>
        </w:rPr>
        <w:t xml:space="preserve"> Recent modelling from the New Zealand Institute of Economic Research shows that significant economic benefits would result from supporting greater educational achievement and higher rates of employment for disabled people.</w:t>
      </w:r>
    </w:p>
    <w:p w14:paraId="711DCDA7" w14:textId="764634C4" w:rsidR="00414860" w:rsidRDefault="00EA5011" w:rsidP="00AC07F9">
      <w:pPr>
        <w:rPr>
          <w:lang w:val="en-NZ"/>
        </w:rPr>
      </w:pPr>
      <w:r w:rsidRPr="00E316C3">
        <w:rPr>
          <w:lang w:val="en-NZ"/>
        </w:rPr>
        <w:t xml:space="preserve">You will find more data showing how disabled people </w:t>
      </w:r>
      <w:r w:rsidR="00A837A8" w:rsidRPr="00E316C3">
        <w:rPr>
          <w:lang w:val="en-NZ"/>
        </w:rPr>
        <w:t>are</w:t>
      </w:r>
      <w:r w:rsidRPr="00E316C3">
        <w:rPr>
          <w:lang w:val="en-NZ"/>
        </w:rPr>
        <w:t xml:space="preserve"> doing later on in this strategy.</w:t>
      </w:r>
    </w:p>
    <w:p w14:paraId="171C4D1F" w14:textId="1C1F3484" w:rsidR="00220B87" w:rsidRPr="00E316C3" w:rsidRDefault="00220B87" w:rsidP="00443D0A">
      <w:pPr>
        <w:pStyle w:val="Heading2"/>
        <w:rPr>
          <w:rStyle w:val="normaltextrun"/>
          <w:b w:val="0"/>
          <w:bCs w:val="0"/>
        </w:rPr>
      </w:pPr>
      <w:bookmarkStart w:id="9" w:name="_Toc206431433"/>
      <w:r w:rsidRPr="00E316C3">
        <w:rPr>
          <w:rStyle w:val="normaltextrun"/>
        </w:rPr>
        <w:t xml:space="preserve">How this strategy was </w:t>
      </w:r>
      <w:r w:rsidR="00980410" w:rsidRPr="00E316C3">
        <w:rPr>
          <w:rStyle w:val="normaltextrun"/>
        </w:rPr>
        <w:t>developed</w:t>
      </w:r>
      <w:bookmarkEnd w:id="9"/>
    </w:p>
    <w:p w14:paraId="23C5F74B" w14:textId="5B09EE35" w:rsidR="00590A4D" w:rsidRPr="00E316C3" w:rsidRDefault="00590A4D" w:rsidP="00AC07F9">
      <w:pPr>
        <w:rPr>
          <w:lang w:val="en-NZ"/>
        </w:rPr>
      </w:pPr>
      <w:r w:rsidRPr="00E316C3">
        <w:rPr>
          <w:lang w:val="en-NZ"/>
        </w:rPr>
        <w:t>Th</w:t>
      </w:r>
      <w:r w:rsidR="002E3554" w:rsidRPr="00E316C3">
        <w:rPr>
          <w:lang w:val="en-NZ"/>
        </w:rPr>
        <w:t>is</w:t>
      </w:r>
      <w:r w:rsidRPr="00E316C3">
        <w:rPr>
          <w:lang w:val="en-NZ"/>
        </w:rPr>
        <w:t xml:space="preserve"> strategy </w:t>
      </w:r>
      <w:r w:rsidR="002E3554" w:rsidRPr="00E316C3">
        <w:rPr>
          <w:lang w:val="en-NZ"/>
        </w:rPr>
        <w:t xml:space="preserve">is different from the previous </w:t>
      </w:r>
      <w:r w:rsidR="00575FB7" w:rsidRPr="00E316C3">
        <w:rPr>
          <w:lang w:val="en-NZ"/>
        </w:rPr>
        <w:t>strategy because</w:t>
      </w:r>
      <w:r w:rsidR="002E3554" w:rsidRPr="00E316C3">
        <w:rPr>
          <w:lang w:val="en-NZ"/>
        </w:rPr>
        <w:t xml:space="preserve"> it </w:t>
      </w:r>
      <w:r w:rsidR="00633E4B" w:rsidRPr="00E316C3">
        <w:rPr>
          <w:lang w:val="en-NZ"/>
        </w:rPr>
        <w:t>will cover</w:t>
      </w:r>
      <w:r w:rsidR="002E3554" w:rsidRPr="00E316C3">
        <w:rPr>
          <w:lang w:val="en-NZ"/>
        </w:rPr>
        <w:t xml:space="preserve"> a </w:t>
      </w:r>
      <w:r w:rsidR="00EB43C0" w:rsidRPr="00E316C3">
        <w:rPr>
          <w:lang w:val="en-NZ"/>
        </w:rPr>
        <w:t>5</w:t>
      </w:r>
      <w:r w:rsidR="002E3554" w:rsidRPr="00E316C3">
        <w:rPr>
          <w:lang w:val="en-NZ"/>
        </w:rPr>
        <w:t>-year period from 202</w:t>
      </w:r>
      <w:r w:rsidR="004A6485" w:rsidRPr="00E316C3">
        <w:rPr>
          <w:lang w:val="en-NZ"/>
        </w:rPr>
        <w:t xml:space="preserve">6 to 2030, instead of a </w:t>
      </w:r>
      <w:r w:rsidR="00EB43C0" w:rsidRPr="00E316C3">
        <w:rPr>
          <w:lang w:val="en-NZ"/>
        </w:rPr>
        <w:t>10</w:t>
      </w:r>
      <w:r w:rsidR="004A6485" w:rsidRPr="00E316C3">
        <w:rPr>
          <w:lang w:val="en-NZ"/>
        </w:rPr>
        <w:t xml:space="preserve">-year period. </w:t>
      </w:r>
      <w:r w:rsidR="00F85212" w:rsidRPr="00E316C3">
        <w:rPr>
          <w:lang w:val="en-NZ"/>
        </w:rPr>
        <w:t xml:space="preserve">The </w:t>
      </w:r>
      <w:r w:rsidR="00EB43C0" w:rsidRPr="00E316C3">
        <w:rPr>
          <w:lang w:val="en-NZ"/>
        </w:rPr>
        <w:t>5</w:t>
      </w:r>
      <w:r w:rsidR="00F85212" w:rsidRPr="00E316C3">
        <w:rPr>
          <w:lang w:val="en-NZ"/>
        </w:rPr>
        <w:t xml:space="preserve">-year period is </w:t>
      </w:r>
      <w:r w:rsidR="00A66BB9" w:rsidRPr="00E316C3">
        <w:rPr>
          <w:lang w:val="en-NZ"/>
        </w:rPr>
        <w:t xml:space="preserve">intended </w:t>
      </w:r>
      <w:r w:rsidR="00F85212" w:rsidRPr="00E316C3">
        <w:rPr>
          <w:lang w:val="en-NZ"/>
        </w:rPr>
        <w:t xml:space="preserve">to focus government </w:t>
      </w:r>
      <w:r w:rsidR="00467001" w:rsidRPr="00E316C3">
        <w:rPr>
          <w:lang w:val="en-NZ"/>
        </w:rPr>
        <w:t xml:space="preserve">agencies </w:t>
      </w:r>
      <w:r w:rsidR="00F85212" w:rsidRPr="00E316C3">
        <w:rPr>
          <w:lang w:val="en-NZ"/>
        </w:rPr>
        <w:t>on tangible actions that benefit disabled people</w:t>
      </w:r>
      <w:r w:rsidR="005E637A" w:rsidRPr="00E316C3">
        <w:rPr>
          <w:lang w:val="en-NZ"/>
        </w:rPr>
        <w:t>.</w:t>
      </w:r>
      <w:r w:rsidR="007437DD" w:rsidRPr="00E316C3">
        <w:rPr>
          <w:lang w:val="en-NZ"/>
        </w:rPr>
        <w:t xml:space="preserve"> </w:t>
      </w:r>
    </w:p>
    <w:p w14:paraId="606F3512" w14:textId="34B27E85" w:rsidR="00A7119E" w:rsidRPr="00E316C3" w:rsidRDefault="00D5190B" w:rsidP="00AC07F9">
      <w:pPr>
        <w:rPr>
          <w:lang w:val="en-NZ"/>
        </w:rPr>
      </w:pPr>
      <w:r w:rsidRPr="00E316C3">
        <w:rPr>
          <w:lang w:val="en-NZ"/>
        </w:rPr>
        <w:t>Th</w:t>
      </w:r>
      <w:r w:rsidR="00604CB2" w:rsidRPr="00E316C3">
        <w:rPr>
          <w:lang w:val="en-NZ"/>
        </w:rPr>
        <w:t>is</w:t>
      </w:r>
      <w:r w:rsidR="00C25AD3" w:rsidRPr="00E316C3">
        <w:rPr>
          <w:lang w:val="en-NZ"/>
        </w:rPr>
        <w:t xml:space="preserve"> draft</w:t>
      </w:r>
      <w:r w:rsidR="008225B9" w:rsidRPr="00E316C3">
        <w:rPr>
          <w:lang w:val="en-NZ"/>
        </w:rPr>
        <w:t xml:space="preserve"> of the</w:t>
      </w:r>
      <w:r w:rsidR="00A7119E" w:rsidRPr="00E316C3">
        <w:rPr>
          <w:lang w:val="en-NZ"/>
        </w:rPr>
        <w:t xml:space="preserve"> strategy was </w:t>
      </w:r>
      <w:r w:rsidR="00470F00" w:rsidRPr="00E316C3">
        <w:rPr>
          <w:lang w:val="en-NZ"/>
        </w:rPr>
        <w:t>developed</w:t>
      </w:r>
      <w:r w:rsidR="00A7119E" w:rsidRPr="00E316C3">
        <w:rPr>
          <w:lang w:val="en-NZ"/>
        </w:rPr>
        <w:t xml:space="preserve"> between December 2024 and July 2025.</w:t>
      </w:r>
    </w:p>
    <w:p w14:paraId="3D200128" w14:textId="21B2FAE6" w:rsidR="00E350BE" w:rsidRPr="00E316C3" w:rsidRDefault="00E350BE" w:rsidP="00AC07F9">
      <w:pPr>
        <w:rPr>
          <w:lang w:val="en-NZ"/>
        </w:rPr>
      </w:pPr>
      <w:r w:rsidRPr="00E316C3">
        <w:rPr>
          <w:lang w:val="en-NZ"/>
        </w:rPr>
        <w:t xml:space="preserve">The vision and principles of the strategy were developed through </w:t>
      </w:r>
      <w:r w:rsidR="00731CF4" w:rsidRPr="00E316C3">
        <w:rPr>
          <w:lang w:val="en-NZ"/>
        </w:rPr>
        <w:t>11 workshops</w:t>
      </w:r>
      <w:r w:rsidR="00755573" w:rsidRPr="00E316C3">
        <w:rPr>
          <w:lang w:val="en-NZ"/>
        </w:rPr>
        <w:t xml:space="preserve"> with disability groups</w:t>
      </w:r>
      <w:r w:rsidR="00731CF4" w:rsidRPr="00E316C3">
        <w:rPr>
          <w:lang w:val="en-NZ"/>
        </w:rPr>
        <w:t xml:space="preserve">. </w:t>
      </w:r>
      <w:r w:rsidR="00D3602A" w:rsidRPr="00E316C3">
        <w:rPr>
          <w:lang w:val="en-NZ"/>
        </w:rPr>
        <w:t>Six</w:t>
      </w:r>
      <w:r w:rsidR="005E0705" w:rsidRPr="00E316C3">
        <w:rPr>
          <w:lang w:val="en-NZ"/>
        </w:rPr>
        <w:t xml:space="preserve"> </w:t>
      </w:r>
      <w:r w:rsidR="00731CF4" w:rsidRPr="00E316C3">
        <w:rPr>
          <w:lang w:val="en-NZ"/>
        </w:rPr>
        <w:t xml:space="preserve">of the workshops were with disability groups </w:t>
      </w:r>
      <w:r w:rsidR="00907214" w:rsidRPr="00E316C3">
        <w:rPr>
          <w:lang w:val="en-NZ"/>
        </w:rPr>
        <w:t xml:space="preserve">and </w:t>
      </w:r>
      <w:r w:rsidR="009B4644" w:rsidRPr="00E316C3">
        <w:rPr>
          <w:lang w:val="en-NZ"/>
        </w:rPr>
        <w:t>5</w:t>
      </w:r>
      <w:r w:rsidR="00907214" w:rsidRPr="00E316C3">
        <w:rPr>
          <w:lang w:val="en-NZ"/>
        </w:rPr>
        <w:t xml:space="preserve"> were with tāngata whaikaha Māori groups. </w:t>
      </w:r>
    </w:p>
    <w:p w14:paraId="47DE5717" w14:textId="1DDB0FA1" w:rsidR="00081BAE" w:rsidRPr="00E316C3" w:rsidRDefault="008C3266" w:rsidP="00AC07F9">
      <w:pPr>
        <w:rPr>
          <w:lang w:val="en-NZ"/>
        </w:rPr>
      </w:pPr>
      <w:r w:rsidRPr="00E316C3">
        <w:rPr>
          <w:lang w:val="en-NZ"/>
        </w:rPr>
        <w:t xml:space="preserve">The </w:t>
      </w:r>
      <w:r w:rsidR="00AE4E73" w:rsidRPr="00E316C3">
        <w:rPr>
          <w:lang w:val="en-NZ"/>
        </w:rPr>
        <w:t>5</w:t>
      </w:r>
      <w:r w:rsidRPr="00E316C3">
        <w:rPr>
          <w:lang w:val="en-NZ"/>
        </w:rPr>
        <w:t xml:space="preserve"> priority outcome areas </w:t>
      </w:r>
      <w:r w:rsidR="00F14549" w:rsidRPr="00E316C3">
        <w:rPr>
          <w:lang w:val="en-NZ"/>
        </w:rPr>
        <w:t xml:space="preserve">for the strategy </w:t>
      </w:r>
      <w:r w:rsidRPr="00E316C3">
        <w:rPr>
          <w:lang w:val="en-NZ"/>
        </w:rPr>
        <w:t>were agreed by Cabinet.</w:t>
      </w:r>
      <w:r w:rsidR="00A6552E" w:rsidRPr="00E316C3">
        <w:rPr>
          <w:lang w:val="en-NZ"/>
        </w:rPr>
        <w:t xml:space="preserve"> </w:t>
      </w:r>
      <w:r w:rsidR="00D42364" w:rsidRPr="00E316C3">
        <w:rPr>
          <w:lang w:val="en-NZ"/>
        </w:rPr>
        <w:t>These</w:t>
      </w:r>
      <w:r w:rsidR="00F14549" w:rsidRPr="00E316C3">
        <w:rPr>
          <w:lang w:val="en-NZ"/>
        </w:rPr>
        <w:t xml:space="preserve"> </w:t>
      </w:r>
      <w:r w:rsidR="00D42364" w:rsidRPr="00E316C3">
        <w:rPr>
          <w:lang w:val="en-NZ"/>
        </w:rPr>
        <w:t xml:space="preserve">are </w:t>
      </w:r>
      <w:r w:rsidR="00E60C9E" w:rsidRPr="00E316C3">
        <w:rPr>
          <w:lang w:val="en-NZ"/>
        </w:rPr>
        <w:t xml:space="preserve">education, </w:t>
      </w:r>
      <w:r w:rsidR="00846D2F" w:rsidRPr="00E316C3">
        <w:rPr>
          <w:lang w:val="en-NZ"/>
        </w:rPr>
        <w:t>employment, health, housing and justice</w:t>
      </w:r>
      <w:r w:rsidR="00D42364" w:rsidRPr="00E316C3">
        <w:rPr>
          <w:lang w:val="en-NZ"/>
        </w:rPr>
        <w:t>.</w:t>
      </w:r>
    </w:p>
    <w:p w14:paraId="3D5C8767" w14:textId="69C0D59D" w:rsidR="002A203C" w:rsidRPr="00E316C3" w:rsidRDefault="002A203C" w:rsidP="00AC07F9">
      <w:pPr>
        <w:rPr>
          <w:lang w:val="en-NZ"/>
        </w:rPr>
      </w:pPr>
      <w:r w:rsidRPr="00E316C3">
        <w:rPr>
          <w:lang w:val="en-NZ"/>
        </w:rPr>
        <w:lastRenderedPageBreak/>
        <w:t>Each priority outcome area was further developed by a working group. Working groups were made up of disability community members, who were selected using an open expression of interest process,</w:t>
      </w:r>
      <w:r w:rsidR="00C56C18" w:rsidRPr="00E316C3">
        <w:rPr>
          <w:lang w:val="en-NZ"/>
        </w:rPr>
        <w:t xml:space="preserve"> as well as</w:t>
      </w:r>
      <w:r w:rsidRPr="00E316C3">
        <w:rPr>
          <w:lang w:val="en-NZ"/>
        </w:rPr>
        <w:t xml:space="preserve"> sector experts, and officials from relevant government agencies. The job of working groups was to </w:t>
      </w:r>
      <w:r w:rsidR="005B3104" w:rsidRPr="00E316C3">
        <w:rPr>
          <w:lang w:val="en-NZ"/>
        </w:rPr>
        <w:t xml:space="preserve">develop </w:t>
      </w:r>
      <w:r w:rsidRPr="00E316C3">
        <w:rPr>
          <w:lang w:val="en-NZ"/>
        </w:rPr>
        <w:t xml:space="preserve">a goal, a description and actions for their priority outcome area. </w:t>
      </w:r>
    </w:p>
    <w:p w14:paraId="4676AC06" w14:textId="34615A8D" w:rsidR="003C2177" w:rsidRPr="00E316C3" w:rsidRDefault="003C2177" w:rsidP="00AC07F9">
      <w:pPr>
        <w:rPr>
          <w:lang w:val="en-NZ"/>
        </w:rPr>
      </w:pPr>
      <w:r w:rsidRPr="00E316C3">
        <w:rPr>
          <w:lang w:val="en-NZ"/>
        </w:rPr>
        <w:t>The Ministerial Disability Leadership Group (MDLG) and the Minister of Justice considered the work of the working groups, and decided which goals, descriptions and actions would appear in this strategy</w:t>
      </w:r>
      <w:r w:rsidR="000D607B" w:rsidRPr="00E316C3">
        <w:rPr>
          <w:lang w:val="en-NZ"/>
        </w:rPr>
        <w:t>, and their final wording</w:t>
      </w:r>
      <w:r w:rsidRPr="00E316C3">
        <w:rPr>
          <w:lang w:val="en-NZ"/>
        </w:rPr>
        <w:t xml:space="preserve">. The MDLG is chaired by the Minister for Disability </w:t>
      </w:r>
      <w:r w:rsidR="0082744C" w:rsidRPr="00E316C3">
        <w:rPr>
          <w:lang w:val="en-NZ"/>
        </w:rPr>
        <w:t>Issues and</w:t>
      </w:r>
      <w:r w:rsidRPr="00E316C3">
        <w:rPr>
          <w:lang w:val="en-NZ"/>
        </w:rPr>
        <w:t xml:space="preserve"> made up of Ministers whose portfolios cover issues that are important to disabled people.</w:t>
      </w:r>
    </w:p>
    <w:p w14:paraId="5E28FC35" w14:textId="0197F094" w:rsidR="00414860" w:rsidRDefault="00DC4324" w:rsidP="00AC07F9">
      <w:pPr>
        <w:rPr>
          <w:lang w:val="en-NZ"/>
        </w:rPr>
      </w:pPr>
      <w:r w:rsidRPr="00E316C3">
        <w:rPr>
          <w:lang w:val="en-NZ"/>
        </w:rPr>
        <w:t xml:space="preserve">The strategy is now being consulted on with the New Zealand public. </w:t>
      </w:r>
      <w:r w:rsidR="00B12ECD" w:rsidRPr="00E316C3">
        <w:rPr>
          <w:lang w:val="en-NZ"/>
        </w:rPr>
        <w:t>Once consultation is finished, Cabinet will agree the final version of the strategy.</w:t>
      </w:r>
      <w:r w:rsidR="008F3B20" w:rsidRPr="00E316C3">
        <w:rPr>
          <w:lang w:val="en-NZ"/>
        </w:rPr>
        <w:t xml:space="preserve"> The strategy will then be launched in December 2025.</w:t>
      </w:r>
    </w:p>
    <w:p w14:paraId="0EBB0A6F" w14:textId="60C23153" w:rsidR="000B11B4" w:rsidRPr="00E316C3" w:rsidRDefault="000B11B4" w:rsidP="00443D0A">
      <w:pPr>
        <w:pStyle w:val="Heading2"/>
        <w:rPr>
          <w:rStyle w:val="normaltextrun"/>
          <w:b w:val="0"/>
          <w:bCs w:val="0"/>
        </w:rPr>
      </w:pPr>
      <w:bookmarkStart w:id="10" w:name="_Toc206431434"/>
      <w:r w:rsidRPr="00E316C3">
        <w:rPr>
          <w:rStyle w:val="normaltextrun"/>
        </w:rPr>
        <w:t>This strategy contributes to other important work</w:t>
      </w:r>
      <w:bookmarkEnd w:id="10"/>
      <w:r w:rsidRPr="00E316C3">
        <w:rPr>
          <w:rStyle w:val="normaltextrun"/>
        </w:rPr>
        <w:t xml:space="preserve"> </w:t>
      </w:r>
    </w:p>
    <w:p w14:paraId="79085996" w14:textId="4698CFE0" w:rsidR="000B11B4" w:rsidRPr="00E316C3" w:rsidRDefault="000B11B4" w:rsidP="00F808D3">
      <w:pPr>
        <w:pStyle w:val="Heading3"/>
        <w:spacing w:before="120" w:after="120" w:line="278" w:lineRule="auto"/>
        <w:rPr>
          <w:rFonts w:eastAsiaTheme="minorEastAsia" w:cstheme="minorBidi"/>
          <w:b/>
          <w:bCs/>
          <w:color w:val="auto"/>
          <w:sz w:val="24"/>
          <w:szCs w:val="24"/>
        </w:rPr>
      </w:pPr>
      <w:bookmarkStart w:id="11" w:name="_Toc206431435"/>
      <w:r w:rsidRPr="00E316C3">
        <w:t xml:space="preserve">Giving effect to </w:t>
      </w:r>
      <w:r w:rsidR="00974304" w:rsidRPr="00E316C3">
        <w:t>the Treaty of Waitangi - Te Tiriti o Waitangi</w:t>
      </w:r>
      <w:bookmarkEnd w:id="11"/>
      <w:r w:rsidR="00B7749A" w:rsidRPr="00E316C3">
        <w:t xml:space="preserve"> </w:t>
      </w:r>
    </w:p>
    <w:p w14:paraId="446BA5F2" w14:textId="13EF8748" w:rsidR="00F306D9" w:rsidRPr="00E316C3" w:rsidRDefault="00974304" w:rsidP="00AC07F9">
      <w:pPr>
        <w:rPr>
          <w:lang w:val="en-NZ"/>
        </w:rPr>
      </w:pPr>
      <w:r w:rsidRPr="00E316C3">
        <w:rPr>
          <w:lang w:val="en-NZ"/>
        </w:rPr>
        <w:t xml:space="preserve">The Treaty of Waitangi </w:t>
      </w:r>
      <w:r w:rsidR="00F306D9" w:rsidRPr="00E316C3">
        <w:rPr>
          <w:lang w:val="en-NZ"/>
        </w:rPr>
        <w:t>establishes the relationship between Māori and the Crown, recognising the unique position of Māori as tāngata whenua</w:t>
      </w:r>
      <w:r w:rsidR="00B84884" w:rsidRPr="00E316C3">
        <w:rPr>
          <w:lang w:val="en-NZ"/>
        </w:rPr>
        <w:t>.</w:t>
      </w:r>
    </w:p>
    <w:p w14:paraId="70C9FD38" w14:textId="102647C0" w:rsidR="00F306D9" w:rsidRPr="00E316C3" w:rsidRDefault="00F306D9" w:rsidP="00AC07F9">
      <w:pPr>
        <w:rPr>
          <w:lang w:val="en-NZ"/>
        </w:rPr>
      </w:pPr>
      <w:r w:rsidRPr="00E316C3">
        <w:rPr>
          <w:lang w:val="en-NZ"/>
        </w:rPr>
        <w:t xml:space="preserve">This strategy helps Government meet its obligations under </w:t>
      </w:r>
      <w:r w:rsidR="009A22CF" w:rsidRPr="00E316C3">
        <w:rPr>
          <w:lang w:val="en-NZ"/>
        </w:rPr>
        <w:t>the Treaty</w:t>
      </w:r>
      <w:r w:rsidRPr="00E316C3">
        <w:rPr>
          <w:lang w:val="en-NZ"/>
        </w:rPr>
        <w:t xml:space="preserve"> by setting direction and creating pathways for leadership, protection and promotion of wellbeing for tāngata whaikaha Māori</w:t>
      </w:r>
      <w:r w:rsidR="004468AC" w:rsidRPr="00E316C3">
        <w:rPr>
          <w:lang w:val="en-NZ"/>
        </w:rPr>
        <w:t>. This will help tāngata whaikaha Māori</w:t>
      </w:r>
      <w:r w:rsidRPr="00E316C3">
        <w:rPr>
          <w:lang w:val="en-NZ"/>
        </w:rPr>
        <w:t xml:space="preserve"> and their whānau</w:t>
      </w:r>
      <w:r w:rsidR="004468AC" w:rsidRPr="00E316C3">
        <w:rPr>
          <w:lang w:val="en-NZ"/>
        </w:rPr>
        <w:t xml:space="preserve"> to </w:t>
      </w:r>
      <w:r w:rsidRPr="00E316C3">
        <w:rPr>
          <w:lang w:val="en-NZ"/>
        </w:rPr>
        <w:t xml:space="preserve">thrive.  </w:t>
      </w:r>
    </w:p>
    <w:p w14:paraId="74A9F4EC" w14:textId="6681C648" w:rsidR="00414860" w:rsidRDefault="00F306D9" w:rsidP="00C14AEE">
      <w:pPr>
        <w:rPr>
          <w:lang w:val="en-NZ"/>
        </w:rPr>
      </w:pPr>
      <w:r w:rsidRPr="00E316C3">
        <w:rPr>
          <w:lang w:val="en-NZ"/>
        </w:rPr>
        <w:t xml:space="preserve">Building on recent improvements to data collection by Government will be important so that quality data is available for monitoring and reporting of outcomes for tāngata whaikaha Māori under the </w:t>
      </w:r>
      <w:r w:rsidR="004049FF" w:rsidRPr="00E316C3">
        <w:rPr>
          <w:lang w:val="en-NZ"/>
        </w:rPr>
        <w:t>5</w:t>
      </w:r>
      <w:r w:rsidRPr="00E316C3">
        <w:rPr>
          <w:lang w:val="en-NZ"/>
        </w:rPr>
        <w:t xml:space="preserve"> </w:t>
      </w:r>
      <w:r w:rsidR="00E05D67" w:rsidRPr="00E316C3">
        <w:rPr>
          <w:lang w:val="en-NZ"/>
        </w:rPr>
        <w:t>priority</w:t>
      </w:r>
      <w:r w:rsidRPr="00E316C3">
        <w:rPr>
          <w:lang w:val="en-NZ"/>
        </w:rPr>
        <w:t xml:space="preserve"> outcome areas. </w:t>
      </w:r>
    </w:p>
    <w:p w14:paraId="75E6B85A" w14:textId="61603B69" w:rsidR="00C83DCF" w:rsidRPr="00E316C3" w:rsidRDefault="00C83DCF" w:rsidP="00F808D3">
      <w:pPr>
        <w:pStyle w:val="Heading3"/>
        <w:spacing w:before="120" w:after="120" w:line="278" w:lineRule="auto"/>
      </w:pPr>
      <w:bookmarkStart w:id="12" w:name="_Toc206431436"/>
      <w:r w:rsidRPr="00E316C3">
        <w:t>Giving effect to the United Nations </w:t>
      </w:r>
      <w:hyperlink r:id="rId15" w:tooltip="CPRD" w:history="1">
        <w:r w:rsidRPr="00E316C3">
          <w:t>Convention on the Rights of Persons with Disabilities</w:t>
        </w:r>
        <w:bookmarkEnd w:id="12"/>
        <w:r w:rsidRPr="00E316C3">
          <w:t> </w:t>
        </w:r>
      </w:hyperlink>
    </w:p>
    <w:p w14:paraId="2F3B4B75" w14:textId="1A831976" w:rsidR="00C83DCF" w:rsidRPr="00E316C3" w:rsidRDefault="00C83DCF" w:rsidP="00AC07F9">
      <w:pPr>
        <w:rPr>
          <w:lang w:val="en-NZ"/>
        </w:rPr>
      </w:pPr>
      <w:r w:rsidRPr="00E316C3">
        <w:rPr>
          <w:lang w:val="en-NZ"/>
        </w:rPr>
        <w:t xml:space="preserve">This strategy will help New Zealand meet its international obligations, including its obligations under the UNCRPD. New Zealand ratified the UNCRPD in 2008. </w:t>
      </w:r>
    </w:p>
    <w:p w14:paraId="7DFFA0C4" w14:textId="2C123114" w:rsidR="00414860" w:rsidRDefault="00AD5FA7" w:rsidP="00C14AEE">
      <w:pPr>
        <w:rPr>
          <w:lang w:val="en-NZ"/>
        </w:rPr>
      </w:pPr>
      <w:r w:rsidRPr="00E316C3">
        <w:rPr>
          <w:lang w:val="en-NZ"/>
        </w:rPr>
        <w:t>New</w:t>
      </w:r>
      <w:r w:rsidR="00C83DCF" w:rsidRPr="00E316C3">
        <w:rPr>
          <w:lang w:val="en-NZ"/>
        </w:rPr>
        <w:t xml:space="preserve"> Zealand is </w:t>
      </w:r>
      <w:r w:rsidRPr="00E316C3">
        <w:rPr>
          <w:lang w:val="en-NZ"/>
        </w:rPr>
        <w:t xml:space="preserve">periodically examined on how we are </w:t>
      </w:r>
      <w:r w:rsidR="00C92AB7" w:rsidRPr="00E316C3">
        <w:rPr>
          <w:lang w:val="en-NZ"/>
        </w:rPr>
        <w:t xml:space="preserve">progressing </w:t>
      </w:r>
      <w:r w:rsidR="00C83DCF" w:rsidRPr="00E316C3">
        <w:rPr>
          <w:lang w:val="en-NZ"/>
        </w:rPr>
        <w:t xml:space="preserve">towards our UNCRPD obligations. Our next examination will </w:t>
      </w:r>
      <w:r w:rsidR="001B2D1C" w:rsidRPr="00E316C3">
        <w:rPr>
          <w:lang w:val="en-NZ"/>
        </w:rPr>
        <w:t>be</w:t>
      </w:r>
      <w:r w:rsidR="00C83DCF" w:rsidRPr="00E316C3">
        <w:rPr>
          <w:lang w:val="en-NZ"/>
        </w:rPr>
        <w:t xml:space="preserve"> in 2034. This strategy, and how it is monitored, will help us meet our obligations and support our examination. </w:t>
      </w:r>
    </w:p>
    <w:p w14:paraId="57CFBE14" w14:textId="62FB1E2B" w:rsidR="000B11B4" w:rsidRPr="00E316C3" w:rsidRDefault="000B11B4" w:rsidP="00F808D3">
      <w:pPr>
        <w:pStyle w:val="Heading3"/>
        <w:spacing w:before="120" w:after="120" w:line="278" w:lineRule="auto"/>
      </w:pPr>
      <w:bookmarkStart w:id="13" w:name="_Toc206431437"/>
      <w:r w:rsidRPr="00E316C3">
        <w:lastRenderedPageBreak/>
        <w:t>Contributing to the Government Targets</w:t>
      </w:r>
      <w:bookmarkEnd w:id="13"/>
      <w:r w:rsidRPr="00E316C3">
        <w:t xml:space="preserve"> </w:t>
      </w:r>
    </w:p>
    <w:p w14:paraId="2E3F0033" w14:textId="77777777" w:rsidR="00C35084" w:rsidRDefault="000B11B4" w:rsidP="00AC07F9">
      <w:pPr>
        <w:rPr>
          <w:lang w:val="en-NZ"/>
        </w:rPr>
      </w:pPr>
      <w:r w:rsidRPr="00E316C3">
        <w:rPr>
          <w:lang w:val="en-NZ"/>
        </w:rPr>
        <w:t xml:space="preserve">The Government Targets are </w:t>
      </w:r>
      <w:r w:rsidR="002327F2" w:rsidRPr="00E316C3">
        <w:rPr>
          <w:lang w:val="en-NZ"/>
        </w:rPr>
        <w:t>9</w:t>
      </w:r>
      <w:r w:rsidRPr="00E316C3">
        <w:rPr>
          <w:lang w:val="en-NZ"/>
        </w:rPr>
        <w:t xml:space="preserve"> targets the Government has set to improve the results that public services are achieving. The Government Targets focus on health, education, law and order, work, housing and the environment. They are intended to be achieved by 2030.</w:t>
      </w:r>
      <w:r w:rsidRPr="00E316C3">
        <w:rPr>
          <w:rStyle w:val="FootnoteReference"/>
          <w:lang w:val="en-NZ"/>
        </w:rPr>
        <w:footnoteReference w:id="3"/>
      </w:r>
      <w:r w:rsidR="00102207">
        <w:rPr>
          <w:lang w:val="en-NZ"/>
        </w:rPr>
        <w:t xml:space="preserve"> </w:t>
      </w:r>
      <w:r w:rsidRPr="00E316C3">
        <w:rPr>
          <w:lang w:val="en-NZ"/>
        </w:rPr>
        <w:t>By improving outcomes for disabled people, this strategy will also contribute to achieving the Government Targets.</w:t>
      </w:r>
    </w:p>
    <w:p w14:paraId="4091F8C1" w14:textId="2D72E68D" w:rsidR="00870CC1" w:rsidRPr="00E316C3" w:rsidRDefault="00870CC1" w:rsidP="00443D0A">
      <w:pPr>
        <w:spacing w:after="0" w:line="278" w:lineRule="auto"/>
        <w:rPr>
          <w:rStyle w:val="normaltextrun"/>
          <w:b/>
        </w:rPr>
      </w:pPr>
      <w:proofErr w:type="spellStart"/>
      <w:r w:rsidRPr="00E316C3">
        <w:rPr>
          <w:rStyle w:val="normaltextrun"/>
        </w:rPr>
        <w:t>This</w:t>
      </w:r>
      <w:proofErr w:type="spellEnd"/>
      <w:r w:rsidRPr="00E316C3">
        <w:rPr>
          <w:rStyle w:val="normaltextrun"/>
        </w:rPr>
        <w:t xml:space="preserve"> </w:t>
      </w:r>
      <w:proofErr w:type="spellStart"/>
      <w:r w:rsidRPr="00E316C3">
        <w:rPr>
          <w:rStyle w:val="normaltextrun"/>
        </w:rPr>
        <w:t>strategy</w:t>
      </w:r>
      <w:proofErr w:type="spellEnd"/>
      <w:r w:rsidRPr="00E316C3">
        <w:rPr>
          <w:rStyle w:val="normaltextrun"/>
        </w:rPr>
        <w:t xml:space="preserve"> </w:t>
      </w:r>
      <w:proofErr w:type="spellStart"/>
      <w:r w:rsidRPr="00E316C3">
        <w:rPr>
          <w:rStyle w:val="normaltextrun"/>
        </w:rPr>
        <w:t>includes</w:t>
      </w:r>
      <w:proofErr w:type="spellEnd"/>
      <w:r w:rsidRPr="00E316C3">
        <w:rPr>
          <w:rStyle w:val="normaltextrun"/>
        </w:rPr>
        <w:t xml:space="preserve"> </w:t>
      </w:r>
      <w:proofErr w:type="spellStart"/>
      <w:r w:rsidRPr="00E316C3">
        <w:rPr>
          <w:rStyle w:val="normaltextrun"/>
        </w:rPr>
        <w:t>actions</w:t>
      </w:r>
      <w:proofErr w:type="spellEnd"/>
      <w:r w:rsidRPr="00E316C3">
        <w:rPr>
          <w:rStyle w:val="normaltextrun"/>
        </w:rPr>
        <w:t xml:space="preserve"> </w:t>
      </w:r>
      <w:proofErr w:type="spellStart"/>
      <w:r w:rsidR="00423DD8" w:rsidRPr="00E316C3">
        <w:rPr>
          <w:rStyle w:val="normaltextrun"/>
        </w:rPr>
        <w:t>to</w:t>
      </w:r>
      <w:proofErr w:type="spellEnd"/>
      <w:r w:rsidR="00423DD8" w:rsidRPr="00E316C3">
        <w:rPr>
          <w:rStyle w:val="normaltextrun"/>
        </w:rPr>
        <w:t xml:space="preserve"> </w:t>
      </w:r>
      <w:proofErr w:type="spellStart"/>
      <w:r w:rsidR="00423DD8" w:rsidRPr="00E316C3">
        <w:rPr>
          <w:rStyle w:val="normaltextrun"/>
        </w:rPr>
        <w:t>be</w:t>
      </w:r>
      <w:proofErr w:type="spellEnd"/>
      <w:r w:rsidR="00423DD8" w:rsidRPr="00E316C3">
        <w:rPr>
          <w:rStyle w:val="normaltextrun"/>
        </w:rPr>
        <w:t xml:space="preserve"> delivered by 2030 </w:t>
      </w:r>
    </w:p>
    <w:p w14:paraId="125B6C72" w14:textId="77777777" w:rsidR="008771FE" w:rsidRPr="00E316C3" w:rsidRDefault="008771FE" w:rsidP="00AC07F9">
      <w:pPr>
        <w:rPr>
          <w:lang w:val="en-NZ"/>
        </w:rPr>
      </w:pPr>
      <w:r w:rsidRPr="00E316C3">
        <w:rPr>
          <w:lang w:val="en-NZ"/>
        </w:rPr>
        <w:t xml:space="preserve">Previously, the New Zealand Disability Strategy was supported by a Disability Action Plan, which set out the </w:t>
      </w:r>
      <w:proofErr w:type="gramStart"/>
      <w:r w:rsidRPr="00E316C3">
        <w:rPr>
          <w:lang w:val="en-NZ"/>
        </w:rPr>
        <w:t>actions</w:t>
      </w:r>
      <w:proofErr w:type="gramEnd"/>
      <w:r w:rsidRPr="00E316C3">
        <w:rPr>
          <w:lang w:val="en-NZ"/>
        </w:rPr>
        <w:t xml:space="preserve"> government agencies had committed to, to deliver the strategy. </w:t>
      </w:r>
    </w:p>
    <w:p w14:paraId="2941A2FB" w14:textId="33BD9EA2" w:rsidR="00870CC1" w:rsidRPr="00E316C3" w:rsidRDefault="00870CC1" w:rsidP="00AC07F9">
      <w:pPr>
        <w:rPr>
          <w:lang w:val="en-NZ"/>
        </w:rPr>
      </w:pPr>
      <w:r w:rsidRPr="00E316C3">
        <w:rPr>
          <w:lang w:val="en-NZ"/>
        </w:rPr>
        <w:t xml:space="preserve">This New Zealand Disability Strategy is </w:t>
      </w:r>
      <w:r w:rsidR="00966A34" w:rsidRPr="00E316C3">
        <w:rPr>
          <w:lang w:val="en-NZ"/>
        </w:rPr>
        <w:t>different because</w:t>
      </w:r>
      <w:r w:rsidRPr="00E316C3">
        <w:rPr>
          <w:lang w:val="en-NZ"/>
        </w:rPr>
        <w:t xml:space="preserve"> it includes actions to be delivered over the next 5 years. It builds on other important work and has been informed by disabled people, tāngata whaikaha Māori and their whānau, Pacific disabled people and aiga</w:t>
      </w:r>
      <w:r w:rsidR="00105017" w:rsidRPr="00E316C3">
        <w:rPr>
          <w:lang w:val="en-NZ"/>
        </w:rPr>
        <w:t xml:space="preserve"> (family/families)</w:t>
      </w:r>
      <w:r w:rsidRPr="00E316C3">
        <w:rPr>
          <w:lang w:val="en-NZ"/>
        </w:rPr>
        <w:t xml:space="preserve">. </w:t>
      </w:r>
    </w:p>
    <w:p w14:paraId="2EE6CC05" w14:textId="34C84298" w:rsidR="00870CC1" w:rsidRPr="00E316C3" w:rsidRDefault="00870CC1" w:rsidP="00AC07F9">
      <w:pPr>
        <w:rPr>
          <w:lang w:val="en-NZ"/>
        </w:rPr>
      </w:pPr>
      <w:proofErr w:type="spellStart"/>
      <w:r w:rsidRPr="00E316C3">
        <w:rPr>
          <w:i/>
          <w:iCs/>
          <w:lang w:val="en-NZ"/>
        </w:rPr>
        <w:t>Whāia</w:t>
      </w:r>
      <w:proofErr w:type="spellEnd"/>
      <w:r w:rsidRPr="00E316C3">
        <w:rPr>
          <w:i/>
          <w:iCs/>
          <w:lang w:val="en-NZ"/>
        </w:rPr>
        <w:t xml:space="preserve"> Te Ao Mārama</w:t>
      </w:r>
      <w:r w:rsidRPr="00E316C3">
        <w:rPr>
          <w:lang w:val="en-NZ"/>
        </w:rPr>
        <w:t xml:space="preserve">, the Māori Disability Action Plan was developed in a partnership between </w:t>
      </w:r>
      <w:r w:rsidR="004436AB" w:rsidRPr="00E316C3">
        <w:rPr>
          <w:lang w:val="en-NZ"/>
        </w:rPr>
        <w:t>the</w:t>
      </w:r>
      <w:r w:rsidRPr="00E316C3">
        <w:rPr>
          <w:lang w:val="en-NZ"/>
        </w:rPr>
        <w:t xml:space="preserve"> Ministry of Health and tāngata whaikaha Māori, with the oversight and endorsement of Te Ao Mārama: the Māori Disability Advisory Group. There have been </w:t>
      </w:r>
      <w:r w:rsidR="004049FF" w:rsidRPr="00E316C3">
        <w:rPr>
          <w:lang w:val="en-NZ"/>
        </w:rPr>
        <w:t xml:space="preserve">2 </w:t>
      </w:r>
      <w:r w:rsidRPr="00E316C3">
        <w:rPr>
          <w:lang w:val="en-NZ"/>
        </w:rPr>
        <w:t xml:space="preserve">plans spanning 2012-2017 and 2018-2022. </w:t>
      </w:r>
      <w:proofErr w:type="spellStart"/>
      <w:r w:rsidRPr="00E316C3">
        <w:rPr>
          <w:lang w:val="en-NZ"/>
        </w:rPr>
        <w:t>Whāia</w:t>
      </w:r>
      <w:proofErr w:type="spellEnd"/>
      <w:r w:rsidRPr="00E316C3">
        <w:rPr>
          <w:lang w:val="en-NZ"/>
        </w:rPr>
        <w:t xml:space="preserve"> Te Ao Mārama 2018-2022 set out a vision that ‘tāngata whaikaha pursue a good life with support’. It outlined what the Ministry of Health committed to do from 2018 to 2022, and set out examples of actions tāngata whaikaha, whānau, health and disability providers, iwi and other organisations can take to achieve the vision.   </w:t>
      </w:r>
    </w:p>
    <w:p w14:paraId="5B4C1CFE" w14:textId="77777777" w:rsidR="00870CC1" w:rsidRPr="00E316C3" w:rsidRDefault="00870CC1" w:rsidP="00AC07F9">
      <w:pPr>
        <w:rPr>
          <w:lang w:val="en-NZ"/>
        </w:rPr>
      </w:pPr>
      <w:r w:rsidRPr="00E316C3">
        <w:rPr>
          <w:lang w:val="en-NZ"/>
        </w:rPr>
        <w:t xml:space="preserve">More recently, a Pacific disability approach has been developed through consultation and engagement with Pacific disabled people, aiga and the Pacific disability community. </w:t>
      </w:r>
      <w:r w:rsidRPr="00E316C3">
        <w:rPr>
          <w:i/>
          <w:iCs/>
          <w:lang w:val="en-NZ"/>
        </w:rPr>
        <w:t xml:space="preserve">Atoatoali’o – National Pacific Disability Approach </w:t>
      </w:r>
      <w:r w:rsidRPr="00E316C3">
        <w:rPr>
          <w:lang w:val="en-NZ"/>
        </w:rPr>
        <w:t>provides a framework for the wellbeing of Pacific disabled people. It sets out what the Pacific disabled community would like to achieve and the actions it would like to see, including actions from government agencies.</w:t>
      </w:r>
    </w:p>
    <w:p w14:paraId="52EA57F8" w14:textId="7A096D7A" w:rsidR="008E65CC" w:rsidRDefault="00870CC1" w:rsidP="00AC07F9">
      <w:pPr>
        <w:rPr>
          <w:lang w:val="en-NZ"/>
        </w:rPr>
      </w:pPr>
      <w:r w:rsidRPr="00E316C3">
        <w:rPr>
          <w:lang w:val="en-NZ"/>
        </w:rPr>
        <w:t>By including actions as a core part of this strategy, we are strengthening the impact it will have over the next 5 years.  The strategy itself will drive tangible change without needing further action plans</w:t>
      </w:r>
      <w:r w:rsidR="00A113F7" w:rsidRPr="00E316C3">
        <w:rPr>
          <w:lang w:val="en-NZ"/>
        </w:rPr>
        <w:t>,</w:t>
      </w:r>
      <w:r w:rsidRPr="00E316C3">
        <w:rPr>
          <w:lang w:val="en-NZ"/>
        </w:rPr>
        <w:t xml:space="preserve"> </w:t>
      </w:r>
      <w:r w:rsidR="00E87F6D" w:rsidRPr="00E316C3">
        <w:rPr>
          <w:lang w:val="en-NZ"/>
        </w:rPr>
        <w:t>making it</w:t>
      </w:r>
      <w:r w:rsidRPr="00E316C3">
        <w:rPr>
          <w:lang w:val="en-NZ"/>
        </w:rPr>
        <w:t xml:space="preserve"> easier to monitor and report on progress.  </w:t>
      </w:r>
    </w:p>
    <w:p w14:paraId="50C3D6C1" w14:textId="6F2363BC" w:rsidR="00CF6DF3" w:rsidRPr="00E316C3" w:rsidRDefault="00071366" w:rsidP="00443D0A">
      <w:pPr>
        <w:pStyle w:val="Heading2"/>
        <w:rPr>
          <w:rStyle w:val="normaltextrun"/>
        </w:rPr>
      </w:pPr>
      <w:bookmarkStart w:id="14" w:name="_Toc206431438"/>
      <w:r w:rsidRPr="00E316C3">
        <w:rPr>
          <w:rStyle w:val="normaltextrun"/>
          <w:b w:val="0"/>
          <w:bCs w:val="0"/>
          <w:noProof/>
        </w:rPr>
        <w:lastRenderedPageBreak/>
        <w:drawing>
          <wp:inline distT="0" distB="0" distL="0" distR="0" wp14:anchorId="100BBD55" wp14:editId="73EE5F84">
            <wp:extent cx="8890" cy="8890"/>
            <wp:effectExtent l="0" t="0" r="0" b="0"/>
            <wp:docPr id="906090220"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CF6DF3" w:rsidRPr="00E316C3">
        <w:rPr>
          <w:rStyle w:val="normaltextrun"/>
        </w:rPr>
        <w:t xml:space="preserve">Vision </w:t>
      </w:r>
      <w:r w:rsidR="00292D20" w:rsidRPr="00E316C3">
        <w:rPr>
          <w:rStyle w:val="normaltextrun"/>
        </w:rPr>
        <w:t xml:space="preserve">and principles </w:t>
      </w:r>
      <w:r w:rsidR="00CF6DF3" w:rsidRPr="00E316C3">
        <w:rPr>
          <w:rStyle w:val="normaltextrun"/>
        </w:rPr>
        <w:t xml:space="preserve">for the </w:t>
      </w:r>
      <w:r w:rsidR="00E46618" w:rsidRPr="00E316C3">
        <w:rPr>
          <w:rStyle w:val="normaltextrun"/>
        </w:rPr>
        <w:t>strategy</w:t>
      </w:r>
      <w:bookmarkEnd w:id="14"/>
      <w:r w:rsidR="00A07E37" w:rsidRPr="00E316C3">
        <w:rPr>
          <w:rStyle w:val="normaltextrun"/>
        </w:rPr>
        <w:t xml:space="preserve"> </w:t>
      </w:r>
    </w:p>
    <w:p w14:paraId="650FE39A" w14:textId="4636C2B7" w:rsidR="00572A8C" w:rsidRPr="00E316C3" w:rsidRDefault="00E403D2" w:rsidP="00F808D3">
      <w:pPr>
        <w:pStyle w:val="Heading3"/>
        <w:spacing w:before="120" w:after="120" w:line="278" w:lineRule="auto"/>
      </w:pPr>
      <w:bookmarkStart w:id="15" w:name="_Toc206431439"/>
      <w:r w:rsidRPr="00E316C3">
        <w:t>A vision for the strategy</w:t>
      </w:r>
      <w:bookmarkEnd w:id="15"/>
    </w:p>
    <w:p w14:paraId="1EF213CC" w14:textId="4DFF5B4E" w:rsidR="00E403D2" w:rsidRPr="00E316C3" w:rsidRDefault="002408E3" w:rsidP="00AC07F9">
      <w:pPr>
        <w:rPr>
          <w:lang w:val="en-NZ"/>
        </w:rPr>
      </w:pPr>
      <w:r w:rsidRPr="00E316C3">
        <w:rPr>
          <w:lang w:val="en-NZ"/>
        </w:rPr>
        <w:t xml:space="preserve">The </w:t>
      </w:r>
      <w:r w:rsidR="00F1182C" w:rsidRPr="00E316C3">
        <w:rPr>
          <w:lang w:val="en-NZ"/>
        </w:rPr>
        <w:t>vision</w:t>
      </w:r>
      <w:r w:rsidR="00323F09" w:rsidRPr="00E316C3">
        <w:rPr>
          <w:lang w:val="en-NZ"/>
        </w:rPr>
        <w:t xml:space="preserve"> is a statement</w:t>
      </w:r>
      <w:r w:rsidR="00F1182C" w:rsidRPr="00E316C3">
        <w:rPr>
          <w:lang w:val="en-NZ"/>
        </w:rPr>
        <w:t xml:space="preserve"> </w:t>
      </w:r>
      <w:r w:rsidR="00323F09" w:rsidRPr="00E316C3">
        <w:rPr>
          <w:lang w:val="en-NZ"/>
        </w:rPr>
        <w:t>describing</w:t>
      </w:r>
      <w:r w:rsidR="00F1182C" w:rsidRPr="00E316C3">
        <w:rPr>
          <w:lang w:val="en-NZ"/>
        </w:rPr>
        <w:t xml:space="preserve"> the future that disabled people want to achieve through the strategy.</w:t>
      </w:r>
      <w:r w:rsidR="007728C2" w:rsidRPr="00E316C3">
        <w:rPr>
          <w:lang w:val="en-NZ"/>
        </w:rPr>
        <w:t xml:space="preserve"> The vision will help set the course for the strategy. </w:t>
      </w:r>
    </w:p>
    <w:p w14:paraId="640B567C" w14:textId="4D586625" w:rsidR="00415E24" w:rsidRPr="000F435B" w:rsidRDefault="00BE0BC9" w:rsidP="00AC07F9">
      <w:pPr>
        <w:rPr>
          <w:b/>
          <w:bCs/>
          <w:lang w:val="en-NZ"/>
        </w:rPr>
      </w:pPr>
      <w:r w:rsidRPr="000F435B">
        <w:rPr>
          <w:b/>
          <w:bCs/>
          <w:lang w:val="en-NZ"/>
        </w:rPr>
        <w:t>P</w:t>
      </w:r>
      <w:r w:rsidR="005072C0" w:rsidRPr="000F435B">
        <w:rPr>
          <w:b/>
          <w:bCs/>
          <w:lang w:val="en-NZ"/>
        </w:rPr>
        <w:t xml:space="preserve">roposed vision: </w:t>
      </w:r>
    </w:p>
    <w:p w14:paraId="3D389349" w14:textId="54913498" w:rsidR="00E82F27" w:rsidRPr="00E316C3" w:rsidRDefault="00E82F27" w:rsidP="00AC07F9">
      <w:pPr>
        <w:rPr>
          <w:lang w:val="en-NZ"/>
        </w:rPr>
      </w:pPr>
      <w:r w:rsidRPr="00E316C3">
        <w:rPr>
          <w:lang w:val="en-NZ"/>
        </w:rPr>
        <w:t>“New Zealand is an accessible and equitable society for disabled people and their whānau – a place where disabled people thrive, lead, and participate in all aspects of life.”</w:t>
      </w:r>
    </w:p>
    <w:p w14:paraId="132D549D" w14:textId="072DA2D6" w:rsidR="00E41A9A" w:rsidRDefault="0081094E" w:rsidP="00AC07F9">
      <w:pPr>
        <w:rPr>
          <w:lang w:val="en-NZ"/>
        </w:rPr>
      </w:pPr>
      <w:r w:rsidRPr="00E316C3">
        <w:rPr>
          <w:lang w:val="en-NZ"/>
        </w:rPr>
        <w:t>You are invited to give feedback on the proposed vision</w:t>
      </w:r>
      <w:r w:rsidR="0020291C" w:rsidRPr="00E316C3">
        <w:rPr>
          <w:lang w:val="en-NZ"/>
        </w:rPr>
        <w:t xml:space="preserve"> for the strategy</w:t>
      </w:r>
      <w:r w:rsidRPr="00E316C3">
        <w:rPr>
          <w:lang w:val="en-NZ"/>
        </w:rPr>
        <w:t>.</w:t>
      </w:r>
    </w:p>
    <w:tbl>
      <w:tblPr>
        <w:tblStyle w:val="TableGrid"/>
        <w:tblW w:w="9634" w:type="dxa"/>
        <w:tblLook w:val="04A0" w:firstRow="1" w:lastRow="0" w:firstColumn="1" w:lastColumn="0" w:noHBand="0" w:noVBand="1"/>
      </w:tblPr>
      <w:tblGrid>
        <w:gridCol w:w="9634"/>
      </w:tblGrid>
      <w:tr w:rsidR="00C30692" w14:paraId="14930260" w14:textId="77777777" w:rsidTr="0016003F">
        <w:tc>
          <w:tcPr>
            <w:tcW w:w="9634" w:type="dxa"/>
            <w:shd w:val="clear" w:color="auto" w:fill="F2F2F2" w:themeFill="background1" w:themeFillShade="F2"/>
          </w:tcPr>
          <w:p w14:paraId="09A401B4" w14:textId="77777777" w:rsidR="00C30692" w:rsidRPr="0016003F" w:rsidRDefault="00C30692" w:rsidP="00DA0DAA">
            <w:pPr>
              <w:spacing w:before="120" w:after="120" w:line="276" w:lineRule="auto"/>
              <w:rPr>
                <w:b/>
                <w:bCs/>
                <w:sz w:val="24"/>
                <w:szCs w:val="24"/>
              </w:rPr>
            </w:pPr>
            <w:r w:rsidRPr="0016003F">
              <w:rPr>
                <w:b/>
                <w:bCs/>
                <w:sz w:val="24"/>
                <w:szCs w:val="24"/>
              </w:rPr>
              <w:t>Questions</w:t>
            </w:r>
          </w:p>
          <w:p w14:paraId="73E21E18" w14:textId="77777777" w:rsidR="00C30692" w:rsidRPr="000406E4" w:rsidRDefault="00C30692" w:rsidP="00DA0DAA">
            <w:pPr>
              <w:pStyle w:val="ListParagraph"/>
              <w:numPr>
                <w:ilvl w:val="0"/>
                <w:numId w:val="5"/>
              </w:numPr>
              <w:spacing w:line="276" w:lineRule="auto"/>
              <w:rPr>
                <w:sz w:val="24"/>
                <w:szCs w:val="24"/>
              </w:rPr>
            </w:pPr>
            <w:proofErr w:type="spellStart"/>
            <w:r w:rsidRPr="000406E4">
              <w:rPr>
                <w:sz w:val="24"/>
                <w:szCs w:val="24"/>
              </w:rPr>
              <w:t>How</w:t>
            </w:r>
            <w:proofErr w:type="spellEnd"/>
            <w:r w:rsidRPr="000406E4">
              <w:rPr>
                <w:sz w:val="24"/>
                <w:szCs w:val="24"/>
              </w:rPr>
              <w:t xml:space="preserve"> </w:t>
            </w:r>
            <w:proofErr w:type="spellStart"/>
            <w:r w:rsidRPr="000406E4">
              <w:rPr>
                <w:sz w:val="24"/>
                <w:szCs w:val="24"/>
              </w:rPr>
              <w:t>much</w:t>
            </w:r>
            <w:proofErr w:type="spellEnd"/>
            <w:r w:rsidRPr="000406E4">
              <w:rPr>
                <w:sz w:val="24"/>
                <w:szCs w:val="24"/>
              </w:rPr>
              <w:t xml:space="preserve"> </w:t>
            </w:r>
            <w:proofErr w:type="spellStart"/>
            <w:r w:rsidRPr="000406E4">
              <w:rPr>
                <w:sz w:val="24"/>
                <w:szCs w:val="24"/>
              </w:rPr>
              <w:t>do</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agree</w:t>
            </w:r>
            <w:proofErr w:type="spellEnd"/>
            <w:r w:rsidRPr="000406E4">
              <w:rPr>
                <w:sz w:val="24"/>
                <w:szCs w:val="24"/>
              </w:rPr>
              <w:t xml:space="preserve"> </w:t>
            </w:r>
            <w:proofErr w:type="spellStart"/>
            <w:r w:rsidRPr="000406E4">
              <w:rPr>
                <w:sz w:val="24"/>
                <w:szCs w:val="24"/>
              </w:rPr>
              <w:t>with</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following</w:t>
            </w:r>
            <w:proofErr w:type="spellEnd"/>
            <w:r w:rsidRPr="000406E4">
              <w:rPr>
                <w:sz w:val="24"/>
                <w:szCs w:val="24"/>
              </w:rPr>
              <w:t xml:space="preserve"> </w:t>
            </w:r>
            <w:proofErr w:type="spellStart"/>
            <w:r w:rsidRPr="000406E4">
              <w:rPr>
                <w:sz w:val="24"/>
                <w:szCs w:val="24"/>
              </w:rPr>
              <w:t>statements</w:t>
            </w:r>
            <w:proofErr w:type="spellEnd"/>
            <w:r w:rsidRPr="000406E4">
              <w:rPr>
                <w:sz w:val="24"/>
                <w:szCs w:val="24"/>
              </w:rPr>
              <w:t>?</w:t>
            </w:r>
          </w:p>
          <w:p w14:paraId="44A97867" w14:textId="77777777" w:rsidR="00C30692" w:rsidRPr="000406E4" w:rsidRDefault="00C30692" w:rsidP="00DA0DAA">
            <w:pPr>
              <w:pStyle w:val="ListParagraph"/>
              <w:numPr>
                <w:ilvl w:val="0"/>
                <w:numId w:val="10"/>
              </w:numPr>
              <w:spacing w:line="276" w:lineRule="auto"/>
              <w:rPr>
                <w:sz w:val="24"/>
                <w:szCs w:val="24"/>
              </w:rPr>
            </w:pPr>
            <w:proofErr w:type="spellStart"/>
            <w:r w:rsidRPr="000406E4">
              <w:rPr>
                <w:sz w:val="24"/>
                <w:szCs w:val="24"/>
              </w:rPr>
              <w:t>The</w:t>
            </w:r>
            <w:proofErr w:type="spellEnd"/>
            <w:r w:rsidRPr="000406E4">
              <w:rPr>
                <w:sz w:val="24"/>
                <w:szCs w:val="24"/>
              </w:rPr>
              <w:t xml:space="preserve"> </w:t>
            </w:r>
            <w:proofErr w:type="spellStart"/>
            <w:r w:rsidRPr="000406E4">
              <w:rPr>
                <w:sz w:val="24"/>
                <w:szCs w:val="24"/>
              </w:rPr>
              <w:t>proposed</w:t>
            </w:r>
            <w:proofErr w:type="spellEnd"/>
            <w:r w:rsidRPr="000406E4">
              <w:rPr>
                <w:sz w:val="24"/>
                <w:szCs w:val="24"/>
              </w:rPr>
              <w:t xml:space="preserve"> </w:t>
            </w:r>
            <w:proofErr w:type="spellStart"/>
            <w:r w:rsidRPr="000406E4">
              <w:rPr>
                <w:sz w:val="24"/>
                <w:szCs w:val="24"/>
              </w:rPr>
              <w:t>vision</w:t>
            </w:r>
            <w:proofErr w:type="spellEnd"/>
            <w:r w:rsidRPr="000406E4">
              <w:rPr>
                <w:sz w:val="24"/>
                <w:szCs w:val="24"/>
              </w:rPr>
              <w:t xml:space="preserve"> </w:t>
            </w:r>
            <w:proofErr w:type="spellStart"/>
            <w:r w:rsidRPr="000406E4">
              <w:rPr>
                <w:sz w:val="24"/>
                <w:szCs w:val="24"/>
              </w:rPr>
              <w:t>is</w:t>
            </w:r>
            <w:proofErr w:type="spellEnd"/>
            <w:r w:rsidRPr="000406E4">
              <w:rPr>
                <w:sz w:val="24"/>
                <w:szCs w:val="24"/>
              </w:rPr>
              <w:t xml:space="preserve"> </w:t>
            </w:r>
            <w:proofErr w:type="spellStart"/>
            <w:r w:rsidRPr="000406E4">
              <w:rPr>
                <w:sz w:val="24"/>
                <w:szCs w:val="24"/>
              </w:rPr>
              <w:t>clear</w:t>
            </w:r>
            <w:proofErr w:type="spellEnd"/>
            <w:r w:rsidRPr="000406E4">
              <w:rPr>
                <w:sz w:val="24"/>
                <w:szCs w:val="24"/>
              </w:rPr>
              <w:t xml:space="preserve"> and </w:t>
            </w:r>
            <w:proofErr w:type="spellStart"/>
            <w:r w:rsidRPr="000406E4">
              <w:rPr>
                <w:sz w:val="24"/>
                <w:szCs w:val="24"/>
              </w:rPr>
              <w:t>easy</w:t>
            </w:r>
            <w:proofErr w:type="spellEnd"/>
            <w:r w:rsidRPr="000406E4">
              <w:rPr>
                <w:sz w:val="24"/>
                <w:szCs w:val="24"/>
              </w:rPr>
              <w:t xml:space="preserve"> </w:t>
            </w:r>
            <w:proofErr w:type="spellStart"/>
            <w:r w:rsidRPr="000406E4">
              <w:rPr>
                <w:sz w:val="24"/>
                <w:szCs w:val="24"/>
              </w:rPr>
              <w:t>to</w:t>
            </w:r>
            <w:proofErr w:type="spellEnd"/>
            <w:r w:rsidRPr="000406E4">
              <w:rPr>
                <w:sz w:val="24"/>
                <w:szCs w:val="24"/>
              </w:rPr>
              <w:t xml:space="preserve"> </w:t>
            </w:r>
            <w:proofErr w:type="spellStart"/>
            <w:r w:rsidRPr="000406E4">
              <w:rPr>
                <w:sz w:val="24"/>
                <w:szCs w:val="24"/>
              </w:rPr>
              <w:t>understand</w:t>
            </w:r>
            <w:proofErr w:type="spellEnd"/>
            <w:r w:rsidRPr="000406E4">
              <w:rPr>
                <w:sz w:val="24"/>
                <w:szCs w:val="24"/>
              </w:rPr>
              <w:t>. </w:t>
            </w:r>
          </w:p>
          <w:p w14:paraId="347CE0A9" w14:textId="77777777" w:rsidR="00C30692" w:rsidRPr="000406E4" w:rsidRDefault="00C30692" w:rsidP="00DA0DAA">
            <w:pPr>
              <w:pStyle w:val="ListParagraph"/>
              <w:numPr>
                <w:ilvl w:val="0"/>
                <w:numId w:val="10"/>
              </w:numPr>
              <w:spacing w:line="276" w:lineRule="auto"/>
              <w:rPr>
                <w:sz w:val="24"/>
                <w:szCs w:val="24"/>
              </w:rPr>
            </w:pPr>
            <w:proofErr w:type="spellStart"/>
            <w:r w:rsidRPr="000406E4">
              <w:rPr>
                <w:sz w:val="24"/>
                <w:szCs w:val="24"/>
              </w:rPr>
              <w:t>The</w:t>
            </w:r>
            <w:proofErr w:type="spellEnd"/>
            <w:r w:rsidRPr="000406E4">
              <w:rPr>
                <w:sz w:val="24"/>
                <w:szCs w:val="24"/>
              </w:rPr>
              <w:t xml:space="preserve"> </w:t>
            </w:r>
            <w:proofErr w:type="spellStart"/>
            <w:r w:rsidRPr="000406E4">
              <w:rPr>
                <w:sz w:val="24"/>
                <w:szCs w:val="24"/>
              </w:rPr>
              <w:t>vision</w:t>
            </w:r>
            <w:proofErr w:type="spellEnd"/>
            <w:r w:rsidRPr="000406E4">
              <w:rPr>
                <w:sz w:val="24"/>
                <w:szCs w:val="24"/>
              </w:rPr>
              <w:t xml:space="preserve"> </w:t>
            </w:r>
            <w:proofErr w:type="spellStart"/>
            <w:r w:rsidRPr="000406E4">
              <w:rPr>
                <w:sz w:val="24"/>
                <w:szCs w:val="24"/>
              </w:rPr>
              <w:t>aligns</w:t>
            </w:r>
            <w:proofErr w:type="spellEnd"/>
            <w:r w:rsidRPr="000406E4">
              <w:rPr>
                <w:sz w:val="24"/>
                <w:szCs w:val="24"/>
              </w:rPr>
              <w:t xml:space="preserve"> </w:t>
            </w:r>
            <w:proofErr w:type="spellStart"/>
            <w:r w:rsidRPr="000406E4">
              <w:rPr>
                <w:sz w:val="24"/>
                <w:szCs w:val="24"/>
              </w:rPr>
              <w:t>with</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values</w:t>
            </w:r>
            <w:proofErr w:type="spellEnd"/>
            <w:r w:rsidRPr="000406E4">
              <w:rPr>
                <w:sz w:val="24"/>
                <w:szCs w:val="24"/>
              </w:rPr>
              <w:t xml:space="preserve"> and </w:t>
            </w:r>
            <w:proofErr w:type="spellStart"/>
            <w:r w:rsidRPr="000406E4">
              <w:rPr>
                <w:sz w:val="24"/>
                <w:szCs w:val="24"/>
              </w:rPr>
              <w:t>aspirations</w:t>
            </w:r>
            <w:proofErr w:type="spellEnd"/>
            <w:r w:rsidRPr="000406E4">
              <w:rPr>
                <w:sz w:val="24"/>
                <w:szCs w:val="24"/>
              </w:rPr>
              <w:t xml:space="preserve"> </w:t>
            </w:r>
            <w:proofErr w:type="spellStart"/>
            <w:r w:rsidRPr="000406E4">
              <w:rPr>
                <w:sz w:val="24"/>
                <w:szCs w:val="24"/>
              </w:rPr>
              <w:t>of</w:t>
            </w:r>
            <w:proofErr w:type="spellEnd"/>
            <w:r w:rsidRPr="000406E4">
              <w:rPr>
                <w:sz w:val="24"/>
                <w:szCs w:val="24"/>
              </w:rPr>
              <w:t xml:space="preserve"> disabled people. </w:t>
            </w:r>
          </w:p>
          <w:p w14:paraId="7023B1E0" w14:textId="77777777" w:rsidR="006E5E5F" w:rsidRDefault="00C30692" w:rsidP="00DA0DAA">
            <w:pPr>
              <w:pStyle w:val="ListParagraph"/>
              <w:numPr>
                <w:ilvl w:val="0"/>
                <w:numId w:val="10"/>
              </w:numPr>
              <w:spacing w:line="276" w:lineRule="auto"/>
              <w:rPr>
                <w:sz w:val="24"/>
                <w:szCs w:val="24"/>
              </w:rPr>
            </w:pPr>
            <w:r w:rsidRPr="000406E4">
              <w:rPr>
                <w:sz w:val="24"/>
                <w:szCs w:val="24"/>
              </w:rPr>
              <w:t xml:space="preserve">I </w:t>
            </w:r>
            <w:proofErr w:type="spellStart"/>
            <w:r w:rsidRPr="000406E4">
              <w:rPr>
                <w:sz w:val="24"/>
                <w:szCs w:val="24"/>
              </w:rPr>
              <w:t>feel</w:t>
            </w:r>
            <w:proofErr w:type="spellEnd"/>
            <w:r w:rsidRPr="000406E4">
              <w:rPr>
                <w:sz w:val="24"/>
                <w:szCs w:val="24"/>
              </w:rPr>
              <w:t xml:space="preserve"> </w:t>
            </w:r>
            <w:proofErr w:type="spellStart"/>
            <w:r w:rsidRPr="000406E4">
              <w:rPr>
                <w:sz w:val="24"/>
                <w:szCs w:val="24"/>
              </w:rPr>
              <w:t>confident</w:t>
            </w:r>
            <w:proofErr w:type="spellEnd"/>
            <w:r w:rsidRPr="000406E4">
              <w:rPr>
                <w:sz w:val="24"/>
                <w:szCs w:val="24"/>
              </w:rPr>
              <w:t xml:space="preserve"> </w:t>
            </w:r>
            <w:proofErr w:type="spellStart"/>
            <w:r w:rsidRPr="000406E4">
              <w:rPr>
                <w:sz w:val="24"/>
                <w:szCs w:val="24"/>
              </w:rPr>
              <w:t>that</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vision</w:t>
            </w:r>
            <w:proofErr w:type="spellEnd"/>
            <w:r w:rsidRPr="000406E4">
              <w:rPr>
                <w:sz w:val="24"/>
                <w:szCs w:val="24"/>
              </w:rPr>
              <w:t xml:space="preserve"> </w:t>
            </w:r>
            <w:proofErr w:type="spellStart"/>
            <w:r w:rsidRPr="000406E4">
              <w:rPr>
                <w:sz w:val="24"/>
                <w:szCs w:val="24"/>
              </w:rPr>
              <w:t>will</w:t>
            </w:r>
            <w:proofErr w:type="spellEnd"/>
            <w:r w:rsidRPr="000406E4">
              <w:rPr>
                <w:sz w:val="24"/>
                <w:szCs w:val="24"/>
              </w:rPr>
              <w:t xml:space="preserve"> </w:t>
            </w:r>
            <w:proofErr w:type="spellStart"/>
            <w:r w:rsidRPr="000406E4">
              <w:rPr>
                <w:sz w:val="24"/>
                <w:szCs w:val="24"/>
              </w:rPr>
              <w:t>lead</w:t>
            </w:r>
            <w:proofErr w:type="spellEnd"/>
            <w:r w:rsidRPr="000406E4">
              <w:rPr>
                <w:sz w:val="24"/>
                <w:szCs w:val="24"/>
              </w:rPr>
              <w:t xml:space="preserve"> </w:t>
            </w:r>
            <w:proofErr w:type="spellStart"/>
            <w:r w:rsidRPr="000406E4">
              <w:rPr>
                <w:sz w:val="24"/>
                <w:szCs w:val="24"/>
              </w:rPr>
              <w:t>to</w:t>
            </w:r>
            <w:proofErr w:type="spellEnd"/>
            <w:r w:rsidRPr="000406E4">
              <w:rPr>
                <w:sz w:val="24"/>
                <w:szCs w:val="24"/>
              </w:rPr>
              <w:t xml:space="preserve"> </w:t>
            </w:r>
            <w:proofErr w:type="spellStart"/>
            <w:r w:rsidRPr="000406E4">
              <w:rPr>
                <w:sz w:val="24"/>
                <w:szCs w:val="24"/>
              </w:rPr>
              <w:t>meaningful</w:t>
            </w:r>
            <w:proofErr w:type="spellEnd"/>
            <w:r w:rsidRPr="000406E4">
              <w:rPr>
                <w:sz w:val="24"/>
                <w:szCs w:val="24"/>
              </w:rPr>
              <w:t xml:space="preserve"> </w:t>
            </w:r>
            <w:proofErr w:type="spellStart"/>
            <w:r w:rsidRPr="000406E4">
              <w:rPr>
                <w:sz w:val="24"/>
                <w:szCs w:val="24"/>
              </w:rPr>
              <w:t>change</w:t>
            </w:r>
            <w:proofErr w:type="spellEnd"/>
            <w:r w:rsidRPr="000406E4">
              <w:rPr>
                <w:sz w:val="24"/>
                <w:szCs w:val="24"/>
              </w:rPr>
              <w:t>. </w:t>
            </w:r>
          </w:p>
          <w:p w14:paraId="1BC94CC6" w14:textId="4A386266" w:rsidR="00C30692" w:rsidRPr="006E5E5F" w:rsidRDefault="00C30692" w:rsidP="006E5E5F">
            <w:pPr>
              <w:pStyle w:val="ListParagraph"/>
              <w:numPr>
                <w:ilvl w:val="0"/>
                <w:numId w:val="5"/>
              </w:numPr>
              <w:spacing w:line="276" w:lineRule="auto"/>
              <w:rPr>
                <w:sz w:val="24"/>
                <w:szCs w:val="24"/>
              </w:rPr>
            </w:pPr>
            <w:proofErr w:type="spellStart"/>
            <w:r w:rsidRPr="006E5E5F">
              <w:rPr>
                <w:sz w:val="24"/>
                <w:szCs w:val="24"/>
              </w:rPr>
              <w:t>Do</w:t>
            </w:r>
            <w:proofErr w:type="spellEnd"/>
            <w:r w:rsidRPr="006E5E5F">
              <w:rPr>
                <w:sz w:val="24"/>
                <w:szCs w:val="24"/>
              </w:rPr>
              <w:t xml:space="preserve"> </w:t>
            </w:r>
            <w:proofErr w:type="spellStart"/>
            <w:r w:rsidRPr="006E5E5F">
              <w:rPr>
                <w:sz w:val="24"/>
                <w:szCs w:val="24"/>
              </w:rPr>
              <w:t>you</w:t>
            </w:r>
            <w:proofErr w:type="spellEnd"/>
            <w:r w:rsidRPr="006E5E5F">
              <w:rPr>
                <w:sz w:val="24"/>
                <w:szCs w:val="24"/>
              </w:rPr>
              <w:t xml:space="preserve"> </w:t>
            </w:r>
            <w:proofErr w:type="spellStart"/>
            <w:r w:rsidRPr="006E5E5F">
              <w:rPr>
                <w:sz w:val="24"/>
                <w:szCs w:val="24"/>
              </w:rPr>
              <w:t>have</w:t>
            </w:r>
            <w:proofErr w:type="spellEnd"/>
            <w:r w:rsidRPr="006E5E5F">
              <w:rPr>
                <w:sz w:val="24"/>
                <w:szCs w:val="24"/>
              </w:rPr>
              <w:t xml:space="preserve"> </w:t>
            </w:r>
            <w:proofErr w:type="spellStart"/>
            <w:r w:rsidRPr="006E5E5F">
              <w:rPr>
                <w:sz w:val="24"/>
                <w:szCs w:val="24"/>
              </w:rPr>
              <w:t>any</w:t>
            </w:r>
            <w:proofErr w:type="spellEnd"/>
            <w:r w:rsidRPr="006E5E5F">
              <w:rPr>
                <w:sz w:val="24"/>
                <w:szCs w:val="24"/>
              </w:rPr>
              <w:t xml:space="preserve"> </w:t>
            </w:r>
            <w:proofErr w:type="spellStart"/>
            <w:r w:rsidRPr="006E5E5F">
              <w:rPr>
                <w:sz w:val="24"/>
                <w:szCs w:val="24"/>
              </w:rPr>
              <w:t>further</w:t>
            </w:r>
            <w:proofErr w:type="spellEnd"/>
            <w:r w:rsidRPr="006E5E5F">
              <w:rPr>
                <w:sz w:val="24"/>
                <w:szCs w:val="24"/>
              </w:rPr>
              <w:t xml:space="preserve"> </w:t>
            </w:r>
            <w:proofErr w:type="spellStart"/>
            <w:r w:rsidRPr="006E5E5F">
              <w:rPr>
                <w:sz w:val="24"/>
                <w:szCs w:val="24"/>
              </w:rPr>
              <w:t>comments</w:t>
            </w:r>
            <w:proofErr w:type="spellEnd"/>
            <w:r w:rsidRPr="006E5E5F">
              <w:rPr>
                <w:sz w:val="24"/>
                <w:szCs w:val="24"/>
              </w:rPr>
              <w:t xml:space="preserve"> or </w:t>
            </w:r>
            <w:proofErr w:type="spellStart"/>
            <w:r w:rsidRPr="006E5E5F">
              <w:rPr>
                <w:sz w:val="24"/>
                <w:szCs w:val="24"/>
              </w:rPr>
              <w:t>suggestions</w:t>
            </w:r>
            <w:proofErr w:type="spellEnd"/>
            <w:r w:rsidRPr="006E5E5F">
              <w:rPr>
                <w:sz w:val="24"/>
                <w:szCs w:val="24"/>
              </w:rPr>
              <w:t xml:space="preserve"> </w:t>
            </w:r>
            <w:proofErr w:type="spellStart"/>
            <w:r w:rsidRPr="006E5E5F">
              <w:rPr>
                <w:sz w:val="24"/>
                <w:szCs w:val="24"/>
              </w:rPr>
              <w:t>on</w:t>
            </w:r>
            <w:proofErr w:type="spellEnd"/>
            <w:r w:rsidRPr="006E5E5F">
              <w:rPr>
                <w:sz w:val="24"/>
                <w:szCs w:val="24"/>
              </w:rPr>
              <w:t xml:space="preserve"> </w:t>
            </w:r>
            <w:proofErr w:type="spellStart"/>
            <w:r w:rsidRPr="006E5E5F">
              <w:rPr>
                <w:sz w:val="24"/>
                <w:szCs w:val="24"/>
              </w:rPr>
              <w:t>the</w:t>
            </w:r>
            <w:proofErr w:type="spellEnd"/>
            <w:r w:rsidRPr="006E5E5F">
              <w:rPr>
                <w:sz w:val="24"/>
                <w:szCs w:val="24"/>
              </w:rPr>
              <w:t xml:space="preserve"> </w:t>
            </w:r>
            <w:proofErr w:type="spellStart"/>
            <w:r w:rsidRPr="006E5E5F">
              <w:rPr>
                <w:sz w:val="24"/>
                <w:szCs w:val="24"/>
              </w:rPr>
              <w:t>proposed</w:t>
            </w:r>
            <w:proofErr w:type="spellEnd"/>
            <w:r w:rsidRPr="006E5E5F">
              <w:rPr>
                <w:sz w:val="24"/>
                <w:szCs w:val="24"/>
              </w:rPr>
              <w:t xml:space="preserve"> </w:t>
            </w:r>
            <w:proofErr w:type="spellStart"/>
            <w:r w:rsidRPr="006E5E5F">
              <w:rPr>
                <w:sz w:val="24"/>
                <w:szCs w:val="24"/>
              </w:rPr>
              <w:t>vision</w:t>
            </w:r>
            <w:proofErr w:type="spellEnd"/>
            <w:r w:rsidRPr="006E5E5F">
              <w:rPr>
                <w:sz w:val="24"/>
                <w:szCs w:val="24"/>
              </w:rPr>
              <w:t xml:space="preserve"> and </w:t>
            </w:r>
            <w:proofErr w:type="spellStart"/>
            <w:r w:rsidRPr="006E5E5F">
              <w:rPr>
                <w:sz w:val="24"/>
                <w:szCs w:val="24"/>
              </w:rPr>
              <w:t>how</w:t>
            </w:r>
            <w:proofErr w:type="spellEnd"/>
            <w:r w:rsidRPr="006E5E5F">
              <w:rPr>
                <w:sz w:val="24"/>
                <w:szCs w:val="24"/>
              </w:rPr>
              <w:t xml:space="preserve"> </w:t>
            </w:r>
            <w:proofErr w:type="spellStart"/>
            <w:r w:rsidRPr="006E5E5F">
              <w:rPr>
                <w:sz w:val="24"/>
                <w:szCs w:val="24"/>
              </w:rPr>
              <w:t>well</w:t>
            </w:r>
            <w:proofErr w:type="spellEnd"/>
            <w:r w:rsidRPr="006E5E5F">
              <w:rPr>
                <w:sz w:val="24"/>
                <w:szCs w:val="24"/>
              </w:rPr>
              <w:t xml:space="preserve"> </w:t>
            </w:r>
            <w:proofErr w:type="spellStart"/>
            <w:r w:rsidRPr="006E5E5F">
              <w:rPr>
                <w:sz w:val="24"/>
                <w:szCs w:val="24"/>
              </w:rPr>
              <w:t>it</w:t>
            </w:r>
            <w:proofErr w:type="spellEnd"/>
            <w:r w:rsidRPr="006E5E5F">
              <w:rPr>
                <w:sz w:val="24"/>
                <w:szCs w:val="24"/>
              </w:rPr>
              <w:t xml:space="preserve"> </w:t>
            </w:r>
            <w:proofErr w:type="spellStart"/>
            <w:r w:rsidRPr="006E5E5F">
              <w:rPr>
                <w:sz w:val="24"/>
                <w:szCs w:val="24"/>
              </w:rPr>
              <w:t>reflects</w:t>
            </w:r>
            <w:proofErr w:type="spellEnd"/>
            <w:r w:rsidRPr="006E5E5F">
              <w:rPr>
                <w:sz w:val="24"/>
                <w:szCs w:val="24"/>
              </w:rPr>
              <w:t xml:space="preserve"> </w:t>
            </w:r>
            <w:proofErr w:type="spellStart"/>
            <w:r w:rsidRPr="006E5E5F">
              <w:rPr>
                <w:sz w:val="24"/>
                <w:szCs w:val="24"/>
              </w:rPr>
              <w:t>the</w:t>
            </w:r>
            <w:proofErr w:type="spellEnd"/>
            <w:r w:rsidRPr="006E5E5F">
              <w:rPr>
                <w:sz w:val="24"/>
                <w:szCs w:val="24"/>
              </w:rPr>
              <w:t xml:space="preserve"> </w:t>
            </w:r>
            <w:proofErr w:type="spellStart"/>
            <w:r w:rsidRPr="006E5E5F">
              <w:rPr>
                <w:sz w:val="24"/>
                <w:szCs w:val="24"/>
              </w:rPr>
              <w:t>needs</w:t>
            </w:r>
            <w:proofErr w:type="spellEnd"/>
            <w:r w:rsidRPr="006E5E5F">
              <w:rPr>
                <w:sz w:val="24"/>
                <w:szCs w:val="24"/>
              </w:rPr>
              <w:t xml:space="preserve">, </w:t>
            </w:r>
            <w:proofErr w:type="spellStart"/>
            <w:r w:rsidRPr="006E5E5F">
              <w:rPr>
                <w:sz w:val="24"/>
                <w:szCs w:val="24"/>
              </w:rPr>
              <w:t>aspirations</w:t>
            </w:r>
            <w:proofErr w:type="spellEnd"/>
            <w:r w:rsidRPr="006E5E5F">
              <w:rPr>
                <w:sz w:val="24"/>
                <w:szCs w:val="24"/>
              </w:rPr>
              <w:t xml:space="preserve">, and </w:t>
            </w:r>
            <w:proofErr w:type="spellStart"/>
            <w:r w:rsidRPr="006E5E5F">
              <w:rPr>
                <w:sz w:val="24"/>
                <w:szCs w:val="24"/>
              </w:rPr>
              <w:t>rights</w:t>
            </w:r>
            <w:proofErr w:type="spellEnd"/>
            <w:r w:rsidRPr="006E5E5F">
              <w:rPr>
                <w:sz w:val="24"/>
                <w:szCs w:val="24"/>
              </w:rPr>
              <w:t xml:space="preserve"> of disabled people in New Zealand? </w:t>
            </w:r>
          </w:p>
        </w:tc>
      </w:tr>
    </w:tbl>
    <w:p w14:paraId="711CC30A" w14:textId="7A95CDED" w:rsidR="00E403D2" w:rsidRPr="00E316C3" w:rsidRDefault="00E403D2" w:rsidP="00FA5CD5">
      <w:pPr>
        <w:pStyle w:val="Heading3"/>
        <w:spacing w:before="280" w:after="120" w:line="278" w:lineRule="auto"/>
      </w:pPr>
      <w:bookmarkStart w:id="16" w:name="_Toc206431440"/>
      <w:r w:rsidRPr="00E316C3">
        <w:t>Principles for the strategy</w:t>
      </w:r>
      <w:bookmarkEnd w:id="16"/>
      <w:r w:rsidR="00D02A53" w:rsidRPr="00E316C3">
        <w:t xml:space="preserve"> </w:t>
      </w:r>
    </w:p>
    <w:p w14:paraId="3CE341BD" w14:textId="2BBC6A66" w:rsidR="003A4F84" w:rsidRPr="00E316C3" w:rsidRDefault="003A4F84" w:rsidP="00AC07F9">
      <w:pPr>
        <w:rPr>
          <w:lang w:val="en-NZ"/>
        </w:rPr>
      </w:pPr>
      <w:r w:rsidRPr="00E316C3">
        <w:rPr>
          <w:lang w:val="en-NZ"/>
        </w:rPr>
        <w:t xml:space="preserve">Principles </w:t>
      </w:r>
      <w:r w:rsidR="00D024F3" w:rsidRPr="00E316C3">
        <w:rPr>
          <w:lang w:val="en-NZ"/>
        </w:rPr>
        <w:t>are the key values, ideas and commitments that underpin this strategy.</w:t>
      </w:r>
      <w:r w:rsidR="00B57C4D" w:rsidRPr="00E316C3">
        <w:rPr>
          <w:lang w:val="en-NZ"/>
        </w:rPr>
        <w:t xml:space="preserve"> The principles will help make sure the strategy reflects the things that are important to disabled people.</w:t>
      </w:r>
    </w:p>
    <w:p w14:paraId="67417FDD" w14:textId="48EDAF2D" w:rsidR="000143B1" w:rsidRPr="00E316C3" w:rsidRDefault="000143B1" w:rsidP="00AC07F9">
      <w:pPr>
        <w:rPr>
          <w:lang w:val="en-NZ"/>
        </w:rPr>
      </w:pPr>
      <w:r w:rsidRPr="00E316C3">
        <w:rPr>
          <w:lang w:val="en-NZ"/>
        </w:rPr>
        <w:t xml:space="preserve">Focusing on making a tangible difference in disabled people’s lives, </w:t>
      </w:r>
      <w:r w:rsidR="00340EF9" w:rsidRPr="00E316C3">
        <w:rPr>
          <w:lang w:val="en-NZ"/>
        </w:rPr>
        <w:t xml:space="preserve">7 </w:t>
      </w:r>
      <w:r w:rsidRPr="00E316C3">
        <w:rPr>
          <w:lang w:val="en-NZ"/>
        </w:rPr>
        <w:t>possible principles have been proposed for the strategy:</w:t>
      </w:r>
    </w:p>
    <w:p w14:paraId="724C9604" w14:textId="77777777"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t>Accessibility </w:t>
      </w:r>
    </w:p>
    <w:p w14:paraId="7F240FEF" w14:textId="77777777" w:rsidR="00ED42FE" w:rsidRDefault="00ED42FE" w:rsidP="00AC07F9">
      <w:pPr>
        <w:rPr>
          <w:lang w:val="en-NZ"/>
        </w:rPr>
      </w:pPr>
      <w:r w:rsidRPr="00E316C3">
        <w:rPr>
          <w:lang w:val="en-NZ"/>
        </w:rPr>
        <w:t>This principle recognises that accessibility is fundamental to participation and inclusion. When environments and services are designed with accessibility in mind from the beginning, they benefit everyone, not just disabled people. </w:t>
      </w:r>
    </w:p>
    <w:p w14:paraId="16BB76BA" w14:textId="017242B4"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t>Choice and control </w:t>
      </w:r>
    </w:p>
    <w:p w14:paraId="30C66DC0" w14:textId="77777777" w:rsidR="00ED42FE" w:rsidRDefault="00ED42FE" w:rsidP="00AC07F9">
      <w:pPr>
        <w:rPr>
          <w:lang w:val="en-NZ"/>
        </w:rPr>
      </w:pPr>
      <w:r w:rsidRPr="00E316C3">
        <w:rPr>
          <w:lang w:val="en-NZ"/>
        </w:rPr>
        <w:t>This principle recognises that decisions about disabled people's lives have often been made by others. It asserts that disabled individuals are the experts in their own lives and should have the same right to self-determination as everyone else. </w:t>
      </w:r>
    </w:p>
    <w:p w14:paraId="5201457D" w14:textId="77777777"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lastRenderedPageBreak/>
        <w:t xml:space="preserve">Equity, cultural inclusion and </w:t>
      </w:r>
      <w:r w:rsidRPr="000406E4">
        <w:rPr>
          <w:b/>
          <w:bCs/>
          <w:iCs/>
          <w:sz w:val="24"/>
          <w:szCs w:val="24"/>
          <w:lang w:val="en-NZ"/>
        </w:rPr>
        <w:t>intersectionality</w:t>
      </w:r>
    </w:p>
    <w:p w14:paraId="15D39D1C" w14:textId="77777777" w:rsidR="00ED42FE" w:rsidRPr="00E316C3" w:rsidRDefault="00ED42FE" w:rsidP="00AC07F9">
      <w:pPr>
        <w:rPr>
          <w:lang w:val="en-NZ"/>
        </w:rPr>
      </w:pPr>
      <w:r w:rsidRPr="00E316C3">
        <w:rPr>
          <w:lang w:val="en-NZ"/>
        </w:rPr>
        <w:t>This principle brings together concepts of equity, non-discrimination and inclusion. It acknowledges that disabled individuals belong to diverse whānau, communities, and cultures, each with its own unique identities, values and practices.</w:t>
      </w:r>
    </w:p>
    <w:p w14:paraId="02D737CA" w14:textId="77777777"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t xml:space="preserve">Human </w:t>
      </w:r>
      <w:r w:rsidRPr="000406E4">
        <w:rPr>
          <w:b/>
          <w:bCs/>
          <w:iCs/>
          <w:sz w:val="24"/>
          <w:szCs w:val="24"/>
          <w:lang w:val="en-NZ"/>
        </w:rPr>
        <w:t>rights</w:t>
      </w:r>
      <w:r w:rsidRPr="000406E4">
        <w:rPr>
          <w:b/>
          <w:bCs/>
          <w:sz w:val="24"/>
          <w:szCs w:val="24"/>
          <w:lang w:val="en-NZ"/>
        </w:rPr>
        <w:t> </w:t>
      </w:r>
    </w:p>
    <w:p w14:paraId="1583E985" w14:textId="77777777" w:rsidR="00ED42FE" w:rsidRPr="00E316C3" w:rsidRDefault="00ED42FE" w:rsidP="00AC07F9">
      <w:pPr>
        <w:rPr>
          <w:lang w:val="en-NZ"/>
        </w:rPr>
      </w:pPr>
      <w:r w:rsidRPr="00E316C3">
        <w:rPr>
          <w:lang w:val="en-NZ"/>
        </w:rPr>
        <w:t>This principle anchors the strategy in international human rights frameworks, including the UNCRPD, the United Nations Declaration on the Rights of Indigenous Peoples, the United Nations Convention on the Rights of the Child, and the Universal Declaration of Human Rights. </w:t>
      </w:r>
    </w:p>
    <w:p w14:paraId="43CA1E3E" w14:textId="77777777"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t xml:space="preserve">Participation </w:t>
      </w:r>
      <w:r w:rsidRPr="000406E4">
        <w:rPr>
          <w:b/>
          <w:bCs/>
          <w:iCs/>
          <w:sz w:val="24"/>
          <w:szCs w:val="24"/>
          <w:lang w:val="en-NZ"/>
        </w:rPr>
        <w:t>and</w:t>
      </w:r>
      <w:r w:rsidRPr="000406E4">
        <w:rPr>
          <w:b/>
          <w:bCs/>
          <w:sz w:val="24"/>
          <w:szCs w:val="24"/>
          <w:lang w:val="en-NZ"/>
        </w:rPr>
        <w:t xml:space="preserve"> inclusion </w:t>
      </w:r>
    </w:p>
    <w:p w14:paraId="3BF6FCE0" w14:textId="77777777" w:rsidR="00ED42FE" w:rsidRPr="00E316C3" w:rsidRDefault="00ED42FE" w:rsidP="00AC07F9">
      <w:pPr>
        <w:rPr>
          <w:lang w:val="en-NZ"/>
        </w:rPr>
      </w:pPr>
      <w:r w:rsidRPr="00E316C3">
        <w:rPr>
          <w:lang w:val="en-NZ"/>
        </w:rPr>
        <w:t>This principle recognises that disabled people have the right to be active members of their communities and cultures in all aspects of life. </w:t>
      </w:r>
    </w:p>
    <w:p w14:paraId="0C8508AF" w14:textId="77777777" w:rsidR="00ED42FE" w:rsidRPr="000406E4" w:rsidRDefault="00ED42FE" w:rsidP="00AC07F9">
      <w:pPr>
        <w:pStyle w:val="ListParagraph"/>
        <w:numPr>
          <w:ilvl w:val="0"/>
          <w:numId w:val="18"/>
        </w:numPr>
        <w:rPr>
          <w:b/>
          <w:bCs/>
          <w:sz w:val="24"/>
          <w:szCs w:val="24"/>
          <w:lang w:val="en-NZ"/>
        </w:rPr>
      </w:pPr>
      <w:r w:rsidRPr="000406E4">
        <w:rPr>
          <w:b/>
          <w:bCs/>
          <w:sz w:val="24"/>
          <w:szCs w:val="24"/>
          <w:lang w:val="en-NZ"/>
        </w:rPr>
        <w:t xml:space="preserve">Respect and </w:t>
      </w:r>
      <w:r w:rsidRPr="000406E4">
        <w:rPr>
          <w:b/>
          <w:bCs/>
          <w:iCs/>
          <w:sz w:val="24"/>
          <w:szCs w:val="24"/>
          <w:lang w:val="en-NZ"/>
        </w:rPr>
        <w:t>dignity</w:t>
      </w:r>
      <w:r w:rsidRPr="000406E4">
        <w:rPr>
          <w:b/>
          <w:bCs/>
          <w:sz w:val="24"/>
          <w:szCs w:val="24"/>
          <w:lang w:val="en-NZ"/>
        </w:rPr>
        <w:t> </w:t>
      </w:r>
    </w:p>
    <w:p w14:paraId="66AADFD6" w14:textId="77777777" w:rsidR="00ED42FE" w:rsidRPr="00E316C3" w:rsidRDefault="00ED42FE" w:rsidP="00AC07F9">
      <w:pPr>
        <w:rPr>
          <w:lang w:val="en-NZ"/>
        </w:rPr>
      </w:pPr>
      <w:r w:rsidRPr="00E316C3">
        <w:rPr>
          <w:lang w:val="en-NZ"/>
        </w:rPr>
        <w:t>The principle confronts the negative attitudes, stereotypes, and discrimination that many disabled people encounter. It emphasises that everyone deserves to be treated with respect, regardless of their abilities, and acknowledges that societal attitudes can be as significant a barrier as physical accessibility issues. </w:t>
      </w:r>
    </w:p>
    <w:p w14:paraId="0833A479" w14:textId="406B4048" w:rsidR="00D566AE" w:rsidRPr="000406E4" w:rsidRDefault="00ED42FE" w:rsidP="00AC07F9">
      <w:pPr>
        <w:pStyle w:val="ListParagraph"/>
        <w:numPr>
          <w:ilvl w:val="0"/>
          <w:numId w:val="18"/>
        </w:numPr>
        <w:rPr>
          <w:b/>
          <w:bCs/>
          <w:sz w:val="24"/>
          <w:szCs w:val="24"/>
          <w:lang w:val="en-NZ"/>
        </w:rPr>
      </w:pPr>
      <w:r w:rsidRPr="000406E4">
        <w:rPr>
          <w:b/>
          <w:bCs/>
          <w:sz w:val="24"/>
          <w:szCs w:val="24"/>
          <w:lang w:val="en-NZ"/>
        </w:rPr>
        <w:t>The Treaty of Waitangi (</w:t>
      </w:r>
      <w:proofErr w:type="spellStart"/>
      <w:r w:rsidRPr="000406E4">
        <w:rPr>
          <w:b/>
          <w:bCs/>
          <w:sz w:val="24"/>
          <w:szCs w:val="24"/>
          <w:lang w:val="en-NZ"/>
        </w:rPr>
        <w:t>te</w:t>
      </w:r>
      <w:proofErr w:type="spellEnd"/>
      <w:r w:rsidRPr="000406E4">
        <w:rPr>
          <w:b/>
          <w:bCs/>
          <w:sz w:val="24"/>
          <w:szCs w:val="24"/>
          <w:lang w:val="en-NZ"/>
        </w:rPr>
        <w:t xml:space="preserve"> Tiriti o Waitangi)</w:t>
      </w:r>
    </w:p>
    <w:p w14:paraId="2C100BB2" w14:textId="5A871B11" w:rsidR="00F173C1" w:rsidRPr="00E316C3" w:rsidRDefault="00F173C1" w:rsidP="00AC07F9">
      <w:pPr>
        <w:rPr>
          <w:lang w:val="en-NZ"/>
        </w:rPr>
      </w:pPr>
      <w:r w:rsidRPr="00E316C3">
        <w:rPr>
          <w:lang w:val="en-NZ"/>
        </w:rPr>
        <w:t xml:space="preserve">This principle acknowledges that the Treaty establishes the relationship between Māori and the Crown, recognising the unique position of Māori as tāngata whenua, and ensuring partnership, participation and protection for </w:t>
      </w:r>
      <w:r w:rsidR="00F874F9" w:rsidRPr="00E316C3">
        <w:rPr>
          <w:lang w:val="en-NZ"/>
        </w:rPr>
        <w:t>tāngata whaikaha</w:t>
      </w:r>
      <w:r w:rsidRPr="00E316C3">
        <w:rPr>
          <w:lang w:val="en-NZ"/>
        </w:rPr>
        <w:t xml:space="preserve"> Māori. </w:t>
      </w:r>
    </w:p>
    <w:p w14:paraId="0171A985" w14:textId="66C40EB3" w:rsidR="006C6744" w:rsidRPr="006C6744" w:rsidRDefault="0020291C" w:rsidP="006C6744">
      <w:pPr>
        <w:rPr>
          <w:rStyle w:val="normaltextrun"/>
          <w:lang w:val="en-NZ"/>
        </w:rPr>
      </w:pPr>
      <w:r w:rsidRPr="00E316C3">
        <w:rPr>
          <w:lang w:val="en-NZ"/>
        </w:rPr>
        <w:t>You are invited to give feedback on the proposed principles for the</w:t>
      </w:r>
      <w:r w:rsidR="00A34B5C" w:rsidRPr="00E316C3">
        <w:rPr>
          <w:lang w:val="en-NZ"/>
        </w:rPr>
        <w:t xml:space="preserve"> strategy</w:t>
      </w:r>
      <w:r w:rsidRPr="00E316C3">
        <w:rPr>
          <w:lang w:val="en-NZ"/>
        </w:rPr>
        <w:t xml:space="preserve">. </w:t>
      </w:r>
    </w:p>
    <w:tbl>
      <w:tblPr>
        <w:tblStyle w:val="TableGrid"/>
        <w:tblW w:w="9634" w:type="dxa"/>
        <w:shd w:val="clear" w:color="auto" w:fill="D9D9D9" w:themeFill="background1" w:themeFillShade="D9"/>
        <w:tblLook w:val="04A0" w:firstRow="1" w:lastRow="0" w:firstColumn="1" w:lastColumn="0" w:noHBand="0" w:noVBand="1"/>
      </w:tblPr>
      <w:tblGrid>
        <w:gridCol w:w="9634"/>
      </w:tblGrid>
      <w:tr w:rsidR="00CC178D" w14:paraId="1B115C50" w14:textId="77777777" w:rsidTr="0016003F">
        <w:tc>
          <w:tcPr>
            <w:tcW w:w="9634" w:type="dxa"/>
            <w:shd w:val="clear" w:color="auto" w:fill="F2F2F2" w:themeFill="background1" w:themeFillShade="F2"/>
          </w:tcPr>
          <w:p w14:paraId="32E64F13" w14:textId="77777777" w:rsidR="00CC178D" w:rsidRPr="0016003F" w:rsidRDefault="00CC178D" w:rsidP="00DA0DAA">
            <w:pPr>
              <w:spacing w:before="120" w:after="120" w:line="276" w:lineRule="auto"/>
              <w:rPr>
                <w:b/>
                <w:bCs/>
                <w:sz w:val="24"/>
                <w:szCs w:val="24"/>
              </w:rPr>
            </w:pPr>
            <w:r w:rsidRPr="0016003F">
              <w:rPr>
                <w:b/>
                <w:bCs/>
                <w:sz w:val="24"/>
                <w:szCs w:val="24"/>
              </w:rPr>
              <w:t>Questions</w:t>
            </w:r>
          </w:p>
          <w:p w14:paraId="48744B24" w14:textId="77777777" w:rsidR="00CC178D" w:rsidRPr="000406E4" w:rsidRDefault="00CC178D" w:rsidP="00DA0DAA">
            <w:pPr>
              <w:pStyle w:val="ListParagraph"/>
              <w:numPr>
                <w:ilvl w:val="0"/>
                <w:numId w:val="5"/>
              </w:numPr>
              <w:spacing w:line="276" w:lineRule="auto"/>
              <w:rPr>
                <w:sz w:val="24"/>
                <w:szCs w:val="24"/>
              </w:rPr>
            </w:pPr>
            <w:proofErr w:type="spellStart"/>
            <w:r w:rsidRPr="000406E4">
              <w:rPr>
                <w:sz w:val="24"/>
                <w:szCs w:val="24"/>
              </w:rPr>
              <w:t>How</w:t>
            </w:r>
            <w:proofErr w:type="spellEnd"/>
            <w:r w:rsidRPr="000406E4">
              <w:rPr>
                <w:sz w:val="24"/>
                <w:szCs w:val="24"/>
              </w:rPr>
              <w:t xml:space="preserve"> </w:t>
            </w:r>
            <w:proofErr w:type="spellStart"/>
            <w:r w:rsidRPr="000406E4">
              <w:rPr>
                <w:sz w:val="24"/>
                <w:szCs w:val="24"/>
              </w:rPr>
              <w:t>important</w:t>
            </w:r>
            <w:proofErr w:type="spellEnd"/>
            <w:r w:rsidRPr="000406E4">
              <w:rPr>
                <w:sz w:val="24"/>
                <w:szCs w:val="24"/>
              </w:rPr>
              <w:t xml:space="preserve"> </w:t>
            </w:r>
            <w:proofErr w:type="spellStart"/>
            <w:r w:rsidRPr="000406E4">
              <w:rPr>
                <w:sz w:val="24"/>
                <w:szCs w:val="24"/>
              </w:rPr>
              <w:t>is</w:t>
            </w:r>
            <w:proofErr w:type="spellEnd"/>
            <w:r w:rsidRPr="000406E4">
              <w:rPr>
                <w:sz w:val="24"/>
                <w:szCs w:val="24"/>
              </w:rPr>
              <w:t xml:space="preserve"> </w:t>
            </w:r>
            <w:proofErr w:type="spellStart"/>
            <w:r w:rsidRPr="000406E4">
              <w:rPr>
                <w:sz w:val="24"/>
                <w:szCs w:val="24"/>
              </w:rPr>
              <w:t>each</w:t>
            </w:r>
            <w:proofErr w:type="spellEnd"/>
            <w:r w:rsidRPr="000406E4">
              <w:rPr>
                <w:sz w:val="24"/>
                <w:szCs w:val="24"/>
              </w:rPr>
              <w:t xml:space="preserve"> </w:t>
            </w:r>
            <w:proofErr w:type="spellStart"/>
            <w:r w:rsidRPr="000406E4">
              <w:rPr>
                <w:sz w:val="24"/>
                <w:szCs w:val="24"/>
              </w:rPr>
              <w:t>of</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following</w:t>
            </w:r>
            <w:proofErr w:type="spellEnd"/>
            <w:r w:rsidRPr="000406E4">
              <w:rPr>
                <w:sz w:val="24"/>
                <w:szCs w:val="24"/>
              </w:rPr>
              <w:t xml:space="preserve"> </w:t>
            </w:r>
            <w:proofErr w:type="spellStart"/>
            <w:r w:rsidRPr="000406E4">
              <w:rPr>
                <w:sz w:val="24"/>
                <w:szCs w:val="24"/>
              </w:rPr>
              <w:t>principles</w:t>
            </w:r>
            <w:proofErr w:type="spellEnd"/>
            <w:r w:rsidRPr="000406E4">
              <w:rPr>
                <w:sz w:val="24"/>
                <w:szCs w:val="24"/>
              </w:rPr>
              <w:t>?</w:t>
            </w:r>
          </w:p>
          <w:p w14:paraId="3073899B" w14:textId="77777777" w:rsidR="00CC178D" w:rsidRPr="000406E4" w:rsidRDefault="00CC178D" w:rsidP="00DA0DAA">
            <w:pPr>
              <w:pStyle w:val="ListParagraph"/>
              <w:numPr>
                <w:ilvl w:val="0"/>
                <w:numId w:val="5"/>
              </w:numPr>
              <w:spacing w:line="276" w:lineRule="auto"/>
              <w:rPr>
                <w:sz w:val="24"/>
                <w:szCs w:val="24"/>
              </w:rPr>
            </w:pPr>
            <w:proofErr w:type="spellStart"/>
            <w:r w:rsidRPr="000406E4">
              <w:rPr>
                <w:sz w:val="24"/>
                <w:szCs w:val="24"/>
              </w:rPr>
              <w:t>Is</w:t>
            </w:r>
            <w:proofErr w:type="spellEnd"/>
            <w:r w:rsidRPr="000406E4">
              <w:rPr>
                <w:sz w:val="24"/>
                <w:szCs w:val="24"/>
              </w:rPr>
              <w:t xml:space="preserve"> </w:t>
            </w:r>
            <w:proofErr w:type="spellStart"/>
            <w:r w:rsidRPr="000406E4">
              <w:rPr>
                <w:sz w:val="24"/>
                <w:szCs w:val="24"/>
              </w:rPr>
              <w:t>there</w:t>
            </w:r>
            <w:proofErr w:type="spellEnd"/>
            <w:r w:rsidRPr="000406E4">
              <w:rPr>
                <w:sz w:val="24"/>
                <w:szCs w:val="24"/>
              </w:rPr>
              <w:t xml:space="preserve"> </w:t>
            </w:r>
            <w:proofErr w:type="spellStart"/>
            <w:r w:rsidRPr="000406E4">
              <w:rPr>
                <w:sz w:val="24"/>
                <w:szCs w:val="24"/>
              </w:rPr>
              <w:t>anything</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would</w:t>
            </w:r>
            <w:proofErr w:type="spellEnd"/>
            <w:r w:rsidRPr="000406E4">
              <w:rPr>
                <w:sz w:val="24"/>
                <w:szCs w:val="24"/>
              </w:rPr>
              <w:t xml:space="preserve"> </w:t>
            </w:r>
            <w:proofErr w:type="spellStart"/>
            <w:r w:rsidRPr="000406E4">
              <w:rPr>
                <w:sz w:val="24"/>
                <w:szCs w:val="24"/>
              </w:rPr>
              <w:t>want</w:t>
            </w:r>
            <w:proofErr w:type="spellEnd"/>
            <w:r w:rsidRPr="000406E4">
              <w:rPr>
                <w:sz w:val="24"/>
                <w:szCs w:val="24"/>
              </w:rPr>
              <w:t xml:space="preserve"> </w:t>
            </w:r>
            <w:proofErr w:type="spellStart"/>
            <w:r w:rsidRPr="000406E4">
              <w:rPr>
                <w:sz w:val="24"/>
                <w:szCs w:val="24"/>
              </w:rPr>
              <w:t>to</w:t>
            </w:r>
            <w:proofErr w:type="spellEnd"/>
            <w:r w:rsidRPr="000406E4">
              <w:rPr>
                <w:sz w:val="24"/>
                <w:szCs w:val="24"/>
              </w:rPr>
              <w:t xml:space="preserve"> </w:t>
            </w:r>
            <w:proofErr w:type="spellStart"/>
            <w:r w:rsidRPr="000406E4">
              <w:rPr>
                <w:sz w:val="24"/>
                <w:szCs w:val="24"/>
              </w:rPr>
              <w:t>add</w:t>
            </w:r>
            <w:proofErr w:type="spellEnd"/>
            <w:r w:rsidRPr="000406E4">
              <w:rPr>
                <w:sz w:val="24"/>
                <w:szCs w:val="24"/>
              </w:rPr>
              <w:t xml:space="preserve"> or </w:t>
            </w:r>
            <w:proofErr w:type="spellStart"/>
            <w:r w:rsidRPr="000406E4">
              <w:rPr>
                <w:sz w:val="24"/>
                <w:szCs w:val="24"/>
              </w:rPr>
              <w:t>remove</w:t>
            </w:r>
            <w:proofErr w:type="spellEnd"/>
            <w:r w:rsidRPr="000406E4">
              <w:rPr>
                <w:sz w:val="24"/>
                <w:szCs w:val="24"/>
              </w:rPr>
              <w:t xml:space="preserve"> </w:t>
            </w:r>
            <w:proofErr w:type="spellStart"/>
            <w:r w:rsidRPr="000406E4">
              <w:rPr>
                <w:sz w:val="24"/>
                <w:szCs w:val="24"/>
              </w:rPr>
              <w:t>from</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list</w:t>
            </w:r>
            <w:proofErr w:type="spellEnd"/>
            <w:r w:rsidRPr="000406E4">
              <w:rPr>
                <w:sz w:val="24"/>
                <w:szCs w:val="24"/>
              </w:rPr>
              <w:t xml:space="preserve"> </w:t>
            </w:r>
            <w:proofErr w:type="spellStart"/>
            <w:r w:rsidRPr="000406E4">
              <w:rPr>
                <w:sz w:val="24"/>
                <w:szCs w:val="24"/>
              </w:rPr>
              <w:t>of</w:t>
            </w:r>
            <w:proofErr w:type="spellEnd"/>
            <w:r w:rsidRPr="000406E4">
              <w:rPr>
                <w:sz w:val="24"/>
                <w:szCs w:val="24"/>
              </w:rPr>
              <w:t xml:space="preserve"> </w:t>
            </w:r>
            <w:proofErr w:type="spellStart"/>
            <w:r w:rsidRPr="000406E4">
              <w:rPr>
                <w:sz w:val="24"/>
                <w:szCs w:val="24"/>
              </w:rPr>
              <w:t>principles</w:t>
            </w:r>
            <w:proofErr w:type="spellEnd"/>
            <w:r w:rsidRPr="000406E4">
              <w:rPr>
                <w:sz w:val="24"/>
                <w:szCs w:val="24"/>
              </w:rPr>
              <w:t xml:space="preserve"> for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strategy</w:t>
            </w:r>
            <w:proofErr w:type="spellEnd"/>
            <w:r w:rsidRPr="000406E4">
              <w:rPr>
                <w:sz w:val="24"/>
                <w:szCs w:val="24"/>
              </w:rPr>
              <w:t>?</w:t>
            </w:r>
          </w:p>
          <w:p w14:paraId="5B9916ED" w14:textId="762E52BB" w:rsidR="00CC178D" w:rsidRPr="00CC178D" w:rsidRDefault="00CC178D" w:rsidP="00DA0DAA">
            <w:pPr>
              <w:pStyle w:val="ListParagraph"/>
              <w:numPr>
                <w:ilvl w:val="0"/>
                <w:numId w:val="5"/>
              </w:numPr>
              <w:spacing w:line="276" w:lineRule="auto"/>
              <w:rPr>
                <w:rStyle w:val="normaltextrun"/>
                <w:sz w:val="24"/>
                <w:szCs w:val="24"/>
              </w:rPr>
            </w:pPr>
            <w:proofErr w:type="spellStart"/>
            <w:r w:rsidRPr="000406E4">
              <w:rPr>
                <w:sz w:val="24"/>
                <w:szCs w:val="24"/>
              </w:rPr>
              <w:t>Do</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have</w:t>
            </w:r>
            <w:proofErr w:type="spellEnd"/>
            <w:r w:rsidRPr="000406E4">
              <w:rPr>
                <w:sz w:val="24"/>
                <w:szCs w:val="24"/>
              </w:rPr>
              <w:t xml:space="preserve"> </w:t>
            </w:r>
            <w:proofErr w:type="spellStart"/>
            <w:r w:rsidRPr="000406E4">
              <w:rPr>
                <w:sz w:val="24"/>
                <w:szCs w:val="24"/>
              </w:rPr>
              <w:t>any</w:t>
            </w:r>
            <w:proofErr w:type="spellEnd"/>
            <w:r w:rsidRPr="000406E4">
              <w:rPr>
                <w:sz w:val="24"/>
                <w:szCs w:val="24"/>
              </w:rPr>
              <w:t xml:space="preserve"> </w:t>
            </w:r>
            <w:proofErr w:type="spellStart"/>
            <w:r w:rsidRPr="000406E4">
              <w:rPr>
                <w:sz w:val="24"/>
                <w:szCs w:val="24"/>
              </w:rPr>
              <w:t>further</w:t>
            </w:r>
            <w:proofErr w:type="spellEnd"/>
            <w:r w:rsidRPr="000406E4">
              <w:rPr>
                <w:sz w:val="24"/>
                <w:szCs w:val="24"/>
              </w:rPr>
              <w:t xml:space="preserve"> </w:t>
            </w:r>
            <w:proofErr w:type="spellStart"/>
            <w:r w:rsidRPr="000406E4">
              <w:rPr>
                <w:sz w:val="24"/>
                <w:szCs w:val="24"/>
              </w:rPr>
              <w:t>comments</w:t>
            </w:r>
            <w:proofErr w:type="spellEnd"/>
            <w:r w:rsidRPr="000406E4">
              <w:rPr>
                <w:sz w:val="24"/>
                <w:szCs w:val="24"/>
              </w:rPr>
              <w:t xml:space="preserve"> or </w:t>
            </w:r>
            <w:proofErr w:type="spellStart"/>
            <w:r w:rsidRPr="000406E4">
              <w:rPr>
                <w:sz w:val="24"/>
                <w:szCs w:val="24"/>
              </w:rPr>
              <w:t>suggestions</w:t>
            </w:r>
            <w:proofErr w:type="spellEnd"/>
            <w:r w:rsidRPr="000406E4">
              <w:rPr>
                <w:sz w:val="24"/>
                <w:szCs w:val="24"/>
              </w:rPr>
              <w:t xml:space="preserve"> </w:t>
            </w:r>
            <w:proofErr w:type="spellStart"/>
            <w:r w:rsidRPr="000406E4">
              <w:rPr>
                <w:sz w:val="24"/>
                <w:szCs w:val="24"/>
              </w:rPr>
              <w:t>on</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proposed</w:t>
            </w:r>
            <w:proofErr w:type="spellEnd"/>
            <w:r w:rsidRPr="000406E4">
              <w:rPr>
                <w:sz w:val="24"/>
                <w:szCs w:val="24"/>
              </w:rPr>
              <w:t xml:space="preserve"> </w:t>
            </w:r>
            <w:proofErr w:type="spellStart"/>
            <w:r w:rsidRPr="000406E4">
              <w:rPr>
                <w:sz w:val="24"/>
                <w:szCs w:val="24"/>
              </w:rPr>
              <w:t>principles</w:t>
            </w:r>
            <w:proofErr w:type="spellEnd"/>
            <w:r w:rsidRPr="000406E4">
              <w:rPr>
                <w:sz w:val="24"/>
                <w:szCs w:val="24"/>
              </w:rPr>
              <w:t>? </w:t>
            </w:r>
          </w:p>
        </w:tc>
      </w:tr>
    </w:tbl>
    <w:p w14:paraId="0F2AB665" w14:textId="77777777" w:rsidR="00FA5CD5" w:rsidRDefault="00FA5CD5" w:rsidP="00443D0A">
      <w:pPr>
        <w:pStyle w:val="Heading2"/>
        <w:rPr>
          <w:rStyle w:val="normaltextrun"/>
        </w:rPr>
      </w:pPr>
    </w:p>
    <w:p w14:paraId="5153A1DC" w14:textId="77777777" w:rsidR="00FA5CD5" w:rsidRDefault="00FA5CD5">
      <w:pPr>
        <w:rPr>
          <w:rStyle w:val="normaltextrun"/>
          <w:rFonts w:eastAsiaTheme="majorEastAsia" w:cstheme="majorBidi"/>
          <w:b/>
          <w:bCs/>
          <w:color w:val="4D2D7A"/>
          <w:sz w:val="32"/>
          <w:szCs w:val="32"/>
          <w:lang w:val="en-NZ"/>
        </w:rPr>
      </w:pPr>
      <w:r>
        <w:rPr>
          <w:rStyle w:val="normaltextrun"/>
        </w:rPr>
        <w:br w:type="page"/>
      </w:r>
    </w:p>
    <w:p w14:paraId="7B282BB8" w14:textId="74A3F750" w:rsidR="000F5408" w:rsidRPr="00E316C3" w:rsidRDefault="000F5408" w:rsidP="00443D0A">
      <w:pPr>
        <w:pStyle w:val="Heading2"/>
        <w:rPr>
          <w:rStyle w:val="normaltextrun"/>
          <w:b w:val="0"/>
          <w:bCs w:val="0"/>
        </w:rPr>
      </w:pPr>
      <w:bookmarkStart w:id="17" w:name="_Toc206431441"/>
      <w:r w:rsidRPr="00E316C3">
        <w:rPr>
          <w:rStyle w:val="normaltextrun"/>
        </w:rPr>
        <w:lastRenderedPageBreak/>
        <w:t>Cross-cutting themes</w:t>
      </w:r>
      <w:bookmarkEnd w:id="17"/>
      <w:r w:rsidR="00682D3D" w:rsidRPr="00E316C3">
        <w:rPr>
          <w:rStyle w:val="normaltextrun"/>
        </w:rPr>
        <w:t xml:space="preserve"> </w:t>
      </w:r>
    </w:p>
    <w:p w14:paraId="1C7DD3C6" w14:textId="51D429BB" w:rsidR="002F7C9A" w:rsidRPr="00E316C3" w:rsidRDefault="002F7C9A" w:rsidP="00AC07F9">
      <w:pPr>
        <w:rPr>
          <w:lang w:val="en-NZ"/>
        </w:rPr>
      </w:pPr>
      <w:r w:rsidRPr="00E316C3">
        <w:rPr>
          <w:lang w:val="en-NZ"/>
        </w:rPr>
        <w:t xml:space="preserve">There are some key </w:t>
      </w:r>
      <w:r w:rsidR="00325DDE" w:rsidRPr="00E316C3">
        <w:rPr>
          <w:lang w:val="en-NZ"/>
        </w:rPr>
        <w:t xml:space="preserve">cross-cutting </w:t>
      </w:r>
      <w:r w:rsidRPr="00E316C3">
        <w:rPr>
          <w:lang w:val="en-NZ"/>
        </w:rPr>
        <w:t xml:space="preserve">themes that emerge from the </w:t>
      </w:r>
      <w:r w:rsidR="008C21C1" w:rsidRPr="00E316C3">
        <w:rPr>
          <w:lang w:val="en-NZ"/>
        </w:rPr>
        <w:t>5 priority</w:t>
      </w:r>
      <w:r w:rsidRPr="00E316C3">
        <w:rPr>
          <w:lang w:val="en-NZ"/>
        </w:rPr>
        <w:t xml:space="preserve"> outcome areas.  </w:t>
      </w:r>
    </w:p>
    <w:p w14:paraId="054ED98D" w14:textId="3EC5B67B" w:rsidR="003E683D" w:rsidRPr="00E316C3" w:rsidRDefault="003E683D" w:rsidP="00F808D3">
      <w:pPr>
        <w:pStyle w:val="Heading3"/>
        <w:spacing w:before="120" w:after="120" w:line="278" w:lineRule="auto"/>
      </w:pPr>
      <w:bookmarkStart w:id="18" w:name="_Toc206431442"/>
      <w:r w:rsidRPr="00E316C3">
        <w:t>Accessibility</w:t>
      </w:r>
      <w:bookmarkEnd w:id="18"/>
      <w:r w:rsidR="00F9470E" w:rsidRPr="00E316C3">
        <w:t xml:space="preserve"> </w:t>
      </w:r>
    </w:p>
    <w:p w14:paraId="0FF1F13C" w14:textId="77777777" w:rsidR="00131E88" w:rsidRPr="00E316C3" w:rsidRDefault="00131E88" w:rsidP="00AC07F9">
      <w:pPr>
        <w:rPr>
          <w:lang w:val="en-NZ"/>
        </w:rPr>
      </w:pPr>
      <w:r w:rsidRPr="00E316C3">
        <w:rPr>
          <w:lang w:val="en-NZ"/>
        </w:rPr>
        <w:t xml:space="preserve">The importance of accessibility is clear across all priority outcome areas. Accessibility can relate to physical access, for example to a building or transport; access to services such as education or health services; or access to information, including support for a person to make decisions that affect their life.  </w:t>
      </w:r>
    </w:p>
    <w:p w14:paraId="4FC053A0" w14:textId="77777777" w:rsidR="00131E88" w:rsidRPr="00E316C3" w:rsidRDefault="00131E88" w:rsidP="00AC07F9">
      <w:pPr>
        <w:rPr>
          <w:lang w:val="en-NZ"/>
        </w:rPr>
      </w:pPr>
      <w:r w:rsidRPr="00E316C3">
        <w:rPr>
          <w:lang w:val="en-NZ"/>
        </w:rPr>
        <w:t xml:space="preserve">The working groups for all 5 priority outcome areas discussed issues about accessibility.  </w:t>
      </w:r>
    </w:p>
    <w:p w14:paraId="2055103F" w14:textId="7E8A3154" w:rsidR="00131E88" w:rsidRPr="00E316C3" w:rsidRDefault="00131E88" w:rsidP="00AC07F9">
      <w:pPr>
        <w:rPr>
          <w:lang w:val="en-NZ"/>
        </w:rPr>
      </w:pPr>
      <w:r w:rsidRPr="00E316C3">
        <w:rPr>
          <w:lang w:val="en-NZ"/>
        </w:rPr>
        <w:t xml:space="preserve">In education, a key issue is the ability of disabled students to access early childhood education, schooling or tertiary education. This can be the physical ability to get in and around buildings, the need for equipment to help students communicate, or the ability to learn and communicate in New Zealand Sign Language (NZSL). It can also mean the teacher’s time and knowledge to plan for diversity so disabled students have access to the curriculum. </w:t>
      </w:r>
    </w:p>
    <w:p w14:paraId="7A5D02AC" w14:textId="77777777" w:rsidR="00131E88" w:rsidRPr="00E316C3" w:rsidRDefault="00131E88" w:rsidP="00AC07F9">
      <w:pPr>
        <w:rPr>
          <w:lang w:val="en-NZ"/>
        </w:rPr>
      </w:pPr>
      <w:r w:rsidRPr="00E316C3">
        <w:rPr>
          <w:lang w:val="en-NZ"/>
        </w:rPr>
        <w:t xml:space="preserve">In employment, access issues include the ability to access online information about jobs, having equipment that can enable a person to do a job, or the ability to get to a place of employment using public transport.  </w:t>
      </w:r>
    </w:p>
    <w:p w14:paraId="5D3C6CC1" w14:textId="77777777" w:rsidR="00131E88" w:rsidRPr="00E316C3" w:rsidRDefault="00131E88" w:rsidP="00AC07F9">
      <w:pPr>
        <w:rPr>
          <w:lang w:val="en-NZ"/>
        </w:rPr>
      </w:pPr>
      <w:r w:rsidRPr="00E316C3">
        <w:rPr>
          <w:lang w:val="en-NZ"/>
        </w:rPr>
        <w:t xml:space="preserve">In housing, lack of accessible places to live is a key barrier to disabled people having secure, healthy, and comfortable homes where they can be part of their community.  </w:t>
      </w:r>
    </w:p>
    <w:p w14:paraId="72251415" w14:textId="4EEDF664" w:rsidR="00131E88" w:rsidRPr="00E316C3" w:rsidRDefault="00131E88" w:rsidP="00AC07F9">
      <w:pPr>
        <w:rPr>
          <w:lang w:val="en-NZ"/>
        </w:rPr>
      </w:pPr>
      <w:r w:rsidRPr="00E316C3">
        <w:rPr>
          <w:lang w:val="en-NZ"/>
        </w:rPr>
        <w:t xml:space="preserve">An important aspect of accessibility is the ability to access government services. This includes “mainstream” services – those that are provided to most people in New Zealand, for example seeing your local GP, claiming a tax refund, taking a problem to the Tenancy Tribunal, or undertaking tertiary study. These services need to be available in forms that are accessible for disabled people. </w:t>
      </w:r>
    </w:p>
    <w:p w14:paraId="13806005" w14:textId="77777777" w:rsidR="00131E88" w:rsidRPr="00E316C3" w:rsidRDefault="00131E88" w:rsidP="00AC07F9">
      <w:pPr>
        <w:rPr>
          <w:lang w:val="en-NZ"/>
        </w:rPr>
      </w:pPr>
      <w:r w:rsidRPr="00E316C3">
        <w:rPr>
          <w:lang w:val="en-NZ"/>
        </w:rPr>
        <w:t xml:space="preserve">At the same time, the need to access government services also includes services that are “disability-specific” – for example, the Total Mobility scheme, disability employment brokers, and access to NZSL interpreters. </w:t>
      </w:r>
    </w:p>
    <w:p w14:paraId="3EF052FE" w14:textId="77777777" w:rsidR="00131E88" w:rsidRPr="00E316C3" w:rsidRDefault="00131E88" w:rsidP="00AC07F9">
      <w:pPr>
        <w:rPr>
          <w:lang w:val="en-NZ"/>
        </w:rPr>
      </w:pPr>
      <w:r w:rsidRPr="00E316C3">
        <w:rPr>
          <w:lang w:val="en-NZ"/>
        </w:rPr>
        <w:t xml:space="preserve">In the youth and adult criminal justice systems, the lack of accessible information and appropriate and timely supports for disabled people can mean they are treated differently and unfairly. </w:t>
      </w:r>
    </w:p>
    <w:p w14:paraId="597DF6E4" w14:textId="77777777" w:rsidR="003E683D" w:rsidRPr="00E316C3" w:rsidRDefault="003E683D" w:rsidP="00F808D3">
      <w:pPr>
        <w:pStyle w:val="Heading3"/>
        <w:spacing w:before="120" w:after="120" w:line="278" w:lineRule="auto"/>
      </w:pPr>
      <w:bookmarkStart w:id="19" w:name="_Toc206431443"/>
      <w:r w:rsidRPr="00E316C3">
        <w:lastRenderedPageBreak/>
        <w:t>Data</w:t>
      </w:r>
      <w:bookmarkEnd w:id="19"/>
    </w:p>
    <w:p w14:paraId="50757C4B" w14:textId="41A1B400" w:rsidR="003E683D" w:rsidRPr="00E316C3" w:rsidRDefault="003B67AD" w:rsidP="00AC07F9">
      <w:pPr>
        <w:rPr>
          <w:lang w:val="en-NZ"/>
        </w:rPr>
      </w:pPr>
      <w:r w:rsidRPr="00E316C3">
        <w:rPr>
          <w:lang w:val="en-NZ"/>
        </w:rPr>
        <w:t>The working groups for all 5</w:t>
      </w:r>
      <w:r w:rsidR="003E683D" w:rsidRPr="00E316C3">
        <w:rPr>
          <w:lang w:val="en-NZ"/>
        </w:rPr>
        <w:t xml:space="preserve"> </w:t>
      </w:r>
      <w:r w:rsidR="005B3011" w:rsidRPr="00E316C3">
        <w:rPr>
          <w:lang w:val="en-NZ"/>
        </w:rPr>
        <w:t xml:space="preserve">priority </w:t>
      </w:r>
      <w:r w:rsidR="003E683D" w:rsidRPr="00E316C3">
        <w:rPr>
          <w:lang w:val="en-NZ"/>
        </w:rPr>
        <w:t>outcome areas discuss</w:t>
      </w:r>
      <w:r w:rsidR="001C54E4" w:rsidRPr="00E316C3">
        <w:rPr>
          <w:lang w:val="en-NZ"/>
        </w:rPr>
        <w:t>ed</w:t>
      </w:r>
      <w:r w:rsidR="003E683D" w:rsidRPr="00E316C3">
        <w:rPr>
          <w:lang w:val="en-NZ"/>
        </w:rPr>
        <w:t xml:space="preserve"> the need for better, more consistent, and more detailed data about disabled people in that area or sector.  Better data provides an evidence base to understand how well services are working for disabled people, and how well disabled people </w:t>
      </w:r>
      <w:r w:rsidR="00F81490" w:rsidRPr="00E316C3">
        <w:rPr>
          <w:lang w:val="en-NZ"/>
        </w:rPr>
        <w:t>can</w:t>
      </w:r>
      <w:r w:rsidR="003E683D" w:rsidRPr="00E316C3">
        <w:rPr>
          <w:lang w:val="en-NZ"/>
        </w:rPr>
        <w:t xml:space="preserve"> access services and participate in their communities.  </w:t>
      </w:r>
    </w:p>
    <w:p w14:paraId="4B5512BE" w14:textId="77777777" w:rsidR="004658C2" w:rsidRPr="00E316C3" w:rsidRDefault="003E683D" w:rsidP="00AC07F9">
      <w:pPr>
        <w:rPr>
          <w:lang w:val="en-NZ"/>
        </w:rPr>
      </w:pPr>
      <w:r w:rsidRPr="00E316C3">
        <w:rPr>
          <w:lang w:val="en-NZ"/>
        </w:rPr>
        <w:t xml:space="preserve">There has been a significant improvement in the availability of survey data that allows us to compare outcomes for disabled people since the last </w:t>
      </w:r>
      <w:r w:rsidR="00631403" w:rsidRPr="00E316C3">
        <w:rPr>
          <w:lang w:val="en-NZ"/>
        </w:rPr>
        <w:t>New Zealand Disability Strategy</w:t>
      </w:r>
      <w:r w:rsidRPr="00E316C3">
        <w:rPr>
          <w:lang w:val="en-NZ"/>
        </w:rPr>
        <w:t xml:space="preserve">. The challenge is that survey data </w:t>
      </w:r>
      <w:r w:rsidR="00631403" w:rsidRPr="00E316C3">
        <w:rPr>
          <w:lang w:val="en-NZ"/>
        </w:rPr>
        <w:t>cannot</w:t>
      </w:r>
      <w:r w:rsidRPr="00E316C3">
        <w:rPr>
          <w:lang w:val="en-NZ"/>
        </w:rPr>
        <w:t xml:space="preserve"> easily be broken down by disability and other demographics such as age, gender and ethnicity, to get a more detailed understanding </w:t>
      </w:r>
      <w:r w:rsidR="008919B9" w:rsidRPr="00E316C3">
        <w:rPr>
          <w:lang w:val="en-NZ"/>
        </w:rPr>
        <w:t xml:space="preserve">of </w:t>
      </w:r>
      <w:r w:rsidRPr="00E316C3">
        <w:rPr>
          <w:lang w:val="en-NZ"/>
        </w:rPr>
        <w:t>the diverse experiences of all disabled people. This makes it hard to develop well</w:t>
      </w:r>
      <w:r w:rsidR="004658C2" w:rsidRPr="00E316C3">
        <w:rPr>
          <w:lang w:val="en-NZ"/>
        </w:rPr>
        <w:t>-</w:t>
      </w:r>
      <w:r w:rsidRPr="00E316C3">
        <w:rPr>
          <w:lang w:val="en-NZ"/>
        </w:rPr>
        <w:t xml:space="preserve">tailored solutions.  </w:t>
      </w:r>
    </w:p>
    <w:p w14:paraId="462E1F90" w14:textId="5D83E30D" w:rsidR="003E683D" w:rsidRPr="00E316C3" w:rsidRDefault="003E683D" w:rsidP="00AC07F9">
      <w:pPr>
        <w:rPr>
          <w:lang w:val="en-NZ"/>
        </w:rPr>
      </w:pPr>
      <w:r w:rsidRPr="00E316C3">
        <w:rPr>
          <w:lang w:val="en-NZ"/>
        </w:rPr>
        <w:t xml:space="preserve">There is also a lack of administrative data (data collected by organisations as part of their day-to-day business). </w:t>
      </w:r>
      <w:r w:rsidR="001C3ABF" w:rsidRPr="00E316C3">
        <w:rPr>
          <w:lang w:val="en-NZ"/>
        </w:rPr>
        <w:t xml:space="preserve">This means there is a lack of information on how well services are meeting the needs of disabled people. </w:t>
      </w:r>
      <w:r w:rsidRPr="00E316C3">
        <w:rPr>
          <w:lang w:val="en-NZ"/>
        </w:rPr>
        <w:t xml:space="preserve">Filling this administrative data gap </w:t>
      </w:r>
      <w:r w:rsidR="00987750" w:rsidRPr="00E316C3">
        <w:rPr>
          <w:lang w:val="en-NZ"/>
        </w:rPr>
        <w:t xml:space="preserve">is </w:t>
      </w:r>
      <w:r w:rsidRPr="00E316C3">
        <w:rPr>
          <w:lang w:val="en-NZ"/>
        </w:rPr>
        <w:t xml:space="preserve">increasingly </w:t>
      </w:r>
      <w:r w:rsidR="002444DF" w:rsidRPr="00E316C3">
        <w:rPr>
          <w:lang w:val="en-NZ"/>
        </w:rPr>
        <w:t>important and</w:t>
      </w:r>
      <w:r w:rsidRPr="00E316C3">
        <w:rPr>
          <w:lang w:val="en-NZ"/>
        </w:rPr>
        <w:t xml:space="preserve"> will provide opportunities for producing more disability information in areas where this is currently limited, including in the priority outcome areas of the new </w:t>
      </w:r>
      <w:r w:rsidR="00BC7BD5" w:rsidRPr="00E316C3">
        <w:rPr>
          <w:lang w:val="en-NZ"/>
        </w:rPr>
        <w:t xml:space="preserve">strategy. </w:t>
      </w:r>
    </w:p>
    <w:p w14:paraId="727DBABD" w14:textId="1A124255" w:rsidR="003E683D" w:rsidRPr="00E316C3" w:rsidRDefault="003E683D" w:rsidP="00AC07F9">
      <w:pPr>
        <w:rPr>
          <w:lang w:val="en-NZ"/>
        </w:rPr>
      </w:pPr>
      <w:r w:rsidRPr="00E316C3">
        <w:rPr>
          <w:lang w:val="en-NZ"/>
        </w:rPr>
        <w:t xml:space="preserve">The data that we do have makes clear that there is inequity of outcomes for disabled people, and for different groups of disabled people. In particular, outcomes are worse for tāngata whaikaha Māori in many aspects of life – this is discussed in more detail in the </w:t>
      </w:r>
      <w:r w:rsidR="00BC7BD5" w:rsidRPr="00E316C3">
        <w:rPr>
          <w:lang w:val="en-NZ"/>
        </w:rPr>
        <w:t xml:space="preserve">priority </w:t>
      </w:r>
      <w:r w:rsidRPr="00E316C3">
        <w:rPr>
          <w:lang w:val="en-NZ"/>
        </w:rPr>
        <w:t xml:space="preserve">outcome areas. There is also inequity of outcomes for Pacific disabled people and for people with intellectual disabilities.  </w:t>
      </w:r>
    </w:p>
    <w:p w14:paraId="5C71E649" w14:textId="1DE78ADB" w:rsidR="003E683D" w:rsidRPr="00E316C3" w:rsidRDefault="003E683D" w:rsidP="00AC07F9">
      <w:pPr>
        <w:rPr>
          <w:lang w:val="en-NZ"/>
        </w:rPr>
      </w:pPr>
      <w:r w:rsidRPr="00E316C3">
        <w:rPr>
          <w:lang w:val="en-NZ"/>
        </w:rPr>
        <w:t xml:space="preserve">The working groups recommended better collection of data in education, health, housing, and justice. </w:t>
      </w:r>
    </w:p>
    <w:p w14:paraId="189C61A7" w14:textId="56C6C5E7" w:rsidR="003E683D" w:rsidRPr="00E316C3" w:rsidRDefault="003E683D" w:rsidP="00F808D3">
      <w:pPr>
        <w:pStyle w:val="Heading3"/>
        <w:spacing w:before="120" w:after="120" w:line="278" w:lineRule="auto"/>
      </w:pPr>
      <w:bookmarkStart w:id="20" w:name="_Toc206431444"/>
      <w:r w:rsidRPr="00E316C3">
        <w:t>Workforce</w:t>
      </w:r>
      <w:bookmarkEnd w:id="20"/>
    </w:p>
    <w:p w14:paraId="425B030F" w14:textId="7C5FA0D9" w:rsidR="003E683D" w:rsidRPr="00E316C3" w:rsidRDefault="003E683D" w:rsidP="00AC07F9">
      <w:pPr>
        <w:rPr>
          <w:lang w:val="en-NZ"/>
        </w:rPr>
      </w:pPr>
      <w:r w:rsidRPr="00E316C3">
        <w:rPr>
          <w:lang w:val="en-NZ"/>
        </w:rPr>
        <w:t xml:space="preserve">Several working groups recommended actions relating to the government workforce – in education, health, and justice in particular. They saw a need for the workforces in these sectors to have a much better understanding of disability, and a commitment to the rights of disabled people to access services on an equal </w:t>
      </w:r>
      <w:r w:rsidR="006324F5" w:rsidRPr="00E316C3">
        <w:rPr>
          <w:lang w:val="en-NZ"/>
        </w:rPr>
        <w:t>basis</w:t>
      </w:r>
      <w:r w:rsidRPr="00E316C3">
        <w:rPr>
          <w:lang w:val="en-NZ"/>
        </w:rPr>
        <w:t xml:space="preserve"> with other </w:t>
      </w:r>
      <w:r w:rsidR="00E225A9" w:rsidRPr="00E316C3">
        <w:rPr>
          <w:lang w:val="en-NZ"/>
        </w:rPr>
        <w:br/>
      </w:r>
      <w:r w:rsidRPr="00E316C3">
        <w:rPr>
          <w:lang w:val="en-NZ"/>
        </w:rPr>
        <w:t>New Zealanders. If people working in these areas have a better understanding of disability, they</w:t>
      </w:r>
      <w:r w:rsidR="003F3863" w:rsidRPr="00E316C3">
        <w:rPr>
          <w:lang w:val="en-NZ"/>
        </w:rPr>
        <w:t xml:space="preserve"> a</w:t>
      </w:r>
      <w:r w:rsidRPr="00E316C3">
        <w:rPr>
          <w:lang w:val="en-NZ"/>
        </w:rPr>
        <w:t xml:space="preserve">re less likely to make assumptions about disabled people’s ability to make their own decisions, and more likely to have high expectations for their success. This </w:t>
      </w:r>
      <w:r w:rsidR="00C13928" w:rsidRPr="00E316C3">
        <w:rPr>
          <w:lang w:val="en-NZ"/>
        </w:rPr>
        <w:t xml:space="preserve">will </w:t>
      </w:r>
      <w:r w:rsidRPr="00E316C3">
        <w:rPr>
          <w:lang w:val="en-NZ"/>
        </w:rPr>
        <w:t xml:space="preserve">help prevent bias and discrimination and will help to overcome barriers to access.  </w:t>
      </w:r>
    </w:p>
    <w:p w14:paraId="3E1CC145" w14:textId="77777777" w:rsidR="008E65CC" w:rsidRDefault="003E683D" w:rsidP="008E65CC">
      <w:pPr>
        <w:rPr>
          <w:lang w:val="en-NZ"/>
        </w:rPr>
      </w:pPr>
      <w:r w:rsidRPr="00E316C3">
        <w:rPr>
          <w:lang w:val="en-NZ"/>
        </w:rPr>
        <w:lastRenderedPageBreak/>
        <w:t xml:space="preserve">The working groups also recommended action is taken to increase the number of disabled people working in these areas.  This will contribute to disabled leadership, to visibility and normalisation of disability, and to better services for disabled people. </w:t>
      </w:r>
    </w:p>
    <w:p w14:paraId="20638D18" w14:textId="3DD52394" w:rsidR="00C56A3F" w:rsidRPr="00E316C3" w:rsidRDefault="001470B7" w:rsidP="00443D0A">
      <w:pPr>
        <w:pStyle w:val="Heading2"/>
        <w:rPr>
          <w:rStyle w:val="normaltextrun"/>
          <w:b w:val="0"/>
          <w:bCs w:val="0"/>
        </w:rPr>
      </w:pPr>
      <w:bookmarkStart w:id="21" w:name="_Toc206431445"/>
      <w:r w:rsidRPr="00E316C3">
        <w:rPr>
          <w:rStyle w:val="normaltextrun"/>
        </w:rPr>
        <w:t>Priority outcome areas and actions</w:t>
      </w:r>
      <w:bookmarkEnd w:id="21"/>
      <w:r w:rsidR="007D54DA" w:rsidRPr="00E316C3">
        <w:rPr>
          <w:rStyle w:val="normaltextrun"/>
        </w:rPr>
        <w:t xml:space="preserve"> </w:t>
      </w:r>
    </w:p>
    <w:p w14:paraId="27385860" w14:textId="1C64FA08" w:rsidR="00C357EF" w:rsidRPr="00E316C3" w:rsidRDefault="00C45B12" w:rsidP="00AC07F9">
      <w:pPr>
        <w:rPr>
          <w:lang w:val="en-NZ"/>
        </w:rPr>
      </w:pPr>
      <w:r w:rsidRPr="00E316C3">
        <w:rPr>
          <w:lang w:val="en-NZ"/>
        </w:rPr>
        <w:t xml:space="preserve">The sections that follow set out the </w:t>
      </w:r>
      <w:r w:rsidR="00BD68AA" w:rsidRPr="00E316C3">
        <w:rPr>
          <w:lang w:val="en-NZ"/>
        </w:rPr>
        <w:t>5</w:t>
      </w:r>
      <w:r w:rsidRPr="00E316C3">
        <w:rPr>
          <w:lang w:val="en-NZ"/>
        </w:rPr>
        <w:t xml:space="preserve"> priority outcome areas for the strategy</w:t>
      </w:r>
      <w:r w:rsidR="0057503E" w:rsidRPr="00E316C3">
        <w:rPr>
          <w:lang w:val="en-NZ"/>
        </w:rPr>
        <w:t>:</w:t>
      </w:r>
      <w:r w:rsidRPr="00E316C3">
        <w:rPr>
          <w:lang w:val="en-NZ"/>
        </w:rPr>
        <w:t xml:space="preserve"> education, employment, health, housing and justice. </w:t>
      </w:r>
    </w:p>
    <w:p w14:paraId="2EBAF51C" w14:textId="728BF8DA" w:rsidR="00C45B12" w:rsidRPr="00E316C3" w:rsidRDefault="00C45B12" w:rsidP="00AC07F9">
      <w:pPr>
        <w:rPr>
          <w:lang w:val="en-NZ"/>
        </w:rPr>
      </w:pPr>
      <w:r w:rsidRPr="00E316C3">
        <w:rPr>
          <w:lang w:val="en-NZ"/>
        </w:rPr>
        <w:t xml:space="preserve">There is a goal for each priority outcome area, </w:t>
      </w:r>
      <w:r w:rsidR="006B6E3B" w:rsidRPr="00E316C3">
        <w:rPr>
          <w:lang w:val="en-NZ"/>
        </w:rPr>
        <w:t xml:space="preserve">a description </w:t>
      </w:r>
      <w:r w:rsidR="005E6771" w:rsidRPr="00E316C3">
        <w:rPr>
          <w:lang w:val="en-NZ"/>
        </w:rPr>
        <w:t xml:space="preserve">of what success </w:t>
      </w:r>
      <w:r w:rsidR="00C357EF" w:rsidRPr="00E316C3">
        <w:rPr>
          <w:lang w:val="en-NZ"/>
        </w:rPr>
        <w:t>means</w:t>
      </w:r>
      <w:r w:rsidR="005E6771" w:rsidRPr="00E316C3">
        <w:rPr>
          <w:lang w:val="en-NZ"/>
        </w:rPr>
        <w:t>, and a case for change.</w:t>
      </w:r>
    </w:p>
    <w:p w14:paraId="5559FB40" w14:textId="4B4B7920" w:rsidR="00C45B12" w:rsidRPr="00E316C3" w:rsidRDefault="00D34F8C" w:rsidP="00AC07F9">
      <w:pPr>
        <w:rPr>
          <w:lang w:val="en-NZ"/>
        </w:rPr>
      </w:pPr>
      <w:r w:rsidRPr="00E316C3">
        <w:rPr>
          <w:lang w:val="en-NZ"/>
        </w:rPr>
        <w:t>We are seeking feedback on</w:t>
      </w:r>
      <w:r w:rsidR="00C45B12" w:rsidRPr="00E316C3">
        <w:rPr>
          <w:lang w:val="en-NZ"/>
        </w:rPr>
        <w:t xml:space="preserve"> how much you agree with each description of what success </w:t>
      </w:r>
      <w:r w:rsidR="00F44945" w:rsidRPr="00E316C3">
        <w:rPr>
          <w:lang w:val="en-NZ"/>
        </w:rPr>
        <w:t>means</w:t>
      </w:r>
      <w:r w:rsidR="00C45B12" w:rsidRPr="00E316C3">
        <w:rPr>
          <w:lang w:val="en-NZ"/>
        </w:rPr>
        <w:t xml:space="preserve">. You can also suggest anything else you </w:t>
      </w:r>
      <w:r w:rsidR="00CE357F" w:rsidRPr="00E316C3">
        <w:rPr>
          <w:lang w:val="en-NZ"/>
        </w:rPr>
        <w:t>think should be included</w:t>
      </w:r>
      <w:r w:rsidR="00C45B12" w:rsidRPr="00E316C3">
        <w:rPr>
          <w:lang w:val="en-NZ"/>
        </w:rPr>
        <w:t xml:space="preserve"> in the description of what success </w:t>
      </w:r>
      <w:r w:rsidR="00F44945" w:rsidRPr="00E316C3">
        <w:rPr>
          <w:lang w:val="en-NZ"/>
        </w:rPr>
        <w:t>means</w:t>
      </w:r>
      <w:r w:rsidR="00C45B12" w:rsidRPr="00E316C3">
        <w:rPr>
          <w:lang w:val="en-NZ"/>
        </w:rPr>
        <w:t>.</w:t>
      </w:r>
    </w:p>
    <w:p w14:paraId="7808BC69" w14:textId="258F864E" w:rsidR="00C45B12" w:rsidRPr="00E316C3" w:rsidRDefault="00C45B12" w:rsidP="00AC07F9">
      <w:pPr>
        <w:rPr>
          <w:lang w:val="en-NZ"/>
        </w:rPr>
      </w:pPr>
      <w:r w:rsidRPr="00E316C3">
        <w:rPr>
          <w:lang w:val="en-NZ"/>
        </w:rPr>
        <w:t>Each priority outcome area has a set of actions. These are the actions the Government has committed to, to achieve success in the priority outcome area for disabled people</w:t>
      </w:r>
      <w:r w:rsidR="00401C7C" w:rsidRPr="00E316C3">
        <w:rPr>
          <w:lang w:val="en-NZ"/>
        </w:rPr>
        <w:t>.</w:t>
      </w:r>
    </w:p>
    <w:p w14:paraId="5FE9A4AE" w14:textId="7A1A56FB" w:rsidR="004D41DA" w:rsidRDefault="00943E51" w:rsidP="00AC07F9">
      <w:pPr>
        <w:rPr>
          <w:lang w:val="en-NZ"/>
        </w:rPr>
      </w:pPr>
      <w:r w:rsidRPr="00E316C3">
        <w:rPr>
          <w:lang w:val="en-NZ"/>
        </w:rPr>
        <w:t>We are seeking your feedback on</w:t>
      </w:r>
      <w:r w:rsidR="00C45B12" w:rsidRPr="00E316C3">
        <w:rPr>
          <w:lang w:val="en-NZ"/>
        </w:rPr>
        <w:t xml:space="preserve"> how much you agree with each action. You can also make suggestions for the actions. </w:t>
      </w:r>
    </w:p>
    <w:p w14:paraId="0DA06142" w14:textId="612A2DB2" w:rsidR="007F7541" w:rsidRPr="00E316C3" w:rsidRDefault="009F1F9D" w:rsidP="00443D0A">
      <w:pPr>
        <w:pStyle w:val="Heading2"/>
      </w:pPr>
      <w:bookmarkStart w:id="22" w:name="_Toc206431446"/>
      <w:r w:rsidRPr="00E316C3">
        <w:rPr>
          <w:rStyle w:val="normaltextrun"/>
        </w:rPr>
        <w:t>Education</w:t>
      </w:r>
      <w:bookmarkEnd w:id="22"/>
      <w:r w:rsidR="00682D3D" w:rsidRPr="00E316C3">
        <w:rPr>
          <w:rStyle w:val="normaltextrun"/>
        </w:rPr>
        <w:t xml:space="preserve"> </w:t>
      </w:r>
    </w:p>
    <w:p w14:paraId="1586FF86" w14:textId="3593FEA2" w:rsidR="004B5C7E" w:rsidRPr="00E316C3" w:rsidRDefault="00AD1C39" w:rsidP="00F808D3">
      <w:pPr>
        <w:pStyle w:val="Heading3"/>
        <w:spacing w:before="120" w:after="120" w:line="278" w:lineRule="auto"/>
      </w:pPr>
      <w:bookmarkStart w:id="23" w:name="_Toc206431447"/>
      <w:r w:rsidRPr="00E316C3">
        <w:t>Goal for education</w:t>
      </w:r>
      <w:bookmarkEnd w:id="23"/>
    </w:p>
    <w:p w14:paraId="756E7607" w14:textId="77777777" w:rsidR="00911F33" w:rsidRPr="00E316C3" w:rsidRDefault="00911F33" w:rsidP="00AC07F9">
      <w:pPr>
        <w:rPr>
          <w:lang w:val="en-NZ"/>
        </w:rPr>
      </w:pPr>
      <w:r w:rsidRPr="00E316C3">
        <w:rPr>
          <w:lang w:val="en-NZ"/>
        </w:rPr>
        <w:t>Every learner is supported to attend, participate and progress in education. There is a high expectation that all learners – including disabled learners – will achieve their potential in the education setting of their choice.</w:t>
      </w:r>
    </w:p>
    <w:p w14:paraId="1B3C0DE9" w14:textId="4312F3CC" w:rsidR="0055290F" w:rsidRPr="00E316C3" w:rsidRDefault="00A073DD" w:rsidP="00F808D3">
      <w:pPr>
        <w:pStyle w:val="Heading3"/>
        <w:spacing w:before="120" w:after="120" w:line="278" w:lineRule="auto"/>
      </w:pPr>
      <w:bookmarkStart w:id="24" w:name="_Toc206431448"/>
      <w:r w:rsidRPr="00E316C3">
        <w:t xml:space="preserve">What </w:t>
      </w:r>
      <w:r w:rsidR="00ED0CE5" w:rsidRPr="00E316C3">
        <w:t>success in education means</w:t>
      </w:r>
      <w:bookmarkEnd w:id="24"/>
    </w:p>
    <w:p w14:paraId="06932CB9" w14:textId="6CDEA2F2" w:rsidR="008B62E6" w:rsidRDefault="008B62E6" w:rsidP="00795DA6">
      <w:pPr>
        <w:pStyle w:val="ListParagraph"/>
        <w:numPr>
          <w:ilvl w:val="0"/>
          <w:numId w:val="21"/>
        </w:numPr>
        <w:ind w:left="357"/>
        <w:contextualSpacing w:val="0"/>
        <w:rPr>
          <w:sz w:val="24"/>
          <w:szCs w:val="24"/>
          <w:lang w:val="en-NZ"/>
        </w:rPr>
      </w:pPr>
      <w:r w:rsidRPr="00817239">
        <w:rPr>
          <w:sz w:val="24"/>
          <w:szCs w:val="24"/>
          <w:lang w:val="en-NZ"/>
        </w:rPr>
        <w:t xml:space="preserve">Educators are well-prepared and supported to </w:t>
      </w:r>
      <w:r w:rsidRPr="00DE495C">
        <w:rPr>
          <w:b/>
          <w:bCs/>
          <w:sz w:val="24"/>
          <w:szCs w:val="24"/>
          <w:lang w:val="en-NZ"/>
        </w:rPr>
        <w:t>plan for diversity across teaching, learning and assessment to meet the needs of all learners, including disabled learners</w:t>
      </w:r>
      <w:r w:rsidRPr="00817239">
        <w:rPr>
          <w:sz w:val="24"/>
          <w:szCs w:val="24"/>
          <w:lang w:val="en-NZ"/>
        </w:rPr>
        <w:t xml:space="preserve">, and support them to succeed. </w:t>
      </w:r>
    </w:p>
    <w:p w14:paraId="5727799E" w14:textId="77777777" w:rsidR="008B62E6" w:rsidRPr="00817239" w:rsidRDefault="008B62E6" w:rsidP="00795DA6">
      <w:pPr>
        <w:pStyle w:val="ListParagraph"/>
        <w:numPr>
          <w:ilvl w:val="0"/>
          <w:numId w:val="21"/>
        </w:numPr>
        <w:ind w:left="357"/>
        <w:contextualSpacing w:val="0"/>
        <w:rPr>
          <w:sz w:val="24"/>
          <w:szCs w:val="24"/>
          <w:lang w:val="en-NZ"/>
        </w:rPr>
      </w:pPr>
      <w:r w:rsidRPr="00817239">
        <w:rPr>
          <w:sz w:val="24"/>
          <w:szCs w:val="24"/>
          <w:lang w:val="en-NZ"/>
        </w:rPr>
        <w:t xml:space="preserve">The </w:t>
      </w:r>
      <w:r w:rsidRPr="00DE495C">
        <w:rPr>
          <w:b/>
          <w:bCs/>
          <w:sz w:val="24"/>
          <w:szCs w:val="24"/>
          <w:lang w:val="en-NZ"/>
        </w:rPr>
        <w:t>education system has high expectations for all disabled learners</w:t>
      </w:r>
      <w:r w:rsidRPr="00817239">
        <w:rPr>
          <w:sz w:val="24"/>
          <w:szCs w:val="24"/>
          <w:lang w:val="en-NZ"/>
        </w:rPr>
        <w:t xml:space="preserve"> and focuses on their diverse strengths and aspirations. </w:t>
      </w:r>
    </w:p>
    <w:p w14:paraId="5F559A8E" w14:textId="45A814CD" w:rsidR="00C86038" w:rsidRPr="00817239" w:rsidRDefault="00C86038" w:rsidP="00795DA6">
      <w:pPr>
        <w:pStyle w:val="ListParagraph"/>
        <w:numPr>
          <w:ilvl w:val="0"/>
          <w:numId w:val="21"/>
        </w:numPr>
        <w:ind w:left="357"/>
        <w:contextualSpacing w:val="0"/>
        <w:rPr>
          <w:sz w:val="24"/>
          <w:szCs w:val="24"/>
          <w:lang w:val="en-NZ"/>
        </w:rPr>
      </w:pPr>
      <w:r w:rsidRPr="00DE495C">
        <w:rPr>
          <w:b/>
          <w:bCs/>
          <w:sz w:val="24"/>
          <w:szCs w:val="24"/>
          <w:lang w:val="en-NZ"/>
        </w:rPr>
        <w:t>Learning support is delivered in a timely and effective way</w:t>
      </w:r>
      <w:r w:rsidRPr="00817239">
        <w:rPr>
          <w:sz w:val="24"/>
          <w:szCs w:val="24"/>
          <w:lang w:val="en-NZ"/>
        </w:rPr>
        <w:t xml:space="preserve">, with a skilled and capable specialist and support staff workforce, so </w:t>
      </w:r>
      <w:r w:rsidRPr="00DE495C">
        <w:rPr>
          <w:b/>
          <w:bCs/>
          <w:sz w:val="24"/>
          <w:szCs w:val="24"/>
          <w:lang w:val="en-NZ"/>
        </w:rPr>
        <w:t>disabled learners are supported to engage with their education and experience success</w:t>
      </w:r>
      <w:r w:rsidR="00CB5160" w:rsidRPr="00817239">
        <w:rPr>
          <w:sz w:val="24"/>
          <w:szCs w:val="24"/>
          <w:lang w:val="en-NZ"/>
        </w:rPr>
        <w:t>.</w:t>
      </w:r>
    </w:p>
    <w:p w14:paraId="3BC96C91" w14:textId="2811ED2E" w:rsidR="008B62E6" w:rsidRPr="00817239" w:rsidRDefault="00A164D7" w:rsidP="00795DA6">
      <w:pPr>
        <w:pStyle w:val="ListParagraph"/>
        <w:numPr>
          <w:ilvl w:val="0"/>
          <w:numId w:val="21"/>
        </w:numPr>
        <w:ind w:left="357"/>
        <w:contextualSpacing w:val="0"/>
        <w:rPr>
          <w:sz w:val="24"/>
          <w:szCs w:val="24"/>
          <w:lang w:val="en-NZ"/>
        </w:rPr>
      </w:pPr>
      <w:r w:rsidRPr="00817239">
        <w:rPr>
          <w:sz w:val="24"/>
          <w:szCs w:val="24"/>
          <w:lang w:val="en-NZ"/>
        </w:rPr>
        <w:lastRenderedPageBreak/>
        <w:t xml:space="preserve">Early intervention services work to </w:t>
      </w:r>
      <w:r w:rsidRPr="00817239">
        <w:rPr>
          <w:b/>
          <w:bCs/>
          <w:sz w:val="24"/>
          <w:szCs w:val="24"/>
          <w:lang w:val="en-NZ"/>
        </w:rPr>
        <w:t>identify learning support needs early</w:t>
      </w:r>
      <w:r w:rsidRPr="00817239">
        <w:rPr>
          <w:sz w:val="24"/>
          <w:szCs w:val="24"/>
          <w:lang w:val="en-NZ"/>
        </w:rPr>
        <w:t xml:space="preserve"> and can work with students in a timely and effective way</w:t>
      </w:r>
      <w:r w:rsidR="0035039C" w:rsidRPr="00817239">
        <w:rPr>
          <w:sz w:val="24"/>
          <w:szCs w:val="24"/>
          <w:lang w:val="en-NZ"/>
        </w:rPr>
        <w:t>.</w:t>
      </w:r>
    </w:p>
    <w:p w14:paraId="3956CCD8" w14:textId="63465CA3" w:rsidR="008B62E6" w:rsidRPr="00817239" w:rsidRDefault="008B62E6" w:rsidP="00795DA6">
      <w:pPr>
        <w:pStyle w:val="ListParagraph"/>
        <w:numPr>
          <w:ilvl w:val="0"/>
          <w:numId w:val="21"/>
        </w:numPr>
        <w:ind w:left="357"/>
        <w:contextualSpacing w:val="0"/>
        <w:rPr>
          <w:sz w:val="24"/>
          <w:szCs w:val="24"/>
          <w:lang w:val="en-NZ"/>
        </w:rPr>
      </w:pPr>
      <w:r w:rsidRPr="005063B1">
        <w:rPr>
          <w:b/>
          <w:bCs/>
          <w:sz w:val="24"/>
          <w:szCs w:val="24"/>
          <w:lang w:val="en-NZ"/>
        </w:rPr>
        <w:t>Kaupapa Māori education settings have access to curriculum, assessment and learning support interventions</w:t>
      </w:r>
      <w:r w:rsidRPr="00817239">
        <w:rPr>
          <w:sz w:val="24"/>
          <w:szCs w:val="24"/>
          <w:lang w:val="en-NZ"/>
        </w:rPr>
        <w:t xml:space="preserve"> delivered by a culturally capable </w:t>
      </w:r>
      <w:r w:rsidR="00E45B5D" w:rsidRPr="00817239">
        <w:rPr>
          <w:sz w:val="24"/>
          <w:szCs w:val="24"/>
          <w:lang w:val="en-NZ"/>
        </w:rPr>
        <w:t xml:space="preserve">and trained </w:t>
      </w:r>
      <w:r w:rsidRPr="00817239">
        <w:rPr>
          <w:sz w:val="24"/>
          <w:szCs w:val="24"/>
          <w:lang w:val="en-NZ"/>
        </w:rPr>
        <w:t xml:space="preserve">workforce.  </w:t>
      </w:r>
    </w:p>
    <w:p w14:paraId="51FD4FF6" w14:textId="09A6E23E" w:rsidR="008B62E6" w:rsidRPr="00817239" w:rsidRDefault="008B62E6" w:rsidP="00795DA6">
      <w:pPr>
        <w:pStyle w:val="ListParagraph"/>
        <w:numPr>
          <w:ilvl w:val="0"/>
          <w:numId w:val="21"/>
        </w:numPr>
        <w:ind w:left="357"/>
        <w:contextualSpacing w:val="0"/>
        <w:rPr>
          <w:sz w:val="24"/>
          <w:szCs w:val="24"/>
          <w:lang w:val="en-NZ"/>
        </w:rPr>
      </w:pPr>
      <w:r w:rsidRPr="00817239">
        <w:rPr>
          <w:sz w:val="24"/>
          <w:szCs w:val="24"/>
          <w:lang w:val="en-NZ"/>
        </w:rPr>
        <w:t xml:space="preserve">The </w:t>
      </w:r>
      <w:r w:rsidRPr="005063B1">
        <w:rPr>
          <w:b/>
          <w:bCs/>
          <w:sz w:val="24"/>
          <w:szCs w:val="24"/>
          <w:lang w:val="en-NZ"/>
        </w:rPr>
        <w:t>learning support system is responsive, accessible and easy to navigate</w:t>
      </w:r>
      <w:r w:rsidRPr="00817239">
        <w:rPr>
          <w:sz w:val="24"/>
          <w:szCs w:val="24"/>
          <w:lang w:val="en-NZ"/>
        </w:rPr>
        <w:t xml:space="preserve"> for educators, families and learners.</w:t>
      </w:r>
    </w:p>
    <w:p w14:paraId="7DF173DE" w14:textId="1D2F4335" w:rsidR="008B62E6" w:rsidRPr="00817239" w:rsidRDefault="0077037F" w:rsidP="00795DA6">
      <w:pPr>
        <w:pStyle w:val="ListParagraph"/>
        <w:numPr>
          <w:ilvl w:val="0"/>
          <w:numId w:val="21"/>
        </w:numPr>
        <w:ind w:left="357"/>
        <w:contextualSpacing w:val="0"/>
        <w:rPr>
          <w:sz w:val="24"/>
          <w:szCs w:val="24"/>
          <w:lang w:val="en-NZ"/>
        </w:rPr>
      </w:pPr>
      <w:r w:rsidRPr="006539B2">
        <w:rPr>
          <w:b/>
          <w:bCs/>
          <w:sz w:val="24"/>
          <w:szCs w:val="24"/>
          <w:lang w:val="en-NZ"/>
        </w:rPr>
        <w:t>Data is gathered to support understanding the progress of disabled learners</w:t>
      </w:r>
      <w:r w:rsidRPr="00817239">
        <w:rPr>
          <w:sz w:val="24"/>
          <w:szCs w:val="24"/>
          <w:lang w:val="en-NZ"/>
        </w:rPr>
        <w:t>, allocation of services and supports, and working with their families</w:t>
      </w:r>
      <w:r w:rsidR="008B62E6" w:rsidRPr="00817239">
        <w:rPr>
          <w:sz w:val="24"/>
          <w:szCs w:val="24"/>
          <w:lang w:val="en-NZ"/>
        </w:rPr>
        <w:t>.</w:t>
      </w:r>
    </w:p>
    <w:p w14:paraId="3C620D17" w14:textId="511F5DBD" w:rsidR="00CB5D94" w:rsidRPr="00817239" w:rsidRDefault="00CB5D94" w:rsidP="00795DA6">
      <w:pPr>
        <w:pStyle w:val="ListParagraph"/>
        <w:numPr>
          <w:ilvl w:val="0"/>
          <w:numId w:val="21"/>
        </w:numPr>
        <w:ind w:left="357"/>
        <w:contextualSpacing w:val="0"/>
        <w:rPr>
          <w:sz w:val="24"/>
          <w:szCs w:val="24"/>
          <w:lang w:val="en-NZ"/>
        </w:rPr>
      </w:pPr>
      <w:r w:rsidRPr="006539B2">
        <w:rPr>
          <w:b/>
          <w:bCs/>
          <w:sz w:val="24"/>
          <w:szCs w:val="24"/>
          <w:lang w:val="en-NZ"/>
        </w:rPr>
        <w:t>Disabled learners are supported by effective in-school co-ordination and planning</w:t>
      </w:r>
      <w:r w:rsidRPr="00817239">
        <w:rPr>
          <w:sz w:val="24"/>
          <w:szCs w:val="24"/>
          <w:lang w:val="en-NZ"/>
        </w:rPr>
        <w:t xml:space="preserve"> of the support they need to succeed</w:t>
      </w:r>
      <w:r w:rsidR="000346F9" w:rsidRPr="00817239">
        <w:rPr>
          <w:sz w:val="24"/>
          <w:szCs w:val="24"/>
          <w:lang w:val="en-NZ"/>
        </w:rPr>
        <w:t>.</w:t>
      </w:r>
    </w:p>
    <w:p w14:paraId="0A243766" w14:textId="46579FE4" w:rsidR="000751F1" w:rsidRPr="00A14C78" w:rsidRDefault="008B62E6" w:rsidP="00BF1525">
      <w:pPr>
        <w:pStyle w:val="ListParagraph"/>
        <w:numPr>
          <w:ilvl w:val="0"/>
          <w:numId w:val="21"/>
        </w:numPr>
        <w:ind w:left="357"/>
        <w:contextualSpacing w:val="0"/>
        <w:rPr>
          <w:lang w:val="en-NZ"/>
        </w:rPr>
      </w:pPr>
      <w:r w:rsidRPr="00A14C78">
        <w:rPr>
          <w:b/>
          <w:bCs/>
          <w:sz w:val="24"/>
          <w:szCs w:val="24"/>
          <w:lang w:val="en-NZ"/>
        </w:rPr>
        <w:t>Tertiary education providers are supported to implement disability action plans</w:t>
      </w:r>
      <w:r w:rsidRPr="00A14C78">
        <w:rPr>
          <w:sz w:val="24"/>
          <w:szCs w:val="24"/>
          <w:lang w:val="en-NZ"/>
        </w:rPr>
        <w:t>, with progress monitored through the</w:t>
      </w:r>
      <w:r w:rsidR="003A275A" w:rsidRPr="00A14C78">
        <w:rPr>
          <w:sz w:val="24"/>
          <w:szCs w:val="24"/>
          <w:lang w:val="en-NZ"/>
        </w:rPr>
        <w:t xml:space="preserve"> </w:t>
      </w:r>
      <w:r w:rsidR="00C47D59" w:rsidRPr="00A14C78">
        <w:rPr>
          <w:sz w:val="24"/>
          <w:szCs w:val="24"/>
          <w:lang w:val="en-NZ"/>
        </w:rPr>
        <w:t>Tertiary Education Commission (</w:t>
      </w:r>
      <w:r w:rsidRPr="00A14C78">
        <w:rPr>
          <w:sz w:val="24"/>
          <w:szCs w:val="24"/>
          <w:lang w:val="en-NZ"/>
        </w:rPr>
        <w:t>TEC</w:t>
      </w:r>
      <w:r w:rsidR="00C47D59" w:rsidRPr="00A14C78">
        <w:rPr>
          <w:sz w:val="24"/>
          <w:szCs w:val="24"/>
          <w:lang w:val="en-NZ"/>
        </w:rPr>
        <w:t>)</w:t>
      </w:r>
      <w:r w:rsidRPr="00A14C78">
        <w:rPr>
          <w:sz w:val="24"/>
          <w:szCs w:val="24"/>
          <w:lang w:val="en-NZ"/>
        </w:rPr>
        <w:t xml:space="preserve"> mechanism. </w:t>
      </w:r>
    </w:p>
    <w:tbl>
      <w:tblPr>
        <w:tblStyle w:val="TableGrid"/>
        <w:tblW w:w="9634" w:type="dxa"/>
        <w:tblLook w:val="04A0" w:firstRow="1" w:lastRow="0" w:firstColumn="1" w:lastColumn="0" w:noHBand="0" w:noVBand="1"/>
      </w:tblPr>
      <w:tblGrid>
        <w:gridCol w:w="9634"/>
      </w:tblGrid>
      <w:tr w:rsidR="00CC178D" w14:paraId="095C390D" w14:textId="77777777" w:rsidTr="00C25567">
        <w:tc>
          <w:tcPr>
            <w:tcW w:w="9634" w:type="dxa"/>
            <w:shd w:val="clear" w:color="auto" w:fill="F2F2F2" w:themeFill="background1" w:themeFillShade="F2"/>
          </w:tcPr>
          <w:p w14:paraId="6AB09DFD" w14:textId="77777777" w:rsidR="00CC178D" w:rsidRPr="00C25567" w:rsidRDefault="00CC178D" w:rsidP="00DA0DAA">
            <w:pPr>
              <w:spacing w:before="120" w:after="120" w:line="276" w:lineRule="auto"/>
              <w:rPr>
                <w:b/>
                <w:bCs/>
                <w:sz w:val="24"/>
                <w:szCs w:val="24"/>
              </w:rPr>
            </w:pPr>
            <w:r w:rsidRPr="00C25567">
              <w:rPr>
                <w:b/>
                <w:bCs/>
                <w:sz w:val="24"/>
                <w:szCs w:val="24"/>
              </w:rPr>
              <w:t>Questions</w:t>
            </w:r>
          </w:p>
          <w:p w14:paraId="14A9D957" w14:textId="77777777" w:rsidR="00CC178D" w:rsidRPr="00DA0DAA" w:rsidRDefault="00CC178D" w:rsidP="00DA0DAA">
            <w:pPr>
              <w:pStyle w:val="ListParagraph"/>
              <w:numPr>
                <w:ilvl w:val="0"/>
                <w:numId w:val="5"/>
              </w:numPr>
              <w:spacing w:line="276" w:lineRule="auto"/>
              <w:rPr>
                <w:sz w:val="24"/>
                <w:szCs w:val="24"/>
              </w:rPr>
            </w:pPr>
            <w:proofErr w:type="spellStart"/>
            <w:r w:rsidRPr="00DA0DAA">
              <w:rPr>
                <w:sz w:val="24"/>
                <w:szCs w:val="24"/>
              </w:rPr>
              <w:t>How</w:t>
            </w:r>
            <w:proofErr w:type="spellEnd"/>
            <w:r w:rsidRPr="00DA0DAA">
              <w:rPr>
                <w:sz w:val="24"/>
                <w:szCs w:val="24"/>
              </w:rPr>
              <w:t xml:space="preserve"> </w:t>
            </w:r>
            <w:proofErr w:type="spellStart"/>
            <w:r w:rsidRPr="00DA0DAA">
              <w:rPr>
                <w:sz w:val="24"/>
                <w:szCs w:val="24"/>
              </w:rPr>
              <w:t>much</w:t>
            </w:r>
            <w:proofErr w:type="spellEnd"/>
            <w:r w:rsidRPr="00DA0DAA">
              <w:rPr>
                <w:sz w:val="24"/>
                <w:szCs w:val="24"/>
              </w:rPr>
              <w:t xml:space="preserve"> </w:t>
            </w:r>
            <w:proofErr w:type="spellStart"/>
            <w:r w:rsidRPr="00DA0DAA">
              <w:rPr>
                <w:sz w:val="24"/>
                <w:szCs w:val="24"/>
              </w:rPr>
              <w:t>do</w:t>
            </w:r>
            <w:proofErr w:type="spellEnd"/>
            <w:r w:rsidRPr="00DA0DAA">
              <w:rPr>
                <w:sz w:val="24"/>
                <w:szCs w:val="24"/>
              </w:rPr>
              <w:t xml:space="preserve"> </w:t>
            </w:r>
            <w:proofErr w:type="spellStart"/>
            <w:r w:rsidRPr="00DA0DAA">
              <w:rPr>
                <w:sz w:val="24"/>
                <w:szCs w:val="24"/>
              </w:rPr>
              <w:t>you</w:t>
            </w:r>
            <w:proofErr w:type="spellEnd"/>
            <w:r w:rsidRPr="00DA0DAA">
              <w:rPr>
                <w:sz w:val="24"/>
                <w:szCs w:val="24"/>
              </w:rPr>
              <w:t xml:space="preserve"> </w:t>
            </w:r>
            <w:proofErr w:type="spellStart"/>
            <w:r w:rsidRPr="00DA0DAA">
              <w:rPr>
                <w:sz w:val="24"/>
                <w:szCs w:val="24"/>
              </w:rPr>
              <w:t>agree</w:t>
            </w:r>
            <w:proofErr w:type="spellEnd"/>
            <w:r w:rsidRPr="00DA0DAA">
              <w:rPr>
                <w:sz w:val="24"/>
                <w:szCs w:val="24"/>
              </w:rPr>
              <w:t xml:space="preserve"> </w:t>
            </w:r>
            <w:proofErr w:type="spellStart"/>
            <w:r w:rsidRPr="00DA0DAA">
              <w:rPr>
                <w:sz w:val="24"/>
                <w:szCs w:val="24"/>
              </w:rPr>
              <w:t>with</w:t>
            </w:r>
            <w:proofErr w:type="spellEnd"/>
            <w:r w:rsidRPr="00DA0DAA">
              <w:rPr>
                <w:sz w:val="24"/>
                <w:szCs w:val="24"/>
              </w:rPr>
              <w:t xml:space="preserve"> </w:t>
            </w:r>
            <w:proofErr w:type="spellStart"/>
            <w:r w:rsidRPr="00DA0DAA">
              <w:rPr>
                <w:sz w:val="24"/>
                <w:szCs w:val="24"/>
              </w:rPr>
              <w:t>the</w:t>
            </w:r>
            <w:proofErr w:type="spellEnd"/>
            <w:r w:rsidRPr="00DA0DAA">
              <w:rPr>
                <w:sz w:val="24"/>
                <w:szCs w:val="24"/>
              </w:rPr>
              <w:t xml:space="preserve"> </w:t>
            </w:r>
            <w:proofErr w:type="spellStart"/>
            <w:r w:rsidRPr="00DA0DAA">
              <w:rPr>
                <w:sz w:val="24"/>
                <w:szCs w:val="24"/>
              </w:rPr>
              <w:t>goal</w:t>
            </w:r>
            <w:proofErr w:type="spellEnd"/>
            <w:r w:rsidRPr="00DA0DAA">
              <w:rPr>
                <w:sz w:val="24"/>
                <w:szCs w:val="24"/>
              </w:rPr>
              <w:t xml:space="preserve"> for </w:t>
            </w:r>
            <w:proofErr w:type="spellStart"/>
            <w:r w:rsidRPr="00DA0DAA">
              <w:rPr>
                <w:sz w:val="24"/>
                <w:szCs w:val="24"/>
              </w:rPr>
              <w:t>education</w:t>
            </w:r>
            <w:proofErr w:type="spellEnd"/>
            <w:r w:rsidRPr="00DA0DAA">
              <w:rPr>
                <w:sz w:val="24"/>
                <w:szCs w:val="24"/>
              </w:rPr>
              <w:t>?  </w:t>
            </w:r>
          </w:p>
          <w:p w14:paraId="53039DB2" w14:textId="77777777" w:rsidR="00CC178D" w:rsidRPr="00DA0DAA" w:rsidRDefault="00CC178D" w:rsidP="00DA0DAA">
            <w:pPr>
              <w:pStyle w:val="ListParagraph"/>
              <w:numPr>
                <w:ilvl w:val="0"/>
                <w:numId w:val="5"/>
              </w:numPr>
              <w:spacing w:line="276" w:lineRule="auto"/>
              <w:rPr>
                <w:sz w:val="24"/>
                <w:szCs w:val="24"/>
              </w:rPr>
            </w:pPr>
            <w:proofErr w:type="spellStart"/>
            <w:r w:rsidRPr="00DA0DAA">
              <w:rPr>
                <w:sz w:val="24"/>
                <w:szCs w:val="24"/>
              </w:rPr>
              <w:t>How</w:t>
            </w:r>
            <w:proofErr w:type="spellEnd"/>
            <w:r w:rsidRPr="00DA0DAA">
              <w:rPr>
                <w:sz w:val="24"/>
                <w:szCs w:val="24"/>
              </w:rPr>
              <w:t xml:space="preserve"> </w:t>
            </w:r>
            <w:proofErr w:type="spellStart"/>
            <w:r w:rsidRPr="00DA0DAA">
              <w:rPr>
                <w:sz w:val="24"/>
                <w:szCs w:val="24"/>
              </w:rPr>
              <w:t>much</w:t>
            </w:r>
            <w:proofErr w:type="spellEnd"/>
            <w:r w:rsidRPr="00DA0DAA">
              <w:rPr>
                <w:sz w:val="24"/>
                <w:szCs w:val="24"/>
              </w:rPr>
              <w:t xml:space="preserve"> </w:t>
            </w:r>
            <w:proofErr w:type="spellStart"/>
            <w:r w:rsidRPr="00DA0DAA">
              <w:rPr>
                <w:sz w:val="24"/>
                <w:szCs w:val="24"/>
              </w:rPr>
              <w:t>do</w:t>
            </w:r>
            <w:proofErr w:type="spellEnd"/>
            <w:r w:rsidRPr="00DA0DAA">
              <w:rPr>
                <w:sz w:val="24"/>
                <w:szCs w:val="24"/>
              </w:rPr>
              <w:t xml:space="preserve"> </w:t>
            </w:r>
            <w:proofErr w:type="spellStart"/>
            <w:r w:rsidRPr="00DA0DAA">
              <w:rPr>
                <w:sz w:val="24"/>
                <w:szCs w:val="24"/>
              </w:rPr>
              <w:t>you</w:t>
            </w:r>
            <w:proofErr w:type="spellEnd"/>
            <w:r w:rsidRPr="00DA0DAA">
              <w:rPr>
                <w:sz w:val="24"/>
                <w:szCs w:val="24"/>
              </w:rPr>
              <w:t xml:space="preserve"> </w:t>
            </w:r>
            <w:proofErr w:type="spellStart"/>
            <w:r w:rsidRPr="00DA0DAA">
              <w:rPr>
                <w:sz w:val="24"/>
                <w:szCs w:val="24"/>
              </w:rPr>
              <w:t>agree</w:t>
            </w:r>
            <w:proofErr w:type="spellEnd"/>
            <w:r w:rsidRPr="00DA0DAA">
              <w:rPr>
                <w:sz w:val="24"/>
                <w:szCs w:val="24"/>
              </w:rPr>
              <w:t xml:space="preserve"> </w:t>
            </w:r>
            <w:proofErr w:type="spellStart"/>
            <w:r w:rsidRPr="00DA0DAA">
              <w:rPr>
                <w:sz w:val="24"/>
                <w:szCs w:val="24"/>
              </w:rPr>
              <w:t>with</w:t>
            </w:r>
            <w:proofErr w:type="spellEnd"/>
            <w:r w:rsidRPr="00DA0DAA">
              <w:rPr>
                <w:sz w:val="24"/>
                <w:szCs w:val="24"/>
              </w:rPr>
              <w:t xml:space="preserve"> </w:t>
            </w:r>
            <w:proofErr w:type="spellStart"/>
            <w:r w:rsidRPr="00DA0DAA">
              <w:rPr>
                <w:sz w:val="24"/>
                <w:szCs w:val="24"/>
              </w:rPr>
              <w:t>the</w:t>
            </w:r>
            <w:proofErr w:type="spellEnd"/>
            <w:r w:rsidRPr="00DA0DAA">
              <w:rPr>
                <w:sz w:val="24"/>
                <w:szCs w:val="24"/>
              </w:rPr>
              <w:t xml:space="preserve"> </w:t>
            </w:r>
            <w:proofErr w:type="spellStart"/>
            <w:r w:rsidRPr="00DA0DAA">
              <w:rPr>
                <w:sz w:val="24"/>
                <w:szCs w:val="24"/>
              </w:rPr>
              <w:t>description</w:t>
            </w:r>
            <w:proofErr w:type="spellEnd"/>
            <w:r w:rsidRPr="00DA0DAA">
              <w:rPr>
                <w:sz w:val="24"/>
                <w:szCs w:val="24"/>
              </w:rPr>
              <w:t xml:space="preserve"> </w:t>
            </w:r>
            <w:proofErr w:type="spellStart"/>
            <w:r w:rsidRPr="00DA0DAA">
              <w:rPr>
                <w:sz w:val="24"/>
                <w:szCs w:val="24"/>
              </w:rPr>
              <w:t>of</w:t>
            </w:r>
            <w:proofErr w:type="spellEnd"/>
            <w:r w:rsidRPr="00DA0DAA">
              <w:rPr>
                <w:sz w:val="24"/>
                <w:szCs w:val="24"/>
              </w:rPr>
              <w:t xml:space="preserve"> </w:t>
            </w:r>
            <w:proofErr w:type="spellStart"/>
            <w:r w:rsidRPr="00DA0DAA">
              <w:rPr>
                <w:sz w:val="24"/>
                <w:szCs w:val="24"/>
              </w:rPr>
              <w:t>what</w:t>
            </w:r>
            <w:proofErr w:type="spellEnd"/>
            <w:r w:rsidRPr="00DA0DAA">
              <w:rPr>
                <w:sz w:val="24"/>
                <w:szCs w:val="24"/>
              </w:rPr>
              <w:t xml:space="preserve"> </w:t>
            </w:r>
            <w:proofErr w:type="spellStart"/>
            <w:r w:rsidRPr="00DA0DAA">
              <w:rPr>
                <w:sz w:val="24"/>
                <w:szCs w:val="24"/>
              </w:rPr>
              <w:t>success</w:t>
            </w:r>
            <w:proofErr w:type="spellEnd"/>
            <w:r w:rsidRPr="00DA0DAA">
              <w:rPr>
                <w:sz w:val="24"/>
                <w:szCs w:val="24"/>
              </w:rPr>
              <w:t xml:space="preserve"> </w:t>
            </w:r>
            <w:proofErr w:type="spellStart"/>
            <w:r w:rsidRPr="00DA0DAA">
              <w:rPr>
                <w:sz w:val="24"/>
                <w:szCs w:val="24"/>
              </w:rPr>
              <w:t>in</w:t>
            </w:r>
            <w:proofErr w:type="spellEnd"/>
            <w:r w:rsidRPr="00DA0DAA">
              <w:rPr>
                <w:sz w:val="24"/>
                <w:szCs w:val="24"/>
              </w:rPr>
              <w:t xml:space="preserve"> </w:t>
            </w:r>
            <w:proofErr w:type="spellStart"/>
            <w:r w:rsidRPr="00DA0DAA">
              <w:rPr>
                <w:sz w:val="24"/>
                <w:szCs w:val="24"/>
              </w:rPr>
              <w:t>education</w:t>
            </w:r>
            <w:proofErr w:type="spellEnd"/>
            <w:r w:rsidRPr="00DA0DAA">
              <w:rPr>
                <w:sz w:val="24"/>
                <w:szCs w:val="24"/>
              </w:rPr>
              <w:t xml:space="preserve"> means? </w:t>
            </w:r>
          </w:p>
          <w:p w14:paraId="5FEFB0BD" w14:textId="7AF02E88" w:rsidR="00CC178D" w:rsidRDefault="00CC178D" w:rsidP="00DA0DAA">
            <w:pPr>
              <w:pStyle w:val="ListParagraph"/>
              <w:numPr>
                <w:ilvl w:val="0"/>
                <w:numId w:val="5"/>
              </w:numPr>
              <w:spacing w:line="276" w:lineRule="auto"/>
              <w:rPr>
                <w:lang w:val="en-NZ"/>
              </w:rPr>
            </w:pPr>
            <w:proofErr w:type="spellStart"/>
            <w:r w:rsidRPr="00DA0DAA">
              <w:rPr>
                <w:sz w:val="24"/>
                <w:szCs w:val="24"/>
              </w:rPr>
              <w:t>Do</w:t>
            </w:r>
            <w:proofErr w:type="spellEnd"/>
            <w:r w:rsidRPr="00DA0DAA">
              <w:rPr>
                <w:sz w:val="24"/>
                <w:szCs w:val="24"/>
              </w:rPr>
              <w:t xml:space="preserve"> </w:t>
            </w:r>
            <w:proofErr w:type="spellStart"/>
            <w:r w:rsidRPr="00DA0DAA">
              <w:rPr>
                <w:sz w:val="24"/>
                <w:szCs w:val="24"/>
              </w:rPr>
              <w:t>you</w:t>
            </w:r>
            <w:proofErr w:type="spellEnd"/>
            <w:r w:rsidRPr="00DA0DAA">
              <w:rPr>
                <w:sz w:val="24"/>
                <w:szCs w:val="24"/>
              </w:rPr>
              <w:t xml:space="preserve"> </w:t>
            </w:r>
            <w:proofErr w:type="spellStart"/>
            <w:r w:rsidRPr="00DA0DAA">
              <w:rPr>
                <w:sz w:val="24"/>
                <w:szCs w:val="24"/>
              </w:rPr>
              <w:t>have</w:t>
            </w:r>
            <w:proofErr w:type="spellEnd"/>
            <w:r w:rsidRPr="00DA0DAA">
              <w:rPr>
                <w:sz w:val="24"/>
                <w:szCs w:val="24"/>
              </w:rPr>
              <w:t xml:space="preserve"> </w:t>
            </w:r>
            <w:proofErr w:type="spellStart"/>
            <w:r w:rsidRPr="00DA0DAA">
              <w:rPr>
                <w:sz w:val="24"/>
                <w:szCs w:val="24"/>
              </w:rPr>
              <w:t>any</w:t>
            </w:r>
            <w:proofErr w:type="spellEnd"/>
            <w:r w:rsidRPr="00DA0DAA">
              <w:rPr>
                <w:sz w:val="24"/>
                <w:szCs w:val="24"/>
              </w:rPr>
              <w:t xml:space="preserve"> </w:t>
            </w:r>
            <w:proofErr w:type="spellStart"/>
            <w:r w:rsidRPr="00DA0DAA">
              <w:rPr>
                <w:sz w:val="24"/>
                <w:szCs w:val="24"/>
              </w:rPr>
              <w:t>further</w:t>
            </w:r>
            <w:proofErr w:type="spellEnd"/>
            <w:r w:rsidRPr="00DA0DAA">
              <w:rPr>
                <w:sz w:val="24"/>
                <w:szCs w:val="24"/>
              </w:rPr>
              <w:t xml:space="preserve"> </w:t>
            </w:r>
            <w:proofErr w:type="spellStart"/>
            <w:r w:rsidRPr="00DA0DAA">
              <w:rPr>
                <w:sz w:val="24"/>
                <w:szCs w:val="24"/>
              </w:rPr>
              <w:t>comments</w:t>
            </w:r>
            <w:proofErr w:type="spellEnd"/>
            <w:r w:rsidRPr="00DA0DAA">
              <w:rPr>
                <w:sz w:val="24"/>
                <w:szCs w:val="24"/>
              </w:rPr>
              <w:t xml:space="preserve"> or </w:t>
            </w:r>
            <w:proofErr w:type="spellStart"/>
            <w:r w:rsidRPr="00DA0DAA">
              <w:rPr>
                <w:sz w:val="24"/>
                <w:szCs w:val="24"/>
              </w:rPr>
              <w:t>suggestions</w:t>
            </w:r>
            <w:proofErr w:type="spellEnd"/>
            <w:r w:rsidRPr="00DA0DAA">
              <w:rPr>
                <w:sz w:val="24"/>
                <w:szCs w:val="24"/>
              </w:rPr>
              <w:t xml:space="preserve"> </w:t>
            </w:r>
            <w:proofErr w:type="spellStart"/>
            <w:r w:rsidRPr="00DA0DAA">
              <w:rPr>
                <w:sz w:val="24"/>
                <w:szCs w:val="24"/>
              </w:rPr>
              <w:t>on</w:t>
            </w:r>
            <w:proofErr w:type="spellEnd"/>
            <w:r w:rsidRPr="00DA0DAA">
              <w:rPr>
                <w:sz w:val="24"/>
                <w:szCs w:val="24"/>
              </w:rPr>
              <w:t xml:space="preserve"> </w:t>
            </w:r>
            <w:proofErr w:type="spellStart"/>
            <w:r w:rsidRPr="00DA0DAA">
              <w:rPr>
                <w:sz w:val="24"/>
                <w:szCs w:val="24"/>
              </w:rPr>
              <w:t>the</w:t>
            </w:r>
            <w:proofErr w:type="spellEnd"/>
            <w:r w:rsidRPr="00DA0DAA">
              <w:rPr>
                <w:sz w:val="24"/>
                <w:szCs w:val="24"/>
              </w:rPr>
              <w:t xml:space="preserve"> </w:t>
            </w:r>
            <w:proofErr w:type="spellStart"/>
            <w:r w:rsidRPr="00DA0DAA">
              <w:rPr>
                <w:sz w:val="24"/>
                <w:szCs w:val="24"/>
              </w:rPr>
              <w:t>goal</w:t>
            </w:r>
            <w:proofErr w:type="spellEnd"/>
            <w:r w:rsidRPr="00DA0DAA">
              <w:rPr>
                <w:sz w:val="24"/>
                <w:szCs w:val="24"/>
              </w:rPr>
              <w:t xml:space="preserve"> for </w:t>
            </w:r>
            <w:proofErr w:type="spellStart"/>
            <w:r w:rsidRPr="00DA0DAA">
              <w:rPr>
                <w:sz w:val="24"/>
                <w:szCs w:val="24"/>
              </w:rPr>
              <w:t>education</w:t>
            </w:r>
            <w:proofErr w:type="spellEnd"/>
            <w:r w:rsidRPr="00DA0DAA">
              <w:rPr>
                <w:sz w:val="24"/>
                <w:szCs w:val="24"/>
              </w:rPr>
              <w:t xml:space="preserve"> or </w:t>
            </w:r>
            <w:proofErr w:type="spellStart"/>
            <w:r w:rsidRPr="00DA0DAA">
              <w:rPr>
                <w:sz w:val="24"/>
                <w:szCs w:val="24"/>
              </w:rPr>
              <w:t>the</w:t>
            </w:r>
            <w:proofErr w:type="spellEnd"/>
            <w:r w:rsidRPr="00DA0DAA">
              <w:rPr>
                <w:sz w:val="24"/>
                <w:szCs w:val="24"/>
              </w:rPr>
              <w:t xml:space="preserve"> </w:t>
            </w:r>
            <w:proofErr w:type="spellStart"/>
            <w:r w:rsidRPr="00DA0DAA">
              <w:rPr>
                <w:sz w:val="24"/>
                <w:szCs w:val="24"/>
              </w:rPr>
              <w:t>description</w:t>
            </w:r>
            <w:proofErr w:type="spellEnd"/>
            <w:r w:rsidRPr="00DA0DAA">
              <w:rPr>
                <w:sz w:val="24"/>
                <w:szCs w:val="24"/>
              </w:rPr>
              <w:t xml:space="preserve"> </w:t>
            </w:r>
            <w:proofErr w:type="spellStart"/>
            <w:r w:rsidRPr="00DA0DAA">
              <w:rPr>
                <w:sz w:val="24"/>
                <w:szCs w:val="24"/>
              </w:rPr>
              <w:t>of</w:t>
            </w:r>
            <w:proofErr w:type="spellEnd"/>
            <w:r w:rsidRPr="00DA0DAA">
              <w:rPr>
                <w:sz w:val="24"/>
                <w:szCs w:val="24"/>
              </w:rPr>
              <w:t xml:space="preserve"> </w:t>
            </w:r>
            <w:proofErr w:type="spellStart"/>
            <w:r w:rsidRPr="00DA0DAA">
              <w:rPr>
                <w:sz w:val="24"/>
                <w:szCs w:val="24"/>
              </w:rPr>
              <w:t>what</w:t>
            </w:r>
            <w:proofErr w:type="spellEnd"/>
            <w:r w:rsidRPr="00DA0DAA">
              <w:rPr>
                <w:sz w:val="24"/>
                <w:szCs w:val="24"/>
              </w:rPr>
              <w:t xml:space="preserve"> </w:t>
            </w:r>
            <w:proofErr w:type="spellStart"/>
            <w:r w:rsidRPr="00DA0DAA">
              <w:rPr>
                <w:sz w:val="24"/>
                <w:szCs w:val="24"/>
              </w:rPr>
              <w:t>success</w:t>
            </w:r>
            <w:proofErr w:type="spellEnd"/>
            <w:r w:rsidRPr="00DA0DAA">
              <w:rPr>
                <w:sz w:val="24"/>
                <w:szCs w:val="24"/>
              </w:rPr>
              <w:t xml:space="preserve"> </w:t>
            </w:r>
            <w:proofErr w:type="spellStart"/>
            <w:r w:rsidRPr="00DA0DAA">
              <w:rPr>
                <w:sz w:val="24"/>
                <w:szCs w:val="24"/>
              </w:rPr>
              <w:t>means</w:t>
            </w:r>
            <w:proofErr w:type="spellEnd"/>
            <w:r w:rsidRPr="00DA0DAA">
              <w:rPr>
                <w:sz w:val="24"/>
                <w:szCs w:val="24"/>
              </w:rPr>
              <w:t>?</w:t>
            </w:r>
            <w:r w:rsidRPr="00A47496">
              <w:t> </w:t>
            </w:r>
          </w:p>
        </w:tc>
      </w:tr>
    </w:tbl>
    <w:p w14:paraId="09778555" w14:textId="77777777" w:rsidR="00CC178D" w:rsidRPr="00E316C3" w:rsidRDefault="00CC178D" w:rsidP="00AC07F9">
      <w:pPr>
        <w:rPr>
          <w:lang w:val="en-NZ"/>
        </w:rPr>
      </w:pPr>
    </w:p>
    <w:p w14:paraId="68DD7888" w14:textId="77777777" w:rsidR="003E3A5B" w:rsidRPr="00E316C3" w:rsidRDefault="003E3A5B" w:rsidP="00F808D3">
      <w:pPr>
        <w:pStyle w:val="Heading3"/>
        <w:spacing w:before="120" w:after="120" w:line="278" w:lineRule="auto"/>
      </w:pPr>
      <w:bookmarkStart w:id="25" w:name="_Toc206431449"/>
      <w:r w:rsidRPr="00E316C3">
        <w:t>The Government has made a significant investment in Learning Support through Budget 2025</w:t>
      </w:r>
      <w:bookmarkEnd w:id="25"/>
      <w:r w:rsidRPr="00E316C3">
        <w:t xml:space="preserve"> </w:t>
      </w:r>
    </w:p>
    <w:p w14:paraId="78634FA5" w14:textId="77777777" w:rsidR="006C6744" w:rsidRDefault="0014475F" w:rsidP="00AC07F9">
      <w:pPr>
        <w:rPr>
          <w:lang w:val="en-NZ"/>
        </w:rPr>
      </w:pPr>
      <w:r w:rsidRPr="00E316C3">
        <w:rPr>
          <w:lang w:val="en-NZ"/>
        </w:rPr>
        <w:t xml:space="preserve">Budget 2025 provided the largest investment into learning support in a generation and is a significant first step in ensuring all learners get the support they need. The Government invested $645.8 million of operating funding and $100.9 million of capital funding into learning support. </w:t>
      </w:r>
    </w:p>
    <w:p w14:paraId="7652CDF3" w14:textId="673F09AE" w:rsidR="0014475F" w:rsidRPr="00E316C3" w:rsidRDefault="0014475F" w:rsidP="00AC07F9">
      <w:pPr>
        <w:rPr>
          <w:lang w:val="en-NZ"/>
        </w:rPr>
      </w:pPr>
      <w:r w:rsidRPr="00E316C3">
        <w:rPr>
          <w:lang w:val="en-NZ"/>
        </w:rPr>
        <w:t>Some of this investment includes:</w:t>
      </w:r>
    </w:p>
    <w:p w14:paraId="61B3E580" w14:textId="77777777" w:rsidR="0014475F" w:rsidRDefault="0014475F" w:rsidP="00AC07F9">
      <w:pPr>
        <w:pStyle w:val="ListParagraph"/>
        <w:numPr>
          <w:ilvl w:val="0"/>
          <w:numId w:val="27"/>
        </w:numPr>
        <w:contextualSpacing w:val="0"/>
        <w:rPr>
          <w:sz w:val="24"/>
          <w:szCs w:val="24"/>
          <w:lang w:val="en-NZ"/>
        </w:rPr>
      </w:pPr>
      <w:r w:rsidRPr="00817239">
        <w:rPr>
          <w:sz w:val="24"/>
          <w:szCs w:val="24"/>
          <w:lang w:val="en-NZ"/>
        </w:rPr>
        <w:t>$266.0 million to extend the Early Intervention Service from early childhood education thorough to the end of Year 1 of primary school.</w:t>
      </w:r>
    </w:p>
    <w:p w14:paraId="2E1685D8" w14:textId="5524C5AF" w:rsidR="006C6744" w:rsidRDefault="0014475F" w:rsidP="006C6744">
      <w:pPr>
        <w:pStyle w:val="ListParagraph"/>
        <w:numPr>
          <w:ilvl w:val="0"/>
          <w:numId w:val="27"/>
        </w:numPr>
        <w:contextualSpacing w:val="0"/>
        <w:rPr>
          <w:sz w:val="24"/>
          <w:szCs w:val="24"/>
          <w:lang w:val="en-NZ"/>
        </w:rPr>
      </w:pPr>
      <w:r w:rsidRPr="00817239">
        <w:rPr>
          <w:sz w:val="24"/>
          <w:szCs w:val="24"/>
          <w:lang w:val="en-NZ"/>
        </w:rPr>
        <w:t xml:space="preserve">$192.5 million so that all state and state integrated schools and </w:t>
      </w:r>
      <w:proofErr w:type="spellStart"/>
      <w:r w:rsidRPr="00817239">
        <w:rPr>
          <w:sz w:val="24"/>
          <w:szCs w:val="24"/>
          <w:lang w:val="en-NZ"/>
        </w:rPr>
        <w:t>kura</w:t>
      </w:r>
      <w:proofErr w:type="spellEnd"/>
      <w:r w:rsidRPr="00817239">
        <w:rPr>
          <w:sz w:val="24"/>
          <w:szCs w:val="24"/>
          <w:lang w:val="en-NZ"/>
        </w:rPr>
        <w:t xml:space="preserve"> with Year 1 to 8 students get access to a Learning Support Coordinator.</w:t>
      </w:r>
    </w:p>
    <w:p w14:paraId="1C3BE23D" w14:textId="77777777" w:rsidR="0014475F" w:rsidRPr="00817239" w:rsidRDefault="0014475F" w:rsidP="00AC07F9">
      <w:pPr>
        <w:pStyle w:val="ListParagraph"/>
        <w:numPr>
          <w:ilvl w:val="0"/>
          <w:numId w:val="27"/>
        </w:numPr>
        <w:contextualSpacing w:val="0"/>
        <w:rPr>
          <w:sz w:val="24"/>
          <w:szCs w:val="24"/>
          <w:lang w:val="en-NZ"/>
        </w:rPr>
      </w:pPr>
      <w:r w:rsidRPr="00817239">
        <w:rPr>
          <w:sz w:val="24"/>
          <w:szCs w:val="24"/>
          <w:lang w:val="en-NZ"/>
        </w:rPr>
        <w:lastRenderedPageBreak/>
        <w:t>$122.5 million to meet increased demand for the Ongoing Resource Scheme for students with high and complex needs.</w:t>
      </w:r>
    </w:p>
    <w:p w14:paraId="40630E42" w14:textId="7BC37257" w:rsidR="0014475F" w:rsidRPr="00817239" w:rsidRDefault="0014475F" w:rsidP="00AC07F9">
      <w:pPr>
        <w:pStyle w:val="ListParagraph"/>
        <w:numPr>
          <w:ilvl w:val="0"/>
          <w:numId w:val="27"/>
        </w:numPr>
        <w:contextualSpacing w:val="0"/>
        <w:rPr>
          <w:sz w:val="24"/>
          <w:szCs w:val="24"/>
          <w:lang w:val="en-NZ"/>
        </w:rPr>
      </w:pPr>
      <w:r w:rsidRPr="00817239">
        <w:rPr>
          <w:sz w:val="24"/>
          <w:szCs w:val="24"/>
          <w:lang w:val="en-NZ"/>
        </w:rPr>
        <w:t>$41.5 million of operating and $1.4 million of capital funding for an extra 78.5 full-time equivalent speech language therapists, 6.3 full-time equivalent psychologists.</w:t>
      </w:r>
    </w:p>
    <w:p w14:paraId="3326DA7C" w14:textId="572DF704" w:rsidR="0014475F" w:rsidRPr="00817239" w:rsidRDefault="0014475F" w:rsidP="00AC07F9">
      <w:pPr>
        <w:pStyle w:val="ListParagraph"/>
        <w:numPr>
          <w:ilvl w:val="0"/>
          <w:numId w:val="27"/>
        </w:numPr>
        <w:contextualSpacing w:val="0"/>
        <w:rPr>
          <w:sz w:val="24"/>
          <w:szCs w:val="24"/>
          <w:lang w:val="en-NZ"/>
        </w:rPr>
      </w:pPr>
      <w:r w:rsidRPr="00817239">
        <w:rPr>
          <w:sz w:val="24"/>
          <w:szCs w:val="24"/>
          <w:lang w:val="en-NZ"/>
        </w:rPr>
        <w:t>$39.9m of investment in additional Teacher Aide time</w:t>
      </w:r>
      <w:r w:rsidR="000C1BB6" w:rsidRPr="00817239">
        <w:rPr>
          <w:sz w:val="24"/>
          <w:szCs w:val="24"/>
          <w:lang w:val="en-NZ"/>
        </w:rPr>
        <w:t>.</w:t>
      </w:r>
      <w:r w:rsidRPr="00817239">
        <w:rPr>
          <w:i/>
          <w:iCs/>
          <w:sz w:val="24"/>
          <w:szCs w:val="24"/>
          <w:lang w:val="en-NZ"/>
        </w:rPr>
        <w:t xml:space="preserve"> </w:t>
      </w:r>
    </w:p>
    <w:p w14:paraId="74989F16" w14:textId="1B30D164" w:rsidR="0014475F" w:rsidRPr="00817239" w:rsidRDefault="0014475F" w:rsidP="00AC07F9">
      <w:pPr>
        <w:pStyle w:val="ListParagraph"/>
        <w:numPr>
          <w:ilvl w:val="0"/>
          <w:numId w:val="27"/>
        </w:numPr>
        <w:contextualSpacing w:val="0"/>
        <w:rPr>
          <w:sz w:val="24"/>
          <w:szCs w:val="24"/>
          <w:lang w:val="en-NZ"/>
        </w:rPr>
      </w:pPr>
      <w:r w:rsidRPr="00817239">
        <w:rPr>
          <w:sz w:val="24"/>
          <w:szCs w:val="24"/>
          <w:lang w:val="en-NZ"/>
        </w:rPr>
        <w:t>$7.3 million for 45 more places in the Intensive Wrap Around Service for students with high-and-complex needs.</w:t>
      </w:r>
    </w:p>
    <w:p w14:paraId="1E1BF93E" w14:textId="59F34480" w:rsidR="0014475F" w:rsidRPr="00817239" w:rsidRDefault="0014475F" w:rsidP="00AC07F9">
      <w:pPr>
        <w:pStyle w:val="ListParagraph"/>
        <w:numPr>
          <w:ilvl w:val="0"/>
          <w:numId w:val="27"/>
        </w:numPr>
        <w:contextualSpacing w:val="0"/>
        <w:rPr>
          <w:sz w:val="24"/>
          <w:szCs w:val="24"/>
          <w:lang w:val="en-NZ"/>
        </w:rPr>
      </w:pPr>
      <w:r w:rsidRPr="00817239">
        <w:rPr>
          <w:sz w:val="24"/>
          <w:szCs w:val="24"/>
          <w:lang w:val="en-NZ"/>
        </w:rPr>
        <w:t>$90 million invested into 25 new learning support classrooms and up to 365 property modifications to make schools more accessible.</w:t>
      </w:r>
    </w:p>
    <w:p w14:paraId="323588E1" w14:textId="520FEB22" w:rsidR="0014475F" w:rsidRPr="00E316C3" w:rsidRDefault="0014475F" w:rsidP="00AC07F9">
      <w:pPr>
        <w:rPr>
          <w:lang w:val="en-NZ"/>
        </w:rPr>
      </w:pPr>
      <w:r w:rsidRPr="00E316C3">
        <w:rPr>
          <w:lang w:val="en-NZ"/>
        </w:rPr>
        <w:t>This investment will support more learners with learning support needs, meet growing demand for learning support services</w:t>
      </w:r>
      <w:r w:rsidR="005F1F81" w:rsidRPr="00E316C3">
        <w:rPr>
          <w:lang w:val="en-NZ"/>
        </w:rPr>
        <w:t>,</w:t>
      </w:r>
      <w:r w:rsidRPr="00E316C3">
        <w:rPr>
          <w:lang w:val="en-NZ"/>
        </w:rPr>
        <w:t xml:space="preserve"> and address funding shortfalls. This funding will enable educators and learning support specialists to identify learning support needs early in a child’s life, and to provide the right support for all learners – including disabled learners – to attend, participate and progress in education.</w:t>
      </w:r>
    </w:p>
    <w:p w14:paraId="4908A851" w14:textId="77777777" w:rsidR="003E3A5B" w:rsidRPr="00E316C3" w:rsidRDefault="003E3A5B" w:rsidP="00F808D3">
      <w:pPr>
        <w:pStyle w:val="Heading3"/>
        <w:spacing w:before="120" w:after="120" w:line="278" w:lineRule="auto"/>
      </w:pPr>
      <w:bookmarkStart w:id="26" w:name="_Toc206431450"/>
      <w:r w:rsidRPr="00E316C3">
        <w:t>The case for change</w:t>
      </w:r>
      <w:bookmarkEnd w:id="26"/>
    </w:p>
    <w:p w14:paraId="65926987" w14:textId="77777777" w:rsidR="00F815ED" w:rsidRPr="00E316C3" w:rsidRDefault="00F815ED" w:rsidP="00AC07F9">
      <w:pPr>
        <w:rPr>
          <w:lang w:val="en-NZ"/>
        </w:rPr>
      </w:pPr>
      <w:r w:rsidRPr="00E316C3">
        <w:rPr>
          <w:lang w:val="en-NZ"/>
        </w:rPr>
        <w:t>Education is a key driver of long-term wellbeing, employment, and life outcomes. However, some learners – particularly disabled learners – continue to face barriers to participation, progress and achievement. Disabled students have lower attendance and are more than twice as likely to leave school with no qualifications compared to their non-disabled peers.</w:t>
      </w:r>
      <w:r w:rsidRPr="00E316C3">
        <w:rPr>
          <w:rStyle w:val="FootnoteReference"/>
          <w:lang w:val="en-NZ"/>
        </w:rPr>
        <w:footnoteReference w:id="4"/>
      </w:r>
      <w:r w:rsidRPr="00E316C3">
        <w:rPr>
          <w:lang w:val="en-NZ"/>
        </w:rPr>
        <w:t xml:space="preserve">  </w:t>
      </w:r>
    </w:p>
    <w:p w14:paraId="3CE750E3" w14:textId="7128C6B2" w:rsidR="00F815ED" w:rsidRPr="00E316C3" w:rsidRDefault="00F815ED" w:rsidP="00AC07F9">
      <w:pPr>
        <w:rPr>
          <w:lang w:val="en-NZ"/>
        </w:rPr>
      </w:pPr>
      <w:r w:rsidRPr="00E316C3">
        <w:rPr>
          <w:lang w:val="en-NZ"/>
        </w:rPr>
        <w:t>While many disabled students benefit from quality teaching and committed educators, many feel like they do not belong. In 2022, 30 percent of disabled students reported they did not feel like they belonged at school.</w:t>
      </w:r>
      <w:r w:rsidRPr="00E316C3">
        <w:rPr>
          <w:rStyle w:val="FootnoteReference"/>
          <w:lang w:val="en-NZ"/>
        </w:rPr>
        <w:footnoteReference w:id="5"/>
      </w:r>
      <w:r w:rsidRPr="00E316C3">
        <w:rPr>
          <w:lang w:val="en-NZ"/>
        </w:rPr>
        <w:t xml:space="preserve"> Ongoing challenges, such as inconsistent educator knowledge and confidence to support disabled learners, specialist staff shortages, long wait times, limited access to support services, and gaps in outcomes data, continue to affect the consistency and effectiveness of support across the education system.</w:t>
      </w:r>
      <w:r w:rsidRPr="00E316C3">
        <w:rPr>
          <w:rStyle w:val="FootnoteReference"/>
          <w:lang w:val="en-NZ"/>
        </w:rPr>
        <w:footnoteReference w:id="6"/>
      </w:r>
      <w:r w:rsidRPr="00E316C3">
        <w:rPr>
          <w:lang w:val="en-NZ"/>
        </w:rPr>
        <w:t xml:space="preserve"> </w:t>
      </w:r>
    </w:p>
    <w:p w14:paraId="5B8174BA" w14:textId="25D7932B" w:rsidR="00C35084" w:rsidRPr="00C35084" w:rsidRDefault="00F815ED" w:rsidP="00C35084">
      <w:pPr>
        <w:rPr>
          <w:lang w:val="en-NZ"/>
        </w:rPr>
      </w:pPr>
      <w:r w:rsidRPr="00E316C3">
        <w:rPr>
          <w:lang w:val="en-NZ"/>
        </w:rPr>
        <w:t xml:space="preserve">To meet the needs of all learners it is important to build the capability of teachers to plan, teach and assess in a way that responds to a wide range of </w:t>
      </w:r>
      <w:r w:rsidRPr="00E316C3">
        <w:rPr>
          <w:lang w:val="en-NZ"/>
        </w:rPr>
        <w:lastRenderedPageBreak/>
        <w:t>learning needs. The system also must provide more equitable, coordinated and responsive support for disabled learners, enable genuine choice across settings and have high expectations for their success</w:t>
      </w:r>
      <w:r w:rsidR="003E3A5B" w:rsidRPr="00E316C3">
        <w:rPr>
          <w:lang w:val="en-NZ"/>
        </w:rPr>
        <w:t xml:space="preserve">. </w:t>
      </w:r>
    </w:p>
    <w:p w14:paraId="34A724AF" w14:textId="7D830158" w:rsidR="00AE5BD7" w:rsidRPr="00E316C3" w:rsidRDefault="00C35084" w:rsidP="0026727E">
      <w:pPr>
        <w:pStyle w:val="Heading3"/>
        <w:spacing w:before="280" w:after="120" w:line="278" w:lineRule="auto"/>
      </w:pPr>
      <w:bookmarkStart w:id="27" w:name="_Toc206431451"/>
      <w:r>
        <w:t>E</w:t>
      </w:r>
      <w:r w:rsidR="00AE5BD7" w:rsidRPr="00E316C3">
        <w:t>ducation actions</w:t>
      </w:r>
      <w:bookmarkEnd w:id="27"/>
      <w:r w:rsidR="00AE5BD7" w:rsidRPr="00E316C3">
        <w:t xml:space="preserve"> </w:t>
      </w:r>
    </w:p>
    <w:p w14:paraId="44319AEB" w14:textId="482956D7" w:rsidR="00816DE7" w:rsidRPr="00E316C3" w:rsidRDefault="00816DE7" w:rsidP="00AC07F9">
      <w:pPr>
        <w:rPr>
          <w:lang w:val="en-NZ"/>
        </w:rPr>
      </w:pPr>
      <w:r w:rsidRPr="00E316C3">
        <w:rPr>
          <w:lang w:val="en-NZ"/>
        </w:rPr>
        <w:t xml:space="preserve">These are the education actions proposed to be included in the strategy. </w:t>
      </w:r>
    </w:p>
    <w:p w14:paraId="123562C8" w14:textId="013984D0" w:rsidR="00296348" w:rsidRPr="00E316C3" w:rsidRDefault="00296348" w:rsidP="00AC07F9">
      <w:pPr>
        <w:rPr>
          <w:lang w:val="en-NZ"/>
        </w:rPr>
      </w:pPr>
      <w:r w:rsidRPr="00E316C3">
        <w:rPr>
          <w:lang w:val="en-NZ"/>
        </w:rPr>
        <w:t>Below each action we have shown which education success statement the action will make progress towards. These are the statements on page</w:t>
      </w:r>
      <w:r w:rsidR="009A5A84">
        <w:rPr>
          <w:lang w:val="en-NZ"/>
        </w:rPr>
        <w:t xml:space="preserve">s </w:t>
      </w:r>
      <w:r w:rsidR="00FA357C">
        <w:rPr>
          <w:lang w:val="en-NZ"/>
        </w:rPr>
        <w:t>16-17</w:t>
      </w:r>
      <w:r w:rsidR="00C22ECE" w:rsidRPr="00E316C3">
        <w:rPr>
          <w:lang w:val="en-NZ"/>
        </w:rPr>
        <w:t xml:space="preserve"> </w:t>
      </w:r>
      <w:r w:rsidRPr="00E316C3">
        <w:rPr>
          <w:lang w:val="en-NZ"/>
        </w:rPr>
        <w:t>which describe what success in education means for disabled people.</w:t>
      </w:r>
    </w:p>
    <w:p w14:paraId="71914430" w14:textId="5ABC8644" w:rsidR="00BD2D7D" w:rsidRDefault="00593174"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Invest $266 million to expand early intervention services to support the identification of learning support needs early in a child’s life and reduce wait times for assessments and services</w:t>
      </w:r>
      <w:r w:rsidR="00BD2D7D" w:rsidRPr="00817239">
        <w:rPr>
          <w:sz w:val="24"/>
          <w:szCs w:val="24"/>
          <w:lang w:val="en-NZ"/>
        </w:rPr>
        <w:t>.</w:t>
      </w:r>
    </w:p>
    <w:p w14:paraId="4FFA01B4" w14:textId="4864D656" w:rsidR="00792408" w:rsidRPr="00F808D3" w:rsidRDefault="00792408" w:rsidP="006C6744">
      <w:pPr>
        <w:ind w:left="360"/>
        <w:rPr>
          <w:color w:val="4D2D7A"/>
          <w:lang w:val="en-NZ"/>
        </w:rPr>
      </w:pPr>
      <w:r w:rsidRPr="00F808D3">
        <w:rPr>
          <w:b/>
          <w:bCs/>
          <w:color w:val="4D2D7A"/>
          <w:lang w:val="en-NZ"/>
        </w:rPr>
        <w:t>Success area this progresses</w:t>
      </w:r>
      <w:r w:rsidRPr="00F808D3">
        <w:rPr>
          <w:color w:val="4D2D7A"/>
          <w:lang w:val="en-NZ"/>
        </w:rPr>
        <w:t>:</w:t>
      </w:r>
      <w:r w:rsidRPr="00F808D3">
        <w:rPr>
          <w:b/>
          <w:bCs/>
          <w:color w:val="4D2D7A"/>
          <w:lang w:val="en-NZ"/>
        </w:rPr>
        <w:t xml:space="preserve">  </w:t>
      </w:r>
      <w:r w:rsidRPr="00F808D3">
        <w:rPr>
          <w:b/>
          <w:bCs/>
          <w:color w:val="4D2D7A"/>
          <w:lang w:val="en-NZ"/>
        </w:rPr>
        <w:br/>
      </w:r>
      <w:r w:rsidRPr="00F808D3">
        <w:rPr>
          <w:color w:val="4D2D7A"/>
          <w:lang w:val="en-NZ"/>
        </w:rPr>
        <w:t>(</w:t>
      </w:r>
      <w:r w:rsidR="003D644D" w:rsidRPr="00F808D3">
        <w:rPr>
          <w:color w:val="4D2D7A"/>
          <w:lang w:val="en-NZ"/>
        </w:rPr>
        <w:t>c)</w:t>
      </w:r>
      <w:r w:rsidR="003D3E7C" w:rsidRPr="00F808D3">
        <w:rPr>
          <w:color w:val="4D2D7A"/>
          <w:lang w:val="en-NZ"/>
        </w:rPr>
        <w:t xml:space="preserve"> learning support</w:t>
      </w:r>
      <w:r w:rsidR="002A5D97" w:rsidRPr="00F808D3">
        <w:rPr>
          <w:color w:val="4D2D7A"/>
          <w:lang w:val="en-NZ"/>
        </w:rPr>
        <w:t xml:space="preserve"> delivery is timely and effective, </w:t>
      </w:r>
      <w:r w:rsidR="001133F3" w:rsidRPr="00F808D3">
        <w:rPr>
          <w:color w:val="4D2D7A"/>
          <w:lang w:val="en-NZ"/>
        </w:rPr>
        <w:t xml:space="preserve">so </w:t>
      </w:r>
      <w:r w:rsidR="00FC4563" w:rsidRPr="00F808D3">
        <w:rPr>
          <w:color w:val="4D2D7A"/>
          <w:lang w:val="en-NZ"/>
        </w:rPr>
        <w:t xml:space="preserve">disabled learners </w:t>
      </w:r>
      <w:r w:rsidR="005329F0" w:rsidRPr="00F808D3">
        <w:rPr>
          <w:color w:val="4D2D7A"/>
          <w:lang w:val="en-NZ"/>
        </w:rPr>
        <w:t>are supported to engage</w:t>
      </w:r>
      <w:r w:rsidR="00986E53" w:rsidRPr="00F808D3">
        <w:rPr>
          <w:color w:val="4D2D7A"/>
          <w:lang w:val="en-NZ"/>
        </w:rPr>
        <w:t xml:space="preserve"> and </w:t>
      </w:r>
      <w:r w:rsidR="00FC4563" w:rsidRPr="00F808D3">
        <w:rPr>
          <w:color w:val="4D2D7A"/>
          <w:lang w:val="en-NZ"/>
        </w:rPr>
        <w:t xml:space="preserve">experience success </w:t>
      </w:r>
      <w:r w:rsidR="00CA54C3" w:rsidRPr="00F808D3">
        <w:rPr>
          <w:color w:val="4D2D7A"/>
          <w:lang w:val="en-NZ"/>
        </w:rPr>
        <w:br/>
      </w:r>
      <w:r w:rsidR="000844F0" w:rsidRPr="00F808D3">
        <w:rPr>
          <w:color w:val="4D2D7A"/>
          <w:lang w:val="en-NZ"/>
        </w:rPr>
        <w:t xml:space="preserve">(d) </w:t>
      </w:r>
      <w:r w:rsidR="00931989" w:rsidRPr="00F808D3">
        <w:rPr>
          <w:color w:val="4D2D7A"/>
          <w:lang w:val="en-NZ"/>
        </w:rPr>
        <w:t>learning support needs are identified early</w:t>
      </w:r>
    </w:p>
    <w:p w14:paraId="25B01298" w14:textId="64EEBE68" w:rsidR="00D9708D" w:rsidRPr="00817239" w:rsidRDefault="00D45F5E"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Explore new options for targeted and specialised support and provisions to reduce wait times using private providers and NGOs.</w:t>
      </w:r>
    </w:p>
    <w:p w14:paraId="517A6D73" w14:textId="667CAEDA" w:rsidR="00342F14" w:rsidRPr="00F808D3" w:rsidRDefault="00342F14" w:rsidP="006C6744">
      <w:pPr>
        <w:ind w:left="360"/>
        <w:rPr>
          <w:color w:val="4D2D7A"/>
          <w:lang w:val="en-NZ"/>
        </w:rPr>
      </w:pPr>
      <w:r w:rsidRPr="00F808D3">
        <w:rPr>
          <w:b/>
          <w:bCs/>
          <w:color w:val="4D2D7A"/>
          <w:lang w:val="en-NZ"/>
        </w:rPr>
        <w:t>Success area this progresses</w:t>
      </w:r>
      <w:r w:rsidRPr="00F808D3">
        <w:rPr>
          <w:color w:val="4D2D7A"/>
          <w:lang w:val="en-NZ"/>
        </w:rPr>
        <w:t>:</w:t>
      </w:r>
      <w:r w:rsidRPr="00F808D3">
        <w:rPr>
          <w:b/>
          <w:bCs/>
          <w:color w:val="4D2D7A"/>
          <w:lang w:val="en-NZ"/>
        </w:rPr>
        <w:t xml:space="preserve">  </w:t>
      </w:r>
      <w:r w:rsidR="00BA57E9" w:rsidRPr="00F808D3">
        <w:rPr>
          <w:b/>
          <w:bCs/>
          <w:color w:val="4D2D7A"/>
          <w:lang w:val="en-NZ"/>
        </w:rPr>
        <w:br/>
      </w:r>
      <w:r w:rsidR="00125F7B" w:rsidRPr="00F808D3">
        <w:rPr>
          <w:color w:val="4D2D7A"/>
          <w:lang w:val="en-NZ"/>
        </w:rPr>
        <w:t xml:space="preserve">(c) learning support delivery is timely and effective, so disabled learners are supported to engage and experience success </w:t>
      </w:r>
      <w:r w:rsidR="00125F7B" w:rsidRPr="00F808D3">
        <w:rPr>
          <w:color w:val="4D2D7A"/>
          <w:lang w:val="en-NZ"/>
        </w:rPr>
        <w:br/>
        <w:t>(d) learning support needs are identified early</w:t>
      </w:r>
    </w:p>
    <w:p w14:paraId="6CF1CA5D" w14:textId="5F7F7755" w:rsidR="00BD2D7D" w:rsidRPr="00817239" w:rsidRDefault="00CD4397"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Make improvements to the learning support system so it is easier to navigate for educators, families and learners through: funding all schools with Year 1-8 students for a Learning Support Coordinator; and by reducing the complexity and accessibility of the application process</w:t>
      </w:r>
      <w:r w:rsidR="00BD2D7D" w:rsidRPr="00817239">
        <w:rPr>
          <w:sz w:val="24"/>
          <w:szCs w:val="24"/>
          <w:lang w:val="en-NZ"/>
        </w:rPr>
        <w:t xml:space="preserve">. </w:t>
      </w:r>
    </w:p>
    <w:p w14:paraId="27F0B87D" w14:textId="7BA32D64" w:rsidR="001D08B7" w:rsidRPr="00F808D3" w:rsidRDefault="001D08B7" w:rsidP="006C6744">
      <w:pPr>
        <w:ind w:left="360"/>
        <w:rPr>
          <w:color w:val="4D2D7A"/>
          <w:lang w:val="en-NZ"/>
        </w:rPr>
      </w:pPr>
      <w:r w:rsidRPr="00F808D3">
        <w:rPr>
          <w:b/>
          <w:bCs/>
          <w:color w:val="4D2D7A"/>
          <w:lang w:val="en-NZ"/>
        </w:rPr>
        <w:t>Success area this progresses</w:t>
      </w:r>
      <w:r w:rsidRPr="00F808D3">
        <w:rPr>
          <w:color w:val="4D2D7A"/>
          <w:lang w:val="en-NZ"/>
        </w:rPr>
        <w:t xml:space="preserve">:  </w:t>
      </w:r>
      <w:r w:rsidRPr="00F808D3">
        <w:rPr>
          <w:color w:val="4D2D7A"/>
          <w:lang w:val="en-NZ"/>
        </w:rPr>
        <w:br/>
      </w:r>
      <w:r w:rsidR="00334D62" w:rsidRPr="00F808D3">
        <w:rPr>
          <w:color w:val="4D2D7A"/>
          <w:lang w:val="en-NZ"/>
        </w:rPr>
        <w:t>(</w:t>
      </w:r>
      <w:r w:rsidR="00FF5568" w:rsidRPr="00F808D3">
        <w:rPr>
          <w:color w:val="4D2D7A"/>
          <w:lang w:val="en-NZ"/>
        </w:rPr>
        <w:t>f) the learning support system is responsive</w:t>
      </w:r>
      <w:r w:rsidR="007E4CBD" w:rsidRPr="00F808D3">
        <w:rPr>
          <w:color w:val="4D2D7A"/>
          <w:lang w:val="en-NZ"/>
        </w:rPr>
        <w:t xml:space="preserve"> </w:t>
      </w:r>
      <w:r w:rsidR="003505BC" w:rsidRPr="00F808D3">
        <w:rPr>
          <w:color w:val="4D2D7A"/>
          <w:lang w:val="en-NZ"/>
        </w:rPr>
        <w:t>and easy to navigate</w:t>
      </w:r>
      <w:r w:rsidR="00DD4193" w:rsidRPr="00F808D3">
        <w:rPr>
          <w:color w:val="4D2D7A"/>
          <w:lang w:val="en-NZ"/>
        </w:rPr>
        <w:br/>
        <w:t>(h)</w:t>
      </w:r>
      <w:r w:rsidR="00D00F77" w:rsidRPr="00F808D3">
        <w:rPr>
          <w:color w:val="4D2D7A"/>
          <w:lang w:val="en-NZ"/>
        </w:rPr>
        <w:t xml:space="preserve"> disabled learners are supported by effective in-school co-ordination of support</w:t>
      </w:r>
    </w:p>
    <w:p w14:paraId="59B39E2D" w14:textId="77777777" w:rsidR="00630234" w:rsidRDefault="00630234">
      <w:pPr>
        <w:rPr>
          <w:rFonts w:eastAsiaTheme="minorHAnsi" w:cs="Arial"/>
          <w:lang w:val="en-NZ"/>
          <w14:ligatures w14:val="standardContextual"/>
        </w:rPr>
      </w:pPr>
      <w:r>
        <w:rPr>
          <w:lang w:val="en-NZ"/>
        </w:rPr>
        <w:br w:type="page"/>
      </w:r>
    </w:p>
    <w:p w14:paraId="0875473E" w14:textId="30662559" w:rsidR="0040119A" w:rsidRPr="00817239" w:rsidRDefault="003C1CC8"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lastRenderedPageBreak/>
        <w:t>Invest funding in additional learning support classrooms to provide choice for parents.</w:t>
      </w:r>
    </w:p>
    <w:p w14:paraId="77FF10EF" w14:textId="20ABFAC3" w:rsidR="003C1CC8" w:rsidRPr="00432819" w:rsidRDefault="004A7900" w:rsidP="006C6744">
      <w:pPr>
        <w:ind w:left="360"/>
        <w:rPr>
          <w:color w:val="4D2D7A"/>
          <w:lang w:val="en-NZ"/>
        </w:rPr>
      </w:pPr>
      <w:r w:rsidRPr="00432819">
        <w:rPr>
          <w:b/>
          <w:bCs/>
          <w:color w:val="4D2D7A"/>
          <w:lang w:val="en-NZ"/>
        </w:rPr>
        <w:t>Success area this progresses</w:t>
      </w:r>
      <w:r w:rsidRPr="00432819">
        <w:rPr>
          <w:color w:val="4D2D7A"/>
          <w:lang w:val="en-NZ"/>
        </w:rPr>
        <w:t xml:space="preserve">:  </w:t>
      </w:r>
      <w:r w:rsidR="00186654" w:rsidRPr="00432819">
        <w:rPr>
          <w:color w:val="4D2D7A"/>
          <w:lang w:val="en-NZ"/>
        </w:rPr>
        <w:br/>
      </w:r>
      <w:r w:rsidR="00832EFF" w:rsidRPr="00432819">
        <w:rPr>
          <w:color w:val="4D2D7A"/>
          <w:lang w:val="en-NZ"/>
        </w:rPr>
        <w:t>(c) learning support delivery is timely and effective, so disabled learners are supported to engage and experience success</w:t>
      </w:r>
      <w:r w:rsidR="006918ED" w:rsidRPr="00432819">
        <w:rPr>
          <w:color w:val="4D2D7A"/>
          <w:lang w:val="en-NZ"/>
        </w:rPr>
        <w:br/>
        <w:t>(f) the learning support system is responsive and easy to navigate</w:t>
      </w:r>
    </w:p>
    <w:p w14:paraId="176ED6F7" w14:textId="44D0FAF9" w:rsidR="00AC5F1E" w:rsidRPr="00817239" w:rsidRDefault="00EF497D"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Work with the Ministry of Disabled People - Whaikaha to develop improvements in teacher training and guidance that support teachers to meet the needs of disabled students</w:t>
      </w:r>
      <w:r w:rsidR="00AC5F1E" w:rsidRPr="00817239">
        <w:rPr>
          <w:sz w:val="24"/>
          <w:szCs w:val="24"/>
          <w:lang w:val="en-NZ"/>
        </w:rPr>
        <w:t>.</w:t>
      </w:r>
    </w:p>
    <w:p w14:paraId="25413B50" w14:textId="52E39E61" w:rsidR="007F501B" w:rsidRPr="006C6744" w:rsidRDefault="007F501B" w:rsidP="006C6744">
      <w:pPr>
        <w:ind w:left="360"/>
        <w:rPr>
          <w:lang w:val="en-NZ"/>
        </w:rPr>
      </w:pPr>
      <w:r w:rsidRPr="00DE175E">
        <w:rPr>
          <w:b/>
          <w:bCs/>
          <w:color w:val="4D2D7A"/>
          <w:lang w:val="en-NZ"/>
        </w:rPr>
        <w:t>Success area this progresses</w:t>
      </w:r>
      <w:r w:rsidRPr="00DE175E">
        <w:rPr>
          <w:color w:val="4D2D7A"/>
          <w:lang w:val="en-NZ"/>
        </w:rPr>
        <w:t xml:space="preserve">:  </w:t>
      </w:r>
      <w:r w:rsidR="005E32DA" w:rsidRPr="006C6744">
        <w:rPr>
          <w:lang w:val="en-NZ"/>
        </w:rPr>
        <w:br/>
      </w:r>
      <w:r w:rsidR="002D391A" w:rsidRPr="00432819">
        <w:rPr>
          <w:color w:val="4D2D7A"/>
          <w:lang w:val="en-NZ"/>
        </w:rPr>
        <w:t>(</w:t>
      </w:r>
      <w:r w:rsidR="007C381A" w:rsidRPr="00432819">
        <w:rPr>
          <w:color w:val="4D2D7A"/>
          <w:lang w:val="en-NZ"/>
        </w:rPr>
        <w:t>a) educators</w:t>
      </w:r>
      <w:r w:rsidR="00D35F5E" w:rsidRPr="00432819">
        <w:rPr>
          <w:color w:val="4D2D7A"/>
          <w:lang w:val="en-NZ"/>
        </w:rPr>
        <w:t xml:space="preserve"> plan for diversity to meet the needs of all learners, including disabled learners</w:t>
      </w:r>
      <w:r w:rsidR="00D47A98" w:rsidRPr="00432819">
        <w:rPr>
          <w:color w:val="4D2D7A"/>
          <w:lang w:val="en-NZ"/>
        </w:rPr>
        <w:br/>
      </w:r>
      <w:r w:rsidR="00992A3A" w:rsidRPr="00432819">
        <w:rPr>
          <w:color w:val="4D2D7A"/>
          <w:lang w:val="en-NZ"/>
        </w:rPr>
        <w:t>(b)</w:t>
      </w:r>
      <w:r w:rsidR="007127C1" w:rsidRPr="00432819">
        <w:rPr>
          <w:color w:val="4D2D7A"/>
          <w:lang w:val="en-NZ"/>
        </w:rPr>
        <w:t xml:space="preserve"> the education system has</w:t>
      </w:r>
      <w:r w:rsidR="00B65602" w:rsidRPr="00432819">
        <w:rPr>
          <w:color w:val="4D2D7A"/>
          <w:lang w:val="en-NZ"/>
        </w:rPr>
        <w:t xml:space="preserve"> high expectations </w:t>
      </w:r>
      <w:r w:rsidR="009E5BE9" w:rsidRPr="00432819">
        <w:rPr>
          <w:color w:val="4D2D7A"/>
          <w:lang w:val="en-NZ"/>
        </w:rPr>
        <w:t>for</w:t>
      </w:r>
      <w:r w:rsidR="00B65602" w:rsidRPr="00432819">
        <w:rPr>
          <w:color w:val="4D2D7A"/>
          <w:lang w:val="en-NZ"/>
        </w:rPr>
        <w:t xml:space="preserve"> all disabled learners</w:t>
      </w:r>
    </w:p>
    <w:p w14:paraId="338C3E62" w14:textId="65E536A0" w:rsidR="00BD2D7D" w:rsidRPr="00817239" w:rsidRDefault="00EF757F"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Work with the Ministry of Disabled People - Whaikaha to explore opportunities to improve accountability for schools though reporting on learning and achievement outcomes for disabled learners</w:t>
      </w:r>
      <w:r w:rsidR="00BD2D7D" w:rsidRPr="00817239">
        <w:rPr>
          <w:sz w:val="24"/>
          <w:szCs w:val="24"/>
          <w:lang w:val="en-NZ"/>
        </w:rPr>
        <w:t>.</w:t>
      </w:r>
    </w:p>
    <w:p w14:paraId="4C7180DD" w14:textId="24550B6F" w:rsidR="005E32DA" w:rsidRPr="006C6744" w:rsidRDefault="005E32DA" w:rsidP="006C6744">
      <w:pPr>
        <w:ind w:left="360"/>
        <w:rPr>
          <w:lang w:val="en-NZ"/>
        </w:rPr>
      </w:pPr>
      <w:r w:rsidRPr="00432819">
        <w:rPr>
          <w:b/>
          <w:bCs/>
          <w:color w:val="4D2D7A"/>
          <w:lang w:val="en-NZ"/>
        </w:rPr>
        <w:t>Success area this progresses</w:t>
      </w:r>
      <w:r w:rsidRPr="00432819">
        <w:rPr>
          <w:color w:val="4D2D7A"/>
          <w:lang w:val="en-NZ"/>
        </w:rPr>
        <w:t xml:space="preserve">:  </w:t>
      </w:r>
      <w:r w:rsidR="00444943" w:rsidRPr="006C6744">
        <w:rPr>
          <w:lang w:val="en-NZ"/>
        </w:rPr>
        <w:br/>
      </w:r>
      <w:r w:rsidR="00BF57DA" w:rsidRPr="00432819">
        <w:rPr>
          <w:color w:val="4D2D7A"/>
          <w:lang w:val="en-NZ"/>
        </w:rPr>
        <w:t>(b) the education system has high expectations for all disabled learners</w:t>
      </w:r>
      <w:r w:rsidR="000D3138" w:rsidRPr="00432819">
        <w:rPr>
          <w:color w:val="4D2D7A"/>
          <w:lang w:val="en-NZ"/>
        </w:rPr>
        <w:br/>
        <w:t>(</w:t>
      </w:r>
      <w:r w:rsidR="006D20A5" w:rsidRPr="00432819">
        <w:rPr>
          <w:color w:val="4D2D7A"/>
          <w:lang w:val="en-NZ"/>
        </w:rPr>
        <w:t xml:space="preserve">g) </w:t>
      </w:r>
      <w:r w:rsidR="00746A3E" w:rsidRPr="00432819">
        <w:rPr>
          <w:color w:val="4D2D7A"/>
          <w:lang w:val="en-NZ"/>
        </w:rPr>
        <w:t xml:space="preserve">data is gathered to support </w:t>
      </w:r>
      <w:r w:rsidR="00F25C3A" w:rsidRPr="00432819">
        <w:rPr>
          <w:color w:val="4D2D7A"/>
          <w:lang w:val="en-NZ"/>
        </w:rPr>
        <w:t xml:space="preserve">understanding the progress of disabled learners </w:t>
      </w:r>
    </w:p>
    <w:p w14:paraId="264217C2" w14:textId="78C2C62E" w:rsidR="00BD2D7D" w:rsidRPr="00817239" w:rsidRDefault="00BD2D7D"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 xml:space="preserve">Support </w:t>
      </w:r>
      <w:r w:rsidR="008E6D47" w:rsidRPr="00817239">
        <w:rPr>
          <w:sz w:val="24"/>
          <w:szCs w:val="24"/>
          <w:lang w:val="en-NZ"/>
        </w:rPr>
        <w:t>k</w:t>
      </w:r>
      <w:r w:rsidRPr="00817239">
        <w:rPr>
          <w:sz w:val="24"/>
          <w:szCs w:val="24"/>
          <w:lang w:val="en-NZ"/>
        </w:rPr>
        <w:t xml:space="preserve">aupapa Māori settings, within </w:t>
      </w:r>
      <w:r w:rsidR="004951E0" w:rsidRPr="00817239">
        <w:rPr>
          <w:sz w:val="24"/>
          <w:szCs w:val="24"/>
          <w:lang w:val="en-NZ"/>
        </w:rPr>
        <w:t xml:space="preserve">the </w:t>
      </w:r>
      <w:r w:rsidR="00094D99" w:rsidRPr="00817239">
        <w:rPr>
          <w:sz w:val="24"/>
          <w:szCs w:val="24"/>
          <w:lang w:val="en-NZ"/>
        </w:rPr>
        <w:t>existing Education</w:t>
      </w:r>
      <w:r w:rsidR="004951E0" w:rsidRPr="00817239">
        <w:rPr>
          <w:sz w:val="24"/>
          <w:szCs w:val="24"/>
          <w:lang w:val="en-NZ"/>
        </w:rPr>
        <w:t xml:space="preserve"> </w:t>
      </w:r>
      <w:r w:rsidR="00B41635" w:rsidRPr="00817239">
        <w:rPr>
          <w:sz w:val="24"/>
          <w:szCs w:val="24"/>
          <w:lang w:val="en-NZ"/>
        </w:rPr>
        <w:t>b</w:t>
      </w:r>
      <w:r w:rsidR="004951E0" w:rsidRPr="00817239">
        <w:rPr>
          <w:sz w:val="24"/>
          <w:szCs w:val="24"/>
          <w:lang w:val="en-NZ"/>
        </w:rPr>
        <w:t>udget</w:t>
      </w:r>
      <w:r w:rsidRPr="00817239">
        <w:rPr>
          <w:sz w:val="24"/>
          <w:szCs w:val="24"/>
          <w:lang w:val="en-NZ"/>
        </w:rPr>
        <w:t>, to access the resources, knowledge and capability to deliver high quality kaupapa Māori educational programmes that meet the needs of disabled ākonga (students) in a kaupapa Māori setting. </w:t>
      </w:r>
    </w:p>
    <w:p w14:paraId="357B99D2" w14:textId="3F3F8D11" w:rsidR="005E32DA" w:rsidRPr="006C6744" w:rsidRDefault="005E32DA" w:rsidP="006C6744">
      <w:pPr>
        <w:ind w:left="360"/>
        <w:rPr>
          <w:lang w:val="en-NZ"/>
        </w:rPr>
      </w:pPr>
      <w:r w:rsidRPr="00432819">
        <w:rPr>
          <w:b/>
          <w:bCs/>
          <w:color w:val="4D2D7A"/>
          <w:lang w:val="en-NZ"/>
        </w:rPr>
        <w:t>Success area this progresses</w:t>
      </w:r>
      <w:r w:rsidRPr="00432819">
        <w:rPr>
          <w:color w:val="4D2D7A"/>
          <w:lang w:val="en-NZ"/>
        </w:rPr>
        <w:t xml:space="preserve">: </w:t>
      </w:r>
      <w:r w:rsidR="00703A57" w:rsidRPr="006C6744">
        <w:rPr>
          <w:lang w:val="en-NZ"/>
        </w:rPr>
        <w:br/>
      </w:r>
      <w:r w:rsidR="000970F1" w:rsidRPr="00432819">
        <w:rPr>
          <w:color w:val="4D2D7A"/>
          <w:lang w:val="en-NZ"/>
        </w:rPr>
        <w:t xml:space="preserve">(e) </w:t>
      </w:r>
      <w:r w:rsidR="00451AF6" w:rsidRPr="00432819">
        <w:rPr>
          <w:color w:val="4D2D7A"/>
          <w:lang w:val="en-NZ"/>
        </w:rPr>
        <w:t xml:space="preserve">kaupapa </w:t>
      </w:r>
      <w:r w:rsidR="00AA67D0" w:rsidRPr="00432819">
        <w:rPr>
          <w:color w:val="4D2D7A"/>
          <w:lang w:val="en-NZ"/>
        </w:rPr>
        <w:t xml:space="preserve">Māori education settings have access to </w:t>
      </w:r>
      <w:r w:rsidR="0002628D" w:rsidRPr="00432819">
        <w:rPr>
          <w:color w:val="4D2D7A"/>
          <w:lang w:val="en-NZ"/>
        </w:rPr>
        <w:t>curriculum, assessment and learning support interventions</w:t>
      </w:r>
      <w:r w:rsidR="005133E5" w:rsidRPr="00432819">
        <w:rPr>
          <w:color w:val="4D2D7A"/>
          <w:lang w:val="en-NZ"/>
        </w:rPr>
        <w:br/>
        <w:t>(b) the education system has high expectations for all disabled learners</w:t>
      </w:r>
      <w:r w:rsidRPr="00432819">
        <w:rPr>
          <w:color w:val="4D2D7A"/>
          <w:lang w:val="en-NZ"/>
        </w:rPr>
        <w:t xml:space="preserve"> </w:t>
      </w:r>
    </w:p>
    <w:p w14:paraId="5096455E" w14:textId="78FEEDE9" w:rsidR="00BD2D7D" w:rsidRPr="00817239" w:rsidRDefault="00477840"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t>Work with the Ministry of Disabled People - Whaikaha to explore opportunities to identify disabled learners in education data collections</w:t>
      </w:r>
      <w:r w:rsidR="00BD2D7D" w:rsidRPr="00817239">
        <w:rPr>
          <w:sz w:val="24"/>
          <w:szCs w:val="24"/>
          <w:lang w:val="en-NZ"/>
        </w:rPr>
        <w:t>.</w:t>
      </w:r>
    </w:p>
    <w:p w14:paraId="63B4074A" w14:textId="6807B6B5" w:rsidR="00691CD9" w:rsidRDefault="005E32DA" w:rsidP="00AA583A">
      <w:pPr>
        <w:ind w:left="360"/>
        <w:rPr>
          <w:rFonts w:eastAsiaTheme="minorHAnsi" w:cs="Arial"/>
          <w:lang w:val="en-NZ"/>
          <w14:ligatures w14:val="standardContextual"/>
        </w:rPr>
      </w:pPr>
      <w:r w:rsidRPr="00432819">
        <w:rPr>
          <w:b/>
          <w:bCs/>
          <w:color w:val="4D2D7A"/>
          <w:lang w:val="en-NZ"/>
        </w:rPr>
        <w:t>Success area this progresses</w:t>
      </w:r>
      <w:r w:rsidRPr="00432819">
        <w:rPr>
          <w:color w:val="4D2D7A"/>
          <w:lang w:val="en-NZ"/>
        </w:rPr>
        <w:t xml:space="preserve">:  </w:t>
      </w:r>
      <w:r w:rsidR="00FC509B" w:rsidRPr="00432819">
        <w:rPr>
          <w:color w:val="4D2D7A"/>
          <w:lang w:val="en-NZ"/>
        </w:rPr>
        <w:br/>
        <w:t xml:space="preserve">(g) data is gathered to support </w:t>
      </w:r>
      <w:r w:rsidR="00F61518" w:rsidRPr="00432819">
        <w:rPr>
          <w:color w:val="4D2D7A"/>
          <w:lang w:val="en-NZ"/>
        </w:rPr>
        <w:t xml:space="preserve">understanding the progress of disabled learners </w:t>
      </w:r>
      <w:r w:rsidR="00691CD9">
        <w:rPr>
          <w:lang w:val="en-NZ"/>
        </w:rPr>
        <w:br w:type="page"/>
      </w:r>
    </w:p>
    <w:p w14:paraId="2EC90F7B" w14:textId="6239EFDE" w:rsidR="00BD2D7D" w:rsidRPr="00817239" w:rsidRDefault="00BD2D7D" w:rsidP="007D3672">
      <w:pPr>
        <w:pStyle w:val="ListParagraph"/>
        <w:numPr>
          <w:ilvl w:val="0"/>
          <w:numId w:val="12"/>
        </w:numPr>
        <w:spacing w:before="240"/>
        <w:ind w:left="357" w:hanging="357"/>
        <w:contextualSpacing w:val="0"/>
        <w:rPr>
          <w:sz w:val="24"/>
          <w:szCs w:val="24"/>
          <w:lang w:val="en-NZ"/>
        </w:rPr>
      </w:pPr>
      <w:r w:rsidRPr="00817239">
        <w:rPr>
          <w:sz w:val="24"/>
          <w:szCs w:val="24"/>
          <w:lang w:val="en-NZ"/>
        </w:rPr>
        <w:lastRenderedPageBreak/>
        <w:t>Continue implementation of the Tertiary Education Commission (TEC) mechanism for reviewing provider progress in implementation of disability action plans (which will be integrated into Investment Plans from 2027). The TEC will consult with disabled student representative groups, including the National Disabled Students’ Association, on how the mechanism will be implemented. </w:t>
      </w:r>
    </w:p>
    <w:p w14:paraId="6312051C" w14:textId="1DE30B11" w:rsidR="005E32DA" w:rsidRPr="00432819" w:rsidRDefault="005E32DA" w:rsidP="00C35084">
      <w:pPr>
        <w:ind w:left="360"/>
        <w:rPr>
          <w:color w:val="4D2D7A"/>
          <w:lang w:val="en-NZ"/>
        </w:rPr>
      </w:pPr>
      <w:r w:rsidRPr="00432819">
        <w:rPr>
          <w:b/>
          <w:bCs/>
          <w:color w:val="4D2D7A"/>
          <w:lang w:val="en-NZ"/>
        </w:rPr>
        <w:t>Success area this progresses</w:t>
      </w:r>
      <w:r w:rsidRPr="00432819">
        <w:rPr>
          <w:color w:val="4D2D7A"/>
          <w:lang w:val="en-NZ"/>
        </w:rPr>
        <w:t xml:space="preserve">:  </w:t>
      </w:r>
      <w:r w:rsidR="008E0313" w:rsidRPr="00432819">
        <w:rPr>
          <w:color w:val="4D2D7A"/>
          <w:lang w:val="en-NZ"/>
        </w:rPr>
        <w:br/>
        <w:t>(</w:t>
      </w:r>
      <w:proofErr w:type="spellStart"/>
      <w:r w:rsidR="00645B9E" w:rsidRPr="00432819">
        <w:rPr>
          <w:color w:val="4D2D7A"/>
          <w:lang w:val="en-NZ"/>
        </w:rPr>
        <w:t>i</w:t>
      </w:r>
      <w:proofErr w:type="spellEnd"/>
      <w:r w:rsidR="00901CBD" w:rsidRPr="00432819">
        <w:rPr>
          <w:color w:val="4D2D7A"/>
          <w:lang w:val="en-NZ"/>
        </w:rPr>
        <w:t xml:space="preserve">) tertiary education </w:t>
      </w:r>
      <w:r w:rsidR="00F275C4" w:rsidRPr="00432819">
        <w:rPr>
          <w:color w:val="4D2D7A"/>
          <w:lang w:val="en-NZ"/>
        </w:rPr>
        <w:t>providers</w:t>
      </w:r>
      <w:r w:rsidR="00901CBD" w:rsidRPr="00432819">
        <w:rPr>
          <w:color w:val="4D2D7A"/>
          <w:lang w:val="en-NZ"/>
        </w:rPr>
        <w:t xml:space="preserve"> are supported to implement disability action plans </w:t>
      </w:r>
    </w:p>
    <w:tbl>
      <w:tblPr>
        <w:tblStyle w:val="TableGrid"/>
        <w:tblW w:w="9776" w:type="dxa"/>
        <w:tblLook w:val="04A0" w:firstRow="1" w:lastRow="0" w:firstColumn="1" w:lastColumn="0" w:noHBand="0" w:noVBand="1"/>
      </w:tblPr>
      <w:tblGrid>
        <w:gridCol w:w="9776"/>
      </w:tblGrid>
      <w:tr w:rsidR="00CC178D" w14:paraId="1BEBB156" w14:textId="77777777" w:rsidTr="003C18B7">
        <w:tc>
          <w:tcPr>
            <w:tcW w:w="9776" w:type="dxa"/>
            <w:shd w:val="clear" w:color="auto" w:fill="F2F2F2" w:themeFill="background1" w:themeFillShade="F2"/>
          </w:tcPr>
          <w:p w14:paraId="330A394E" w14:textId="77777777" w:rsidR="00CC178D" w:rsidRPr="0036442D" w:rsidRDefault="00CC178D" w:rsidP="00DA0DAA">
            <w:pPr>
              <w:spacing w:before="120" w:after="120" w:line="276" w:lineRule="auto"/>
              <w:rPr>
                <w:b/>
                <w:bCs/>
                <w:sz w:val="24"/>
                <w:szCs w:val="24"/>
              </w:rPr>
            </w:pPr>
            <w:r w:rsidRPr="0036442D">
              <w:rPr>
                <w:b/>
                <w:bCs/>
                <w:sz w:val="24"/>
                <w:szCs w:val="24"/>
              </w:rPr>
              <w:t>Questions</w:t>
            </w:r>
          </w:p>
          <w:p w14:paraId="2A452F71" w14:textId="77777777" w:rsidR="00CC178D" w:rsidRPr="0036442D" w:rsidRDefault="00CC178D" w:rsidP="00DA0DAA">
            <w:pPr>
              <w:pStyle w:val="ListParagraph"/>
              <w:numPr>
                <w:ilvl w:val="0"/>
                <w:numId w:val="5"/>
              </w:numPr>
              <w:spacing w:line="276" w:lineRule="auto"/>
              <w:rPr>
                <w:sz w:val="24"/>
                <w:szCs w:val="24"/>
              </w:rPr>
            </w:pPr>
            <w:proofErr w:type="spellStart"/>
            <w:r w:rsidRPr="0036442D">
              <w:rPr>
                <w:sz w:val="24"/>
                <w:szCs w:val="24"/>
              </w:rPr>
              <w:t>How</w:t>
            </w:r>
            <w:proofErr w:type="spellEnd"/>
            <w:r w:rsidRPr="0036442D">
              <w:rPr>
                <w:sz w:val="24"/>
                <w:szCs w:val="24"/>
              </w:rPr>
              <w:t xml:space="preserve"> </w:t>
            </w:r>
            <w:proofErr w:type="spellStart"/>
            <w:r w:rsidRPr="0036442D">
              <w:rPr>
                <w:sz w:val="24"/>
                <w:szCs w:val="24"/>
              </w:rPr>
              <w:t>much</w:t>
            </w:r>
            <w:proofErr w:type="spellEnd"/>
            <w:r w:rsidRPr="0036442D">
              <w:rPr>
                <w:sz w:val="24"/>
                <w:szCs w:val="24"/>
              </w:rPr>
              <w:t xml:space="preserve"> </w:t>
            </w:r>
            <w:proofErr w:type="spellStart"/>
            <w:r w:rsidRPr="0036442D">
              <w:rPr>
                <w:sz w:val="24"/>
                <w:szCs w:val="24"/>
              </w:rPr>
              <w:t>do</w:t>
            </w:r>
            <w:proofErr w:type="spellEnd"/>
            <w:r w:rsidRPr="0036442D">
              <w:rPr>
                <w:sz w:val="24"/>
                <w:szCs w:val="24"/>
              </w:rPr>
              <w:t xml:space="preserve"> </w:t>
            </w:r>
            <w:proofErr w:type="spellStart"/>
            <w:r w:rsidRPr="0036442D">
              <w:rPr>
                <w:sz w:val="24"/>
                <w:szCs w:val="24"/>
              </w:rPr>
              <w:t>you</w:t>
            </w:r>
            <w:proofErr w:type="spellEnd"/>
            <w:r w:rsidRPr="0036442D">
              <w:rPr>
                <w:sz w:val="24"/>
                <w:szCs w:val="24"/>
              </w:rPr>
              <w:t xml:space="preserve"> </w:t>
            </w:r>
            <w:proofErr w:type="spellStart"/>
            <w:r w:rsidRPr="0036442D">
              <w:rPr>
                <w:sz w:val="24"/>
                <w:szCs w:val="24"/>
              </w:rPr>
              <w:t>agree</w:t>
            </w:r>
            <w:proofErr w:type="spellEnd"/>
            <w:r w:rsidRPr="0036442D">
              <w:rPr>
                <w:sz w:val="24"/>
                <w:szCs w:val="24"/>
              </w:rPr>
              <w:t xml:space="preserve"> </w:t>
            </w:r>
            <w:proofErr w:type="spellStart"/>
            <w:r w:rsidRPr="0036442D">
              <w:rPr>
                <w:sz w:val="24"/>
                <w:szCs w:val="24"/>
              </w:rPr>
              <w:t>with</w:t>
            </w:r>
            <w:proofErr w:type="spellEnd"/>
            <w:r w:rsidRPr="0036442D">
              <w:rPr>
                <w:sz w:val="24"/>
                <w:szCs w:val="24"/>
              </w:rPr>
              <w:t xml:space="preserve"> </w:t>
            </w:r>
            <w:proofErr w:type="spellStart"/>
            <w:r w:rsidRPr="0036442D">
              <w:rPr>
                <w:sz w:val="24"/>
                <w:szCs w:val="24"/>
              </w:rPr>
              <w:t>each</w:t>
            </w:r>
            <w:proofErr w:type="spellEnd"/>
            <w:r w:rsidRPr="0036442D">
              <w:rPr>
                <w:sz w:val="24"/>
                <w:szCs w:val="24"/>
              </w:rPr>
              <w:t xml:space="preserve"> </w:t>
            </w:r>
            <w:proofErr w:type="spellStart"/>
            <w:r w:rsidRPr="0036442D">
              <w:rPr>
                <w:sz w:val="24"/>
                <w:szCs w:val="24"/>
              </w:rPr>
              <w:t>action</w:t>
            </w:r>
            <w:proofErr w:type="spellEnd"/>
            <w:r w:rsidRPr="0036442D">
              <w:rPr>
                <w:sz w:val="24"/>
                <w:szCs w:val="24"/>
              </w:rPr>
              <w:t>?</w:t>
            </w:r>
          </w:p>
          <w:p w14:paraId="65662D7B" w14:textId="437751F2" w:rsidR="00CC178D" w:rsidRDefault="00CC178D" w:rsidP="00DA0DAA">
            <w:pPr>
              <w:pStyle w:val="ListParagraph"/>
              <w:numPr>
                <w:ilvl w:val="0"/>
                <w:numId w:val="5"/>
              </w:numPr>
              <w:spacing w:line="276" w:lineRule="auto"/>
              <w:rPr>
                <w:lang w:val="en-NZ"/>
              </w:rPr>
            </w:pPr>
            <w:proofErr w:type="spellStart"/>
            <w:r w:rsidRPr="0036442D">
              <w:rPr>
                <w:sz w:val="24"/>
                <w:szCs w:val="24"/>
              </w:rPr>
              <w:t>Do</w:t>
            </w:r>
            <w:proofErr w:type="spellEnd"/>
            <w:r w:rsidRPr="0036442D">
              <w:rPr>
                <w:sz w:val="24"/>
                <w:szCs w:val="24"/>
              </w:rPr>
              <w:t xml:space="preserve"> </w:t>
            </w:r>
            <w:proofErr w:type="spellStart"/>
            <w:r w:rsidRPr="0036442D">
              <w:rPr>
                <w:sz w:val="24"/>
                <w:szCs w:val="24"/>
              </w:rPr>
              <w:t>you</w:t>
            </w:r>
            <w:proofErr w:type="spellEnd"/>
            <w:r w:rsidRPr="0036442D">
              <w:rPr>
                <w:sz w:val="24"/>
                <w:szCs w:val="24"/>
              </w:rPr>
              <w:t xml:space="preserve"> </w:t>
            </w:r>
            <w:proofErr w:type="spellStart"/>
            <w:r w:rsidRPr="0036442D">
              <w:rPr>
                <w:sz w:val="24"/>
                <w:szCs w:val="24"/>
              </w:rPr>
              <w:t>have</w:t>
            </w:r>
            <w:proofErr w:type="spellEnd"/>
            <w:r w:rsidRPr="0036442D">
              <w:rPr>
                <w:sz w:val="24"/>
                <w:szCs w:val="24"/>
              </w:rPr>
              <w:t xml:space="preserve"> </w:t>
            </w:r>
            <w:proofErr w:type="spellStart"/>
            <w:r w:rsidRPr="0036442D">
              <w:rPr>
                <w:sz w:val="24"/>
                <w:szCs w:val="24"/>
              </w:rPr>
              <w:t>any</w:t>
            </w:r>
            <w:proofErr w:type="spellEnd"/>
            <w:r w:rsidRPr="0036442D">
              <w:rPr>
                <w:sz w:val="24"/>
                <w:szCs w:val="24"/>
              </w:rPr>
              <w:t xml:space="preserve"> </w:t>
            </w:r>
            <w:proofErr w:type="spellStart"/>
            <w:r w:rsidRPr="0036442D">
              <w:rPr>
                <w:sz w:val="24"/>
                <w:szCs w:val="24"/>
              </w:rPr>
              <w:t>further</w:t>
            </w:r>
            <w:proofErr w:type="spellEnd"/>
            <w:r w:rsidRPr="0036442D">
              <w:rPr>
                <w:sz w:val="24"/>
                <w:szCs w:val="24"/>
              </w:rPr>
              <w:t xml:space="preserve"> </w:t>
            </w:r>
            <w:proofErr w:type="spellStart"/>
            <w:r w:rsidRPr="0036442D">
              <w:rPr>
                <w:sz w:val="24"/>
                <w:szCs w:val="24"/>
              </w:rPr>
              <w:t>comments</w:t>
            </w:r>
            <w:proofErr w:type="spellEnd"/>
            <w:r w:rsidRPr="0036442D">
              <w:rPr>
                <w:sz w:val="24"/>
                <w:szCs w:val="24"/>
              </w:rPr>
              <w:t xml:space="preserve"> or </w:t>
            </w:r>
            <w:proofErr w:type="spellStart"/>
            <w:r w:rsidRPr="0036442D">
              <w:rPr>
                <w:sz w:val="24"/>
                <w:szCs w:val="24"/>
              </w:rPr>
              <w:t>suggestions</w:t>
            </w:r>
            <w:proofErr w:type="spellEnd"/>
            <w:r w:rsidRPr="0036442D">
              <w:rPr>
                <w:sz w:val="24"/>
                <w:szCs w:val="24"/>
              </w:rPr>
              <w:t xml:space="preserve"> </w:t>
            </w:r>
            <w:proofErr w:type="spellStart"/>
            <w:r w:rsidRPr="0036442D">
              <w:rPr>
                <w:sz w:val="24"/>
                <w:szCs w:val="24"/>
              </w:rPr>
              <w:t>on</w:t>
            </w:r>
            <w:proofErr w:type="spellEnd"/>
            <w:r w:rsidRPr="0036442D">
              <w:rPr>
                <w:sz w:val="24"/>
                <w:szCs w:val="24"/>
              </w:rPr>
              <w:t xml:space="preserve"> </w:t>
            </w:r>
            <w:proofErr w:type="spellStart"/>
            <w:r w:rsidRPr="0036442D">
              <w:rPr>
                <w:sz w:val="24"/>
                <w:szCs w:val="24"/>
              </w:rPr>
              <w:t>the</w:t>
            </w:r>
            <w:proofErr w:type="spellEnd"/>
            <w:r w:rsidRPr="0036442D">
              <w:rPr>
                <w:sz w:val="24"/>
                <w:szCs w:val="24"/>
              </w:rPr>
              <w:t xml:space="preserve"> </w:t>
            </w:r>
            <w:proofErr w:type="spellStart"/>
            <w:r w:rsidRPr="0036442D">
              <w:rPr>
                <w:sz w:val="24"/>
                <w:szCs w:val="24"/>
              </w:rPr>
              <w:t>proposed</w:t>
            </w:r>
            <w:proofErr w:type="spellEnd"/>
            <w:r w:rsidRPr="0036442D">
              <w:rPr>
                <w:sz w:val="24"/>
                <w:szCs w:val="24"/>
              </w:rPr>
              <w:t xml:space="preserve"> </w:t>
            </w:r>
            <w:proofErr w:type="spellStart"/>
            <w:r w:rsidRPr="0036442D">
              <w:rPr>
                <w:sz w:val="24"/>
                <w:szCs w:val="24"/>
              </w:rPr>
              <w:t>actions</w:t>
            </w:r>
            <w:proofErr w:type="spellEnd"/>
            <w:r w:rsidRPr="0036442D">
              <w:rPr>
                <w:sz w:val="24"/>
                <w:szCs w:val="24"/>
              </w:rPr>
              <w:t>?</w:t>
            </w:r>
          </w:p>
        </w:tc>
      </w:tr>
    </w:tbl>
    <w:p w14:paraId="4A383154" w14:textId="77777777" w:rsidR="00480417" w:rsidRDefault="00480417" w:rsidP="00443D0A">
      <w:pPr>
        <w:pStyle w:val="Heading2"/>
        <w:rPr>
          <w:rStyle w:val="normaltextrun"/>
        </w:rPr>
      </w:pPr>
    </w:p>
    <w:p w14:paraId="0D268802" w14:textId="77777777" w:rsidR="00480417" w:rsidRDefault="00480417">
      <w:pPr>
        <w:rPr>
          <w:rStyle w:val="normaltextrun"/>
          <w:rFonts w:eastAsiaTheme="majorEastAsia" w:cstheme="majorBidi"/>
          <w:b/>
          <w:bCs/>
          <w:color w:val="4D2D7A"/>
          <w:sz w:val="32"/>
          <w:szCs w:val="32"/>
          <w:lang w:val="en-NZ"/>
        </w:rPr>
      </w:pPr>
      <w:r>
        <w:rPr>
          <w:rStyle w:val="normaltextrun"/>
        </w:rPr>
        <w:br w:type="page"/>
      </w:r>
    </w:p>
    <w:p w14:paraId="5E9D5A97" w14:textId="68C949F1" w:rsidR="009F1F9D" w:rsidRPr="00E316C3" w:rsidRDefault="009F1F9D" w:rsidP="00443D0A">
      <w:pPr>
        <w:pStyle w:val="Heading2"/>
        <w:rPr>
          <w:rStyle w:val="normaltextrun"/>
          <w:b w:val="0"/>
          <w:bCs w:val="0"/>
        </w:rPr>
      </w:pPr>
      <w:bookmarkStart w:id="28" w:name="_Toc206431452"/>
      <w:r w:rsidRPr="00E316C3">
        <w:rPr>
          <w:rStyle w:val="normaltextrun"/>
        </w:rPr>
        <w:lastRenderedPageBreak/>
        <w:t>Employment</w:t>
      </w:r>
      <w:bookmarkEnd w:id="28"/>
    </w:p>
    <w:p w14:paraId="228F51EF" w14:textId="30B0BBB1" w:rsidR="009A6DC5" w:rsidRPr="00E316C3" w:rsidRDefault="009A6DC5" w:rsidP="00F808D3">
      <w:pPr>
        <w:pStyle w:val="Heading3"/>
        <w:spacing w:before="120" w:after="120" w:line="278" w:lineRule="auto"/>
      </w:pPr>
      <w:bookmarkStart w:id="29" w:name="_Toc206431453"/>
      <w:r w:rsidRPr="00E316C3">
        <w:t>Goal for employment</w:t>
      </w:r>
      <w:bookmarkEnd w:id="29"/>
      <w:r w:rsidR="00AF3124" w:rsidRPr="00E316C3">
        <w:t xml:space="preserve"> </w:t>
      </w:r>
    </w:p>
    <w:p w14:paraId="6F4714BD" w14:textId="7AF7C399" w:rsidR="009A6DC5" w:rsidRPr="00E316C3" w:rsidRDefault="0071282C" w:rsidP="00AC07F9">
      <w:pPr>
        <w:rPr>
          <w:lang w:val="en-NZ"/>
        </w:rPr>
      </w:pPr>
      <w:r w:rsidRPr="00E316C3">
        <w:rPr>
          <w:lang w:val="en-NZ"/>
        </w:rPr>
        <w:t>D</w:t>
      </w:r>
      <w:r w:rsidR="00533DFB" w:rsidRPr="00E316C3">
        <w:rPr>
          <w:lang w:val="en-NZ"/>
        </w:rPr>
        <w:t>isabled people</w:t>
      </w:r>
      <w:r w:rsidR="008E66FC" w:rsidRPr="00E316C3">
        <w:rPr>
          <w:lang w:val="en-NZ"/>
        </w:rPr>
        <w:t xml:space="preserve"> </w:t>
      </w:r>
      <w:r w:rsidR="00FF54E6" w:rsidRPr="00E316C3">
        <w:rPr>
          <w:lang w:val="en-NZ"/>
        </w:rPr>
        <w:t xml:space="preserve">will </w:t>
      </w:r>
      <w:r w:rsidR="00533DFB" w:rsidRPr="00E316C3">
        <w:rPr>
          <w:lang w:val="en-NZ"/>
        </w:rPr>
        <w:t xml:space="preserve">have meaningful </w:t>
      </w:r>
      <w:r w:rsidR="00D84294" w:rsidRPr="00E316C3">
        <w:rPr>
          <w:lang w:val="en-NZ"/>
        </w:rPr>
        <w:t>career</w:t>
      </w:r>
      <w:r w:rsidR="00533DFB" w:rsidRPr="00E316C3">
        <w:rPr>
          <w:lang w:val="en-NZ"/>
        </w:rPr>
        <w:t xml:space="preserve"> opportunities</w:t>
      </w:r>
      <w:r w:rsidR="00B64415" w:rsidRPr="00E316C3">
        <w:rPr>
          <w:lang w:val="en-NZ"/>
        </w:rPr>
        <w:t>,</w:t>
      </w:r>
      <w:r w:rsidR="00533DFB" w:rsidRPr="00E316C3">
        <w:rPr>
          <w:lang w:val="en-NZ"/>
        </w:rPr>
        <w:t xml:space="preserve"> </w:t>
      </w:r>
      <w:r w:rsidRPr="00E316C3">
        <w:rPr>
          <w:lang w:val="en-NZ"/>
        </w:rPr>
        <w:t>equal to non-</w:t>
      </w:r>
      <w:r w:rsidR="00533DFB" w:rsidRPr="00E316C3">
        <w:rPr>
          <w:lang w:val="en-NZ"/>
        </w:rPr>
        <w:t>disabled people</w:t>
      </w:r>
      <w:r w:rsidR="00620EEC" w:rsidRPr="00E316C3">
        <w:rPr>
          <w:lang w:val="en-NZ"/>
        </w:rPr>
        <w:t>, and be valued the same way</w:t>
      </w:r>
      <w:r w:rsidR="00656DB3" w:rsidRPr="00E316C3">
        <w:rPr>
          <w:lang w:val="en-NZ"/>
        </w:rPr>
        <w:t xml:space="preserve">. </w:t>
      </w:r>
      <w:r w:rsidR="002735C2" w:rsidRPr="00E316C3">
        <w:rPr>
          <w:lang w:val="en-NZ"/>
        </w:rPr>
        <w:t>D</w:t>
      </w:r>
      <w:r w:rsidR="00533DFB" w:rsidRPr="00E316C3">
        <w:rPr>
          <w:lang w:val="en-NZ"/>
        </w:rPr>
        <w:t>isability-confident employers</w:t>
      </w:r>
      <w:r w:rsidR="002735C2" w:rsidRPr="00E316C3">
        <w:rPr>
          <w:lang w:val="en-NZ"/>
        </w:rPr>
        <w:t xml:space="preserve"> </w:t>
      </w:r>
      <w:r w:rsidR="00B25253" w:rsidRPr="00E316C3">
        <w:rPr>
          <w:lang w:val="en-NZ"/>
        </w:rPr>
        <w:t xml:space="preserve">will </w:t>
      </w:r>
      <w:r w:rsidR="00AC45D3" w:rsidRPr="00E316C3">
        <w:rPr>
          <w:lang w:val="en-NZ"/>
        </w:rPr>
        <w:t>recognise</w:t>
      </w:r>
      <w:r w:rsidR="0086496D" w:rsidRPr="00E316C3">
        <w:rPr>
          <w:lang w:val="en-NZ"/>
        </w:rPr>
        <w:t xml:space="preserve"> disabled people’s </w:t>
      </w:r>
      <w:r w:rsidR="0095764B" w:rsidRPr="00E316C3">
        <w:rPr>
          <w:lang w:val="en-NZ"/>
        </w:rPr>
        <w:t>talents and</w:t>
      </w:r>
      <w:r w:rsidR="005613C1" w:rsidRPr="00E316C3">
        <w:rPr>
          <w:lang w:val="en-NZ"/>
        </w:rPr>
        <w:t xml:space="preserve"> </w:t>
      </w:r>
      <w:r w:rsidR="00AC45D3" w:rsidRPr="00E316C3">
        <w:rPr>
          <w:lang w:val="en-NZ"/>
        </w:rPr>
        <w:t>will provide</w:t>
      </w:r>
      <w:r w:rsidR="00533DFB" w:rsidRPr="00E316C3">
        <w:rPr>
          <w:lang w:val="en-NZ"/>
        </w:rPr>
        <w:t xml:space="preserve"> accessible and inclusive workplaces</w:t>
      </w:r>
      <w:r w:rsidR="006965A8" w:rsidRPr="00E316C3">
        <w:rPr>
          <w:lang w:val="en-NZ"/>
        </w:rPr>
        <w:t xml:space="preserve"> </w:t>
      </w:r>
      <w:r w:rsidR="00533DFB" w:rsidRPr="00E316C3">
        <w:rPr>
          <w:lang w:val="en-NZ"/>
        </w:rPr>
        <w:t>through</w:t>
      </w:r>
      <w:r w:rsidR="00372667" w:rsidRPr="00E316C3">
        <w:rPr>
          <w:lang w:val="en-NZ"/>
        </w:rPr>
        <w:t>out</w:t>
      </w:r>
      <w:r w:rsidR="00533DFB" w:rsidRPr="00E316C3">
        <w:rPr>
          <w:lang w:val="en-NZ"/>
        </w:rPr>
        <w:t xml:space="preserve"> the employment lifecycle</w:t>
      </w:r>
      <w:r w:rsidR="00B64415" w:rsidRPr="00E316C3">
        <w:rPr>
          <w:lang w:val="en-NZ"/>
        </w:rPr>
        <w:t>.</w:t>
      </w:r>
    </w:p>
    <w:p w14:paraId="27774F0C" w14:textId="24CA02B5" w:rsidR="00ED0CE5" w:rsidRPr="00E316C3" w:rsidRDefault="00ED0CE5" w:rsidP="00F808D3">
      <w:pPr>
        <w:pStyle w:val="Heading3"/>
        <w:spacing w:before="120" w:after="120" w:line="278" w:lineRule="auto"/>
      </w:pPr>
      <w:bookmarkStart w:id="30" w:name="_Toc206431454"/>
      <w:r w:rsidRPr="00E316C3">
        <w:t>What success in employment means</w:t>
      </w:r>
      <w:bookmarkEnd w:id="30"/>
      <w:r w:rsidR="00AF3124" w:rsidRPr="00E316C3">
        <w:t xml:space="preserve"> </w:t>
      </w:r>
    </w:p>
    <w:p w14:paraId="50489D5F" w14:textId="4D18356E" w:rsidR="000A7822" w:rsidRPr="00E316C3" w:rsidRDefault="000A7822" w:rsidP="00AC07F9">
      <w:pPr>
        <w:rPr>
          <w:lang w:val="en-NZ"/>
        </w:rPr>
      </w:pPr>
      <w:r w:rsidRPr="00E316C3">
        <w:rPr>
          <w:lang w:val="en-NZ"/>
        </w:rPr>
        <w:t>For disabled people, success in employment means:</w:t>
      </w:r>
    </w:p>
    <w:p w14:paraId="1FEA9725" w14:textId="47FD25DB" w:rsidR="005B6A42" w:rsidRPr="00C35084" w:rsidRDefault="005B6A42" w:rsidP="00C370DA">
      <w:pPr>
        <w:pStyle w:val="ListParagraph"/>
        <w:numPr>
          <w:ilvl w:val="0"/>
          <w:numId w:val="22"/>
        </w:numPr>
        <w:ind w:left="357"/>
        <w:contextualSpacing w:val="0"/>
        <w:rPr>
          <w:sz w:val="24"/>
          <w:szCs w:val="24"/>
          <w:lang w:val="en-NZ"/>
        </w:rPr>
      </w:pPr>
      <w:r w:rsidRPr="00C35084">
        <w:rPr>
          <w:sz w:val="24"/>
          <w:szCs w:val="24"/>
          <w:lang w:val="en-NZ"/>
        </w:rPr>
        <w:t>Disabled people will have meaningful</w:t>
      </w:r>
      <w:r w:rsidRPr="00C35084">
        <w:rPr>
          <w:b/>
          <w:bCs/>
          <w:sz w:val="24"/>
          <w:szCs w:val="24"/>
          <w:lang w:val="en-NZ"/>
        </w:rPr>
        <w:t xml:space="preserve"> career, employment and self-employment opportunities, </w:t>
      </w:r>
      <w:r w:rsidR="00456FE3" w:rsidRPr="00C35084">
        <w:rPr>
          <w:b/>
          <w:bCs/>
          <w:sz w:val="24"/>
          <w:szCs w:val="24"/>
          <w:lang w:val="en-NZ"/>
        </w:rPr>
        <w:t>equal to</w:t>
      </w:r>
      <w:r w:rsidRPr="00C35084">
        <w:rPr>
          <w:b/>
          <w:bCs/>
          <w:sz w:val="24"/>
          <w:szCs w:val="24"/>
          <w:lang w:val="en-NZ"/>
        </w:rPr>
        <w:t xml:space="preserve"> non-disabled people</w:t>
      </w:r>
      <w:r w:rsidRPr="00C35084">
        <w:rPr>
          <w:sz w:val="24"/>
          <w:szCs w:val="24"/>
          <w:lang w:val="en-NZ"/>
        </w:rPr>
        <w:t>.</w:t>
      </w:r>
      <w:r w:rsidR="003C1C87" w:rsidRPr="00C35084">
        <w:rPr>
          <w:sz w:val="24"/>
          <w:szCs w:val="24"/>
          <w:lang w:val="en-NZ"/>
        </w:rPr>
        <w:t xml:space="preserve"> </w:t>
      </w:r>
      <w:r w:rsidR="00894F15" w:rsidRPr="00C35084">
        <w:rPr>
          <w:sz w:val="24"/>
          <w:szCs w:val="24"/>
          <w:lang w:val="en-NZ"/>
        </w:rPr>
        <w:t xml:space="preserve">They will participate in all levels of the workforce </w:t>
      </w:r>
      <w:r w:rsidR="00CE1DBE" w:rsidRPr="00C35084">
        <w:rPr>
          <w:sz w:val="24"/>
          <w:szCs w:val="24"/>
          <w:lang w:val="en-NZ"/>
        </w:rPr>
        <w:t>equal to</w:t>
      </w:r>
      <w:r w:rsidR="00894F15" w:rsidRPr="00C35084">
        <w:rPr>
          <w:sz w:val="24"/>
          <w:szCs w:val="24"/>
          <w:lang w:val="en-NZ"/>
        </w:rPr>
        <w:t xml:space="preserve"> non-disabled people</w:t>
      </w:r>
      <w:r w:rsidR="00710CC4" w:rsidRPr="00C35084">
        <w:rPr>
          <w:sz w:val="24"/>
          <w:szCs w:val="24"/>
          <w:lang w:val="en-NZ"/>
        </w:rPr>
        <w:t xml:space="preserve">, </w:t>
      </w:r>
      <w:r w:rsidR="00A4002C" w:rsidRPr="00C35084">
        <w:rPr>
          <w:sz w:val="24"/>
          <w:szCs w:val="24"/>
          <w:lang w:val="en-NZ"/>
        </w:rPr>
        <w:t>and this will be normalised and accepted</w:t>
      </w:r>
      <w:r w:rsidR="00650C1F" w:rsidRPr="00C35084">
        <w:rPr>
          <w:sz w:val="24"/>
          <w:szCs w:val="24"/>
          <w:lang w:val="en-NZ"/>
        </w:rPr>
        <w:t>.</w:t>
      </w:r>
    </w:p>
    <w:p w14:paraId="4FB3A7EA" w14:textId="3141E8A1" w:rsidR="002221B1" w:rsidRPr="00C35084" w:rsidRDefault="002221B1" w:rsidP="00C370DA">
      <w:pPr>
        <w:pStyle w:val="ListParagraph"/>
        <w:numPr>
          <w:ilvl w:val="0"/>
          <w:numId w:val="22"/>
        </w:numPr>
        <w:ind w:left="357"/>
        <w:contextualSpacing w:val="0"/>
        <w:rPr>
          <w:sz w:val="24"/>
          <w:szCs w:val="24"/>
          <w:lang w:val="en-NZ"/>
        </w:rPr>
      </w:pPr>
      <w:r w:rsidRPr="00C35084">
        <w:rPr>
          <w:b/>
          <w:bCs/>
          <w:sz w:val="24"/>
          <w:szCs w:val="24"/>
          <w:lang w:val="en-NZ"/>
        </w:rPr>
        <w:t>Disabled people will thrive in employment or self-employment</w:t>
      </w:r>
      <w:r w:rsidRPr="00C35084">
        <w:rPr>
          <w:sz w:val="24"/>
          <w:szCs w:val="24"/>
          <w:lang w:val="en-NZ"/>
        </w:rPr>
        <w:t xml:space="preserve"> </w:t>
      </w:r>
      <w:r w:rsidRPr="00C35084">
        <w:rPr>
          <w:b/>
          <w:bCs/>
          <w:sz w:val="24"/>
          <w:szCs w:val="24"/>
          <w:lang w:val="en-NZ"/>
        </w:rPr>
        <w:t xml:space="preserve">wherever they work </w:t>
      </w:r>
      <w:r w:rsidRPr="00C35084">
        <w:rPr>
          <w:sz w:val="24"/>
          <w:szCs w:val="24"/>
          <w:lang w:val="en-NZ"/>
        </w:rPr>
        <w:t xml:space="preserve">and live – whether they are urban or rural, in a workplace or working remotely. </w:t>
      </w:r>
    </w:p>
    <w:p w14:paraId="3A3DADD3" w14:textId="577C81CB" w:rsidR="002221B1" w:rsidRPr="00C35084" w:rsidRDefault="002221B1" w:rsidP="00C370DA">
      <w:pPr>
        <w:pStyle w:val="ListParagraph"/>
        <w:numPr>
          <w:ilvl w:val="0"/>
          <w:numId w:val="22"/>
        </w:numPr>
        <w:ind w:left="357"/>
        <w:contextualSpacing w:val="0"/>
        <w:rPr>
          <w:sz w:val="24"/>
          <w:szCs w:val="24"/>
          <w:lang w:val="en-NZ"/>
        </w:rPr>
      </w:pPr>
      <w:r w:rsidRPr="00C35084">
        <w:rPr>
          <w:sz w:val="24"/>
          <w:szCs w:val="24"/>
          <w:lang w:val="en-NZ"/>
        </w:rPr>
        <w:t xml:space="preserve">Disabled people will have </w:t>
      </w:r>
      <w:r w:rsidRPr="00C35084">
        <w:rPr>
          <w:b/>
          <w:bCs/>
          <w:sz w:val="24"/>
          <w:szCs w:val="24"/>
          <w:lang w:val="en-NZ"/>
        </w:rPr>
        <w:t>access to the supports and resources</w:t>
      </w:r>
      <w:r w:rsidRPr="00C35084">
        <w:rPr>
          <w:sz w:val="24"/>
          <w:szCs w:val="24"/>
          <w:lang w:val="en-NZ"/>
        </w:rPr>
        <w:t xml:space="preserve"> that work for them. They will feel </w:t>
      </w:r>
      <w:r w:rsidRPr="00C35084">
        <w:rPr>
          <w:b/>
          <w:bCs/>
          <w:sz w:val="24"/>
          <w:szCs w:val="24"/>
          <w:lang w:val="en-NZ"/>
        </w:rPr>
        <w:t xml:space="preserve">confident their employers can meet their </w:t>
      </w:r>
      <w:r w:rsidR="007948C1" w:rsidRPr="00C35084">
        <w:rPr>
          <w:b/>
          <w:bCs/>
          <w:sz w:val="24"/>
          <w:szCs w:val="24"/>
          <w:lang w:val="en-NZ"/>
        </w:rPr>
        <w:t>needs</w:t>
      </w:r>
      <w:r w:rsidR="00974304" w:rsidRPr="00C35084">
        <w:rPr>
          <w:sz w:val="24"/>
          <w:szCs w:val="24"/>
          <w:lang w:val="en-NZ"/>
        </w:rPr>
        <w:t xml:space="preserve"> </w:t>
      </w:r>
      <w:r w:rsidRPr="00C35084">
        <w:rPr>
          <w:sz w:val="24"/>
          <w:szCs w:val="24"/>
          <w:lang w:val="en-NZ"/>
        </w:rPr>
        <w:t xml:space="preserve">and </w:t>
      </w:r>
      <w:r w:rsidR="00E818B4" w:rsidRPr="00C35084">
        <w:rPr>
          <w:sz w:val="24"/>
          <w:szCs w:val="24"/>
          <w:lang w:val="en-NZ"/>
        </w:rPr>
        <w:t xml:space="preserve">can </w:t>
      </w:r>
      <w:r w:rsidRPr="00C35084">
        <w:rPr>
          <w:sz w:val="24"/>
          <w:szCs w:val="24"/>
          <w:lang w:val="en-NZ"/>
        </w:rPr>
        <w:t xml:space="preserve">harness their </w:t>
      </w:r>
      <w:r w:rsidR="00524C5B" w:rsidRPr="00C35084">
        <w:rPr>
          <w:sz w:val="24"/>
          <w:szCs w:val="24"/>
          <w:lang w:val="en-NZ"/>
        </w:rPr>
        <w:t>potential</w:t>
      </w:r>
      <w:r w:rsidRPr="00C35084">
        <w:rPr>
          <w:sz w:val="24"/>
          <w:szCs w:val="24"/>
          <w:lang w:val="en-NZ"/>
        </w:rPr>
        <w:t xml:space="preserve">. </w:t>
      </w:r>
    </w:p>
    <w:p w14:paraId="3485B82D" w14:textId="39E6A8C0" w:rsidR="006C6744" w:rsidRPr="00C35084" w:rsidRDefault="007647CB" w:rsidP="00852507">
      <w:pPr>
        <w:pStyle w:val="ListParagraph"/>
        <w:numPr>
          <w:ilvl w:val="0"/>
          <w:numId w:val="22"/>
        </w:numPr>
        <w:spacing w:after="240"/>
        <w:ind w:left="351" w:hanging="357"/>
        <w:contextualSpacing w:val="0"/>
        <w:rPr>
          <w:sz w:val="24"/>
          <w:szCs w:val="24"/>
          <w:lang w:val="en-NZ"/>
        </w:rPr>
      </w:pPr>
      <w:r w:rsidRPr="00C35084">
        <w:rPr>
          <w:sz w:val="24"/>
          <w:szCs w:val="24"/>
          <w:lang w:val="en-NZ"/>
        </w:rPr>
        <w:t>Better work outcomes</w:t>
      </w:r>
      <w:r w:rsidR="005E3859" w:rsidRPr="00C35084">
        <w:rPr>
          <w:sz w:val="24"/>
          <w:szCs w:val="24"/>
          <w:lang w:val="en-NZ"/>
        </w:rPr>
        <w:t xml:space="preserve"> </w:t>
      </w:r>
      <w:r w:rsidR="00EF5A5A" w:rsidRPr="00C35084">
        <w:rPr>
          <w:sz w:val="24"/>
          <w:szCs w:val="24"/>
          <w:lang w:val="en-NZ"/>
        </w:rPr>
        <w:t xml:space="preserve">will </w:t>
      </w:r>
      <w:r w:rsidR="005E3859" w:rsidRPr="00C35084">
        <w:rPr>
          <w:sz w:val="24"/>
          <w:szCs w:val="24"/>
          <w:lang w:val="en-NZ"/>
        </w:rPr>
        <w:t>give disabled people more</w:t>
      </w:r>
      <w:r w:rsidR="0088023C" w:rsidRPr="00C35084">
        <w:rPr>
          <w:sz w:val="24"/>
          <w:szCs w:val="24"/>
          <w:lang w:val="en-NZ"/>
        </w:rPr>
        <w:t xml:space="preserve"> </w:t>
      </w:r>
      <w:r w:rsidR="0088023C" w:rsidRPr="00C35084">
        <w:rPr>
          <w:b/>
          <w:bCs/>
          <w:sz w:val="24"/>
          <w:szCs w:val="24"/>
          <w:lang w:val="en-NZ"/>
        </w:rPr>
        <w:t>economic security, dignity</w:t>
      </w:r>
      <w:r w:rsidR="005E3859" w:rsidRPr="00C35084">
        <w:rPr>
          <w:b/>
          <w:bCs/>
          <w:sz w:val="24"/>
          <w:szCs w:val="24"/>
          <w:lang w:val="en-NZ"/>
        </w:rPr>
        <w:t xml:space="preserve">, </w:t>
      </w:r>
      <w:r w:rsidR="0088023C" w:rsidRPr="00C35084">
        <w:rPr>
          <w:b/>
          <w:bCs/>
          <w:sz w:val="24"/>
          <w:szCs w:val="24"/>
          <w:lang w:val="en-NZ"/>
        </w:rPr>
        <w:t>self-determination</w:t>
      </w:r>
      <w:r w:rsidR="00110125" w:rsidRPr="00C35084">
        <w:rPr>
          <w:b/>
          <w:bCs/>
          <w:sz w:val="24"/>
          <w:szCs w:val="24"/>
          <w:lang w:val="en-NZ"/>
        </w:rPr>
        <w:t xml:space="preserve"> and</w:t>
      </w:r>
      <w:r w:rsidR="0088023C" w:rsidRPr="00C35084">
        <w:rPr>
          <w:b/>
          <w:bCs/>
          <w:sz w:val="24"/>
          <w:szCs w:val="24"/>
          <w:lang w:val="en-NZ"/>
        </w:rPr>
        <w:t xml:space="preserve"> choice</w:t>
      </w:r>
      <w:r w:rsidRPr="00C35084">
        <w:rPr>
          <w:sz w:val="24"/>
          <w:szCs w:val="24"/>
          <w:lang w:val="en-NZ"/>
        </w:rPr>
        <w:t xml:space="preserve"> – and this will improve other outcomes, like health</w:t>
      </w:r>
      <w:r w:rsidR="009C3927" w:rsidRPr="00C35084">
        <w:rPr>
          <w:sz w:val="24"/>
          <w:szCs w:val="24"/>
          <w:lang w:val="en-NZ"/>
        </w:rPr>
        <w:t xml:space="preserve"> and housing</w:t>
      </w:r>
      <w:r w:rsidRPr="00C35084">
        <w:rPr>
          <w:sz w:val="24"/>
          <w:szCs w:val="24"/>
          <w:lang w:val="en-NZ"/>
        </w:rPr>
        <w:t>.</w:t>
      </w:r>
    </w:p>
    <w:tbl>
      <w:tblPr>
        <w:tblStyle w:val="TableGrid"/>
        <w:tblW w:w="9776" w:type="dxa"/>
        <w:tblLook w:val="04A0" w:firstRow="1" w:lastRow="0" w:firstColumn="1" w:lastColumn="0" w:noHBand="0" w:noVBand="1"/>
      </w:tblPr>
      <w:tblGrid>
        <w:gridCol w:w="9776"/>
      </w:tblGrid>
      <w:tr w:rsidR="00CC178D" w:rsidRPr="00CC178D" w14:paraId="0726CBD6" w14:textId="77777777" w:rsidTr="00A23294">
        <w:tc>
          <w:tcPr>
            <w:tcW w:w="9776" w:type="dxa"/>
            <w:shd w:val="clear" w:color="auto" w:fill="F2F2F2" w:themeFill="background1" w:themeFillShade="F2"/>
          </w:tcPr>
          <w:p w14:paraId="347417F1" w14:textId="77777777" w:rsidR="00CC178D" w:rsidRPr="00A23294" w:rsidRDefault="00CC178D" w:rsidP="00DA0DAA">
            <w:pPr>
              <w:spacing w:before="120" w:after="120" w:line="276" w:lineRule="auto"/>
              <w:rPr>
                <w:b/>
                <w:bCs/>
                <w:sz w:val="24"/>
                <w:szCs w:val="24"/>
              </w:rPr>
            </w:pPr>
            <w:r w:rsidRPr="00A23294">
              <w:rPr>
                <w:b/>
                <w:bCs/>
                <w:sz w:val="24"/>
                <w:szCs w:val="24"/>
              </w:rPr>
              <w:t>Questions</w:t>
            </w:r>
          </w:p>
          <w:p w14:paraId="64C7371D" w14:textId="77777777" w:rsidR="00CC178D" w:rsidRPr="00CC178D" w:rsidRDefault="00CC178D" w:rsidP="00DA0DAA">
            <w:pPr>
              <w:pStyle w:val="ListParagraph"/>
              <w:numPr>
                <w:ilvl w:val="0"/>
                <w:numId w:val="5"/>
              </w:numPr>
              <w:spacing w:line="276" w:lineRule="auto"/>
              <w:rPr>
                <w:sz w:val="24"/>
                <w:szCs w:val="24"/>
              </w:rPr>
            </w:pPr>
            <w:proofErr w:type="spellStart"/>
            <w:r w:rsidRPr="00CC178D">
              <w:rPr>
                <w:sz w:val="24"/>
                <w:szCs w:val="24"/>
              </w:rPr>
              <w:t>How</w:t>
            </w:r>
            <w:proofErr w:type="spellEnd"/>
            <w:r w:rsidRPr="00CC178D">
              <w:rPr>
                <w:sz w:val="24"/>
                <w:szCs w:val="24"/>
              </w:rPr>
              <w:t xml:space="preserve"> </w:t>
            </w:r>
            <w:proofErr w:type="spellStart"/>
            <w:r w:rsidRPr="00CC178D">
              <w:rPr>
                <w:sz w:val="24"/>
                <w:szCs w:val="24"/>
              </w:rPr>
              <w:t>much</w:t>
            </w:r>
            <w:proofErr w:type="spellEnd"/>
            <w:r w:rsidRPr="00CC178D">
              <w:rPr>
                <w:sz w:val="24"/>
                <w:szCs w:val="24"/>
              </w:rPr>
              <w:t xml:space="preserve"> </w:t>
            </w:r>
            <w:proofErr w:type="spellStart"/>
            <w:r w:rsidRPr="00CC178D">
              <w:rPr>
                <w:sz w:val="24"/>
                <w:szCs w:val="24"/>
              </w:rPr>
              <w:t>do</w:t>
            </w:r>
            <w:proofErr w:type="spellEnd"/>
            <w:r w:rsidRPr="00CC178D">
              <w:rPr>
                <w:sz w:val="24"/>
                <w:szCs w:val="24"/>
              </w:rPr>
              <w:t xml:space="preserve"> </w:t>
            </w:r>
            <w:proofErr w:type="spellStart"/>
            <w:r w:rsidRPr="00CC178D">
              <w:rPr>
                <w:sz w:val="24"/>
                <w:szCs w:val="24"/>
              </w:rPr>
              <w:t>you</w:t>
            </w:r>
            <w:proofErr w:type="spellEnd"/>
            <w:r w:rsidRPr="00CC178D">
              <w:rPr>
                <w:sz w:val="24"/>
                <w:szCs w:val="24"/>
              </w:rPr>
              <w:t xml:space="preserve"> </w:t>
            </w:r>
            <w:proofErr w:type="spellStart"/>
            <w:r w:rsidRPr="00CC178D">
              <w:rPr>
                <w:sz w:val="24"/>
                <w:szCs w:val="24"/>
              </w:rPr>
              <w:t>agree</w:t>
            </w:r>
            <w:proofErr w:type="spellEnd"/>
            <w:r w:rsidRPr="00CC178D">
              <w:rPr>
                <w:sz w:val="24"/>
                <w:szCs w:val="24"/>
              </w:rPr>
              <w:t xml:space="preserve"> </w:t>
            </w:r>
            <w:proofErr w:type="spellStart"/>
            <w:r w:rsidRPr="00CC178D">
              <w:rPr>
                <w:sz w:val="24"/>
                <w:szCs w:val="24"/>
              </w:rPr>
              <w:t>with</w:t>
            </w:r>
            <w:proofErr w:type="spellEnd"/>
            <w:r w:rsidRPr="00CC178D">
              <w:rPr>
                <w:sz w:val="24"/>
                <w:szCs w:val="24"/>
              </w:rPr>
              <w:t xml:space="preserve"> </w:t>
            </w:r>
            <w:proofErr w:type="spellStart"/>
            <w:r w:rsidRPr="00CC178D">
              <w:rPr>
                <w:sz w:val="24"/>
                <w:szCs w:val="24"/>
              </w:rPr>
              <w:t>the</w:t>
            </w:r>
            <w:proofErr w:type="spellEnd"/>
            <w:r w:rsidRPr="00CC178D">
              <w:rPr>
                <w:sz w:val="24"/>
                <w:szCs w:val="24"/>
              </w:rPr>
              <w:t xml:space="preserve"> </w:t>
            </w:r>
            <w:proofErr w:type="spellStart"/>
            <w:r w:rsidRPr="00CC178D">
              <w:rPr>
                <w:sz w:val="24"/>
                <w:szCs w:val="24"/>
              </w:rPr>
              <w:t>goal</w:t>
            </w:r>
            <w:proofErr w:type="spellEnd"/>
            <w:r w:rsidRPr="00CC178D">
              <w:rPr>
                <w:sz w:val="24"/>
                <w:szCs w:val="24"/>
              </w:rPr>
              <w:t xml:space="preserve"> for </w:t>
            </w:r>
            <w:proofErr w:type="spellStart"/>
            <w:r w:rsidRPr="00CC178D">
              <w:rPr>
                <w:sz w:val="24"/>
                <w:szCs w:val="24"/>
              </w:rPr>
              <w:t>employment</w:t>
            </w:r>
            <w:proofErr w:type="spellEnd"/>
            <w:r w:rsidRPr="00CC178D">
              <w:rPr>
                <w:sz w:val="24"/>
                <w:szCs w:val="24"/>
              </w:rPr>
              <w:t>?  </w:t>
            </w:r>
          </w:p>
          <w:p w14:paraId="499A4713" w14:textId="77777777" w:rsidR="00CC178D" w:rsidRPr="00CC178D" w:rsidRDefault="00CC178D" w:rsidP="00DA0DAA">
            <w:pPr>
              <w:pStyle w:val="ListParagraph"/>
              <w:numPr>
                <w:ilvl w:val="0"/>
                <w:numId w:val="5"/>
              </w:numPr>
              <w:spacing w:line="276" w:lineRule="auto"/>
              <w:rPr>
                <w:sz w:val="24"/>
                <w:szCs w:val="24"/>
              </w:rPr>
            </w:pPr>
            <w:proofErr w:type="spellStart"/>
            <w:r w:rsidRPr="00CC178D">
              <w:rPr>
                <w:sz w:val="24"/>
                <w:szCs w:val="24"/>
              </w:rPr>
              <w:t>How</w:t>
            </w:r>
            <w:proofErr w:type="spellEnd"/>
            <w:r w:rsidRPr="00CC178D">
              <w:rPr>
                <w:sz w:val="24"/>
                <w:szCs w:val="24"/>
              </w:rPr>
              <w:t xml:space="preserve"> </w:t>
            </w:r>
            <w:proofErr w:type="spellStart"/>
            <w:r w:rsidRPr="00CC178D">
              <w:rPr>
                <w:sz w:val="24"/>
                <w:szCs w:val="24"/>
              </w:rPr>
              <w:t>much</w:t>
            </w:r>
            <w:proofErr w:type="spellEnd"/>
            <w:r w:rsidRPr="00CC178D">
              <w:rPr>
                <w:sz w:val="24"/>
                <w:szCs w:val="24"/>
              </w:rPr>
              <w:t xml:space="preserve"> </w:t>
            </w:r>
            <w:proofErr w:type="spellStart"/>
            <w:r w:rsidRPr="00CC178D">
              <w:rPr>
                <w:sz w:val="24"/>
                <w:szCs w:val="24"/>
              </w:rPr>
              <w:t>do</w:t>
            </w:r>
            <w:proofErr w:type="spellEnd"/>
            <w:r w:rsidRPr="00CC178D">
              <w:rPr>
                <w:sz w:val="24"/>
                <w:szCs w:val="24"/>
              </w:rPr>
              <w:t xml:space="preserve"> </w:t>
            </w:r>
            <w:proofErr w:type="spellStart"/>
            <w:r w:rsidRPr="00CC178D">
              <w:rPr>
                <w:sz w:val="24"/>
                <w:szCs w:val="24"/>
              </w:rPr>
              <w:t>you</w:t>
            </w:r>
            <w:proofErr w:type="spellEnd"/>
            <w:r w:rsidRPr="00CC178D">
              <w:rPr>
                <w:sz w:val="24"/>
                <w:szCs w:val="24"/>
              </w:rPr>
              <w:t xml:space="preserve"> </w:t>
            </w:r>
            <w:proofErr w:type="spellStart"/>
            <w:r w:rsidRPr="00CC178D">
              <w:rPr>
                <w:sz w:val="24"/>
                <w:szCs w:val="24"/>
              </w:rPr>
              <w:t>agree</w:t>
            </w:r>
            <w:proofErr w:type="spellEnd"/>
            <w:r w:rsidRPr="00CC178D">
              <w:rPr>
                <w:sz w:val="24"/>
                <w:szCs w:val="24"/>
              </w:rPr>
              <w:t xml:space="preserve"> </w:t>
            </w:r>
            <w:proofErr w:type="spellStart"/>
            <w:r w:rsidRPr="00CC178D">
              <w:rPr>
                <w:sz w:val="24"/>
                <w:szCs w:val="24"/>
              </w:rPr>
              <w:t>with</w:t>
            </w:r>
            <w:proofErr w:type="spellEnd"/>
            <w:r w:rsidRPr="00CC178D">
              <w:rPr>
                <w:sz w:val="24"/>
                <w:szCs w:val="24"/>
              </w:rPr>
              <w:t xml:space="preserve"> </w:t>
            </w:r>
            <w:proofErr w:type="spellStart"/>
            <w:r w:rsidRPr="00CC178D">
              <w:rPr>
                <w:sz w:val="24"/>
                <w:szCs w:val="24"/>
              </w:rPr>
              <w:t>the</w:t>
            </w:r>
            <w:proofErr w:type="spellEnd"/>
            <w:r w:rsidRPr="00CC178D">
              <w:rPr>
                <w:sz w:val="24"/>
                <w:szCs w:val="24"/>
              </w:rPr>
              <w:t xml:space="preserve"> </w:t>
            </w:r>
            <w:proofErr w:type="spellStart"/>
            <w:r w:rsidRPr="00CC178D">
              <w:rPr>
                <w:sz w:val="24"/>
                <w:szCs w:val="24"/>
              </w:rPr>
              <w:t>description</w:t>
            </w:r>
            <w:proofErr w:type="spellEnd"/>
            <w:r w:rsidRPr="00CC178D">
              <w:rPr>
                <w:sz w:val="24"/>
                <w:szCs w:val="24"/>
              </w:rPr>
              <w:t xml:space="preserve"> </w:t>
            </w:r>
            <w:proofErr w:type="spellStart"/>
            <w:r w:rsidRPr="00CC178D">
              <w:rPr>
                <w:sz w:val="24"/>
                <w:szCs w:val="24"/>
              </w:rPr>
              <w:t>of</w:t>
            </w:r>
            <w:proofErr w:type="spellEnd"/>
            <w:r w:rsidRPr="00CC178D">
              <w:rPr>
                <w:sz w:val="24"/>
                <w:szCs w:val="24"/>
              </w:rPr>
              <w:t xml:space="preserve"> </w:t>
            </w:r>
            <w:proofErr w:type="spellStart"/>
            <w:r w:rsidRPr="00CC178D">
              <w:rPr>
                <w:sz w:val="24"/>
                <w:szCs w:val="24"/>
              </w:rPr>
              <w:t>what</w:t>
            </w:r>
            <w:proofErr w:type="spellEnd"/>
            <w:r w:rsidRPr="00CC178D">
              <w:rPr>
                <w:sz w:val="24"/>
                <w:szCs w:val="24"/>
              </w:rPr>
              <w:t xml:space="preserve"> </w:t>
            </w:r>
            <w:proofErr w:type="spellStart"/>
            <w:r w:rsidRPr="00CC178D">
              <w:rPr>
                <w:sz w:val="24"/>
                <w:szCs w:val="24"/>
              </w:rPr>
              <w:t>success</w:t>
            </w:r>
            <w:proofErr w:type="spellEnd"/>
            <w:r w:rsidRPr="00CC178D">
              <w:rPr>
                <w:sz w:val="24"/>
                <w:szCs w:val="24"/>
              </w:rPr>
              <w:t xml:space="preserve"> </w:t>
            </w:r>
            <w:proofErr w:type="spellStart"/>
            <w:r w:rsidRPr="00CC178D">
              <w:rPr>
                <w:sz w:val="24"/>
                <w:szCs w:val="24"/>
              </w:rPr>
              <w:t>in</w:t>
            </w:r>
            <w:proofErr w:type="spellEnd"/>
            <w:r w:rsidRPr="00CC178D">
              <w:rPr>
                <w:sz w:val="24"/>
                <w:szCs w:val="24"/>
              </w:rPr>
              <w:t xml:space="preserve"> </w:t>
            </w:r>
            <w:proofErr w:type="spellStart"/>
            <w:r w:rsidRPr="00CC178D">
              <w:rPr>
                <w:sz w:val="24"/>
                <w:szCs w:val="24"/>
              </w:rPr>
              <w:t>employment</w:t>
            </w:r>
            <w:proofErr w:type="spellEnd"/>
            <w:r w:rsidRPr="00CC178D">
              <w:rPr>
                <w:sz w:val="24"/>
                <w:szCs w:val="24"/>
              </w:rPr>
              <w:t xml:space="preserve"> means? </w:t>
            </w:r>
          </w:p>
          <w:p w14:paraId="48F55766" w14:textId="26B7FF6C" w:rsidR="00CC178D" w:rsidRPr="00CC178D" w:rsidRDefault="00CC178D" w:rsidP="00DA0DAA">
            <w:pPr>
              <w:pStyle w:val="ListParagraph"/>
              <w:numPr>
                <w:ilvl w:val="0"/>
                <w:numId w:val="5"/>
              </w:numPr>
              <w:spacing w:line="276" w:lineRule="auto"/>
              <w:rPr>
                <w:sz w:val="24"/>
                <w:szCs w:val="24"/>
              </w:rPr>
            </w:pPr>
            <w:proofErr w:type="spellStart"/>
            <w:r w:rsidRPr="00CC178D">
              <w:rPr>
                <w:sz w:val="24"/>
                <w:szCs w:val="24"/>
              </w:rPr>
              <w:t>Do</w:t>
            </w:r>
            <w:proofErr w:type="spellEnd"/>
            <w:r w:rsidRPr="00CC178D">
              <w:rPr>
                <w:sz w:val="24"/>
                <w:szCs w:val="24"/>
              </w:rPr>
              <w:t xml:space="preserve"> </w:t>
            </w:r>
            <w:proofErr w:type="spellStart"/>
            <w:r w:rsidRPr="00CC178D">
              <w:rPr>
                <w:sz w:val="24"/>
                <w:szCs w:val="24"/>
              </w:rPr>
              <w:t>you</w:t>
            </w:r>
            <w:proofErr w:type="spellEnd"/>
            <w:r w:rsidRPr="00CC178D">
              <w:rPr>
                <w:sz w:val="24"/>
                <w:szCs w:val="24"/>
              </w:rPr>
              <w:t xml:space="preserve"> </w:t>
            </w:r>
            <w:proofErr w:type="spellStart"/>
            <w:r w:rsidRPr="00CC178D">
              <w:rPr>
                <w:sz w:val="24"/>
                <w:szCs w:val="24"/>
              </w:rPr>
              <w:t>have</w:t>
            </w:r>
            <w:proofErr w:type="spellEnd"/>
            <w:r w:rsidRPr="00CC178D">
              <w:rPr>
                <w:sz w:val="24"/>
                <w:szCs w:val="24"/>
              </w:rPr>
              <w:t xml:space="preserve"> </w:t>
            </w:r>
            <w:proofErr w:type="spellStart"/>
            <w:r w:rsidRPr="00CC178D">
              <w:rPr>
                <w:sz w:val="24"/>
                <w:szCs w:val="24"/>
              </w:rPr>
              <w:t>any</w:t>
            </w:r>
            <w:proofErr w:type="spellEnd"/>
            <w:r w:rsidRPr="00CC178D">
              <w:rPr>
                <w:sz w:val="24"/>
                <w:szCs w:val="24"/>
              </w:rPr>
              <w:t xml:space="preserve"> </w:t>
            </w:r>
            <w:proofErr w:type="spellStart"/>
            <w:r w:rsidRPr="00CC178D">
              <w:rPr>
                <w:sz w:val="24"/>
                <w:szCs w:val="24"/>
              </w:rPr>
              <w:t>further</w:t>
            </w:r>
            <w:proofErr w:type="spellEnd"/>
            <w:r w:rsidRPr="00CC178D">
              <w:rPr>
                <w:sz w:val="24"/>
                <w:szCs w:val="24"/>
              </w:rPr>
              <w:t xml:space="preserve"> </w:t>
            </w:r>
            <w:proofErr w:type="spellStart"/>
            <w:r w:rsidRPr="00CC178D">
              <w:rPr>
                <w:sz w:val="24"/>
                <w:szCs w:val="24"/>
              </w:rPr>
              <w:t>comments</w:t>
            </w:r>
            <w:proofErr w:type="spellEnd"/>
            <w:r w:rsidRPr="00CC178D">
              <w:rPr>
                <w:sz w:val="24"/>
                <w:szCs w:val="24"/>
              </w:rPr>
              <w:t xml:space="preserve"> or </w:t>
            </w:r>
            <w:proofErr w:type="spellStart"/>
            <w:r w:rsidRPr="00CC178D">
              <w:rPr>
                <w:sz w:val="24"/>
                <w:szCs w:val="24"/>
              </w:rPr>
              <w:t>suggestions</w:t>
            </w:r>
            <w:proofErr w:type="spellEnd"/>
            <w:r w:rsidRPr="00CC178D">
              <w:rPr>
                <w:sz w:val="24"/>
                <w:szCs w:val="24"/>
              </w:rPr>
              <w:t xml:space="preserve"> </w:t>
            </w:r>
            <w:proofErr w:type="spellStart"/>
            <w:r w:rsidRPr="00CC178D">
              <w:rPr>
                <w:sz w:val="24"/>
                <w:szCs w:val="24"/>
              </w:rPr>
              <w:t>on</w:t>
            </w:r>
            <w:proofErr w:type="spellEnd"/>
            <w:r w:rsidRPr="00CC178D">
              <w:rPr>
                <w:sz w:val="24"/>
                <w:szCs w:val="24"/>
              </w:rPr>
              <w:t xml:space="preserve"> </w:t>
            </w:r>
            <w:proofErr w:type="spellStart"/>
            <w:r w:rsidRPr="00CC178D">
              <w:rPr>
                <w:sz w:val="24"/>
                <w:szCs w:val="24"/>
              </w:rPr>
              <w:t>the</w:t>
            </w:r>
            <w:proofErr w:type="spellEnd"/>
            <w:r w:rsidRPr="00CC178D">
              <w:rPr>
                <w:sz w:val="24"/>
                <w:szCs w:val="24"/>
              </w:rPr>
              <w:t xml:space="preserve"> </w:t>
            </w:r>
            <w:proofErr w:type="spellStart"/>
            <w:r w:rsidRPr="00CC178D">
              <w:rPr>
                <w:sz w:val="24"/>
                <w:szCs w:val="24"/>
              </w:rPr>
              <w:t>goal</w:t>
            </w:r>
            <w:proofErr w:type="spellEnd"/>
            <w:r w:rsidRPr="00CC178D">
              <w:rPr>
                <w:sz w:val="24"/>
                <w:szCs w:val="24"/>
              </w:rPr>
              <w:t xml:space="preserve"> for </w:t>
            </w:r>
            <w:proofErr w:type="spellStart"/>
            <w:r w:rsidRPr="00CC178D">
              <w:rPr>
                <w:sz w:val="24"/>
                <w:szCs w:val="24"/>
              </w:rPr>
              <w:t>employment</w:t>
            </w:r>
            <w:proofErr w:type="spellEnd"/>
            <w:r w:rsidRPr="00CC178D">
              <w:rPr>
                <w:sz w:val="24"/>
                <w:szCs w:val="24"/>
              </w:rPr>
              <w:t xml:space="preserve"> or </w:t>
            </w:r>
            <w:proofErr w:type="spellStart"/>
            <w:r w:rsidRPr="00CC178D">
              <w:rPr>
                <w:sz w:val="24"/>
                <w:szCs w:val="24"/>
              </w:rPr>
              <w:t>the</w:t>
            </w:r>
            <w:proofErr w:type="spellEnd"/>
            <w:r w:rsidRPr="00CC178D">
              <w:rPr>
                <w:sz w:val="24"/>
                <w:szCs w:val="24"/>
              </w:rPr>
              <w:t xml:space="preserve"> </w:t>
            </w:r>
            <w:proofErr w:type="spellStart"/>
            <w:r w:rsidRPr="00CC178D">
              <w:rPr>
                <w:sz w:val="24"/>
                <w:szCs w:val="24"/>
              </w:rPr>
              <w:t>description</w:t>
            </w:r>
            <w:proofErr w:type="spellEnd"/>
            <w:r w:rsidRPr="00CC178D">
              <w:rPr>
                <w:sz w:val="24"/>
                <w:szCs w:val="24"/>
              </w:rPr>
              <w:t xml:space="preserve"> </w:t>
            </w:r>
            <w:proofErr w:type="spellStart"/>
            <w:r w:rsidRPr="00CC178D">
              <w:rPr>
                <w:sz w:val="24"/>
                <w:szCs w:val="24"/>
              </w:rPr>
              <w:t>of</w:t>
            </w:r>
            <w:proofErr w:type="spellEnd"/>
            <w:r w:rsidRPr="00CC178D">
              <w:rPr>
                <w:sz w:val="24"/>
                <w:szCs w:val="24"/>
              </w:rPr>
              <w:t xml:space="preserve"> </w:t>
            </w:r>
            <w:proofErr w:type="spellStart"/>
            <w:r w:rsidRPr="00CC178D">
              <w:rPr>
                <w:sz w:val="24"/>
                <w:szCs w:val="24"/>
              </w:rPr>
              <w:t>what</w:t>
            </w:r>
            <w:proofErr w:type="spellEnd"/>
            <w:r w:rsidRPr="00CC178D">
              <w:rPr>
                <w:sz w:val="24"/>
                <w:szCs w:val="24"/>
              </w:rPr>
              <w:t xml:space="preserve"> </w:t>
            </w:r>
            <w:proofErr w:type="spellStart"/>
            <w:r w:rsidRPr="00CC178D">
              <w:rPr>
                <w:sz w:val="24"/>
                <w:szCs w:val="24"/>
              </w:rPr>
              <w:t>success</w:t>
            </w:r>
            <w:proofErr w:type="spellEnd"/>
            <w:r w:rsidRPr="00CC178D">
              <w:rPr>
                <w:sz w:val="24"/>
                <w:szCs w:val="24"/>
              </w:rPr>
              <w:t xml:space="preserve"> </w:t>
            </w:r>
            <w:proofErr w:type="spellStart"/>
            <w:r w:rsidRPr="00CC178D">
              <w:rPr>
                <w:sz w:val="24"/>
                <w:szCs w:val="24"/>
              </w:rPr>
              <w:t>means</w:t>
            </w:r>
            <w:proofErr w:type="spellEnd"/>
            <w:r w:rsidRPr="00CC178D">
              <w:rPr>
                <w:sz w:val="24"/>
                <w:szCs w:val="24"/>
              </w:rPr>
              <w:t>? </w:t>
            </w:r>
          </w:p>
        </w:tc>
      </w:tr>
    </w:tbl>
    <w:p w14:paraId="058E29E3" w14:textId="5B740802" w:rsidR="009A6DC5" w:rsidRPr="00E316C3" w:rsidRDefault="009A6DC5" w:rsidP="00C15B2A">
      <w:pPr>
        <w:pStyle w:val="Heading3"/>
        <w:spacing w:before="240" w:after="120" w:line="278" w:lineRule="auto"/>
      </w:pPr>
      <w:bookmarkStart w:id="31" w:name="_Toc206431455"/>
      <w:r w:rsidRPr="00E316C3">
        <w:t>The case for change</w:t>
      </w:r>
      <w:bookmarkEnd w:id="31"/>
      <w:r w:rsidR="00AF3124" w:rsidRPr="00E316C3">
        <w:t xml:space="preserve"> </w:t>
      </w:r>
    </w:p>
    <w:p w14:paraId="63EF5624" w14:textId="45EC3B52" w:rsidR="00EB3429" w:rsidRPr="00E316C3" w:rsidRDefault="00EB3429" w:rsidP="00AC07F9">
      <w:pPr>
        <w:rPr>
          <w:lang w:val="en-NZ"/>
        </w:rPr>
      </w:pPr>
      <w:r w:rsidRPr="00E316C3">
        <w:rPr>
          <w:lang w:val="en-NZ"/>
        </w:rPr>
        <w:t xml:space="preserve">Being employed provides a sense of purpose and a means of fulfilment. Work offers greater opportunities for social connection and economic security and supports wellbeing in other areas, like financial independence and improving access to suitable housing. Employers also benefit from having disabled workers, through the lived experience that disabled perspectives can bring, </w:t>
      </w:r>
      <w:r w:rsidRPr="00E316C3">
        <w:rPr>
          <w:lang w:val="en-NZ"/>
        </w:rPr>
        <w:lastRenderedPageBreak/>
        <w:t xml:space="preserve">designing </w:t>
      </w:r>
      <w:r w:rsidR="00852D77" w:rsidRPr="00E316C3">
        <w:rPr>
          <w:lang w:val="en-NZ"/>
        </w:rPr>
        <w:t xml:space="preserve">goods and </w:t>
      </w:r>
      <w:r w:rsidRPr="00E316C3">
        <w:rPr>
          <w:lang w:val="en-NZ"/>
        </w:rPr>
        <w:t xml:space="preserve">services </w:t>
      </w:r>
      <w:r w:rsidR="00852D77" w:rsidRPr="00E316C3">
        <w:rPr>
          <w:lang w:val="en-NZ"/>
        </w:rPr>
        <w:t xml:space="preserve">that </w:t>
      </w:r>
      <w:r w:rsidRPr="00E316C3">
        <w:rPr>
          <w:lang w:val="en-NZ"/>
        </w:rPr>
        <w:t>are accessible</w:t>
      </w:r>
      <w:r w:rsidR="00B70C46" w:rsidRPr="00E316C3">
        <w:rPr>
          <w:lang w:val="en-NZ"/>
        </w:rPr>
        <w:t>,</w:t>
      </w:r>
      <w:r w:rsidRPr="00E316C3">
        <w:rPr>
          <w:lang w:val="en-NZ"/>
        </w:rPr>
        <w:t xml:space="preserve"> and helping attract a more diverse customer base.  </w:t>
      </w:r>
    </w:p>
    <w:p w14:paraId="6FC88DB3" w14:textId="1566700B" w:rsidR="00EB3429" w:rsidRPr="00E316C3" w:rsidRDefault="00EB3429" w:rsidP="00AC07F9">
      <w:pPr>
        <w:rPr>
          <w:lang w:val="en-NZ"/>
        </w:rPr>
      </w:pPr>
      <w:r w:rsidRPr="00E316C3">
        <w:rPr>
          <w:lang w:val="en-NZ"/>
        </w:rPr>
        <w:t>Disabled people however face many barriers to getting into work, and inequities when they are in employment. In the 2023 Household Disability Survey 56 percent of disabled people aged 15 to 64 years had a paid job, compared with 82 percent of non-disabled people. However, of those without a job, almost three quarters (72 percent) want</w:t>
      </w:r>
      <w:r w:rsidR="00716B76" w:rsidRPr="00E316C3">
        <w:rPr>
          <w:lang w:val="en-NZ"/>
        </w:rPr>
        <w:t>ed</w:t>
      </w:r>
      <w:r w:rsidRPr="00E316C3">
        <w:rPr>
          <w:lang w:val="en-NZ"/>
        </w:rPr>
        <w:t xml:space="preserve"> to be employed. This reflects longstanding trends.  </w:t>
      </w:r>
    </w:p>
    <w:p w14:paraId="7BF0F812" w14:textId="7ED8D669" w:rsidR="00EB3429" w:rsidRPr="00E316C3" w:rsidRDefault="00EB3429" w:rsidP="00AC07F9">
      <w:pPr>
        <w:rPr>
          <w:lang w:val="en-NZ"/>
        </w:rPr>
      </w:pPr>
      <w:r w:rsidRPr="00E316C3">
        <w:rPr>
          <w:lang w:val="en-NZ"/>
        </w:rPr>
        <w:t xml:space="preserve">Education and training are critical determinants of employment outcomes, although disabled people are less likely to have a qualification. Young disabled people aged 15-24 years are less likely to be earning or learning, with 46.3 percent not in employment, education, or training (NEET) – over </w:t>
      </w:r>
      <w:r w:rsidR="005E0705" w:rsidRPr="00E316C3">
        <w:rPr>
          <w:lang w:val="en-NZ"/>
        </w:rPr>
        <w:t xml:space="preserve">4 </w:t>
      </w:r>
      <w:r w:rsidRPr="00E316C3">
        <w:rPr>
          <w:lang w:val="en-NZ"/>
        </w:rPr>
        <w:t>times the rate for non-disabled young people (11</w:t>
      </w:r>
      <w:r w:rsidR="00764E0E" w:rsidRPr="00E316C3">
        <w:rPr>
          <w:lang w:val="en-NZ"/>
        </w:rPr>
        <w:t>.0</w:t>
      </w:r>
      <w:r w:rsidRPr="00E316C3">
        <w:rPr>
          <w:lang w:val="en-NZ"/>
        </w:rPr>
        <w:t xml:space="preserve"> percent) in the June 2024 quarter of the Household Labour Force Survey.</w:t>
      </w:r>
      <w:r w:rsidRPr="00E316C3">
        <w:rPr>
          <w:sz w:val="22"/>
          <w:szCs w:val="22"/>
          <w:vertAlign w:val="superscript"/>
          <w:lang w:val="en-NZ"/>
        </w:rPr>
        <w:t>1 </w:t>
      </w:r>
    </w:p>
    <w:p w14:paraId="6669C80B" w14:textId="36A0D3C4" w:rsidR="00EB3429" w:rsidRPr="00E316C3" w:rsidRDefault="00EB3429" w:rsidP="00AC07F9">
      <w:pPr>
        <w:rPr>
          <w:lang w:val="en-NZ"/>
        </w:rPr>
      </w:pPr>
      <w:r w:rsidRPr="00E316C3">
        <w:rPr>
          <w:lang w:val="en-NZ"/>
        </w:rPr>
        <w:t>Complex and inaccessible recruitment practices, inaccessible workplaces, and broader societal awareness and attitudes, along with a lack of easy</w:t>
      </w:r>
      <w:r w:rsidR="00434520" w:rsidRPr="00E316C3">
        <w:rPr>
          <w:lang w:val="en-NZ"/>
        </w:rPr>
        <w:t>-</w:t>
      </w:r>
      <w:r w:rsidRPr="00E316C3">
        <w:rPr>
          <w:lang w:val="en-NZ"/>
        </w:rPr>
        <w:t>to</w:t>
      </w:r>
      <w:r w:rsidR="00434520" w:rsidRPr="00E316C3">
        <w:rPr>
          <w:lang w:val="en-NZ"/>
        </w:rPr>
        <w:t>-</w:t>
      </w:r>
      <w:r w:rsidRPr="00E316C3">
        <w:rPr>
          <w:lang w:val="en-NZ"/>
        </w:rPr>
        <w:t>access suitable supports are common barriers disabled people experience in their journey to secure employment. This is made harder when employment pathways do not meet the disabled person’s interests and strengths, and when their capabilities are underestimated.   </w:t>
      </w:r>
    </w:p>
    <w:p w14:paraId="032C316E" w14:textId="77777777" w:rsidR="00EB3429" w:rsidRPr="00E316C3" w:rsidRDefault="00EB3429" w:rsidP="00AC07F9">
      <w:pPr>
        <w:rPr>
          <w:lang w:val="en-NZ"/>
        </w:rPr>
      </w:pPr>
      <w:r w:rsidRPr="00E316C3">
        <w:rPr>
          <w:lang w:val="en-NZ"/>
        </w:rPr>
        <w:t>Within workplaces, there is often a lack of understanding and application of disability inclusion. The process of employing a disabled person, including providing appropriate reasonable accommodations, can be complex and confusing.  Employers may not be aware of, or have, the right support or tools to hire or enable disabled workers. </w:t>
      </w:r>
    </w:p>
    <w:p w14:paraId="5170FDDC" w14:textId="0AF3CAC2" w:rsidR="00EB3429" w:rsidRPr="00E316C3" w:rsidRDefault="00CD34FA" w:rsidP="00AC07F9">
      <w:pPr>
        <w:rPr>
          <w:lang w:val="en-NZ"/>
        </w:rPr>
      </w:pPr>
      <w:r w:rsidRPr="00E316C3">
        <w:rPr>
          <w:lang w:val="en-NZ"/>
        </w:rPr>
        <w:t xml:space="preserve">Support should be </w:t>
      </w:r>
      <w:r w:rsidR="00697C9E" w:rsidRPr="00E316C3">
        <w:rPr>
          <w:lang w:val="en-NZ"/>
        </w:rPr>
        <w:t xml:space="preserve">available </w:t>
      </w:r>
      <w:r w:rsidRPr="00E316C3">
        <w:rPr>
          <w:lang w:val="en-NZ"/>
        </w:rPr>
        <w:t xml:space="preserve">to </w:t>
      </w:r>
      <w:proofErr w:type="gramStart"/>
      <w:r w:rsidRPr="00E316C3">
        <w:rPr>
          <w:lang w:val="en-NZ"/>
        </w:rPr>
        <w:t>workplaces</w:t>
      </w:r>
      <w:proofErr w:type="gramEnd"/>
      <w:r w:rsidRPr="00E316C3">
        <w:rPr>
          <w:lang w:val="en-NZ"/>
        </w:rPr>
        <w:t xml:space="preserve"> so they are</w:t>
      </w:r>
      <w:r w:rsidR="00EB3429" w:rsidRPr="00E316C3">
        <w:rPr>
          <w:lang w:val="en-NZ"/>
        </w:rPr>
        <w:t xml:space="preserve"> flexible</w:t>
      </w:r>
      <w:r w:rsidR="00143030" w:rsidRPr="00E316C3">
        <w:rPr>
          <w:lang w:val="en-NZ"/>
        </w:rPr>
        <w:t xml:space="preserve"> and</w:t>
      </w:r>
      <w:r w:rsidR="00EB3429" w:rsidRPr="00E316C3">
        <w:rPr>
          <w:lang w:val="en-NZ"/>
        </w:rPr>
        <w:t xml:space="preserve"> responsive to the needs of disabled staff</w:t>
      </w:r>
      <w:r w:rsidR="00B42315" w:rsidRPr="00E316C3">
        <w:rPr>
          <w:lang w:val="en-NZ"/>
        </w:rPr>
        <w:t>.</w:t>
      </w:r>
      <w:r w:rsidR="00EB3429" w:rsidRPr="00E316C3">
        <w:rPr>
          <w:lang w:val="en-NZ"/>
        </w:rPr>
        <w:t xml:space="preserve"> </w:t>
      </w:r>
      <w:r w:rsidR="00B42315" w:rsidRPr="00E316C3">
        <w:rPr>
          <w:lang w:val="en-NZ"/>
        </w:rPr>
        <w:t>This includes providing</w:t>
      </w:r>
      <w:r w:rsidR="00EB3429" w:rsidRPr="00E316C3">
        <w:rPr>
          <w:lang w:val="en-NZ"/>
        </w:rPr>
        <w:t xml:space="preserve"> accessible infrastructure</w:t>
      </w:r>
      <w:r w:rsidR="00571CBE" w:rsidRPr="00E316C3">
        <w:rPr>
          <w:lang w:val="en-NZ"/>
        </w:rPr>
        <w:t>,</w:t>
      </w:r>
      <w:r w:rsidR="00EB3429" w:rsidRPr="00E316C3">
        <w:rPr>
          <w:lang w:val="en-NZ"/>
        </w:rPr>
        <w:t xml:space="preserve"> and </w:t>
      </w:r>
      <w:r w:rsidR="00B42315" w:rsidRPr="00E316C3">
        <w:rPr>
          <w:lang w:val="en-NZ"/>
        </w:rPr>
        <w:t xml:space="preserve">ensuring </w:t>
      </w:r>
      <w:r w:rsidR="00EB3429" w:rsidRPr="00E316C3">
        <w:rPr>
          <w:lang w:val="en-NZ"/>
        </w:rPr>
        <w:t xml:space="preserve">access to digital and other technologies </w:t>
      </w:r>
      <w:r w:rsidR="00B42315" w:rsidRPr="00E316C3">
        <w:rPr>
          <w:lang w:val="en-NZ"/>
        </w:rPr>
        <w:t>that</w:t>
      </w:r>
      <w:r w:rsidR="00EB3429" w:rsidRPr="00E316C3">
        <w:rPr>
          <w:lang w:val="en-NZ"/>
        </w:rPr>
        <w:t xml:space="preserve"> support work.  </w:t>
      </w:r>
    </w:p>
    <w:p w14:paraId="10EB108C" w14:textId="6352B6D4" w:rsidR="00EB3429" w:rsidRPr="00E316C3" w:rsidRDefault="00EB3429" w:rsidP="00AC07F9">
      <w:pPr>
        <w:rPr>
          <w:lang w:val="en-NZ"/>
        </w:rPr>
      </w:pPr>
      <w:r w:rsidRPr="00E316C3">
        <w:rPr>
          <w:lang w:val="en-NZ"/>
        </w:rPr>
        <w:t>Lifting disabled people’s employment opportunities and experiences will need action at several different points throughout the employment lifecycle. Key shifts will be needed in the following areas:  </w:t>
      </w:r>
    </w:p>
    <w:p w14:paraId="68B363BC" w14:textId="525F366E" w:rsidR="00EB3429" w:rsidRPr="00817239" w:rsidRDefault="00EB3429" w:rsidP="00A6192E">
      <w:pPr>
        <w:pStyle w:val="ListParagraph"/>
        <w:numPr>
          <w:ilvl w:val="0"/>
          <w:numId w:val="11"/>
        </w:numPr>
        <w:ind w:left="357"/>
        <w:contextualSpacing w:val="0"/>
        <w:rPr>
          <w:sz w:val="24"/>
          <w:szCs w:val="24"/>
          <w:lang w:val="en-NZ"/>
        </w:rPr>
      </w:pPr>
      <w:r w:rsidRPr="00817239">
        <w:rPr>
          <w:sz w:val="24"/>
          <w:szCs w:val="24"/>
          <w:lang w:val="en-NZ"/>
        </w:rPr>
        <w:t>Better pathways into employment: inclusive recruitment practices, specialist employment services and supports when needed, and job pathways that meet disabled people’s strengths, interests and accessibility needs, including cultural needs. </w:t>
      </w:r>
    </w:p>
    <w:p w14:paraId="45061603" w14:textId="43F7850F" w:rsidR="00EB3429" w:rsidRDefault="00EB3429" w:rsidP="00A6192E">
      <w:pPr>
        <w:pStyle w:val="ListParagraph"/>
        <w:numPr>
          <w:ilvl w:val="0"/>
          <w:numId w:val="11"/>
        </w:numPr>
        <w:ind w:left="357"/>
        <w:contextualSpacing w:val="0"/>
        <w:rPr>
          <w:sz w:val="24"/>
          <w:szCs w:val="24"/>
          <w:lang w:val="en-NZ"/>
        </w:rPr>
      </w:pPr>
      <w:r w:rsidRPr="00817239">
        <w:rPr>
          <w:sz w:val="24"/>
          <w:szCs w:val="24"/>
          <w:lang w:val="en-NZ"/>
        </w:rPr>
        <w:t xml:space="preserve">Disabled people’s readiness: raising and normalising the expectation that disabled people play a key part in the workforce </w:t>
      </w:r>
      <w:r w:rsidR="00291630" w:rsidRPr="00817239">
        <w:rPr>
          <w:sz w:val="24"/>
          <w:szCs w:val="24"/>
          <w:lang w:val="en-NZ"/>
        </w:rPr>
        <w:t xml:space="preserve">and </w:t>
      </w:r>
      <w:r w:rsidRPr="00817239">
        <w:rPr>
          <w:sz w:val="24"/>
          <w:szCs w:val="24"/>
          <w:lang w:val="en-NZ"/>
        </w:rPr>
        <w:t xml:space="preserve">are supported </w:t>
      </w:r>
      <w:r w:rsidR="00291630" w:rsidRPr="00817239">
        <w:rPr>
          <w:sz w:val="24"/>
          <w:szCs w:val="24"/>
          <w:lang w:val="en-NZ"/>
        </w:rPr>
        <w:t>to thrive</w:t>
      </w:r>
      <w:r w:rsidRPr="00817239">
        <w:rPr>
          <w:sz w:val="24"/>
          <w:szCs w:val="24"/>
          <w:lang w:val="en-NZ"/>
        </w:rPr>
        <w:t xml:space="preserve"> </w:t>
      </w:r>
      <w:r w:rsidRPr="00817239">
        <w:rPr>
          <w:sz w:val="24"/>
          <w:szCs w:val="24"/>
          <w:lang w:val="en-NZ"/>
        </w:rPr>
        <w:lastRenderedPageBreak/>
        <w:t>in the transitions between education and training and in career development opportunities</w:t>
      </w:r>
      <w:r w:rsidR="00291630" w:rsidRPr="00817239">
        <w:rPr>
          <w:sz w:val="24"/>
          <w:szCs w:val="24"/>
          <w:lang w:val="en-NZ"/>
        </w:rPr>
        <w:t>.</w:t>
      </w:r>
    </w:p>
    <w:p w14:paraId="15874E74" w14:textId="05D8D320" w:rsidR="00EB3429" w:rsidRPr="00817239" w:rsidRDefault="00EB3429" w:rsidP="00A6192E">
      <w:pPr>
        <w:pStyle w:val="ListParagraph"/>
        <w:numPr>
          <w:ilvl w:val="0"/>
          <w:numId w:val="11"/>
        </w:numPr>
        <w:ind w:left="357"/>
        <w:contextualSpacing w:val="0"/>
        <w:rPr>
          <w:sz w:val="24"/>
          <w:szCs w:val="24"/>
          <w:lang w:val="en-NZ"/>
        </w:rPr>
      </w:pPr>
      <w:r w:rsidRPr="00817239">
        <w:rPr>
          <w:sz w:val="24"/>
          <w:szCs w:val="24"/>
          <w:lang w:val="en-NZ"/>
        </w:rPr>
        <w:t>Employer preparedness: making available practical information, tools and resources to support employers to recruit, design jobs, and provide supportive work environments that enable disabled people to remain in work and develop professionally.  We need to work with employers and businesses to build capability and confidence to make the choice to hire disabled employees an easy one.  </w:t>
      </w:r>
    </w:p>
    <w:p w14:paraId="02D9780F" w14:textId="11C464C8" w:rsidR="00EB3429" w:rsidRPr="00E316C3" w:rsidRDefault="00EB3429" w:rsidP="00AC07F9">
      <w:pPr>
        <w:rPr>
          <w:lang w:val="en-NZ"/>
        </w:rPr>
      </w:pPr>
      <w:r w:rsidRPr="00E316C3">
        <w:rPr>
          <w:lang w:val="en-NZ"/>
        </w:rPr>
        <w:t xml:space="preserve">Underpinning any change in our approach is the need to share what works, and </w:t>
      </w:r>
      <w:r w:rsidR="00FB7AC9" w:rsidRPr="00E316C3">
        <w:rPr>
          <w:lang w:val="en-NZ"/>
        </w:rPr>
        <w:t xml:space="preserve">to </w:t>
      </w:r>
      <w:r w:rsidRPr="00E316C3">
        <w:rPr>
          <w:lang w:val="en-NZ"/>
        </w:rPr>
        <w:t>collect data and analysis that helps us to understand what initiatives are working and where market settings need to be adjusted.  </w:t>
      </w:r>
    </w:p>
    <w:p w14:paraId="52D1D43D" w14:textId="4710A5C1" w:rsidR="009A6DC5" w:rsidRPr="00E316C3" w:rsidRDefault="009A6DC5" w:rsidP="00F808D3">
      <w:pPr>
        <w:pStyle w:val="Heading3"/>
        <w:spacing w:before="120" w:after="120" w:line="278" w:lineRule="auto"/>
      </w:pPr>
      <w:bookmarkStart w:id="32" w:name="_Toc206431456"/>
      <w:r w:rsidRPr="00E316C3">
        <w:t>Employment actions</w:t>
      </w:r>
      <w:bookmarkEnd w:id="32"/>
      <w:r w:rsidRPr="00E316C3">
        <w:t xml:space="preserve"> </w:t>
      </w:r>
    </w:p>
    <w:p w14:paraId="4F7577E4" w14:textId="117BC493" w:rsidR="00E00E90" w:rsidRDefault="00C37A3E" w:rsidP="00AC07F9">
      <w:pPr>
        <w:rPr>
          <w:lang w:val="en-NZ"/>
        </w:rPr>
      </w:pPr>
      <w:r w:rsidRPr="00E316C3">
        <w:rPr>
          <w:lang w:val="en-NZ"/>
        </w:rPr>
        <w:t xml:space="preserve">These are the employment actions proposed to be included in the strategy. </w:t>
      </w:r>
      <w:r w:rsidR="00B15E42" w:rsidRPr="00E316C3">
        <w:rPr>
          <w:lang w:val="en-NZ"/>
        </w:rPr>
        <w:t>Below e</w:t>
      </w:r>
      <w:r w:rsidR="00F224AC" w:rsidRPr="00E316C3">
        <w:rPr>
          <w:lang w:val="en-NZ"/>
        </w:rPr>
        <w:t>ach</w:t>
      </w:r>
      <w:r w:rsidR="008C6234" w:rsidRPr="00E316C3">
        <w:rPr>
          <w:lang w:val="en-NZ"/>
        </w:rPr>
        <w:t xml:space="preserve"> </w:t>
      </w:r>
      <w:r w:rsidR="00F83D30" w:rsidRPr="00E316C3">
        <w:rPr>
          <w:lang w:val="en-NZ"/>
        </w:rPr>
        <w:t xml:space="preserve">action </w:t>
      </w:r>
      <w:r w:rsidR="00B15E42" w:rsidRPr="00E316C3">
        <w:rPr>
          <w:lang w:val="en-NZ"/>
        </w:rPr>
        <w:t xml:space="preserve">we have shown </w:t>
      </w:r>
      <w:r w:rsidR="00500352" w:rsidRPr="00E316C3">
        <w:rPr>
          <w:lang w:val="en-NZ"/>
        </w:rPr>
        <w:t xml:space="preserve">which </w:t>
      </w:r>
      <w:r w:rsidR="00B04503" w:rsidRPr="00E316C3">
        <w:rPr>
          <w:lang w:val="en-NZ"/>
        </w:rPr>
        <w:t>employment success</w:t>
      </w:r>
      <w:r w:rsidR="00AF0FEC" w:rsidRPr="00E316C3">
        <w:rPr>
          <w:lang w:val="en-NZ"/>
        </w:rPr>
        <w:t xml:space="preserve"> statement the action will make progress towards</w:t>
      </w:r>
      <w:r w:rsidR="00510B34" w:rsidRPr="00E316C3">
        <w:rPr>
          <w:lang w:val="en-NZ"/>
        </w:rPr>
        <w:t xml:space="preserve">. These are the statements on page </w:t>
      </w:r>
      <w:r w:rsidR="0011223D">
        <w:rPr>
          <w:lang w:val="en-NZ"/>
        </w:rPr>
        <w:t xml:space="preserve">22 </w:t>
      </w:r>
      <w:r w:rsidR="00510B34" w:rsidRPr="00E316C3">
        <w:rPr>
          <w:lang w:val="en-NZ"/>
        </w:rPr>
        <w:t>which describe what success in employment means for disabled people.</w:t>
      </w:r>
    </w:p>
    <w:p w14:paraId="2F44239A" w14:textId="6416A382" w:rsidR="009B0845" w:rsidRPr="00432819" w:rsidRDefault="0079793C" w:rsidP="009B0845">
      <w:pPr>
        <w:pStyle w:val="Heading4"/>
        <w:rPr>
          <w:i w:val="0"/>
          <w:iCs w:val="0"/>
          <w:color w:val="000000" w:themeColor="text1"/>
          <w:lang w:val="en-NZ"/>
        </w:rPr>
      </w:pPr>
      <w:r w:rsidRPr="00432819">
        <w:rPr>
          <w:i w:val="0"/>
          <w:iCs w:val="0"/>
          <w:color w:val="000000" w:themeColor="text1"/>
          <w:lang w:val="en-NZ"/>
        </w:rPr>
        <w:t>Enable and support disabled people to thrive in careers that match their interests and strengths, and normalise disabled people as part of the workforce:</w:t>
      </w:r>
    </w:p>
    <w:p w14:paraId="5F01C5B7" w14:textId="538C394A" w:rsidR="0079793C" w:rsidRPr="001856D2" w:rsidRDefault="0079793C" w:rsidP="003E2656">
      <w:pPr>
        <w:pStyle w:val="ListParagraph"/>
        <w:numPr>
          <w:ilvl w:val="0"/>
          <w:numId w:val="15"/>
        </w:numPr>
        <w:spacing w:before="240"/>
        <w:ind w:left="357" w:hanging="357"/>
        <w:contextualSpacing w:val="0"/>
        <w:rPr>
          <w:sz w:val="24"/>
          <w:szCs w:val="24"/>
          <w:lang w:val="en-NZ"/>
        </w:rPr>
      </w:pPr>
      <w:r w:rsidRPr="001856D2">
        <w:rPr>
          <w:sz w:val="24"/>
          <w:szCs w:val="24"/>
          <w:lang w:val="en-NZ"/>
        </w:rPr>
        <w:t>Work to centralise</w:t>
      </w:r>
      <w:r w:rsidR="00F01F89" w:rsidRPr="001856D2">
        <w:rPr>
          <w:sz w:val="24"/>
          <w:szCs w:val="24"/>
          <w:lang w:val="en-NZ"/>
        </w:rPr>
        <w:t>,</w:t>
      </w:r>
      <w:r w:rsidRPr="001856D2">
        <w:rPr>
          <w:sz w:val="24"/>
          <w:szCs w:val="24"/>
          <w:lang w:val="en-NZ"/>
        </w:rPr>
        <w:t xml:space="preserve"> and make accessible</w:t>
      </w:r>
      <w:r w:rsidR="00F01F89" w:rsidRPr="001856D2">
        <w:rPr>
          <w:sz w:val="24"/>
          <w:szCs w:val="24"/>
          <w:lang w:val="en-NZ"/>
        </w:rPr>
        <w:t>,</w:t>
      </w:r>
      <w:r w:rsidRPr="001856D2">
        <w:rPr>
          <w:sz w:val="24"/>
          <w:szCs w:val="24"/>
          <w:lang w:val="en-NZ"/>
        </w:rPr>
        <w:t xml:space="preserve"> information and guidance for disabled people to identify and pursue job pathways matched to their skills and interests.</w:t>
      </w:r>
    </w:p>
    <w:p w14:paraId="3556B6F3" w14:textId="13587A8B" w:rsidR="007F7FCC" w:rsidRPr="00432819" w:rsidRDefault="003B561D" w:rsidP="009B0845">
      <w:pPr>
        <w:ind w:left="360"/>
        <w:rPr>
          <w:color w:val="4D2D7A"/>
          <w:lang w:val="en-NZ"/>
        </w:rPr>
      </w:pPr>
      <w:r w:rsidRPr="00432819">
        <w:rPr>
          <w:b/>
          <w:bCs/>
          <w:color w:val="4D2D7A"/>
          <w:lang w:val="en-NZ"/>
        </w:rPr>
        <w:t>S</w:t>
      </w:r>
      <w:r w:rsidR="0005102A" w:rsidRPr="00432819">
        <w:rPr>
          <w:b/>
          <w:bCs/>
          <w:color w:val="4D2D7A"/>
          <w:lang w:val="en-NZ"/>
        </w:rPr>
        <w:t xml:space="preserve">uccess </w:t>
      </w:r>
      <w:r w:rsidR="0022011D" w:rsidRPr="00432819">
        <w:rPr>
          <w:b/>
          <w:bCs/>
          <w:color w:val="4D2D7A"/>
          <w:lang w:val="en-NZ"/>
        </w:rPr>
        <w:t xml:space="preserve">area </w:t>
      </w:r>
      <w:r w:rsidR="00E06436" w:rsidRPr="00432819">
        <w:rPr>
          <w:b/>
          <w:bCs/>
          <w:color w:val="4D2D7A"/>
          <w:lang w:val="en-NZ"/>
        </w:rPr>
        <w:t>this progresses</w:t>
      </w:r>
      <w:r w:rsidR="00E06436" w:rsidRPr="00432819">
        <w:rPr>
          <w:color w:val="4D2D7A"/>
          <w:lang w:val="en-NZ"/>
        </w:rPr>
        <w:t>:</w:t>
      </w:r>
      <w:r w:rsidR="0022546D" w:rsidRPr="00432819">
        <w:rPr>
          <w:color w:val="4D2D7A"/>
          <w:lang w:val="en-NZ"/>
        </w:rPr>
        <w:t xml:space="preserve"> </w:t>
      </w:r>
      <w:r w:rsidR="00DD4551" w:rsidRPr="00432819">
        <w:rPr>
          <w:color w:val="4D2D7A"/>
          <w:lang w:val="en-NZ"/>
        </w:rPr>
        <w:t xml:space="preserve"> </w:t>
      </w:r>
      <w:r w:rsidR="00D06663" w:rsidRPr="00432819">
        <w:rPr>
          <w:color w:val="4D2D7A"/>
          <w:lang w:val="en-NZ"/>
        </w:rPr>
        <w:br/>
      </w:r>
      <w:r w:rsidR="00BF5A68" w:rsidRPr="00432819">
        <w:rPr>
          <w:color w:val="4D2D7A"/>
          <w:lang w:val="en-NZ"/>
        </w:rPr>
        <w:t>(</w:t>
      </w:r>
      <w:r w:rsidR="00FB6914" w:rsidRPr="00432819">
        <w:rPr>
          <w:color w:val="4D2D7A"/>
          <w:lang w:val="en-NZ"/>
        </w:rPr>
        <w:t xml:space="preserve">a) </w:t>
      </w:r>
      <w:r w:rsidR="004A5C76" w:rsidRPr="00432819">
        <w:rPr>
          <w:color w:val="4D2D7A"/>
          <w:lang w:val="en-NZ"/>
        </w:rPr>
        <w:t xml:space="preserve">equal </w:t>
      </w:r>
      <w:r w:rsidR="00982978" w:rsidRPr="00432819">
        <w:rPr>
          <w:color w:val="4D2D7A"/>
          <w:lang w:val="en-NZ"/>
        </w:rPr>
        <w:t>career, employment and self-employment opportunities</w:t>
      </w:r>
      <w:r w:rsidR="00955AEE" w:rsidRPr="00432819">
        <w:rPr>
          <w:color w:val="4D2D7A"/>
          <w:lang w:val="en-NZ"/>
        </w:rPr>
        <w:br/>
        <w:t>(</w:t>
      </w:r>
      <w:r w:rsidR="008B1CC2" w:rsidRPr="00432819">
        <w:rPr>
          <w:color w:val="4D2D7A"/>
          <w:lang w:val="en-NZ"/>
        </w:rPr>
        <w:t>b)</w:t>
      </w:r>
      <w:r w:rsidR="00B56261" w:rsidRPr="00432819">
        <w:rPr>
          <w:color w:val="4D2D7A"/>
          <w:lang w:val="en-NZ"/>
        </w:rPr>
        <w:t xml:space="preserve"> </w:t>
      </w:r>
      <w:r w:rsidR="007A1E90" w:rsidRPr="00432819">
        <w:rPr>
          <w:color w:val="4D2D7A"/>
          <w:lang w:val="en-NZ"/>
        </w:rPr>
        <w:t xml:space="preserve">disabled people </w:t>
      </w:r>
      <w:r w:rsidR="00B56261" w:rsidRPr="00432819">
        <w:rPr>
          <w:color w:val="4D2D7A"/>
          <w:lang w:val="en-NZ"/>
        </w:rPr>
        <w:t xml:space="preserve">thrive in employment </w:t>
      </w:r>
      <w:r w:rsidR="00B74CBA" w:rsidRPr="00432819">
        <w:rPr>
          <w:color w:val="4D2D7A"/>
          <w:lang w:val="en-NZ"/>
        </w:rPr>
        <w:t>wherever they work</w:t>
      </w:r>
    </w:p>
    <w:p w14:paraId="620ADD9D" w14:textId="77777777" w:rsidR="0079793C" w:rsidRPr="001856D2" w:rsidRDefault="0079793C" w:rsidP="003E2656">
      <w:pPr>
        <w:pStyle w:val="ListParagraph"/>
        <w:numPr>
          <w:ilvl w:val="0"/>
          <w:numId w:val="15"/>
        </w:numPr>
        <w:spacing w:before="240"/>
        <w:ind w:left="357" w:hanging="357"/>
        <w:contextualSpacing w:val="0"/>
        <w:rPr>
          <w:sz w:val="24"/>
          <w:szCs w:val="24"/>
          <w:lang w:val="en-NZ"/>
        </w:rPr>
      </w:pPr>
      <w:r w:rsidRPr="001856D2">
        <w:rPr>
          <w:sz w:val="24"/>
          <w:szCs w:val="24"/>
          <w:lang w:val="en-NZ"/>
        </w:rPr>
        <w:t>Review specialist employment supports to improve employment outcomes, in consultation with disabled people.</w:t>
      </w:r>
    </w:p>
    <w:p w14:paraId="275000EA" w14:textId="59AC7BD7" w:rsidR="00A849C7" w:rsidRPr="00432819" w:rsidRDefault="00C11B2C" w:rsidP="009B0845">
      <w:pPr>
        <w:ind w:left="360"/>
        <w:rPr>
          <w:color w:val="4D2D7A"/>
          <w:lang w:val="en-NZ"/>
        </w:rPr>
      </w:pPr>
      <w:r w:rsidRPr="00432819">
        <w:rPr>
          <w:b/>
          <w:bCs/>
          <w:color w:val="4D2D7A"/>
          <w:lang w:val="en-NZ"/>
        </w:rPr>
        <w:t>Success area this progresses</w:t>
      </w:r>
      <w:r w:rsidRPr="00432819">
        <w:rPr>
          <w:color w:val="4D2D7A"/>
          <w:lang w:val="en-NZ"/>
        </w:rPr>
        <w:t>:</w:t>
      </w:r>
      <w:r w:rsidR="004C6FBC" w:rsidRPr="00432819">
        <w:rPr>
          <w:color w:val="4D2D7A"/>
          <w:lang w:val="en-NZ"/>
        </w:rPr>
        <w:br/>
      </w:r>
      <w:r w:rsidR="00084D56" w:rsidRPr="00432819">
        <w:rPr>
          <w:color w:val="4D2D7A"/>
          <w:lang w:val="en-NZ"/>
        </w:rPr>
        <w:t xml:space="preserve">(c) </w:t>
      </w:r>
      <w:r w:rsidR="004314A7" w:rsidRPr="00432819">
        <w:rPr>
          <w:color w:val="4D2D7A"/>
          <w:lang w:val="en-NZ"/>
        </w:rPr>
        <w:t xml:space="preserve">access to </w:t>
      </w:r>
      <w:r w:rsidR="003821E4" w:rsidRPr="00432819">
        <w:rPr>
          <w:color w:val="4D2D7A"/>
          <w:lang w:val="en-NZ"/>
        </w:rPr>
        <w:t>supports and resources</w:t>
      </w:r>
      <w:r w:rsidR="001312A9" w:rsidRPr="00432819">
        <w:rPr>
          <w:color w:val="4D2D7A"/>
          <w:lang w:val="en-NZ"/>
        </w:rPr>
        <w:t xml:space="preserve">, confident employers can meet </w:t>
      </w:r>
      <w:r w:rsidR="00525723" w:rsidRPr="00432819">
        <w:rPr>
          <w:color w:val="4D2D7A"/>
          <w:lang w:val="en-NZ"/>
        </w:rPr>
        <w:t>need</w:t>
      </w:r>
      <w:r w:rsidR="00754E0B" w:rsidRPr="00432819">
        <w:rPr>
          <w:color w:val="4D2D7A"/>
          <w:lang w:val="en-NZ"/>
        </w:rPr>
        <w:t>s</w:t>
      </w:r>
    </w:p>
    <w:p w14:paraId="55E4AB99" w14:textId="32125D80" w:rsidR="0079793C" w:rsidRPr="001856D2" w:rsidRDefault="0079793C" w:rsidP="003E2656">
      <w:pPr>
        <w:pStyle w:val="ListParagraph"/>
        <w:numPr>
          <w:ilvl w:val="0"/>
          <w:numId w:val="15"/>
        </w:numPr>
        <w:spacing w:before="240"/>
        <w:ind w:left="357" w:hanging="357"/>
        <w:contextualSpacing w:val="0"/>
        <w:rPr>
          <w:sz w:val="24"/>
          <w:szCs w:val="24"/>
          <w:lang w:val="en-NZ"/>
        </w:rPr>
      </w:pPr>
      <w:r w:rsidRPr="001856D2">
        <w:rPr>
          <w:sz w:val="24"/>
          <w:szCs w:val="24"/>
          <w:lang w:val="en-NZ"/>
        </w:rPr>
        <w:t>Work with disabled people, employers and employer networks to develop mentorship program</w:t>
      </w:r>
      <w:r w:rsidR="00636F9B" w:rsidRPr="001856D2">
        <w:rPr>
          <w:sz w:val="24"/>
          <w:szCs w:val="24"/>
          <w:lang w:val="en-NZ"/>
        </w:rPr>
        <w:t>me</w:t>
      </w:r>
      <w:r w:rsidRPr="001856D2">
        <w:rPr>
          <w:sz w:val="24"/>
          <w:szCs w:val="24"/>
          <w:lang w:val="en-NZ"/>
        </w:rPr>
        <w:t>s connecting disabled people with successful disabled professionals or employers to provide guidance and support in navigating their careers.</w:t>
      </w:r>
    </w:p>
    <w:p w14:paraId="4D37B74E" w14:textId="1E12C6E5" w:rsidR="009B0845" w:rsidRPr="00432819" w:rsidRDefault="00DF5825" w:rsidP="00E00E90">
      <w:pPr>
        <w:ind w:left="360"/>
        <w:rPr>
          <w:color w:val="4D2D7A"/>
          <w:lang w:val="en-NZ"/>
        </w:rPr>
      </w:pPr>
      <w:r w:rsidRPr="00432819">
        <w:rPr>
          <w:b/>
          <w:bCs/>
          <w:color w:val="4D2D7A"/>
          <w:lang w:val="en-NZ"/>
        </w:rPr>
        <w:t>Success area this progresses</w:t>
      </w:r>
      <w:r w:rsidRPr="00432819">
        <w:rPr>
          <w:color w:val="4D2D7A"/>
          <w:lang w:val="en-NZ"/>
        </w:rPr>
        <w:t>:</w:t>
      </w:r>
      <w:r w:rsidR="004C6FBC" w:rsidRPr="00432819">
        <w:rPr>
          <w:color w:val="4D2D7A"/>
          <w:lang w:val="en-NZ"/>
        </w:rPr>
        <w:br/>
      </w:r>
      <w:r w:rsidR="005B7F74" w:rsidRPr="00432819">
        <w:rPr>
          <w:color w:val="4D2D7A"/>
          <w:lang w:val="en-NZ"/>
        </w:rPr>
        <w:t>(</w:t>
      </w:r>
      <w:r w:rsidR="00415CCF" w:rsidRPr="00432819">
        <w:rPr>
          <w:color w:val="4D2D7A"/>
          <w:lang w:val="en-NZ"/>
        </w:rPr>
        <w:t>a)</w:t>
      </w:r>
      <w:r w:rsidR="001A65CC" w:rsidRPr="00432819">
        <w:rPr>
          <w:color w:val="4D2D7A"/>
          <w:lang w:val="en-NZ"/>
        </w:rPr>
        <w:t xml:space="preserve"> </w:t>
      </w:r>
      <w:r w:rsidR="004A5C76" w:rsidRPr="00432819">
        <w:rPr>
          <w:color w:val="4D2D7A"/>
          <w:lang w:val="en-NZ"/>
        </w:rPr>
        <w:t>equal career, employment and self-employment opportunities</w:t>
      </w:r>
    </w:p>
    <w:p w14:paraId="100995CC" w14:textId="488FBC4D" w:rsidR="006E289C" w:rsidRPr="00432819" w:rsidRDefault="006E289C" w:rsidP="003E2656">
      <w:pPr>
        <w:pStyle w:val="Heading4"/>
        <w:spacing w:before="240" w:line="278" w:lineRule="auto"/>
        <w:rPr>
          <w:i w:val="0"/>
          <w:iCs w:val="0"/>
          <w:color w:val="000000" w:themeColor="text1"/>
          <w:lang w:val="en-NZ"/>
        </w:rPr>
      </w:pPr>
      <w:r w:rsidRPr="00432819">
        <w:rPr>
          <w:i w:val="0"/>
          <w:iCs w:val="0"/>
          <w:color w:val="000000" w:themeColor="text1"/>
          <w:lang w:val="en-NZ"/>
        </w:rPr>
        <w:lastRenderedPageBreak/>
        <w:t>Work with employers and businesses to build disability confidence and capability:</w:t>
      </w:r>
    </w:p>
    <w:p w14:paraId="5AC46A08" w14:textId="216DCF4C" w:rsidR="006E289C" w:rsidRPr="001856D2" w:rsidRDefault="006E289C" w:rsidP="003E2656">
      <w:pPr>
        <w:pStyle w:val="ListParagraph"/>
        <w:numPr>
          <w:ilvl w:val="0"/>
          <w:numId w:val="15"/>
        </w:numPr>
        <w:spacing w:before="120"/>
        <w:ind w:left="357" w:hanging="357"/>
        <w:rPr>
          <w:sz w:val="24"/>
          <w:szCs w:val="24"/>
          <w:lang w:val="en-NZ"/>
        </w:rPr>
      </w:pPr>
      <w:r w:rsidRPr="001856D2">
        <w:rPr>
          <w:sz w:val="24"/>
          <w:szCs w:val="24"/>
          <w:lang w:val="en-NZ"/>
        </w:rPr>
        <w:t xml:space="preserve">Partner with disabled people and support providers to create a centralised, accessible repository of practical information and resources for employers and employer networks so they can support disabled people throughout the employment </w:t>
      </w:r>
      <w:r w:rsidR="000808A3" w:rsidRPr="001856D2">
        <w:rPr>
          <w:sz w:val="24"/>
          <w:szCs w:val="24"/>
          <w:lang w:val="en-NZ"/>
        </w:rPr>
        <w:t>lifecycle and</w:t>
      </w:r>
      <w:r w:rsidRPr="001856D2">
        <w:rPr>
          <w:sz w:val="24"/>
          <w:szCs w:val="24"/>
          <w:lang w:val="en-NZ"/>
        </w:rPr>
        <w:t xml:space="preserve"> share knowledge and success stories.</w:t>
      </w:r>
    </w:p>
    <w:p w14:paraId="07506364" w14:textId="7991B31E" w:rsidR="00EA1FFA" w:rsidRPr="00432819" w:rsidRDefault="00FF3C7B" w:rsidP="009B0845">
      <w:pPr>
        <w:ind w:left="360"/>
        <w:rPr>
          <w:color w:val="4D2D7A"/>
          <w:lang w:val="en-NZ"/>
        </w:rPr>
      </w:pPr>
      <w:r w:rsidRPr="00432819">
        <w:rPr>
          <w:b/>
          <w:bCs/>
          <w:color w:val="4D2D7A"/>
          <w:lang w:val="en-NZ"/>
        </w:rPr>
        <w:t>Success area this progresses</w:t>
      </w:r>
      <w:r w:rsidRPr="00432819">
        <w:rPr>
          <w:color w:val="4D2D7A"/>
          <w:lang w:val="en-NZ"/>
        </w:rPr>
        <w:t>:</w:t>
      </w:r>
      <w:r w:rsidR="004C6FBC" w:rsidRPr="00432819">
        <w:rPr>
          <w:color w:val="4D2D7A"/>
          <w:lang w:val="en-NZ"/>
        </w:rPr>
        <w:br/>
      </w:r>
      <w:r w:rsidR="000704AF" w:rsidRPr="00432819">
        <w:rPr>
          <w:color w:val="4D2D7A"/>
          <w:lang w:val="en-NZ"/>
        </w:rPr>
        <w:t>(</w:t>
      </w:r>
      <w:r w:rsidR="0001796D" w:rsidRPr="00432819">
        <w:rPr>
          <w:color w:val="4D2D7A"/>
          <w:lang w:val="en-NZ"/>
        </w:rPr>
        <w:t>c)</w:t>
      </w:r>
      <w:r w:rsidR="002870C4" w:rsidRPr="00432819">
        <w:rPr>
          <w:color w:val="4D2D7A"/>
          <w:lang w:val="en-NZ"/>
        </w:rPr>
        <w:t xml:space="preserve"> </w:t>
      </w:r>
      <w:r w:rsidR="0090516F" w:rsidRPr="00432819">
        <w:rPr>
          <w:color w:val="4D2D7A"/>
          <w:lang w:val="en-NZ"/>
        </w:rPr>
        <w:t>access to supports and resources, confident employers can meet needs</w:t>
      </w:r>
    </w:p>
    <w:p w14:paraId="418BF6C3" w14:textId="365B15DD" w:rsidR="006631B1" w:rsidRPr="001856D2" w:rsidRDefault="006631B1" w:rsidP="00C92AE4">
      <w:pPr>
        <w:pStyle w:val="ListParagraph"/>
        <w:numPr>
          <w:ilvl w:val="0"/>
          <w:numId w:val="15"/>
        </w:numPr>
        <w:spacing w:before="240"/>
        <w:ind w:left="357" w:hanging="357"/>
        <w:contextualSpacing w:val="0"/>
        <w:rPr>
          <w:sz w:val="24"/>
          <w:szCs w:val="24"/>
          <w:lang w:val="en-NZ"/>
        </w:rPr>
      </w:pPr>
      <w:r w:rsidRPr="001856D2">
        <w:rPr>
          <w:sz w:val="24"/>
          <w:szCs w:val="24"/>
          <w:lang w:val="en-NZ"/>
        </w:rPr>
        <w:t xml:space="preserve">Partner with disabled people, employers and employer networks to improve accessibility and inclusion in employment lifecycles for disabled people. This includes promoting and enabling the design of jobs and workplaces to support: </w:t>
      </w:r>
    </w:p>
    <w:p w14:paraId="1709D396" w14:textId="4C187408" w:rsidR="006631B1" w:rsidRPr="001856D2" w:rsidRDefault="00CC2CC6" w:rsidP="00E631ED">
      <w:pPr>
        <w:pStyle w:val="ListParagraph"/>
        <w:numPr>
          <w:ilvl w:val="0"/>
          <w:numId w:val="16"/>
        </w:numPr>
        <w:spacing w:after="60"/>
        <w:ind w:left="782" w:hanging="357"/>
        <w:contextualSpacing w:val="0"/>
        <w:rPr>
          <w:sz w:val="24"/>
          <w:szCs w:val="24"/>
          <w:lang w:val="en-NZ"/>
        </w:rPr>
      </w:pPr>
      <w:r w:rsidRPr="001856D2">
        <w:rPr>
          <w:sz w:val="24"/>
          <w:szCs w:val="24"/>
          <w:lang w:val="en-NZ"/>
        </w:rPr>
        <w:t>i</w:t>
      </w:r>
      <w:r w:rsidR="00F14A81" w:rsidRPr="001856D2">
        <w:rPr>
          <w:sz w:val="24"/>
          <w:szCs w:val="24"/>
          <w:lang w:val="en-NZ"/>
        </w:rPr>
        <w:t>nclusi</w:t>
      </w:r>
      <w:r w:rsidR="000808A3" w:rsidRPr="001856D2">
        <w:rPr>
          <w:sz w:val="24"/>
          <w:szCs w:val="24"/>
          <w:lang w:val="en-NZ"/>
        </w:rPr>
        <w:t>on</w:t>
      </w:r>
      <w:r w:rsidR="00F14A81" w:rsidRPr="001856D2">
        <w:rPr>
          <w:sz w:val="24"/>
          <w:szCs w:val="24"/>
          <w:lang w:val="en-NZ"/>
        </w:rPr>
        <w:t xml:space="preserve"> of disabled people</w:t>
      </w:r>
    </w:p>
    <w:p w14:paraId="211CA874" w14:textId="65211176" w:rsidR="00F14A81" w:rsidRPr="001856D2" w:rsidRDefault="00CC2CC6" w:rsidP="00E631ED">
      <w:pPr>
        <w:pStyle w:val="ListParagraph"/>
        <w:numPr>
          <w:ilvl w:val="0"/>
          <w:numId w:val="16"/>
        </w:numPr>
        <w:spacing w:after="60"/>
        <w:ind w:left="782" w:hanging="357"/>
        <w:contextualSpacing w:val="0"/>
        <w:rPr>
          <w:sz w:val="24"/>
          <w:szCs w:val="24"/>
          <w:lang w:val="en-NZ"/>
        </w:rPr>
      </w:pPr>
      <w:r w:rsidRPr="001856D2">
        <w:rPr>
          <w:sz w:val="24"/>
          <w:szCs w:val="24"/>
          <w:lang w:val="en-NZ"/>
        </w:rPr>
        <w:t>f</w:t>
      </w:r>
      <w:r w:rsidR="005C6EC0" w:rsidRPr="001856D2">
        <w:rPr>
          <w:sz w:val="24"/>
          <w:szCs w:val="24"/>
          <w:lang w:val="en-NZ"/>
        </w:rPr>
        <w:t>lexible working arrangements and reasonable accommodations</w:t>
      </w:r>
    </w:p>
    <w:p w14:paraId="7701D602" w14:textId="2F698559" w:rsidR="00F14A81" w:rsidRPr="001856D2" w:rsidRDefault="007E5D4E" w:rsidP="00E631ED">
      <w:pPr>
        <w:pStyle w:val="ListParagraph"/>
        <w:numPr>
          <w:ilvl w:val="0"/>
          <w:numId w:val="16"/>
        </w:numPr>
        <w:spacing w:after="60"/>
        <w:ind w:left="782" w:hanging="357"/>
        <w:contextualSpacing w:val="0"/>
        <w:rPr>
          <w:sz w:val="24"/>
          <w:szCs w:val="24"/>
          <w:lang w:val="en-NZ"/>
        </w:rPr>
      </w:pPr>
      <w:r w:rsidRPr="001856D2">
        <w:rPr>
          <w:sz w:val="24"/>
          <w:szCs w:val="24"/>
          <w:lang w:val="en-NZ"/>
        </w:rPr>
        <w:t>assess</w:t>
      </w:r>
      <w:r w:rsidR="001D5622" w:rsidRPr="001856D2">
        <w:rPr>
          <w:sz w:val="24"/>
          <w:szCs w:val="24"/>
          <w:lang w:val="en-NZ"/>
        </w:rPr>
        <w:t>ing</w:t>
      </w:r>
      <w:r w:rsidRPr="001856D2">
        <w:rPr>
          <w:sz w:val="24"/>
          <w:szCs w:val="24"/>
          <w:lang w:val="en-NZ"/>
        </w:rPr>
        <w:t xml:space="preserve"> the accessibility of workplaces.</w:t>
      </w:r>
    </w:p>
    <w:p w14:paraId="1255CE6A" w14:textId="4F50DEFE" w:rsidR="00EE7A32" w:rsidRDefault="00FD7D2C" w:rsidP="003E098F">
      <w:pPr>
        <w:ind w:left="360"/>
        <w:rPr>
          <w:rFonts w:eastAsiaTheme="minorHAnsi" w:cs="Arial"/>
          <w:lang w:val="en-NZ"/>
          <w14:ligatures w14:val="standardContextual"/>
        </w:rPr>
      </w:pPr>
      <w:r w:rsidRPr="00432819">
        <w:rPr>
          <w:b/>
          <w:bCs/>
          <w:color w:val="4D2D7A"/>
          <w:lang w:val="en-NZ"/>
        </w:rPr>
        <w:t xml:space="preserve">Success area this </w:t>
      </w:r>
      <w:r w:rsidR="00CD2D16" w:rsidRPr="00432819">
        <w:rPr>
          <w:b/>
          <w:bCs/>
          <w:color w:val="4D2D7A"/>
          <w:lang w:val="en-NZ"/>
        </w:rPr>
        <w:t>progresses</w:t>
      </w:r>
      <w:r w:rsidRPr="00432819">
        <w:rPr>
          <w:color w:val="4D2D7A"/>
          <w:lang w:val="en-NZ"/>
        </w:rPr>
        <w:t>:</w:t>
      </w:r>
      <w:r w:rsidR="004C6FBC" w:rsidRPr="00432819">
        <w:rPr>
          <w:color w:val="4D2D7A"/>
          <w:lang w:val="en-NZ"/>
        </w:rPr>
        <w:br/>
      </w:r>
      <w:r w:rsidR="00073910" w:rsidRPr="00432819">
        <w:rPr>
          <w:color w:val="4D2D7A"/>
          <w:lang w:val="en-NZ"/>
        </w:rPr>
        <w:t>(</w:t>
      </w:r>
      <w:r w:rsidR="006F01FD" w:rsidRPr="00432819">
        <w:rPr>
          <w:color w:val="4D2D7A"/>
          <w:lang w:val="en-NZ"/>
        </w:rPr>
        <w:t>b)</w:t>
      </w:r>
      <w:r w:rsidR="005E31EF" w:rsidRPr="00432819">
        <w:rPr>
          <w:color w:val="4D2D7A"/>
          <w:lang w:val="en-NZ"/>
        </w:rPr>
        <w:t xml:space="preserve"> </w:t>
      </w:r>
      <w:r w:rsidR="00E0017B" w:rsidRPr="00432819">
        <w:rPr>
          <w:color w:val="4D2D7A"/>
          <w:lang w:val="en-NZ"/>
        </w:rPr>
        <w:t>disabled people thrive in employment wherever they work</w:t>
      </w:r>
      <w:r w:rsidR="006F01FD" w:rsidRPr="00432819">
        <w:rPr>
          <w:color w:val="4D2D7A"/>
          <w:lang w:val="en-NZ"/>
        </w:rPr>
        <w:br/>
        <w:t>(d)</w:t>
      </w:r>
      <w:r w:rsidR="00B74CBA" w:rsidRPr="00432819">
        <w:rPr>
          <w:color w:val="4D2D7A"/>
          <w:lang w:val="en-NZ"/>
        </w:rPr>
        <w:t xml:space="preserve"> </w:t>
      </w:r>
      <w:r w:rsidR="00D13337" w:rsidRPr="00432819">
        <w:rPr>
          <w:color w:val="4D2D7A"/>
          <w:lang w:val="en-NZ"/>
        </w:rPr>
        <w:t>economic security, dignity, self-determination and choice</w:t>
      </w:r>
    </w:p>
    <w:p w14:paraId="56C80931" w14:textId="30143584" w:rsidR="009A6DC5" w:rsidRPr="001856D2" w:rsidRDefault="00676AE0" w:rsidP="00C92AE4">
      <w:pPr>
        <w:pStyle w:val="ListParagraph"/>
        <w:numPr>
          <w:ilvl w:val="0"/>
          <w:numId w:val="15"/>
        </w:numPr>
        <w:spacing w:before="240"/>
        <w:ind w:left="357" w:hanging="357"/>
        <w:contextualSpacing w:val="0"/>
        <w:rPr>
          <w:sz w:val="24"/>
          <w:szCs w:val="24"/>
          <w:lang w:val="en-NZ"/>
        </w:rPr>
      </w:pPr>
      <w:r w:rsidRPr="001856D2">
        <w:rPr>
          <w:sz w:val="24"/>
          <w:szCs w:val="24"/>
          <w:lang w:val="en-NZ"/>
        </w:rPr>
        <w:t xml:space="preserve">Implement a targeted, ongoing awareness campaign publicising guidance and resources for employers and employees on accessibility and inclusion, relevant data and reports, and highlighting the positive impact disabled people have had on workplaces. This action will support </w:t>
      </w:r>
      <w:r w:rsidR="00C47C23" w:rsidRPr="001856D2">
        <w:rPr>
          <w:sz w:val="24"/>
          <w:szCs w:val="24"/>
          <w:lang w:val="en-NZ"/>
        </w:rPr>
        <w:t xml:space="preserve">employment </w:t>
      </w:r>
      <w:r w:rsidR="00CF6C42" w:rsidRPr="001856D2">
        <w:rPr>
          <w:sz w:val="24"/>
          <w:szCs w:val="24"/>
          <w:lang w:val="en-NZ"/>
        </w:rPr>
        <w:t>a</w:t>
      </w:r>
      <w:r w:rsidRPr="001856D2">
        <w:rPr>
          <w:sz w:val="24"/>
          <w:szCs w:val="24"/>
          <w:lang w:val="en-NZ"/>
        </w:rPr>
        <w:t xml:space="preserve">ction 4.  </w:t>
      </w:r>
    </w:p>
    <w:p w14:paraId="013E43A0" w14:textId="3CD700E0" w:rsidR="00E00E90" w:rsidRPr="00432819" w:rsidRDefault="00F92E59" w:rsidP="00E00E90">
      <w:pPr>
        <w:ind w:left="360"/>
        <w:rPr>
          <w:rStyle w:val="normaltextrun"/>
          <w:color w:val="4D2D7A"/>
          <w:lang w:val="en-NZ"/>
        </w:rPr>
      </w:pPr>
      <w:r w:rsidRPr="00432819">
        <w:rPr>
          <w:b/>
          <w:bCs/>
          <w:color w:val="4D2D7A"/>
          <w:lang w:val="en-NZ"/>
        </w:rPr>
        <w:t>Success area this progresses</w:t>
      </w:r>
      <w:r w:rsidRPr="00432819">
        <w:rPr>
          <w:color w:val="4D2D7A"/>
          <w:lang w:val="en-NZ"/>
        </w:rPr>
        <w:t>:</w:t>
      </w:r>
      <w:r w:rsidR="004C6FBC" w:rsidRPr="00432819">
        <w:rPr>
          <w:color w:val="4D2D7A"/>
          <w:lang w:val="en-NZ"/>
        </w:rPr>
        <w:br/>
      </w:r>
      <w:r w:rsidR="00F31344" w:rsidRPr="00432819">
        <w:rPr>
          <w:color w:val="4D2D7A"/>
          <w:lang w:val="en-NZ"/>
        </w:rPr>
        <w:t>(c) access to supports and resources, confident employers can meet needs</w:t>
      </w:r>
      <w:r w:rsidR="009B0845" w:rsidRPr="00432819">
        <w:rPr>
          <w:color w:val="4D2D7A"/>
          <w:lang w:val="en-NZ"/>
        </w:rPr>
        <w:t>.</w:t>
      </w:r>
    </w:p>
    <w:tbl>
      <w:tblPr>
        <w:tblStyle w:val="TableGrid"/>
        <w:tblW w:w="9634" w:type="dxa"/>
        <w:tblLook w:val="04A0" w:firstRow="1" w:lastRow="0" w:firstColumn="1" w:lastColumn="0" w:noHBand="0" w:noVBand="1"/>
      </w:tblPr>
      <w:tblGrid>
        <w:gridCol w:w="9634"/>
      </w:tblGrid>
      <w:tr w:rsidR="00CC178D" w14:paraId="1CA930D6" w14:textId="77777777" w:rsidTr="0035335F">
        <w:tc>
          <w:tcPr>
            <w:tcW w:w="9634" w:type="dxa"/>
            <w:shd w:val="clear" w:color="auto" w:fill="F2F2F2" w:themeFill="background1" w:themeFillShade="F2"/>
          </w:tcPr>
          <w:p w14:paraId="6675412B" w14:textId="77777777" w:rsidR="00CC178D" w:rsidRPr="0035335F" w:rsidRDefault="00CC178D" w:rsidP="00DA0DAA">
            <w:pPr>
              <w:spacing w:before="120" w:after="120" w:line="276" w:lineRule="auto"/>
              <w:rPr>
                <w:b/>
                <w:bCs/>
                <w:sz w:val="24"/>
                <w:szCs w:val="24"/>
              </w:rPr>
            </w:pPr>
            <w:r w:rsidRPr="0035335F">
              <w:rPr>
                <w:b/>
                <w:bCs/>
                <w:sz w:val="24"/>
                <w:szCs w:val="24"/>
              </w:rPr>
              <w:t>Questions</w:t>
            </w:r>
          </w:p>
          <w:p w14:paraId="3B51FC18" w14:textId="77777777" w:rsidR="00CC178D" w:rsidRPr="00CC178D" w:rsidRDefault="00CC178D" w:rsidP="00DA0DAA">
            <w:pPr>
              <w:pStyle w:val="ListParagraph"/>
              <w:numPr>
                <w:ilvl w:val="0"/>
                <w:numId w:val="5"/>
              </w:numPr>
              <w:spacing w:line="276" w:lineRule="auto"/>
              <w:rPr>
                <w:sz w:val="24"/>
                <w:szCs w:val="24"/>
              </w:rPr>
            </w:pPr>
            <w:proofErr w:type="spellStart"/>
            <w:r w:rsidRPr="00CC178D">
              <w:rPr>
                <w:sz w:val="24"/>
                <w:szCs w:val="24"/>
              </w:rPr>
              <w:t>How</w:t>
            </w:r>
            <w:proofErr w:type="spellEnd"/>
            <w:r w:rsidRPr="00CC178D">
              <w:rPr>
                <w:sz w:val="24"/>
                <w:szCs w:val="24"/>
              </w:rPr>
              <w:t xml:space="preserve"> </w:t>
            </w:r>
            <w:proofErr w:type="spellStart"/>
            <w:r w:rsidRPr="00CC178D">
              <w:rPr>
                <w:sz w:val="24"/>
                <w:szCs w:val="24"/>
              </w:rPr>
              <w:t>much</w:t>
            </w:r>
            <w:proofErr w:type="spellEnd"/>
            <w:r w:rsidRPr="00CC178D">
              <w:rPr>
                <w:sz w:val="24"/>
                <w:szCs w:val="24"/>
              </w:rPr>
              <w:t xml:space="preserve"> </w:t>
            </w:r>
            <w:proofErr w:type="spellStart"/>
            <w:r w:rsidRPr="00CC178D">
              <w:rPr>
                <w:sz w:val="24"/>
                <w:szCs w:val="24"/>
              </w:rPr>
              <w:t>do</w:t>
            </w:r>
            <w:proofErr w:type="spellEnd"/>
            <w:r w:rsidRPr="00CC178D">
              <w:rPr>
                <w:sz w:val="24"/>
                <w:szCs w:val="24"/>
              </w:rPr>
              <w:t xml:space="preserve"> </w:t>
            </w:r>
            <w:proofErr w:type="spellStart"/>
            <w:r w:rsidRPr="00CC178D">
              <w:rPr>
                <w:sz w:val="24"/>
                <w:szCs w:val="24"/>
              </w:rPr>
              <w:t>you</w:t>
            </w:r>
            <w:proofErr w:type="spellEnd"/>
            <w:r w:rsidRPr="00CC178D">
              <w:rPr>
                <w:sz w:val="24"/>
                <w:szCs w:val="24"/>
              </w:rPr>
              <w:t xml:space="preserve"> </w:t>
            </w:r>
            <w:proofErr w:type="spellStart"/>
            <w:r w:rsidRPr="00CC178D">
              <w:rPr>
                <w:sz w:val="24"/>
                <w:szCs w:val="24"/>
              </w:rPr>
              <w:t>agree</w:t>
            </w:r>
            <w:proofErr w:type="spellEnd"/>
            <w:r w:rsidRPr="00CC178D">
              <w:rPr>
                <w:sz w:val="24"/>
                <w:szCs w:val="24"/>
              </w:rPr>
              <w:t xml:space="preserve"> </w:t>
            </w:r>
            <w:proofErr w:type="spellStart"/>
            <w:r w:rsidRPr="00CC178D">
              <w:rPr>
                <w:sz w:val="24"/>
                <w:szCs w:val="24"/>
              </w:rPr>
              <w:t>with</w:t>
            </w:r>
            <w:proofErr w:type="spellEnd"/>
            <w:r w:rsidRPr="00CC178D">
              <w:rPr>
                <w:sz w:val="24"/>
                <w:szCs w:val="24"/>
              </w:rPr>
              <w:t xml:space="preserve"> </w:t>
            </w:r>
            <w:proofErr w:type="spellStart"/>
            <w:r w:rsidRPr="00CC178D">
              <w:rPr>
                <w:sz w:val="24"/>
                <w:szCs w:val="24"/>
              </w:rPr>
              <w:t>each</w:t>
            </w:r>
            <w:proofErr w:type="spellEnd"/>
            <w:r w:rsidRPr="00CC178D">
              <w:rPr>
                <w:sz w:val="24"/>
                <w:szCs w:val="24"/>
              </w:rPr>
              <w:t xml:space="preserve"> </w:t>
            </w:r>
            <w:proofErr w:type="spellStart"/>
            <w:r w:rsidRPr="00CC178D">
              <w:rPr>
                <w:sz w:val="24"/>
                <w:szCs w:val="24"/>
              </w:rPr>
              <w:t>action</w:t>
            </w:r>
            <w:proofErr w:type="spellEnd"/>
            <w:r w:rsidRPr="00CC178D">
              <w:rPr>
                <w:sz w:val="24"/>
                <w:szCs w:val="24"/>
              </w:rPr>
              <w:t>?</w:t>
            </w:r>
          </w:p>
          <w:p w14:paraId="2F2795C3" w14:textId="09A25BD1" w:rsidR="00CC178D" w:rsidRPr="00CC178D" w:rsidRDefault="00CC178D" w:rsidP="00DA0DAA">
            <w:pPr>
              <w:pStyle w:val="ListParagraph"/>
              <w:numPr>
                <w:ilvl w:val="0"/>
                <w:numId w:val="5"/>
              </w:numPr>
              <w:spacing w:line="276" w:lineRule="auto"/>
              <w:rPr>
                <w:rStyle w:val="normaltextrun"/>
                <w:sz w:val="24"/>
                <w:szCs w:val="24"/>
              </w:rPr>
            </w:pPr>
            <w:proofErr w:type="spellStart"/>
            <w:r w:rsidRPr="00CC178D">
              <w:rPr>
                <w:sz w:val="24"/>
                <w:szCs w:val="24"/>
              </w:rPr>
              <w:t>Do</w:t>
            </w:r>
            <w:proofErr w:type="spellEnd"/>
            <w:r w:rsidRPr="00CC178D">
              <w:rPr>
                <w:sz w:val="24"/>
                <w:szCs w:val="24"/>
              </w:rPr>
              <w:t xml:space="preserve"> </w:t>
            </w:r>
            <w:proofErr w:type="spellStart"/>
            <w:r w:rsidRPr="00CC178D">
              <w:rPr>
                <w:sz w:val="24"/>
                <w:szCs w:val="24"/>
              </w:rPr>
              <w:t>you</w:t>
            </w:r>
            <w:proofErr w:type="spellEnd"/>
            <w:r w:rsidRPr="00CC178D">
              <w:rPr>
                <w:sz w:val="24"/>
                <w:szCs w:val="24"/>
              </w:rPr>
              <w:t xml:space="preserve"> </w:t>
            </w:r>
            <w:proofErr w:type="spellStart"/>
            <w:r w:rsidRPr="00CC178D">
              <w:rPr>
                <w:sz w:val="24"/>
                <w:szCs w:val="24"/>
              </w:rPr>
              <w:t>have</w:t>
            </w:r>
            <w:proofErr w:type="spellEnd"/>
            <w:r w:rsidRPr="00CC178D">
              <w:rPr>
                <w:sz w:val="24"/>
                <w:szCs w:val="24"/>
              </w:rPr>
              <w:t xml:space="preserve"> </w:t>
            </w:r>
            <w:proofErr w:type="spellStart"/>
            <w:r w:rsidRPr="00CC178D">
              <w:rPr>
                <w:sz w:val="24"/>
                <w:szCs w:val="24"/>
              </w:rPr>
              <w:t>any</w:t>
            </w:r>
            <w:proofErr w:type="spellEnd"/>
            <w:r w:rsidRPr="00CC178D">
              <w:rPr>
                <w:sz w:val="24"/>
                <w:szCs w:val="24"/>
              </w:rPr>
              <w:t xml:space="preserve"> </w:t>
            </w:r>
            <w:proofErr w:type="spellStart"/>
            <w:r w:rsidRPr="00CC178D">
              <w:rPr>
                <w:sz w:val="24"/>
                <w:szCs w:val="24"/>
              </w:rPr>
              <w:t>further</w:t>
            </w:r>
            <w:proofErr w:type="spellEnd"/>
            <w:r w:rsidRPr="00CC178D">
              <w:rPr>
                <w:sz w:val="24"/>
                <w:szCs w:val="24"/>
              </w:rPr>
              <w:t xml:space="preserve"> </w:t>
            </w:r>
            <w:proofErr w:type="spellStart"/>
            <w:r w:rsidRPr="00CC178D">
              <w:rPr>
                <w:sz w:val="24"/>
                <w:szCs w:val="24"/>
              </w:rPr>
              <w:t>comments</w:t>
            </w:r>
            <w:proofErr w:type="spellEnd"/>
            <w:r w:rsidRPr="00CC178D">
              <w:rPr>
                <w:sz w:val="24"/>
                <w:szCs w:val="24"/>
              </w:rPr>
              <w:t xml:space="preserve"> or </w:t>
            </w:r>
            <w:proofErr w:type="spellStart"/>
            <w:r w:rsidRPr="00CC178D">
              <w:rPr>
                <w:sz w:val="24"/>
                <w:szCs w:val="24"/>
              </w:rPr>
              <w:t>suggestions</w:t>
            </w:r>
            <w:proofErr w:type="spellEnd"/>
            <w:r w:rsidRPr="00CC178D">
              <w:rPr>
                <w:sz w:val="24"/>
                <w:szCs w:val="24"/>
              </w:rPr>
              <w:t xml:space="preserve"> </w:t>
            </w:r>
            <w:proofErr w:type="spellStart"/>
            <w:r w:rsidRPr="00CC178D">
              <w:rPr>
                <w:sz w:val="24"/>
                <w:szCs w:val="24"/>
              </w:rPr>
              <w:t>on</w:t>
            </w:r>
            <w:proofErr w:type="spellEnd"/>
            <w:r w:rsidRPr="00CC178D">
              <w:rPr>
                <w:sz w:val="24"/>
                <w:szCs w:val="24"/>
              </w:rPr>
              <w:t xml:space="preserve"> </w:t>
            </w:r>
            <w:proofErr w:type="spellStart"/>
            <w:r w:rsidRPr="00CC178D">
              <w:rPr>
                <w:sz w:val="24"/>
                <w:szCs w:val="24"/>
              </w:rPr>
              <w:t>the</w:t>
            </w:r>
            <w:proofErr w:type="spellEnd"/>
            <w:r w:rsidRPr="00CC178D">
              <w:rPr>
                <w:sz w:val="24"/>
                <w:szCs w:val="24"/>
              </w:rPr>
              <w:t xml:space="preserve"> </w:t>
            </w:r>
            <w:proofErr w:type="spellStart"/>
            <w:r w:rsidRPr="00CC178D">
              <w:rPr>
                <w:sz w:val="24"/>
                <w:szCs w:val="24"/>
              </w:rPr>
              <w:t>proposed</w:t>
            </w:r>
            <w:proofErr w:type="spellEnd"/>
            <w:r w:rsidRPr="00CC178D">
              <w:rPr>
                <w:sz w:val="24"/>
                <w:szCs w:val="24"/>
              </w:rPr>
              <w:t xml:space="preserve"> </w:t>
            </w:r>
            <w:proofErr w:type="spellStart"/>
            <w:r w:rsidRPr="00CC178D">
              <w:rPr>
                <w:sz w:val="24"/>
                <w:szCs w:val="24"/>
              </w:rPr>
              <w:t>actions</w:t>
            </w:r>
            <w:proofErr w:type="spellEnd"/>
            <w:r w:rsidRPr="00CC178D">
              <w:rPr>
                <w:sz w:val="24"/>
                <w:szCs w:val="24"/>
              </w:rPr>
              <w:t>?</w:t>
            </w:r>
          </w:p>
        </w:tc>
      </w:tr>
    </w:tbl>
    <w:p w14:paraId="6EC2E65D" w14:textId="734A9531" w:rsidR="00E00E90" w:rsidRDefault="00E00E90">
      <w:pPr>
        <w:rPr>
          <w:rStyle w:val="normaltextrun"/>
          <w:rFonts w:eastAsiaTheme="majorEastAsia" w:cstheme="majorBidi"/>
          <w:b/>
          <w:bCs/>
          <w:color w:val="7030A0"/>
          <w:sz w:val="32"/>
          <w:szCs w:val="32"/>
          <w:lang w:val="en-NZ"/>
        </w:rPr>
      </w:pPr>
      <w:r>
        <w:rPr>
          <w:rStyle w:val="normaltextrun"/>
        </w:rPr>
        <w:br w:type="page"/>
      </w:r>
    </w:p>
    <w:p w14:paraId="73610D10" w14:textId="5DC8787B" w:rsidR="004F19BA" w:rsidRPr="00E316C3" w:rsidRDefault="00901D47" w:rsidP="00443D0A">
      <w:pPr>
        <w:pStyle w:val="Heading2"/>
        <w:rPr>
          <w:rStyle w:val="normaltextrun"/>
          <w:b w:val="0"/>
          <w:bCs w:val="0"/>
        </w:rPr>
      </w:pPr>
      <w:bookmarkStart w:id="33" w:name="_Toc206431457"/>
      <w:r w:rsidRPr="00E316C3">
        <w:rPr>
          <w:rStyle w:val="normaltextrun"/>
        </w:rPr>
        <w:lastRenderedPageBreak/>
        <w:t>Health</w:t>
      </w:r>
      <w:bookmarkEnd w:id="33"/>
      <w:r w:rsidR="00B4461F" w:rsidRPr="00E316C3">
        <w:rPr>
          <w:rStyle w:val="normaltextrun"/>
        </w:rPr>
        <w:t xml:space="preserve"> </w:t>
      </w:r>
    </w:p>
    <w:p w14:paraId="63A9D829" w14:textId="30FEAFD5" w:rsidR="00726EBF" w:rsidRPr="00E316C3" w:rsidRDefault="00726EBF" w:rsidP="00F808D3">
      <w:pPr>
        <w:pStyle w:val="Heading3"/>
        <w:spacing w:before="120" w:after="120" w:line="278" w:lineRule="auto"/>
      </w:pPr>
      <w:bookmarkStart w:id="34" w:name="_Toc206431458"/>
      <w:r w:rsidRPr="00E316C3">
        <w:t>Goal for health</w:t>
      </w:r>
      <w:bookmarkEnd w:id="34"/>
      <w:r w:rsidR="00E94755" w:rsidRPr="00E316C3">
        <w:tab/>
      </w:r>
    </w:p>
    <w:p w14:paraId="2F6E446B" w14:textId="40B0A22E" w:rsidR="00352306" w:rsidRPr="00E316C3" w:rsidRDefault="00352306" w:rsidP="00AC07F9">
      <w:pPr>
        <w:rPr>
          <w:lang w:val="en-NZ"/>
        </w:rPr>
      </w:pPr>
      <w:r w:rsidRPr="00E316C3">
        <w:rPr>
          <w:lang w:val="en-NZ"/>
        </w:rPr>
        <w:t xml:space="preserve">Disabled people </w:t>
      </w:r>
      <w:r w:rsidR="0088023C" w:rsidRPr="00E316C3">
        <w:rPr>
          <w:lang w:val="en-NZ"/>
        </w:rPr>
        <w:t>will</w:t>
      </w:r>
      <w:r w:rsidRPr="00E316C3">
        <w:rPr>
          <w:lang w:val="en-NZ"/>
        </w:rPr>
        <w:t xml:space="preserve"> achieve the highest </w:t>
      </w:r>
      <w:r w:rsidR="00E61982" w:rsidRPr="00E316C3">
        <w:rPr>
          <w:lang w:val="en-NZ"/>
        </w:rPr>
        <w:t xml:space="preserve">possible </w:t>
      </w:r>
      <w:r w:rsidRPr="00E316C3">
        <w:rPr>
          <w:lang w:val="en-NZ"/>
        </w:rPr>
        <w:t>standard of health and wellbeing</w:t>
      </w:r>
      <w:r w:rsidR="00E61982" w:rsidRPr="00E316C3">
        <w:rPr>
          <w:lang w:val="en-NZ"/>
        </w:rPr>
        <w:t xml:space="preserve">. </w:t>
      </w:r>
      <w:r w:rsidR="00B115D3" w:rsidRPr="00E316C3">
        <w:rPr>
          <w:lang w:val="en-NZ"/>
        </w:rPr>
        <w:t>They</w:t>
      </w:r>
      <w:r w:rsidRPr="00E316C3">
        <w:rPr>
          <w:lang w:val="en-NZ"/>
        </w:rPr>
        <w:t xml:space="preserve"> </w:t>
      </w:r>
      <w:r w:rsidR="0088023C" w:rsidRPr="00E316C3">
        <w:rPr>
          <w:lang w:val="en-NZ"/>
        </w:rPr>
        <w:t xml:space="preserve">will </w:t>
      </w:r>
      <w:r w:rsidRPr="00E316C3">
        <w:rPr>
          <w:lang w:val="en-NZ"/>
        </w:rPr>
        <w:t xml:space="preserve">decide what this means for themselves and </w:t>
      </w:r>
      <w:r w:rsidR="00B115D3" w:rsidRPr="00E316C3">
        <w:rPr>
          <w:lang w:val="en-NZ"/>
        </w:rPr>
        <w:t xml:space="preserve">their </w:t>
      </w:r>
      <w:r w:rsidRPr="00E316C3">
        <w:rPr>
          <w:lang w:val="en-NZ"/>
        </w:rPr>
        <w:t>whānau. </w:t>
      </w:r>
    </w:p>
    <w:p w14:paraId="408B4A49" w14:textId="5E0C8809" w:rsidR="00ED0CE5" w:rsidRPr="00E316C3" w:rsidRDefault="00ED0CE5" w:rsidP="00F808D3">
      <w:pPr>
        <w:pStyle w:val="Heading3"/>
        <w:spacing w:before="120" w:after="120" w:line="278" w:lineRule="auto"/>
      </w:pPr>
      <w:bookmarkStart w:id="35" w:name="_Toc206431459"/>
      <w:r w:rsidRPr="00E316C3">
        <w:t>What success in health means</w:t>
      </w:r>
      <w:bookmarkEnd w:id="35"/>
    </w:p>
    <w:p w14:paraId="239229C0" w14:textId="0A0E493C" w:rsidR="001F6327" w:rsidRPr="00E316C3" w:rsidRDefault="00445867" w:rsidP="00AC07F9">
      <w:pPr>
        <w:rPr>
          <w:lang w:val="en-NZ"/>
        </w:rPr>
      </w:pPr>
      <w:r w:rsidRPr="00E316C3">
        <w:rPr>
          <w:lang w:val="en-NZ"/>
        </w:rPr>
        <w:t xml:space="preserve">For disabled people, </w:t>
      </w:r>
      <w:r w:rsidR="00646BFF" w:rsidRPr="00E316C3">
        <w:rPr>
          <w:lang w:val="en-NZ"/>
        </w:rPr>
        <w:t>success in health means:</w:t>
      </w:r>
    </w:p>
    <w:p w14:paraId="0F4ECBD2" w14:textId="444AB47C" w:rsidR="00221264" w:rsidRPr="000406E4" w:rsidRDefault="00C02D4A" w:rsidP="00FC0C5B">
      <w:pPr>
        <w:pStyle w:val="ListParagraph"/>
        <w:numPr>
          <w:ilvl w:val="0"/>
          <w:numId w:val="23"/>
        </w:numPr>
        <w:ind w:left="357"/>
        <w:contextualSpacing w:val="0"/>
        <w:rPr>
          <w:sz w:val="24"/>
          <w:szCs w:val="24"/>
          <w:lang w:val="en-NZ"/>
        </w:rPr>
      </w:pPr>
      <w:r w:rsidRPr="000406E4">
        <w:rPr>
          <w:sz w:val="24"/>
          <w:szCs w:val="24"/>
          <w:lang w:val="en-NZ"/>
        </w:rPr>
        <w:t>The</w:t>
      </w:r>
      <w:r w:rsidR="00A24C8F" w:rsidRPr="000406E4">
        <w:rPr>
          <w:sz w:val="24"/>
          <w:szCs w:val="24"/>
          <w:lang w:val="en-NZ"/>
        </w:rPr>
        <w:t xml:space="preserve"> health system </w:t>
      </w:r>
      <w:r w:rsidRPr="000406E4">
        <w:rPr>
          <w:sz w:val="24"/>
          <w:szCs w:val="24"/>
          <w:lang w:val="en-NZ"/>
        </w:rPr>
        <w:t xml:space="preserve">will </w:t>
      </w:r>
      <w:r w:rsidR="00A24C8F" w:rsidRPr="000406E4">
        <w:rPr>
          <w:b/>
          <w:bCs/>
          <w:sz w:val="24"/>
          <w:szCs w:val="24"/>
          <w:lang w:val="en-NZ"/>
        </w:rPr>
        <w:t xml:space="preserve">enhance quality of life </w:t>
      </w:r>
      <w:r w:rsidR="00597B42" w:rsidRPr="000406E4">
        <w:rPr>
          <w:b/>
          <w:bCs/>
          <w:sz w:val="24"/>
          <w:szCs w:val="24"/>
          <w:lang w:val="en-NZ"/>
        </w:rPr>
        <w:t>for disabled people</w:t>
      </w:r>
      <w:r w:rsidR="00A62D05" w:rsidRPr="000406E4">
        <w:rPr>
          <w:sz w:val="24"/>
          <w:szCs w:val="24"/>
          <w:lang w:val="en-NZ"/>
        </w:rPr>
        <w:t>,</w:t>
      </w:r>
      <w:r w:rsidR="00597B42" w:rsidRPr="000406E4">
        <w:rPr>
          <w:sz w:val="24"/>
          <w:szCs w:val="24"/>
          <w:lang w:val="en-NZ"/>
        </w:rPr>
        <w:t xml:space="preserve"> </w:t>
      </w:r>
      <w:r w:rsidR="00F87C3D" w:rsidRPr="000406E4">
        <w:rPr>
          <w:sz w:val="24"/>
          <w:szCs w:val="24"/>
          <w:lang w:val="en-NZ"/>
        </w:rPr>
        <w:t>so they thrive, grow and enjoy lives they value</w:t>
      </w:r>
      <w:r w:rsidRPr="000406E4">
        <w:rPr>
          <w:sz w:val="24"/>
          <w:szCs w:val="24"/>
          <w:lang w:val="en-NZ"/>
        </w:rPr>
        <w:t>.</w:t>
      </w:r>
    </w:p>
    <w:p w14:paraId="48D041A6" w14:textId="1A65D12C" w:rsidR="009A7BF4" w:rsidRPr="000406E4" w:rsidRDefault="00837F8A" w:rsidP="00FC0C5B">
      <w:pPr>
        <w:pStyle w:val="ListParagraph"/>
        <w:numPr>
          <w:ilvl w:val="0"/>
          <w:numId w:val="23"/>
        </w:numPr>
        <w:ind w:left="357"/>
        <w:contextualSpacing w:val="0"/>
        <w:rPr>
          <w:sz w:val="24"/>
          <w:szCs w:val="24"/>
          <w:lang w:val="en-NZ"/>
        </w:rPr>
      </w:pPr>
      <w:r w:rsidRPr="000406E4">
        <w:rPr>
          <w:b/>
          <w:bCs/>
          <w:sz w:val="24"/>
          <w:szCs w:val="24"/>
          <w:lang w:val="en-NZ"/>
        </w:rPr>
        <w:t xml:space="preserve">Disabled people </w:t>
      </w:r>
      <w:r w:rsidR="00293D11" w:rsidRPr="000406E4">
        <w:rPr>
          <w:b/>
          <w:bCs/>
          <w:sz w:val="24"/>
          <w:szCs w:val="24"/>
          <w:lang w:val="en-NZ"/>
        </w:rPr>
        <w:t xml:space="preserve">will </w:t>
      </w:r>
      <w:r w:rsidRPr="000406E4">
        <w:rPr>
          <w:b/>
          <w:bCs/>
          <w:sz w:val="24"/>
          <w:szCs w:val="24"/>
          <w:lang w:val="en-NZ"/>
        </w:rPr>
        <w:t>have s</w:t>
      </w:r>
      <w:r w:rsidR="0009366D" w:rsidRPr="000406E4">
        <w:rPr>
          <w:b/>
          <w:bCs/>
          <w:sz w:val="24"/>
          <w:szCs w:val="24"/>
          <w:lang w:val="en-NZ"/>
        </w:rPr>
        <w:t>elf-determination</w:t>
      </w:r>
      <w:r w:rsidR="00563E5D" w:rsidRPr="000406E4">
        <w:rPr>
          <w:b/>
          <w:bCs/>
          <w:sz w:val="24"/>
          <w:szCs w:val="24"/>
          <w:lang w:val="en-NZ"/>
        </w:rPr>
        <w:t xml:space="preserve"> through the</w:t>
      </w:r>
      <w:r w:rsidRPr="000406E4">
        <w:rPr>
          <w:b/>
          <w:bCs/>
          <w:sz w:val="24"/>
          <w:szCs w:val="24"/>
          <w:lang w:val="en-NZ"/>
        </w:rPr>
        <w:t>ir</w:t>
      </w:r>
      <w:r w:rsidR="00563E5D" w:rsidRPr="000406E4">
        <w:rPr>
          <w:b/>
          <w:bCs/>
          <w:sz w:val="24"/>
          <w:szCs w:val="24"/>
          <w:lang w:val="en-NZ"/>
        </w:rPr>
        <w:t xml:space="preserve"> whole health journey </w:t>
      </w:r>
      <w:r w:rsidR="00981B00" w:rsidRPr="000406E4">
        <w:rPr>
          <w:sz w:val="24"/>
          <w:szCs w:val="24"/>
          <w:lang w:val="en-NZ"/>
        </w:rPr>
        <w:t xml:space="preserve">because they have choice and </w:t>
      </w:r>
      <w:r w:rsidR="0095784E" w:rsidRPr="000406E4">
        <w:rPr>
          <w:sz w:val="24"/>
          <w:szCs w:val="24"/>
          <w:lang w:val="en-NZ"/>
        </w:rPr>
        <w:t>control</w:t>
      </w:r>
      <w:r w:rsidR="00DD33FD" w:rsidRPr="000406E4">
        <w:rPr>
          <w:sz w:val="24"/>
          <w:szCs w:val="24"/>
          <w:lang w:val="en-NZ"/>
        </w:rPr>
        <w:t xml:space="preserve">, </w:t>
      </w:r>
      <w:r w:rsidR="002A2353" w:rsidRPr="000406E4">
        <w:rPr>
          <w:sz w:val="24"/>
          <w:szCs w:val="24"/>
          <w:lang w:val="en-NZ"/>
        </w:rPr>
        <w:t>can make informed</w:t>
      </w:r>
      <w:r w:rsidR="007B71CE" w:rsidRPr="000406E4">
        <w:rPr>
          <w:sz w:val="24"/>
          <w:szCs w:val="24"/>
          <w:lang w:val="en-NZ"/>
        </w:rPr>
        <w:t xml:space="preserve"> </w:t>
      </w:r>
      <w:r w:rsidR="007543E9" w:rsidRPr="000406E4">
        <w:rPr>
          <w:sz w:val="24"/>
          <w:szCs w:val="24"/>
          <w:lang w:val="en-NZ"/>
        </w:rPr>
        <w:t xml:space="preserve">decisions </w:t>
      </w:r>
      <w:r w:rsidR="00883C99" w:rsidRPr="000406E4">
        <w:rPr>
          <w:sz w:val="24"/>
          <w:szCs w:val="24"/>
          <w:lang w:val="en-NZ"/>
        </w:rPr>
        <w:t>about</w:t>
      </w:r>
      <w:r w:rsidR="007B71CE" w:rsidRPr="000406E4">
        <w:rPr>
          <w:sz w:val="24"/>
          <w:szCs w:val="24"/>
          <w:lang w:val="en-NZ"/>
        </w:rPr>
        <w:t xml:space="preserve"> their </w:t>
      </w:r>
      <w:r w:rsidR="0092368E" w:rsidRPr="000406E4">
        <w:rPr>
          <w:sz w:val="24"/>
          <w:szCs w:val="24"/>
          <w:lang w:val="en-NZ"/>
        </w:rPr>
        <w:t>health and wellbeing</w:t>
      </w:r>
      <w:r w:rsidR="00AA002D" w:rsidRPr="000406E4">
        <w:rPr>
          <w:sz w:val="24"/>
          <w:szCs w:val="24"/>
          <w:lang w:val="en-NZ"/>
        </w:rPr>
        <w:t>, and those decisions are respected</w:t>
      </w:r>
      <w:r w:rsidRPr="000406E4">
        <w:rPr>
          <w:sz w:val="24"/>
          <w:szCs w:val="24"/>
          <w:lang w:val="en-NZ"/>
        </w:rPr>
        <w:t>.</w:t>
      </w:r>
    </w:p>
    <w:p w14:paraId="65070563" w14:textId="25EAB13A" w:rsidR="001C1BA3" w:rsidRPr="000406E4" w:rsidRDefault="00B42F9F" w:rsidP="00FC0C5B">
      <w:pPr>
        <w:pStyle w:val="ListParagraph"/>
        <w:numPr>
          <w:ilvl w:val="0"/>
          <w:numId w:val="23"/>
        </w:numPr>
        <w:ind w:left="357"/>
        <w:contextualSpacing w:val="0"/>
        <w:rPr>
          <w:sz w:val="24"/>
          <w:szCs w:val="24"/>
          <w:lang w:val="en-NZ"/>
        </w:rPr>
      </w:pPr>
      <w:bookmarkStart w:id="36" w:name="_Hlk203126280"/>
      <w:r w:rsidRPr="000406E4">
        <w:rPr>
          <w:b/>
          <w:bCs/>
          <w:sz w:val="24"/>
          <w:szCs w:val="24"/>
          <w:lang w:val="en-NZ"/>
        </w:rPr>
        <w:t xml:space="preserve">Supporting tāngata whaikaha Māori through </w:t>
      </w:r>
      <w:proofErr w:type="spellStart"/>
      <w:r w:rsidRPr="000406E4">
        <w:rPr>
          <w:b/>
          <w:bCs/>
          <w:sz w:val="24"/>
          <w:szCs w:val="24"/>
          <w:lang w:val="en-NZ"/>
        </w:rPr>
        <w:t>te</w:t>
      </w:r>
      <w:proofErr w:type="spellEnd"/>
      <w:r w:rsidR="001C1BA3" w:rsidRPr="000406E4">
        <w:rPr>
          <w:b/>
          <w:bCs/>
          <w:sz w:val="24"/>
          <w:szCs w:val="24"/>
          <w:lang w:val="en-NZ"/>
        </w:rPr>
        <w:t xml:space="preserve"> </w:t>
      </w:r>
      <w:r w:rsidR="007F67F9" w:rsidRPr="000406E4">
        <w:rPr>
          <w:b/>
          <w:bCs/>
          <w:sz w:val="24"/>
          <w:szCs w:val="24"/>
          <w:lang w:val="en-NZ"/>
        </w:rPr>
        <w:t>o</w:t>
      </w:r>
      <w:r w:rsidR="001C1BA3" w:rsidRPr="000406E4">
        <w:rPr>
          <w:b/>
          <w:bCs/>
          <w:sz w:val="24"/>
          <w:szCs w:val="24"/>
          <w:lang w:val="en-NZ"/>
        </w:rPr>
        <w:t xml:space="preserve">ra o </w:t>
      </w:r>
      <w:proofErr w:type="spellStart"/>
      <w:r w:rsidR="007F67F9" w:rsidRPr="000406E4">
        <w:rPr>
          <w:b/>
          <w:bCs/>
          <w:sz w:val="24"/>
          <w:szCs w:val="24"/>
          <w:lang w:val="en-NZ"/>
        </w:rPr>
        <w:t>t</w:t>
      </w:r>
      <w:r w:rsidR="001C1BA3" w:rsidRPr="000406E4">
        <w:rPr>
          <w:b/>
          <w:bCs/>
          <w:sz w:val="24"/>
          <w:szCs w:val="24"/>
          <w:lang w:val="en-NZ"/>
        </w:rPr>
        <w:t>e</w:t>
      </w:r>
      <w:proofErr w:type="spellEnd"/>
      <w:r w:rsidR="001C1BA3" w:rsidRPr="000406E4">
        <w:rPr>
          <w:b/>
          <w:bCs/>
          <w:sz w:val="24"/>
          <w:szCs w:val="24"/>
          <w:lang w:val="en-NZ"/>
        </w:rPr>
        <w:t xml:space="preserve"> </w:t>
      </w:r>
      <w:r w:rsidR="007F67F9" w:rsidRPr="000406E4">
        <w:rPr>
          <w:b/>
          <w:bCs/>
          <w:sz w:val="24"/>
          <w:szCs w:val="24"/>
          <w:lang w:val="en-NZ"/>
        </w:rPr>
        <w:t>w</w:t>
      </w:r>
      <w:r w:rsidR="001C1BA3" w:rsidRPr="000406E4">
        <w:rPr>
          <w:b/>
          <w:bCs/>
          <w:sz w:val="24"/>
          <w:szCs w:val="24"/>
          <w:lang w:val="en-NZ"/>
        </w:rPr>
        <w:t xml:space="preserve">hānau </w:t>
      </w:r>
      <w:r w:rsidR="00A748A7" w:rsidRPr="000406E4">
        <w:rPr>
          <w:b/>
          <w:bCs/>
          <w:sz w:val="24"/>
          <w:szCs w:val="24"/>
          <w:lang w:val="en-NZ"/>
        </w:rPr>
        <w:t xml:space="preserve">(the </w:t>
      </w:r>
      <w:r w:rsidR="00CB5849" w:rsidRPr="000406E4">
        <w:rPr>
          <w:b/>
          <w:bCs/>
          <w:sz w:val="24"/>
          <w:szCs w:val="24"/>
          <w:lang w:val="en-NZ"/>
        </w:rPr>
        <w:t>health of whānau)</w:t>
      </w:r>
      <w:r w:rsidR="00837F8A" w:rsidRPr="000406E4">
        <w:rPr>
          <w:b/>
          <w:bCs/>
          <w:sz w:val="24"/>
          <w:szCs w:val="24"/>
          <w:lang w:val="en-NZ"/>
        </w:rPr>
        <w:t xml:space="preserve"> </w:t>
      </w:r>
      <w:r w:rsidR="006A0610" w:rsidRPr="000406E4">
        <w:rPr>
          <w:sz w:val="24"/>
          <w:szCs w:val="24"/>
          <w:lang w:val="en-NZ"/>
        </w:rPr>
        <w:t xml:space="preserve">will </w:t>
      </w:r>
      <w:r w:rsidR="00837F8A" w:rsidRPr="000406E4">
        <w:rPr>
          <w:sz w:val="24"/>
          <w:szCs w:val="24"/>
          <w:lang w:val="en-NZ"/>
        </w:rPr>
        <w:t>mean</w:t>
      </w:r>
      <w:r w:rsidR="00CB5849" w:rsidRPr="000406E4">
        <w:rPr>
          <w:sz w:val="24"/>
          <w:szCs w:val="24"/>
          <w:lang w:val="en-NZ"/>
        </w:rPr>
        <w:t xml:space="preserve"> </w:t>
      </w:r>
      <w:r w:rsidR="001D0ABE" w:rsidRPr="000406E4">
        <w:rPr>
          <w:sz w:val="24"/>
          <w:szCs w:val="24"/>
          <w:lang w:val="en-NZ"/>
        </w:rPr>
        <w:t>tāngata whaikaha Māori</w:t>
      </w:r>
      <w:r w:rsidR="00A62D05" w:rsidRPr="000406E4">
        <w:rPr>
          <w:sz w:val="24"/>
          <w:szCs w:val="24"/>
          <w:lang w:val="en-NZ"/>
        </w:rPr>
        <w:t xml:space="preserve"> </w:t>
      </w:r>
      <w:r w:rsidR="00DF1E08" w:rsidRPr="000406E4">
        <w:rPr>
          <w:sz w:val="24"/>
          <w:szCs w:val="24"/>
          <w:lang w:val="en-NZ"/>
        </w:rPr>
        <w:t xml:space="preserve">are understood </w:t>
      </w:r>
      <w:r w:rsidR="004F1B16" w:rsidRPr="000406E4">
        <w:rPr>
          <w:sz w:val="24"/>
          <w:szCs w:val="24"/>
          <w:lang w:val="en-NZ"/>
        </w:rPr>
        <w:t xml:space="preserve">as part of </w:t>
      </w:r>
      <w:r w:rsidR="00DF1E08" w:rsidRPr="000406E4">
        <w:rPr>
          <w:sz w:val="24"/>
          <w:szCs w:val="24"/>
          <w:lang w:val="en-NZ"/>
        </w:rPr>
        <w:t>a collective</w:t>
      </w:r>
      <w:r w:rsidR="00A125DB" w:rsidRPr="000406E4">
        <w:rPr>
          <w:sz w:val="24"/>
          <w:szCs w:val="24"/>
          <w:lang w:val="en-NZ"/>
        </w:rPr>
        <w:t>,</w:t>
      </w:r>
      <w:r w:rsidR="004F1B16" w:rsidRPr="000406E4">
        <w:rPr>
          <w:sz w:val="24"/>
          <w:szCs w:val="24"/>
          <w:lang w:val="en-NZ"/>
        </w:rPr>
        <w:t xml:space="preserve"> </w:t>
      </w:r>
      <w:r w:rsidR="00A125DB" w:rsidRPr="000406E4">
        <w:rPr>
          <w:sz w:val="24"/>
          <w:szCs w:val="24"/>
          <w:lang w:val="en-NZ"/>
        </w:rPr>
        <w:t>and</w:t>
      </w:r>
      <w:r w:rsidR="0081648D" w:rsidRPr="000406E4">
        <w:rPr>
          <w:sz w:val="24"/>
          <w:szCs w:val="24"/>
          <w:lang w:val="en-NZ"/>
        </w:rPr>
        <w:t xml:space="preserve"> </w:t>
      </w:r>
      <w:r w:rsidR="00BD143E" w:rsidRPr="000406E4">
        <w:rPr>
          <w:sz w:val="24"/>
          <w:szCs w:val="24"/>
          <w:lang w:val="en-NZ"/>
        </w:rPr>
        <w:t xml:space="preserve">their </w:t>
      </w:r>
      <w:r w:rsidR="0081648D" w:rsidRPr="000406E4">
        <w:rPr>
          <w:sz w:val="24"/>
          <w:szCs w:val="24"/>
          <w:lang w:val="en-NZ"/>
        </w:rPr>
        <w:t xml:space="preserve">whānau </w:t>
      </w:r>
      <w:r w:rsidR="00A125DB" w:rsidRPr="000406E4">
        <w:rPr>
          <w:sz w:val="24"/>
          <w:szCs w:val="24"/>
          <w:lang w:val="en-NZ"/>
        </w:rPr>
        <w:t xml:space="preserve">are </w:t>
      </w:r>
      <w:r w:rsidR="00965732" w:rsidRPr="000406E4">
        <w:rPr>
          <w:sz w:val="24"/>
          <w:szCs w:val="24"/>
          <w:lang w:val="en-NZ"/>
        </w:rPr>
        <w:t xml:space="preserve">involved </w:t>
      </w:r>
      <w:r w:rsidR="00403393" w:rsidRPr="000406E4">
        <w:rPr>
          <w:sz w:val="24"/>
          <w:szCs w:val="24"/>
          <w:lang w:val="en-NZ"/>
        </w:rPr>
        <w:t xml:space="preserve">in </w:t>
      </w:r>
      <w:r w:rsidR="00AF3FD8" w:rsidRPr="000406E4">
        <w:rPr>
          <w:sz w:val="24"/>
          <w:szCs w:val="24"/>
          <w:lang w:val="en-NZ"/>
        </w:rPr>
        <w:t xml:space="preserve">their health in </w:t>
      </w:r>
      <w:r w:rsidR="00403393" w:rsidRPr="000406E4">
        <w:rPr>
          <w:sz w:val="24"/>
          <w:szCs w:val="24"/>
          <w:lang w:val="en-NZ"/>
        </w:rPr>
        <w:t xml:space="preserve">ways that reflect </w:t>
      </w:r>
      <w:r w:rsidR="00A125DB" w:rsidRPr="000406E4">
        <w:rPr>
          <w:sz w:val="24"/>
          <w:szCs w:val="24"/>
          <w:lang w:val="en-NZ"/>
        </w:rPr>
        <w:t>their</w:t>
      </w:r>
      <w:r w:rsidR="00FF2902" w:rsidRPr="000406E4">
        <w:rPr>
          <w:sz w:val="24"/>
          <w:szCs w:val="24"/>
          <w:lang w:val="en-NZ"/>
        </w:rPr>
        <w:t xml:space="preserve"> wishes</w:t>
      </w:r>
      <w:r w:rsidR="00837F8A" w:rsidRPr="000406E4">
        <w:rPr>
          <w:sz w:val="24"/>
          <w:szCs w:val="24"/>
          <w:lang w:val="en-NZ"/>
        </w:rPr>
        <w:t>.</w:t>
      </w:r>
    </w:p>
    <w:p w14:paraId="05A9E188" w14:textId="3999C38C" w:rsidR="009C683A" w:rsidRPr="000406E4" w:rsidRDefault="009C683A" w:rsidP="00FC0C5B">
      <w:pPr>
        <w:pStyle w:val="ListParagraph"/>
        <w:numPr>
          <w:ilvl w:val="0"/>
          <w:numId w:val="23"/>
        </w:numPr>
        <w:ind w:left="357"/>
        <w:contextualSpacing w:val="0"/>
        <w:rPr>
          <w:sz w:val="24"/>
          <w:szCs w:val="24"/>
          <w:lang w:val="en-NZ"/>
        </w:rPr>
      </w:pPr>
      <w:bookmarkStart w:id="37" w:name="_Hlk202776130"/>
      <w:bookmarkEnd w:id="36"/>
      <w:r w:rsidRPr="000406E4">
        <w:rPr>
          <w:b/>
          <w:bCs/>
          <w:sz w:val="24"/>
          <w:szCs w:val="24"/>
          <w:lang w:val="en-NZ"/>
        </w:rPr>
        <w:t xml:space="preserve">Accessibility, equity, and inclusion will be embedded </w:t>
      </w:r>
      <w:r w:rsidRPr="000406E4">
        <w:rPr>
          <w:sz w:val="24"/>
          <w:szCs w:val="24"/>
          <w:lang w:val="en-NZ"/>
        </w:rPr>
        <w:t>throughout the health</w:t>
      </w:r>
      <w:r w:rsidRPr="000406E4">
        <w:rPr>
          <w:b/>
          <w:bCs/>
          <w:sz w:val="24"/>
          <w:szCs w:val="24"/>
          <w:lang w:val="en-NZ"/>
        </w:rPr>
        <w:t xml:space="preserve"> </w:t>
      </w:r>
      <w:r w:rsidRPr="000406E4">
        <w:rPr>
          <w:sz w:val="24"/>
          <w:szCs w:val="24"/>
          <w:lang w:val="en-NZ"/>
        </w:rPr>
        <w:t xml:space="preserve">system, including in health service design and delivery, and supported by a </w:t>
      </w:r>
      <w:r w:rsidRPr="000406E4">
        <w:rPr>
          <w:b/>
          <w:bCs/>
          <w:sz w:val="24"/>
          <w:szCs w:val="24"/>
          <w:lang w:val="en-NZ"/>
        </w:rPr>
        <w:t>skilled and responsive health workforce</w:t>
      </w:r>
      <w:r w:rsidRPr="000406E4">
        <w:rPr>
          <w:sz w:val="24"/>
          <w:szCs w:val="24"/>
          <w:lang w:val="en-NZ"/>
        </w:rPr>
        <w:t>.</w:t>
      </w:r>
      <w:bookmarkEnd w:id="37"/>
    </w:p>
    <w:p w14:paraId="14BBD359" w14:textId="360855CE" w:rsidR="002176A0" w:rsidRPr="000406E4" w:rsidRDefault="00734121" w:rsidP="00FC0C5B">
      <w:pPr>
        <w:pStyle w:val="ListParagraph"/>
        <w:numPr>
          <w:ilvl w:val="0"/>
          <w:numId w:val="23"/>
        </w:numPr>
        <w:ind w:left="357"/>
        <w:contextualSpacing w:val="0"/>
        <w:rPr>
          <w:sz w:val="24"/>
          <w:szCs w:val="24"/>
          <w:lang w:val="en-NZ"/>
        </w:rPr>
      </w:pPr>
      <w:r w:rsidRPr="000406E4">
        <w:rPr>
          <w:sz w:val="24"/>
          <w:szCs w:val="24"/>
          <w:lang w:val="en-NZ"/>
        </w:rPr>
        <w:t>D</w:t>
      </w:r>
      <w:r w:rsidR="00971CAE" w:rsidRPr="000406E4">
        <w:rPr>
          <w:sz w:val="24"/>
          <w:szCs w:val="24"/>
          <w:lang w:val="en-NZ"/>
        </w:rPr>
        <w:t xml:space="preserve">ata collection about disability </w:t>
      </w:r>
      <w:r w:rsidRPr="000406E4">
        <w:rPr>
          <w:sz w:val="24"/>
          <w:szCs w:val="24"/>
          <w:lang w:val="en-NZ"/>
        </w:rPr>
        <w:t>will be</w:t>
      </w:r>
      <w:r w:rsidR="00971CAE" w:rsidRPr="000406E4">
        <w:rPr>
          <w:sz w:val="24"/>
          <w:szCs w:val="24"/>
          <w:lang w:val="en-NZ"/>
        </w:rPr>
        <w:t xml:space="preserve"> prioritised</w:t>
      </w:r>
      <w:r w:rsidR="00C9212D" w:rsidRPr="000406E4">
        <w:rPr>
          <w:sz w:val="24"/>
          <w:szCs w:val="24"/>
          <w:lang w:val="en-NZ"/>
        </w:rPr>
        <w:t>,</w:t>
      </w:r>
      <w:r w:rsidR="007B5900" w:rsidRPr="000406E4">
        <w:rPr>
          <w:sz w:val="24"/>
          <w:szCs w:val="24"/>
          <w:lang w:val="en-NZ"/>
        </w:rPr>
        <w:t xml:space="preserve"> </w:t>
      </w:r>
      <w:r w:rsidR="00C9212D" w:rsidRPr="000406E4">
        <w:rPr>
          <w:sz w:val="24"/>
          <w:szCs w:val="24"/>
          <w:lang w:val="en-NZ"/>
        </w:rPr>
        <w:t xml:space="preserve">with </w:t>
      </w:r>
      <w:r w:rsidR="00C9212D" w:rsidRPr="00F633AD">
        <w:rPr>
          <w:b/>
          <w:bCs/>
          <w:sz w:val="24"/>
          <w:szCs w:val="24"/>
          <w:lang w:val="en-NZ"/>
        </w:rPr>
        <w:t>data</w:t>
      </w:r>
      <w:r w:rsidR="00971CAE" w:rsidRPr="00F633AD">
        <w:rPr>
          <w:b/>
          <w:bCs/>
          <w:sz w:val="24"/>
          <w:szCs w:val="24"/>
          <w:lang w:val="en-NZ"/>
        </w:rPr>
        <w:t xml:space="preserve"> </w:t>
      </w:r>
      <w:r w:rsidR="00D80D1D" w:rsidRPr="00F633AD">
        <w:rPr>
          <w:b/>
          <w:bCs/>
          <w:sz w:val="24"/>
          <w:szCs w:val="24"/>
          <w:lang w:val="en-NZ"/>
        </w:rPr>
        <w:t xml:space="preserve">used to </w:t>
      </w:r>
      <w:r w:rsidR="007B5900" w:rsidRPr="00F633AD">
        <w:rPr>
          <w:b/>
          <w:bCs/>
          <w:sz w:val="24"/>
          <w:szCs w:val="24"/>
          <w:lang w:val="en-NZ"/>
        </w:rPr>
        <w:t>improve the</w:t>
      </w:r>
      <w:r w:rsidR="00971CAE" w:rsidRPr="00F633AD">
        <w:rPr>
          <w:b/>
          <w:bCs/>
          <w:sz w:val="24"/>
          <w:szCs w:val="24"/>
          <w:lang w:val="en-NZ"/>
        </w:rPr>
        <w:t xml:space="preserve"> health system for disabled people</w:t>
      </w:r>
      <w:r w:rsidR="009A5252" w:rsidRPr="000406E4">
        <w:rPr>
          <w:sz w:val="24"/>
          <w:szCs w:val="24"/>
          <w:lang w:val="en-NZ"/>
        </w:rPr>
        <w:t>.</w:t>
      </w:r>
      <w:r w:rsidR="00D80D1D" w:rsidRPr="000406E4">
        <w:rPr>
          <w:sz w:val="24"/>
          <w:szCs w:val="24"/>
          <w:lang w:val="en-NZ"/>
        </w:rPr>
        <w:t xml:space="preserve"> </w:t>
      </w:r>
    </w:p>
    <w:p w14:paraId="656B6E3A" w14:textId="61565244" w:rsidR="009B0845" w:rsidRDefault="00850A8F" w:rsidP="00FC0C5B">
      <w:pPr>
        <w:pStyle w:val="ListParagraph"/>
        <w:numPr>
          <w:ilvl w:val="0"/>
          <w:numId w:val="23"/>
        </w:numPr>
        <w:spacing w:after="240"/>
        <w:ind w:left="351" w:hanging="357"/>
        <w:contextualSpacing w:val="0"/>
        <w:rPr>
          <w:sz w:val="24"/>
          <w:szCs w:val="24"/>
          <w:lang w:val="en-NZ"/>
        </w:rPr>
      </w:pPr>
      <w:r w:rsidRPr="000406E4">
        <w:rPr>
          <w:b/>
          <w:bCs/>
          <w:sz w:val="24"/>
          <w:szCs w:val="24"/>
          <w:lang w:val="en-NZ"/>
        </w:rPr>
        <w:t>‘</w:t>
      </w:r>
      <w:r w:rsidR="00734121" w:rsidRPr="000406E4">
        <w:rPr>
          <w:b/>
          <w:bCs/>
          <w:sz w:val="24"/>
          <w:szCs w:val="24"/>
          <w:lang w:val="en-NZ"/>
        </w:rPr>
        <w:t>N</w:t>
      </w:r>
      <w:r w:rsidR="00CE30CC" w:rsidRPr="000406E4">
        <w:rPr>
          <w:b/>
          <w:bCs/>
          <w:sz w:val="24"/>
          <w:szCs w:val="24"/>
          <w:lang w:val="en-NZ"/>
        </w:rPr>
        <w:t xml:space="preserve">othing about us without </w:t>
      </w:r>
      <w:proofErr w:type="gramStart"/>
      <w:r w:rsidR="00CE30CC" w:rsidRPr="000406E4">
        <w:rPr>
          <w:b/>
          <w:bCs/>
          <w:sz w:val="24"/>
          <w:szCs w:val="24"/>
          <w:lang w:val="en-NZ"/>
        </w:rPr>
        <w:t>us</w:t>
      </w:r>
      <w:r w:rsidRPr="000406E4">
        <w:rPr>
          <w:b/>
          <w:bCs/>
          <w:sz w:val="24"/>
          <w:szCs w:val="24"/>
          <w:lang w:val="en-NZ"/>
        </w:rPr>
        <w:t>’</w:t>
      </w:r>
      <w:proofErr w:type="gramEnd"/>
      <w:r w:rsidRPr="000406E4">
        <w:rPr>
          <w:b/>
          <w:bCs/>
          <w:sz w:val="24"/>
          <w:szCs w:val="24"/>
          <w:lang w:val="en-NZ"/>
        </w:rPr>
        <w:t xml:space="preserve"> </w:t>
      </w:r>
      <w:r w:rsidR="00734121" w:rsidRPr="000406E4">
        <w:rPr>
          <w:sz w:val="24"/>
          <w:szCs w:val="24"/>
          <w:lang w:val="en-NZ"/>
        </w:rPr>
        <w:t xml:space="preserve">will </w:t>
      </w:r>
      <w:r w:rsidR="00CE30CC" w:rsidRPr="000406E4">
        <w:rPr>
          <w:sz w:val="24"/>
          <w:szCs w:val="24"/>
          <w:lang w:val="en-NZ"/>
        </w:rPr>
        <w:t>mean disabled people</w:t>
      </w:r>
      <w:r w:rsidR="008F3682" w:rsidRPr="000406E4">
        <w:rPr>
          <w:sz w:val="24"/>
          <w:szCs w:val="24"/>
          <w:lang w:val="en-NZ"/>
        </w:rPr>
        <w:t xml:space="preserve"> are involved </w:t>
      </w:r>
      <w:r w:rsidR="00851C29" w:rsidRPr="000406E4">
        <w:rPr>
          <w:sz w:val="24"/>
          <w:szCs w:val="24"/>
          <w:lang w:val="en-NZ"/>
        </w:rPr>
        <w:t xml:space="preserve">and represented </w:t>
      </w:r>
      <w:r w:rsidR="008F3682" w:rsidRPr="000406E4">
        <w:rPr>
          <w:sz w:val="24"/>
          <w:szCs w:val="24"/>
          <w:lang w:val="en-NZ"/>
        </w:rPr>
        <w:t>at every level of the health system</w:t>
      </w:r>
      <w:r w:rsidR="00734121" w:rsidRPr="000406E4">
        <w:rPr>
          <w:sz w:val="24"/>
          <w:szCs w:val="24"/>
          <w:lang w:val="en-NZ"/>
        </w:rPr>
        <w:t>.</w:t>
      </w:r>
    </w:p>
    <w:tbl>
      <w:tblPr>
        <w:tblStyle w:val="TableGrid"/>
        <w:tblW w:w="9351" w:type="dxa"/>
        <w:tblLook w:val="04A0" w:firstRow="1" w:lastRow="0" w:firstColumn="1" w:lastColumn="0" w:noHBand="0" w:noVBand="1"/>
      </w:tblPr>
      <w:tblGrid>
        <w:gridCol w:w="9351"/>
      </w:tblGrid>
      <w:tr w:rsidR="00CC178D" w14:paraId="5C003BC5" w14:textId="77777777" w:rsidTr="00FC0C5B">
        <w:tc>
          <w:tcPr>
            <w:tcW w:w="9351" w:type="dxa"/>
            <w:shd w:val="clear" w:color="auto" w:fill="F2F2F2" w:themeFill="background1" w:themeFillShade="F2"/>
          </w:tcPr>
          <w:p w14:paraId="5E7AC7B2" w14:textId="77777777" w:rsidR="00CC178D" w:rsidRPr="00BE4623" w:rsidRDefault="00CC178D" w:rsidP="00DA0DAA">
            <w:pPr>
              <w:spacing w:before="120" w:after="120"/>
              <w:rPr>
                <w:b/>
                <w:bCs/>
                <w:sz w:val="24"/>
                <w:szCs w:val="24"/>
              </w:rPr>
            </w:pPr>
            <w:r w:rsidRPr="00BE4623">
              <w:rPr>
                <w:b/>
                <w:bCs/>
                <w:sz w:val="24"/>
                <w:szCs w:val="24"/>
              </w:rPr>
              <w:t>Questions</w:t>
            </w:r>
          </w:p>
          <w:p w14:paraId="274BF180" w14:textId="77777777" w:rsidR="00CC178D" w:rsidRPr="000406E4" w:rsidRDefault="00CC178D" w:rsidP="00CC178D">
            <w:pPr>
              <w:pStyle w:val="ListParagraph"/>
              <w:numPr>
                <w:ilvl w:val="0"/>
                <w:numId w:val="5"/>
              </w:numPr>
              <w:rPr>
                <w:sz w:val="24"/>
                <w:szCs w:val="24"/>
              </w:rPr>
            </w:pPr>
            <w:proofErr w:type="spellStart"/>
            <w:r w:rsidRPr="000406E4">
              <w:rPr>
                <w:sz w:val="24"/>
                <w:szCs w:val="24"/>
              </w:rPr>
              <w:t>How</w:t>
            </w:r>
            <w:proofErr w:type="spellEnd"/>
            <w:r w:rsidRPr="000406E4">
              <w:rPr>
                <w:sz w:val="24"/>
                <w:szCs w:val="24"/>
              </w:rPr>
              <w:t xml:space="preserve"> </w:t>
            </w:r>
            <w:proofErr w:type="spellStart"/>
            <w:r w:rsidRPr="000406E4">
              <w:rPr>
                <w:sz w:val="24"/>
                <w:szCs w:val="24"/>
              </w:rPr>
              <w:t>much</w:t>
            </w:r>
            <w:proofErr w:type="spellEnd"/>
            <w:r w:rsidRPr="000406E4">
              <w:rPr>
                <w:sz w:val="24"/>
                <w:szCs w:val="24"/>
              </w:rPr>
              <w:t xml:space="preserve"> </w:t>
            </w:r>
            <w:proofErr w:type="spellStart"/>
            <w:r w:rsidRPr="000406E4">
              <w:rPr>
                <w:sz w:val="24"/>
                <w:szCs w:val="24"/>
              </w:rPr>
              <w:t>do</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agree</w:t>
            </w:r>
            <w:proofErr w:type="spellEnd"/>
            <w:r w:rsidRPr="000406E4">
              <w:rPr>
                <w:sz w:val="24"/>
                <w:szCs w:val="24"/>
              </w:rPr>
              <w:t xml:space="preserve"> </w:t>
            </w:r>
            <w:proofErr w:type="spellStart"/>
            <w:r w:rsidRPr="000406E4">
              <w:rPr>
                <w:sz w:val="24"/>
                <w:szCs w:val="24"/>
              </w:rPr>
              <w:t>with</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goal</w:t>
            </w:r>
            <w:proofErr w:type="spellEnd"/>
            <w:r w:rsidRPr="000406E4">
              <w:rPr>
                <w:sz w:val="24"/>
                <w:szCs w:val="24"/>
              </w:rPr>
              <w:t xml:space="preserve"> for </w:t>
            </w:r>
            <w:proofErr w:type="spellStart"/>
            <w:r w:rsidRPr="000406E4">
              <w:rPr>
                <w:sz w:val="24"/>
                <w:szCs w:val="24"/>
              </w:rPr>
              <w:t>health</w:t>
            </w:r>
            <w:proofErr w:type="spellEnd"/>
            <w:r w:rsidRPr="000406E4">
              <w:rPr>
                <w:sz w:val="24"/>
                <w:szCs w:val="24"/>
              </w:rPr>
              <w:t>?  </w:t>
            </w:r>
          </w:p>
          <w:p w14:paraId="277C7C51" w14:textId="77777777" w:rsidR="00CC178D" w:rsidRPr="000406E4" w:rsidRDefault="00CC178D" w:rsidP="00CC178D">
            <w:pPr>
              <w:pStyle w:val="ListParagraph"/>
              <w:numPr>
                <w:ilvl w:val="0"/>
                <w:numId w:val="5"/>
              </w:numPr>
              <w:rPr>
                <w:sz w:val="24"/>
                <w:szCs w:val="24"/>
              </w:rPr>
            </w:pPr>
            <w:proofErr w:type="spellStart"/>
            <w:r w:rsidRPr="000406E4">
              <w:rPr>
                <w:sz w:val="24"/>
                <w:szCs w:val="24"/>
              </w:rPr>
              <w:t>How</w:t>
            </w:r>
            <w:proofErr w:type="spellEnd"/>
            <w:r w:rsidRPr="000406E4">
              <w:rPr>
                <w:sz w:val="24"/>
                <w:szCs w:val="24"/>
              </w:rPr>
              <w:t xml:space="preserve"> </w:t>
            </w:r>
            <w:proofErr w:type="spellStart"/>
            <w:r w:rsidRPr="000406E4">
              <w:rPr>
                <w:sz w:val="24"/>
                <w:szCs w:val="24"/>
              </w:rPr>
              <w:t>much</w:t>
            </w:r>
            <w:proofErr w:type="spellEnd"/>
            <w:r w:rsidRPr="000406E4">
              <w:rPr>
                <w:sz w:val="24"/>
                <w:szCs w:val="24"/>
              </w:rPr>
              <w:t xml:space="preserve"> </w:t>
            </w:r>
            <w:proofErr w:type="spellStart"/>
            <w:r w:rsidRPr="000406E4">
              <w:rPr>
                <w:sz w:val="24"/>
                <w:szCs w:val="24"/>
              </w:rPr>
              <w:t>do</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agree</w:t>
            </w:r>
            <w:proofErr w:type="spellEnd"/>
            <w:r w:rsidRPr="000406E4">
              <w:rPr>
                <w:sz w:val="24"/>
                <w:szCs w:val="24"/>
              </w:rPr>
              <w:t xml:space="preserve"> </w:t>
            </w:r>
            <w:proofErr w:type="spellStart"/>
            <w:r w:rsidRPr="000406E4">
              <w:rPr>
                <w:sz w:val="24"/>
                <w:szCs w:val="24"/>
              </w:rPr>
              <w:t>with</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description</w:t>
            </w:r>
            <w:proofErr w:type="spellEnd"/>
            <w:r w:rsidRPr="000406E4">
              <w:rPr>
                <w:sz w:val="24"/>
                <w:szCs w:val="24"/>
              </w:rPr>
              <w:t xml:space="preserve"> </w:t>
            </w:r>
            <w:proofErr w:type="spellStart"/>
            <w:r w:rsidRPr="000406E4">
              <w:rPr>
                <w:sz w:val="24"/>
                <w:szCs w:val="24"/>
              </w:rPr>
              <w:t>of</w:t>
            </w:r>
            <w:proofErr w:type="spellEnd"/>
            <w:r w:rsidRPr="000406E4">
              <w:rPr>
                <w:sz w:val="24"/>
                <w:szCs w:val="24"/>
              </w:rPr>
              <w:t xml:space="preserve"> </w:t>
            </w:r>
            <w:proofErr w:type="spellStart"/>
            <w:r w:rsidRPr="000406E4">
              <w:rPr>
                <w:sz w:val="24"/>
                <w:szCs w:val="24"/>
              </w:rPr>
              <w:t>what</w:t>
            </w:r>
            <w:proofErr w:type="spellEnd"/>
            <w:r w:rsidRPr="000406E4">
              <w:rPr>
                <w:sz w:val="24"/>
                <w:szCs w:val="24"/>
              </w:rPr>
              <w:t xml:space="preserve"> </w:t>
            </w:r>
            <w:proofErr w:type="spellStart"/>
            <w:r w:rsidRPr="000406E4">
              <w:rPr>
                <w:sz w:val="24"/>
                <w:szCs w:val="24"/>
              </w:rPr>
              <w:t>success</w:t>
            </w:r>
            <w:proofErr w:type="spellEnd"/>
            <w:r w:rsidRPr="000406E4">
              <w:rPr>
                <w:sz w:val="24"/>
                <w:szCs w:val="24"/>
              </w:rPr>
              <w:t xml:space="preserve"> </w:t>
            </w:r>
            <w:proofErr w:type="spellStart"/>
            <w:r w:rsidRPr="000406E4">
              <w:rPr>
                <w:sz w:val="24"/>
                <w:szCs w:val="24"/>
              </w:rPr>
              <w:t>in</w:t>
            </w:r>
            <w:proofErr w:type="spellEnd"/>
            <w:r w:rsidRPr="000406E4">
              <w:rPr>
                <w:sz w:val="24"/>
                <w:szCs w:val="24"/>
              </w:rPr>
              <w:t xml:space="preserve"> </w:t>
            </w:r>
            <w:proofErr w:type="spellStart"/>
            <w:r w:rsidRPr="000406E4">
              <w:rPr>
                <w:sz w:val="24"/>
                <w:szCs w:val="24"/>
              </w:rPr>
              <w:t>health</w:t>
            </w:r>
            <w:proofErr w:type="spellEnd"/>
            <w:r w:rsidRPr="000406E4">
              <w:rPr>
                <w:sz w:val="24"/>
                <w:szCs w:val="24"/>
              </w:rPr>
              <w:t xml:space="preserve"> means? </w:t>
            </w:r>
          </w:p>
          <w:p w14:paraId="59242DDC" w14:textId="55AA1E5A" w:rsidR="00CC178D" w:rsidRDefault="00CC178D" w:rsidP="00CC178D">
            <w:pPr>
              <w:pStyle w:val="ListParagraph"/>
              <w:numPr>
                <w:ilvl w:val="0"/>
                <w:numId w:val="5"/>
              </w:numPr>
              <w:rPr>
                <w:lang w:val="en-NZ"/>
              </w:rPr>
            </w:pPr>
            <w:proofErr w:type="spellStart"/>
            <w:r w:rsidRPr="000406E4">
              <w:rPr>
                <w:sz w:val="24"/>
                <w:szCs w:val="24"/>
              </w:rPr>
              <w:t>Do</w:t>
            </w:r>
            <w:proofErr w:type="spellEnd"/>
            <w:r w:rsidRPr="000406E4">
              <w:rPr>
                <w:sz w:val="24"/>
                <w:szCs w:val="24"/>
              </w:rPr>
              <w:t xml:space="preserve"> </w:t>
            </w:r>
            <w:proofErr w:type="spellStart"/>
            <w:r w:rsidRPr="000406E4">
              <w:rPr>
                <w:sz w:val="24"/>
                <w:szCs w:val="24"/>
              </w:rPr>
              <w:t>you</w:t>
            </w:r>
            <w:proofErr w:type="spellEnd"/>
            <w:r w:rsidRPr="000406E4">
              <w:rPr>
                <w:sz w:val="24"/>
                <w:szCs w:val="24"/>
              </w:rPr>
              <w:t xml:space="preserve"> </w:t>
            </w:r>
            <w:proofErr w:type="spellStart"/>
            <w:r w:rsidRPr="000406E4">
              <w:rPr>
                <w:sz w:val="24"/>
                <w:szCs w:val="24"/>
              </w:rPr>
              <w:t>have</w:t>
            </w:r>
            <w:proofErr w:type="spellEnd"/>
            <w:r w:rsidRPr="000406E4">
              <w:rPr>
                <w:sz w:val="24"/>
                <w:szCs w:val="24"/>
              </w:rPr>
              <w:t xml:space="preserve"> </w:t>
            </w:r>
            <w:proofErr w:type="spellStart"/>
            <w:r w:rsidRPr="000406E4">
              <w:rPr>
                <w:sz w:val="24"/>
                <w:szCs w:val="24"/>
              </w:rPr>
              <w:t>any</w:t>
            </w:r>
            <w:proofErr w:type="spellEnd"/>
            <w:r w:rsidRPr="000406E4">
              <w:rPr>
                <w:sz w:val="24"/>
                <w:szCs w:val="24"/>
              </w:rPr>
              <w:t xml:space="preserve"> </w:t>
            </w:r>
            <w:proofErr w:type="spellStart"/>
            <w:r w:rsidRPr="000406E4">
              <w:rPr>
                <w:sz w:val="24"/>
                <w:szCs w:val="24"/>
              </w:rPr>
              <w:t>further</w:t>
            </w:r>
            <w:proofErr w:type="spellEnd"/>
            <w:r w:rsidRPr="000406E4">
              <w:rPr>
                <w:sz w:val="24"/>
                <w:szCs w:val="24"/>
              </w:rPr>
              <w:t xml:space="preserve"> </w:t>
            </w:r>
            <w:proofErr w:type="spellStart"/>
            <w:r w:rsidRPr="000406E4">
              <w:rPr>
                <w:sz w:val="24"/>
                <w:szCs w:val="24"/>
              </w:rPr>
              <w:t>comments</w:t>
            </w:r>
            <w:proofErr w:type="spellEnd"/>
            <w:r w:rsidRPr="000406E4">
              <w:rPr>
                <w:sz w:val="24"/>
                <w:szCs w:val="24"/>
              </w:rPr>
              <w:t xml:space="preserve"> or </w:t>
            </w:r>
            <w:proofErr w:type="spellStart"/>
            <w:r w:rsidRPr="000406E4">
              <w:rPr>
                <w:sz w:val="24"/>
                <w:szCs w:val="24"/>
              </w:rPr>
              <w:t>suggestions</w:t>
            </w:r>
            <w:proofErr w:type="spellEnd"/>
            <w:r w:rsidRPr="000406E4">
              <w:rPr>
                <w:sz w:val="24"/>
                <w:szCs w:val="24"/>
              </w:rPr>
              <w:t xml:space="preserve"> </w:t>
            </w:r>
            <w:proofErr w:type="spellStart"/>
            <w:r w:rsidRPr="000406E4">
              <w:rPr>
                <w:sz w:val="24"/>
                <w:szCs w:val="24"/>
              </w:rPr>
              <w:t>on</w:t>
            </w:r>
            <w:proofErr w:type="spellEnd"/>
            <w:r w:rsidRPr="000406E4">
              <w:rPr>
                <w:sz w:val="24"/>
                <w:szCs w:val="24"/>
              </w:rPr>
              <w:t xml:space="preserve">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goal</w:t>
            </w:r>
            <w:proofErr w:type="spellEnd"/>
            <w:r w:rsidRPr="000406E4">
              <w:rPr>
                <w:sz w:val="24"/>
                <w:szCs w:val="24"/>
              </w:rPr>
              <w:t xml:space="preserve"> for </w:t>
            </w:r>
            <w:proofErr w:type="spellStart"/>
            <w:r w:rsidRPr="000406E4">
              <w:rPr>
                <w:sz w:val="24"/>
                <w:szCs w:val="24"/>
              </w:rPr>
              <w:t>health</w:t>
            </w:r>
            <w:proofErr w:type="spellEnd"/>
            <w:r w:rsidRPr="000406E4">
              <w:rPr>
                <w:sz w:val="24"/>
                <w:szCs w:val="24"/>
              </w:rPr>
              <w:t xml:space="preserve"> or </w:t>
            </w:r>
            <w:proofErr w:type="spellStart"/>
            <w:r w:rsidRPr="000406E4">
              <w:rPr>
                <w:sz w:val="24"/>
                <w:szCs w:val="24"/>
              </w:rPr>
              <w:t>the</w:t>
            </w:r>
            <w:proofErr w:type="spellEnd"/>
            <w:r w:rsidRPr="000406E4">
              <w:rPr>
                <w:sz w:val="24"/>
                <w:szCs w:val="24"/>
              </w:rPr>
              <w:t xml:space="preserve"> </w:t>
            </w:r>
            <w:proofErr w:type="spellStart"/>
            <w:r w:rsidRPr="000406E4">
              <w:rPr>
                <w:sz w:val="24"/>
                <w:szCs w:val="24"/>
              </w:rPr>
              <w:t>description</w:t>
            </w:r>
            <w:proofErr w:type="spellEnd"/>
            <w:r w:rsidRPr="000406E4">
              <w:rPr>
                <w:sz w:val="24"/>
                <w:szCs w:val="24"/>
              </w:rPr>
              <w:t xml:space="preserve"> </w:t>
            </w:r>
            <w:proofErr w:type="spellStart"/>
            <w:r w:rsidRPr="000406E4">
              <w:rPr>
                <w:sz w:val="24"/>
                <w:szCs w:val="24"/>
              </w:rPr>
              <w:t>of</w:t>
            </w:r>
            <w:proofErr w:type="spellEnd"/>
            <w:r w:rsidRPr="000406E4">
              <w:rPr>
                <w:sz w:val="24"/>
                <w:szCs w:val="24"/>
              </w:rPr>
              <w:t xml:space="preserve"> </w:t>
            </w:r>
            <w:proofErr w:type="spellStart"/>
            <w:r w:rsidRPr="000406E4">
              <w:rPr>
                <w:sz w:val="24"/>
                <w:szCs w:val="24"/>
              </w:rPr>
              <w:t>what</w:t>
            </w:r>
            <w:proofErr w:type="spellEnd"/>
            <w:r w:rsidRPr="000406E4">
              <w:rPr>
                <w:sz w:val="24"/>
                <w:szCs w:val="24"/>
              </w:rPr>
              <w:t xml:space="preserve"> </w:t>
            </w:r>
            <w:proofErr w:type="spellStart"/>
            <w:r w:rsidRPr="000406E4">
              <w:rPr>
                <w:sz w:val="24"/>
                <w:szCs w:val="24"/>
              </w:rPr>
              <w:t>success</w:t>
            </w:r>
            <w:proofErr w:type="spellEnd"/>
            <w:r w:rsidRPr="000406E4">
              <w:rPr>
                <w:sz w:val="24"/>
                <w:szCs w:val="24"/>
              </w:rPr>
              <w:t xml:space="preserve"> </w:t>
            </w:r>
            <w:proofErr w:type="spellStart"/>
            <w:r w:rsidRPr="000406E4">
              <w:rPr>
                <w:sz w:val="24"/>
                <w:szCs w:val="24"/>
              </w:rPr>
              <w:t>means</w:t>
            </w:r>
            <w:proofErr w:type="spellEnd"/>
            <w:r w:rsidRPr="000406E4">
              <w:rPr>
                <w:sz w:val="24"/>
                <w:szCs w:val="24"/>
              </w:rPr>
              <w:t>? </w:t>
            </w:r>
          </w:p>
        </w:tc>
      </w:tr>
    </w:tbl>
    <w:p w14:paraId="204B64ED" w14:textId="77777777" w:rsidR="00CC178D" w:rsidRPr="00CC178D" w:rsidRDefault="00CC178D" w:rsidP="00CC178D">
      <w:pPr>
        <w:rPr>
          <w:lang w:val="en-NZ"/>
        </w:rPr>
      </w:pPr>
    </w:p>
    <w:p w14:paraId="38F582D0" w14:textId="6DA4EC92" w:rsidR="0062524C" w:rsidRPr="00E316C3" w:rsidRDefault="0062524C" w:rsidP="00F808D3">
      <w:pPr>
        <w:pStyle w:val="Heading3"/>
        <w:spacing w:before="120" w:after="120" w:line="278" w:lineRule="auto"/>
        <w:rPr>
          <w:rFonts w:eastAsiaTheme="minorEastAsia" w:cstheme="minorBidi"/>
          <w:b/>
          <w:bCs/>
          <w:color w:val="auto"/>
          <w:sz w:val="24"/>
          <w:szCs w:val="24"/>
        </w:rPr>
      </w:pPr>
      <w:bookmarkStart w:id="38" w:name="_Toc206431460"/>
      <w:r w:rsidRPr="00E316C3">
        <w:t>The case for change</w:t>
      </w:r>
      <w:bookmarkEnd w:id="38"/>
      <w:r w:rsidR="0037192B" w:rsidRPr="00E316C3">
        <w:t xml:space="preserve"> </w:t>
      </w:r>
    </w:p>
    <w:p w14:paraId="201A9CD8" w14:textId="08BE0F72" w:rsidR="009A3D85" w:rsidRPr="00E316C3" w:rsidRDefault="00714875" w:rsidP="00AC07F9">
      <w:pPr>
        <w:rPr>
          <w:lang w:val="en-NZ"/>
        </w:rPr>
      </w:pPr>
      <w:r w:rsidRPr="00E316C3">
        <w:rPr>
          <w:lang w:val="en-NZ"/>
        </w:rPr>
        <w:t>Having good health is important to quali</w:t>
      </w:r>
      <w:r w:rsidR="0076595B" w:rsidRPr="00E316C3">
        <w:rPr>
          <w:lang w:val="en-NZ"/>
        </w:rPr>
        <w:t>ty</w:t>
      </w:r>
      <w:r w:rsidRPr="00E316C3">
        <w:rPr>
          <w:lang w:val="en-NZ"/>
        </w:rPr>
        <w:t xml:space="preserve"> of life, but d</w:t>
      </w:r>
      <w:r w:rsidR="009A3D85" w:rsidRPr="00E316C3">
        <w:rPr>
          <w:lang w:val="en-NZ"/>
        </w:rPr>
        <w:t>isabled people</w:t>
      </w:r>
      <w:r w:rsidR="005C213C" w:rsidRPr="00E316C3">
        <w:rPr>
          <w:lang w:val="en-NZ"/>
        </w:rPr>
        <w:t xml:space="preserve"> continue to</w:t>
      </w:r>
      <w:r w:rsidR="009A3D85" w:rsidRPr="00E316C3">
        <w:rPr>
          <w:lang w:val="en-NZ"/>
        </w:rPr>
        <w:t xml:space="preserve"> </w:t>
      </w:r>
      <w:r w:rsidR="00162967" w:rsidRPr="00E316C3">
        <w:rPr>
          <w:lang w:val="en-NZ"/>
        </w:rPr>
        <w:t xml:space="preserve">experience </w:t>
      </w:r>
      <w:r w:rsidR="00E61233" w:rsidRPr="00E316C3">
        <w:rPr>
          <w:lang w:val="en-NZ"/>
        </w:rPr>
        <w:t>health inequities.</w:t>
      </w:r>
      <w:r w:rsidR="00B40B67" w:rsidRPr="00E316C3">
        <w:rPr>
          <w:lang w:val="en-NZ"/>
        </w:rPr>
        <w:t xml:space="preserve"> </w:t>
      </w:r>
      <w:r w:rsidR="00B4288A" w:rsidRPr="00E316C3">
        <w:rPr>
          <w:lang w:val="en-NZ"/>
        </w:rPr>
        <w:t xml:space="preserve">For example, </w:t>
      </w:r>
      <w:r w:rsidR="00590E8A" w:rsidRPr="00E316C3">
        <w:rPr>
          <w:lang w:val="en-NZ"/>
        </w:rPr>
        <w:t xml:space="preserve">the New Zealand Health Survey </w:t>
      </w:r>
      <w:r w:rsidR="00590E8A" w:rsidRPr="00E316C3">
        <w:rPr>
          <w:lang w:val="en-NZ"/>
        </w:rPr>
        <w:lastRenderedPageBreak/>
        <w:t xml:space="preserve">2023/24 </w:t>
      </w:r>
      <w:r w:rsidR="00C816BE" w:rsidRPr="00E316C3">
        <w:rPr>
          <w:lang w:val="en-NZ"/>
        </w:rPr>
        <w:t>compared</w:t>
      </w:r>
      <w:r w:rsidR="00927776" w:rsidRPr="00E316C3">
        <w:rPr>
          <w:lang w:val="en-NZ"/>
        </w:rPr>
        <w:t xml:space="preserve"> </w:t>
      </w:r>
      <w:r w:rsidR="00342BF2" w:rsidRPr="00E316C3">
        <w:rPr>
          <w:lang w:val="en-NZ"/>
        </w:rPr>
        <w:t xml:space="preserve">disabled people </w:t>
      </w:r>
      <w:r w:rsidR="00BB1A4A" w:rsidRPr="00E316C3">
        <w:rPr>
          <w:lang w:val="en-NZ"/>
        </w:rPr>
        <w:t>aged 15 years and over</w:t>
      </w:r>
      <w:r w:rsidR="00342BF2" w:rsidRPr="00E316C3">
        <w:rPr>
          <w:lang w:val="en-NZ"/>
        </w:rPr>
        <w:t xml:space="preserve"> with non</w:t>
      </w:r>
      <w:r w:rsidR="00CD5C72" w:rsidRPr="00E316C3">
        <w:rPr>
          <w:lang w:val="en-NZ"/>
        </w:rPr>
        <w:t xml:space="preserve">-disabled adults aged 15 years and over. </w:t>
      </w:r>
      <w:r w:rsidR="00F00D29" w:rsidRPr="00E316C3">
        <w:rPr>
          <w:lang w:val="en-NZ"/>
        </w:rPr>
        <w:t>It found that disabled people were:</w:t>
      </w:r>
      <w:r w:rsidR="00C816BE" w:rsidRPr="00E316C3">
        <w:rPr>
          <w:lang w:val="en-NZ"/>
        </w:rPr>
        <w:t xml:space="preserve"> </w:t>
      </w:r>
    </w:p>
    <w:p w14:paraId="101F06D2" w14:textId="77777777" w:rsidR="000B247A" w:rsidRPr="00817239" w:rsidRDefault="000B247A" w:rsidP="00E66BF5">
      <w:pPr>
        <w:pStyle w:val="ListParagraph"/>
        <w:numPr>
          <w:ilvl w:val="0"/>
          <w:numId w:val="1"/>
        </w:numPr>
        <w:ind w:left="714" w:hanging="357"/>
        <w:contextualSpacing w:val="0"/>
        <w:rPr>
          <w:sz w:val="24"/>
          <w:szCs w:val="24"/>
          <w:lang w:val="en-NZ"/>
        </w:rPr>
      </w:pPr>
      <w:r w:rsidRPr="00817239">
        <w:rPr>
          <w:sz w:val="24"/>
          <w:szCs w:val="24"/>
          <w:lang w:val="en-NZ"/>
        </w:rPr>
        <w:t xml:space="preserve">less likely to report good, very good or excellent health (60 percent of disabled people compared with 88 percent of non-disabled people) </w:t>
      </w:r>
    </w:p>
    <w:p w14:paraId="15E825A6" w14:textId="21212898" w:rsidR="004A73EE" w:rsidRPr="00817239" w:rsidRDefault="00546685" w:rsidP="00E66BF5">
      <w:pPr>
        <w:pStyle w:val="ListParagraph"/>
        <w:numPr>
          <w:ilvl w:val="0"/>
          <w:numId w:val="1"/>
        </w:numPr>
        <w:ind w:left="714" w:hanging="357"/>
        <w:contextualSpacing w:val="0"/>
        <w:rPr>
          <w:sz w:val="24"/>
          <w:szCs w:val="24"/>
          <w:lang w:val="en-NZ"/>
        </w:rPr>
      </w:pPr>
      <w:r w:rsidRPr="00817239">
        <w:rPr>
          <w:sz w:val="24"/>
          <w:szCs w:val="24"/>
          <w:lang w:val="en-NZ"/>
        </w:rPr>
        <w:t>l</w:t>
      </w:r>
      <w:r w:rsidR="00932E3B" w:rsidRPr="00817239">
        <w:rPr>
          <w:sz w:val="24"/>
          <w:szCs w:val="24"/>
          <w:lang w:val="en-NZ"/>
        </w:rPr>
        <w:t>ess likely to be physically active (</w:t>
      </w:r>
      <w:r w:rsidR="00206B0C" w:rsidRPr="00817239">
        <w:rPr>
          <w:sz w:val="24"/>
          <w:szCs w:val="24"/>
          <w:lang w:val="en-NZ"/>
        </w:rPr>
        <w:t>32</w:t>
      </w:r>
      <w:r w:rsidR="00932E3B" w:rsidRPr="00817239">
        <w:rPr>
          <w:sz w:val="24"/>
          <w:szCs w:val="24"/>
          <w:lang w:val="en-NZ"/>
        </w:rPr>
        <w:t xml:space="preserve"> percent </w:t>
      </w:r>
      <w:r w:rsidR="000905D3" w:rsidRPr="00817239">
        <w:rPr>
          <w:sz w:val="24"/>
          <w:szCs w:val="24"/>
          <w:lang w:val="en-NZ"/>
        </w:rPr>
        <w:t xml:space="preserve">of </w:t>
      </w:r>
      <w:r w:rsidR="00932E3B" w:rsidRPr="00817239">
        <w:rPr>
          <w:sz w:val="24"/>
          <w:szCs w:val="24"/>
          <w:lang w:val="en-NZ"/>
        </w:rPr>
        <w:t xml:space="preserve">disabled people compared with </w:t>
      </w:r>
      <w:r w:rsidR="00206B0C" w:rsidRPr="00817239">
        <w:rPr>
          <w:sz w:val="24"/>
          <w:szCs w:val="24"/>
          <w:lang w:val="en-NZ"/>
        </w:rPr>
        <w:t>48</w:t>
      </w:r>
      <w:r w:rsidR="00932E3B" w:rsidRPr="00817239">
        <w:rPr>
          <w:sz w:val="24"/>
          <w:szCs w:val="24"/>
          <w:lang w:val="en-NZ"/>
        </w:rPr>
        <w:t xml:space="preserve"> percent </w:t>
      </w:r>
      <w:r w:rsidR="000905D3" w:rsidRPr="00817239">
        <w:rPr>
          <w:sz w:val="24"/>
          <w:szCs w:val="24"/>
          <w:lang w:val="en-NZ"/>
        </w:rPr>
        <w:t xml:space="preserve">of </w:t>
      </w:r>
      <w:r w:rsidR="00206B0C" w:rsidRPr="00817239">
        <w:rPr>
          <w:sz w:val="24"/>
          <w:szCs w:val="24"/>
          <w:lang w:val="en-NZ"/>
        </w:rPr>
        <w:t>non-</w:t>
      </w:r>
      <w:r w:rsidR="00932E3B" w:rsidRPr="00817239">
        <w:rPr>
          <w:sz w:val="24"/>
          <w:szCs w:val="24"/>
          <w:lang w:val="en-NZ"/>
        </w:rPr>
        <w:t>disabled people)</w:t>
      </w:r>
    </w:p>
    <w:p w14:paraId="1BB3E03A" w14:textId="5AD6716A" w:rsidR="00206B0C" w:rsidRPr="00817239" w:rsidRDefault="00546685" w:rsidP="00E66BF5">
      <w:pPr>
        <w:pStyle w:val="ListParagraph"/>
        <w:numPr>
          <w:ilvl w:val="0"/>
          <w:numId w:val="1"/>
        </w:numPr>
        <w:ind w:left="714" w:hanging="357"/>
        <w:contextualSpacing w:val="0"/>
        <w:rPr>
          <w:sz w:val="24"/>
          <w:szCs w:val="24"/>
          <w:lang w:val="en-NZ"/>
        </w:rPr>
      </w:pPr>
      <w:r w:rsidRPr="00817239">
        <w:rPr>
          <w:sz w:val="24"/>
          <w:szCs w:val="24"/>
          <w:lang w:val="en-NZ"/>
        </w:rPr>
        <w:t>m</w:t>
      </w:r>
      <w:r w:rsidR="006D1920" w:rsidRPr="00817239">
        <w:rPr>
          <w:sz w:val="24"/>
          <w:szCs w:val="24"/>
          <w:lang w:val="en-NZ"/>
        </w:rPr>
        <w:t xml:space="preserve">ore likely to have unmet mental healthcare needs </w:t>
      </w:r>
      <w:r w:rsidR="00B61471" w:rsidRPr="00817239">
        <w:rPr>
          <w:sz w:val="24"/>
          <w:szCs w:val="24"/>
          <w:lang w:val="en-NZ"/>
        </w:rPr>
        <w:t xml:space="preserve">(22 percent </w:t>
      </w:r>
      <w:r w:rsidR="000905D3" w:rsidRPr="00817239">
        <w:rPr>
          <w:sz w:val="24"/>
          <w:szCs w:val="24"/>
          <w:lang w:val="en-NZ"/>
        </w:rPr>
        <w:t xml:space="preserve">of </w:t>
      </w:r>
      <w:r w:rsidR="00B61471" w:rsidRPr="00817239">
        <w:rPr>
          <w:sz w:val="24"/>
          <w:szCs w:val="24"/>
          <w:lang w:val="en-NZ"/>
        </w:rPr>
        <w:t xml:space="preserve">disabled people compared with 10 percent </w:t>
      </w:r>
      <w:r w:rsidR="000905D3" w:rsidRPr="00817239">
        <w:rPr>
          <w:sz w:val="24"/>
          <w:szCs w:val="24"/>
          <w:lang w:val="en-NZ"/>
        </w:rPr>
        <w:t xml:space="preserve">of </w:t>
      </w:r>
      <w:r w:rsidR="00B61471" w:rsidRPr="00817239">
        <w:rPr>
          <w:sz w:val="24"/>
          <w:szCs w:val="24"/>
          <w:lang w:val="en-NZ"/>
        </w:rPr>
        <w:t>non-disabled people)</w:t>
      </w:r>
    </w:p>
    <w:p w14:paraId="3690B049" w14:textId="4BB110C1" w:rsidR="00D63881" w:rsidRPr="00817239" w:rsidRDefault="00546685" w:rsidP="00E66BF5">
      <w:pPr>
        <w:pStyle w:val="ListParagraph"/>
        <w:numPr>
          <w:ilvl w:val="0"/>
          <w:numId w:val="1"/>
        </w:numPr>
        <w:ind w:left="714" w:hanging="357"/>
        <w:contextualSpacing w:val="0"/>
        <w:rPr>
          <w:sz w:val="24"/>
          <w:szCs w:val="24"/>
          <w:lang w:val="en-NZ"/>
        </w:rPr>
      </w:pPr>
      <w:r w:rsidRPr="00817239">
        <w:rPr>
          <w:sz w:val="24"/>
          <w:szCs w:val="24"/>
          <w:lang w:val="en-NZ"/>
        </w:rPr>
        <w:t>m</w:t>
      </w:r>
      <w:r w:rsidR="00D63881" w:rsidRPr="00817239">
        <w:rPr>
          <w:sz w:val="24"/>
          <w:szCs w:val="24"/>
          <w:lang w:val="en-NZ"/>
        </w:rPr>
        <w:t>ore likely to use emergency departments (3</w:t>
      </w:r>
      <w:r w:rsidRPr="00817239">
        <w:rPr>
          <w:sz w:val="24"/>
          <w:szCs w:val="24"/>
          <w:lang w:val="en-NZ"/>
        </w:rPr>
        <w:t>8</w:t>
      </w:r>
      <w:r w:rsidR="00D63881" w:rsidRPr="00817239">
        <w:rPr>
          <w:sz w:val="24"/>
          <w:szCs w:val="24"/>
          <w:lang w:val="en-NZ"/>
        </w:rPr>
        <w:t xml:space="preserve"> percent </w:t>
      </w:r>
      <w:r w:rsidR="000905D3" w:rsidRPr="00817239">
        <w:rPr>
          <w:sz w:val="24"/>
          <w:szCs w:val="24"/>
          <w:lang w:val="en-NZ"/>
        </w:rPr>
        <w:t xml:space="preserve">of </w:t>
      </w:r>
      <w:r w:rsidR="00D63881" w:rsidRPr="00817239">
        <w:rPr>
          <w:sz w:val="24"/>
          <w:szCs w:val="24"/>
          <w:lang w:val="en-NZ"/>
        </w:rPr>
        <w:t xml:space="preserve">disabled people compared with </w:t>
      </w:r>
      <w:r w:rsidRPr="00817239">
        <w:rPr>
          <w:sz w:val="24"/>
          <w:szCs w:val="24"/>
          <w:lang w:val="en-NZ"/>
        </w:rPr>
        <w:t>16</w:t>
      </w:r>
      <w:r w:rsidR="00D63881" w:rsidRPr="00817239">
        <w:rPr>
          <w:sz w:val="24"/>
          <w:szCs w:val="24"/>
          <w:lang w:val="en-NZ"/>
        </w:rPr>
        <w:t xml:space="preserve"> percent </w:t>
      </w:r>
      <w:r w:rsidR="000905D3" w:rsidRPr="00817239">
        <w:rPr>
          <w:sz w:val="24"/>
          <w:szCs w:val="24"/>
          <w:lang w:val="en-NZ"/>
        </w:rPr>
        <w:t xml:space="preserve">of </w:t>
      </w:r>
      <w:r w:rsidR="00D63881" w:rsidRPr="00817239">
        <w:rPr>
          <w:sz w:val="24"/>
          <w:szCs w:val="24"/>
          <w:lang w:val="en-NZ"/>
        </w:rPr>
        <w:t>non-disabled people)</w:t>
      </w:r>
      <w:r w:rsidRPr="00817239">
        <w:rPr>
          <w:sz w:val="24"/>
          <w:szCs w:val="24"/>
          <w:lang w:val="en-NZ"/>
        </w:rPr>
        <w:t>.</w:t>
      </w:r>
    </w:p>
    <w:p w14:paraId="39A082FC" w14:textId="27963215" w:rsidR="008F14BC" w:rsidRPr="00E316C3" w:rsidRDefault="00B432D9" w:rsidP="00AC07F9">
      <w:pPr>
        <w:rPr>
          <w:lang w:val="en-NZ"/>
        </w:rPr>
      </w:pPr>
      <w:r w:rsidRPr="00E316C3">
        <w:rPr>
          <w:lang w:val="en-NZ"/>
        </w:rPr>
        <w:t>Some</w:t>
      </w:r>
      <w:r w:rsidR="00E84533" w:rsidRPr="00E316C3">
        <w:rPr>
          <w:lang w:val="en-NZ"/>
        </w:rPr>
        <w:t xml:space="preserve"> health</w:t>
      </w:r>
      <w:r w:rsidRPr="00E316C3">
        <w:rPr>
          <w:lang w:val="en-NZ"/>
        </w:rPr>
        <w:t xml:space="preserve"> inequities are worse for tāngata whaikaha Māori. For example, </w:t>
      </w:r>
      <w:r w:rsidR="00E1395C" w:rsidRPr="00E316C3">
        <w:rPr>
          <w:lang w:val="en-NZ"/>
        </w:rPr>
        <w:t xml:space="preserve">the </w:t>
      </w:r>
      <w:r w:rsidR="00175B41" w:rsidRPr="00E316C3">
        <w:rPr>
          <w:lang w:val="en-NZ"/>
        </w:rPr>
        <w:t xml:space="preserve">2023 General Social Survey </w:t>
      </w:r>
      <w:r w:rsidR="00290987" w:rsidRPr="00E316C3">
        <w:rPr>
          <w:lang w:val="en-NZ"/>
        </w:rPr>
        <w:t xml:space="preserve">run by Stats NZ </w:t>
      </w:r>
      <w:r w:rsidR="00F3505A" w:rsidRPr="00E316C3">
        <w:rPr>
          <w:lang w:val="en-NZ"/>
        </w:rPr>
        <w:t xml:space="preserve">asked </w:t>
      </w:r>
      <w:r w:rsidR="00441F24" w:rsidRPr="00E316C3">
        <w:rPr>
          <w:lang w:val="en-NZ"/>
        </w:rPr>
        <w:t xml:space="preserve">adults aged 15 years and over </w:t>
      </w:r>
      <w:r w:rsidR="00F5281E" w:rsidRPr="00E316C3">
        <w:rPr>
          <w:lang w:val="en-NZ"/>
        </w:rPr>
        <w:t>if they</w:t>
      </w:r>
      <w:r w:rsidR="00152B4D" w:rsidRPr="00E316C3">
        <w:rPr>
          <w:lang w:val="en-NZ"/>
        </w:rPr>
        <w:t xml:space="preserve"> put off going to </w:t>
      </w:r>
      <w:r w:rsidR="004C3635" w:rsidRPr="00E316C3">
        <w:rPr>
          <w:lang w:val="en-NZ"/>
        </w:rPr>
        <w:t xml:space="preserve">the </w:t>
      </w:r>
      <w:r w:rsidR="00152B4D" w:rsidRPr="00E316C3">
        <w:rPr>
          <w:lang w:val="en-NZ"/>
        </w:rPr>
        <w:t>doctor due to cost</w:t>
      </w:r>
      <w:r w:rsidR="004C3635" w:rsidRPr="00E316C3">
        <w:rPr>
          <w:lang w:val="en-NZ"/>
        </w:rPr>
        <w:t xml:space="preserve">. </w:t>
      </w:r>
      <w:r w:rsidR="00B207F1" w:rsidRPr="00E316C3">
        <w:rPr>
          <w:lang w:val="en-NZ"/>
        </w:rPr>
        <w:t xml:space="preserve">It found that </w:t>
      </w:r>
      <w:r w:rsidR="008F14BC" w:rsidRPr="00E316C3">
        <w:rPr>
          <w:lang w:val="en-NZ"/>
        </w:rPr>
        <w:t>54</w:t>
      </w:r>
      <w:r w:rsidR="00C55071" w:rsidRPr="00E316C3">
        <w:rPr>
          <w:lang w:val="en-NZ"/>
        </w:rPr>
        <w:t xml:space="preserve"> percent of tāngata whaikaha Māori put off going to the doctor due to cost, compared </w:t>
      </w:r>
      <w:r w:rsidR="007A01A4" w:rsidRPr="00E316C3">
        <w:rPr>
          <w:lang w:val="en-NZ"/>
        </w:rPr>
        <w:t>with</w:t>
      </w:r>
      <w:r w:rsidR="00C55071" w:rsidRPr="00E316C3">
        <w:rPr>
          <w:lang w:val="en-NZ"/>
        </w:rPr>
        <w:t xml:space="preserve"> </w:t>
      </w:r>
      <w:r w:rsidR="008F14BC" w:rsidRPr="00E316C3">
        <w:rPr>
          <w:lang w:val="en-NZ"/>
        </w:rPr>
        <w:t>35</w:t>
      </w:r>
      <w:r w:rsidR="008A4A59" w:rsidRPr="00E316C3">
        <w:rPr>
          <w:lang w:val="en-NZ"/>
        </w:rPr>
        <w:t xml:space="preserve"> percent</w:t>
      </w:r>
      <w:r w:rsidR="00C55071" w:rsidRPr="00E316C3">
        <w:rPr>
          <w:lang w:val="en-NZ"/>
        </w:rPr>
        <w:t xml:space="preserve"> of disabled people and </w:t>
      </w:r>
      <w:r w:rsidR="008F14BC" w:rsidRPr="00E316C3">
        <w:rPr>
          <w:lang w:val="en-NZ"/>
        </w:rPr>
        <w:t>27</w:t>
      </w:r>
      <w:r w:rsidR="00C55071" w:rsidRPr="00E316C3">
        <w:rPr>
          <w:lang w:val="en-NZ"/>
        </w:rPr>
        <w:t xml:space="preserve"> percent of non-disabled people. </w:t>
      </w:r>
    </w:p>
    <w:p w14:paraId="37E7A43D" w14:textId="4D0E476D" w:rsidR="00F80549" w:rsidRPr="00E316C3" w:rsidRDefault="00F80549" w:rsidP="00AC07F9">
      <w:pPr>
        <w:rPr>
          <w:lang w:val="en-NZ"/>
        </w:rPr>
      </w:pPr>
      <w:r w:rsidRPr="00E316C3">
        <w:rPr>
          <w:lang w:val="en-NZ"/>
        </w:rPr>
        <w:t xml:space="preserve">Particular groups of </w:t>
      </w:r>
      <w:r w:rsidR="00D70FA0" w:rsidRPr="00E316C3">
        <w:rPr>
          <w:lang w:val="en-NZ"/>
        </w:rPr>
        <w:t xml:space="preserve">disabled people also face inequities. </w:t>
      </w:r>
      <w:r w:rsidR="006D4D91" w:rsidRPr="00E316C3">
        <w:rPr>
          <w:lang w:val="en-NZ"/>
        </w:rPr>
        <w:t xml:space="preserve">For example, </w:t>
      </w:r>
      <w:r w:rsidR="00E022D1" w:rsidRPr="00E316C3">
        <w:rPr>
          <w:lang w:val="en-NZ"/>
        </w:rPr>
        <w:t xml:space="preserve">the </w:t>
      </w:r>
      <w:r w:rsidR="00352E98" w:rsidRPr="00E316C3">
        <w:rPr>
          <w:lang w:val="en-NZ"/>
        </w:rPr>
        <w:t xml:space="preserve">IHC </w:t>
      </w:r>
      <w:r w:rsidR="00E022D1" w:rsidRPr="00E316C3">
        <w:rPr>
          <w:lang w:val="en-NZ"/>
        </w:rPr>
        <w:t xml:space="preserve">report </w:t>
      </w:r>
      <w:r w:rsidR="0021008E" w:rsidRPr="00E316C3">
        <w:rPr>
          <w:i/>
          <w:iCs/>
          <w:lang w:val="en-NZ"/>
        </w:rPr>
        <w:t>From Data to Dignity</w:t>
      </w:r>
      <w:r w:rsidR="0021008E" w:rsidRPr="00E316C3">
        <w:rPr>
          <w:lang w:val="en-NZ"/>
        </w:rPr>
        <w:t xml:space="preserve"> found that people with</w:t>
      </w:r>
      <w:r w:rsidR="00E9692F" w:rsidRPr="00E316C3">
        <w:rPr>
          <w:lang w:val="en-NZ"/>
        </w:rPr>
        <w:t xml:space="preserve"> </w:t>
      </w:r>
      <w:r w:rsidR="00F0266A" w:rsidRPr="00E316C3">
        <w:rPr>
          <w:lang w:val="en-NZ"/>
        </w:rPr>
        <w:t>an intellectual</w:t>
      </w:r>
      <w:r w:rsidR="00E9692F" w:rsidRPr="00E316C3">
        <w:rPr>
          <w:lang w:val="en-NZ"/>
        </w:rPr>
        <w:t xml:space="preserve"> (or </w:t>
      </w:r>
      <w:r w:rsidR="00F0266A" w:rsidRPr="00E316C3">
        <w:rPr>
          <w:lang w:val="en-NZ"/>
        </w:rPr>
        <w:t>learning</w:t>
      </w:r>
      <w:r w:rsidR="00E9692F" w:rsidRPr="00E316C3">
        <w:rPr>
          <w:lang w:val="en-NZ"/>
        </w:rPr>
        <w:t>) disability</w:t>
      </w:r>
      <w:r w:rsidR="00E9692F" w:rsidRPr="00E316C3">
        <w:rPr>
          <w:rStyle w:val="FootnoteReference"/>
          <w:lang w:val="en-NZ"/>
        </w:rPr>
        <w:t xml:space="preserve"> </w:t>
      </w:r>
      <w:r w:rsidR="002019CF" w:rsidRPr="00E316C3">
        <w:rPr>
          <w:lang w:val="en-NZ"/>
        </w:rPr>
        <w:t xml:space="preserve"> have </w:t>
      </w:r>
      <w:r w:rsidR="00A54790" w:rsidRPr="00E316C3">
        <w:rPr>
          <w:lang w:val="en-NZ"/>
        </w:rPr>
        <w:t xml:space="preserve">a much shorter life expectancy than </w:t>
      </w:r>
      <w:r w:rsidR="00713822" w:rsidRPr="00E316C3">
        <w:rPr>
          <w:lang w:val="en-NZ"/>
        </w:rPr>
        <w:t>people who do not have an intellectual disability.</w:t>
      </w:r>
      <w:r w:rsidR="00A54790" w:rsidRPr="00E316C3">
        <w:rPr>
          <w:lang w:val="en-NZ"/>
        </w:rPr>
        <w:t xml:space="preserve"> </w:t>
      </w:r>
      <w:r w:rsidR="00713822" w:rsidRPr="00E316C3">
        <w:rPr>
          <w:lang w:val="en-NZ"/>
        </w:rPr>
        <w:t xml:space="preserve">People with intellectual disability </w:t>
      </w:r>
      <w:r w:rsidR="002019CF" w:rsidRPr="00E316C3">
        <w:rPr>
          <w:lang w:val="en-NZ"/>
        </w:rPr>
        <w:t>often receive care and treatment later than they</w:t>
      </w:r>
      <w:r w:rsidR="00B7252C" w:rsidRPr="00E316C3">
        <w:rPr>
          <w:lang w:val="en-NZ"/>
        </w:rPr>
        <w:t xml:space="preserve"> s</w:t>
      </w:r>
      <w:r w:rsidR="002019CF" w:rsidRPr="00E316C3">
        <w:rPr>
          <w:lang w:val="en-NZ"/>
        </w:rPr>
        <w:t>hould</w:t>
      </w:r>
      <w:r w:rsidR="00B7252C" w:rsidRPr="00E316C3">
        <w:rPr>
          <w:lang w:val="en-NZ"/>
        </w:rPr>
        <w:t xml:space="preserve">, </w:t>
      </w:r>
      <w:r w:rsidR="00DA0AC1" w:rsidRPr="00E316C3">
        <w:rPr>
          <w:lang w:val="en-NZ"/>
        </w:rPr>
        <w:t>which</w:t>
      </w:r>
      <w:r w:rsidR="00B7252C" w:rsidRPr="00E316C3">
        <w:rPr>
          <w:lang w:val="en-NZ"/>
        </w:rPr>
        <w:t xml:space="preserve"> means</w:t>
      </w:r>
      <w:r w:rsidR="002019CF" w:rsidRPr="00E316C3">
        <w:rPr>
          <w:lang w:val="en-NZ"/>
        </w:rPr>
        <w:t xml:space="preserve"> they are 3.6 times </w:t>
      </w:r>
      <w:r w:rsidR="001C2AA5" w:rsidRPr="00E316C3">
        <w:rPr>
          <w:lang w:val="en-NZ"/>
        </w:rPr>
        <w:t>as</w:t>
      </w:r>
      <w:r w:rsidR="002019CF" w:rsidRPr="00E316C3">
        <w:rPr>
          <w:lang w:val="en-NZ"/>
        </w:rPr>
        <w:t xml:space="preserve"> likely to have an avoidable hospitalisation.</w:t>
      </w:r>
      <w:r w:rsidR="00E022D1" w:rsidRPr="00E316C3">
        <w:rPr>
          <w:rStyle w:val="FootnoteReference"/>
          <w:lang w:val="en-NZ"/>
        </w:rPr>
        <w:footnoteReference w:id="7"/>
      </w:r>
    </w:p>
    <w:p w14:paraId="31E6C2A4" w14:textId="1A116A64" w:rsidR="006F2419" w:rsidRPr="00E316C3" w:rsidRDefault="00920064" w:rsidP="00AC07F9">
      <w:pPr>
        <w:rPr>
          <w:lang w:val="en-NZ"/>
        </w:rPr>
      </w:pPr>
      <w:r w:rsidRPr="00E316C3">
        <w:rPr>
          <w:lang w:val="en-NZ"/>
        </w:rPr>
        <w:t>Disabled people continue to experience barriers across the health system. These include:</w:t>
      </w:r>
    </w:p>
    <w:p w14:paraId="587AEED7" w14:textId="7586662E" w:rsidR="00920064" w:rsidRPr="00817239" w:rsidRDefault="00C87165" w:rsidP="00E66BF5">
      <w:pPr>
        <w:pStyle w:val="ListParagraph"/>
        <w:numPr>
          <w:ilvl w:val="0"/>
          <w:numId w:val="1"/>
        </w:numPr>
        <w:ind w:left="714" w:hanging="357"/>
        <w:contextualSpacing w:val="0"/>
        <w:rPr>
          <w:sz w:val="24"/>
          <w:szCs w:val="24"/>
          <w:lang w:val="en-NZ"/>
        </w:rPr>
      </w:pPr>
      <w:r w:rsidRPr="00817239">
        <w:rPr>
          <w:sz w:val="24"/>
          <w:szCs w:val="24"/>
          <w:lang w:val="en-NZ"/>
        </w:rPr>
        <w:t>p</w:t>
      </w:r>
      <w:r w:rsidR="00920064" w:rsidRPr="00817239">
        <w:rPr>
          <w:sz w:val="24"/>
          <w:szCs w:val="24"/>
          <w:lang w:val="en-NZ"/>
        </w:rPr>
        <w:t xml:space="preserve">hysical barriers, </w:t>
      </w:r>
      <w:r w:rsidR="00D57CF0" w:rsidRPr="00817239">
        <w:rPr>
          <w:sz w:val="24"/>
          <w:szCs w:val="24"/>
          <w:lang w:val="en-NZ"/>
        </w:rPr>
        <w:t>including at hospitals and other facilities</w:t>
      </w:r>
    </w:p>
    <w:p w14:paraId="6D925684" w14:textId="7D808A73" w:rsidR="00BA74BD" w:rsidRPr="00817239" w:rsidRDefault="00C87165" w:rsidP="00E66BF5">
      <w:pPr>
        <w:pStyle w:val="ListParagraph"/>
        <w:numPr>
          <w:ilvl w:val="0"/>
          <w:numId w:val="1"/>
        </w:numPr>
        <w:ind w:left="714" w:hanging="357"/>
        <w:contextualSpacing w:val="0"/>
        <w:rPr>
          <w:sz w:val="24"/>
          <w:szCs w:val="24"/>
          <w:lang w:val="en-NZ"/>
        </w:rPr>
      </w:pPr>
      <w:r w:rsidRPr="00817239">
        <w:rPr>
          <w:sz w:val="24"/>
          <w:szCs w:val="24"/>
          <w:lang w:val="en-NZ"/>
        </w:rPr>
        <w:t>c</w:t>
      </w:r>
      <w:r w:rsidR="00BA74BD" w:rsidRPr="00817239">
        <w:rPr>
          <w:sz w:val="24"/>
          <w:szCs w:val="24"/>
          <w:lang w:val="en-NZ"/>
        </w:rPr>
        <w:t xml:space="preserve">ultural barriers, especially </w:t>
      </w:r>
      <w:r w:rsidR="00FC6DF4" w:rsidRPr="00817239">
        <w:rPr>
          <w:sz w:val="24"/>
          <w:szCs w:val="24"/>
          <w:lang w:val="en-NZ"/>
        </w:rPr>
        <w:t>for tāngata whaikaha Māori and Pacific disabled people</w:t>
      </w:r>
    </w:p>
    <w:p w14:paraId="06413F7A" w14:textId="585C50E4" w:rsidR="00D57CF0" w:rsidRPr="00817239" w:rsidRDefault="00C87165" w:rsidP="00E66BF5">
      <w:pPr>
        <w:pStyle w:val="ListParagraph"/>
        <w:numPr>
          <w:ilvl w:val="0"/>
          <w:numId w:val="1"/>
        </w:numPr>
        <w:ind w:left="714" w:hanging="357"/>
        <w:contextualSpacing w:val="0"/>
        <w:rPr>
          <w:sz w:val="24"/>
          <w:szCs w:val="24"/>
          <w:lang w:val="en-NZ"/>
        </w:rPr>
      </w:pPr>
      <w:r w:rsidRPr="00817239">
        <w:rPr>
          <w:sz w:val="24"/>
          <w:szCs w:val="24"/>
          <w:lang w:val="en-NZ"/>
        </w:rPr>
        <w:t>c</w:t>
      </w:r>
      <w:r w:rsidR="00DA7342" w:rsidRPr="00817239">
        <w:rPr>
          <w:sz w:val="24"/>
          <w:szCs w:val="24"/>
          <w:lang w:val="en-NZ"/>
        </w:rPr>
        <w:t xml:space="preserve">ommunication barriers due to lack of </w:t>
      </w:r>
      <w:r w:rsidR="005C7DA3" w:rsidRPr="00817239">
        <w:rPr>
          <w:sz w:val="24"/>
          <w:szCs w:val="24"/>
          <w:lang w:val="en-NZ"/>
        </w:rPr>
        <w:t xml:space="preserve">accessible </w:t>
      </w:r>
      <w:r w:rsidR="00DA7342" w:rsidRPr="00817239">
        <w:rPr>
          <w:sz w:val="24"/>
          <w:szCs w:val="24"/>
          <w:lang w:val="en-NZ"/>
        </w:rPr>
        <w:t xml:space="preserve">information </w:t>
      </w:r>
      <w:r w:rsidR="005C7DA3" w:rsidRPr="00817239">
        <w:rPr>
          <w:sz w:val="24"/>
          <w:szCs w:val="24"/>
          <w:lang w:val="en-NZ"/>
        </w:rPr>
        <w:t>at the right times</w:t>
      </w:r>
      <w:r w:rsidR="006344C6" w:rsidRPr="00817239">
        <w:rPr>
          <w:sz w:val="24"/>
          <w:szCs w:val="24"/>
          <w:lang w:val="en-NZ"/>
        </w:rPr>
        <w:t xml:space="preserve">, </w:t>
      </w:r>
      <w:r w:rsidR="004F04A0" w:rsidRPr="00817239">
        <w:rPr>
          <w:sz w:val="24"/>
          <w:szCs w:val="24"/>
          <w:lang w:val="en-NZ"/>
        </w:rPr>
        <w:t xml:space="preserve">or </w:t>
      </w:r>
      <w:r w:rsidR="009C2B6C" w:rsidRPr="00817239">
        <w:rPr>
          <w:sz w:val="24"/>
          <w:szCs w:val="24"/>
          <w:lang w:val="en-NZ"/>
        </w:rPr>
        <w:t xml:space="preserve">difficulties using </w:t>
      </w:r>
      <w:r w:rsidR="004F04A0" w:rsidRPr="00817239">
        <w:rPr>
          <w:sz w:val="24"/>
          <w:szCs w:val="24"/>
          <w:lang w:val="en-NZ"/>
        </w:rPr>
        <w:t>virtual healthcare</w:t>
      </w:r>
      <w:r w:rsidR="009C2B6C" w:rsidRPr="00817239">
        <w:rPr>
          <w:sz w:val="24"/>
          <w:szCs w:val="24"/>
          <w:lang w:val="en-NZ"/>
        </w:rPr>
        <w:t xml:space="preserve"> provided by phone or online</w:t>
      </w:r>
    </w:p>
    <w:p w14:paraId="72EA0B3C" w14:textId="75AC4090" w:rsidR="005C7DA3" w:rsidRPr="00817239" w:rsidRDefault="00100D88" w:rsidP="00E66BF5">
      <w:pPr>
        <w:pStyle w:val="ListParagraph"/>
        <w:numPr>
          <w:ilvl w:val="0"/>
          <w:numId w:val="1"/>
        </w:numPr>
        <w:ind w:left="714" w:hanging="357"/>
        <w:contextualSpacing w:val="0"/>
        <w:rPr>
          <w:sz w:val="24"/>
          <w:szCs w:val="24"/>
          <w:lang w:val="en-NZ"/>
        </w:rPr>
      </w:pPr>
      <w:r w:rsidRPr="00817239">
        <w:rPr>
          <w:sz w:val="24"/>
          <w:szCs w:val="24"/>
          <w:lang w:val="en-NZ"/>
        </w:rPr>
        <w:t xml:space="preserve">the </w:t>
      </w:r>
      <w:r w:rsidR="00C87165" w:rsidRPr="00817239">
        <w:rPr>
          <w:sz w:val="24"/>
          <w:szCs w:val="24"/>
          <w:lang w:val="en-NZ"/>
        </w:rPr>
        <w:t>c</w:t>
      </w:r>
      <w:r w:rsidR="00BD1F08" w:rsidRPr="00817239">
        <w:rPr>
          <w:sz w:val="24"/>
          <w:szCs w:val="24"/>
          <w:lang w:val="en-NZ"/>
        </w:rPr>
        <w:t>ost</w:t>
      </w:r>
      <w:r w:rsidRPr="00817239">
        <w:rPr>
          <w:sz w:val="24"/>
          <w:szCs w:val="24"/>
          <w:lang w:val="en-NZ"/>
        </w:rPr>
        <w:t>s</w:t>
      </w:r>
      <w:r w:rsidR="00BD1F08" w:rsidRPr="00817239">
        <w:rPr>
          <w:sz w:val="24"/>
          <w:szCs w:val="24"/>
          <w:lang w:val="en-NZ"/>
        </w:rPr>
        <w:t xml:space="preserve"> of healthcare</w:t>
      </w:r>
    </w:p>
    <w:p w14:paraId="5AD4FB69" w14:textId="2EE4CEEB" w:rsidR="00416749" w:rsidRPr="00817239" w:rsidRDefault="009D6320" w:rsidP="00E66BF5">
      <w:pPr>
        <w:pStyle w:val="ListParagraph"/>
        <w:numPr>
          <w:ilvl w:val="0"/>
          <w:numId w:val="1"/>
        </w:numPr>
        <w:ind w:left="714" w:hanging="357"/>
        <w:contextualSpacing w:val="0"/>
        <w:rPr>
          <w:sz w:val="24"/>
          <w:szCs w:val="24"/>
          <w:lang w:val="en-NZ"/>
        </w:rPr>
      </w:pPr>
      <w:r w:rsidRPr="00817239">
        <w:rPr>
          <w:sz w:val="24"/>
          <w:szCs w:val="24"/>
          <w:lang w:val="en-NZ"/>
        </w:rPr>
        <w:t>s</w:t>
      </w:r>
      <w:r w:rsidR="00416749" w:rsidRPr="00817239">
        <w:rPr>
          <w:sz w:val="24"/>
          <w:szCs w:val="24"/>
          <w:lang w:val="en-NZ"/>
        </w:rPr>
        <w:t>ocial attitudes of healthcare providers, including discrimination</w:t>
      </w:r>
    </w:p>
    <w:p w14:paraId="3ACD40E8" w14:textId="0B01147F" w:rsidR="00416749" w:rsidRPr="00817239" w:rsidRDefault="009D6320" w:rsidP="00E66BF5">
      <w:pPr>
        <w:pStyle w:val="ListParagraph"/>
        <w:numPr>
          <w:ilvl w:val="0"/>
          <w:numId w:val="1"/>
        </w:numPr>
        <w:ind w:left="714" w:hanging="357"/>
        <w:contextualSpacing w:val="0"/>
        <w:rPr>
          <w:sz w:val="24"/>
          <w:szCs w:val="24"/>
          <w:lang w:val="en-NZ"/>
        </w:rPr>
      </w:pPr>
      <w:r w:rsidRPr="00817239">
        <w:rPr>
          <w:sz w:val="24"/>
          <w:szCs w:val="24"/>
          <w:lang w:val="en-NZ"/>
        </w:rPr>
        <w:lastRenderedPageBreak/>
        <w:t>g</w:t>
      </w:r>
      <w:r w:rsidR="000614E4" w:rsidRPr="00817239">
        <w:rPr>
          <w:sz w:val="24"/>
          <w:szCs w:val="24"/>
          <w:lang w:val="en-NZ"/>
        </w:rPr>
        <w:t>aps in data about disability</w:t>
      </w:r>
    </w:p>
    <w:p w14:paraId="54F42D18" w14:textId="3AA97C6D" w:rsidR="000614E4" w:rsidRPr="00817239" w:rsidRDefault="009D6320" w:rsidP="00AC07F9">
      <w:pPr>
        <w:pStyle w:val="ListParagraph"/>
        <w:numPr>
          <w:ilvl w:val="0"/>
          <w:numId w:val="1"/>
        </w:numPr>
        <w:rPr>
          <w:sz w:val="24"/>
          <w:szCs w:val="24"/>
          <w:lang w:val="en-NZ"/>
        </w:rPr>
      </w:pPr>
      <w:r w:rsidRPr="00817239">
        <w:rPr>
          <w:sz w:val="24"/>
          <w:szCs w:val="24"/>
          <w:lang w:val="en-NZ"/>
        </w:rPr>
        <w:t>a</w:t>
      </w:r>
      <w:r w:rsidR="002C5041" w:rsidRPr="00817239">
        <w:rPr>
          <w:sz w:val="24"/>
          <w:szCs w:val="24"/>
          <w:lang w:val="en-NZ"/>
        </w:rPr>
        <w:t xml:space="preserve"> lack of information sharing, meaning disabled people have to retell their stories every time they engage with a different health service.</w:t>
      </w:r>
    </w:p>
    <w:p w14:paraId="2F5E5C99" w14:textId="5DAAA3C5" w:rsidR="00361FEB" w:rsidRPr="009B0845" w:rsidRDefault="00361FEB" w:rsidP="00F808D3">
      <w:pPr>
        <w:pStyle w:val="Heading3"/>
        <w:spacing w:before="120" w:after="120" w:line="278" w:lineRule="auto"/>
      </w:pPr>
      <w:bookmarkStart w:id="39" w:name="_Toc206431461"/>
      <w:r w:rsidRPr="009B0845">
        <w:t>Health actions</w:t>
      </w:r>
      <w:bookmarkEnd w:id="39"/>
      <w:r w:rsidRPr="009B0845">
        <w:t xml:space="preserve"> </w:t>
      </w:r>
    </w:p>
    <w:p w14:paraId="5C3DA7A9" w14:textId="6CEC3048" w:rsidR="00C37A3E" w:rsidRPr="00E316C3" w:rsidRDefault="00C37A3E" w:rsidP="00AC07F9">
      <w:pPr>
        <w:rPr>
          <w:lang w:val="en-NZ"/>
        </w:rPr>
      </w:pPr>
      <w:r w:rsidRPr="00E316C3">
        <w:rPr>
          <w:lang w:val="en-NZ"/>
        </w:rPr>
        <w:t xml:space="preserve">These are the health actions proposed to be included in the strategy. </w:t>
      </w:r>
    </w:p>
    <w:p w14:paraId="1373B6F8" w14:textId="69E0F463" w:rsidR="00C255C5" w:rsidRPr="00E316C3" w:rsidRDefault="00C255C5" w:rsidP="00AC07F9">
      <w:pPr>
        <w:rPr>
          <w:lang w:val="en-NZ"/>
        </w:rPr>
      </w:pPr>
      <w:r w:rsidRPr="00E316C3">
        <w:rPr>
          <w:lang w:val="en-NZ"/>
        </w:rPr>
        <w:t xml:space="preserve">Below each action we have shown which </w:t>
      </w:r>
      <w:r w:rsidR="00B062E1" w:rsidRPr="00E316C3">
        <w:rPr>
          <w:lang w:val="en-NZ"/>
        </w:rPr>
        <w:t>health</w:t>
      </w:r>
      <w:r w:rsidRPr="00E316C3">
        <w:rPr>
          <w:lang w:val="en-NZ"/>
        </w:rPr>
        <w:t xml:space="preserve"> success statement the action will make progress towards. These are the statements on page </w:t>
      </w:r>
      <w:r w:rsidR="009B3E30">
        <w:rPr>
          <w:lang w:val="en-NZ"/>
        </w:rPr>
        <w:t>2</w:t>
      </w:r>
      <w:r w:rsidR="00DA6E40">
        <w:rPr>
          <w:lang w:val="en-NZ"/>
        </w:rPr>
        <w:t>6</w:t>
      </w:r>
      <w:r w:rsidRPr="00E316C3">
        <w:rPr>
          <w:lang w:val="en-NZ"/>
        </w:rPr>
        <w:t xml:space="preserve"> which describe what success in </w:t>
      </w:r>
      <w:r w:rsidR="00B062E1" w:rsidRPr="00E316C3">
        <w:rPr>
          <w:lang w:val="en-NZ"/>
        </w:rPr>
        <w:t>health</w:t>
      </w:r>
      <w:r w:rsidRPr="00E316C3">
        <w:rPr>
          <w:lang w:val="en-NZ"/>
        </w:rPr>
        <w:t xml:space="preserve"> means for disabled people.</w:t>
      </w:r>
    </w:p>
    <w:p w14:paraId="217AEEB5" w14:textId="5AB605A4" w:rsidR="00CF2B2F" w:rsidRPr="00817239" w:rsidRDefault="00922F07" w:rsidP="006452F8">
      <w:pPr>
        <w:pStyle w:val="paragraph"/>
        <w:numPr>
          <w:ilvl w:val="0"/>
          <w:numId w:val="6"/>
        </w:numPr>
        <w:spacing w:before="240" w:beforeAutospacing="0" w:after="120" w:afterAutospacing="0" w:line="276" w:lineRule="auto"/>
        <w:ind w:left="357" w:hanging="357"/>
        <w:rPr>
          <w:rFonts w:ascii="Verdana" w:hAnsi="Verdana" w:cs="Segoe UI"/>
          <w:sz w:val="18"/>
          <w:szCs w:val="18"/>
          <w:lang w:val="en-NZ"/>
        </w:rPr>
      </w:pPr>
      <w:r w:rsidRPr="00817239">
        <w:rPr>
          <w:rFonts w:ascii="Verdana" w:eastAsiaTheme="majorEastAsia" w:hAnsi="Verdana"/>
          <w:lang w:val="en-NZ"/>
        </w:rPr>
        <w:t>Review and improve policies and practices, so the health journey is equitable, accessible and inclusive</w:t>
      </w:r>
      <w:r w:rsidR="002D07D2" w:rsidRPr="00817239">
        <w:rPr>
          <w:rFonts w:ascii="Verdana" w:eastAsiaTheme="majorEastAsia" w:hAnsi="Verdana"/>
          <w:lang w:val="en-NZ"/>
        </w:rPr>
        <w:t>.</w:t>
      </w:r>
    </w:p>
    <w:p w14:paraId="2AACA46F" w14:textId="6B9A8205" w:rsidR="00922F07" w:rsidRPr="00E316C3" w:rsidRDefault="00922F07" w:rsidP="00473B79">
      <w:pPr>
        <w:spacing w:line="276" w:lineRule="auto"/>
        <w:ind w:left="360"/>
        <w:rPr>
          <w:lang w:val="en-NZ"/>
        </w:rPr>
      </w:pPr>
      <w:r w:rsidRPr="00E316C3">
        <w:rPr>
          <w:lang w:val="en-NZ"/>
        </w:rPr>
        <w:t xml:space="preserve">This review </w:t>
      </w:r>
      <w:r w:rsidR="003D7582" w:rsidRPr="00E316C3">
        <w:rPr>
          <w:lang w:val="en-NZ"/>
        </w:rPr>
        <w:t xml:space="preserve">will </w:t>
      </w:r>
      <w:r w:rsidR="00393AE5" w:rsidRPr="00E316C3">
        <w:rPr>
          <w:lang w:val="en-NZ"/>
        </w:rPr>
        <w:t>include</w:t>
      </w:r>
      <w:r w:rsidRPr="00E316C3">
        <w:rPr>
          <w:lang w:val="en-NZ"/>
        </w:rPr>
        <w:t xml:space="preserve"> all interactions with</w:t>
      </w:r>
      <w:r w:rsidR="000277BB" w:rsidRPr="00E316C3">
        <w:rPr>
          <w:lang w:val="en-NZ"/>
        </w:rPr>
        <w:t xml:space="preserve"> the</w:t>
      </w:r>
      <w:r w:rsidRPr="00E316C3">
        <w:rPr>
          <w:lang w:val="en-NZ"/>
        </w:rPr>
        <w:t xml:space="preserve"> health</w:t>
      </w:r>
      <w:r w:rsidR="000277BB" w:rsidRPr="00E316C3">
        <w:rPr>
          <w:lang w:val="en-NZ"/>
        </w:rPr>
        <w:t xml:space="preserve"> system</w:t>
      </w:r>
      <w:r w:rsidRPr="00E316C3">
        <w:rPr>
          <w:lang w:val="en-NZ"/>
        </w:rPr>
        <w:t>,</w:t>
      </w:r>
      <w:r w:rsidR="00393AE5" w:rsidRPr="00E316C3">
        <w:rPr>
          <w:lang w:val="en-NZ"/>
        </w:rPr>
        <w:t xml:space="preserve"> covering</w:t>
      </w:r>
      <w:r w:rsidRPr="00E316C3">
        <w:rPr>
          <w:lang w:val="en-NZ"/>
        </w:rPr>
        <w:t xml:space="preserve"> communication, information, technology, decision-making, service design and delivery, and the built environment.  </w:t>
      </w:r>
    </w:p>
    <w:p w14:paraId="3C2D0BAB" w14:textId="3D7C1F53" w:rsidR="00922F07" w:rsidRPr="00E316C3" w:rsidRDefault="00922F07" w:rsidP="00473B79">
      <w:pPr>
        <w:spacing w:line="276" w:lineRule="auto"/>
        <w:ind w:left="360"/>
        <w:rPr>
          <w:lang w:val="en-NZ"/>
        </w:rPr>
      </w:pPr>
      <w:r w:rsidRPr="00E316C3">
        <w:rPr>
          <w:lang w:val="en-NZ"/>
        </w:rPr>
        <w:t xml:space="preserve">Self-determination </w:t>
      </w:r>
      <w:r w:rsidR="00AC267E" w:rsidRPr="00E316C3">
        <w:rPr>
          <w:lang w:val="en-NZ"/>
        </w:rPr>
        <w:t>should</w:t>
      </w:r>
      <w:r w:rsidRPr="00E316C3">
        <w:rPr>
          <w:lang w:val="en-NZ"/>
        </w:rPr>
        <w:t xml:space="preserve"> be a key consideration of </w:t>
      </w:r>
      <w:r w:rsidR="009E1AE0" w:rsidRPr="00E316C3">
        <w:rPr>
          <w:lang w:val="en-NZ"/>
        </w:rPr>
        <w:t xml:space="preserve">this </w:t>
      </w:r>
      <w:r w:rsidRPr="00E316C3">
        <w:rPr>
          <w:lang w:val="en-NZ"/>
        </w:rPr>
        <w:t xml:space="preserve">review. This includes making tools for self-determination and supported decision-making standard </w:t>
      </w:r>
      <w:r w:rsidR="002C740C" w:rsidRPr="00E316C3">
        <w:rPr>
          <w:lang w:val="en-NZ"/>
        </w:rPr>
        <w:t xml:space="preserve">practice </w:t>
      </w:r>
      <w:r w:rsidRPr="00E316C3">
        <w:rPr>
          <w:lang w:val="en-NZ"/>
        </w:rPr>
        <w:t xml:space="preserve">in health care – especially for people with </w:t>
      </w:r>
      <w:r w:rsidR="004D3ACE" w:rsidRPr="00E316C3">
        <w:rPr>
          <w:lang w:val="en-NZ"/>
        </w:rPr>
        <w:t>different</w:t>
      </w:r>
      <w:r w:rsidR="0059394F" w:rsidRPr="00E316C3">
        <w:rPr>
          <w:lang w:val="en-NZ"/>
        </w:rPr>
        <w:t xml:space="preserve"> </w:t>
      </w:r>
      <w:r w:rsidRPr="00E316C3">
        <w:rPr>
          <w:lang w:val="en-NZ"/>
        </w:rPr>
        <w:t>communication, cognitive or psychosocial needs. </w:t>
      </w:r>
    </w:p>
    <w:p w14:paraId="58FDB47C" w14:textId="17B1321F" w:rsidR="00EA4DDD" w:rsidRPr="00432819" w:rsidRDefault="00FD49EC" w:rsidP="009B0845">
      <w:pPr>
        <w:ind w:left="360"/>
        <w:rPr>
          <w:color w:val="4D2D7A"/>
          <w:lang w:val="en-NZ"/>
        </w:rPr>
      </w:pPr>
      <w:r w:rsidRPr="00432819">
        <w:rPr>
          <w:b/>
          <w:bCs/>
          <w:color w:val="4D2D7A"/>
          <w:lang w:val="en-NZ"/>
        </w:rPr>
        <w:t>Success area this progresses</w:t>
      </w:r>
      <w:r w:rsidRPr="00432819">
        <w:rPr>
          <w:color w:val="4D2D7A"/>
          <w:lang w:val="en-NZ"/>
        </w:rPr>
        <w:t>:</w:t>
      </w:r>
      <w:r w:rsidR="0049247F" w:rsidRPr="00432819">
        <w:rPr>
          <w:color w:val="4D2D7A"/>
          <w:lang w:val="en-NZ"/>
        </w:rPr>
        <w:br/>
        <w:t>(</w:t>
      </w:r>
      <w:r w:rsidR="0060455F" w:rsidRPr="00432819">
        <w:rPr>
          <w:color w:val="4D2D7A"/>
          <w:lang w:val="en-NZ"/>
        </w:rPr>
        <w:t>a)</w:t>
      </w:r>
      <w:r w:rsidR="00EA4DDD" w:rsidRPr="00432819">
        <w:rPr>
          <w:color w:val="4D2D7A"/>
          <w:lang w:val="en-NZ"/>
        </w:rPr>
        <w:t xml:space="preserve"> </w:t>
      </w:r>
      <w:r w:rsidR="00831794" w:rsidRPr="00432819">
        <w:rPr>
          <w:color w:val="4D2D7A"/>
          <w:lang w:val="en-NZ"/>
        </w:rPr>
        <w:t>e</w:t>
      </w:r>
      <w:r w:rsidR="00EA4DDD" w:rsidRPr="00432819">
        <w:rPr>
          <w:color w:val="4D2D7A"/>
          <w:lang w:val="en-NZ"/>
        </w:rPr>
        <w:t>nhance quality of life for disabled people</w:t>
      </w:r>
      <w:r w:rsidR="00EA4DDD" w:rsidRPr="00432819">
        <w:rPr>
          <w:color w:val="4D2D7A"/>
          <w:lang w:val="en-NZ"/>
        </w:rPr>
        <w:br/>
      </w:r>
      <w:r w:rsidR="000D3DAF" w:rsidRPr="00432819">
        <w:rPr>
          <w:color w:val="4D2D7A"/>
          <w:lang w:val="en-NZ"/>
        </w:rPr>
        <w:t>(</w:t>
      </w:r>
      <w:r w:rsidR="005D2CF7" w:rsidRPr="00432819">
        <w:rPr>
          <w:color w:val="4D2D7A"/>
          <w:lang w:val="en-NZ"/>
        </w:rPr>
        <w:t>b)</w:t>
      </w:r>
      <w:r w:rsidR="00C16FBF" w:rsidRPr="00432819">
        <w:rPr>
          <w:color w:val="4D2D7A"/>
          <w:lang w:val="en-NZ"/>
        </w:rPr>
        <w:t xml:space="preserve"> </w:t>
      </w:r>
      <w:r w:rsidR="00831794" w:rsidRPr="00432819">
        <w:rPr>
          <w:color w:val="4D2D7A"/>
          <w:lang w:val="en-NZ"/>
        </w:rPr>
        <w:t>d</w:t>
      </w:r>
      <w:r w:rsidR="00C16FBF" w:rsidRPr="00432819">
        <w:rPr>
          <w:color w:val="4D2D7A"/>
          <w:lang w:val="en-NZ"/>
        </w:rPr>
        <w:t>isabled people have self-determination through their health journey</w:t>
      </w:r>
    </w:p>
    <w:p w14:paraId="272574B1" w14:textId="01EC6383" w:rsidR="00922F07" w:rsidRPr="00817239" w:rsidRDefault="00922F07" w:rsidP="006452F8">
      <w:pPr>
        <w:pStyle w:val="paragraph"/>
        <w:numPr>
          <w:ilvl w:val="0"/>
          <w:numId w:val="6"/>
        </w:numPr>
        <w:spacing w:before="240" w:beforeAutospacing="0" w:after="120" w:afterAutospacing="0" w:line="276" w:lineRule="auto"/>
        <w:ind w:left="357" w:hanging="357"/>
        <w:rPr>
          <w:rFonts w:ascii="Verdana" w:hAnsi="Verdana"/>
          <w:lang w:val="en-NZ"/>
        </w:rPr>
      </w:pPr>
      <w:r w:rsidRPr="00817239">
        <w:rPr>
          <w:rFonts w:ascii="Verdana" w:eastAsiaTheme="majorEastAsia" w:hAnsi="Verdana"/>
          <w:lang w:val="en-NZ"/>
        </w:rPr>
        <w:t>Build health workforce capability to deliver services that are inclusive, culturally safe, and easy to navigate</w:t>
      </w:r>
      <w:r w:rsidR="002D07D2" w:rsidRPr="00817239">
        <w:rPr>
          <w:rFonts w:ascii="Verdana" w:eastAsiaTheme="majorEastAsia" w:hAnsi="Verdana"/>
          <w:lang w:val="en-NZ"/>
        </w:rPr>
        <w:t>.</w:t>
      </w:r>
    </w:p>
    <w:p w14:paraId="62FA6E69" w14:textId="77A8D9B0" w:rsidR="00922F07" w:rsidRPr="00E316C3" w:rsidRDefault="0041761E" w:rsidP="00473B79">
      <w:pPr>
        <w:spacing w:line="276" w:lineRule="auto"/>
        <w:ind w:left="360"/>
        <w:rPr>
          <w:lang w:val="en-NZ"/>
        </w:rPr>
      </w:pPr>
      <w:r w:rsidRPr="00E316C3">
        <w:rPr>
          <w:lang w:val="en-NZ"/>
        </w:rPr>
        <w:t>Building workforce capability</w:t>
      </w:r>
      <w:r w:rsidR="00922F07" w:rsidRPr="00E316C3">
        <w:rPr>
          <w:lang w:val="en-NZ"/>
        </w:rPr>
        <w:t xml:space="preserve"> includes increasing the proportion of disabled people</w:t>
      </w:r>
      <w:r w:rsidR="000D4BB7" w:rsidRPr="00E316C3">
        <w:rPr>
          <w:lang w:val="en-NZ"/>
        </w:rPr>
        <w:t xml:space="preserve"> </w:t>
      </w:r>
      <w:r w:rsidR="00922F07" w:rsidRPr="00E316C3">
        <w:rPr>
          <w:lang w:val="en-NZ"/>
        </w:rPr>
        <w:t>across the health and disability workforce, through recruitment and workplace policies, inclusive and accessible work environments, and career development.   </w:t>
      </w:r>
    </w:p>
    <w:p w14:paraId="3266EB83" w14:textId="16D274BA" w:rsidR="00F57EEB" w:rsidRDefault="00922F07" w:rsidP="00FD1576">
      <w:pPr>
        <w:spacing w:line="276" w:lineRule="auto"/>
        <w:ind w:left="360"/>
        <w:rPr>
          <w:b/>
          <w:bCs/>
          <w:color w:val="4D2D7A"/>
          <w:lang w:val="en-NZ"/>
        </w:rPr>
      </w:pPr>
      <w:r w:rsidRPr="00E316C3">
        <w:rPr>
          <w:lang w:val="en-NZ"/>
        </w:rPr>
        <w:t>It also includes embedding disability responsiveness and live</w:t>
      </w:r>
      <w:r w:rsidR="00CB58CB" w:rsidRPr="00E316C3">
        <w:rPr>
          <w:lang w:val="en-NZ"/>
        </w:rPr>
        <w:t>d</w:t>
      </w:r>
      <w:r w:rsidRPr="00E316C3">
        <w:rPr>
          <w:lang w:val="en-NZ"/>
        </w:rPr>
        <w:t xml:space="preserve"> experience into health workforce training and ongoing professional development. </w:t>
      </w:r>
    </w:p>
    <w:p w14:paraId="1B0630BF" w14:textId="60D6FAF8" w:rsidR="00025ACA" w:rsidRPr="00E316C3" w:rsidRDefault="00025ACA" w:rsidP="009B0845">
      <w:pPr>
        <w:ind w:left="360"/>
        <w:rPr>
          <w:lang w:val="en-NZ"/>
        </w:rPr>
      </w:pPr>
      <w:r w:rsidRPr="00432819">
        <w:rPr>
          <w:b/>
          <w:bCs/>
          <w:color w:val="4D2D7A"/>
          <w:lang w:val="en-NZ"/>
        </w:rPr>
        <w:t>Success area this progresses</w:t>
      </w:r>
      <w:r w:rsidRPr="00432819">
        <w:rPr>
          <w:color w:val="4D2D7A"/>
          <w:lang w:val="en-NZ"/>
        </w:rPr>
        <w:t>:</w:t>
      </w:r>
      <w:r w:rsidR="00061922" w:rsidRPr="00432819">
        <w:rPr>
          <w:color w:val="4D2D7A"/>
          <w:lang w:val="en-NZ"/>
        </w:rPr>
        <w:br/>
      </w:r>
      <w:r w:rsidR="00F36126" w:rsidRPr="00432819">
        <w:rPr>
          <w:color w:val="4D2D7A"/>
          <w:lang w:val="en-NZ"/>
        </w:rPr>
        <w:t>(</w:t>
      </w:r>
      <w:r w:rsidR="00FC3A2E" w:rsidRPr="00432819">
        <w:rPr>
          <w:color w:val="4D2D7A"/>
          <w:lang w:val="en-NZ"/>
        </w:rPr>
        <w:t xml:space="preserve">c) </w:t>
      </w:r>
      <w:r w:rsidR="00831794" w:rsidRPr="00432819">
        <w:rPr>
          <w:color w:val="4D2D7A"/>
          <w:lang w:val="en-NZ"/>
        </w:rPr>
        <w:t>s</w:t>
      </w:r>
      <w:r w:rsidR="001475DB" w:rsidRPr="00432819">
        <w:rPr>
          <w:color w:val="4D2D7A"/>
          <w:lang w:val="en-NZ"/>
        </w:rPr>
        <w:t xml:space="preserve">upport tāngata whaikaha Māori through </w:t>
      </w:r>
      <w:proofErr w:type="spellStart"/>
      <w:r w:rsidR="001475DB" w:rsidRPr="00432819">
        <w:rPr>
          <w:color w:val="4D2D7A"/>
          <w:lang w:val="en-NZ"/>
        </w:rPr>
        <w:t>te</w:t>
      </w:r>
      <w:proofErr w:type="spellEnd"/>
      <w:r w:rsidR="001475DB" w:rsidRPr="00432819">
        <w:rPr>
          <w:color w:val="4D2D7A"/>
          <w:lang w:val="en-NZ"/>
        </w:rPr>
        <w:t xml:space="preserve"> ora o </w:t>
      </w:r>
      <w:proofErr w:type="spellStart"/>
      <w:r w:rsidR="001475DB" w:rsidRPr="00432819">
        <w:rPr>
          <w:color w:val="4D2D7A"/>
          <w:lang w:val="en-NZ"/>
        </w:rPr>
        <w:t>te</w:t>
      </w:r>
      <w:proofErr w:type="spellEnd"/>
      <w:r w:rsidR="001475DB" w:rsidRPr="00432819">
        <w:rPr>
          <w:color w:val="4D2D7A"/>
          <w:lang w:val="en-NZ"/>
        </w:rPr>
        <w:t xml:space="preserve"> whānau</w:t>
      </w:r>
      <w:r w:rsidR="00FB3722" w:rsidRPr="00E316C3">
        <w:rPr>
          <w:lang w:val="en-NZ"/>
        </w:rPr>
        <w:br/>
      </w:r>
      <w:r w:rsidR="00FB3722" w:rsidRPr="00432819">
        <w:rPr>
          <w:color w:val="4D2D7A"/>
          <w:lang w:val="en-NZ"/>
        </w:rPr>
        <w:t>(</w:t>
      </w:r>
      <w:r w:rsidR="00E4183B" w:rsidRPr="00432819">
        <w:rPr>
          <w:color w:val="4D2D7A"/>
          <w:lang w:val="en-NZ"/>
        </w:rPr>
        <w:t xml:space="preserve">d) </w:t>
      </w:r>
      <w:r w:rsidR="00831794" w:rsidRPr="00432819">
        <w:rPr>
          <w:color w:val="4D2D7A"/>
          <w:lang w:val="en-NZ"/>
        </w:rPr>
        <w:t>a</w:t>
      </w:r>
      <w:r w:rsidR="00605B19" w:rsidRPr="00432819">
        <w:rPr>
          <w:color w:val="4D2D7A"/>
          <w:lang w:val="en-NZ"/>
        </w:rPr>
        <w:t>ccessibility, equity, and inclusion supported by a skilled and responsive health workforce</w:t>
      </w:r>
    </w:p>
    <w:p w14:paraId="78B8257E" w14:textId="77777777" w:rsidR="00BD484E" w:rsidRDefault="00BD484E">
      <w:pPr>
        <w:rPr>
          <w:rFonts w:eastAsiaTheme="majorEastAsia" w:cs="Times New Roman"/>
          <w:lang w:val="en-NZ" w:eastAsia="en-NZ"/>
        </w:rPr>
      </w:pPr>
      <w:r>
        <w:rPr>
          <w:rFonts w:eastAsiaTheme="majorEastAsia"/>
          <w:lang w:val="en-NZ"/>
        </w:rPr>
        <w:br w:type="page"/>
      </w:r>
    </w:p>
    <w:p w14:paraId="3AF5B621" w14:textId="2D42DA29" w:rsidR="007D5815" w:rsidRPr="00817239" w:rsidRDefault="00795A65" w:rsidP="009C4E0F">
      <w:pPr>
        <w:pStyle w:val="paragraph"/>
        <w:numPr>
          <w:ilvl w:val="0"/>
          <w:numId w:val="6"/>
        </w:numPr>
        <w:spacing w:before="240" w:beforeAutospacing="0" w:after="120" w:afterAutospacing="0" w:line="276" w:lineRule="auto"/>
        <w:ind w:left="357" w:hanging="357"/>
        <w:rPr>
          <w:rFonts w:ascii="Verdana" w:eastAsiaTheme="majorEastAsia" w:hAnsi="Verdana"/>
          <w:lang w:val="en-NZ"/>
        </w:rPr>
      </w:pPr>
      <w:r w:rsidRPr="00817239">
        <w:rPr>
          <w:rFonts w:ascii="Verdana" w:eastAsiaTheme="majorEastAsia" w:hAnsi="Verdana"/>
          <w:lang w:val="en-NZ"/>
        </w:rPr>
        <w:lastRenderedPageBreak/>
        <w:t xml:space="preserve">Create opportunities to build </w:t>
      </w:r>
      <w:r w:rsidR="00423CDB" w:rsidRPr="00817239">
        <w:rPr>
          <w:rFonts w:ascii="Verdana" w:eastAsiaTheme="majorEastAsia" w:hAnsi="Verdana"/>
          <w:lang w:val="en-NZ"/>
        </w:rPr>
        <w:t xml:space="preserve">disabled people’s </w:t>
      </w:r>
      <w:r w:rsidRPr="00817239">
        <w:rPr>
          <w:rFonts w:ascii="Verdana" w:eastAsiaTheme="majorEastAsia" w:hAnsi="Verdana"/>
          <w:lang w:val="en-NZ"/>
        </w:rPr>
        <w:t>skills and knowledge to take up health system roles</w:t>
      </w:r>
      <w:r w:rsidR="002D07D2" w:rsidRPr="00817239">
        <w:rPr>
          <w:rFonts w:ascii="Verdana" w:eastAsiaTheme="majorEastAsia" w:hAnsi="Verdana"/>
          <w:lang w:val="en-NZ"/>
        </w:rPr>
        <w:t>.</w:t>
      </w:r>
    </w:p>
    <w:p w14:paraId="4AD982F8" w14:textId="3EF3158A" w:rsidR="00922F07" w:rsidRPr="00E316C3" w:rsidRDefault="003824EA" w:rsidP="009B0845">
      <w:pPr>
        <w:ind w:left="360"/>
        <w:rPr>
          <w:lang w:val="en-NZ"/>
        </w:rPr>
      </w:pPr>
      <w:r w:rsidRPr="00E316C3">
        <w:rPr>
          <w:lang w:val="en-NZ"/>
        </w:rPr>
        <w:t xml:space="preserve">Government agencies will create opportunities </w:t>
      </w:r>
      <w:r w:rsidR="00922F07" w:rsidRPr="00E316C3">
        <w:rPr>
          <w:lang w:val="en-NZ"/>
        </w:rPr>
        <w:t xml:space="preserve">to build </w:t>
      </w:r>
      <w:r w:rsidRPr="00E316C3">
        <w:rPr>
          <w:lang w:val="en-NZ"/>
        </w:rPr>
        <w:t xml:space="preserve">the </w:t>
      </w:r>
      <w:r w:rsidR="00922F07" w:rsidRPr="00E316C3">
        <w:rPr>
          <w:lang w:val="en-NZ"/>
        </w:rPr>
        <w:t xml:space="preserve">capability and capacity </w:t>
      </w:r>
      <w:r w:rsidRPr="00E316C3">
        <w:rPr>
          <w:lang w:val="en-NZ"/>
        </w:rPr>
        <w:t xml:space="preserve">of </w:t>
      </w:r>
      <w:r w:rsidR="001E6636" w:rsidRPr="00E316C3">
        <w:rPr>
          <w:lang w:val="en-NZ"/>
        </w:rPr>
        <w:t xml:space="preserve">disabled </w:t>
      </w:r>
      <w:r w:rsidR="00922F07" w:rsidRPr="00E316C3">
        <w:rPr>
          <w:lang w:val="en-NZ"/>
        </w:rPr>
        <w:t xml:space="preserve">people to carry out </w:t>
      </w:r>
      <w:r w:rsidRPr="00E316C3">
        <w:rPr>
          <w:lang w:val="en-NZ"/>
        </w:rPr>
        <w:t xml:space="preserve">health system roles. These roles will include </w:t>
      </w:r>
      <w:r w:rsidR="00922F07" w:rsidRPr="00E316C3">
        <w:rPr>
          <w:lang w:val="en-NZ"/>
        </w:rPr>
        <w:t>health system design, consultation, monitoring, leadership</w:t>
      </w:r>
      <w:r w:rsidR="00A95480" w:rsidRPr="00E316C3">
        <w:rPr>
          <w:lang w:val="en-NZ"/>
        </w:rPr>
        <w:t>, advisory</w:t>
      </w:r>
      <w:r w:rsidR="00922F07" w:rsidRPr="00E316C3">
        <w:rPr>
          <w:lang w:val="en-NZ"/>
        </w:rPr>
        <w:t xml:space="preserve"> and governance roles.  </w:t>
      </w:r>
    </w:p>
    <w:p w14:paraId="23F281A3" w14:textId="01F5BE4F" w:rsidR="00CE5D68" w:rsidRPr="00432819" w:rsidRDefault="00CE5D68" w:rsidP="009B0845">
      <w:pPr>
        <w:ind w:left="360"/>
        <w:rPr>
          <w:color w:val="4D2D7A"/>
          <w:lang w:val="en-NZ"/>
        </w:rPr>
      </w:pPr>
      <w:r w:rsidRPr="00432819">
        <w:rPr>
          <w:b/>
          <w:bCs/>
          <w:color w:val="4D2D7A"/>
          <w:lang w:val="en-NZ"/>
        </w:rPr>
        <w:t>Success area this progresses</w:t>
      </w:r>
      <w:r w:rsidRPr="00432819">
        <w:rPr>
          <w:color w:val="4D2D7A"/>
          <w:lang w:val="en-NZ"/>
        </w:rPr>
        <w:t>:</w:t>
      </w:r>
      <w:r w:rsidR="009604BC" w:rsidRPr="00432819">
        <w:rPr>
          <w:color w:val="4D2D7A"/>
          <w:lang w:val="en-NZ"/>
        </w:rPr>
        <w:br/>
      </w:r>
      <w:r w:rsidR="00A82B92" w:rsidRPr="00432819">
        <w:rPr>
          <w:color w:val="4D2D7A"/>
          <w:lang w:val="en-NZ"/>
        </w:rPr>
        <w:t>(</w:t>
      </w:r>
      <w:r w:rsidR="003A4EE2" w:rsidRPr="00432819">
        <w:rPr>
          <w:color w:val="4D2D7A"/>
          <w:lang w:val="en-NZ"/>
        </w:rPr>
        <w:t>f)</w:t>
      </w:r>
      <w:r w:rsidR="00D65B61" w:rsidRPr="00432819">
        <w:rPr>
          <w:color w:val="4D2D7A"/>
          <w:lang w:val="en-NZ"/>
        </w:rPr>
        <w:t xml:space="preserve"> </w:t>
      </w:r>
      <w:r w:rsidR="00B26D91" w:rsidRPr="00432819">
        <w:rPr>
          <w:color w:val="4D2D7A"/>
          <w:lang w:val="en-NZ"/>
        </w:rPr>
        <w:t>‘Nothing about us without us’</w:t>
      </w:r>
      <w:r w:rsidR="00B26D91" w:rsidRPr="00432819">
        <w:rPr>
          <w:color w:val="4D2D7A"/>
          <w:lang w:val="en-NZ"/>
        </w:rPr>
        <w:br/>
        <w:t>(</w:t>
      </w:r>
      <w:r w:rsidR="00651628" w:rsidRPr="00432819">
        <w:rPr>
          <w:color w:val="4D2D7A"/>
          <w:lang w:val="en-NZ"/>
        </w:rPr>
        <w:t>d)</w:t>
      </w:r>
      <w:r w:rsidR="00A86302" w:rsidRPr="00432819">
        <w:rPr>
          <w:color w:val="4D2D7A"/>
          <w:lang w:val="en-NZ"/>
        </w:rPr>
        <w:t xml:space="preserve"> </w:t>
      </w:r>
      <w:r w:rsidR="00044233" w:rsidRPr="00432819">
        <w:rPr>
          <w:color w:val="4D2D7A"/>
          <w:lang w:val="en-NZ"/>
        </w:rPr>
        <w:t>a</w:t>
      </w:r>
      <w:r w:rsidR="00A86302" w:rsidRPr="00432819">
        <w:rPr>
          <w:color w:val="4D2D7A"/>
          <w:lang w:val="en-NZ"/>
        </w:rPr>
        <w:t>ccessibility, equity, and inclusion supported by a skilled and responsive health workforce</w:t>
      </w:r>
    </w:p>
    <w:p w14:paraId="15823CA9" w14:textId="5D51137B" w:rsidR="00922F07" w:rsidRPr="00817239" w:rsidRDefault="00922F07" w:rsidP="009C4E0F">
      <w:pPr>
        <w:pStyle w:val="paragraph"/>
        <w:numPr>
          <w:ilvl w:val="0"/>
          <w:numId w:val="6"/>
        </w:numPr>
        <w:spacing w:before="240" w:beforeAutospacing="0" w:after="120" w:afterAutospacing="0" w:line="276" w:lineRule="auto"/>
        <w:ind w:left="357" w:hanging="357"/>
        <w:rPr>
          <w:rFonts w:ascii="Verdana" w:eastAsiaTheme="majorEastAsia" w:hAnsi="Verdana"/>
          <w:lang w:val="en-NZ"/>
        </w:rPr>
      </w:pPr>
      <w:r w:rsidRPr="00817239">
        <w:rPr>
          <w:rFonts w:ascii="Verdana" w:eastAsiaTheme="majorEastAsia" w:hAnsi="Verdana"/>
          <w:lang w:val="en-NZ"/>
        </w:rPr>
        <w:t>Identify disabled people in national health data</w:t>
      </w:r>
      <w:r w:rsidR="002D07D2" w:rsidRPr="00817239">
        <w:rPr>
          <w:rFonts w:ascii="Verdana" w:eastAsiaTheme="majorEastAsia" w:hAnsi="Verdana"/>
          <w:lang w:val="en-NZ"/>
        </w:rPr>
        <w:t>.</w:t>
      </w:r>
    </w:p>
    <w:p w14:paraId="6E749862" w14:textId="404017EB" w:rsidR="00922F07" w:rsidRPr="00E316C3" w:rsidRDefault="00922F07" w:rsidP="009B0845">
      <w:pPr>
        <w:ind w:left="360"/>
        <w:rPr>
          <w:lang w:val="en-NZ"/>
        </w:rPr>
      </w:pPr>
      <w:r w:rsidRPr="00E316C3">
        <w:rPr>
          <w:lang w:val="en-NZ"/>
        </w:rPr>
        <w:t>Identifying disabled people in data will make them more visible in the health system. It will enable better monitoring of population health outcomes and patient experiences. </w:t>
      </w:r>
    </w:p>
    <w:p w14:paraId="4EA36B9E" w14:textId="16F51F78" w:rsidR="009B0845" w:rsidRPr="00432819" w:rsidRDefault="00CE5D68" w:rsidP="00E00E90">
      <w:pPr>
        <w:ind w:left="360"/>
        <w:rPr>
          <w:color w:val="4D2D7A"/>
          <w:lang w:val="en-NZ"/>
        </w:rPr>
      </w:pPr>
      <w:r w:rsidRPr="00432819">
        <w:rPr>
          <w:b/>
          <w:bCs/>
          <w:color w:val="4D2D7A"/>
          <w:lang w:val="en-NZ"/>
        </w:rPr>
        <w:t>Success area this progresses</w:t>
      </w:r>
      <w:r w:rsidRPr="00432819">
        <w:rPr>
          <w:color w:val="4D2D7A"/>
          <w:lang w:val="en-NZ"/>
        </w:rPr>
        <w:t>:</w:t>
      </w:r>
      <w:r w:rsidR="00474B9E" w:rsidRPr="00432819">
        <w:rPr>
          <w:color w:val="4D2D7A"/>
          <w:lang w:val="en-NZ"/>
        </w:rPr>
        <w:br/>
        <w:t>(</w:t>
      </w:r>
      <w:r w:rsidR="0083422F" w:rsidRPr="00432819">
        <w:rPr>
          <w:color w:val="4D2D7A"/>
          <w:lang w:val="en-NZ"/>
        </w:rPr>
        <w:t xml:space="preserve">e) </w:t>
      </w:r>
      <w:r w:rsidR="000541BB" w:rsidRPr="00432819">
        <w:rPr>
          <w:color w:val="4D2D7A"/>
          <w:lang w:val="en-NZ"/>
        </w:rPr>
        <w:t xml:space="preserve">disability </w:t>
      </w:r>
      <w:r w:rsidR="00044233" w:rsidRPr="00432819">
        <w:rPr>
          <w:color w:val="4D2D7A"/>
          <w:lang w:val="en-NZ"/>
        </w:rPr>
        <w:t>d</w:t>
      </w:r>
      <w:r w:rsidR="00332B41" w:rsidRPr="00432819">
        <w:rPr>
          <w:color w:val="4D2D7A"/>
          <w:lang w:val="en-NZ"/>
        </w:rPr>
        <w:t xml:space="preserve">ata </w:t>
      </w:r>
      <w:r w:rsidR="000541BB" w:rsidRPr="00432819">
        <w:rPr>
          <w:color w:val="4D2D7A"/>
          <w:lang w:val="en-NZ"/>
        </w:rPr>
        <w:t>is used to improve the health system for disabled people</w:t>
      </w:r>
    </w:p>
    <w:p w14:paraId="0A06D5D3" w14:textId="1628CC53" w:rsidR="00922F07" w:rsidRPr="00817239" w:rsidRDefault="00922F07" w:rsidP="009C4E0F">
      <w:pPr>
        <w:pStyle w:val="paragraph"/>
        <w:numPr>
          <w:ilvl w:val="0"/>
          <w:numId w:val="6"/>
        </w:numPr>
        <w:spacing w:before="240" w:beforeAutospacing="0" w:after="120" w:afterAutospacing="0" w:line="276" w:lineRule="auto"/>
        <w:ind w:left="357" w:hanging="357"/>
        <w:rPr>
          <w:rFonts w:ascii="Verdana" w:eastAsiaTheme="majorEastAsia" w:hAnsi="Verdana"/>
          <w:lang w:val="en-NZ"/>
        </w:rPr>
      </w:pPr>
      <w:r w:rsidRPr="00817239">
        <w:rPr>
          <w:rFonts w:ascii="Verdana" w:eastAsiaTheme="majorEastAsia" w:hAnsi="Verdana"/>
          <w:lang w:val="en-NZ"/>
        </w:rPr>
        <w:t>Implement systems to enable disabled people</w:t>
      </w:r>
      <w:r w:rsidR="00907B04" w:rsidRPr="00817239">
        <w:rPr>
          <w:rFonts w:ascii="Verdana" w:eastAsiaTheme="majorEastAsia" w:hAnsi="Verdana"/>
          <w:lang w:val="en-NZ"/>
        </w:rPr>
        <w:t xml:space="preserve"> </w:t>
      </w:r>
      <w:r w:rsidRPr="00817239">
        <w:rPr>
          <w:rFonts w:ascii="Verdana" w:eastAsiaTheme="majorEastAsia" w:hAnsi="Verdana"/>
          <w:lang w:val="en-NZ"/>
        </w:rPr>
        <w:t>to record their accessibility needs against their National Health Index</w:t>
      </w:r>
      <w:r w:rsidR="002D07D2" w:rsidRPr="00817239">
        <w:rPr>
          <w:rFonts w:ascii="Verdana" w:eastAsiaTheme="majorEastAsia" w:hAnsi="Verdana"/>
          <w:lang w:val="en-NZ"/>
        </w:rPr>
        <w:t>.</w:t>
      </w:r>
      <w:r w:rsidRPr="00817239">
        <w:rPr>
          <w:rFonts w:ascii="Verdana" w:eastAsiaTheme="majorEastAsia" w:hAnsi="Verdana"/>
          <w:lang w:val="en-NZ"/>
        </w:rPr>
        <w:t> </w:t>
      </w:r>
    </w:p>
    <w:p w14:paraId="4345BA9F" w14:textId="68BF82F3" w:rsidR="00922F07" w:rsidRPr="00E316C3" w:rsidRDefault="00B16999" w:rsidP="009B0845">
      <w:pPr>
        <w:ind w:left="360"/>
        <w:rPr>
          <w:lang w:val="en-NZ"/>
        </w:rPr>
      </w:pPr>
      <w:r w:rsidRPr="00E316C3">
        <w:rPr>
          <w:lang w:val="en-NZ"/>
        </w:rPr>
        <w:t xml:space="preserve">Recording people’s </w:t>
      </w:r>
      <w:r w:rsidR="00922F07" w:rsidRPr="00E316C3">
        <w:rPr>
          <w:lang w:val="en-NZ"/>
        </w:rPr>
        <w:t xml:space="preserve">accessibility </w:t>
      </w:r>
      <w:r w:rsidR="00F11C22" w:rsidRPr="00E316C3">
        <w:rPr>
          <w:lang w:val="en-NZ"/>
        </w:rPr>
        <w:t>needs</w:t>
      </w:r>
      <w:r w:rsidR="00922F07" w:rsidRPr="00E316C3">
        <w:rPr>
          <w:lang w:val="en-NZ"/>
        </w:rPr>
        <w:t xml:space="preserve"> </w:t>
      </w:r>
      <w:r w:rsidR="000A063F" w:rsidRPr="00E316C3">
        <w:rPr>
          <w:lang w:val="en-NZ"/>
        </w:rPr>
        <w:t xml:space="preserve">will </w:t>
      </w:r>
      <w:r w:rsidR="007644EA" w:rsidRPr="00E316C3">
        <w:rPr>
          <w:lang w:val="en-NZ"/>
        </w:rPr>
        <w:t>mean the</w:t>
      </w:r>
      <w:r w:rsidRPr="00E316C3">
        <w:rPr>
          <w:lang w:val="en-NZ"/>
        </w:rPr>
        <w:t>se needs</w:t>
      </w:r>
      <w:r w:rsidR="007644EA" w:rsidRPr="00E316C3">
        <w:rPr>
          <w:lang w:val="en-NZ"/>
        </w:rPr>
        <w:t xml:space="preserve"> can </w:t>
      </w:r>
      <w:r w:rsidR="000245FB" w:rsidRPr="00E316C3">
        <w:rPr>
          <w:lang w:val="en-NZ"/>
        </w:rPr>
        <w:t>easily</w:t>
      </w:r>
      <w:r w:rsidR="00922F07" w:rsidRPr="00E316C3">
        <w:rPr>
          <w:lang w:val="en-NZ"/>
        </w:rPr>
        <w:t xml:space="preserve"> </w:t>
      </w:r>
      <w:r w:rsidRPr="00E316C3">
        <w:rPr>
          <w:lang w:val="en-NZ"/>
        </w:rPr>
        <w:t xml:space="preserve">be </w:t>
      </w:r>
      <w:r w:rsidR="00922F07" w:rsidRPr="00E316C3">
        <w:rPr>
          <w:lang w:val="en-NZ"/>
        </w:rPr>
        <w:t>shared with health providers.</w:t>
      </w:r>
      <w:r w:rsidR="005076AC" w:rsidRPr="00E316C3">
        <w:rPr>
          <w:lang w:val="en-NZ"/>
        </w:rPr>
        <w:t xml:space="preserve"> </w:t>
      </w:r>
      <w:r w:rsidR="00922F07" w:rsidRPr="00E316C3">
        <w:rPr>
          <w:lang w:val="en-NZ"/>
        </w:rPr>
        <w:t xml:space="preserve">Disabled people </w:t>
      </w:r>
      <w:r w:rsidR="000245FB" w:rsidRPr="00E316C3">
        <w:rPr>
          <w:lang w:val="en-NZ"/>
        </w:rPr>
        <w:t xml:space="preserve">will </w:t>
      </w:r>
      <w:r w:rsidR="00922F07" w:rsidRPr="00E316C3">
        <w:rPr>
          <w:lang w:val="en-NZ"/>
        </w:rPr>
        <w:t xml:space="preserve">not have to repeat their accessibility needs each time they engage with health services, and health providers </w:t>
      </w:r>
      <w:r w:rsidR="0017152C" w:rsidRPr="00E316C3">
        <w:rPr>
          <w:lang w:val="en-NZ"/>
        </w:rPr>
        <w:t>will</w:t>
      </w:r>
      <w:r w:rsidR="00922F07" w:rsidRPr="00E316C3">
        <w:rPr>
          <w:lang w:val="en-NZ"/>
        </w:rPr>
        <w:t xml:space="preserve"> be better placed to plan and meet those needs.</w:t>
      </w:r>
    </w:p>
    <w:p w14:paraId="2C6DD347" w14:textId="082D0A5C" w:rsidR="000D0524" w:rsidRPr="00E316C3" w:rsidRDefault="00922F07" w:rsidP="009B0845">
      <w:pPr>
        <w:ind w:left="360"/>
        <w:rPr>
          <w:lang w:val="en-NZ"/>
        </w:rPr>
      </w:pPr>
      <w:r w:rsidRPr="00E316C3">
        <w:rPr>
          <w:lang w:val="en-NZ"/>
        </w:rPr>
        <w:t>Work to progress this action should be guided by disability community expectations and data sovereignty.</w:t>
      </w:r>
    </w:p>
    <w:p w14:paraId="4188C3E6" w14:textId="77F512AA" w:rsidR="00A13A57" w:rsidRPr="00E316C3" w:rsidRDefault="00CE5D68" w:rsidP="00BA15EE">
      <w:pPr>
        <w:spacing w:after="240" w:line="278" w:lineRule="auto"/>
        <w:ind w:left="357"/>
        <w:rPr>
          <w:lang w:val="en-NZ"/>
        </w:rPr>
      </w:pPr>
      <w:r w:rsidRPr="00432819">
        <w:rPr>
          <w:b/>
          <w:bCs/>
          <w:color w:val="4D2D7A"/>
          <w:lang w:val="en-NZ"/>
        </w:rPr>
        <w:t>Success area this progresses</w:t>
      </w:r>
      <w:r w:rsidR="00A13A57" w:rsidRPr="00432819">
        <w:rPr>
          <w:color w:val="4D2D7A"/>
          <w:lang w:val="en-NZ"/>
        </w:rPr>
        <w:t>:</w:t>
      </w:r>
      <w:r w:rsidR="00A13A57" w:rsidRPr="00432819">
        <w:rPr>
          <w:color w:val="4D2D7A"/>
          <w:lang w:val="en-NZ"/>
        </w:rPr>
        <w:br/>
        <w:t>(</w:t>
      </w:r>
      <w:r w:rsidR="0083731B" w:rsidRPr="00432819">
        <w:rPr>
          <w:color w:val="4D2D7A"/>
          <w:lang w:val="en-NZ"/>
        </w:rPr>
        <w:t>e)</w:t>
      </w:r>
      <w:r w:rsidR="00817C80" w:rsidRPr="00432819">
        <w:rPr>
          <w:color w:val="4D2D7A"/>
          <w:lang w:val="en-NZ"/>
        </w:rPr>
        <w:t xml:space="preserve"> </w:t>
      </w:r>
      <w:r w:rsidR="000541BB" w:rsidRPr="00432819">
        <w:rPr>
          <w:color w:val="4D2D7A"/>
          <w:lang w:val="en-NZ"/>
        </w:rPr>
        <w:t>disability data is used to improve the health system for disabled people</w:t>
      </w:r>
      <w:r w:rsidR="0083731B" w:rsidRPr="00432819">
        <w:rPr>
          <w:color w:val="4D2D7A"/>
          <w:lang w:val="en-NZ"/>
        </w:rPr>
        <w:br/>
        <w:t xml:space="preserve">(d) </w:t>
      </w:r>
      <w:r w:rsidR="00044233" w:rsidRPr="00432819">
        <w:rPr>
          <w:color w:val="4D2D7A"/>
          <w:lang w:val="en-NZ"/>
        </w:rPr>
        <w:t>a</w:t>
      </w:r>
      <w:r w:rsidR="00817C80" w:rsidRPr="00432819">
        <w:rPr>
          <w:color w:val="4D2D7A"/>
          <w:lang w:val="en-NZ"/>
        </w:rPr>
        <w:t>ccessibility, equity, and inclusion supported by a skilled and responsive health workforce</w:t>
      </w:r>
    </w:p>
    <w:tbl>
      <w:tblPr>
        <w:tblStyle w:val="TableGrid"/>
        <w:tblW w:w="9634" w:type="dxa"/>
        <w:tblLook w:val="04A0" w:firstRow="1" w:lastRow="0" w:firstColumn="1" w:lastColumn="0" w:noHBand="0" w:noVBand="1"/>
      </w:tblPr>
      <w:tblGrid>
        <w:gridCol w:w="9634"/>
      </w:tblGrid>
      <w:tr w:rsidR="007925B0" w14:paraId="17E90C5C" w14:textId="77777777" w:rsidTr="004F6BE8">
        <w:tc>
          <w:tcPr>
            <w:tcW w:w="9634" w:type="dxa"/>
            <w:shd w:val="clear" w:color="auto" w:fill="F2F2F2" w:themeFill="background1" w:themeFillShade="F2"/>
          </w:tcPr>
          <w:p w14:paraId="043D7129" w14:textId="77777777" w:rsidR="007925B0" w:rsidRPr="00FD5DA9" w:rsidRDefault="007925B0" w:rsidP="005A0495">
            <w:pPr>
              <w:spacing w:before="120" w:after="120"/>
              <w:rPr>
                <w:b/>
                <w:bCs/>
                <w:sz w:val="24"/>
                <w:szCs w:val="24"/>
              </w:rPr>
            </w:pPr>
            <w:r w:rsidRPr="00FD5DA9">
              <w:rPr>
                <w:b/>
                <w:bCs/>
                <w:sz w:val="24"/>
                <w:szCs w:val="24"/>
              </w:rPr>
              <w:t>Questions</w:t>
            </w:r>
          </w:p>
          <w:p w14:paraId="442ADDE1" w14:textId="77777777" w:rsidR="007925B0" w:rsidRPr="00EC296C" w:rsidRDefault="007925B0" w:rsidP="007925B0">
            <w:pPr>
              <w:pStyle w:val="ListParagraph"/>
              <w:numPr>
                <w:ilvl w:val="0"/>
                <w:numId w:val="5"/>
              </w:numPr>
              <w:rPr>
                <w:sz w:val="24"/>
                <w:szCs w:val="24"/>
              </w:rPr>
            </w:pPr>
            <w:proofErr w:type="spellStart"/>
            <w:r w:rsidRPr="00EC296C">
              <w:rPr>
                <w:sz w:val="24"/>
                <w:szCs w:val="24"/>
              </w:rPr>
              <w:t>How</w:t>
            </w:r>
            <w:proofErr w:type="spellEnd"/>
            <w:r w:rsidRPr="00EC296C">
              <w:rPr>
                <w:sz w:val="24"/>
                <w:szCs w:val="24"/>
              </w:rPr>
              <w:t xml:space="preserve"> </w:t>
            </w:r>
            <w:proofErr w:type="spellStart"/>
            <w:r w:rsidRPr="00EC296C">
              <w:rPr>
                <w:sz w:val="24"/>
                <w:szCs w:val="24"/>
              </w:rPr>
              <w:t>much</w:t>
            </w:r>
            <w:proofErr w:type="spellEnd"/>
            <w:r w:rsidRPr="00EC296C">
              <w:rPr>
                <w:sz w:val="24"/>
                <w:szCs w:val="24"/>
              </w:rPr>
              <w:t xml:space="preserve"> </w:t>
            </w:r>
            <w:proofErr w:type="spellStart"/>
            <w:r w:rsidRPr="00EC296C">
              <w:rPr>
                <w:sz w:val="24"/>
                <w:szCs w:val="24"/>
              </w:rPr>
              <w:t>do</w:t>
            </w:r>
            <w:proofErr w:type="spellEnd"/>
            <w:r w:rsidRPr="00EC296C">
              <w:rPr>
                <w:sz w:val="24"/>
                <w:szCs w:val="24"/>
              </w:rPr>
              <w:t xml:space="preserve"> </w:t>
            </w:r>
            <w:proofErr w:type="spellStart"/>
            <w:r w:rsidRPr="00EC296C">
              <w:rPr>
                <w:sz w:val="24"/>
                <w:szCs w:val="24"/>
              </w:rPr>
              <w:t>you</w:t>
            </w:r>
            <w:proofErr w:type="spellEnd"/>
            <w:r w:rsidRPr="00EC296C">
              <w:rPr>
                <w:sz w:val="24"/>
                <w:szCs w:val="24"/>
              </w:rPr>
              <w:t xml:space="preserve"> </w:t>
            </w:r>
            <w:proofErr w:type="spellStart"/>
            <w:r w:rsidRPr="00EC296C">
              <w:rPr>
                <w:sz w:val="24"/>
                <w:szCs w:val="24"/>
              </w:rPr>
              <w:t>agree</w:t>
            </w:r>
            <w:proofErr w:type="spellEnd"/>
            <w:r w:rsidRPr="00EC296C">
              <w:rPr>
                <w:sz w:val="24"/>
                <w:szCs w:val="24"/>
              </w:rPr>
              <w:t xml:space="preserve"> </w:t>
            </w:r>
            <w:proofErr w:type="spellStart"/>
            <w:r w:rsidRPr="00EC296C">
              <w:rPr>
                <w:sz w:val="24"/>
                <w:szCs w:val="24"/>
              </w:rPr>
              <w:t>with</w:t>
            </w:r>
            <w:proofErr w:type="spellEnd"/>
            <w:r w:rsidRPr="00EC296C">
              <w:rPr>
                <w:sz w:val="24"/>
                <w:szCs w:val="24"/>
              </w:rPr>
              <w:t xml:space="preserve"> </w:t>
            </w:r>
            <w:proofErr w:type="spellStart"/>
            <w:r w:rsidRPr="00EC296C">
              <w:rPr>
                <w:sz w:val="24"/>
                <w:szCs w:val="24"/>
              </w:rPr>
              <w:t>each</w:t>
            </w:r>
            <w:proofErr w:type="spellEnd"/>
            <w:r w:rsidRPr="00EC296C">
              <w:rPr>
                <w:sz w:val="24"/>
                <w:szCs w:val="24"/>
              </w:rPr>
              <w:t xml:space="preserve"> </w:t>
            </w:r>
            <w:proofErr w:type="spellStart"/>
            <w:r w:rsidRPr="00EC296C">
              <w:rPr>
                <w:sz w:val="24"/>
                <w:szCs w:val="24"/>
              </w:rPr>
              <w:t>action</w:t>
            </w:r>
            <w:proofErr w:type="spellEnd"/>
            <w:r w:rsidRPr="00EC296C">
              <w:rPr>
                <w:sz w:val="24"/>
                <w:szCs w:val="24"/>
              </w:rPr>
              <w:t>?</w:t>
            </w:r>
          </w:p>
          <w:p w14:paraId="17183D01" w14:textId="362EA95C" w:rsidR="007925B0" w:rsidRDefault="007925B0" w:rsidP="007925B0">
            <w:pPr>
              <w:pStyle w:val="ListParagraph"/>
              <w:numPr>
                <w:ilvl w:val="0"/>
                <w:numId w:val="5"/>
              </w:numPr>
              <w:rPr>
                <w:rStyle w:val="normaltextrun"/>
              </w:rPr>
            </w:pPr>
            <w:proofErr w:type="spellStart"/>
            <w:r w:rsidRPr="00EC296C">
              <w:rPr>
                <w:sz w:val="24"/>
                <w:szCs w:val="24"/>
              </w:rPr>
              <w:t>Do</w:t>
            </w:r>
            <w:proofErr w:type="spellEnd"/>
            <w:r w:rsidRPr="00EC296C">
              <w:rPr>
                <w:sz w:val="24"/>
                <w:szCs w:val="24"/>
              </w:rPr>
              <w:t xml:space="preserve"> </w:t>
            </w:r>
            <w:proofErr w:type="spellStart"/>
            <w:r w:rsidRPr="00EC296C">
              <w:rPr>
                <w:sz w:val="24"/>
                <w:szCs w:val="24"/>
              </w:rPr>
              <w:t>you</w:t>
            </w:r>
            <w:proofErr w:type="spellEnd"/>
            <w:r w:rsidRPr="00EC296C">
              <w:rPr>
                <w:sz w:val="24"/>
                <w:szCs w:val="24"/>
              </w:rPr>
              <w:t xml:space="preserve"> </w:t>
            </w:r>
            <w:proofErr w:type="spellStart"/>
            <w:r w:rsidRPr="00EC296C">
              <w:rPr>
                <w:sz w:val="24"/>
                <w:szCs w:val="24"/>
              </w:rPr>
              <w:t>have</w:t>
            </w:r>
            <w:proofErr w:type="spellEnd"/>
            <w:r w:rsidRPr="00EC296C">
              <w:rPr>
                <w:sz w:val="24"/>
                <w:szCs w:val="24"/>
              </w:rPr>
              <w:t xml:space="preserve"> </w:t>
            </w:r>
            <w:proofErr w:type="spellStart"/>
            <w:r w:rsidRPr="00EC296C">
              <w:rPr>
                <w:sz w:val="24"/>
                <w:szCs w:val="24"/>
              </w:rPr>
              <w:t>any</w:t>
            </w:r>
            <w:proofErr w:type="spellEnd"/>
            <w:r w:rsidRPr="00EC296C">
              <w:rPr>
                <w:sz w:val="24"/>
                <w:szCs w:val="24"/>
              </w:rPr>
              <w:t xml:space="preserve"> </w:t>
            </w:r>
            <w:proofErr w:type="spellStart"/>
            <w:r w:rsidRPr="00EC296C">
              <w:rPr>
                <w:sz w:val="24"/>
                <w:szCs w:val="24"/>
              </w:rPr>
              <w:t>further</w:t>
            </w:r>
            <w:proofErr w:type="spellEnd"/>
            <w:r w:rsidRPr="00EC296C">
              <w:rPr>
                <w:sz w:val="24"/>
                <w:szCs w:val="24"/>
              </w:rPr>
              <w:t xml:space="preserve"> </w:t>
            </w:r>
            <w:proofErr w:type="spellStart"/>
            <w:r w:rsidRPr="00EC296C">
              <w:rPr>
                <w:sz w:val="24"/>
                <w:szCs w:val="24"/>
              </w:rPr>
              <w:t>comments</w:t>
            </w:r>
            <w:proofErr w:type="spellEnd"/>
            <w:r w:rsidRPr="00EC296C">
              <w:rPr>
                <w:sz w:val="24"/>
                <w:szCs w:val="24"/>
              </w:rPr>
              <w:t xml:space="preserve"> or </w:t>
            </w:r>
            <w:proofErr w:type="spellStart"/>
            <w:r w:rsidRPr="00EC296C">
              <w:rPr>
                <w:sz w:val="24"/>
                <w:szCs w:val="24"/>
              </w:rPr>
              <w:t>suggestions</w:t>
            </w:r>
            <w:proofErr w:type="spellEnd"/>
            <w:r w:rsidRPr="00EC296C">
              <w:rPr>
                <w:sz w:val="24"/>
                <w:szCs w:val="24"/>
              </w:rPr>
              <w:t xml:space="preserve"> </w:t>
            </w:r>
            <w:proofErr w:type="spellStart"/>
            <w:r w:rsidRPr="00EC296C">
              <w:rPr>
                <w:sz w:val="24"/>
                <w:szCs w:val="24"/>
              </w:rPr>
              <w:t>on</w:t>
            </w:r>
            <w:proofErr w:type="spellEnd"/>
            <w:r w:rsidRPr="00EC296C">
              <w:rPr>
                <w:sz w:val="24"/>
                <w:szCs w:val="24"/>
              </w:rPr>
              <w:t xml:space="preserve"> </w:t>
            </w:r>
            <w:proofErr w:type="spellStart"/>
            <w:r w:rsidRPr="00EC296C">
              <w:rPr>
                <w:sz w:val="24"/>
                <w:szCs w:val="24"/>
              </w:rPr>
              <w:t>the</w:t>
            </w:r>
            <w:proofErr w:type="spellEnd"/>
            <w:r w:rsidRPr="00EC296C">
              <w:rPr>
                <w:sz w:val="24"/>
                <w:szCs w:val="24"/>
              </w:rPr>
              <w:t xml:space="preserve"> </w:t>
            </w:r>
            <w:proofErr w:type="spellStart"/>
            <w:r w:rsidRPr="00EC296C">
              <w:rPr>
                <w:sz w:val="24"/>
                <w:szCs w:val="24"/>
              </w:rPr>
              <w:t>proposed</w:t>
            </w:r>
            <w:proofErr w:type="spellEnd"/>
            <w:r w:rsidRPr="00EC296C">
              <w:rPr>
                <w:sz w:val="24"/>
                <w:szCs w:val="24"/>
              </w:rPr>
              <w:t xml:space="preserve"> </w:t>
            </w:r>
            <w:proofErr w:type="spellStart"/>
            <w:r w:rsidRPr="00EC296C">
              <w:rPr>
                <w:sz w:val="24"/>
                <w:szCs w:val="24"/>
              </w:rPr>
              <w:t>actions</w:t>
            </w:r>
            <w:proofErr w:type="spellEnd"/>
            <w:r w:rsidRPr="00EC296C">
              <w:rPr>
                <w:sz w:val="24"/>
                <w:szCs w:val="24"/>
              </w:rPr>
              <w:t>?</w:t>
            </w:r>
          </w:p>
        </w:tc>
      </w:tr>
    </w:tbl>
    <w:p w14:paraId="3F9B8055" w14:textId="77777777" w:rsidR="007925B0" w:rsidRDefault="007925B0" w:rsidP="00EC0C6A">
      <w:pPr>
        <w:rPr>
          <w:rStyle w:val="normaltextrun"/>
        </w:rPr>
      </w:pPr>
    </w:p>
    <w:p w14:paraId="3DB996CD" w14:textId="77777777" w:rsidR="00282EC0" w:rsidRDefault="00282EC0">
      <w:pPr>
        <w:rPr>
          <w:rStyle w:val="normaltextrun"/>
          <w:rFonts w:eastAsiaTheme="majorEastAsia" w:cstheme="majorBidi"/>
          <w:b/>
          <w:bCs/>
          <w:color w:val="4D2D7A"/>
          <w:sz w:val="32"/>
          <w:szCs w:val="32"/>
          <w:lang w:val="en-NZ"/>
        </w:rPr>
      </w:pPr>
      <w:r>
        <w:rPr>
          <w:rStyle w:val="normaltextrun"/>
        </w:rPr>
        <w:br w:type="page"/>
      </w:r>
    </w:p>
    <w:p w14:paraId="4511382B" w14:textId="40C4172B" w:rsidR="009F1F9D" w:rsidRPr="00E316C3" w:rsidRDefault="009F1F9D" w:rsidP="00443D0A">
      <w:pPr>
        <w:pStyle w:val="Heading2"/>
        <w:rPr>
          <w:rStyle w:val="normaltextrun"/>
          <w:b w:val="0"/>
          <w:bCs w:val="0"/>
        </w:rPr>
      </w:pPr>
      <w:bookmarkStart w:id="40" w:name="_Toc206431462"/>
      <w:r w:rsidRPr="00E316C3">
        <w:rPr>
          <w:rStyle w:val="normaltextrun"/>
        </w:rPr>
        <w:lastRenderedPageBreak/>
        <w:t>Housing</w:t>
      </w:r>
      <w:bookmarkEnd w:id="40"/>
      <w:r w:rsidR="007F35D3" w:rsidRPr="00E316C3">
        <w:rPr>
          <w:rStyle w:val="normaltextrun"/>
        </w:rPr>
        <w:t xml:space="preserve"> </w:t>
      </w:r>
    </w:p>
    <w:p w14:paraId="75A2610E" w14:textId="14D0B39E" w:rsidR="00442ADA" w:rsidRPr="00E316C3" w:rsidRDefault="00442ADA" w:rsidP="00F808D3">
      <w:pPr>
        <w:pStyle w:val="Heading3"/>
        <w:spacing w:before="120" w:after="120" w:line="278" w:lineRule="auto"/>
      </w:pPr>
      <w:bookmarkStart w:id="41" w:name="_Toc206431463"/>
      <w:r w:rsidRPr="00E316C3">
        <w:t>Goal for housing</w:t>
      </w:r>
      <w:bookmarkEnd w:id="41"/>
      <w:r w:rsidR="008C7B26" w:rsidRPr="00E316C3">
        <w:t xml:space="preserve"> </w:t>
      </w:r>
    </w:p>
    <w:p w14:paraId="1B770AC5" w14:textId="77777777" w:rsidR="00EC6D07" w:rsidRPr="00E316C3" w:rsidRDefault="00EC6D07" w:rsidP="00AC07F9">
      <w:pPr>
        <w:rPr>
          <w:lang w:val="en-NZ"/>
        </w:rPr>
      </w:pPr>
      <w:r w:rsidRPr="00E316C3">
        <w:rPr>
          <w:lang w:val="en-NZ"/>
        </w:rPr>
        <w:t>Disabled people and their whānau have affordable, healthy, secure, and accessible homes that meet their needs.</w:t>
      </w:r>
    </w:p>
    <w:p w14:paraId="159F48D8" w14:textId="30F2B7B8" w:rsidR="00ED0CE5" w:rsidRPr="00E316C3" w:rsidRDefault="00ED0CE5" w:rsidP="00F808D3">
      <w:pPr>
        <w:pStyle w:val="Heading3"/>
        <w:spacing w:before="120" w:after="120" w:line="278" w:lineRule="auto"/>
      </w:pPr>
      <w:bookmarkStart w:id="42" w:name="_Toc206431464"/>
      <w:r w:rsidRPr="00E316C3">
        <w:t>What success in housing means</w:t>
      </w:r>
      <w:bookmarkEnd w:id="42"/>
      <w:r w:rsidR="008C7B26" w:rsidRPr="00E316C3">
        <w:t xml:space="preserve"> </w:t>
      </w:r>
    </w:p>
    <w:p w14:paraId="3BEC6A6B" w14:textId="77777777" w:rsidR="002758F9" w:rsidRPr="00E316C3" w:rsidRDefault="002758F9" w:rsidP="00AC07F9">
      <w:pPr>
        <w:rPr>
          <w:lang w:val="en-NZ"/>
        </w:rPr>
      </w:pPr>
      <w:r w:rsidRPr="00E316C3">
        <w:rPr>
          <w:lang w:val="en-NZ"/>
        </w:rPr>
        <w:t>For disabled people, success in housing means:</w:t>
      </w:r>
    </w:p>
    <w:p w14:paraId="77BB7052" w14:textId="77777777" w:rsidR="002758F9" w:rsidRPr="0039764F" w:rsidRDefault="002758F9" w:rsidP="005350F2">
      <w:pPr>
        <w:pStyle w:val="ListParagraph"/>
        <w:numPr>
          <w:ilvl w:val="0"/>
          <w:numId w:val="24"/>
        </w:numPr>
        <w:ind w:left="357"/>
        <w:contextualSpacing w:val="0"/>
        <w:rPr>
          <w:sz w:val="24"/>
          <w:szCs w:val="24"/>
          <w:lang w:val="en-NZ"/>
        </w:rPr>
      </w:pPr>
      <w:r w:rsidRPr="0039764F">
        <w:rPr>
          <w:sz w:val="24"/>
          <w:szCs w:val="24"/>
          <w:lang w:val="en-NZ"/>
        </w:rPr>
        <w:t xml:space="preserve">There are a range of </w:t>
      </w:r>
      <w:r w:rsidRPr="003917C6">
        <w:rPr>
          <w:b/>
          <w:bCs/>
          <w:sz w:val="24"/>
          <w:szCs w:val="24"/>
          <w:lang w:val="en-NZ"/>
        </w:rPr>
        <w:t xml:space="preserve">suitable housing options in the community, so disabled people can choose </w:t>
      </w:r>
      <w:r w:rsidRPr="0039764F">
        <w:rPr>
          <w:sz w:val="24"/>
          <w:szCs w:val="24"/>
          <w:lang w:val="en-NZ"/>
        </w:rPr>
        <w:t xml:space="preserve">who they live with and where they live. </w:t>
      </w:r>
    </w:p>
    <w:p w14:paraId="6CD0F7BE" w14:textId="7E5572D4" w:rsidR="002758F9" w:rsidRPr="0039764F" w:rsidRDefault="002758F9" w:rsidP="005350F2">
      <w:pPr>
        <w:pStyle w:val="ListParagraph"/>
        <w:numPr>
          <w:ilvl w:val="0"/>
          <w:numId w:val="24"/>
        </w:numPr>
        <w:ind w:left="357"/>
        <w:contextualSpacing w:val="0"/>
        <w:rPr>
          <w:sz w:val="24"/>
          <w:szCs w:val="24"/>
          <w:lang w:val="en-NZ"/>
        </w:rPr>
      </w:pPr>
      <w:r w:rsidRPr="0039764F">
        <w:rPr>
          <w:sz w:val="24"/>
          <w:szCs w:val="24"/>
          <w:lang w:val="en-NZ"/>
        </w:rPr>
        <w:t xml:space="preserve">The </w:t>
      </w:r>
      <w:r w:rsidRPr="0039764F">
        <w:rPr>
          <w:b/>
          <w:bCs/>
          <w:sz w:val="24"/>
          <w:szCs w:val="24"/>
          <w:lang w:val="en-NZ"/>
        </w:rPr>
        <w:t>supply of accessible homes meets the demand</w:t>
      </w:r>
      <w:r w:rsidRPr="0039764F">
        <w:rPr>
          <w:sz w:val="24"/>
          <w:szCs w:val="24"/>
          <w:lang w:val="en-NZ"/>
        </w:rPr>
        <w:t>, with homes that meet the full range of accessibility needs. Monitoring will be in place to help ensure supply meets demand.</w:t>
      </w:r>
    </w:p>
    <w:p w14:paraId="27BD1AE7" w14:textId="15FE93EA" w:rsidR="002758F9" w:rsidRPr="0039764F" w:rsidRDefault="002758F9" w:rsidP="005350F2">
      <w:pPr>
        <w:pStyle w:val="ListParagraph"/>
        <w:numPr>
          <w:ilvl w:val="0"/>
          <w:numId w:val="24"/>
        </w:numPr>
        <w:ind w:left="357"/>
        <w:contextualSpacing w:val="0"/>
        <w:rPr>
          <w:sz w:val="24"/>
          <w:szCs w:val="24"/>
          <w:lang w:val="en-NZ"/>
        </w:rPr>
      </w:pPr>
      <w:r w:rsidRPr="0039764F">
        <w:rPr>
          <w:b/>
          <w:bCs/>
          <w:sz w:val="24"/>
          <w:szCs w:val="24"/>
          <w:lang w:val="en-NZ"/>
        </w:rPr>
        <w:t>Disabled people enjoy secure tenure in their housing, have the freedom to move</w:t>
      </w:r>
      <w:r w:rsidRPr="0039764F">
        <w:rPr>
          <w:sz w:val="24"/>
          <w:szCs w:val="24"/>
          <w:lang w:val="en-NZ"/>
        </w:rPr>
        <w:t xml:space="preserve"> if they want to, and do not experience delays in accessing housing if they are leaving hospital inpatient care.</w:t>
      </w:r>
    </w:p>
    <w:p w14:paraId="1CBDD288" w14:textId="72F9F31F" w:rsidR="002758F9" w:rsidRPr="0039764F" w:rsidRDefault="002758F9" w:rsidP="005350F2">
      <w:pPr>
        <w:pStyle w:val="ListParagraph"/>
        <w:numPr>
          <w:ilvl w:val="0"/>
          <w:numId w:val="24"/>
        </w:numPr>
        <w:ind w:left="357"/>
        <w:contextualSpacing w:val="0"/>
        <w:rPr>
          <w:sz w:val="24"/>
          <w:szCs w:val="24"/>
          <w:lang w:val="en-NZ"/>
        </w:rPr>
      </w:pPr>
      <w:r w:rsidRPr="003917C6">
        <w:rPr>
          <w:b/>
          <w:bCs/>
          <w:sz w:val="24"/>
          <w:szCs w:val="24"/>
          <w:lang w:val="en-NZ"/>
        </w:rPr>
        <w:t>The housing sector understands the accessibility needs of disabled people</w:t>
      </w:r>
      <w:r w:rsidRPr="0039764F">
        <w:rPr>
          <w:sz w:val="24"/>
          <w:szCs w:val="24"/>
          <w:lang w:val="en-NZ"/>
        </w:rPr>
        <w:t xml:space="preserve"> and how to build for accessibility. </w:t>
      </w:r>
    </w:p>
    <w:p w14:paraId="3942713D" w14:textId="28819C04" w:rsidR="002758F9" w:rsidRPr="0039764F" w:rsidRDefault="002758F9" w:rsidP="005350F2">
      <w:pPr>
        <w:pStyle w:val="ListParagraph"/>
        <w:numPr>
          <w:ilvl w:val="0"/>
          <w:numId w:val="24"/>
        </w:numPr>
        <w:ind w:left="357"/>
        <w:contextualSpacing w:val="0"/>
        <w:rPr>
          <w:sz w:val="24"/>
          <w:szCs w:val="24"/>
          <w:lang w:val="en-NZ"/>
        </w:rPr>
      </w:pPr>
      <w:r w:rsidRPr="0039764F">
        <w:rPr>
          <w:b/>
          <w:bCs/>
          <w:sz w:val="24"/>
          <w:szCs w:val="24"/>
          <w:lang w:val="en-NZ"/>
        </w:rPr>
        <w:t xml:space="preserve">Urban design and planning </w:t>
      </w:r>
      <w:r w:rsidR="00BD65FE" w:rsidRPr="0039764F">
        <w:rPr>
          <w:b/>
          <w:bCs/>
          <w:sz w:val="24"/>
          <w:szCs w:val="24"/>
          <w:lang w:val="en-NZ"/>
        </w:rPr>
        <w:t>is</w:t>
      </w:r>
      <w:r w:rsidRPr="0039764F">
        <w:rPr>
          <w:b/>
          <w:bCs/>
          <w:sz w:val="24"/>
          <w:szCs w:val="24"/>
          <w:lang w:val="en-NZ"/>
        </w:rPr>
        <w:t xml:space="preserve"> fully accessible</w:t>
      </w:r>
      <w:r w:rsidRPr="0039764F">
        <w:rPr>
          <w:sz w:val="24"/>
          <w:szCs w:val="24"/>
          <w:lang w:val="en-NZ"/>
        </w:rPr>
        <w:t>, so disabled people can easily access their neighbourhoods, local amenities, and transport.</w:t>
      </w:r>
    </w:p>
    <w:p w14:paraId="44FF1617" w14:textId="4ABB0E71" w:rsidR="002758F9" w:rsidRPr="0039764F" w:rsidRDefault="002758F9" w:rsidP="00BE1990">
      <w:pPr>
        <w:pStyle w:val="ListParagraph"/>
        <w:numPr>
          <w:ilvl w:val="0"/>
          <w:numId w:val="24"/>
        </w:numPr>
        <w:spacing w:after="240"/>
        <w:ind w:left="351" w:hanging="357"/>
        <w:contextualSpacing w:val="0"/>
        <w:rPr>
          <w:sz w:val="24"/>
          <w:szCs w:val="24"/>
          <w:lang w:val="en-NZ"/>
        </w:rPr>
      </w:pPr>
      <w:r w:rsidRPr="0039764F">
        <w:rPr>
          <w:sz w:val="24"/>
          <w:szCs w:val="24"/>
          <w:lang w:val="en-NZ"/>
        </w:rPr>
        <w:t xml:space="preserve">Having </w:t>
      </w:r>
      <w:r w:rsidRPr="00486FB4">
        <w:rPr>
          <w:b/>
          <w:bCs/>
          <w:sz w:val="24"/>
          <w:szCs w:val="24"/>
          <w:lang w:val="en-NZ"/>
        </w:rPr>
        <w:t>suitable housing improve</w:t>
      </w:r>
      <w:r w:rsidR="0073391E" w:rsidRPr="00486FB4">
        <w:rPr>
          <w:b/>
          <w:bCs/>
          <w:sz w:val="24"/>
          <w:szCs w:val="24"/>
          <w:lang w:val="en-NZ"/>
        </w:rPr>
        <w:t>s</w:t>
      </w:r>
      <w:r w:rsidRPr="00486FB4">
        <w:rPr>
          <w:b/>
          <w:bCs/>
          <w:sz w:val="24"/>
          <w:szCs w:val="24"/>
          <w:lang w:val="en-NZ"/>
        </w:rPr>
        <w:t xml:space="preserve"> disabled people</w:t>
      </w:r>
      <w:r w:rsidR="00191ADA" w:rsidRPr="00486FB4">
        <w:rPr>
          <w:b/>
          <w:bCs/>
          <w:sz w:val="24"/>
          <w:szCs w:val="24"/>
          <w:lang w:val="en-NZ"/>
        </w:rPr>
        <w:t>’</w:t>
      </w:r>
      <w:r w:rsidRPr="00486FB4">
        <w:rPr>
          <w:b/>
          <w:bCs/>
          <w:sz w:val="24"/>
          <w:szCs w:val="24"/>
          <w:lang w:val="en-NZ"/>
        </w:rPr>
        <w:t>s outcomes</w:t>
      </w:r>
      <w:r w:rsidRPr="0039764F">
        <w:rPr>
          <w:sz w:val="24"/>
          <w:szCs w:val="24"/>
          <w:lang w:val="en-NZ"/>
        </w:rPr>
        <w:t xml:space="preserve">, including their physical, family, and mental health. It </w:t>
      </w:r>
      <w:r w:rsidRPr="00486FB4">
        <w:rPr>
          <w:b/>
          <w:bCs/>
          <w:sz w:val="24"/>
          <w:szCs w:val="24"/>
          <w:lang w:val="en-NZ"/>
        </w:rPr>
        <w:t>help</w:t>
      </w:r>
      <w:r w:rsidR="00A55B9C" w:rsidRPr="00486FB4">
        <w:rPr>
          <w:b/>
          <w:bCs/>
          <w:sz w:val="24"/>
          <w:szCs w:val="24"/>
          <w:lang w:val="en-NZ"/>
        </w:rPr>
        <w:t>s</w:t>
      </w:r>
      <w:r w:rsidRPr="00486FB4">
        <w:rPr>
          <w:b/>
          <w:bCs/>
          <w:sz w:val="24"/>
          <w:szCs w:val="24"/>
          <w:lang w:val="en-NZ"/>
        </w:rPr>
        <w:t xml:space="preserve"> to protect disabled people from harm</w:t>
      </w:r>
      <w:r w:rsidRPr="0039764F">
        <w:rPr>
          <w:sz w:val="24"/>
          <w:szCs w:val="24"/>
          <w:lang w:val="en-NZ"/>
        </w:rPr>
        <w:t>, neglect, violence and abuse.</w:t>
      </w:r>
    </w:p>
    <w:tbl>
      <w:tblPr>
        <w:tblStyle w:val="TableGrid"/>
        <w:tblW w:w="9634" w:type="dxa"/>
        <w:tblLook w:val="04A0" w:firstRow="1" w:lastRow="0" w:firstColumn="1" w:lastColumn="0" w:noHBand="0" w:noVBand="1"/>
      </w:tblPr>
      <w:tblGrid>
        <w:gridCol w:w="9634"/>
      </w:tblGrid>
      <w:tr w:rsidR="007925B0" w14:paraId="01DB03C8" w14:textId="77777777" w:rsidTr="004F6BE8">
        <w:tc>
          <w:tcPr>
            <w:tcW w:w="9634" w:type="dxa"/>
            <w:shd w:val="clear" w:color="auto" w:fill="F2F2F2" w:themeFill="background1" w:themeFillShade="F2"/>
          </w:tcPr>
          <w:p w14:paraId="66EA5879" w14:textId="77777777" w:rsidR="007925B0" w:rsidRPr="004F6BE8" w:rsidRDefault="007925B0" w:rsidP="005A0495">
            <w:pPr>
              <w:spacing w:before="120" w:after="120"/>
              <w:rPr>
                <w:b/>
                <w:bCs/>
                <w:sz w:val="24"/>
                <w:szCs w:val="24"/>
              </w:rPr>
            </w:pPr>
            <w:r w:rsidRPr="004F6BE8">
              <w:rPr>
                <w:b/>
                <w:bCs/>
                <w:sz w:val="24"/>
                <w:szCs w:val="24"/>
              </w:rPr>
              <w:t>Questions</w:t>
            </w:r>
          </w:p>
          <w:p w14:paraId="475114B0" w14:textId="77777777" w:rsidR="007925B0" w:rsidRPr="00EC296C" w:rsidRDefault="007925B0" w:rsidP="007925B0">
            <w:pPr>
              <w:pStyle w:val="ListParagraph"/>
              <w:numPr>
                <w:ilvl w:val="0"/>
                <w:numId w:val="5"/>
              </w:numPr>
              <w:rPr>
                <w:sz w:val="24"/>
                <w:szCs w:val="24"/>
              </w:rPr>
            </w:pPr>
            <w:proofErr w:type="spellStart"/>
            <w:r w:rsidRPr="00EC296C">
              <w:rPr>
                <w:sz w:val="24"/>
                <w:szCs w:val="24"/>
              </w:rPr>
              <w:t>How</w:t>
            </w:r>
            <w:proofErr w:type="spellEnd"/>
            <w:r w:rsidRPr="00EC296C">
              <w:rPr>
                <w:sz w:val="24"/>
                <w:szCs w:val="24"/>
              </w:rPr>
              <w:t xml:space="preserve"> </w:t>
            </w:r>
            <w:proofErr w:type="spellStart"/>
            <w:r w:rsidRPr="00EC296C">
              <w:rPr>
                <w:sz w:val="24"/>
                <w:szCs w:val="24"/>
              </w:rPr>
              <w:t>much</w:t>
            </w:r>
            <w:proofErr w:type="spellEnd"/>
            <w:r w:rsidRPr="00EC296C">
              <w:rPr>
                <w:sz w:val="24"/>
                <w:szCs w:val="24"/>
              </w:rPr>
              <w:t xml:space="preserve"> </w:t>
            </w:r>
            <w:proofErr w:type="spellStart"/>
            <w:r w:rsidRPr="00EC296C">
              <w:rPr>
                <w:sz w:val="24"/>
                <w:szCs w:val="24"/>
              </w:rPr>
              <w:t>do</w:t>
            </w:r>
            <w:proofErr w:type="spellEnd"/>
            <w:r w:rsidRPr="00EC296C">
              <w:rPr>
                <w:sz w:val="24"/>
                <w:szCs w:val="24"/>
              </w:rPr>
              <w:t xml:space="preserve"> </w:t>
            </w:r>
            <w:proofErr w:type="spellStart"/>
            <w:r w:rsidRPr="00EC296C">
              <w:rPr>
                <w:sz w:val="24"/>
                <w:szCs w:val="24"/>
              </w:rPr>
              <w:t>you</w:t>
            </w:r>
            <w:proofErr w:type="spellEnd"/>
            <w:r w:rsidRPr="00EC296C">
              <w:rPr>
                <w:sz w:val="24"/>
                <w:szCs w:val="24"/>
              </w:rPr>
              <w:t xml:space="preserve"> </w:t>
            </w:r>
            <w:proofErr w:type="spellStart"/>
            <w:r w:rsidRPr="00EC296C">
              <w:rPr>
                <w:sz w:val="24"/>
                <w:szCs w:val="24"/>
              </w:rPr>
              <w:t>agree</w:t>
            </w:r>
            <w:proofErr w:type="spellEnd"/>
            <w:r w:rsidRPr="00EC296C">
              <w:rPr>
                <w:sz w:val="24"/>
                <w:szCs w:val="24"/>
              </w:rPr>
              <w:t xml:space="preserve"> </w:t>
            </w:r>
            <w:proofErr w:type="spellStart"/>
            <w:r w:rsidRPr="00EC296C">
              <w:rPr>
                <w:sz w:val="24"/>
                <w:szCs w:val="24"/>
              </w:rPr>
              <w:t>with</w:t>
            </w:r>
            <w:proofErr w:type="spellEnd"/>
            <w:r w:rsidRPr="00EC296C">
              <w:rPr>
                <w:sz w:val="24"/>
                <w:szCs w:val="24"/>
              </w:rPr>
              <w:t xml:space="preserve"> </w:t>
            </w:r>
            <w:proofErr w:type="spellStart"/>
            <w:r w:rsidRPr="00EC296C">
              <w:rPr>
                <w:sz w:val="24"/>
                <w:szCs w:val="24"/>
              </w:rPr>
              <w:t>the</w:t>
            </w:r>
            <w:proofErr w:type="spellEnd"/>
            <w:r w:rsidRPr="00EC296C">
              <w:rPr>
                <w:sz w:val="24"/>
                <w:szCs w:val="24"/>
              </w:rPr>
              <w:t xml:space="preserve"> </w:t>
            </w:r>
            <w:proofErr w:type="spellStart"/>
            <w:r w:rsidRPr="00EC296C">
              <w:rPr>
                <w:sz w:val="24"/>
                <w:szCs w:val="24"/>
              </w:rPr>
              <w:t>goal</w:t>
            </w:r>
            <w:proofErr w:type="spellEnd"/>
            <w:r w:rsidRPr="00EC296C">
              <w:rPr>
                <w:sz w:val="24"/>
                <w:szCs w:val="24"/>
              </w:rPr>
              <w:t xml:space="preserve"> for </w:t>
            </w:r>
            <w:proofErr w:type="spellStart"/>
            <w:r w:rsidRPr="00EC296C">
              <w:rPr>
                <w:sz w:val="24"/>
                <w:szCs w:val="24"/>
              </w:rPr>
              <w:t>housing</w:t>
            </w:r>
            <w:proofErr w:type="spellEnd"/>
            <w:r w:rsidRPr="00EC296C">
              <w:rPr>
                <w:sz w:val="24"/>
                <w:szCs w:val="24"/>
              </w:rPr>
              <w:t>?  </w:t>
            </w:r>
          </w:p>
          <w:p w14:paraId="0C939203" w14:textId="77777777" w:rsidR="007925B0" w:rsidRPr="00EC296C" w:rsidRDefault="007925B0" w:rsidP="007925B0">
            <w:pPr>
              <w:pStyle w:val="ListParagraph"/>
              <w:numPr>
                <w:ilvl w:val="0"/>
                <w:numId w:val="5"/>
              </w:numPr>
              <w:rPr>
                <w:sz w:val="24"/>
                <w:szCs w:val="24"/>
              </w:rPr>
            </w:pPr>
            <w:proofErr w:type="spellStart"/>
            <w:r w:rsidRPr="00EC296C">
              <w:rPr>
                <w:sz w:val="24"/>
                <w:szCs w:val="24"/>
              </w:rPr>
              <w:t>How</w:t>
            </w:r>
            <w:proofErr w:type="spellEnd"/>
            <w:r w:rsidRPr="00EC296C">
              <w:rPr>
                <w:sz w:val="24"/>
                <w:szCs w:val="24"/>
              </w:rPr>
              <w:t xml:space="preserve"> </w:t>
            </w:r>
            <w:proofErr w:type="spellStart"/>
            <w:r w:rsidRPr="00EC296C">
              <w:rPr>
                <w:sz w:val="24"/>
                <w:szCs w:val="24"/>
              </w:rPr>
              <w:t>much</w:t>
            </w:r>
            <w:proofErr w:type="spellEnd"/>
            <w:r w:rsidRPr="00EC296C">
              <w:rPr>
                <w:sz w:val="24"/>
                <w:szCs w:val="24"/>
              </w:rPr>
              <w:t xml:space="preserve"> </w:t>
            </w:r>
            <w:proofErr w:type="spellStart"/>
            <w:r w:rsidRPr="00EC296C">
              <w:rPr>
                <w:sz w:val="24"/>
                <w:szCs w:val="24"/>
              </w:rPr>
              <w:t>do</w:t>
            </w:r>
            <w:proofErr w:type="spellEnd"/>
            <w:r w:rsidRPr="00EC296C">
              <w:rPr>
                <w:sz w:val="24"/>
                <w:szCs w:val="24"/>
              </w:rPr>
              <w:t xml:space="preserve"> </w:t>
            </w:r>
            <w:proofErr w:type="spellStart"/>
            <w:r w:rsidRPr="00EC296C">
              <w:rPr>
                <w:sz w:val="24"/>
                <w:szCs w:val="24"/>
              </w:rPr>
              <w:t>you</w:t>
            </w:r>
            <w:proofErr w:type="spellEnd"/>
            <w:r w:rsidRPr="00EC296C">
              <w:rPr>
                <w:sz w:val="24"/>
                <w:szCs w:val="24"/>
              </w:rPr>
              <w:t xml:space="preserve"> </w:t>
            </w:r>
            <w:proofErr w:type="spellStart"/>
            <w:r w:rsidRPr="00EC296C">
              <w:rPr>
                <w:sz w:val="24"/>
                <w:szCs w:val="24"/>
              </w:rPr>
              <w:t>agree</w:t>
            </w:r>
            <w:proofErr w:type="spellEnd"/>
            <w:r w:rsidRPr="00EC296C">
              <w:rPr>
                <w:sz w:val="24"/>
                <w:szCs w:val="24"/>
              </w:rPr>
              <w:t xml:space="preserve"> </w:t>
            </w:r>
            <w:proofErr w:type="spellStart"/>
            <w:r w:rsidRPr="00EC296C">
              <w:rPr>
                <w:sz w:val="24"/>
                <w:szCs w:val="24"/>
              </w:rPr>
              <w:t>with</w:t>
            </w:r>
            <w:proofErr w:type="spellEnd"/>
            <w:r w:rsidRPr="00EC296C">
              <w:rPr>
                <w:sz w:val="24"/>
                <w:szCs w:val="24"/>
              </w:rPr>
              <w:t xml:space="preserve"> </w:t>
            </w:r>
            <w:proofErr w:type="spellStart"/>
            <w:r w:rsidRPr="00EC296C">
              <w:rPr>
                <w:sz w:val="24"/>
                <w:szCs w:val="24"/>
              </w:rPr>
              <w:t>the</w:t>
            </w:r>
            <w:proofErr w:type="spellEnd"/>
            <w:r w:rsidRPr="00EC296C">
              <w:rPr>
                <w:sz w:val="24"/>
                <w:szCs w:val="24"/>
              </w:rPr>
              <w:t xml:space="preserve"> </w:t>
            </w:r>
            <w:proofErr w:type="spellStart"/>
            <w:r w:rsidRPr="00EC296C">
              <w:rPr>
                <w:sz w:val="24"/>
                <w:szCs w:val="24"/>
              </w:rPr>
              <w:t>description</w:t>
            </w:r>
            <w:proofErr w:type="spellEnd"/>
            <w:r w:rsidRPr="00EC296C">
              <w:rPr>
                <w:sz w:val="24"/>
                <w:szCs w:val="24"/>
              </w:rPr>
              <w:t xml:space="preserve"> </w:t>
            </w:r>
            <w:proofErr w:type="spellStart"/>
            <w:r w:rsidRPr="00EC296C">
              <w:rPr>
                <w:sz w:val="24"/>
                <w:szCs w:val="24"/>
              </w:rPr>
              <w:t>of</w:t>
            </w:r>
            <w:proofErr w:type="spellEnd"/>
            <w:r w:rsidRPr="00EC296C">
              <w:rPr>
                <w:sz w:val="24"/>
                <w:szCs w:val="24"/>
              </w:rPr>
              <w:t xml:space="preserve"> </w:t>
            </w:r>
            <w:proofErr w:type="spellStart"/>
            <w:r w:rsidRPr="00EC296C">
              <w:rPr>
                <w:sz w:val="24"/>
                <w:szCs w:val="24"/>
              </w:rPr>
              <w:t>what</w:t>
            </w:r>
            <w:proofErr w:type="spellEnd"/>
            <w:r w:rsidRPr="00EC296C">
              <w:rPr>
                <w:sz w:val="24"/>
                <w:szCs w:val="24"/>
              </w:rPr>
              <w:t xml:space="preserve"> </w:t>
            </w:r>
            <w:proofErr w:type="spellStart"/>
            <w:r w:rsidRPr="00EC296C">
              <w:rPr>
                <w:sz w:val="24"/>
                <w:szCs w:val="24"/>
              </w:rPr>
              <w:t>success</w:t>
            </w:r>
            <w:proofErr w:type="spellEnd"/>
            <w:r w:rsidRPr="00EC296C">
              <w:rPr>
                <w:sz w:val="24"/>
                <w:szCs w:val="24"/>
              </w:rPr>
              <w:t xml:space="preserve"> </w:t>
            </w:r>
            <w:proofErr w:type="spellStart"/>
            <w:r w:rsidRPr="00EC296C">
              <w:rPr>
                <w:sz w:val="24"/>
                <w:szCs w:val="24"/>
              </w:rPr>
              <w:t>in</w:t>
            </w:r>
            <w:proofErr w:type="spellEnd"/>
            <w:r w:rsidRPr="00EC296C">
              <w:rPr>
                <w:sz w:val="24"/>
                <w:szCs w:val="24"/>
              </w:rPr>
              <w:t xml:space="preserve"> </w:t>
            </w:r>
            <w:proofErr w:type="spellStart"/>
            <w:r w:rsidRPr="00EC296C">
              <w:rPr>
                <w:sz w:val="24"/>
                <w:szCs w:val="24"/>
              </w:rPr>
              <w:t>housing</w:t>
            </w:r>
            <w:proofErr w:type="spellEnd"/>
            <w:r w:rsidRPr="00EC296C">
              <w:rPr>
                <w:sz w:val="24"/>
                <w:szCs w:val="24"/>
              </w:rPr>
              <w:t xml:space="preserve"> means? </w:t>
            </w:r>
          </w:p>
          <w:p w14:paraId="7CB333E6" w14:textId="7E5C34CA" w:rsidR="007925B0" w:rsidRDefault="007925B0" w:rsidP="007925B0">
            <w:pPr>
              <w:pStyle w:val="ListParagraph"/>
              <w:numPr>
                <w:ilvl w:val="0"/>
                <w:numId w:val="5"/>
              </w:numPr>
              <w:rPr>
                <w:rFonts w:eastAsiaTheme="majorEastAsia" w:cstheme="majorBidi"/>
                <w:color w:val="0F4761" w:themeColor="accent1" w:themeShade="BF"/>
                <w:sz w:val="28"/>
                <w:szCs w:val="28"/>
                <w:lang w:val="en-NZ"/>
              </w:rPr>
            </w:pPr>
            <w:proofErr w:type="spellStart"/>
            <w:r w:rsidRPr="00EC296C">
              <w:rPr>
                <w:sz w:val="24"/>
                <w:szCs w:val="24"/>
              </w:rPr>
              <w:t>Do</w:t>
            </w:r>
            <w:proofErr w:type="spellEnd"/>
            <w:r w:rsidRPr="00EC296C">
              <w:rPr>
                <w:sz w:val="24"/>
                <w:szCs w:val="24"/>
              </w:rPr>
              <w:t xml:space="preserve"> </w:t>
            </w:r>
            <w:proofErr w:type="spellStart"/>
            <w:r w:rsidRPr="00EC296C">
              <w:rPr>
                <w:sz w:val="24"/>
                <w:szCs w:val="24"/>
              </w:rPr>
              <w:t>you</w:t>
            </w:r>
            <w:proofErr w:type="spellEnd"/>
            <w:r w:rsidRPr="00EC296C">
              <w:rPr>
                <w:sz w:val="24"/>
                <w:szCs w:val="24"/>
              </w:rPr>
              <w:t xml:space="preserve"> </w:t>
            </w:r>
            <w:proofErr w:type="spellStart"/>
            <w:r w:rsidRPr="00EC296C">
              <w:rPr>
                <w:sz w:val="24"/>
                <w:szCs w:val="24"/>
              </w:rPr>
              <w:t>have</w:t>
            </w:r>
            <w:proofErr w:type="spellEnd"/>
            <w:r w:rsidRPr="00EC296C">
              <w:rPr>
                <w:sz w:val="24"/>
                <w:szCs w:val="24"/>
              </w:rPr>
              <w:t xml:space="preserve"> </w:t>
            </w:r>
            <w:proofErr w:type="spellStart"/>
            <w:r w:rsidRPr="00EC296C">
              <w:rPr>
                <w:sz w:val="24"/>
                <w:szCs w:val="24"/>
              </w:rPr>
              <w:t>any</w:t>
            </w:r>
            <w:proofErr w:type="spellEnd"/>
            <w:r w:rsidRPr="00EC296C">
              <w:rPr>
                <w:sz w:val="24"/>
                <w:szCs w:val="24"/>
              </w:rPr>
              <w:t xml:space="preserve"> </w:t>
            </w:r>
            <w:proofErr w:type="spellStart"/>
            <w:r w:rsidRPr="00EC296C">
              <w:rPr>
                <w:sz w:val="24"/>
                <w:szCs w:val="24"/>
              </w:rPr>
              <w:t>further</w:t>
            </w:r>
            <w:proofErr w:type="spellEnd"/>
            <w:r w:rsidRPr="00EC296C">
              <w:rPr>
                <w:sz w:val="24"/>
                <w:szCs w:val="24"/>
              </w:rPr>
              <w:t xml:space="preserve"> </w:t>
            </w:r>
            <w:proofErr w:type="spellStart"/>
            <w:r w:rsidRPr="00EC296C">
              <w:rPr>
                <w:sz w:val="24"/>
                <w:szCs w:val="24"/>
              </w:rPr>
              <w:t>comments</w:t>
            </w:r>
            <w:proofErr w:type="spellEnd"/>
            <w:r w:rsidRPr="00EC296C">
              <w:rPr>
                <w:sz w:val="24"/>
                <w:szCs w:val="24"/>
              </w:rPr>
              <w:t xml:space="preserve"> or </w:t>
            </w:r>
            <w:proofErr w:type="spellStart"/>
            <w:r w:rsidRPr="00EC296C">
              <w:rPr>
                <w:sz w:val="24"/>
                <w:szCs w:val="24"/>
              </w:rPr>
              <w:t>suggestions</w:t>
            </w:r>
            <w:proofErr w:type="spellEnd"/>
            <w:r w:rsidRPr="00EC296C">
              <w:rPr>
                <w:sz w:val="24"/>
                <w:szCs w:val="24"/>
              </w:rPr>
              <w:t xml:space="preserve"> </w:t>
            </w:r>
            <w:proofErr w:type="spellStart"/>
            <w:r w:rsidRPr="00EC296C">
              <w:rPr>
                <w:sz w:val="24"/>
                <w:szCs w:val="24"/>
              </w:rPr>
              <w:t>on</w:t>
            </w:r>
            <w:proofErr w:type="spellEnd"/>
            <w:r w:rsidRPr="00EC296C">
              <w:rPr>
                <w:sz w:val="24"/>
                <w:szCs w:val="24"/>
              </w:rPr>
              <w:t xml:space="preserve"> </w:t>
            </w:r>
            <w:proofErr w:type="spellStart"/>
            <w:r w:rsidRPr="00EC296C">
              <w:rPr>
                <w:sz w:val="24"/>
                <w:szCs w:val="24"/>
              </w:rPr>
              <w:t>the</w:t>
            </w:r>
            <w:proofErr w:type="spellEnd"/>
            <w:r w:rsidRPr="00EC296C">
              <w:rPr>
                <w:sz w:val="24"/>
                <w:szCs w:val="24"/>
              </w:rPr>
              <w:t xml:space="preserve"> </w:t>
            </w:r>
            <w:proofErr w:type="spellStart"/>
            <w:r w:rsidRPr="00EC296C">
              <w:rPr>
                <w:sz w:val="24"/>
                <w:szCs w:val="24"/>
              </w:rPr>
              <w:t>goal</w:t>
            </w:r>
            <w:proofErr w:type="spellEnd"/>
            <w:r w:rsidRPr="00EC296C">
              <w:rPr>
                <w:sz w:val="24"/>
                <w:szCs w:val="24"/>
              </w:rPr>
              <w:t xml:space="preserve"> for </w:t>
            </w:r>
            <w:proofErr w:type="spellStart"/>
            <w:r w:rsidRPr="00EC296C">
              <w:rPr>
                <w:sz w:val="24"/>
                <w:szCs w:val="24"/>
              </w:rPr>
              <w:t>housing</w:t>
            </w:r>
            <w:proofErr w:type="spellEnd"/>
            <w:r w:rsidRPr="00EC296C">
              <w:rPr>
                <w:sz w:val="24"/>
                <w:szCs w:val="24"/>
              </w:rPr>
              <w:t xml:space="preserve"> or </w:t>
            </w:r>
            <w:proofErr w:type="spellStart"/>
            <w:r w:rsidRPr="00EC296C">
              <w:rPr>
                <w:sz w:val="24"/>
                <w:szCs w:val="24"/>
              </w:rPr>
              <w:t>the</w:t>
            </w:r>
            <w:proofErr w:type="spellEnd"/>
            <w:r w:rsidRPr="00EC296C">
              <w:rPr>
                <w:sz w:val="24"/>
                <w:szCs w:val="24"/>
              </w:rPr>
              <w:t xml:space="preserve"> </w:t>
            </w:r>
            <w:proofErr w:type="spellStart"/>
            <w:r w:rsidRPr="00EC296C">
              <w:rPr>
                <w:sz w:val="24"/>
                <w:szCs w:val="24"/>
              </w:rPr>
              <w:t>description</w:t>
            </w:r>
            <w:proofErr w:type="spellEnd"/>
            <w:r w:rsidRPr="00EC296C">
              <w:rPr>
                <w:sz w:val="24"/>
                <w:szCs w:val="24"/>
              </w:rPr>
              <w:t xml:space="preserve"> </w:t>
            </w:r>
            <w:proofErr w:type="spellStart"/>
            <w:r w:rsidRPr="00EC296C">
              <w:rPr>
                <w:sz w:val="24"/>
                <w:szCs w:val="24"/>
              </w:rPr>
              <w:t>of</w:t>
            </w:r>
            <w:proofErr w:type="spellEnd"/>
            <w:r w:rsidRPr="00EC296C">
              <w:rPr>
                <w:sz w:val="24"/>
                <w:szCs w:val="24"/>
              </w:rPr>
              <w:t xml:space="preserve"> </w:t>
            </w:r>
            <w:proofErr w:type="spellStart"/>
            <w:r w:rsidRPr="00EC296C">
              <w:rPr>
                <w:sz w:val="24"/>
                <w:szCs w:val="24"/>
              </w:rPr>
              <w:t>what</w:t>
            </w:r>
            <w:proofErr w:type="spellEnd"/>
            <w:r w:rsidRPr="00EC296C">
              <w:rPr>
                <w:sz w:val="24"/>
                <w:szCs w:val="24"/>
              </w:rPr>
              <w:t xml:space="preserve"> </w:t>
            </w:r>
            <w:proofErr w:type="spellStart"/>
            <w:r w:rsidRPr="00EC296C">
              <w:rPr>
                <w:sz w:val="24"/>
                <w:szCs w:val="24"/>
              </w:rPr>
              <w:t>success</w:t>
            </w:r>
            <w:proofErr w:type="spellEnd"/>
            <w:r w:rsidRPr="00EC296C">
              <w:rPr>
                <w:sz w:val="24"/>
                <w:szCs w:val="24"/>
              </w:rPr>
              <w:t xml:space="preserve"> </w:t>
            </w:r>
            <w:proofErr w:type="spellStart"/>
            <w:r w:rsidRPr="00EC296C">
              <w:rPr>
                <w:sz w:val="24"/>
                <w:szCs w:val="24"/>
              </w:rPr>
              <w:t>means</w:t>
            </w:r>
            <w:proofErr w:type="spellEnd"/>
            <w:r w:rsidRPr="00EC296C">
              <w:rPr>
                <w:sz w:val="24"/>
                <w:szCs w:val="24"/>
              </w:rPr>
              <w:t>? </w:t>
            </w:r>
          </w:p>
        </w:tc>
      </w:tr>
    </w:tbl>
    <w:p w14:paraId="380ADACF" w14:textId="77777777" w:rsidR="007925B0" w:rsidRPr="00E316C3" w:rsidRDefault="007925B0" w:rsidP="00AC07F9">
      <w:pPr>
        <w:rPr>
          <w:rFonts w:eastAsiaTheme="majorEastAsia" w:cstheme="majorBidi"/>
          <w:color w:val="0F4761" w:themeColor="accent1" w:themeShade="BF"/>
          <w:sz w:val="28"/>
          <w:szCs w:val="28"/>
          <w:lang w:val="en-NZ"/>
        </w:rPr>
      </w:pPr>
    </w:p>
    <w:p w14:paraId="5E40F495" w14:textId="7393CE03" w:rsidR="00442ADA" w:rsidRPr="00E316C3" w:rsidRDefault="00442ADA" w:rsidP="00F808D3">
      <w:pPr>
        <w:pStyle w:val="Heading3"/>
        <w:spacing w:before="120" w:after="120" w:line="278" w:lineRule="auto"/>
      </w:pPr>
      <w:bookmarkStart w:id="43" w:name="_Toc206431465"/>
      <w:r w:rsidRPr="00E316C3">
        <w:lastRenderedPageBreak/>
        <w:t>The case for change</w:t>
      </w:r>
      <w:bookmarkEnd w:id="43"/>
    </w:p>
    <w:p w14:paraId="7DD4CF21" w14:textId="77777777" w:rsidR="008162EC" w:rsidRPr="00E316C3" w:rsidRDefault="008162EC" w:rsidP="00AC07F9">
      <w:pPr>
        <w:rPr>
          <w:lang w:val="en-NZ"/>
        </w:rPr>
      </w:pPr>
      <w:r w:rsidRPr="00E316C3">
        <w:rPr>
          <w:lang w:val="en-NZ"/>
        </w:rPr>
        <w:t>Accessible</w:t>
      </w:r>
      <w:r w:rsidRPr="00E316C3">
        <w:rPr>
          <w:rStyle w:val="FootnoteReference"/>
          <w:lang w:val="en-NZ"/>
        </w:rPr>
        <w:footnoteReference w:id="8"/>
      </w:r>
      <w:r w:rsidRPr="00E316C3">
        <w:rPr>
          <w:lang w:val="en-NZ"/>
        </w:rPr>
        <w:t>, healthy housing is important for disabled people’s autonomy, access to employment, and overall quality of life. It can make it easier for disabled people to visit family and friends and access their community, make disabled people less reliant on support workers, and reduce injuries for disabled people, their whānau and carers. Other groups also benefit from having accessible housing, such as older people, children, their parents, and people who have temporary impairments, such as through illness or injury.</w:t>
      </w:r>
    </w:p>
    <w:p w14:paraId="681B1527" w14:textId="659184A3" w:rsidR="008162EC" w:rsidRPr="00E316C3" w:rsidRDefault="008162EC" w:rsidP="00AC07F9">
      <w:pPr>
        <w:rPr>
          <w:rFonts w:ascii="Aptos" w:eastAsia="Aptos" w:hAnsi="Aptos" w:cs="Aptos"/>
          <w:lang w:val="en-NZ"/>
        </w:rPr>
      </w:pPr>
      <w:r w:rsidRPr="00E316C3">
        <w:rPr>
          <w:lang w:val="en-NZ"/>
        </w:rPr>
        <w:t>However, New Zealand has a large shortage of accessible housing. Although data is limited, it is estimated that less than 2 percent of New Zealand housing is accessible.</w:t>
      </w:r>
      <w:r w:rsidRPr="00E316C3">
        <w:rPr>
          <w:rStyle w:val="FootnoteReference"/>
          <w:lang w:val="en-NZ"/>
        </w:rPr>
        <w:footnoteReference w:id="9"/>
      </w:r>
      <w:r w:rsidRPr="00E316C3">
        <w:rPr>
          <w:lang w:val="en-NZ"/>
        </w:rPr>
        <w:t xml:space="preserve">  At the same time, the need for accessible housing is increasing, in part because the number of older people with age-related mobility and sensory impairments is growing. There is a need for better data on how much accessible housing exists so that suitable homes, in the right places, can be matched to disabled people</w:t>
      </w:r>
      <w:r w:rsidR="006D076D" w:rsidRPr="00E316C3">
        <w:rPr>
          <w:lang w:val="en-NZ"/>
        </w:rPr>
        <w:t>’</w:t>
      </w:r>
      <w:r w:rsidRPr="00E316C3">
        <w:rPr>
          <w:lang w:val="en-NZ"/>
        </w:rPr>
        <w:t xml:space="preserve">s accessibility needs. </w:t>
      </w:r>
    </w:p>
    <w:p w14:paraId="72077638" w14:textId="230E8461" w:rsidR="008162EC" w:rsidRPr="00E316C3" w:rsidRDefault="008162EC" w:rsidP="00AC07F9">
      <w:pPr>
        <w:rPr>
          <w:lang w:val="en-NZ"/>
        </w:rPr>
      </w:pPr>
      <w:r w:rsidRPr="00E316C3">
        <w:rPr>
          <w:lang w:val="en-NZ"/>
        </w:rPr>
        <w:t xml:space="preserve">Accessible homes are also less likely to be affordable for disabled people who have lower incomes on average and are less likely to buy their own homes. </w:t>
      </w:r>
    </w:p>
    <w:p w14:paraId="4958851F" w14:textId="77777777" w:rsidR="00AC76F5" w:rsidRPr="00E316C3" w:rsidRDefault="00AC76F5" w:rsidP="00AC07F9">
      <w:pPr>
        <w:rPr>
          <w:lang w:val="en-NZ"/>
        </w:rPr>
      </w:pPr>
      <w:r w:rsidRPr="00E316C3">
        <w:rPr>
          <w:lang w:val="en-NZ"/>
        </w:rPr>
        <w:t xml:space="preserve">The way housing is currently designed and built does not meet the needs of a large portion of the population and means that many disabled people are not able to live in homes which meet their needs. The 2023 Household Disability Survey asked disabled people about the last time they had to search for housing. The survey found that 28 percent of disabled people had to look for a home with special surroundings, features or modifications. Of these, 23 percent were able to find a property that met only some of their needs, and 7 percent could not find a suitable property at all. Of those who did find a property that met some or all of their needs, 40 percent said that it was not easy to find. The survey also found that about 12 percent of disabled people had some level of unmet need for modification in their home.   </w:t>
      </w:r>
    </w:p>
    <w:p w14:paraId="33A19C0F" w14:textId="1BE8E114" w:rsidR="008162EC" w:rsidRPr="00E316C3" w:rsidRDefault="008162EC" w:rsidP="00AC07F9">
      <w:pPr>
        <w:rPr>
          <w:lang w:val="en-NZ"/>
        </w:rPr>
      </w:pPr>
      <w:r w:rsidRPr="00E316C3">
        <w:rPr>
          <w:lang w:val="en-NZ"/>
        </w:rPr>
        <w:t>The shortage of accessible housing can mean that disabled people cannot live in the community and need to live in residential care settings when they do not want to. More accessible housing that is also affordable can help to take some of the pressure off residential care and support more choice and control for disabled people.</w:t>
      </w:r>
    </w:p>
    <w:p w14:paraId="59ECA9F0" w14:textId="4973322B" w:rsidR="008162EC" w:rsidRPr="00E316C3" w:rsidRDefault="008162EC" w:rsidP="00AC07F9">
      <w:pPr>
        <w:rPr>
          <w:lang w:val="en-NZ"/>
        </w:rPr>
      </w:pPr>
      <w:r w:rsidRPr="00E316C3">
        <w:rPr>
          <w:lang w:val="en-NZ"/>
        </w:rPr>
        <w:lastRenderedPageBreak/>
        <w:t>Research has long shown that New Zealand housing and construction practices have not been meeting the needs of disabled people. People who want to build, sell or rent a house do not have an easy way of knowing whether their house is accessible. This could be due in part to a lack of publicly available guidelines and standards</w:t>
      </w:r>
      <w:r w:rsidR="00F15FDE" w:rsidRPr="00E316C3">
        <w:rPr>
          <w:lang w:val="en-NZ"/>
        </w:rPr>
        <w:t xml:space="preserve">, </w:t>
      </w:r>
      <w:r w:rsidRPr="00E316C3">
        <w:rPr>
          <w:lang w:val="en-NZ"/>
        </w:rPr>
        <w:t>on what accessible houses are, and how to build them.</w:t>
      </w:r>
    </w:p>
    <w:p w14:paraId="674048C2" w14:textId="5DAD5EEC" w:rsidR="008162EC" w:rsidRPr="00E316C3" w:rsidRDefault="008162EC" w:rsidP="00AC07F9">
      <w:pPr>
        <w:rPr>
          <w:lang w:val="en-NZ"/>
        </w:rPr>
      </w:pPr>
      <w:r w:rsidRPr="00E316C3">
        <w:rPr>
          <w:lang w:val="en-NZ"/>
        </w:rPr>
        <w:t xml:space="preserve">Making a house accessible from the outset is much more cost effective than retrofitting it later. However, unlike some other countries, New Zealand does not mandate minimum accessibility features in new-build private housing. </w:t>
      </w:r>
    </w:p>
    <w:p w14:paraId="28341BE3" w14:textId="77777777" w:rsidR="008162EC" w:rsidRPr="00E316C3" w:rsidRDefault="008162EC" w:rsidP="00AC07F9">
      <w:pPr>
        <w:rPr>
          <w:lang w:val="en-NZ"/>
        </w:rPr>
      </w:pPr>
      <w:r w:rsidRPr="00E316C3">
        <w:rPr>
          <w:lang w:val="en-NZ"/>
        </w:rPr>
        <w:t xml:space="preserve">Some disabled people qualify for housing modification funding from the Ministry of Social Development or ACC, to make their homes accessible. However, there are problems with how this works. For example, when there are delays in getting housing modifications, disabled people’s homes may not be safe or liveable while they wait. Housing modification funding for the same need can generally be used only once, which can limit disabled people’s ability to move house as their life circumstances change. </w:t>
      </w:r>
    </w:p>
    <w:p w14:paraId="721E8C08" w14:textId="77777777" w:rsidR="008162EC" w:rsidRPr="00E316C3" w:rsidRDefault="008162EC" w:rsidP="00AC07F9">
      <w:pPr>
        <w:rPr>
          <w:lang w:val="en-NZ"/>
        </w:rPr>
      </w:pPr>
      <w:r w:rsidRPr="00E316C3">
        <w:rPr>
          <w:lang w:val="en-NZ"/>
        </w:rPr>
        <w:t>Lack of accessibility and a lack of data are also problems in social housing. Disabled people are very likely to be overrepresented in social housing. Available information shows that people who have requested home modifications wait longer on the Housing Register, because it is harder for them to find suitable social housing. Better information should be collected and shared with housing providers to make sure that disabled people can be placed in suitable homes faster.</w:t>
      </w:r>
    </w:p>
    <w:p w14:paraId="35D86E92" w14:textId="48FB6006" w:rsidR="00442ADA" w:rsidRPr="00E316C3" w:rsidRDefault="00442ADA" w:rsidP="00F808D3">
      <w:pPr>
        <w:pStyle w:val="Heading3"/>
        <w:spacing w:before="120" w:after="120" w:line="278" w:lineRule="auto"/>
      </w:pPr>
      <w:bookmarkStart w:id="44" w:name="_Toc206431466"/>
      <w:r w:rsidRPr="00E316C3">
        <w:t>Housing actions</w:t>
      </w:r>
      <w:bookmarkEnd w:id="44"/>
      <w:r w:rsidRPr="00E316C3">
        <w:t xml:space="preserve"> </w:t>
      </w:r>
    </w:p>
    <w:p w14:paraId="260EFFA5" w14:textId="77777777" w:rsidR="001635D9" w:rsidRPr="00E316C3" w:rsidRDefault="001635D9" w:rsidP="00AC07F9">
      <w:pPr>
        <w:rPr>
          <w:lang w:val="en-NZ"/>
        </w:rPr>
      </w:pPr>
      <w:r w:rsidRPr="00E316C3">
        <w:rPr>
          <w:lang w:val="en-NZ"/>
        </w:rPr>
        <w:t xml:space="preserve">These are the housing actions proposed to be included in the strategy. </w:t>
      </w:r>
    </w:p>
    <w:p w14:paraId="2C18B553" w14:textId="428610CC" w:rsidR="006475C1" w:rsidRPr="00E316C3" w:rsidRDefault="006475C1" w:rsidP="00EC0C6A">
      <w:pPr>
        <w:spacing w:line="276" w:lineRule="auto"/>
        <w:rPr>
          <w:lang w:val="en-NZ"/>
        </w:rPr>
      </w:pPr>
      <w:r w:rsidRPr="00E316C3">
        <w:rPr>
          <w:lang w:val="en-NZ"/>
        </w:rPr>
        <w:t>Below each action we have shown which h</w:t>
      </w:r>
      <w:r w:rsidR="00F44DB7" w:rsidRPr="00E316C3">
        <w:rPr>
          <w:lang w:val="en-NZ"/>
        </w:rPr>
        <w:t xml:space="preserve">ousing </w:t>
      </w:r>
      <w:r w:rsidRPr="00E316C3">
        <w:rPr>
          <w:lang w:val="en-NZ"/>
        </w:rPr>
        <w:t>success statement the action will make progress towards. These are the statements on page</w:t>
      </w:r>
      <w:r w:rsidR="00292AC4">
        <w:rPr>
          <w:lang w:val="en-NZ"/>
        </w:rPr>
        <w:t xml:space="preserve"> 30</w:t>
      </w:r>
      <w:r w:rsidRPr="00E316C3">
        <w:rPr>
          <w:lang w:val="en-NZ"/>
        </w:rPr>
        <w:t xml:space="preserve"> which describe what success in h</w:t>
      </w:r>
      <w:r w:rsidR="00F44DB7" w:rsidRPr="00E316C3">
        <w:rPr>
          <w:lang w:val="en-NZ"/>
        </w:rPr>
        <w:t>ousing</w:t>
      </w:r>
      <w:r w:rsidRPr="00E316C3">
        <w:rPr>
          <w:lang w:val="en-NZ"/>
        </w:rPr>
        <w:t xml:space="preserve"> means for disabled people.</w:t>
      </w:r>
    </w:p>
    <w:p w14:paraId="7943D107" w14:textId="071E68AC" w:rsidR="00C35084" w:rsidRPr="00C35084" w:rsidRDefault="001635D9" w:rsidP="00F93E18">
      <w:pPr>
        <w:pStyle w:val="paragraph"/>
        <w:numPr>
          <w:ilvl w:val="0"/>
          <w:numId w:val="8"/>
        </w:numPr>
        <w:spacing w:before="240" w:beforeAutospacing="0" w:after="120" w:afterAutospacing="0" w:line="276" w:lineRule="auto"/>
        <w:ind w:left="357" w:hanging="357"/>
        <w:rPr>
          <w:rFonts w:ascii="Verdana" w:eastAsiaTheme="majorEastAsia" w:hAnsi="Verdana"/>
          <w:lang w:val="en-NZ"/>
        </w:rPr>
      </w:pPr>
      <w:r w:rsidRPr="00863849">
        <w:rPr>
          <w:rFonts w:ascii="Verdana" w:eastAsiaTheme="majorEastAsia" w:hAnsi="Verdana"/>
          <w:lang w:val="en-NZ"/>
        </w:rPr>
        <w:t>Develop, consult on, and make publicly available, clear definitions of accessible homes, describing the key features of different levels of accessibility (for example, from basic universal design through to fully accessible).</w:t>
      </w:r>
      <w:r w:rsidR="00C35084">
        <w:rPr>
          <w:rFonts w:ascii="Verdana" w:eastAsiaTheme="majorEastAsia" w:hAnsi="Verdana"/>
          <w:lang w:val="en-NZ"/>
        </w:rPr>
        <w:t xml:space="preserve"> </w:t>
      </w:r>
    </w:p>
    <w:p w14:paraId="3E3F8443" w14:textId="3BEC74A6" w:rsidR="001635D9" w:rsidRPr="00C35084" w:rsidRDefault="001635D9" w:rsidP="00EC0C6A">
      <w:pPr>
        <w:pStyle w:val="paragraph"/>
        <w:spacing w:line="276" w:lineRule="auto"/>
        <w:ind w:left="360"/>
        <w:rPr>
          <w:rFonts w:ascii="Verdana" w:eastAsiaTheme="majorEastAsia" w:hAnsi="Verdana"/>
          <w:lang w:val="en-NZ"/>
        </w:rPr>
      </w:pPr>
      <w:r w:rsidRPr="00C35084">
        <w:rPr>
          <w:rFonts w:ascii="Verdana" w:eastAsiaTheme="majorEastAsia" w:hAnsi="Verdana"/>
          <w:lang w:val="en-NZ"/>
        </w:rPr>
        <w:t>Clear definitions of accessible homes can support the development of voluntary guidelines for accessibility for residential dwellings (housing action 6).</w:t>
      </w:r>
    </w:p>
    <w:p w14:paraId="10566DAE" w14:textId="3B3711AA" w:rsidR="000B32E6" w:rsidRPr="00432819" w:rsidRDefault="000B32E6" w:rsidP="00EC0C6A">
      <w:pPr>
        <w:pStyle w:val="paragraph"/>
        <w:spacing w:line="276" w:lineRule="auto"/>
        <w:ind w:left="360"/>
        <w:rPr>
          <w:rFonts w:ascii="Verdana" w:eastAsiaTheme="majorEastAsi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413F84" w:rsidRPr="00432819">
        <w:rPr>
          <w:rFonts w:ascii="Verdana" w:hAnsi="Verdana"/>
          <w:color w:val="4D2D7A"/>
          <w:lang w:val="en-NZ"/>
        </w:rPr>
        <w:br/>
      </w:r>
      <w:r w:rsidR="00605896" w:rsidRPr="00432819">
        <w:rPr>
          <w:rFonts w:ascii="Verdana" w:eastAsiaTheme="majorEastAsia" w:hAnsi="Verdana"/>
          <w:color w:val="4D2D7A"/>
          <w:lang w:val="en-NZ"/>
        </w:rPr>
        <w:t>(</w:t>
      </w:r>
      <w:r w:rsidR="0063431E" w:rsidRPr="00432819">
        <w:rPr>
          <w:rFonts w:ascii="Verdana" w:eastAsiaTheme="majorEastAsia" w:hAnsi="Verdana"/>
          <w:color w:val="4D2D7A"/>
          <w:lang w:val="en-NZ"/>
        </w:rPr>
        <w:t xml:space="preserve">d) </w:t>
      </w:r>
      <w:r w:rsidR="00745DB0" w:rsidRPr="00432819">
        <w:rPr>
          <w:rFonts w:ascii="Verdana" w:eastAsiaTheme="majorEastAsia" w:hAnsi="Verdana"/>
          <w:color w:val="4D2D7A"/>
          <w:lang w:val="en-NZ"/>
        </w:rPr>
        <w:t>the housing sector understands disabled people</w:t>
      </w:r>
      <w:r w:rsidR="00A65EB7" w:rsidRPr="00432819">
        <w:rPr>
          <w:rFonts w:ascii="Verdana" w:eastAsiaTheme="majorEastAsia" w:hAnsi="Verdana"/>
          <w:color w:val="4D2D7A"/>
          <w:lang w:val="en-NZ"/>
        </w:rPr>
        <w:t>’</w:t>
      </w:r>
      <w:r w:rsidR="00745DB0" w:rsidRPr="00432819">
        <w:rPr>
          <w:rFonts w:ascii="Verdana" w:eastAsiaTheme="majorEastAsia" w:hAnsi="Verdana"/>
          <w:color w:val="4D2D7A"/>
          <w:lang w:val="en-NZ"/>
        </w:rPr>
        <w:t>s accessibility needs</w:t>
      </w:r>
    </w:p>
    <w:p w14:paraId="4DAA047B" w14:textId="77777777" w:rsidR="00C35084" w:rsidRDefault="001635D9" w:rsidP="00F93E18">
      <w:pPr>
        <w:pStyle w:val="paragraph"/>
        <w:numPr>
          <w:ilvl w:val="0"/>
          <w:numId w:val="8"/>
        </w:numPr>
        <w:spacing w:before="240" w:beforeAutospacing="0" w:after="120" w:afterAutospacing="0" w:line="276" w:lineRule="auto"/>
        <w:ind w:left="357" w:hanging="357"/>
        <w:rPr>
          <w:rFonts w:ascii="Verdana" w:eastAsiaTheme="majorEastAsia" w:hAnsi="Verdana"/>
          <w:lang w:val="en-NZ"/>
        </w:rPr>
      </w:pPr>
      <w:r w:rsidRPr="00863849">
        <w:rPr>
          <w:rFonts w:ascii="Verdana" w:eastAsiaTheme="majorEastAsia" w:hAnsi="Verdana"/>
          <w:lang w:val="en-NZ"/>
        </w:rPr>
        <w:lastRenderedPageBreak/>
        <w:t xml:space="preserve">Improve data matching between disabled people and social housing properties with accessible features that meet their needs and ensure disabled people and their whānau are prioritised to accessible properties. </w:t>
      </w:r>
    </w:p>
    <w:p w14:paraId="19A8E1B6" w14:textId="34A233CD" w:rsidR="001635D9" w:rsidRPr="00C35084" w:rsidRDefault="001635D9" w:rsidP="00EC0C6A">
      <w:pPr>
        <w:pStyle w:val="paragraph"/>
        <w:spacing w:line="276" w:lineRule="auto"/>
        <w:ind w:left="360"/>
        <w:rPr>
          <w:rFonts w:ascii="Verdana" w:eastAsiaTheme="majorEastAsia" w:hAnsi="Verdana"/>
          <w:lang w:val="en-NZ"/>
        </w:rPr>
      </w:pPr>
      <w:r w:rsidRPr="00C35084">
        <w:rPr>
          <w:rFonts w:ascii="Verdana" w:eastAsiaTheme="majorEastAsia" w:hAnsi="Verdana"/>
          <w:lang w:val="en-NZ"/>
        </w:rPr>
        <w:t xml:space="preserve">Data matching will identify disabled people’s housing needs and social housing that meets those needs. </w:t>
      </w:r>
    </w:p>
    <w:p w14:paraId="7A031C17" w14:textId="35E25620" w:rsidR="006C461E" w:rsidRPr="00432819" w:rsidRDefault="006C461E" w:rsidP="00EC0C6A">
      <w:pPr>
        <w:pStyle w:val="paragraph"/>
        <w:spacing w:line="276" w:lineRule="auto"/>
        <w:ind w:left="360"/>
        <w:rPr>
          <w:rFonts w:ascii="Verdana" w:eastAsiaTheme="majorEastAsi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550F00" w:rsidRPr="00432819">
        <w:rPr>
          <w:rFonts w:ascii="Verdana" w:hAnsi="Verdana"/>
          <w:color w:val="4D2D7A"/>
          <w:lang w:val="en-NZ"/>
        </w:rPr>
        <w:br/>
      </w:r>
      <w:r w:rsidR="008F52B9" w:rsidRPr="00432819">
        <w:rPr>
          <w:rFonts w:ascii="Verdana" w:eastAsiaTheme="majorEastAsia" w:hAnsi="Verdana"/>
          <w:color w:val="4D2D7A"/>
          <w:lang w:val="en-NZ"/>
        </w:rPr>
        <w:t xml:space="preserve">(a) </w:t>
      </w:r>
      <w:r w:rsidR="00787F61" w:rsidRPr="00432819">
        <w:rPr>
          <w:rFonts w:ascii="Verdana" w:eastAsiaTheme="majorEastAsia" w:hAnsi="Verdana"/>
          <w:color w:val="4D2D7A"/>
          <w:lang w:val="en-NZ"/>
        </w:rPr>
        <w:t>suitable housing options in the community allow disabled people to choose</w:t>
      </w:r>
      <w:r w:rsidR="00082AF8" w:rsidRPr="00432819">
        <w:rPr>
          <w:rFonts w:ascii="Verdana" w:eastAsiaTheme="majorEastAsia" w:hAnsi="Verdana"/>
          <w:color w:val="4D2D7A"/>
          <w:lang w:val="en-NZ"/>
        </w:rPr>
        <w:br/>
        <w:t>(b)</w:t>
      </w:r>
      <w:r w:rsidR="00C77F30" w:rsidRPr="00432819">
        <w:rPr>
          <w:rFonts w:ascii="Verdana" w:eastAsiaTheme="majorEastAsia" w:hAnsi="Verdana"/>
          <w:color w:val="4D2D7A"/>
          <w:lang w:val="en-NZ"/>
        </w:rPr>
        <w:t xml:space="preserve"> </w:t>
      </w:r>
      <w:r w:rsidR="000340AC" w:rsidRPr="00432819">
        <w:rPr>
          <w:rFonts w:ascii="Verdana" w:eastAsiaTheme="majorEastAsia" w:hAnsi="Verdana"/>
          <w:color w:val="4D2D7A"/>
          <w:lang w:val="en-NZ"/>
        </w:rPr>
        <w:t>supply of accessible homes meets demand</w:t>
      </w:r>
    </w:p>
    <w:p w14:paraId="1CFB185F" w14:textId="54762A7A" w:rsidR="001635D9" w:rsidRPr="00C35084" w:rsidRDefault="001635D9" w:rsidP="00F93E18">
      <w:pPr>
        <w:pStyle w:val="paragraph"/>
        <w:numPr>
          <w:ilvl w:val="0"/>
          <w:numId w:val="8"/>
        </w:numPr>
        <w:spacing w:before="240" w:beforeAutospacing="0" w:after="120" w:afterAutospacing="0" w:line="276" w:lineRule="auto"/>
        <w:ind w:left="357" w:hanging="357"/>
        <w:rPr>
          <w:rFonts w:ascii="Verdana" w:eastAsiaTheme="majorEastAsia" w:hAnsi="Verdana"/>
          <w:lang w:val="en-NZ"/>
        </w:rPr>
      </w:pPr>
      <w:r w:rsidRPr="00863849">
        <w:rPr>
          <w:rFonts w:ascii="Verdana" w:eastAsiaTheme="majorEastAsia" w:hAnsi="Verdana"/>
          <w:lang w:val="en-NZ"/>
        </w:rPr>
        <w:t>Identify possible barriers to increasing supply of accessible houses in the private market and investigate opportunities to remove those barriers.</w:t>
      </w:r>
      <w:r w:rsidR="00C35084">
        <w:rPr>
          <w:rFonts w:ascii="Verdana" w:eastAsiaTheme="majorEastAsia" w:hAnsi="Verdana"/>
          <w:lang w:val="en-NZ"/>
        </w:rPr>
        <w:t xml:space="preserve"> </w:t>
      </w:r>
      <w:r w:rsidRPr="00C35084">
        <w:rPr>
          <w:rFonts w:ascii="Verdana" w:eastAsiaTheme="majorEastAsia" w:hAnsi="Verdana"/>
          <w:lang w:val="en-NZ"/>
        </w:rPr>
        <w:t xml:space="preserve">Understanding barriers to the supply of accessible housing will help target potential interventions to improve supply. </w:t>
      </w:r>
    </w:p>
    <w:p w14:paraId="1DF0A4EC" w14:textId="5BC8DAFE" w:rsidR="00A4450E" w:rsidRPr="00432819" w:rsidRDefault="00A4450E" w:rsidP="00EC0C6A">
      <w:pPr>
        <w:pStyle w:val="paragraph"/>
        <w:spacing w:line="276" w:lineRule="auto"/>
        <w:ind w:left="360"/>
        <w:rPr>
          <w:rFonts w:ascii="Verdana" w:eastAsiaTheme="majorEastAsi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C6110C" w:rsidRPr="00432819">
        <w:rPr>
          <w:rFonts w:ascii="Verdana" w:hAnsi="Verdana"/>
          <w:color w:val="4D2D7A"/>
          <w:lang w:val="en-NZ"/>
        </w:rPr>
        <w:br/>
        <w:t>(</w:t>
      </w:r>
      <w:r w:rsidR="00602EE2" w:rsidRPr="00432819">
        <w:rPr>
          <w:rFonts w:ascii="Verdana" w:hAnsi="Verdana"/>
          <w:color w:val="4D2D7A"/>
          <w:lang w:val="en-NZ"/>
        </w:rPr>
        <w:t>a)</w:t>
      </w:r>
      <w:r w:rsidR="00354D48" w:rsidRPr="00432819">
        <w:rPr>
          <w:rFonts w:ascii="Verdana" w:eastAsiaTheme="majorEastAsia" w:hAnsi="Verdana"/>
          <w:color w:val="4D2D7A"/>
          <w:lang w:val="en-NZ"/>
        </w:rPr>
        <w:t xml:space="preserve"> suitable housing options in the community allow disabled people to choose</w:t>
      </w:r>
      <w:r w:rsidR="00354D48" w:rsidRPr="00432819">
        <w:rPr>
          <w:rFonts w:ascii="Verdana" w:eastAsiaTheme="majorEastAsia" w:hAnsi="Verdana"/>
          <w:color w:val="4D2D7A"/>
          <w:lang w:val="en-NZ"/>
        </w:rPr>
        <w:br/>
      </w:r>
      <w:r w:rsidR="00602EE2" w:rsidRPr="00432819">
        <w:rPr>
          <w:rFonts w:ascii="Verdana" w:hAnsi="Verdana"/>
          <w:color w:val="4D2D7A"/>
          <w:lang w:val="en-NZ"/>
        </w:rPr>
        <w:t>(b)</w:t>
      </w:r>
      <w:r w:rsidR="00354D48" w:rsidRPr="00432819">
        <w:rPr>
          <w:rFonts w:ascii="Verdana" w:eastAsiaTheme="majorEastAsia" w:hAnsi="Verdana"/>
          <w:color w:val="4D2D7A"/>
          <w:lang w:val="en-NZ"/>
        </w:rPr>
        <w:t xml:space="preserve"> supply of accessible homes meets demand</w:t>
      </w:r>
    </w:p>
    <w:p w14:paraId="67E2C090" w14:textId="77777777" w:rsidR="001635D9" w:rsidRPr="00863849" w:rsidRDefault="001635D9" w:rsidP="00F93E18">
      <w:pPr>
        <w:pStyle w:val="paragraph"/>
        <w:numPr>
          <w:ilvl w:val="0"/>
          <w:numId w:val="8"/>
        </w:numPr>
        <w:spacing w:before="240" w:beforeAutospacing="0" w:after="120" w:afterAutospacing="0" w:line="276" w:lineRule="auto"/>
        <w:ind w:left="357" w:hanging="357"/>
        <w:rPr>
          <w:rFonts w:ascii="Verdana" w:eastAsiaTheme="majorEastAsia" w:hAnsi="Verdana"/>
          <w:lang w:val="en-NZ"/>
        </w:rPr>
      </w:pPr>
      <w:r w:rsidRPr="00863849">
        <w:rPr>
          <w:rFonts w:ascii="Verdana" w:eastAsiaTheme="majorEastAsia" w:hAnsi="Verdana"/>
          <w:lang w:val="en-NZ"/>
        </w:rPr>
        <w:t>Review and explore ways to improve the housing modification system.</w:t>
      </w:r>
    </w:p>
    <w:p w14:paraId="6CDFF8A0" w14:textId="77777777" w:rsidR="000F68D8" w:rsidRPr="00863849" w:rsidRDefault="001635D9" w:rsidP="00EC0C6A">
      <w:pPr>
        <w:pStyle w:val="paragraph"/>
        <w:spacing w:line="276" w:lineRule="auto"/>
        <w:ind w:left="360"/>
        <w:rPr>
          <w:rFonts w:ascii="Verdana" w:eastAsiaTheme="majorEastAsia" w:hAnsi="Verdana"/>
          <w:lang w:val="en-NZ"/>
        </w:rPr>
      </w:pPr>
      <w:r w:rsidRPr="00863849">
        <w:rPr>
          <w:rFonts w:ascii="Verdana" w:eastAsiaTheme="majorEastAsia" w:hAnsi="Verdana"/>
          <w:lang w:val="en-NZ"/>
        </w:rPr>
        <w:t>Addressing inefficiencies in the housing modification system could reduce current problems: inaccessibility of homes, increased costs, and health and safety issues for disabled people, whānau and carers.</w:t>
      </w:r>
    </w:p>
    <w:p w14:paraId="5C20D65A" w14:textId="4B5F7520" w:rsidR="00D00946" w:rsidRPr="00432819" w:rsidRDefault="000F68D8" w:rsidP="00EC0C6A">
      <w:pPr>
        <w:pStyle w:val="paragraph"/>
        <w:spacing w:line="276" w:lineRule="auto"/>
        <w:ind w:left="360"/>
        <w:rPr>
          <w:rFonts w:ascii="Verdana" w:eastAsiaTheme="majorEastAsia" w:hAnsi="Verdana"/>
          <w:color w:val="4D2D7A"/>
          <w:lang w:val="en-NZ"/>
        </w:rPr>
      </w:pPr>
      <w:r w:rsidRPr="00432819">
        <w:rPr>
          <w:rFonts w:ascii="Verdana" w:eastAsiaTheme="majorEastAsia" w:hAnsi="Verdana"/>
          <w:b/>
          <w:bCs/>
          <w:color w:val="4D2D7A"/>
          <w:lang w:val="en-NZ"/>
        </w:rPr>
        <w:t>Success area this progresses</w:t>
      </w:r>
      <w:r w:rsidRPr="00432819">
        <w:rPr>
          <w:rFonts w:ascii="Verdana" w:eastAsiaTheme="majorEastAsia" w:hAnsi="Verdana"/>
          <w:color w:val="4D2D7A"/>
          <w:lang w:val="en-NZ"/>
        </w:rPr>
        <w:t>:</w:t>
      </w:r>
      <w:r w:rsidRPr="00432819">
        <w:rPr>
          <w:rFonts w:ascii="Verdana" w:eastAsiaTheme="majorEastAsia" w:hAnsi="Verdana"/>
          <w:color w:val="4D2D7A"/>
          <w:lang w:val="en-NZ"/>
        </w:rPr>
        <w:br/>
      </w:r>
      <w:r w:rsidR="00FB4541" w:rsidRPr="00432819">
        <w:rPr>
          <w:rFonts w:ascii="Verdana" w:eastAsiaTheme="majorEastAsia" w:hAnsi="Verdana"/>
          <w:color w:val="4D2D7A"/>
          <w:lang w:val="en-NZ"/>
        </w:rPr>
        <w:t>(</w:t>
      </w:r>
      <w:r w:rsidR="00F910BB" w:rsidRPr="00432819">
        <w:rPr>
          <w:rFonts w:ascii="Verdana" w:eastAsiaTheme="majorEastAsia" w:hAnsi="Verdana"/>
          <w:color w:val="4D2D7A"/>
          <w:lang w:val="en-NZ"/>
        </w:rPr>
        <w:t>c)</w:t>
      </w:r>
      <w:r w:rsidR="00EE5B5F" w:rsidRPr="00432819">
        <w:rPr>
          <w:rFonts w:ascii="Verdana" w:eastAsiaTheme="majorEastAsia" w:hAnsi="Verdana"/>
          <w:color w:val="4D2D7A"/>
          <w:lang w:val="en-NZ"/>
        </w:rPr>
        <w:t xml:space="preserve"> disabled people enjoy secure housing tenure and have the freedom to move</w:t>
      </w:r>
      <w:r w:rsidR="00F910BB" w:rsidRPr="00432819">
        <w:rPr>
          <w:rFonts w:ascii="Verdana" w:eastAsiaTheme="majorEastAsia" w:hAnsi="Verdana"/>
          <w:color w:val="4D2D7A"/>
          <w:lang w:val="en-NZ"/>
        </w:rPr>
        <w:br/>
        <w:t>(f)</w:t>
      </w:r>
      <w:r w:rsidR="00EF7DE0" w:rsidRPr="00432819">
        <w:rPr>
          <w:rFonts w:ascii="Verdana" w:eastAsiaTheme="majorEastAsia" w:hAnsi="Verdana"/>
          <w:color w:val="4D2D7A"/>
          <w:lang w:val="en-NZ"/>
        </w:rPr>
        <w:t xml:space="preserve"> </w:t>
      </w:r>
      <w:r w:rsidR="00E51C2A" w:rsidRPr="00432819">
        <w:rPr>
          <w:rFonts w:ascii="Verdana" w:eastAsiaTheme="majorEastAsia" w:hAnsi="Verdana"/>
          <w:color w:val="4D2D7A"/>
          <w:lang w:val="en-NZ"/>
        </w:rPr>
        <w:t>suitable housing improves disabled people’s outcomes and helps to protect them from harm</w:t>
      </w:r>
    </w:p>
    <w:p w14:paraId="6DE09BBB" w14:textId="281D298A" w:rsidR="00EE79B1" w:rsidRPr="00863849" w:rsidRDefault="001635D9" w:rsidP="00F93E18">
      <w:pPr>
        <w:pStyle w:val="paragraph"/>
        <w:numPr>
          <w:ilvl w:val="0"/>
          <w:numId w:val="8"/>
        </w:numPr>
        <w:spacing w:before="240" w:beforeAutospacing="0" w:after="120" w:afterAutospacing="0" w:line="276" w:lineRule="auto"/>
        <w:ind w:left="357" w:hanging="357"/>
        <w:rPr>
          <w:rFonts w:ascii="Verdana" w:eastAsiaTheme="majorEastAsia" w:hAnsi="Verdana"/>
          <w:lang w:val="en-NZ"/>
        </w:rPr>
      </w:pPr>
      <w:r w:rsidRPr="00863849">
        <w:rPr>
          <w:rFonts w:ascii="Verdana" w:eastAsiaTheme="majorEastAsia" w:hAnsi="Verdana"/>
          <w:lang w:val="en-NZ"/>
        </w:rPr>
        <w:t>Gather annual data on the housing-related needs of disabled people and compare this to what is being built in each region, to influence the housing market to build and make available more accessible housing.</w:t>
      </w:r>
      <w:r w:rsidR="00EE79B1" w:rsidRPr="00863849">
        <w:rPr>
          <w:rFonts w:ascii="Verdana" w:eastAsiaTheme="majorEastAsia" w:hAnsi="Verdana"/>
          <w:lang w:val="en-NZ"/>
        </w:rPr>
        <w:t xml:space="preserve"> </w:t>
      </w:r>
    </w:p>
    <w:p w14:paraId="4DCAE7A8" w14:textId="4BB8319B" w:rsidR="001635D9" w:rsidRPr="00863849" w:rsidRDefault="00EE79B1" w:rsidP="00EC0C6A">
      <w:pPr>
        <w:pStyle w:val="paragraph"/>
        <w:spacing w:line="276" w:lineRule="auto"/>
        <w:ind w:left="360"/>
        <w:rPr>
          <w:rFonts w:ascii="Verdana" w:eastAsiaTheme="majorEastAsia" w:hAnsi="Verdana"/>
          <w:lang w:val="en-NZ"/>
        </w:rPr>
      </w:pPr>
      <w:r w:rsidRPr="00863849">
        <w:rPr>
          <w:rFonts w:ascii="Verdana" w:eastAsiaTheme="majorEastAsia" w:hAnsi="Verdana"/>
          <w:lang w:val="en-NZ"/>
        </w:rPr>
        <w:t>Data will increase developers’ awareness of the housing-related needs of disabled people and raise the profile of the demand for accessible homes</w:t>
      </w:r>
      <w:r w:rsidR="00AB1D32" w:rsidRPr="00863849">
        <w:rPr>
          <w:rFonts w:ascii="Verdana" w:eastAsiaTheme="majorEastAsia" w:hAnsi="Verdana"/>
          <w:lang w:val="en-NZ"/>
        </w:rPr>
        <w:t>.</w:t>
      </w:r>
    </w:p>
    <w:p w14:paraId="18DD1D11" w14:textId="2B64C04B" w:rsidR="00D55114" w:rsidRPr="00432819" w:rsidRDefault="00D55114" w:rsidP="00EC0C6A">
      <w:pPr>
        <w:pStyle w:val="paragraph"/>
        <w:spacing w:line="276" w:lineRule="auto"/>
        <w:ind w:left="360"/>
        <w:rPr>
          <w:rFonts w:ascii="Verdana" w:eastAsiaTheme="majorEastAsia" w:hAnsi="Verdana"/>
          <w:color w:val="4D2D7A"/>
          <w:lang w:val="en-NZ"/>
        </w:rPr>
      </w:pPr>
      <w:r w:rsidRPr="00432819">
        <w:rPr>
          <w:rFonts w:ascii="Verdana" w:hAnsi="Verdana"/>
          <w:b/>
          <w:bCs/>
          <w:color w:val="4D2D7A"/>
          <w:lang w:val="en-NZ"/>
        </w:rPr>
        <w:lastRenderedPageBreak/>
        <w:t>Success area this progresses</w:t>
      </w:r>
      <w:r w:rsidRPr="00432819">
        <w:rPr>
          <w:rFonts w:ascii="Verdana" w:hAnsi="Verdana"/>
          <w:color w:val="4D2D7A"/>
          <w:lang w:val="en-NZ"/>
        </w:rPr>
        <w:t>:</w:t>
      </w:r>
      <w:r w:rsidR="0010403C" w:rsidRPr="00432819">
        <w:rPr>
          <w:rFonts w:ascii="Verdana" w:hAnsi="Verdana"/>
          <w:color w:val="4D2D7A"/>
          <w:lang w:val="en-NZ"/>
        </w:rPr>
        <w:br/>
      </w:r>
      <w:r w:rsidR="006323A7" w:rsidRPr="00432819">
        <w:rPr>
          <w:rFonts w:ascii="Verdana" w:eastAsiaTheme="majorEastAsia" w:hAnsi="Verdana"/>
          <w:color w:val="4D2D7A"/>
          <w:lang w:val="en-NZ"/>
        </w:rPr>
        <w:t>(b)</w:t>
      </w:r>
      <w:r w:rsidR="005226E5" w:rsidRPr="00432819">
        <w:rPr>
          <w:rFonts w:ascii="Verdana" w:eastAsiaTheme="majorEastAsia" w:hAnsi="Verdana"/>
          <w:color w:val="4D2D7A"/>
          <w:lang w:val="en-NZ"/>
        </w:rPr>
        <w:t xml:space="preserve"> supply of accessible homes meets demand</w:t>
      </w:r>
      <w:r w:rsidR="006323A7" w:rsidRPr="00432819">
        <w:rPr>
          <w:rFonts w:ascii="Verdana" w:eastAsiaTheme="majorEastAsia" w:hAnsi="Verdana"/>
          <w:color w:val="4D2D7A"/>
          <w:lang w:val="en-NZ"/>
        </w:rPr>
        <w:br/>
        <w:t>(d)</w:t>
      </w:r>
      <w:r w:rsidR="009F20BD" w:rsidRPr="00432819">
        <w:rPr>
          <w:rFonts w:ascii="Verdana" w:eastAsiaTheme="majorEastAsia" w:hAnsi="Verdana"/>
          <w:color w:val="4D2D7A"/>
          <w:lang w:val="en-NZ"/>
        </w:rPr>
        <w:t xml:space="preserve"> </w:t>
      </w:r>
      <w:r w:rsidR="007421DF" w:rsidRPr="00432819">
        <w:rPr>
          <w:rFonts w:ascii="Verdana" w:eastAsiaTheme="majorEastAsia" w:hAnsi="Verdana"/>
          <w:color w:val="4D2D7A"/>
          <w:lang w:val="en-NZ"/>
        </w:rPr>
        <w:t>the housing sector understands disabled people’s accessibility needs</w:t>
      </w:r>
    </w:p>
    <w:p w14:paraId="6911C2CA" w14:textId="7C008712" w:rsidR="00005260" w:rsidRPr="00863849" w:rsidRDefault="001635D9" w:rsidP="00F93E18">
      <w:pPr>
        <w:pStyle w:val="paragraph"/>
        <w:numPr>
          <w:ilvl w:val="0"/>
          <w:numId w:val="8"/>
        </w:numPr>
        <w:spacing w:before="240" w:beforeAutospacing="0" w:after="120" w:afterAutospacing="0" w:line="276" w:lineRule="auto"/>
        <w:ind w:left="357" w:hanging="357"/>
        <w:rPr>
          <w:rFonts w:ascii="Verdana" w:eastAsia="Verdana" w:hAnsi="Verdana" w:cs="Verdana"/>
          <w:color w:val="000000" w:themeColor="text1"/>
          <w:sz w:val="22"/>
          <w:lang w:val="en-NZ"/>
        </w:rPr>
      </w:pPr>
      <w:r w:rsidRPr="00863849">
        <w:rPr>
          <w:rFonts w:ascii="Verdana" w:eastAsiaTheme="majorEastAsia" w:hAnsi="Verdana"/>
          <w:lang w:val="en-NZ"/>
        </w:rPr>
        <w:t>Develop voluntary national guidelines on accessibility for residential dwellings.</w:t>
      </w:r>
    </w:p>
    <w:p w14:paraId="2BFF3742" w14:textId="1CD41B15" w:rsidR="00AE05B8" w:rsidRPr="00863849" w:rsidRDefault="0012334A" w:rsidP="00EC0C6A">
      <w:pPr>
        <w:pStyle w:val="paragraph"/>
        <w:spacing w:line="276" w:lineRule="auto"/>
        <w:ind w:left="360"/>
        <w:rPr>
          <w:rFonts w:ascii="Verdana" w:eastAsiaTheme="majorEastAsia" w:hAnsi="Verdana"/>
          <w:lang w:val="en-NZ"/>
        </w:rPr>
      </w:pPr>
      <w:r w:rsidRPr="00863849">
        <w:rPr>
          <w:rFonts w:ascii="Verdana" w:eastAsiaTheme="majorEastAsia" w:hAnsi="Verdana"/>
          <w:lang w:val="en-NZ"/>
        </w:rPr>
        <w:t>Guidelines would be based on the definitions for accessible homes in housing action 1 and would set out best practice guidance for how to build accessible homes.</w:t>
      </w:r>
    </w:p>
    <w:p w14:paraId="2986A47C" w14:textId="6DB743F0" w:rsidR="00EC0C6A" w:rsidRDefault="008B2BCD" w:rsidP="00DA0DAA">
      <w:pPr>
        <w:pStyle w:val="paragraph"/>
        <w:spacing w:line="276" w:lineRule="auto"/>
        <w:ind w:left="360"/>
        <w:rPr>
          <w:rStyle w:val="normaltextrun"/>
        </w:rPr>
      </w:pPr>
      <w:r w:rsidRPr="00432819">
        <w:rPr>
          <w:rFonts w:ascii="Verdana" w:hAnsi="Verdana"/>
          <w:b/>
          <w:bCs/>
          <w:color w:val="4D2D7A"/>
          <w:lang w:val="en-NZ"/>
        </w:rPr>
        <w:t>Success area this progresses</w:t>
      </w:r>
      <w:r w:rsidRPr="00432819">
        <w:rPr>
          <w:rFonts w:ascii="Verdana" w:hAnsi="Verdana"/>
          <w:color w:val="4D2D7A"/>
          <w:lang w:val="en-NZ"/>
        </w:rPr>
        <w:t>:</w:t>
      </w:r>
      <w:r w:rsidR="00E969BA" w:rsidRPr="00432819">
        <w:rPr>
          <w:rFonts w:ascii="Verdana" w:hAnsi="Verdana"/>
          <w:color w:val="4D2D7A"/>
          <w:lang w:val="en-NZ"/>
        </w:rPr>
        <w:br/>
        <w:t>(</w:t>
      </w:r>
      <w:r w:rsidR="00163D55" w:rsidRPr="00432819">
        <w:rPr>
          <w:rFonts w:ascii="Verdana" w:hAnsi="Verdana"/>
          <w:color w:val="4D2D7A"/>
          <w:lang w:val="en-NZ"/>
        </w:rPr>
        <w:t>d)</w:t>
      </w:r>
      <w:r w:rsidR="007421DF" w:rsidRPr="00432819">
        <w:rPr>
          <w:rFonts w:ascii="Verdana" w:eastAsiaTheme="majorEastAsia" w:hAnsi="Verdana" w:cstheme="minorBidi"/>
          <w:color w:val="4D2D7A"/>
          <w:lang w:val="en-NZ"/>
        </w:rPr>
        <w:t xml:space="preserve"> the housing sector understands disabled people’s accessibility needs</w:t>
      </w:r>
      <w:r w:rsidR="00163D55" w:rsidRPr="00432819">
        <w:rPr>
          <w:rFonts w:ascii="Verdana" w:hAnsi="Verdana"/>
          <w:color w:val="4D2D7A"/>
          <w:lang w:val="en-NZ"/>
        </w:rPr>
        <w:br/>
        <w:t xml:space="preserve">(e) </w:t>
      </w:r>
      <w:r w:rsidR="00952930" w:rsidRPr="00432819">
        <w:rPr>
          <w:rFonts w:ascii="Verdana" w:hAnsi="Verdana"/>
          <w:color w:val="4D2D7A"/>
          <w:lang w:val="en-NZ"/>
        </w:rPr>
        <w:t>urban design and planning is fully accessible</w:t>
      </w:r>
      <w:r w:rsidR="00150D12" w:rsidRPr="00863849">
        <w:rPr>
          <w:rFonts w:ascii="Verdana" w:hAnsi="Verdana"/>
          <w:lang w:val="en-NZ"/>
        </w:rPr>
        <w:br/>
      </w:r>
    </w:p>
    <w:tbl>
      <w:tblPr>
        <w:tblStyle w:val="TableGrid"/>
        <w:tblW w:w="9634" w:type="dxa"/>
        <w:tblLook w:val="04A0" w:firstRow="1" w:lastRow="0" w:firstColumn="1" w:lastColumn="0" w:noHBand="0" w:noVBand="1"/>
      </w:tblPr>
      <w:tblGrid>
        <w:gridCol w:w="9634"/>
      </w:tblGrid>
      <w:tr w:rsidR="00DA0DAA" w14:paraId="5C0B3FA3" w14:textId="77777777" w:rsidTr="00E01ED4">
        <w:tc>
          <w:tcPr>
            <w:tcW w:w="9634" w:type="dxa"/>
            <w:shd w:val="clear" w:color="auto" w:fill="F2F2F2" w:themeFill="background1" w:themeFillShade="F2"/>
          </w:tcPr>
          <w:p w14:paraId="209C0647" w14:textId="77777777" w:rsidR="00DA0DAA" w:rsidRPr="00E01ED4" w:rsidRDefault="00DA0DAA" w:rsidP="002B3D75">
            <w:pPr>
              <w:shd w:val="clear" w:color="auto" w:fill="F2F2F2" w:themeFill="background1" w:themeFillShade="F2"/>
              <w:spacing w:before="120" w:after="120"/>
              <w:rPr>
                <w:b/>
                <w:bCs/>
                <w:sz w:val="24"/>
                <w:szCs w:val="24"/>
              </w:rPr>
            </w:pPr>
            <w:r w:rsidRPr="00E01ED4">
              <w:rPr>
                <w:b/>
                <w:bCs/>
                <w:sz w:val="24"/>
                <w:szCs w:val="24"/>
              </w:rPr>
              <w:t>Questions</w:t>
            </w:r>
          </w:p>
          <w:p w14:paraId="1CA98DF6" w14:textId="77777777" w:rsidR="00DA0DAA" w:rsidRPr="003125A3" w:rsidRDefault="00DA0DAA" w:rsidP="00DA0DAA">
            <w:pPr>
              <w:pStyle w:val="ListParagraph"/>
              <w:numPr>
                <w:ilvl w:val="0"/>
                <w:numId w:val="5"/>
              </w:numPr>
              <w:rPr>
                <w:sz w:val="24"/>
                <w:szCs w:val="24"/>
              </w:rPr>
            </w:pPr>
            <w:proofErr w:type="spellStart"/>
            <w:r w:rsidRPr="003125A3">
              <w:rPr>
                <w:sz w:val="24"/>
                <w:szCs w:val="24"/>
              </w:rPr>
              <w:t>How</w:t>
            </w:r>
            <w:proofErr w:type="spellEnd"/>
            <w:r w:rsidRPr="003125A3">
              <w:rPr>
                <w:sz w:val="24"/>
                <w:szCs w:val="24"/>
              </w:rPr>
              <w:t xml:space="preserve"> </w:t>
            </w:r>
            <w:proofErr w:type="spellStart"/>
            <w:r w:rsidRPr="003125A3">
              <w:rPr>
                <w:sz w:val="24"/>
                <w:szCs w:val="24"/>
              </w:rPr>
              <w:t>much</w:t>
            </w:r>
            <w:proofErr w:type="spellEnd"/>
            <w:r w:rsidRPr="003125A3">
              <w:rPr>
                <w:sz w:val="24"/>
                <w:szCs w:val="24"/>
              </w:rPr>
              <w:t xml:space="preserve"> </w:t>
            </w:r>
            <w:proofErr w:type="spellStart"/>
            <w:r w:rsidRPr="003125A3">
              <w:rPr>
                <w:sz w:val="24"/>
                <w:szCs w:val="24"/>
              </w:rPr>
              <w:t>do</w:t>
            </w:r>
            <w:proofErr w:type="spellEnd"/>
            <w:r w:rsidRPr="003125A3">
              <w:rPr>
                <w:sz w:val="24"/>
                <w:szCs w:val="24"/>
              </w:rPr>
              <w:t xml:space="preserve"> </w:t>
            </w:r>
            <w:proofErr w:type="spellStart"/>
            <w:r w:rsidRPr="003125A3">
              <w:rPr>
                <w:sz w:val="24"/>
                <w:szCs w:val="24"/>
              </w:rPr>
              <w:t>you</w:t>
            </w:r>
            <w:proofErr w:type="spellEnd"/>
            <w:r w:rsidRPr="003125A3">
              <w:rPr>
                <w:sz w:val="24"/>
                <w:szCs w:val="24"/>
              </w:rPr>
              <w:t xml:space="preserve"> </w:t>
            </w:r>
            <w:proofErr w:type="spellStart"/>
            <w:r w:rsidRPr="003125A3">
              <w:rPr>
                <w:sz w:val="24"/>
                <w:szCs w:val="24"/>
              </w:rPr>
              <w:t>agree</w:t>
            </w:r>
            <w:proofErr w:type="spellEnd"/>
            <w:r w:rsidRPr="003125A3">
              <w:rPr>
                <w:sz w:val="24"/>
                <w:szCs w:val="24"/>
              </w:rPr>
              <w:t xml:space="preserve"> </w:t>
            </w:r>
            <w:proofErr w:type="spellStart"/>
            <w:r w:rsidRPr="003125A3">
              <w:rPr>
                <w:sz w:val="24"/>
                <w:szCs w:val="24"/>
              </w:rPr>
              <w:t>with</w:t>
            </w:r>
            <w:proofErr w:type="spellEnd"/>
            <w:r w:rsidRPr="003125A3">
              <w:rPr>
                <w:sz w:val="24"/>
                <w:szCs w:val="24"/>
              </w:rPr>
              <w:t xml:space="preserve"> </w:t>
            </w:r>
            <w:proofErr w:type="spellStart"/>
            <w:r w:rsidRPr="003125A3">
              <w:rPr>
                <w:sz w:val="24"/>
                <w:szCs w:val="24"/>
              </w:rPr>
              <w:t>each</w:t>
            </w:r>
            <w:proofErr w:type="spellEnd"/>
            <w:r w:rsidRPr="003125A3">
              <w:rPr>
                <w:sz w:val="24"/>
                <w:szCs w:val="24"/>
              </w:rPr>
              <w:t xml:space="preserve"> </w:t>
            </w:r>
            <w:proofErr w:type="spellStart"/>
            <w:r w:rsidRPr="003125A3">
              <w:rPr>
                <w:sz w:val="24"/>
                <w:szCs w:val="24"/>
              </w:rPr>
              <w:t>action</w:t>
            </w:r>
            <w:proofErr w:type="spellEnd"/>
            <w:r w:rsidRPr="003125A3">
              <w:rPr>
                <w:sz w:val="24"/>
                <w:szCs w:val="24"/>
              </w:rPr>
              <w:t>?</w:t>
            </w:r>
          </w:p>
          <w:p w14:paraId="0DD268CD" w14:textId="19331EC9" w:rsidR="00DA0DAA" w:rsidRDefault="00DA0DAA" w:rsidP="00DA0DAA">
            <w:pPr>
              <w:pStyle w:val="ListParagraph"/>
              <w:numPr>
                <w:ilvl w:val="0"/>
                <w:numId w:val="5"/>
              </w:numPr>
              <w:rPr>
                <w:rStyle w:val="normaltextrun"/>
              </w:rPr>
            </w:pPr>
            <w:proofErr w:type="spellStart"/>
            <w:r w:rsidRPr="003125A3">
              <w:rPr>
                <w:sz w:val="24"/>
                <w:szCs w:val="24"/>
              </w:rPr>
              <w:t>Do</w:t>
            </w:r>
            <w:proofErr w:type="spellEnd"/>
            <w:r w:rsidRPr="003125A3">
              <w:rPr>
                <w:sz w:val="24"/>
                <w:szCs w:val="24"/>
              </w:rPr>
              <w:t xml:space="preserve"> </w:t>
            </w:r>
            <w:proofErr w:type="spellStart"/>
            <w:r w:rsidRPr="003125A3">
              <w:rPr>
                <w:sz w:val="24"/>
                <w:szCs w:val="24"/>
              </w:rPr>
              <w:t>you</w:t>
            </w:r>
            <w:proofErr w:type="spellEnd"/>
            <w:r w:rsidRPr="003125A3">
              <w:rPr>
                <w:sz w:val="24"/>
                <w:szCs w:val="24"/>
              </w:rPr>
              <w:t xml:space="preserve"> </w:t>
            </w:r>
            <w:proofErr w:type="spellStart"/>
            <w:r w:rsidRPr="003125A3">
              <w:rPr>
                <w:sz w:val="24"/>
                <w:szCs w:val="24"/>
              </w:rPr>
              <w:t>have</w:t>
            </w:r>
            <w:proofErr w:type="spellEnd"/>
            <w:r w:rsidRPr="003125A3">
              <w:rPr>
                <w:sz w:val="24"/>
                <w:szCs w:val="24"/>
              </w:rPr>
              <w:t xml:space="preserve"> </w:t>
            </w:r>
            <w:proofErr w:type="spellStart"/>
            <w:r w:rsidRPr="003125A3">
              <w:rPr>
                <w:sz w:val="24"/>
                <w:szCs w:val="24"/>
              </w:rPr>
              <w:t>any</w:t>
            </w:r>
            <w:proofErr w:type="spellEnd"/>
            <w:r w:rsidRPr="003125A3">
              <w:rPr>
                <w:sz w:val="24"/>
                <w:szCs w:val="24"/>
              </w:rPr>
              <w:t xml:space="preserve"> </w:t>
            </w:r>
            <w:proofErr w:type="spellStart"/>
            <w:r w:rsidRPr="003125A3">
              <w:rPr>
                <w:sz w:val="24"/>
                <w:szCs w:val="24"/>
              </w:rPr>
              <w:t>further</w:t>
            </w:r>
            <w:proofErr w:type="spellEnd"/>
            <w:r w:rsidRPr="003125A3">
              <w:rPr>
                <w:sz w:val="24"/>
                <w:szCs w:val="24"/>
              </w:rPr>
              <w:t xml:space="preserve"> </w:t>
            </w:r>
            <w:proofErr w:type="spellStart"/>
            <w:r w:rsidRPr="003125A3">
              <w:rPr>
                <w:sz w:val="24"/>
                <w:szCs w:val="24"/>
              </w:rPr>
              <w:t>comments</w:t>
            </w:r>
            <w:proofErr w:type="spellEnd"/>
            <w:r w:rsidRPr="003125A3">
              <w:rPr>
                <w:sz w:val="24"/>
                <w:szCs w:val="24"/>
              </w:rPr>
              <w:t xml:space="preserve"> or </w:t>
            </w:r>
            <w:proofErr w:type="spellStart"/>
            <w:r w:rsidRPr="003125A3">
              <w:rPr>
                <w:sz w:val="24"/>
                <w:szCs w:val="24"/>
              </w:rPr>
              <w:t>suggestions</w:t>
            </w:r>
            <w:proofErr w:type="spellEnd"/>
            <w:r w:rsidRPr="003125A3">
              <w:rPr>
                <w:sz w:val="24"/>
                <w:szCs w:val="24"/>
              </w:rPr>
              <w:t xml:space="preserve"> </w:t>
            </w:r>
            <w:proofErr w:type="spellStart"/>
            <w:r w:rsidRPr="003125A3">
              <w:rPr>
                <w:sz w:val="24"/>
                <w:szCs w:val="24"/>
              </w:rPr>
              <w:t>on</w:t>
            </w:r>
            <w:proofErr w:type="spellEnd"/>
            <w:r w:rsidRPr="003125A3">
              <w:rPr>
                <w:sz w:val="24"/>
                <w:szCs w:val="24"/>
              </w:rPr>
              <w:t xml:space="preserve"> </w:t>
            </w:r>
            <w:proofErr w:type="spellStart"/>
            <w:r w:rsidRPr="003125A3">
              <w:rPr>
                <w:sz w:val="24"/>
                <w:szCs w:val="24"/>
              </w:rPr>
              <w:t>the</w:t>
            </w:r>
            <w:proofErr w:type="spellEnd"/>
            <w:r w:rsidRPr="003125A3">
              <w:rPr>
                <w:sz w:val="24"/>
                <w:szCs w:val="24"/>
              </w:rPr>
              <w:t xml:space="preserve"> </w:t>
            </w:r>
            <w:proofErr w:type="spellStart"/>
            <w:r w:rsidRPr="003125A3">
              <w:rPr>
                <w:sz w:val="24"/>
                <w:szCs w:val="24"/>
              </w:rPr>
              <w:t>proposed</w:t>
            </w:r>
            <w:proofErr w:type="spellEnd"/>
            <w:r w:rsidRPr="003125A3">
              <w:rPr>
                <w:sz w:val="24"/>
                <w:szCs w:val="24"/>
              </w:rPr>
              <w:t xml:space="preserve"> </w:t>
            </w:r>
            <w:proofErr w:type="spellStart"/>
            <w:r w:rsidRPr="003125A3">
              <w:rPr>
                <w:sz w:val="24"/>
                <w:szCs w:val="24"/>
              </w:rPr>
              <w:t>actions</w:t>
            </w:r>
            <w:proofErr w:type="spellEnd"/>
            <w:r w:rsidRPr="003125A3">
              <w:rPr>
                <w:sz w:val="24"/>
                <w:szCs w:val="24"/>
              </w:rPr>
              <w:t>?</w:t>
            </w:r>
          </w:p>
        </w:tc>
      </w:tr>
    </w:tbl>
    <w:p w14:paraId="55A1D4A2" w14:textId="77777777" w:rsidR="00DA0DAA" w:rsidRDefault="00DA0DAA" w:rsidP="00EC0C6A">
      <w:pPr>
        <w:spacing w:line="278" w:lineRule="auto"/>
        <w:rPr>
          <w:rStyle w:val="normaltextrun"/>
        </w:rPr>
      </w:pPr>
    </w:p>
    <w:p w14:paraId="7E2EAABA" w14:textId="77777777" w:rsidR="003B1B8D" w:rsidRDefault="003B1B8D">
      <w:pPr>
        <w:rPr>
          <w:rStyle w:val="normaltextrun"/>
          <w:rFonts w:eastAsiaTheme="majorEastAsia" w:cstheme="majorBidi"/>
          <w:b/>
          <w:bCs/>
          <w:color w:val="4D2D7A"/>
          <w:sz w:val="32"/>
          <w:szCs w:val="32"/>
          <w:lang w:val="en-NZ"/>
        </w:rPr>
      </w:pPr>
      <w:r>
        <w:rPr>
          <w:rStyle w:val="normaltextrun"/>
        </w:rPr>
        <w:br w:type="page"/>
      </w:r>
    </w:p>
    <w:p w14:paraId="47DAEE3B" w14:textId="02D345F0" w:rsidR="00012AC8" w:rsidRPr="008F58B8" w:rsidRDefault="009F1F9D" w:rsidP="00443D0A">
      <w:pPr>
        <w:pStyle w:val="Heading2"/>
        <w:rPr>
          <w:rStyle w:val="normaltextrun"/>
        </w:rPr>
      </w:pPr>
      <w:bookmarkStart w:id="45" w:name="_Toc206431467"/>
      <w:r w:rsidRPr="00E316C3">
        <w:rPr>
          <w:rStyle w:val="normaltextrun"/>
        </w:rPr>
        <w:lastRenderedPageBreak/>
        <w:t>Justice</w:t>
      </w:r>
      <w:bookmarkEnd w:id="45"/>
      <w:r w:rsidR="001643F5" w:rsidRPr="00E316C3">
        <w:rPr>
          <w:rStyle w:val="normaltextrun"/>
        </w:rPr>
        <w:t xml:space="preserve"> </w:t>
      </w:r>
    </w:p>
    <w:p w14:paraId="414CDA43" w14:textId="3D81EA05" w:rsidR="00442ADA" w:rsidRPr="00E316C3" w:rsidRDefault="00442ADA" w:rsidP="00F808D3">
      <w:pPr>
        <w:pStyle w:val="Heading3"/>
        <w:spacing w:before="120" w:after="120" w:line="278" w:lineRule="auto"/>
      </w:pPr>
      <w:bookmarkStart w:id="46" w:name="_Toc206431468"/>
      <w:r w:rsidRPr="00E316C3">
        <w:t>Goal for justice</w:t>
      </w:r>
      <w:bookmarkEnd w:id="46"/>
    </w:p>
    <w:p w14:paraId="593F44EE" w14:textId="5A538648" w:rsidR="001906DE" w:rsidRPr="00E316C3" w:rsidRDefault="001906DE" w:rsidP="00EC0C6A">
      <w:pPr>
        <w:spacing w:line="276" w:lineRule="auto"/>
        <w:rPr>
          <w:lang w:val="en-NZ"/>
        </w:rPr>
      </w:pPr>
      <w:r w:rsidRPr="00E316C3">
        <w:rPr>
          <w:lang w:val="en-NZ"/>
        </w:rPr>
        <w:t xml:space="preserve">Disabled people’s human rights and freedoms will be protected, and their disability rights will be realised. Disabled people will be treated fairly and equitably by the justice system. </w:t>
      </w:r>
      <w:r w:rsidR="00974304" w:rsidRPr="00E316C3">
        <w:rPr>
          <w:lang w:val="en-NZ"/>
        </w:rPr>
        <w:t>J</w:t>
      </w:r>
      <w:r w:rsidR="00E70143" w:rsidRPr="00E316C3">
        <w:rPr>
          <w:lang w:val="en-NZ"/>
        </w:rPr>
        <w:t>ustice system policies and practices will embed a</w:t>
      </w:r>
      <w:r w:rsidRPr="00E316C3">
        <w:rPr>
          <w:lang w:val="en-NZ"/>
        </w:rPr>
        <w:t>ccessibility, inclus</w:t>
      </w:r>
      <w:r w:rsidR="00E362F4" w:rsidRPr="00E316C3">
        <w:rPr>
          <w:lang w:val="en-NZ"/>
        </w:rPr>
        <w:t>ion</w:t>
      </w:r>
      <w:r w:rsidRPr="00E316C3">
        <w:rPr>
          <w:lang w:val="en-NZ"/>
        </w:rPr>
        <w:t xml:space="preserve"> and lived experience</w:t>
      </w:r>
      <w:r w:rsidR="00E70143" w:rsidRPr="00E316C3">
        <w:rPr>
          <w:lang w:val="en-NZ"/>
        </w:rPr>
        <w:t>.</w:t>
      </w:r>
    </w:p>
    <w:p w14:paraId="07BD0A1E" w14:textId="093287B2" w:rsidR="00ED0CE5" w:rsidRPr="00E316C3" w:rsidRDefault="00ED0CE5" w:rsidP="00F808D3">
      <w:pPr>
        <w:pStyle w:val="Heading3"/>
        <w:spacing w:before="120" w:after="120" w:line="278" w:lineRule="auto"/>
      </w:pPr>
      <w:bookmarkStart w:id="47" w:name="_Toc206431469"/>
      <w:r w:rsidRPr="00E316C3">
        <w:t>What success in justice means</w:t>
      </w:r>
      <w:bookmarkEnd w:id="47"/>
    </w:p>
    <w:p w14:paraId="5B79A2F7" w14:textId="0CB8E999" w:rsidR="00545F63" w:rsidRPr="00E316C3" w:rsidRDefault="00545F63" w:rsidP="00AC07F9">
      <w:pPr>
        <w:rPr>
          <w:lang w:val="en-NZ"/>
        </w:rPr>
      </w:pPr>
      <w:r w:rsidRPr="00E316C3">
        <w:rPr>
          <w:lang w:val="en-NZ"/>
        </w:rPr>
        <w:t xml:space="preserve">For disabled people, success in </w:t>
      </w:r>
      <w:r w:rsidR="007B1E66" w:rsidRPr="00E316C3">
        <w:rPr>
          <w:lang w:val="en-NZ"/>
        </w:rPr>
        <w:t xml:space="preserve">access to </w:t>
      </w:r>
      <w:r w:rsidRPr="00E316C3">
        <w:rPr>
          <w:lang w:val="en-NZ"/>
        </w:rPr>
        <w:t>justice means:</w:t>
      </w:r>
    </w:p>
    <w:p w14:paraId="0C5B52EF" w14:textId="6ECAB73B" w:rsidR="00486D3F" w:rsidRDefault="00486D3F" w:rsidP="00E01ED4">
      <w:pPr>
        <w:pStyle w:val="ListParagraph"/>
        <w:numPr>
          <w:ilvl w:val="0"/>
          <w:numId w:val="25"/>
        </w:numPr>
        <w:ind w:left="357"/>
        <w:contextualSpacing w:val="0"/>
        <w:rPr>
          <w:sz w:val="24"/>
          <w:szCs w:val="24"/>
          <w:lang w:val="en-NZ"/>
        </w:rPr>
      </w:pPr>
      <w:r w:rsidRPr="00F15260">
        <w:rPr>
          <w:sz w:val="24"/>
          <w:szCs w:val="24"/>
          <w:lang w:val="en-NZ"/>
        </w:rPr>
        <w:t>Disabled people, including disabled children, young people and adults in care</w:t>
      </w:r>
      <w:r w:rsidR="0080018A" w:rsidRPr="00F15260">
        <w:rPr>
          <w:sz w:val="24"/>
          <w:szCs w:val="24"/>
          <w:lang w:val="en-NZ"/>
        </w:rPr>
        <w:t>,</w:t>
      </w:r>
      <w:r w:rsidRPr="00F15260">
        <w:rPr>
          <w:sz w:val="24"/>
          <w:szCs w:val="24"/>
          <w:lang w:val="en-NZ"/>
        </w:rPr>
        <w:t xml:space="preserve"> </w:t>
      </w:r>
      <w:r w:rsidR="00226F8F" w:rsidRPr="00F15260">
        <w:rPr>
          <w:sz w:val="24"/>
          <w:szCs w:val="24"/>
          <w:lang w:val="en-NZ"/>
        </w:rPr>
        <w:t xml:space="preserve">are </w:t>
      </w:r>
      <w:r w:rsidRPr="00F15260">
        <w:rPr>
          <w:b/>
          <w:bCs/>
          <w:sz w:val="24"/>
          <w:szCs w:val="24"/>
          <w:lang w:val="en-NZ"/>
        </w:rPr>
        <w:t>safeguarded from abuse, neglect and violence</w:t>
      </w:r>
      <w:r w:rsidRPr="00F15260">
        <w:rPr>
          <w:sz w:val="24"/>
          <w:szCs w:val="24"/>
          <w:lang w:val="en-NZ"/>
        </w:rPr>
        <w:t>.</w:t>
      </w:r>
    </w:p>
    <w:p w14:paraId="7FB763D1" w14:textId="687F0C99" w:rsidR="00E00E90" w:rsidRPr="00E00E90" w:rsidRDefault="00486D3F" w:rsidP="00E01ED4">
      <w:pPr>
        <w:pStyle w:val="ListParagraph"/>
        <w:numPr>
          <w:ilvl w:val="0"/>
          <w:numId w:val="25"/>
        </w:numPr>
        <w:ind w:left="357"/>
        <w:contextualSpacing w:val="0"/>
        <w:rPr>
          <w:sz w:val="24"/>
          <w:szCs w:val="24"/>
          <w:lang w:val="en-NZ"/>
        </w:rPr>
      </w:pPr>
      <w:r w:rsidRPr="00E00E90">
        <w:rPr>
          <w:sz w:val="24"/>
          <w:szCs w:val="24"/>
          <w:lang w:val="en-NZ"/>
        </w:rPr>
        <w:t xml:space="preserve">The needs of </w:t>
      </w:r>
      <w:r w:rsidRPr="00E00E90">
        <w:rPr>
          <w:b/>
          <w:bCs/>
          <w:sz w:val="24"/>
          <w:szCs w:val="24"/>
          <w:lang w:val="en-NZ"/>
        </w:rPr>
        <w:t>disabled children and young people are understood and supported early</w:t>
      </w:r>
      <w:r w:rsidRPr="00E00E90">
        <w:rPr>
          <w:sz w:val="24"/>
          <w:szCs w:val="24"/>
          <w:lang w:val="en-NZ"/>
        </w:rPr>
        <w:t xml:space="preserve"> to avoid them becoming involved in the care and protection or criminal justice systems. </w:t>
      </w:r>
    </w:p>
    <w:p w14:paraId="7F6AB0AA" w14:textId="6D133BFF" w:rsidR="00486D3F" w:rsidRPr="00F15260" w:rsidRDefault="00891B07" w:rsidP="00E01ED4">
      <w:pPr>
        <w:pStyle w:val="ListParagraph"/>
        <w:numPr>
          <w:ilvl w:val="0"/>
          <w:numId w:val="25"/>
        </w:numPr>
        <w:ind w:left="357"/>
        <w:contextualSpacing w:val="0"/>
        <w:rPr>
          <w:sz w:val="24"/>
          <w:szCs w:val="24"/>
          <w:lang w:val="en-NZ"/>
        </w:rPr>
      </w:pPr>
      <w:r w:rsidRPr="00F15260">
        <w:rPr>
          <w:sz w:val="24"/>
          <w:szCs w:val="24"/>
          <w:lang w:val="en-NZ"/>
        </w:rPr>
        <w:t xml:space="preserve">For disabled children and young people who interact with the youth justice system, and for adult </w:t>
      </w:r>
      <w:r w:rsidRPr="00F15260">
        <w:rPr>
          <w:b/>
          <w:bCs/>
          <w:sz w:val="24"/>
          <w:szCs w:val="24"/>
          <w:lang w:val="en-NZ"/>
        </w:rPr>
        <w:t>disabled people who interact with the criminal justice system, their rights and accessibility needs are consistently considered</w:t>
      </w:r>
      <w:r w:rsidRPr="00F15260">
        <w:rPr>
          <w:sz w:val="24"/>
          <w:szCs w:val="24"/>
          <w:lang w:val="en-NZ"/>
        </w:rPr>
        <w:t xml:space="preserve">, and they have the right supports to transition out of those settings. </w:t>
      </w:r>
      <w:r w:rsidR="00486D3F" w:rsidRPr="00F15260">
        <w:rPr>
          <w:sz w:val="24"/>
          <w:szCs w:val="24"/>
          <w:lang w:val="en-NZ"/>
        </w:rPr>
        <w:t xml:space="preserve"> </w:t>
      </w:r>
    </w:p>
    <w:p w14:paraId="3B085A73" w14:textId="6ECDC4F5" w:rsidR="00486D3F" w:rsidRPr="00F15260" w:rsidRDefault="00486D3F" w:rsidP="00E01ED4">
      <w:pPr>
        <w:pStyle w:val="ListParagraph"/>
        <w:numPr>
          <w:ilvl w:val="0"/>
          <w:numId w:val="25"/>
        </w:numPr>
        <w:ind w:left="357"/>
        <w:contextualSpacing w:val="0"/>
        <w:rPr>
          <w:sz w:val="24"/>
          <w:szCs w:val="24"/>
          <w:lang w:val="en-NZ"/>
        </w:rPr>
      </w:pPr>
      <w:r w:rsidRPr="00F15260">
        <w:rPr>
          <w:sz w:val="24"/>
          <w:szCs w:val="24"/>
          <w:lang w:val="en-NZ"/>
        </w:rPr>
        <w:t xml:space="preserve">Disabled people who are charged with an offence but are </w:t>
      </w:r>
      <w:r w:rsidRPr="008E469C">
        <w:rPr>
          <w:b/>
          <w:bCs/>
          <w:sz w:val="24"/>
          <w:szCs w:val="24"/>
          <w:lang w:val="en-NZ"/>
        </w:rPr>
        <w:t xml:space="preserve">unable to stand trial </w:t>
      </w:r>
      <w:r w:rsidR="0013268D" w:rsidRPr="008E469C">
        <w:rPr>
          <w:b/>
          <w:bCs/>
          <w:sz w:val="24"/>
          <w:szCs w:val="24"/>
          <w:lang w:val="en-NZ"/>
        </w:rPr>
        <w:t>are treated consistently with the New Zealand Bill of Rights Act</w:t>
      </w:r>
      <w:r w:rsidRPr="00F15260">
        <w:rPr>
          <w:sz w:val="24"/>
          <w:szCs w:val="24"/>
          <w:lang w:val="en-NZ"/>
        </w:rPr>
        <w:t>.</w:t>
      </w:r>
    </w:p>
    <w:p w14:paraId="4A82CECF" w14:textId="54C4F19E" w:rsidR="00486D3F" w:rsidRPr="00F15260" w:rsidRDefault="00974304" w:rsidP="00E01ED4">
      <w:pPr>
        <w:pStyle w:val="ListParagraph"/>
        <w:numPr>
          <w:ilvl w:val="0"/>
          <w:numId w:val="25"/>
        </w:numPr>
        <w:ind w:left="357"/>
        <w:contextualSpacing w:val="0"/>
        <w:rPr>
          <w:sz w:val="24"/>
          <w:szCs w:val="24"/>
          <w:lang w:val="en-NZ"/>
        </w:rPr>
      </w:pPr>
      <w:r w:rsidRPr="00F15260">
        <w:rPr>
          <w:sz w:val="24"/>
          <w:szCs w:val="24"/>
          <w:lang w:val="en-NZ"/>
        </w:rPr>
        <w:t>T</w:t>
      </w:r>
      <w:r w:rsidR="00486D3F" w:rsidRPr="00F15260">
        <w:rPr>
          <w:sz w:val="24"/>
          <w:szCs w:val="24"/>
          <w:lang w:val="en-NZ"/>
        </w:rPr>
        <w:t>he</w:t>
      </w:r>
      <w:r w:rsidR="00486D3F" w:rsidRPr="00F15260">
        <w:rPr>
          <w:b/>
          <w:bCs/>
          <w:sz w:val="24"/>
          <w:szCs w:val="24"/>
          <w:lang w:val="en-NZ"/>
        </w:rPr>
        <w:t xml:space="preserve"> justice sector workforce will have the right skills and capabilities to uphold the rights of disabled people</w:t>
      </w:r>
      <w:r w:rsidR="00486D3F" w:rsidRPr="00F15260">
        <w:rPr>
          <w:sz w:val="24"/>
          <w:szCs w:val="24"/>
          <w:lang w:val="en-NZ"/>
        </w:rPr>
        <w:t>.</w:t>
      </w:r>
      <w:r w:rsidR="00C34C5C" w:rsidRPr="00F15260">
        <w:rPr>
          <w:rStyle w:val="FootnoteReference"/>
          <w:sz w:val="24"/>
          <w:szCs w:val="24"/>
          <w:lang w:val="en-NZ"/>
        </w:rPr>
        <w:footnoteReference w:id="10"/>
      </w:r>
      <w:r w:rsidR="00486D3F" w:rsidRPr="00F15260">
        <w:rPr>
          <w:sz w:val="24"/>
          <w:szCs w:val="24"/>
          <w:lang w:val="en-NZ"/>
        </w:rPr>
        <w:t xml:space="preserve"> This includes disability competence, Deaf competence, and an understanding of supported decision-making. </w:t>
      </w:r>
    </w:p>
    <w:p w14:paraId="586E3818" w14:textId="55FA4538" w:rsidR="00A02F27" w:rsidRDefault="009767F7" w:rsidP="004330BD">
      <w:pPr>
        <w:pStyle w:val="ListParagraph"/>
        <w:numPr>
          <w:ilvl w:val="0"/>
          <w:numId w:val="25"/>
        </w:numPr>
        <w:ind w:left="357"/>
        <w:contextualSpacing w:val="0"/>
      </w:pPr>
      <w:r w:rsidRPr="0022208E">
        <w:rPr>
          <w:sz w:val="24"/>
          <w:szCs w:val="24"/>
          <w:lang w:val="en-NZ"/>
        </w:rPr>
        <w:t xml:space="preserve">Disabled parents who use the Family Court will have </w:t>
      </w:r>
      <w:r w:rsidRPr="0022208E">
        <w:rPr>
          <w:b/>
          <w:bCs/>
          <w:sz w:val="24"/>
          <w:szCs w:val="24"/>
          <w:lang w:val="en-NZ"/>
        </w:rPr>
        <w:t>equitable access to family justice services</w:t>
      </w:r>
      <w:r w:rsidR="00486D3F" w:rsidRPr="0022208E">
        <w:rPr>
          <w:sz w:val="24"/>
          <w:szCs w:val="24"/>
          <w:lang w:val="en-NZ"/>
        </w:rPr>
        <w:t xml:space="preserve">. </w:t>
      </w:r>
      <w:r w:rsidR="00A02F27">
        <w:rPr>
          <w:rFonts w:eastAsiaTheme="minorEastAsia"/>
          <w:sz w:val="24"/>
          <w:szCs w:val="24"/>
          <w14:ligatures w14:val="none"/>
        </w:rPr>
        <w:br w:type="page"/>
      </w:r>
    </w:p>
    <w:tbl>
      <w:tblPr>
        <w:tblStyle w:val="TableGrid"/>
        <w:tblW w:w="9776" w:type="dxa"/>
        <w:tblLook w:val="04A0" w:firstRow="1" w:lastRow="0" w:firstColumn="1" w:lastColumn="0" w:noHBand="0" w:noVBand="1"/>
      </w:tblPr>
      <w:tblGrid>
        <w:gridCol w:w="9776"/>
      </w:tblGrid>
      <w:tr w:rsidR="00DA0DAA" w14:paraId="70CEFB4D" w14:textId="77777777" w:rsidTr="00E01ED4">
        <w:tc>
          <w:tcPr>
            <w:tcW w:w="9776" w:type="dxa"/>
            <w:shd w:val="clear" w:color="auto" w:fill="F2F2F2" w:themeFill="background1" w:themeFillShade="F2"/>
          </w:tcPr>
          <w:p w14:paraId="5B53D256" w14:textId="34DE8A59" w:rsidR="00DA0DAA" w:rsidRPr="00E01ED4" w:rsidRDefault="00DA0DAA" w:rsidP="002B3D75">
            <w:pPr>
              <w:spacing w:before="120" w:after="120"/>
              <w:rPr>
                <w:b/>
                <w:bCs/>
                <w:sz w:val="24"/>
                <w:szCs w:val="24"/>
              </w:rPr>
            </w:pPr>
            <w:r w:rsidRPr="00E01ED4">
              <w:rPr>
                <w:b/>
                <w:bCs/>
                <w:sz w:val="24"/>
                <w:szCs w:val="24"/>
              </w:rPr>
              <w:lastRenderedPageBreak/>
              <w:t>Questions</w:t>
            </w:r>
          </w:p>
          <w:p w14:paraId="39B92700" w14:textId="77777777" w:rsidR="00DA0DAA" w:rsidRPr="003125A3" w:rsidRDefault="00DA0DAA" w:rsidP="00DA0DAA">
            <w:pPr>
              <w:pStyle w:val="ListParagraph"/>
              <w:numPr>
                <w:ilvl w:val="0"/>
                <w:numId w:val="5"/>
              </w:numPr>
              <w:rPr>
                <w:sz w:val="24"/>
                <w:szCs w:val="24"/>
              </w:rPr>
            </w:pPr>
            <w:proofErr w:type="spellStart"/>
            <w:r w:rsidRPr="003125A3">
              <w:rPr>
                <w:sz w:val="24"/>
                <w:szCs w:val="24"/>
              </w:rPr>
              <w:t>How</w:t>
            </w:r>
            <w:proofErr w:type="spellEnd"/>
            <w:r w:rsidRPr="003125A3">
              <w:rPr>
                <w:sz w:val="24"/>
                <w:szCs w:val="24"/>
              </w:rPr>
              <w:t xml:space="preserve"> </w:t>
            </w:r>
            <w:proofErr w:type="spellStart"/>
            <w:r w:rsidRPr="003125A3">
              <w:rPr>
                <w:sz w:val="24"/>
                <w:szCs w:val="24"/>
              </w:rPr>
              <w:t>much</w:t>
            </w:r>
            <w:proofErr w:type="spellEnd"/>
            <w:r w:rsidRPr="003125A3">
              <w:rPr>
                <w:sz w:val="24"/>
                <w:szCs w:val="24"/>
              </w:rPr>
              <w:t xml:space="preserve"> </w:t>
            </w:r>
            <w:proofErr w:type="spellStart"/>
            <w:r w:rsidRPr="003125A3">
              <w:rPr>
                <w:sz w:val="24"/>
                <w:szCs w:val="24"/>
              </w:rPr>
              <w:t>do</w:t>
            </w:r>
            <w:proofErr w:type="spellEnd"/>
            <w:r w:rsidRPr="003125A3">
              <w:rPr>
                <w:sz w:val="24"/>
                <w:szCs w:val="24"/>
              </w:rPr>
              <w:t xml:space="preserve"> </w:t>
            </w:r>
            <w:proofErr w:type="spellStart"/>
            <w:r w:rsidRPr="003125A3">
              <w:rPr>
                <w:sz w:val="24"/>
                <w:szCs w:val="24"/>
              </w:rPr>
              <w:t>you</w:t>
            </w:r>
            <w:proofErr w:type="spellEnd"/>
            <w:r w:rsidRPr="003125A3">
              <w:rPr>
                <w:sz w:val="24"/>
                <w:szCs w:val="24"/>
              </w:rPr>
              <w:t xml:space="preserve"> </w:t>
            </w:r>
            <w:proofErr w:type="spellStart"/>
            <w:r w:rsidRPr="003125A3">
              <w:rPr>
                <w:sz w:val="24"/>
                <w:szCs w:val="24"/>
              </w:rPr>
              <w:t>agree</w:t>
            </w:r>
            <w:proofErr w:type="spellEnd"/>
            <w:r w:rsidRPr="003125A3">
              <w:rPr>
                <w:sz w:val="24"/>
                <w:szCs w:val="24"/>
              </w:rPr>
              <w:t xml:space="preserve"> </w:t>
            </w:r>
            <w:proofErr w:type="spellStart"/>
            <w:r w:rsidRPr="003125A3">
              <w:rPr>
                <w:sz w:val="24"/>
                <w:szCs w:val="24"/>
              </w:rPr>
              <w:t>with</w:t>
            </w:r>
            <w:proofErr w:type="spellEnd"/>
            <w:r w:rsidRPr="003125A3">
              <w:rPr>
                <w:sz w:val="24"/>
                <w:szCs w:val="24"/>
              </w:rPr>
              <w:t xml:space="preserve"> </w:t>
            </w:r>
            <w:proofErr w:type="spellStart"/>
            <w:r w:rsidRPr="003125A3">
              <w:rPr>
                <w:sz w:val="24"/>
                <w:szCs w:val="24"/>
              </w:rPr>
              <w:t>the</w:t>
            </w:r>
            <w:proofErr w:type="spellEnd"/>
            <w:r w:rsidRPr="003125A3">
              <w:rPr>
                <w:sz w:val="24"/>
                <w:szCs w:val="24"/>
              </w:rPr>
              <w:t xml:space="preserve"> </w:t>
            </w:r>
            <w:proofErr w:type="spellStart"/>
            <w:r w:rsidRPr="003125A3">
              <w:rPr>
                <w:sz w:val="24"/>
                <w:szCs w:val="24"/>
              </w:rPr>
              <w:t>goal</w:t>
            </w:r>
            <w:proofErr w:type="spellEnd"/>
            <w:r w:rsidRPr="003125A3">
              <w:rPr>
                <w:sz w:val="24"/>
                <w:szCs w:val="24"/>
              </w:rPr>
              <w:t xml:space="preserve"> for </w:t>
            </w:r>
            <w:proofErr w:type="spellStart"/>
            <w:r w:rsidRPr="003125A3">
              <w:rPr>
                <w:sz w:val="24"/>
                <w:szCs w:val="24"/>
              </w:rPr>
              <w:t>justice</w:t>
            </w:r>
            <w:proofErr w:type="spellEnd"/>
            <w:r w:rsidRPr="003125A3">
              <w:rPr>
                <w:sz w:val="24"/>
                <w:szCs w:val="24"/>
              </w:rPr>
              <w:t>?  </w:t>
            </w:r>
          </w:p>
          <w:p w14:paraId="0F1A0B36" w14:textId="77777777" w:rsidR="00DA0DAA" w:rsidRPr="003125A3" w:rsidRDefault="00DA0DAA" w:rsidP="00DA0DAA">
            <w:pPr>
              <w:pStyle w:val="ListParagraph"/>
              <w:numPr>
                <w:ilvl w:val="0"/>
                <w:numId w:val="5"/>
              </w:numPr>
              <w:rPr>
                <w:sz w:val="24"/>
                <w:szCs w:val="24"/>
              </w:rPr>
            </w:pPr>
            <w:proofErr w:type="spellStart"/>
            <w:r w:rsidRPr="003125A3">
              <w:rPr>
                <w:sz w:val="24"/>
                <w:szCs w:val="24"/>
              </w:rPr>
              <w:t>How</w:t>
            </w:r>
            <w:proofErr w:type="spellEnd"/>
            <w:r w:rsidRPr="003125A3">
              <w:rPr>
                <w:sz w:val="24"/>
                <w:szCs w:val="24"/>
              </w:rPr>
              <w:t xml:space="preserve"> </w:t>
            </w:r>
            <w:proofErr w:type="spellStart"/>
            <w:r w:rsidRPr="003125A3">
              <w:rPr>
                <w:sz w:val="24"/>
                <w:szCs w:val="24"/>
              </w:rPr>
              <w:t>much</w:t>
            </w:r>
            <w:proofErr w:type="spellEnd"/>
            <w:r w:rsidRPr="003125A3">
              <w:rPr>
                <w:sz w:val="24"/>
                <w:szCs w:val="24"/>
              </w:rPr>
              <w:t xml:space="preserve"> </w:t>
            </w:r>
            <w:proofErr w:type="spellStart"/>
            <w:r w:rsidRPr="003125A3">
              <w:rPr>
                <w:sz w:val="24"/>
                <w:szCs w:val="24"/>
              </w:rPr>
              <w:t>do</w:t>
            </w:r>
            <w:proofErr w:type="spellEnd"/>
            <w:r w:rsidRPr="003125A3">
              <w:rPr>
                <w:sz w:val="24"/>
                <w:szCs w:val="24"/>
              </w:rPr>
              <w:t xml:space="preserve"> </w:t>
            </w:r>
            <w:proofErr w:type="spellStart"/>
            <w:r w:rsidRPr="003125A3">
              <w:rPr>
                <w:sz w:val="24"/>
                <w:szCs w:val="24"/>
              </w:rPr>
              <w:t>you</w:t>
            </w:r>
            <w:proofErr w:type="spellEnd"/>
            <w:r w:rsidRPr="003125A3">
              <w:rPr>
                <w:sz w:val="24"/>
                <w:szCs w:val="24"/>
              </w:rPr>
              <w:t xml:space="preserve"> </w:t>
            </w:r>
            <w:proofErr w:type="spellStart"/>
            <w:r w:rsidRPr="003125A3">
              <w:rPr>
                <w:sz w:val="24"/>
                <w:szCs w:val="24"/>
              </w:rPr>
              <w:t>agree</w:t>
            </w:r>
            <w:proofErr w:type="spellEnd"/>
            <w:r w:rsidRPr="003125A3">
              <w:rPr>
                <w:sz w:val="24"/>
                <w:szCs w:val="24"/>
              </w:rPr>
              <w:t xml:space="preserve"> </w:t>
            </w:r>
            <w:proofErr w:type="spellStart"/>
            <w:r w:rsidRPr="003125A3">
              <w:rPr>
                <w:sz w:val="24"/>
                <w:szCs w:val="24"/>
              </w:rPr>
              <w:t>with</w:t>
            </w:r>
            <w:proofErr w:type="spellEnd"/>
            <w:r w:rsidRPr="003125A3">
              <w:rPr>
                <w:sz w:val="24"/>
                <w:szCs w:val="24"/>
              </w:rPr>
              <w:t xml:space="preserve"> </w:t>
            </w:r>
            <w:proofErr w:type="spellStart"/>
            <w:r w:rsidRPr="003125A3">
              <w:rPr>
                <w:sz w:val="24"/>
                <w:szCs w:val="24"/>
              </w:rPr>
              <w:t>the</w:t>
            </w:r>
            <w:proofErr w:type="spellEnd"/>
            <w:r w:rsidRPr="003125A3">
              <w:rPr>
                <w:sz w:val="24"/>
                <w:szCs w:val="24"/>
              </w:rPr>
              <w:t xml:space="preserve"> </w:t>
            </w:r>
            <w:proofErr w:type="spellStart"/>
            <w:r w:rsidRPr="003125A3">
              <w:rPr>
                <w:sz w:val="24"/>
                <w:szCs w:val="24"/>
              </w:rPr>
              <w:t>description</w:t>
            </w:r>
            <w:proofErr w:type="spellEnd"/>
            <w:r w:rsidRPr="003125A3">
              <w:rPr>
                <w:sz w:val="24"/>
                <w:szCs w:val="24"/>
              </w:rPr>
              <w:t xml:space="preserve"> </w:t>
            </w:r>
            <w:proofErr w:type="spellStart"/>
            <w:r w:rsidRPr="003125A3">
              <w:rPr>
                <w:sz w:val="24"/>
                <w:szCs w:val="24"/>
              </w:rPr>
              <w:t>of</w:t>
            </w:r>
            <w:proofErr w:type="spellEnd"/>
            <w:r w:rsidRPr="003125A3">
              <w:rPr>
                <w:sz w:val="24"/>
                <w:szCs w:val="24"/>
              </w:rPr>
              <w:t xml:space="preserve"> </w:t>
            </w:r>
            <w:proofErr w:type="spellStart"/>
            <w:r w:rsidRPr="003125A3">
              <w:rPr>
                <w:sz w:val="24"/>
                <w:szCs w:val="24"/>
              </w:rPr>
              <w:t>what</w:t>
            </w:r>
            <w:proofErr w:type="spellEnd"/>
            <w:r w:rsidRPr="003125A3">
              <w:rPr>
                <w:sz w:val="24"/>
                <w:szCs w:val="24"/>
              </w:rPr>
              <w:t xml:space="preserve"> </w:t>
            </w:r>
            <w:proofErr w:type="spellStart"/>
            <w:r w:rsidRPr="003125A3">
              <w:rPr>
                <w:sz w:val="24"/>
                <w:szCs w:val="24"/>
              </w:rPr>
              <w:t>success</w:t>
            </w:r>
            <w:proofErr w:type="spellEnd"/>
            <w:r w:rsidRPr="003125A3">
              <w:rPr>
                <w:sz w:val="24"/>
                <w:szCs w:val="24"/>
              </w:rPr>
              <w:t xml:space="preserve"> </w:t>
            </w:r>
            <w:proofErr w:type="spellStart"/>
            <w:r w:rsidRPr="003125A3">
              <w:rPr>
                <w:sz w:val="24"/>
                <w:szCs w:val="24"/>
              </w:rPr>
              <w:t>in</w:t>
            </w:r>
            <w:proofErr w:type="spellEnd"/>
            <w:r w:rsidRPr="003125A3">
              <w:rPr>
                <w:sz w:val="24"/>
                <w:szCs w:val="24"/>
              </w:rPr>
              <w:t xml:space="preserve"> </w:t>
            </w:r>
            <w:proofErr w:type="spellStart"/>
            <w:r w:rsidRPr="003125A3">
              <w:rPr>
                <w:sz w:val="24"/>
                <w:szCs w:val="24"/>
              </w:rPr>
              <w:t>justice</w:t>
            </w:r>
            <w:proofErr w:type="spellEnd"/>
            <w:r w:rsidRPr="003125A3">
              <w:rPr>
                <w:sz w:val="24"/>
                <w:szCs w:val="24"/>
              </w:rPr>
              <w:t xml:space="preserve"> means? </w:t>
            </w:r>
          </w:p>
          <w:p w14:paraId="33C03C1D" w14:textId="4E520555" w:rsidR="00DA0DAA" w:rsidRDefault="00DA0DAA" w:rsidP="00DA0DAA">
            <w:pPr>
              <w:pStyle w:val="ListParagraph"/>
              <w:numPr>
                <w:ilvl w:val="0"/>
                <w:numId w:val="5"/>
              </w:numPr>
              <w:rPr>
                <w:lang w:val="en-NZ"/>
              </w:rPr>
            </w:pPr>
            <w:proofErr w:type="spellStart"/>
            <w:r w:rsidRPr="003125A3">
              <w:rPr>
                <w:sz w:val="24"/>
                <w:szCs w:val="24"/>
              </w:rPr>
              <w:t>Do</w:t>
            </w:r>
            <w:proofErr w:type="spellEnd"/>
            <w:r w:rsidRPr="003125A3">
              <w:rPr>
                <w:sz w:val="24"/>
                <w:szCs w:val="24"/>
              </w:rPr>
              <w:t xml:space="preserve"> </w:t>
            </w:r>
            <w:proofErr w:type="spellStart"/>
            <w:r w:rsidRPr="003125A3">
              <w:rPr>
                <w:sz w:val="24"/>
                <w:szCs w:val="24"/>
              </w:rPr>
              <w:t>you</w:t>
            </w:r>
            <w:proofErr w:type="spellEnd"/>
            <w:r w:rsidRPr="003125A3">
              <w:rPr>
                <w:sz w:val="24"/>
                <w:szCs w:val="24"/>
              </w:rPr>
              <w:t xml:space="preserve"> </w:t>
            </w:r>
            <w:proofErr w:type="spellStart"/>
            <w:r w:rsidRPr="003125A3">
              <w:rPr>
                <w:sz w:val="24"/>
                <w:szCs w:val="24"/>
              </w:rPr>
              <w:t>have</w:t>
            </w:r>
            <w:proofErr w:type="spellEnd"/>
            <w:r w:rsidRPr="003125A3">
              <w:rPr>
                <w:sz w:val="24"/>
                <w:szCs w:val="24"/>
              </w:rPr>
              <w:t xml:space="preserve"> </w:t>
            </w:r>
            <w:proofErr w:type="spellStart"/>
            <w:r w:rsidRPr="003125A3">
              <w:rPr>
                <w:sz w:val="24"/>
                <w:szCs w:val="24"/>
              </w:rPr>
              <w:t>any</w:t>
            </w:r>
            <w:proofErr w:type="spellEnd"/>
            <w:r w:rsidRPr="003125A3">
              <w:rPr>
                <w:sz w:val="24"/>
                <w:szCs w:val="24"/>
              </w:rPr>
              <w:t xml:space="preserve"> </w:t>
            </w:r>
            <w:proofErr w:type="spellStart"/>
            <w:r w:rsidRPr="003125A3">
              <w:rPr>
                <w:sz w:val="24"/>
                <w:szCs w:val="24"/>
              </w:rPr>
              <w:t>further</w:t>
            </w:r>
            <w:proofErr w:type="spellEnd"/>
            <w:r w:rsidRPr="003125A3">
              <w:rPr>
                <w:sz w:val="24"/>
                <w:szCs w:val="24"/>
              </w:rPr>
              <w:t xml:space="preserve"> </w:t>
            </w:r>
            <w:proofErr w:type="spellStart"/>
            <w:r w:rsidRPr="003125A3">
              <w:rPr>
                <w:sz w:val="24"/>
                <w:szCs w:val="24"/>
              </w:rPr>
              <w:t>comments</w:t>
            </w:r>
            <w:proofErr w:type="spellEnd"/>
            <w:r w:rsidRPr="003125A3">
              <w:rPr>
                <w:sz w:val="24"/>
                <w:szCs w:val="24"/>
              </w:rPr>
              <w:t xml:space="preserve"> or </w:t>
            </w:r>
            <w:proofErr w:type="spellStart"/>
            <w:r w:rsidRPr="003125A3">
              <w:rPr>
                <w:sz w:val="24"/>
                <w:szCs w:val="24"/>
              </w:rPr>
              <w:t>suggestions</w:t>
            </w:r>
            <w:proofErr w:type="spellEnd"/>
            <w:r w:rsidRPr="003125A3">
              <w:rPr>
                <w:sz w:val="24"/>
                <w:szCs w:val="24"/>
              </w:rPr>
              <w:t xml:space="preserve"> </w:t>
            </w:r>
            <w:proofErr w:type="spellStart"/>
            <w:r w:rsidRPr="003125A3">
              <w:rPr>
                <w:sz w:val="24"/>
                <w:szCs w:val="24"/>
              </w:rPr>
              <w:t>on</w:t>
            </w:r>
            <w:proofErr w:type="spellEnd"/>
            <w:r w:rsidRPr="003125A3">
              <w:rPr>
                <w:sz w:val="24"/>
                <w:szCs w:val="24"/>
              </w:rPr>
              <w:t xml:space="preserve"> </w:t>
            </w:r>
            <w:proofErr w:type="spellStart"/>
            <w:r w:rsidRPr="003125A3">
              <w:rPr>
                <w:sz w:val="24"/>
                <w:szCs w:val="24"/>
              </w:rPr>
              <w:t>the</w:t>
            </w:r>
            <w:proofErr w:type="spellEnd"/>
            <w:r w:rsidRPr="003125A3">
              <w:rPr>
                <w:sz w:val="24"/>
                <w:szCs w:val="24"/>
              </w:rPr>
              <w:t xml:space="preserve"> </w:t>
            </w:r>
            <w:proofErr w:type="spellStart"/>
            <w:r w:rsidRPr="003125A3">
              <w:rPr>
                <w:sz w:val="24"/>
                <w:szCs w:val="24"/>
              </w:rPr>
              <w:t>goal</w:t>
            </w:r>
            <w:proofErr w:type="spellEnd"/>
            <w:r w:rsidRPr="003125A3">
              <w:rPr>
                <w:sz w:val="24"/>
                <w:szCs w:val="24"/>
              </w:rPr>
              <w:t xml:space="preserve"> for </w:t>
            </w:r>
            <w:proofErr w:type="spellStart"/>
            <w:r w:rsidRPr="003125A3">
              <w:rPr>
                <w:sz w:val="24"/>
                <w:szCs w:val="24"/>
              </w:rPr>
              <w:t>justice</w:t>
            </w:r>
            <w:proofErr w:type="spellEnd"/>
            <w:r w:rsidRPr="003125A3">
              <w:rPr>
                <w:sz w:val="24"/>
                <w:szCs w:val="24"/>
              </w:rPr>
              <w:t xml:space="preserve"> or </w:t>
            </w:r>
            <w:proofErr w:type="spellStart"/>
            <w:r w:rsidRPr="003125A3">
              <w:rPr>
                <w:sz w:val="24"/>
                <w:szCs w:val="24"/>
              </w:rPr>
              <w:t>the</w:t>
            </w:r>
            <w:proofErr w:type="spellEnd"/>
            <w:r w:rsidRPr="003125A3">
              <w:rPr>
                <w:sz w:val="24"/>
                <w:szCs w:val="24"/>
              </w:rPr>
              <w:t xml:space="preserve"> </w:t>
            </w:r>
            <w:proofErr w:type="spellStart"/>
            <w:r w:rsidRPr="003125A3">
              <w:rPr>
                <w:sz w:val="24"/>
                <w:szCs w:val="24"/>
              </w:rPr>
              <w:t>description</w:t>
            </w:r>
            <w:proofErr w:type="spellEnd"/>
            <w:r w:rsidRPr="003125A3">
              <w:rPr>
                <w:sz w:val="24"/>
                <w:szCs w:val="24"/>
              </w:rPr>
              <w:t xml:space="preserve"> </w:t>
            </w:r>
            <w:proofErr w:type="spellStart"/>
            <w:r w:rsidRPr="003125A3">
              <w:rPr>
                <w:sz w:val="24"/>
                <w:szCs w:val="24"/>
              </w:rPr>
              <w:t>of</w:t>
            </w:r>
            <w:proofErr w:type="spellEnd"/>
            <w:r w:rsidRPr="003125A3">
              <w:rPr>
                <w:sz w:val="24"/>
                <w:szCs w:val="24"/>
              </w:rPr>
              <w:t xml:space="preserve"> </w:t>
            </w:r>
            <w:proofErr w:type="spellStart"/>
            <w:r w:rsidRPr="003125A3">
              <w:rPr>
                <w:sz w:val="24"/>
                <w:szCs w:val="24"/>
              </w:rPr>
              <w:t>what</w:t>
            </w:r>
            <w:proofErr w:type="spellEnd"/>
            <w:r w:rsidRPr="003125A3">
              <w:rPr>
                <w:sz w:val="24"/>
                <w:szCs w:val="24"/>
              </w:rPr>
              <w:t xml:space="preserve"> </w:t>
            </w:r>
            <w:proofErr w:type="spellStart"/>
            <w:r w:rsidRPr="003125A3">
              <w:rPr>
                <w:sz w:val="24"/>
                <w:szCs w:val="24"/>
              </w:rPr>
              <w:t>success</w:t>
            </w:r>
            <w:proofErr w:type="spellEnd"/>
            <w:r w:rsidRPr="003125A3">
              <w:rPr>
                <w:sz w:val="24"/>
                <w:szCs w:val="24"/>
              </w:rPr>
              <w:t xml:space="preserve"> </w:t>
            </w:r>
            <w:proofErr w:type="spellStart"/>
            <w:r w:rsidRPr="003125A3">
              <w:rPr>
                <w:sz w:val="24"/>
                <w:szCs w:val="24"/>
              </w:rPr>
              <w:t>means</w:t>
            </w:r>
            <w:proofErr w:type="spellEnd"/>
            <w:r w:rsidRPr="003125A3">
              <w:rPr>
                <w:sz w:val="24"/>
                <w:szCs w:val="24"/>
              </w:rPr>
              <w:t>? </w:t>
            </w:r>
          </w:p>
        </w:tc>
      </w:tr>
    </w:tbl>
    <w:p w14:paraId="59C98937" w14:textId="77777777" w:rsidR="00DA0DAA" w:rsidRDefault="00DA0DAA" w:rsidP="00E00E90">
      <w:pPr>
        <w:rPr>
          <w:lang w:val="en-NZ"/>
        </w:rPr>
      </w:pPr>
    </w:p>
    <w:p w14:paraId="145C14F5" w14:textId="7CB62FD6" w:rsidR="00442ADA" w:rsidRPr="00E316C3" w:rsidRDefault="00442ADA" w:rsidP="00F808D3">
      <w:pPr>
        <w:pStyle w:val="Heading3"/>
        <w:spacing w:before="120" w:after="120" w:line="278" w:lineRule="auto"/>
      </w:pPr>
      <w:bookmarkStart w:id="48" w:name="_Toc206431470"/>
      <w:r w:rsidRPr="00E316C3">
        <w:t>The case for change</w:t>
      </w:r>
      <w:bookmarkEnd w:id="48"/>
      <w:r w:rsidR="001A6B27" w:rsidRPr="00E316C3">
        <w:t xml:space="preserve"> </w:t>
      </w:r>
    </w:p>
    <w:p w14:paraId="2C624AEC" w14:textId="3BBD0009" w:rsidR="00630CF9" w:rsidRPr="00E316C3" w:rsidRDefault="00630CF9" w:rsidP="00AC07F9">
      <w:pPr>
        <w:rPr>
          <w:lang w:val="en-NZ"/>
        </w:rPr>
      </w:pPr>
      <w:r w:rsidRPr="00E316C3">
        <w:rPr>
          <w:lang w:val="en-NZ"/>
        </w:rPr>
        <w:t xml:space="preserve">Disabled people and their whānau have the same human rights and freedoms as non-disabled people. </w:t>
      </w:r>
      <w:r w:rsidR="003A5761" w:rsidRPr="00E316C3">
        <w:rPr>
          <w:lang w:val="en-NZ"/>
        </w:rPr>
        <w:t xml:space="preserve">However, the </w:t>
      </w:r>
      <w:r w:rsidR="00F06600" w:rsidRPr="00E316C3">
        <w:rPr>
          <w:lang w:val="en-NZ"/>
        </w:rPr>
        <w:t>rights and needs</w:t>
      </w:r>
      <w:r w:rsidR="003A5761" w:rsidRPr="00E316C3">
        <w:rPr>
          <w:lang w:val="en-NZ"/>
        </w:rPr>
        <w:t xml:space="preserve"> of many disabled people are </w:t>
      </w:r>
      <w:r w:rsidR="00A519A5" w:rsidRPr="00E316C3">
        <w:rPr>
          <w:lang w:val="en-NZ"/>
        </w:rPr>
        <w:t xml:space="preserve">often </w:t>
      </w:r>
      <w:r w:rsidR="003A5761" w:rsidRPr="00E316C3">
        <w:rPr>
          <w:lang w:val="en-NZ"/>
        </w:rPr>
        <w:t xml:space="preserve">not met in the justice system </w:t>
      </w:r>
      <w:r w:rsidR="00FE3260" w:rsidRPr="00E316C3">
        <w:rPr>
          <w:lang w:val="en-NZ"/>
        </w:rPr>
        <w:t xml:space="preserve">itself </w:t>
      </w:r>
      <w:r w:rsidR="00A519A5" w:rsidRPr="00E316C3">
        <w:rPr>
          <w:lang w:val="en-NZ"/>
        </w:rPr>
        <w:t xml:space="preserve">and </w:t>
      </w:r>
      <w:r w:rsidR="000A482B" w:rsidRPr="00E316C3">
        <w:rPr>
          <w:lang w:val="en-NZ"/>
        </w:rPr>
        <w:t>on</w:t>
      </w:r>
      <w:r w:rsidR="00FE3260" w:rsidRPr="00E316C3">
        <w:rPr>
          <w:lang w:val="en-NZ"/>
        </w:rPr>
        <w:t xml:space="preserve"> the pathway into the justice system. </w:t>
      </w:r>
    </w:p>
    <w:p w14:paraId="7030F8D0" w14:textId="684D1309" w:rsidR="009108D5" w:rsidRPr="00E316C3" w:rsidRDefault="000B7D7C" w:rsidP="00AC07F9">
      <w:pPr>
        <w:rPr>
          <w:lang w:val="en-NZ"/>
        </w:rPr>
      </w:pPr>
      <w:r w:rsidRPr="00E316C3">
        <w:rPr>
          <w:lang w:val="en-NZ"/>
        </w:rPr>
        <w:t>Disable</w:t>
      </w:r>
      <w:r w:rsidR="002832D6" w:rsidRPr="00E316C3">
        <w:rPr>
          <w:lang w:val="en-NZ"/>
        </w:rPr>
        <w:t xml:space="preserve">d people are </w:t>
      </w:r>
      <w:r w:rsidR="00897D7A" w:rsidRPr="00E316C3">
        <w:rPr>
          <w:lang w:val="en-NZ"/>
        </w:rPr>
        <w:t>more likely than non-disabled people to be victims of crime</w:t>
      </w:r>
      <w:r w:rsidR="0007589B" w:rsidRPr="00E316C3">
        <w:rPr>
          <w:lang w:val="en-NZ"/>
        </w:rPr>
        <w:t xml:space="preserve">, and for tāngata whaikaha Māori, </w:t>
      </w:r>
      <w:r w:rsidR="00166126" w:rsidRPr="00E316C3">
        <w:rPr>
          <w:lang w:val="en-NZ"/>
        </w:rPr>
        <w:t xml:space="preserve">the inequity is even greater. </w:t>
      </w:r>
      <w:r w:rsidR="009F67C5" w:rsidRPr="00E316C3">
        <w:rPr>
          <w:lang w:val="en-NZ"/>
        </w:rPr>
        <w:t>Age-adjusted data from the</w:t>
      </w:r>
      <w:r w:rsidR="00166126" w:rsidRPr="00E316C3">
        <w:rPr>
          <w:lang w:val="en-NZ"/>
        </w:rPr>
        <w:t xml:space="preserve"> New Zealand Crime and Victims Survey</w:t>
      </w:r>
      <w:r w:rsidR="001571BB" w:rsidRPr="00E316C3">
        <w:rPr>
          <w:rStyle w:val="FootnoteReference"/>
          <w:lang w:val="en-NZ"/>
        </w:rPr>
        <w:footnoteReference w:id="11"/>
      </w:r>
      <w:r w:rsidR="001571BB" w:rsidRPr="00E316C3">
        <w:rPr>
          <w:lang w:val="en-NZ"/>
        </w:rPr>
        <w:t xml:space="preserve"> </w:t>
      </w:r>
      <w:r w:rsidR="009F67C5" w:rsidRPr="00E316C3">
        <w:rPr>
          <w:lang w:val="en-NZ"/>
        </w:rPr>
        <w:t>shows</w:t>
      </w:r>
      <w:r w:rsidR="0001293E" w:rsidRPr="00E316C3">
        <w:rPr>
          <w:lang w:val="en-NZ"/>
        </w:rPr>
        <w:t xml:space="preserve"> that: </w:t>
      </w:r>
    </w:p>
    <w:p w14:paraId="3F43D19E" w14:textId="6079972A" w:rsidR="006F3B5E" w:rsidRPr="00F15260" w:rsidRDefault="00B43F61" w:rsidP="00295CD4">
      <w:pPr>
        <w:pStyle w:val="ListParagraph"/>
        <w:numPr>
          <w:ilvl w:val="0"/>
          <w:numId w:val="1"/>
        </w:numPr>
        <w:ind w:left="714" w:hanging="357"/>
        <w:contextualSpacing w:val="0"/>
        <w:rPr>
          <w:sz w:val="24"/>
          <w:szCs w:val="24"/>
          <w:lang w:val="en-NZ"/>
        </w:rPr>
      </w:pPr>
      <w:r w:rsidRPr="00F15260">
        <w:rPr>
          <w:sz w:val="24"/>
          <w:szCs w:val="24"/>
          <w:lang w:val="en-NZ"/>
        </w:rPr>
        <w:t>39 percent of disabled people in the New Zealand population had been victimised</w:t>
      </w:r>
      <w:r w:rsidR="00301F23" w:rsidRPr="00F15260">
        <w:rPr>
          <w:sz w:val="24"/>
          <w:szCs w:val="24"/>
          <w:lang w:val="en-NZ"/>
        </w:rPr>
        <w:t>, compared with 30 percent of non-disabled people</w:t>
      </w:r>
    </w:p>
    <w:p w14:paraId="6F3F1D3E" w14:textId="52A6B30B" w:rsidR="005A1545" w:rsidRPr="00F15260" w:rsidRDefault="0047789D" w:rsidP="00295CD4">
      <w:pPr>
        <w:pStyle w:val="ListParagraph"/>
        <w:numPr>
          <w:ilvl w:val="0"/>
          <w:numId w:val="1"/>
        </w:numPr>
        <w:ind w:left="714" w:hanging="357"/>
        <w:contextualSpacing w:val="0"/>
        <w:rPr>
          <w:sz w:val="24"/>
          <w:szCs w:val="24"/>
          <w:lang w:val="en-NZ"/>
        </w:rPr>
      </w:pPr>
      <w:r w:rsidRPr="00F15260">
        <w:rPr>
          <w:sz w:val="24"/>
          <w:szCs w:val="24"/>
          <w:lang w:val="en-NZ"/>
        </w:rPr>
        <w:t>35 percent of non-disabled Māori had been victimised</w:t>
      </w:r>
      <w:r w:rsidR="00301F23" w:rsidRPr="00F15260">
        <w:rPr>
          <w:sz w:val="24"/>
          <w:szCs w:val="24"/>
          <w:lang w:val="en-NZ"/>
        </w:rPr>
        <w:t xml:space="preserve">, compared with </w:t>
      </w:r>
      <w:r w:rsidR="00AC1801" w:rsidRPr="00F15260">
        <w:rPr>
          <w:sz w:val="24"/>
          <w:szCs w:val="24"/>
          <w:lang w:val="en-NZ"/>
        </w:rPr>
        <w:t>53 percent of tāngata whaikaha Māori.</w:t>
      </w:r>
    </w:p>
    <w:p w14:paraId="51506A2F" w14:textId="39D03BCF" w:rsidR="00B575DB" w:rsidRPr="00E316C3" w:rsidRDefault="00810C54" w:rsidP="00AC07F9">
      <w:pPr>
        <w:rPr>
          <w:lang w:val="en-NZ"/>
        </w:rPr>
      </w:pPr>
      <w:r w:rsidRPr="00E316C3">
        <w:rPr>
          <w:lang w:val="en-NZ"/>
        </w:rPr>
        <w:t xml:space="preserve">Disabled people </w:t>
      </w:r>
      <w:r w:rsidR="00325368" w:rsidRPr="00E316C3">
        <w:rPr>
          <w:lang w:val="en-NZ"/>
        </w:rPr>
        <w:t>we</w:t>
      </w:r>
      <w:r w:rsidR="00A4190A" w:rsidRPr="00E316C3">
        <w:rPr>
          <w:lang w:val="en-NZ"/>
        </w:rPr>
        <w:t xml:space="preserve">re </w:t>
      </w:r>
      <w:r w:rsidR="0014654F" w:rsidRPr="00E316C3">
        <w:rPr>
          <w:lang w:val="en-NZ"/>
        </w:rPr>
        <w:t>also</w:t>
      </w:r>
      <w:r w:rsidRPr="00E316C3">
        <w:rPr>
          <w:lang w:val="en-NZ"/>
        </w:rPr>
        <w:t xml:space="preserve"> more likely to be victims </w:t>
      </w:r>
      <w:r w:rsidR="00663F92" w:rsidRPr="00E316C3">
        <w:rPr>
          <w:lang w:val="en-NZ"/>
        </w:rPr>
        <w:t xml:space="preserve">of </w:t>
      </w:r>
      <w:r w:rsidR="00325368" w:rsidRPr="00E316C3">
        <w:rPr>
          <w:lang w:val="en-NZ"/>
        </w:rPr>
        <w:t>s</w:t>
      </w:r>
      <w:r w:rsidR="00015F24" w:rsidRPr="00E316C3">
        <w:rPr>
          <w:lang w:val="en-NZ"/>
        </w:rPr>
        <w:t>exual and partner</w:t>
      </w:r>
      <w:r w:rsidR="00325368" w:rsidRPr="00E316C3">
        <w:rPr>
          <w:lang w:val="en-NZ"/>
        </w:rPr>
        <w:t xml:space="preserve"> assault</w:t>
      </w:r>
      <w:r w:rsidR="007B66A7" w:rsidRPr="00E316C3">
        <w:rPr>
          <w:lang w:val="en-NZ"/>
        </w:rPr>
        <w:t>.</w:t>
      </w:r>
      <w:r w:rsidR="002D34E5" w:rsidRPr="00E316C3">
        <w:rPr>
          <w:lang w:val="en-NZ"/>
        </w:rPr>
        <w:t xml:space="preserve"> </w:t>
      </w:r>
      <w:r w:rsidR="007B66A7" w:rsidRPr="00E316C3">
        <w:rPr>
          <w:lang w:val="en-NZ"/>
        </w:rPr>
        <w:t>The</w:t>
      </w:r>
      <w:r w:rsidR="00E67778" w:rsidRPr="00E316C3">
        <w:rPr>
          <w:lang w:val="en-NZ"/>
        </w:rPr>
        <w:t xml:space="preserve"> survey shows that</w:t>
      </w:r>
      <w:r w:rsidR="00BD7FE9" w:rsidRPr="00E316C3">
        <w:rPr>
          <w:lang w:val="en-NZ"/>
        </w:rPr>
        <w:t xml:space="preserve">, when adjusted for </w:t>
      </w:r>
      <w:r w:rsidR="009C5285" w:rsidRPr="00E316C3">
        <w:rPr>
          <w:lang w:val="en-NZ"/>
        </w:rPr>
        <w:t>age:</w:t>
      </w:r>
    </w:p>
    <w:p w14:paraId="499E1B7E" w14:textId="6671FEEB" w:rsidR="00324621" w:rsidRPr="00F15260" w:rsidRDefault="000A208F" w:rsidP="00295CD4">
      <w:pPr>
        <w:pStyle w:val="ListParagraph"/>
        <w:numPr>
          <w:ilvl w:val="0"/>
          <w:numId w:val="1"/>
        </w:numPr>
        <w:ind w:left="714" w:hanging="357"/>
        <w:contextualSpacing w:val="0"/>
        <w:rPr>
          <w:sz w:val="24"/>
          <w:szCs w:val="24"/>
          <w:lang w:val="en-NZ" w:eastAsia="ja-JP"/>
        </w:rPr>
      </w:pPr>
      <w:r w:rsidRPr="00F15260">
        <w:rPr>
          <w:sz w:val="24"/>
          <w:szCs w:val="24"/>
          <w:lang w:val="en-NZ" w:eastAsia="ja-JP"/>
        </w:rPr>
        <w:t xml:space="preserve">41 percent of disabled people had an experience of sexual assault in their lifetime, compared with 24 percent of non-disabled people </w:t>
      </w:r>
    </w:p>
    <w:p w14:paraId="1EB7F18B" w14:textId="06C640E4" w:rsidR="00514FE9" w:rsidRPr="00F15260" w:rsidRDefault="00C937E7" w:rsidP="00295CD4">
      <w:pPr>
        <w:pStyle w:val="ListParagraph"/>
        <w:numPr>
          <w:ilvl w:val="0"/>
          <w:numId w:val="1"/>
        </w:numPr>
        <w:ind w:left="714" w:hanging="357"/>
        <w:contextualSpacing w:val="0"/>
        <w:rPr>
          <w:sz w:val="24"/>
          <w:szCs w:val="24"/>
          <w:lang w:val="en-NZ"/>
        </w:rPr>
      </w:pPr>
      <w:r w:rsidRPr="00F15260">
        <w:rPr>
          <w:sz w:val="24"/>
          <w:szCs w:val="24"/>
          <w:lang w:val="en-NZ"/>
        </w:rPr>
        <w:t>3</w:t>
      </w:r>
      <w:r w:rsidR="0053060D" w:rsidRPr="00F15260">
        <w:rPr>
          <w:sz w:val="24"/>
          <w:szCs w:val="24"/>
          <w:lang w:val="en-NZ"/>
        </w:rPr>
        <w:t>5</w:t>
      </w:r>
      <w:r w:rsidR="00FC318A" w:rsidRPr="00F15260">
        <w:rPr>
          <w:sz w:val="24"/>
          <w:szCs w:val="24"/>
          <w:lang w:val="en-NZ"/>
        </w:rPr>
        <w:t xml:space="preserve"> percent of disabled people had an experience of partner assault in their lifetime</w:t>
      </w:r>
      <w:r w:rsidR="00BC6AEA" w:rsidRPr="00F15260">
        <w:rPr>
          <w:sz w:val="24"/>
          <w:szCs w:val="24"/>
          <w:lang w:val="en-NZ"/>
        </w:rPr>
        <w:t>, compared with</w:t>
      </w:r>
      <w:r w:rsidR="0059743F" w:rsidRPr="00F15260">
        <w:rPr>
          <w:sz w:val="24"/>
          <w:szCs w:val="24"/>
          <w:lang w:val="en-NZ"/>
        </w:rPr>
        <w:t xml:space="preserve"> </w:t>
      </w:r>
      <w:r w:rsidRPr="00F15260">
        <w:rPr>
          <w:sz w:val="24"/>
          <w:szCs w:val="24"/>
          <w:lang w:val="en-NZ"/>
        </w:rPr>
        <w:t>16</w:t>
      </w:r>
      <w:r w:rsidR="00FC318A" w:rsidRPr="00F15260">
        <w:rPr>
          <w:sz w:val="24"/>
          <w:szCs w:val="24"/>
          <w:lang w:val="en-NZ"/>
        </w:rPr>
        <w:t xml:space="preserve"> percent of non-disabled people</w:t>
      </w:r>
      <w:r w:rsidR="003641A1" w:rsidRPr="00F15260">
        <w:rPr>
          <w:sz w:val="24"/>
          <w:szCs w:val="24"/>
          <w:lang w:val="en-NZ"/>
        </w:rPr>
        <w:t>.</w:t>
      </w:r>
      <w:r w:rsidR="00FC318A" w:rsidRPr="00F15260">
        <w:rPr>
          <w:sz w:val="24"/>
          <w:szCs w:val="24"/>
          <w:lang w:val="en-NZ"/>
        </w:rPr>
        <w:t xml:space="preserve"> </w:t>
      </w:r>
    </w:p>
    <w:p w14:paraId="3CA9C5F4" w14:textId="304C05DB" w:rsidR="009F386B" w:rsidRPr="00E316C3" w:rsidRDefault="00D73AFA" w:rsidP="00AC07F9">
      <w:pPr>
        <w:rPr>
          <w:lang w:val="en-NZ"/>
        </w:rPr>
      </w:pPr>
      <w:r w:rsidRPr="00E316C3">
        <w:rPr>
          <w:lang w:val="en-NZ"/>
        </w:rPr>
        <w:t>The data above likely underrepresents victimisation and violence against disabled people,</w:t>
      </w:r>
      <w:r w:rsidR="009F386B" w:rsidRPr="00E316C3">
        <w:rPr>
          <w:lang w:val="en-NZ"/>
        </w:rPr>
        <w:t xml:space="preserve"> because data is not collected on disabled people in residential care or secure facilities, disabled young people in youth justice, or disabled adults in the criminal justice system. </w:t>
      </w:r>
    </w:p>
    <w:p w14:paraId="6F7C59B4" w14:textId="49BA8599" w:rsidR="00F25961" w:rsidRPr="00E316C3" w:rsidRDefault="008C49EF" w:rsidP="00AC07F9">
      <w:pPr>
        <w:rPr>
          <w:lang w:val="en-NZ"/>
        </w:rPr>
      </w:pPr>
      <w:r w:rsidRPr="00E316C3">
        <w:rPr>
          <w:lang w:val="en-NZ"/>
        </w:rPr>
        <w:t xml:space="preserve">Some factors </w:t>
      </w:r>
      <w:r w:rsidR="008F77C5" w:rsidRPr="00E316C3">
        <w:rPr>
          <w:lang w:val="en-NZ"/>
        </w:rPr>
        <w:t xml:space="preserve">can </w:t>
      </w:r>
      <w:r w:rsidRPr="00E316C3">
        <w:rPr>
          <w:lang w:val="en-NZ"/>
        </w:rPr>
        <w:t>mean d</w:t>
      </w:r>
      <w:r w:rsidR="00F25961" w:rsidRPr="00E316C3">
        <w:rPr>
          <w:lang w:val="en-NZ"/>
        </w:rPr>
        <w:t xml:space="preserve">isabled people </w:t>
      </w:r>
      <w:r w:rsidR="008F77C5" w:rsidRPr="00E316C3">
        <w:rPr>
          <w:lang w:val="en-NZ"/>
        </w:rPr>
        <w:t>are</w:t>
      </w:r>
      <w:r w:rsidR="00F25961" w:rsidRPr="00E316C3">
        <w:rPr>
          <w:lang w:val="en-NZ"/>
        </w:rPr>
        <w:t xml:space="preserve"> more</w:t>
      </w:r>
      <w:r w:rsidR="00A16451" w:rsidRPr="00E316C3">
        <w:rPr>
          <w:lang w:val="en-NZ"/>
        </w:rPr>
        <w:t xml:space="preserve"> </w:t>
      </w:r>
      <w:r w:rsidR="00F25961" w:rsidRPr="00E316C3">
        <w:rPr>
          <w:lang w:val="en-NZ"/>
        </w:rPr>
        <w:t xml:space="preserve">at risk of abuse than </w:t>
      </w:r>
      <w:r w:rsidRPr="00E316C3">
        <w:rPr>
          <w:lang w:val="en-NZ"/>
        </w:rPr>
        <w:t>non-disabled people</w:t>
      </w:r>
      <w:r w:rsidR="00F25961" w:rsidRPr="00E316C3">
        <w:rPr>
          <w:lang w:val="en-NZ"/>
        </w:rPr>
        <w:t xml:space="preserve">. </w:t>
      </w:r>
      <w:r w:rsidR="008406E5" w:rsidRPr="00E316C3">
        <w:rPr>
          <w:lang w:val="en-NZ"/>
        </w:rPr>
        <w:t>These factors</w:t>
      </w:r>
      <w:r w:rsidR="00A16451" w:rsidRPr="00E316C3">
        <w:rPr>
          <w:lang w:val="en-NZ"/>
        </w:rPr>
        <w:t xml:space="preserve"> include </w:t>
      </w:r>
      <w:r w:rsidR="00B83395" w:rsidRPr="00E316C3">
        <w:rPr>
          <w:lang w:val="en-NZ"/>
        </w:rPr>
        <w:t xml:space="preserve">some </w:t>
      </w:r>
      <w:r w:rsidR="008406E5" w:rsidRPr="00E316C3">
        <w:rPr>
          <w:lang w:val="en-NZ"/>
        </w:rPr>
        <w:t xml:space="preserve">disabled people’s </w:t>
      </w:r>
      <w:r w:rsidR="00A16451" w:rsidRPr="00E316C3">
        <w:rPr>
          <w:lang w:val="en-NZ"/>
        </w:rPr>
        <w:t xml:space="preserve">decision-making </w:t>
      </w:r>
      <w:r w:rsidR="00A16451" w:rsidRPr="00E316C3">
        <w:rPr>
          <w:lang w:val="en-NZ"/>
        </w:rPr>
        <w:lastRenderedPageBreak/>
        <w:t>capacity</w:t>
      </w:r>
      <w:r w:rsidR="008406E5" w:rsidRPr="00E316C3">
        <w:rPr>
          <w:lang w:val="en-NZ"/>
        </w:rPr>
        <w:t>,</w:t>
      </w:r>
      <w:r w:rsidR="00A16451" w:rsidRPr="00E316C3">
        <w:rPr>
          <w:lang w:val="en-NZ"/>
        </w:rPr>
        <w:t xml:space="preserve"> and </w:t>
      </w:r>
      <w:r w:rsidR="007F7AA6" w:rsidRPr="00E316C3">
        <w:rPr>
          <w:lang w:val="en-NZ"/>
        </w:rPr>
        <w:t xml:space="preserve">having </w:t>
      </w:r>
      <w:r w:rsidR="00EC2226" w:rsidRPr="00E316C3">
        <w:rPr>
          <w:lang w:val="en-NZ"/>
        </w:rPr>
        <w:t xml:space="preserve">their decisions </w:t>
      </w:r>
      <w:r w:rsidR="00B83395" w:rsidRPr="00E316C3">
        <w:rPr>
          <w:lang w:val="en-NZ"/>
        </w:rPr>
        <w:t xml:space="preserve">made </w:t>
      </w:r>
      <w:r w:rsidR="00EC2226" w:rsidRPr="00E316C3">
        <w:rPr>
          <w:lang w:val="en-NZ"/>
        </w:rPr>
        <w:t>by others who might</w:t>
      </w:r>
      <w:r w:rsidR="00353C44" w:rsidRPr="00E316C3">
        <w:rPr>
          <w:lang w:val="en-NZ"/>
        </w:rPr>
        <w:t xml:space="preserve"> misuse their powers. </w:t>
      </w:r>
      <w:r w:rsidR="00003C17" w:rsidRPr="00E316C3">
        <w:rPr>
          <w:lang w:val="en-NZ"/>
        </w:rPr>
        <w:t>D</w:t>
      </w:r>
      <w:r w:rsidR="00F25961" w:rsidRPr="00E316C3">
        <w:rPr>
          <w:lang w:val="en-NZ"/>
        </w:rPr>
        <w:t xml:space="preserve">isabled people face barriers to reporting crime and abuse. </w:t>
      </w:r>
      <w:r w:rsidR="001B57FC" w:rsidRPr="00E316C3">
        <w:rPr>
          <w:lang w:val="en-NZ"/>
        </w:rPr>
        <w:t xml:space="preserve">They may be </w:t>
      </w:r>
      <w:r w:rsidR="00F25961" w:rsidRPr="00E316C3">
        <w:rPr>
          <w:lang w:val="en-NZ"/>
        </w:rPr>
        <w:t>afraid of retaliation</w:t>
      </w:r>
      <w:r w:rsidR="00CE58D6" w:rsidRPr="00E316C3">
        <w:rPr>
          <w:lang w:val="en-NZ"/>
        </w:rPr>
        <w:t xml:space="preserve"> </w:t>
      </w:r>
      <w:r w:rsidR="00F25961" w:rsidRPr="00E316C3">
        <w:rPr>
          <w:lang w:val="en-NZ"/>
        </w:rPr>
        <w:t>o</w:t>
      </w:r>
      <w:r w:rsidR="00CE58D6" w:rsidRPr="00E316C3">
        <w:rPr>
          <w:lang w:val="en-NZ"/>
        </w:rPr>
        <w:t>r</w:t>
      </w:r>
      <w:r w:rsidR="00F25961" w:rsidRPr="00E316C3">
        <w:rPr>
          <w:lang w:val="en-NZ"/>
        </w:rPr>
        <w:t xml:space="preserve"> losing essential supports</w:t>
      </w:r>
      <w:r w:rsidR="00C02AB5" w:rsidRPr="00E316C3">
        <w:rPr>
          <w:lang w:val="en-NZ"/>
        </w:rPr>
        <w:t>, or</w:t>
      </w:r>
      <w:r w:rsidR="00F25961" w:rsidRPr="00E316C3">
        <w:rPr>
          <w:lang w:val="en-NZ"/>
        </w:rPr>
        <w:t xml:space="preserve"> face assumptions that they are not credible or competent. </w:t>
      </w:r>
    </w:p>
    <w:p w14:paraId="740A0BD2" w14:textId="657952AF" w:rsidR="00A15B2F" w:rsidRPr="00E316C3" w:rsidRDefault="00A15B2F" w:rsidP="00AC07F9">
      <w:pPr>
        <w:rPr>
          <w:lang w:val="en-NZ"/>
        </w:rPr>
      </w:pPr>
      <w:r w:rsidRPr="00E316C3">
        <w:rPr>
          <w:lang w:val="en-NZ"/>
        </w:rPr>
        <w:t>The Royal Commission of Inquiry into Historical Abuse in State Care and in the Care of Faith-based Institutions (Royal Commission) found that Deaf and disabled people, and tāngata whaikaha Māori</w:t>
      </w:r>
      <w:r w:rsidR="00B80B10" w:rsidRPr="00E316C3">
        <w:rPr>
          <w:lang w:val="en-NZ"/>
        </w:rPr>
        <w:t>,</w:t>
      </w:r>
      <w:r w:rsidRPr="00E316C3">
        <w:rPr>
          <w:lang w:val="en-NZ"/>
        </w:rPr>
        <w:t xml:space="preserve"> disproportionately experienced abuse in care. The Royal Commission made a number of recommendations aimed at ensuring all State entities providing care, either directly or indirectly, have effective safeguarding measures and oversight, including accountable leadership. </w:t>
      </w:r>
      <w:r w:rsidR="004C4132" w:rsidRPr="00E316C3">
        <w:rPr>
          <w:lang w:val="en-NZ"/>
        </w:rPr>
        <w:t>S</w:t>
      </w:r>
      <w:r w:rsidRPr="00E316C3">
        <w:rPr>
          <w:lang w:val="en-NZ"/>
        </w:rPr>
        <w:t xml:space="preserve">afeguarding initiatives proposed in this Strategy are aligned with the Government’s formal response to the Royal Commission’s recommendations. </w:t>
      </w:r>
    </w:p>
    <w:p w14:paraId="24922BF3" w14:textId="57DB784D" w:rsidR="00395850" w:rsidRPr="00E316C3" w:rsidRDefault="005308F1" w:rsidP="00AC07F9">
      <w:pPr>
        <w:rPr>
          <w:lang w:val="en-NZ"/>
        </w:rPr>
      </w:pPr>
      <w:r w:rsidRPr="00E316C3">
        <w:rPr>
          <w:lang w:val="en-NZ"/>
        </w:rPr>
        <w:t xml:space="preserve">Disabled people </w:t>
      </w:r>
      <w:r w:rsidR="002C17D1" w:rsidRPr="00E316C3">
        <w:rPr>
          <w:lang w:val="en-NZ"/>
        </w:rPr>
        <w:t xml:space="preserve">are </w:t>
      </w:r>
      <w:r w:rsidR="00FD298E" w:rsidRPr="00E316C3">
        <w:rPr>
          <w:lang w:val="en-NZ"/>
        </w:rPr>
        <w:t xml:space="preserve">more likely to become involved in the criminal justice system and </w:t>
      </w:r>
      <w:r w:rsidR="002C17D1" w:rsidRPr="00E316C3">
        <w:rPr>
          <w:lang w:val="en-NZ"/>
        </w:rPr>
        <w:t>far</w:t>
      </w:r>
      <w:r w:rsidR="00FD298E" w:rsidRPr="00E316C3">
        <w:rPr>
          <w:lang w:val="en-NZ"/>
        </w:rPr>
        <w:t>e</w:t>
      </w:r>
      <w:r w:rsidR="002C17D1" w:rsidRPr="00E316C3">
        <w:rPr>
          <w:lang w:val="en-NZ"/>
        </w:rPr>
        <w:t xml:space="preserve"> worse </w:t>
      </w:r>
      <w:r w:rsidR="007D2306" w:rsidRPr="00E316C3">
        <w:rPr>
          <w:lang w:val="en-NZ"/>
        </w:rPr>
        <w:t xml:space="preserve">in that system </w:t>
      </w:r>
      <w:r w:rsidR="002C17D1" w:rsidRPr="00E316C3">
        <w:rPr>
          <w:lang w:val="en-NZ"/>
        </w:rPr>
        <w:t>than non-disabled people</w:t>
      </w:r>
      <w:r w:rsidRPr="00E316C3">
        <w:rPr>
          <w:lang w:val="en-NZ"/>
        </w:rPr>
        <w:t xml:space="preserve">. </w:t>
      </w:r>
    </w:p>
    <w:p w14:paraId="5632EF90" w14:textId="6382B686" w:rsidR="004E6615" w:rsidRPr="00E316C3" w:rsidRDefault="002A00D2" w:rsidP="00AC07F9">
      <w:pPr>
        <w:rPr>
          <w:rFonts w:eastAsia="Times New Roman"/>
          <w:lang w:val="en-NZ" w:eastAsia="en-NZ"/>
        </w:rPr>
      </w:pPr>
      <w:r w:rsidRPr="00E316C3">
        <w:rPr>
          <w:lang w:val="en-NZ"/>
        </w:rPr>
        <w:t>Data is limited, but t</w:t>
      </w:r>
      <w:r w:rsidR="0064731E" w:rsidRPr="00E316C3">
        <w:rPr>
          <w:lang w:val="en-NZ"/>
        </w:rPr>
        <w:t xml:space="preserve">he </w:t>
      </w:r>
      <w:r w:rsidR="007D2306" w:rsidRPr="00E316C3">
        <w:rPr>
          <w:lang w:val="en-NZ"/>
        </w:rPr>
        <w:t xml:space="preserve">available </w:t>
      </w:r>
      <w:r w:rsidR="0064731E" w:rsidRPr="00E316C3">
        <w:rPr>
          <w:lang w:val="en-NZ"/>
        </w:rPr>
        <w:t xml:space="preserve">evidence </w:t>
      </w:r>
      <w:r w:rsidR="007A0842" w:rsidRPr="00E316C3">
        <w:rPr>
          <w:lang w:val="en-NZ"/>
        </w:rPr>
        <w:t xml:space="preserve">suggests </w:t>
      </w:r>
      <w:r w:rsidR="00B13E62" w:rsidRPr="00E316C3">
        <w:rPr>
          <w:lang w:val="en-NZ"/>
        </w:rPr>
        <w:t xml:space="preserve">that </w:t>
      </w:r>
      <w:r w:rsidR="002015D4" w:rsidRPr="00E316C3">
        <w:rPr>
          <w:lang w:val="en-NZ"/>
        </w:rPr>
        <w:t xml:space="preserve">disabled people </w:t>
      </w:r>
      <w:r w:rsidR="005972FB" w:rsidRPr="00E316C3">
        <w:rPr>
          <w:lang w:val="en-NZ"/>
        </w:rPr>
        <w:t xml:space="preserve">enter the </w:t>
      </w:r>
      <w:r w:rsidR="00EF68F5" w:rsidRPr="00E316C3">
        <w:rPr>
          <w:lang w:val="en-NZ"/>
        </w:rPr>
        <w:t xml:space="preserve">criminal </w:t>
      </w:r>
      <w:r w:rsidR="005972FB" w:rsidRPr="00E316C3">
        <w:rPr>
          <w:lang w:val="en-NZ"/>
        </w:rPr>
        <w:t>justice system in disproportionate numbers</w:t>
      </w:r>
      <w:r w:rsidR="002015D4" w:rsidRPr="00E316C3">
        <w:rPr>
          <w:lang w:val="en-NZ"/>
        </w:rPr>
        <w:t>. This is in</w:t>
      </w:r>
      <w:r w:rsidR="005972FB" w:rsidRPr="00E316C3">
        <w:rPr>
          <w:lang w:val="en-NZ"/>
        </w:rPr>
        <w:t xml:space="preserve"> part because </w:t>
      </w:r>
      <w:r w:rsidR="00BC339C" w:rsidRPr="00E316C3">
        <w:rPr>
          <w:lang w:val="en-NZ"/>
        </w:rPr>
        <w:t>y</w:t>
      </w:r>
      <w:r w:rsidR="00DE7E7A" w:rsidRPr="00E316C3">
        <w:rPr>
          <w:lang w:val="en-NZ"/>
        </w:rPr>
        <w:t xml:space="preserve">oung people with intellectual </w:t>
      </w:r>
      <w:r w:rsidR="009C41BE" w:rsidRPr="00E316C3">
        <w:rPr>
          <w:lang w:val="en-NZ"/>
        </w:rPr>
        <w:t xml:space="preserve">(learning) </w:t>
      </w:r>
      <w:r w:rsidR="00921A9C" w:rsidRPr="00E316C3">
        <w:rPr>
          <w:lang w:val="en-NZ"/>
        </w:rPr>
        <w:t xml:space="preserve">disabilities </w:t>
      </w:r>
      <w:r w:rsidR="00DE7E7A" w:rsidRPr="00E316C3">
        <w:rPr>
          <w:lang w:val="en-NZ"/>
        </w:rPr>
        <w:t xml:space="preserve">or </w:t>
      </w:r>
      <w:r w:rsidR="003E110E" w:rsidRPr="00E316C3">
        <w:rPr>
          <w:lang w:val="en-NZ"/>
        </w:rPr>
        <w:t xml:space="preserve">neurodevelopmental conditions </w:t>
      </w:r>
      <w:r w:rsidR="00DE7E7A" w:rsidRPr="00E316C3">
        <w:rPr>
          <w:lang w:val="en-NZ"/>
        </w:rPr>
        <w:t>are often identified late, or not at all, in the health and education systems</w:t>
      </w:r>
      <w:r w:rsidR="00053C4C" w:rsidRPr="00E316C3">
        <w:rPr>
          <w:lang w:val="en-NZ"/>
        </w:rPr>
        <w:t xml:space="preserve"> – and may not get the </w:t>
      </w:r>
      <w:r w:rsidR="00225920" w:rsidRPr="00E316C3">
        <w:rPr>
          <w:lang w:val="en-NZ"/>
        </w:rPr>
        <w:t>supports</w:t>
      </w:r>
      <w:r w:rsidR="00053C4C" w:rsidRPr="00E316C3">
        <w:rPr>
          <w:lang w:val="en-NZ"/>
        </w:rPr>
        <w:t xml:space="preserve"> they need from these systems.</w:t>
      </w:r>
      <w:r w:rsidR="00DE7E7A" w:rsidRPr="00E316C3">
        <w:rPr>
          <w:lang w:val="en-NZ"/>
        </w:rPr>
        <w:t xml:space="preserve"> </w:t>
      </w:r>
      <w:r w:rsidR="004E6615" w:rsidRPr="00E316C3">
        <w:rPr>
          <w:rFonts w:eastAsia="Times New Roman"/>
          <w:lang w:val="en-NZ" w:eastAsia="en-NZ"/>
        </w:rPr>
        <w:t xml:space="preserve">The higher levels of violence and abuse faced by disabled people may also contribute to disabled young people offending at higher levels, as there are strong links between childhood trauma and offending by children and young people. </w:t>
      </w:r>
    </w:p>
    <w:p w14:paraId="05950E67" w14:textId="20B71096" w:rsidR="0002016D" w:rsidRPr="00E316C3" w:rsidRDefault="0002016D" w:rsidP="00AC07F9">
      <w:pPr>
        <w:rPr>
          <w:lang w:val="en-NZ"/>
        </w:rPr>
      </w:pPr>
      <w:r w:rsidRPr="00E316C3">
        <w:rPr>
          <w:rFonts w:eastAsia="Times New Roman"/>
          <w:lang w:val="en-NZ" w:eastAsia="en-NZ"/>
        </w:rPr>
        <w:t xml:space="preserve">Disabled people face significant barriers when they interact with the criminal justice system. </w:t>
      </w:r>
      <w:r w:rsidRPr="00E316C3">
        <w:rPr>
          <w:lang w:val="en-NZ"/>
        </w:rPr>
        <w:t xml:space="preserve">Right across the justice system, the justice sector workforce lacks disability competence and Deaf cultural </w:t>
      </w:r>
      <w:r w:rsidR="00DB6847" w:rsidRPr="00E316C3">
        <w:rPr>
          <w:lang w:val="en-NZ"/>
        </w:rPr>
        <w:t>competence which</w:t>
      </w:r>
      <w:r w:rsidRPr="00E316C3">
        <w:rPr>
          <w:lang w:val="en-NZ"/>
        </w:rPr>
        <w:t xml:space="preserve"> are key to understanding the needs and upholding the rights of disabled people. </w:t>
      </w:r>
      <w:r w:rsidR="00DB6847" w:rsidRPr="00E316C3">
        <w:rPr>
          <w:lang w:val="en-NZ"/>
        </w:rPr>
        <w:t>D</w:t>
      </w:r>
      <w:r w:rsidRPr="00E316C3">
        <w:rPr>
          <w:lang w:val="en-NZ"/>
        </w:rPr>
        <w:t xml:space="preserve">isabled people can experience poor treatment by police, including their reasonable accommodations not being </w:t>
      </w:r>
      <w:r w:rsidR="000542F9" w:rsidRPr="00E316C3">
        <w:rPr>
          <w:lang w:val="en-NZ"/>
        </w:rPr>
        <w:t>met</w:t>
      </w:r>
      <w:r w:rsidRPr="00E316C3">
        <w:rPr>
          <w:lang w:val="en-NZ"/>
        </w:rPr>
        <w:t xml:space="preserve">. Legal professionals, such as lawyers and court staff, often lack understanding of neurodevelopmental conditions, and how these may affect communication, behaviour, and decision-making capacity. </w:t>
      </w:r>
      <w:r w:rsidR="0074516B" w:rsidRPr="00E316C3">
        <w:rPr>
          <w:lang w:val="en-NZ"/>
        </w:rPr>
        <w:t xml:space="preserve">These gaps in workforce capability </w:t>
      </w:r>
      <w:r w:rsidRPr="00E316C3">
        <w:rPr>
          <w:lang w:val="en-NZ"/>
        </w:rPr>
        <w:t xml:space="preserve">can mean disabled people’s behaviour may be </w:t>
      </w:r>
      <w:r w:rsidR="0069514D" w:rsidRPr="00E316C3">
        <w:rPr>
          <w:lang w:val="en-NZ"/>
        </w:rPr>
        <w:t xml:space="preserve">incorrectly </w:t>
      </w:r>
      <w:r w:rsidRPr="00E316C3">
        <w:rPr>
          <w:lang w:val="en-NZ"/>
        </w:rPr>
        <w:t>seen as threatening, non-compliant or unreliable, leading to unnecessary escalations.</w:t>
      </w:r>
    </w:p>
    <w:p w14:paraId="4256318D" w14:textId="73095AD7" w:rsidR="0002016D" w:rsidRPr="00E316C3" w:rsidRDefault="0002016D" w:rsidP="00AC07F9">
      <w:pPr>
        <w:rPr>
          <w:lang w:val="en-NZ"/>
        </w:rPr>
      </w:pPr>
      <w:r w:rsidRPr="00E316C3">
        <w:rPr>
          <w:lang w:val="en-NZ"/>
        </w:rPr>
        <w:t>Disabled people face challenges in upholding their rights in legislation across the criminal and civil justice systems.</w:t>
      </w:r>
    </w:p>
    <w:p w14:paraId="143A9FCB" w14:textId="6F69FFC9" w:rsidR="004D2829" w:rsidRPr="00E316C3" w:rsidRDefault="00EF35CB" w:rsidP="00AC07F9">
      <w:pPr>
        <w:rPr>
          <w:lang w:val="en-NZ"/>
        </w:rPr>
      </w:pPr>
      <w:r w:rsidRPr="00E316C3">
        <w:rPr>
          <w:lang w:val="en-NZ"/>
        </w:rPr>
        <w:lastRenderedPageBreak/>
        <w:t>I</w:t>
      </w:r>
      <w:r w:rsidR="00AC3A18" w:rsidRPr="00E316C3">
        <w:rPr>
          <w:lang w:val="en-NZ"/>
        </w:rPr>
        <w:t>n the criminal justice system, disabled people may be treated differently from non-disabled people</w:t>
      </w:r>
      <w:r w:rsidR="00D905F7" w:rsidRPr="00E316C3">
        <w:rPr>
          <w:lang w:val="en-NZ"/>
        </w:rPr>
        <w:t>, creating natural justice issues</w:t>
      </w:r>
      <w:r w:rsidR="00AC3A18" w:rsidRPr="00E316C3">
        <w:rPr>
          <w:lang w:val="en-NZ"/>
        </w:rPr>
        <w:t xml:space="preserve">. </w:t>
      </w:r>
      <w:r w:rsidR="004D2829" w:rsidRPr="00E316C3">
        <w:rPr>
          <w:lang w:val="en-NZ"/>
        </w:rPr>
        <w:t xml:space="preserve">Various laws allow for people found unfit to stand trial, including disabled people, to be detained on a different standard of proof, than people found fit to stand trial. </w:t>
      </w:r>
    </w:p>
    <w:p w14:paraId="2038EF67" w14:textId="77777777" w:rsidR="00522174" w:rsidRPr="00E316C3" w:rsidRDefault="00C3789E" w:rsidP="00AC07F9">
      <w:pPr>
        <w:rPr>
          <w:lang w:val="en-NZ"/>
        </w:rPr>
      </w:pPr>
      <w:r w:rsidRPr="00E316C3">
        <w:rPr>
          <w:lang w:val="en-NZ"/>
        </w:rPr>
        <w:t>In the civil justice system</w:t>
      </w:r>
      <w:r w:rsidR="00E272FD" w:rsidRPr="00E316C3">
        <w:rPr>
          <w:lang w:val="en-NZ"/>
        </w:rPr>
        <w:t xml:space="preserve">, </w:t>
      </w:r>
      <w:r w:rsidRPr="00E316C3">
        <w:rPr>
          <w:lang w:val="en-NZ"/>
        </w:rPr>
        <w:t xml:space="preserve">under the Protection of Personal and Property Rights Act 1988 (PPPR) Act, a person not considered to have decision-making capacity can have someone appointed to make decisions for them. However, the Act can be difficult to follow. </w:t>
      </w:r>
    </w:p>
    <w:p w14:paraId="5854AC0B" w14:textId="3E3AFAA5" w:rsidR="00AC3A18" w:rsidRPr="00E316C3" w:rsidRDefault="00522174" w:rsidP="00AC07F9">
      <w:pPr>
        <w:rPr>
          <w:lang w:val="en-NZ"/>
        </w:rPr>
      </w:pPr>
      <w:r w:rsidRPr="00E316C3">
        <w:rPr>
          <w:lang w:val="en-NZ"/>
        </w:rPr>
        <w:t xml:space="preserve">There are also inequities relating to the rights of disabled people as parents and guardians. </w:t>
      </w:r>
      <w:r w:rsidR="00C3789E" w:rsidRPr="00E316C3">
        <w:rPr>
          <w:lang w:val="en-NZ"/>
        </w:rPr>
        <w:t xml:space="preserve">Under the Adoption Act 1955, the consent of birth parents or guardians </w:t>
      </w:r>
      <w:r w:rsidR="00E272FD" w:rsidRPr="00E316C3">
        <w:rPr>
          <w:lang w:val="en-NZ"/>
        </w:rPr>
        <w:t xml:space="preserve">can </w:t>
      </w:r>
      <w:r w:rsidR="00C3789E" w:rsidRPr="00E316C3">
        <w:rPr>
          <w:lang w:val="en-NZ"/>
        </w:rPr>
        <w:t xml:space="preserve">be waived if they are “unfit, by reason of any physical or mental incapacity”. </w:t>
      </w:r>
      <w:r w:rsidR="00AD015E" w:rsidRPr="00E316C3">
        <w:rPr>
          <w:lang w:val="en-NZ"/>
        </w:rPr>
        <w:t xml:space="preserve">The Family Court does not use a fixed definition of ‘unfit’ and may remove a parent as a guardian under the Care of Children Act 2004 if it is satisfied they are unfit. </w:t>
      </w:r>
      <w:r w:rsidR="00C3789E" w:rsidRPr="00E316C3">
        <w:rPr>
          <w:lang w:val="en-NZ"/>
        </w:rPr>
        <w:t xml:space="preserve">Ableist assumptions about disabled people’s parenting can </w:t>
      </w:r>
      <w:r w:rsidR="00500A31" w:rsidRPr="00E316C3">
        <w:rPr>
          <w:lang w:val="en-NZ"/>
        </w:rPr>
        <w:t>create risks that may</w:t>
      </w:r>
      <w:r w:rsidR="00C3789E" w:rsidRPr="00E316C3">
        <w:rPr>
          <w:lang w:val="en-NZ"/>
        </w:rPr>
        <w:t xml:space="preserve"> lead to their children being removed.</w:t>
      </w:r>
    </w:p>
    <w:p w14:paraId="08ED712D" w14:textId="17EC4D44" w:rsidR="0002468D" w:rsidRPr="00E316C3" w:rsidRDefault="00C50FBE" w:rsidP="00AC07F9">
      <w:pPr>
        <w:rPr>
          <w:rFonts w:eastAsia="Times New Roman"/>
          <w:highlight w:val="yellow"/>
          <w:lang w:val="en-NZ" w:eastAsia="en-NZ"/>
        </w:rPr>
      </w:pPr>
      <w:r w:rsidRPr="00E316C3">
        <w:rPr>
          <w:rFonts w:eastAsia="Times New Roman"/>
          <w:lang w:val="en-NZ" w:eastAsia="en-NZ"/>
        </w:rPr>
        <w:t xml:space="preserve">There </w:t>
      </w:r>
      <w:r w:rsidR="00221606" w:rsidRPr="00E316C3">
        <w:rPr>
          <w:rFonts w:eastAsia="Times New Roman"/>
          <w:lang w:val="en-NZ" w:eastAsia="en-NZ"/>
        </w:rPr>
        <w:t xml:space="preserve">is </w:t>
      </w:r>
      <w:r w:rsidR="006C7ED0" w:rsidRPr="00E316C3">
        <w:rPr>
          <w:rFonts w:eastAsia="Times New Roman"/>
          <w:lang w:val="en-NZ" w:eastAsia="en-NZ"/>
        </w:rPr>
        <w:t>limited</w:t>
      </w:r>
      <w:r w:rsidRPr="00E316C3">
        <w:rPr>
          <w:rFonts w:eastAsia="Times New Roman"/>
          <w:lang w:val="en-NZ" w:eastAsia="en-NZ"/>
        </w:rPr>
        <w:t xml:space="preserve"> data </w:t>
      </w:r>
      <w:r w:rsidR="00B6105B" w:rsidRPr="00E316C3">
        <w:rPr>
          <w:rFonts w:eastAsia="Times New Roman"/>
          <w:lang w:val="en-NZ" w:eastAsia="en-NZ"/>
        </w:rPr>
        <w:t>about</w:t>
      </w:r>
      <w:r w:rsidRPr="00E316C3">
        <w:rPr>
          <w:rFonts w:eastAsia="Times New Roman"/>
          <w:lang w:val="en-NZ" w:eastAsia="en-NZ"/>
        </w:rPr>
        <w:t xml:space="preserve"> disabled </w:t>
      </w:r>
      <w:r w:rsidR="00B6105B" w:rsidRPr="00E316C3">
        <w:rPr>
          <w:rFonts w:eastAsia="Times New Roman"/>
          <w:lang w:val="en-NZ" w:eastAsia="en-NZ"/>
        </w:rPr>
        <w:t xml:space="preserve">people </w:t>
      </w:r>
      <w:r w:rsidR="00C72955" w:rsidRPr="00E316C3">
        <w:rPr>
          <w:rFonts w:eastAsia="Times New Roman"/>
          <w:lang w:val="en-NZ" w:eastAsia="en-NZ"/>
        </w:rPr>
        <w:t>right across the criminal justice system.</w:t>
      </w:r>
      <w:r w:rsidR="00907C2D" w:rsidRPr="00E316C3">
        <w:rPr>
          <w:rFonts w:eastAsia="Times New Roman"/>
          <w:lang w:val="en-NZ" w:eastAsia="en-NZ"/>
        </w:rPr>
        <w:t xml:space="preserve"> Pressing gaps include the lack of data on </w:t>
      </w:r>
      <w:r w:rsidR="00D32989" w:rsidRPr="00E316C3">
        <w:rPr>
          <w:rFonts w:eastAsia="Times New Roman"/>
          <w:lang w:val="en-NZ" w:eastAsia="en-NZ"/>
        </w:rPr>
        <w:t xml:space="preserve">young </w:t>
      </w:r>
      <w:r w:rsidR="006C7ED0" w:rsidRPr="00E316C3">
        <w:rPr>
          <w:rFonts w:eastAsia="Times New Roman"/>
          <w:lang w:val="en-NZ" w:eastAsia="en-NZ"/>
        </w:rPr>
        <w:t>disabled</w:t>
      </w:r>
      <w:r w:rsidR="00FF1430" w:rsidRPr="00E316C3">
        <w:rPr>
          <w:rFonts w:eastAsia="Times New Roman"/>
          <w:lang w:val="en-NZ" w:eastAsia="en-NZ"/>
        </w:rPr>
        <w:t xml:space="preserve"> people</w:t>
      </w:r>
      <w:r w:rsidR="00F946CA" w:rsidRPr="00E316C3">
        <w:rPr>
          <w:rFonts w:eastAsia="Times New Roman"/>
          <w:lang w:val="en-NZ" w:eastAsia="en-NZ"/>
        </w:rPr>
        <w:t xml:space="preserve"> in youth justice</w:t>
      </w:r>
      <w:r w:rsidR="00FF1430" w:rsidRPr="00E316C3">
        <w:rPr>
          <w:rFonts w:eastAsia="Times New Roman"/>
          <w:lang w:val="en-NZ" w:eastAsia="en-NZ"/>
        </w:rPr>
        <w:t xml:space="preserve">. </w:t>
      </w:r>
      <w:r w:rsidR="001E7397" w:rsidRPr="00E316C3">
        <w:rPr>
          <w:rFonts w:eastAsia="Times New Roman"/>
          <w:lang w:val="en-NZ" w:eastAsia="en-NZ"/>
        </w:rPr>
        <w:t xml:space="preserve">The prevalence of disability among ‘crossover children’, who are involved with both </w:t>
      </w:r>
      <w:r w:rsidR="00715397" w:rsidRPr="00E316C3">
        <w:rPr>
          <w:rFonts w:eastAsia="Times New Roman"/>
          <w:lang w:val="en-NZ" w:eastAsia="en-NZ"/>
        </w:rPr>
        <w:t xml:space="preserve">the youth justice and care and protection systems, is </w:t>
      </w:r>
      <w:r w:rsidR="00FF09BC" w:rsidRPr="00E316C3">
        <w:rPr>
          <w:rFonts w:eastAsia="Times New Roman"/>
          <w:lang w:val="en-NZ" w:eastAsia="en-NZ"/>
        </w:rPr>
        <w:t xml:space="preserve">thought to be significant, </w:t>
      </w:r>
      <w:r w:rsidR="001C0D91" w:rsidRPr="00E316C3">
        <w:rPr>
          <w:rFonts w:eastAsia="Times New Roman"/>
          <w:lang w:val="en-NZ" w:eastAsia="en-NZ"/>
        </w:rPr>
        <w:t>although estimates vary</w:t>
      </w:r>
      <w:r w:rsidR="00715397" w:rsidRPr="00E316C3">
        <w:rPr>
          <w:rFonts w:eastAsia="Times New Roman"/>
          <w:lang w:val="en-NZ" w:eastAsia="en-NZ"/>
        </w:rPr>
        <w:t>.</w:t>
      </w:r>
      <w:r w:rsidR="00715397" w:rsidRPr="00E316C3">
        <w:rPr>
          <w:rFonts w:eastAsia="Times New Roman"/>
          <w:vertAlign w:val="superscript"/>
          <w:lang w:val="en-NZ" w:eastAsia="en-NZ"/>
        </w:rPr>
        <w:footnoteReference w:id="12"/>
      </w:r>
    </w:p>
    <w:p w14:paraId="33D32262" w14:textId="2E4A5358" w:rsidR="00442ADA" w:rsidRPr="00E316C3" w:rsidRDefault="00442ADA" w:rsidP="00F808D3">
      <w:pPr>
        <w:pStyle w:val="Heading3"/>
        <w:spacing w:before="120" w:after="120" w:line="278" w:lineRule="auto"/>
      </w:pPr>
      <w:bookmarkStart w:id="49" w:name="_Toc206431471"/>
      <w:r w:rsidRPr="00E316C3">
        <w:t>Justice actions</w:t>
      </w:r>
      <w:bookmarkEnd w:id="49"/>
      <w:r w:rsidRPr="00E316C3">
        <w:t xml:space="preserve"> </w:t>
      </w:r>
    </w:p>
    <w:p w14:paraId="79EBE39C" w14:textId="3DFD2AF1" w:rsidR="00C37A3E" w:rsidRPr="00E316C3" w:rsidRDefault="00C37A3E" w:rsidP="00AC07F9">
      <w:pPr>
        <w:rPr>
          <w:lang w:val="en-NZ"/>
        </w:rPr>
      </w:pPr>
      <w:r w:rsidRPr="00E316C3">
        <w:rPr>
          <w:lang w:val="en-NZ"/>
        </w:rPr>
        <w:t xml:space="preserve">These are the justice actions proposed to be included in the strategy. </w:t>
      </w:r>
    </w:p>
    <w:p w14:paraId="3E464932" w14:textId="5FFD50DB" w:rsidR="00093630" w:rsidRPr="00E316C3" w:rsidRDefault="00093630" w:rsidP="002573E1">
      <w:pPr>
        <w:spacing w:line="276" w:lineRule="auto"/>
        <w:rPr>
          <w:lang w:val="en-NZ"/>
        </w:rPr>
      </w:pPr>
      <w:r w:rsidRPr="00E316C3">
        <w:rPr>
          <w:lang w:val="en-NZ"/>
        </w:rPr>
        <w:t xml:space="preserve">Below each action we have shown which </w:t>
      </w:r>
      <w:r w:rsidR="00035481" w:rsidRPr="00E316C3">
        <w:rPr>
          <w:lang w:val="en-NZ"/>
        </w:rPr>
        <w:t>justice</w:t>
      </w:r>
      <w:r w:rsidRPr="00E316C3">
        <w:rPr>
          <w:lang w:val="en-NZ"/>
        </w:rPr>
        <w:t xml:space="preserve"> success statement the action will make progress towards. These are the statements on page </w:t>
      </w:r>
      <w:r w:rsidR="000E63A3" w:rsidRPr="00E316C3">
        <w:rPr>
          <w:lang w:val="en-NZ"/>
        </w:rPr>
        <w:t>3</w:t>
      </w:r>
      <w:r w:rsidR="00B92CE5">
        <w:rPr>
          <w:lang w:val="en-NZ"/>
        </w:rPr>
        <w:t>5</w:t>
      </w:r>
      <w:r w:rsidRPr="00E316C3">
        <w:rPr>
          <w:lang w:val="en-NZ"/>
        </w:rPr>
        <w:t xml:space="preserve"> which describe what success in </w:t>
      </w:r>
      <w:r w:rsidR="00035481" w:rsidRPr="00E316C3">
        <w:rPr>
          <w:lang w:val="en-NZ"/>
        </w:rPr>
        <w:t>justice</w:t>
      </w:r>
      <w:r w:rsidRPr="00E316C3">
        <w:rPr>
          <w:lang w:val="en-NZ"/>
        </w:rPr>
        <w:t xml:space="preserve"> means for disabled people.</w:t>
      </w:r>
    </w:p>
    <w:p w14:paraId="6032AB49" w14:textId="1C3ECD7E" w:rsidR="00C9730A" w:rsidRPr="00F15260" w:rsidRDefault="00C9730A" w:rsidP="000D46BA">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Develop and implement a safeguarding framework for disabled people in long-term detention settings (such as prisons and youth justice residences) and D</w:t>
      </w:r>
      <w:r w:rsidR="00FA307D" w:rsidRPr="00F15260">
        <w:rPr>
          <w:rFonts w:ascii="Verdana" w:hAnsi="Verdana"/>
          <w:lang w:val="en-NZ"/>
        </w:rPr>
        <w:t xml:space="preserve">isability </w:t>
      </w:r>
      <w:r w:rsidRPr="00F15260">
        <w:rPr>
          <w:rFonts w:ascii="Verdana" w:hAnsi="Verdana"/>
          <w:lang w:val="en-NZ"/>
        </w:rPr>
        <w:t>S</w:t>
      </w:r>
      <w:r w:rsidR="00FA307D" w:rsidRPr="00F15260">
        <w:rPr>
          <w:rFonts w:ascii="Verdana" w:hAnsi="Verdana"/>
          <w:lang w:val="en-NZ"/>
        </w:rPr>
        <w:t xml:space="preserve">upport </w:t>
      </w:r>
      <w:r w:rsidRPr="00F15260">
        <w:rPr>
          <w:rFonts w:ascii="Verdana" w:hAnsi="Verdana"/>
          <w:lang w:val="en-NZ"/>
        </w:rPr>
        <w:t>S</w:t>
      </w:r>
      <w:r w:rsidR="00FA307D" w:rsidRPr="00F15260">
        <w:rPr>
          <w:rFonts w:ascii="Verdana" w:hAnsi="Verdana"/>
          <w:lang w:val="en-NZ"/>
        </w:rPr>
        <w:t>ervices</w:t>
      </w:r>
      <w:r w:rsidRPr="00F15260">
        <w:rPr>
          <w:rFonts w:ascii="Verdana" w:hAnsi="Verdana"/>
          <w:lang w:val="en-NZ"/>
        </w:rPr>
        <w:t xml:space="preserve"> funded residential facilities.</w:t>
      </w:r>
      <w:r w:rsidR="005931A6" w:rsidRPr="00F15260">
        <w:rPr>
          <w:rFonts w:ascii="Verdana" w:hAnsi="Verdana"/>
          <w:lang w:val="en-NZ"/>
        </w:rPr>
        <w:t xml:space="preserve"> </w:t>
      </w:r>
      <w:r w:rsidRPr="00F15260">
        <w:rPr>
          <w:rFonts w:ascii="Verdana" w:hAnsi="Verdana"/>
          <w:lang w:val="en-NZ"/>
        </w:rPr>
        <w:t xml:space="preserve">The framework </w:t>
      </w:r>
      <w:r w:rsidR="00A70F2B" w:rsidRPr="00F15260">
        <w:rPr>
          <w:rFonts w:ascii="Verdana" w:hAnsi="Verdana"/>
          <w:lang w:val="en-NZ"/>
        </w:rPr>
        <w:t>will</w:t>
      </w:r>
      <w:r w:rsidRPr="00F15260">
        <w:rPr>
          <w:rFonts w:ascii="Verdana" w:hAnsi="Verdana"/>
          <w:lang w:val="en-NZ"/>
        </w:rPr>
        <w:t xml:space="preserve"> include preventing, reporting, responding, and safely removing disabled people from abusive situations.</w:t>
      </w:r>
    </w:p>
    <w:p w14:paraId="4A99CE78" w14:textId="5418EAB2" w:rsidR="00800ABB" w:rsidRPr="00432819" w:rsidRDefault="00800ABB" w:rsidP="00EC0C6A">
      <w:pPr>
        <w:pStyle w:val="paragraph"/>
        <w:spacing w:line="276" w:lineRule="auto"/>
        <w:ind w:left="360"/>
        <w:rPr>
          <w:rFonts w:ascii="Verdan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Pr="00432819">
        <w:rPr>
          <w:rFonts w:ascii="Verdana" w:hAnsi="Verdana"/>
          <w:color w:val="4D2D7A"/>
          <w:lang w:val="en-NZ"/>
        </w:rPr>
        <w:br/>
      </w:r>
      <w:r w:rsidR="00E75DF2" w:rsidRPr="00432819">
        <w:rPr>
          <w:rFonts w:ascii="Verdana" w:eastAsiaTheme="minorEastAsia" w:hAnsi="Verdana" w:cstheme="minorBidi"/>
          <w:color w:val="4D2D7A"/>
          <w:lang w:val="en-NZ" w:eastAsia="en-US"/>
        </w:rPr>
        <w:t>(</w:t>
      </w:r>
      <w:r w:rsidR="000B5A20" w:rsidRPr="00432819">
        <w:rPr>
          <w:rFonts w:ascii="Verdana" w:eastAsiaTheme="minorEastAsia" w:hAnsi="Verdana" w:cstheme="minorBidi"/>
          <w:color w:val="4D2D7A"/>
          <w:lang w:val="en-NZ" w:eastAsia="en-US"/>
        </w:rPr>
        <w:t>a)</w:t>
      </w:r>
      <w:r w:rsidR="00F9241B" w:rsidRPr="00432819">
        <w:rPr>
          <w:rFonts w:ascii="Verdana" w:eastAsiaTheme="minorEastAsia" w:hAnsi="Verdana" w:cstheme="minorBidi"/>
          <w:color w:val="4D2D7A"/>
          <w:lang w:val="en-NZ" w:eastAsia="en-US"/>
        </w:rPr>
        <w:t xml:space="preserve"> disabled people are safeguarded from abuse, neglect and violence</w:t>
      </w:r>
      <w:r w:rsidR="000B5A20" w:rsidRPr="00432819">
        <w:rPr>
          <w:rFonts w:ascii="Verdana" w:eastAsiaTheme="minorEastAsia" w:hAnsi="Verdana" w:cstheme="minorBidi"/>
          <w:color w:val="4D2D7A"/>
          <w:lang w:val="en-NZ" w:eastAsia="en-US"/>
        </w:rPr>
        <w:br/>
      </w:r>
      <w:r w:rsidR="000B5A20" w:rsidRPr="00432819">
        <w:rPr>
          <w:rFonts w:ascii="Verdana" w:eastAsiaTheme="minorEastAsia" w:hAnsi="Verdana" w:cstheme="minorBidi"/>
          <w:color w:val="4D2D7A"/>
          <w:lang w:val="en-NZ" w:eastAsia="en-US"/>
        </w:rPr>
        <w:lastRenderedPageBreak/>
        <w:t>(c)</w:t>
      </w:r>
      <w:r w:rsidR="004B5938" w:rsidRPr="00432819">
        <w:rPr>
          <w:rFonts w:ascii="Verdana" w:eastAsiaTheme="minorEastAsia" w:hAnsi="Verdana" w:cstheme="minorBidi"/>
          <w:color w:val="4D2D7A"/>
          <w:lang w:val="en-NZ" w:eastAsia="en-US"/>
        </w:rPr>
        <w:t xml:space="preserve"> </w:t>
      </w:r>
      <w:r w:rsidR="00DB7858" w:rsidRPr="00432819">
        <w:rPr>
          <w:rFonts w:ascii="Verdana" w:eastAsiaTheme="minorEastAsia" w:hAnsi="Verdana" w:cstheme="minorBidi"/>
          <w:color w:val="4D2D7A"/>
          <w:lang w:val="en-NZ" w:eastAsia="en-US"/>
        </w:rPr>
        <w:t>disabled</w:t>
      </w:r>
      <w:r w:rsidR="00B86107" w:rsidRPr="00432819">
        <w:rPr>
          <w:rFonts w:ascii="Verdana" w:eastAsiaTheme="minorEastAsia" w:hAnsi="Verdana" w:cstheme="minorBidi"/>
          <w:color w:val="4D2D7A"/>
          <w:lang w:val="en-NZ" w:eastAsia="en-US"/>
        </w:rPr>
        <w:t xml:space="preserve"> people’s </w:t>
      </w:r>
      <w:r w:rsidR="00FC2BC3" w:rsidRPr="00432819">
        <w:rPr>
          <w:rFonts w:ascii="Verdana" w:eastAsiaTheme="minorEastAsia" w:hAnsi="Verdana" w:cstheme="minorBidi"/>
          <w:color w:val="4D2D7A"/>
          <w:lang w:val="en-NZ" w:eastAsia="en-US"/>
        </w:rPr>
        <w:t>rights and accessibility needs are consistently considered when they interact with the criminal justice system</w:t>
      </w:r>
    </w:p>
    <w:p w14:paraId="644A440C" w14:textId="667C493A" w:rsidR="00C9730A" w:rsidRPr="00F15260" w:rsidRDefault="00C9730A"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 xml:space="preserve">Establish a cross-agency project to identify and address gaps in data and evidence about </w:t>
      </w:r>
      <w:r w:rsidRPr="00F15260">
        <w:rPr>
          <w:rFonts w:ascii="Verdana" w:eastAsiaTheme="majorEastAsia" w:hAnsi="Verdana"/>
          <w:lang w:val="en-NZ"/>
        </w:rPr>
        <w:t>disabled</w:t>
      </w:r>
      <w:r w:rsidRPr="00F15260">
        <w:rPr>
          <w:rFonts w:ascii="Verdana" w:hAnsi="Verdana"/>
          <w:lang w:val="en-NZ"/>
        </w:rPr>
        <w:t xml:space="preserve"> people’s experiences of crime, including </w:t>
      </w:r>
      <w:r w:rsidR="00690400" w:rsidRPr="00F15260">
        <w:rPr>
          <w:rFonts w:ascii="Verdana" w:hAnsi="Verdana"/>
          <w:lang w:val="en-NZ"/>
        </w:rPr>
        <w:t xml:space="preserve">for </w:t>
      </w:r>
      <w:r w:rsidRPr="00F15260">
        <w:rPr>
          <w:rFonts w:ascii="Verdana" w:hAnsi="Verdana"/>
          <w:lang w:val="en-NZ"/>
        </w:rPr>
        <w:t>disabled people in residential and secure facilities, and experiences of cyberbullying</w:t>
      </w:r>
      <w:r w:rsidR="00557207" w:rsidRPr="00F15260">
        <w:rPr>
          <w:rFonts w:ascii="Verdana" w:hAnsi="Verdana"/>
          <w:lang w:val="en-NZ"/>
        </w:rPr>
        <w:t>.</w:t>
      </w:r>
    </w:p>
    <w:p w14:paraId="60A2FC30" w14:textId="5595B709" w:rsidR="008F0783" w:rsidRPr="00432819" w:rsidRDefault="008F0783" w:rsidP="00EC0C6A">
      <w:pPr>
        <w:pStyle w:val="paragraph"/>
        <w:spacing w:line="276" w:lineRule="auto"/>
        <w:ind w:left="360"/>
        <w:rPr>
          <w:rFonts w:ascii="Verdan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3944C9" w:rsidRPr="00432819">
        <w:rPr>
          <w:rFonts w:ascii="Verdana" w:hAnsi="Verdana"/>
          <w:color w:val="4D2D7A"/>
          <w:lang w:val="en-NZ"/>
        </w:rPr>
        <w:br/>
        <w:t>(a)</w:t>
      </w:r>
      <w:r w:rsidR="004874B5" w:rsidRPr="00432819">
        <w:rPr>
          <w:rFonts w:ascii="Verdana" w:hAnsi="Verdana"/>
          <w:color w:val="4D2D7A"/>
          <w:lang w:val="en-NZ"/>
        </w:rPr>
        <w:t xml:space="preserve"> disabled people are safeguarded from abuse, neglect and violence</w:t>
      </w:r>
    </w:p>
    <w:p w14:paraId="6C73F257" w14:textId="1A9A4985" w:rsidR="00C9730A" w:rsidRPr="00F15260" w:rsidRDefault="00C9730A"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Develop a social investment plan for early intervention and support</w:t>
      </w:r>
      <w:r w:rsidR="00690400" w:rsidRPr="00F15260">
        <w:rPr>
          <w:rFonts w:ascii="Verdana" w:hAnsi="Verdana"/>
          <w:lang w:val="en-NZ"/>
        </w:rPr>
        <w:t>,</w:t>
      </w:r>
      <w:r w:rsidRPr="00F15260">
        <w:rPr>
          <w:rFonts w:ascii="Verdana" w:hAnsi="Verdana"/>
          <w:lang w:val="en-NZ"/>
        </w:rPr>
        <w:t xml:space="preserve"> to reduce the number of disabled </w:t>
      </w:r>
      <w:r w:rsidR="00690400" w:rsidRPr="00F15260">
        <w:rPr>
          <w:rFonts w:ascii="Verdana" w:hAnsi="Verdana"/>
          <w:lang w:val="en-NZ"/>
        </w:rPr>
        <w:t>children and</w:t>
      </w:r>
      <w:r w:rsidR="00C30FBA" w:rsidRPr="00F15260">
        <w:rPr>
          <w:rFonts w:ascii="Verdana" w:hAnsi="Verdana"/>
          <w:lang w:val="en-NZ"/>
        </w:rPr>
        <w:t xml:space="preserve"> young</w:t>
      </w:r>
      <w:r w:rsidR="00690400" w:rsidRPr="00F15260">
        <w:rPr>
          <w:rFonts w:ascii="Verdana" w:hAnsi="Verdana"/>
          <w:lang w:val="en-NZ"/>
        </w:rPr>
        <w:t xml:space="preserve"> </w:t>
      </w:r>
      <w:r w:rsidRPr="00F15260">
        <w:rPr>
          <w:rFonts w:ascii="Verdana" w:hAnsi="Verdana"/>
          <w:lang w:val="en-NZ"/>
        </w:rPr>
        <w:t xml:space="preserve">people entering </w:t>
      </w:r>
      <w:r w:rsidR="004D00A7" w:rsidRPr="00F15260">
        <w:rPr>
          <w:rFonts w:ascii="Verdana" w:hAnsi="Verdana"/>
          <w:lang w:val="en-NZ"/>
        </w:rPr>
        <w:t xml:space="preserve">the </w:t>
      </w:r>
      <w:r w:rsidRPr="00F15260">
        <w:rPr>
          <w:rFonts w:ascii="Verdana" w:hAnsi="Verdana"/>
          <w:lang w:val="en-NZ"/>
        </w:rPr>
        <w:t>youth justice</w:t>
      </w:r>
      <w:r w:rsidR="004D00A7" w:rsidRPr="00F15260">
        <w:rPr>
          <w:rFonts w:ascii="Verdana" w:hAnsi="Verdana"/>
          <w:lang w:val="en-NZ"/>
        </w:rPr>
        <w:t xml:space="preserve"> system</w:t>
      </w:r>
      <w:r w:rsidRPr="00F15260">
        <w:rPr>
          <w:rFonts w:ascii="Verdana" w:hAnsi="Verdana"/>
          <w:lang w:val="en-NZ"/>
        </w:rPr>
        <w:t>.</w:t>
      </w:r>
    </w:p>
    <w:p w14:paraId="29EE7995" w14:textId="7CFEA3E2" w:rsidR="00EE0D92" w:rsidRPr="00432819" w:rsidRDefault="00EE0D92" w:rsidP="002573E1">
      <w:pPr>
        <w:pStyle w:val="paragraph"/>
        <w:spacing w:line="276" w:lineRule="auto"/>
        <w:ind w:left="360"/>
        <w:rPr>
          <w:rFonts w:ascii="Verdan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Pr="00432819">
        <w:rPr>
          <w:rFonts w:ascii="Verdana" w:hAnsi="Verdana"/>
          <w:color w:val="4D2D7A"/>
          <w:lang w:val="en-NZ"/>
        </w:rPr>
        <w:br/>
        <w:t>(</w:t>
      </w:r>
      <w:r w:rsidR="0070742F" w:rsidRPr="00432819">
        <w:rPr>
          <w:rFonts w:ascii="Verdana" w:hAnsi="Verdana"/>
          <w:color w:val="4D2D7A"/>
          <w:lang w:val="en-NZ"/>
        </w:rPr>
        <w:t>b)</w:t>
      </w:r>
      <w:r w:rsidR="00A32EF0" w:rsidRPr="00432819">
        <w:rPr>
          <w:rFonts w:ascii="Verdana" w:hAnsi="Verdana"/>
          <w:color w:val="4D2D7A"/>
          <w:lang w:val="en-NZ"/>
        </w:rPr>
        <w:t xml:space="preserve"> </w:t>
      </w:r>
      <w:r w:rsidR="003A2168" w:rsidRPr="00432819">
        <w:rPr>
          <w:rFonts w:ascii="Verdana" w:hAnsi="Verdana"/>
          <w:color w:val="4D2D7A"/>
          <w:lang w:val="en-NZ"/>
        </w:rPr>
        <w:t>disabled children and young people’s needs are supported early</w:t>
      </w:r>
    </w:p>
    <w:p w14:paraId="0ECFCE0E" w14:textId="77777777" w:rsidR="00C9730A" w:rsidRPr="00F15260" w:rsidRDefault="00C9730A"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The Law Commission has been asked to undertake a review of the Criminal Procedure (Mentally Impaired Persons) Act 2003 (CPMIP). This review is expected to consider the CPMIP’s relationship to other relevant legislation, such as the Intellectual Disability (Compulsory Care and Rehabilitation) Act 2003 and Mental Health (Compulsory Assessment and Treatment) Act 1992.</w:t>
      </w:r>
    </w:p>
    <w:p w14:paraId="3A304989" w14:textId="65FE212D" w:rsidR="0096150E" w:rsidRPr="00432819" w:rsidRDefault="0096150E" w:rsidP="002573E1">
      <w:pPr>
        <w:pStyle w:val="paragraph"/>
        <w:spacing w:line="276" w:lineRule="auto"/>
        <w:ind w:left="360"/>
        <w:rPr>
          <w:rFonts w:ascii="Verdan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Pr="00432819">
        <w:rPr>
          <w:rFonts w:ascii="Verdana" w:hAnsi="Verdana"/>
          <w:color w:val="4D2D7A"/>
          <w:lang w:val="en-NZ"/>
        </w:rPr>
        <w:br/>
        <w:t>(d)</w:t>
      </w:r>
      <w:r w:rsidR="0054223E" w:rsidRPr="00432819">
        <w:rPr>
          <w:rFonts w:ascii="Verdana" w:hAnsi="Verdana"/>
          <w:color w:val="4D2D7A"/>
          <w:lang w:val="en-NZ"/>
        </w:rPr>
        <w:t xml:space="preserve"> </w:t>
      </w:r>
      <w:r w:rsidR="00B35856" w:rsidRPr="00432819">
        <w:rPr>
          <w:rFonts w:ascii="Verdana" w:hAnsi="Verdana"/>
          <w:color w:val="4D2D7A"/>
          <w:lang w:val="en-NZ"/>
        </w:rPr>
        <w:t>disabled people unable to stand trial are treated consistently with</w:t>
      </w:r>
      <w:r w:rsidR="000C6651" w:rsidRPr="00432819">
        <w:rPr>
          <w:rFonts w:ascii="Verdana" w:hAnsi="Verdana"/>
          <w:color w:val="4D2D7A"/>
          <w:lang w:val="en-NZ"/>
        </w:rPr>
        <w:t xml:space="preserve"> the </w:t>
      </w:r>
      <w:r w:rsidR="00BD1089" w:rsidRPr="00432819">
        <w:rPr>
          <w:rFonts w:ascii="Verdana" w:hAnsi="Verdana"/>
          <w:color w:val="4D2D7A"/>
          <w:lang w:val="en-NZ"/>
        </w:rPr>
        <w:t>N</w:t>
      </w:r>
      <w:r w:rsidR="00373636" w:rsidRPr="00432819">
        <w:rPr>
          <w:rFonts w:ascii="Verdana" w:hAnsi="Verdana"/>
          <w:color w:val="4D2D7A"/>
          <w:lang w:val="en-NZ"/>
        </w:rPr>
        <w:t xml:space="preserve">ew Zealand </w:t>
      </w:r>
      <w:r w:rsidR="000C6651" w:rsidRPr="00432819">
        <w:rPr>
          <w:rFonts w:ascii="Verdana" w:hAnsi="Verdana"/>
          <w:color w:val="4D2D7A"/>
          <w:lang w:val="en-NZ"/>
        </w:rPr>
        <w:t>Bill of Rights Act</w:t>
      </w:r>
    </w:p>
    <w:p w14:paraId="4B400B4E" w14:textId="1FB4C024" w:rsidR="00292B7F" w:rsidRPr="00F15260" w:rsidRDefault="00C9730A"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Review</w:t>
      </w:r>
      <w:r w:rsidR="00B00442" w:rsidRPr="00F15260">
        <w:rPr>
          <w:rFonts w:ascii="Verdana" w:hAnsi="Verdana"/>
          <w:lang w:val="en-NZ"/>
        </w:rPr>
        <w:t xml:space="preserve">, as work programmes </w:t>
      </w:r>
      <w:proofErr w:type="gramStart"/>
      <w:r w:rsidR="00B00442" w:rsidRPr="00F15260">
        <w:rPr>
          <w:rFonts w:ascii="Verdana" w:hAnsi="Verdana"/>
          <w:lang w:val="en-NZ"/>
        </w:rPr>
        <w:t>allow,</w:t>
      </w:r>
      <w:proofErr w:type="gramEnd"/>
      <w:r w:rsidRPr="00F15260">
        <w:rPr>
          <w:rFonts w:ascii="Verdana" w:hAnsi="Verdana"/>
          <w:lang w:val="en-NZ"/>
        </w:rPr>
        <w:t xml:space="preserve"> the effectiveness of current protections for disabled people in family law, including adoption</w:t>
      </w:r>
      <w:r w:rsidR="00D21D2E" w:rsidRPr="00F15260">
        <w:rPr>
          <w:rFonts w:ascii="Verdana" w:hAnsi="Verdana"/>
          <w:lang w:val="en-NZ"/>
        </w:rPr>
        <w:t xml:space="preserve">, </w:t>
      </w:r>
      <w:r w:rsidR="00285783" w:rsidRPr="00F15260">
        <w:rPr>
          <w:rFonts w:ascii="Verdana" w:hAnsi="Verdana"/>
          <w:lang w:val="en-NZ"/>
        </w:rPr>
        <w:t>guardianship</w:t>
      </w:r>
      <w:r w:rsidR="00C7121B" w:rsidRPr="00F15260">
        <w:rPr>
          <w:rFonts w:ascii="Verdana" w:hAnsi="Verdana"/>
          <w:lang w:val="en-NZ"/>
        </w:rPr>
        <w:t xml:space="preserve"> and </w:t>
      </w:r>
      <w:r w:rsidR="00292B7F" w:rsidRPr="00F15260">
        <w:rPr>
          <w:rFonts w:ascii="Verdana" w:hAnsi="Verdana"/>
          <w:lang w:val="en-NZ"/>
        </w:rPr>
        <w:t>personal</w:t>
      </w:r>
      <w:r w:rsidR="00C7121B" w:rsidRPr="00F15260">
        <w:rPr>
          <w:rFonts w:ascii="Verdana" w:hAnsi="Verdana"/>
          <w:lang w:val="en-NZ"/>
        </w:rPr>
        <w:t xml:space="preserve"> property rights</w:t>
      </w:r>
      <w:r w:rsidRPr="00F15260">
        <w:rPr>
          <w:rFonts w:ascii="Verdana" w:hAnsi="Verdana"/>
          <w:lang w:val="en-NZ"/>
        </w:rPr>
        <w:t xml:space="preserve">, to identify gaps where strengthened provisions or support are needed. </w:t>
      </w:r>
      <w:r w:rsidR="007F7458" w:rsidRPr="00F15260">
        <w:rPr>
          <w:rFonts w:ascii="Verdana" w:hAnsi="Verdana"/>
          <w:lang w:val="en-NZ"/>
        </w:rPr>
        <w:t>Any</w:t>
      </w:r>
      <w:r w:rsidRPr="00F15260">
        <w:rPr>
          <w:rFonts w:ascii="Verdana" w:hAnsi="Verdana"/>
          <w:lang w:val="en-NZ"/>
        </w:rPr>
        <w:t xml:space="preserve"> review should also consider supported decision-making and use of plain language</w:t>
      </w:r>
      <w:r w:rsidR="00304EC0" w:rsidRPr="00F15260">
        <w:rPr>
          <w:rFonts w:ascii="Verdana" w:hAnsi="Verdana"/>
          <w:lang w:val="en-NZ"/>
        </w:rPr>
        <w:t xml:space="preserve"> </w:t>
      </w:r>
      <w:r w:rsidRPr="00F15260">
        <w:rPr>
          <w:rFonts w:ascii="Verdana" w:hAnsi="Verdana"/>
          <w:lang w:val="en-NZ"/>
        </w:rPr>
        <w:t>in key justice sector legislation and process</w:t>
      </w:r>
      <w:r w:rsidR="00690400" w:rsidRPr="00F15260">
        <w:rPr>
          <w:rFonts w:ascii="Verdana" w:hAnsi="Verdana"/>
          <w:lang w:val="en-NZ"/>
        </w:rPr>
        <w:t>es</w:t>
      </w:r>
      <w:r w:rsidR="00292B7F" w:rsidRPr="00F15260">
        <w:rPr>
          <w:rFonts w:ascii="Verdana" w:hAnsi="Verdana"/>
          <w:lang w:val="en-NZ"/>
        </w:rPr>
        <w:t xml:space="preserve">. </w:t>
      </w:r>
      <w:r w:rsidR="00F709F1" w:rsidRPr="00F15260">
        <w:rPr>
          <w:rFonts w:ascii="Verdana" w:hAnsi="Verdana"/>
          <w:lang w:val="en-NZ"/>
        </w:rPr>
        <w:t>Consideration should be given to reviewing human rights legislation, as work programmes allow.</w:t>
      </w:r>
    </w:p>
    <w:p w14:paraId="291A2376" w14:textId="6EB83F0F" w:rsidR="004C2FC7" w:rsidRDefault="007C7B06" w:rsidP="006E17EB">
      <w:pPr>
        <w:pStyle w:val="paragraph"/>
        <w:spacing w:line="276" w:lineRule="auto"/>
        <w:ind w:left="360"/>
        <w:rPr>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E4420A" w:rsidRPr="00432819">
        <w:rPr>
          <w:rFonts w:ascii="Verdana" w:hAnsi="Verdana"/>
          <w:color w:val="4D2D7A"/>
          <w:lang w:val="en-NZ"/>
        </w:rPr>
        <w:br/>
        <w:t>(f)</w:t>
      </w:r>
      <w:r w:rsidR="000E093E" w:rsidRPr="00432819">
        <w:rPr>
          <w:rFonts w:ascii="Verdana" w:hAnsi="Verdana"/>
          <w:color w:val="4D2D7A"/>
          <w:lang w:val="en-NZ"/>
        </w:rPr>
        <w:t xml:space="preserve"> </w:t>
      </w:r>
      <w:r w:rsidR="004C7925" w:rsidRPr="00432819">
        <w:rPr>
          <w:rFonts w:ascii="Verdana" w:hAnsi="Verdana"/>
          <w:color w:val="4D2D7A"/>
          <w:lang w:val="en-NZ"/>
        </w:rPr>
        <w:t>equitable access to family justice service</w:t>
      </w:r>
      <w:r w:rsidR="002573E1" w:rsidRPr="00432819">
        <w:rPr>
          <w:rFonts w:ascii="Verdana" w:hAnsi="Verdana"/>
          <w:color w:val="4D2D7A"/>
          <w:lang w:val="en-NZ"/>
        </w:rPr>
        <w:t>s</w:t>
      </w:r>
    </w:p>
    <w:p w14:paraId="06868CC6" w14:textId="31732333" w:rsidR="006703FE" w:rsidRPr="00F15260" w:rsidRDefault="006703FE"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 xml:space="preserve">Integrate lessons from disability-specific safeguarding approaches into the development of the future state for multi-agency responses to family violence, to strengthen outcomes for disabled people experiencing violence </w:t>
      </w:r>
      <w:r w:rsidRPr="00F15260">
        <w:rPr>
          <w:rFonts w:ascii="Verdana" w:hAnsi="Verdana"/>
          <w:lang w:val="en-NZ"/>
        </w:rPr>
        <w:lastRenderedPageBreak/>
        <w:t>and abuse. This includes supporting workforce capability to ensure a coordinated, safe and disabled-person centred response.</w:t>
      </w:r>
    </w:p>
    <w:p w14:paraId="5FA3F6FF" w14:textId="30E91FE9" w:rsidR="00F8231E" w:rsidRPr="00432819" w:rsidRDefault="00F8231E" w:rsidP="002573E1">
      <w:pPr>
        <w:pStyle w:val="paragraph"/>
        <w:spacing w:line="276" w:lineRule="auto"/>
        <w:ind w:left="360"/>
        <w:rPr>
          <w:rFonts w:ascii="Verdana" w:hAnsi="Verdana"/>
          <w:color w:val="4D2D7A"/>
          <w:lang w:val="en-NZ"/>
        </w:rPr>
      </w:pPr>
      <w:r w:rsidRPr="00432819">
        <w:rPr>
          <w:rFonts w:ascii="Verdana" w:hAnsi="Verdana"/>
          <w:b/>
          <w:bCs/>
          <w:color w:val="4D2D7A"/>
          <w:lang w:val="en-NZ"/>
        </w:rPr>
        <w:t>Success area this progresses</w:t>
      </w:r>
      <w:r w:rsidRPr="00432819">
        <w:rPr>
          <w:rFonts w:ascii="Verdana" w:hAnsi="Verdana"/>
          <w:color w:val="4D2D7A"/>
          <w:lang w:val="en-NZ"/>
        </w:rPr>
        <w:t>:</w:t>
      </w:r>
      <w:r w:rsidR="001360D7" w:rsidRPr="00432819">
        <w:rPr>
          <w:rFonts w:ascii="Verdana" w:hAnsi="Verdana"/>
          <w:color w:val="4D2D7A"/>
          <w:lang w:val="en-NZ"/>
        </w:rPr>
        <w:br/>
      </w:r>
      <w:r w:rsidR="00CD5DC1" w:rsidRPr="00432819">
        <w:rPr>
          <w:rFonts w:ascii="Verdana" w:hAnsi="Verdana"/>
          <w:color w:val="4D2D7A"/>
          <w:lang w:val="en-NZ"/>
        </w:rPr>
        <w:t>(</w:t>
      </w:r>
      <w:r w:rsidR="00EE2076" w:rsidRPr="00432819">
        <w:rPr>
          <w:rFonts w:ascii="Verdana" w:hAnsi="Verdana"/>
          <w:color w:val="4D2D7A"/>
          <w:lang w:val="en-NZ"/>
        </w:rPr>
        <w:t>a)</w:t>
      </w:r>
      <w:r w:rsidR="004874B5" w:rsidRPr="00432819">
        <w:rPr>
          <w:rFonts w:ascii="Verdana" w:hAnsi="Verdana"/>
          <w:color w:val="4D2D7A"/>
          <w:lang w:val="en-NZ"/>
        </w:rPr>
        <w:t xml:space="preserve"> disabled people are safeguarded from abuse, neglect and violence</w:t>
      </w:r>
      <w:r w:rsidR="00EE2076" w:rsidRPr="00432819">
        <w:rPr>
          <w:rFonts w:ascii="Verdana" w:hAnsi="Verdana"/>
          <w:color w:val="4D2D7A"/>
          <w:lang w:val="en-NZ"/>
        </w:rPr>
        <w:br/>
        <w:t>(e)</w:t>
      </w:r>
      <w:r w:rsidR="00AA028F" w:rsidRPr="00432819">
        <w:rPr>
          <w:rFonts w:ascii="Verdana" w:hAnsi="Verdana"/>
          <w:color w:val="4D2D7A"/>
          <w:lang w:val="en-NZ"/>
        </w:rPr>
        <w:t xml:space="preserve"> </w:t>
      </w:r>
      <w:r w:rsidR="007E4DFC" w:rsidRPr="00432819">
        <w:rPr>
          <w:rFonts w:ascii="Verdana" w:hAnsi="Verdana"/>
          <w:color w:val="4D2D7A"/>
          <w:lang w:val="en-NZ"/>
        </w:rPr>
        <w:t xml:space="preserve">the </w:t>
      </w:r>
      <w:r w:rsidR="00186F65" w:rsidRPr="00432819">
        <w:rPr>
          <w:rFonts w:ascii="Verdana" w:hAnsi="Verdana"/>
          <w:color w:val="4D2D7A"/>
          <w:lang w:val="en-NZ"/>
        </w:rPr>
        <w:t xml:space="preserve">justice workforce </w:t>
      </w:r>
      <w:r w:rsidR="00CE17A7" w:rsidRPr="00432819">
        <w:rPr>
          <w:rFonts w:ascii="Verdana" w:hAnsi="Verdana"/>
          <w:color w:val="4D2D7A"/>
          <w:lang w:val="en-NZ"/>
        </w:rPr>
        <w:t xml:space="preserve">has </w:t>
      </w:r>
      <w:r w:rsidR="005D2497" w:rsidRPr="00432819">
        <w:rPr>
          <w:rFonts w:ascii="Verdana" w:hAnsi="Verdana"/>
          <w:color w:val="4D2D7A"/>
          <w:lang w:val="en-NZ"/>
        </w:rPr>
        <w:t xml:space="preserve">the right skills </w:t>
      </w:r>
      <w:r w:rsidR="00BC2914" w:rsidRPr="00432819">
        <w:rPr>
          <w:rFonts w:ascii="Verdana" w:hAnsi="Verdana"/>
          <w:color w:val="4D2D7A"/>
          <w:lang w:val="en-NZ"/>
        </w:rPr>
        <w:t>to uphold the rights of disabled people</w:t>
      </w:r>
    </w:p>
    <w:p w14:paraId="458AFF63" w14:textId="19BF173C" w:rsidR="00C9730A" w:rsidRPr="00F15260" w:rsidRDefault="00C9730A" w:rsidP="00C87709">
      <w:pPr>
        <w:pStyle w:val="paragraph"/>
        <w:numPr>
          <w:ilvl w:val="0"/>
          <w:numId w:val="9"/>
        </w:numPr>
        <w:spacing w:before="240" w:beforeAutospacing="0" w:after="120" w:afterAutospacing="0" w:line="276" w:lineRule="auto"/>
        <w:ind w:left="357" w:hanging="357"/>
        <w:rPr>
          <w:rFonts w:ascii="Verdana" w:hAnsi="Verdana"/>
          <w:lang w:val="en-NZ"/>
        </w:rPr>
      </w:pPr>
      <w:r w:rsidRPr="00F15260">
        <w:rPr>
          <w:rFonts w:ascii="Verdana" w:hAnsi="Verdana"/>
          <w:lang w:val="en-NZ"/>
        </w:rPr>
        <w:t>Develop and implement a plan to make the justice sector workforce more disability competent, including in the use of mana and trauma informed practices.</w:t>
      </w:r>
      <w:r w:rsidR="00FC110B" w:rsidRPr="00F15260">
        <w:rPr>
          <w:rFonts w:ascii="Verdana" w:hAnsi="Verdana"/>
          <w:lang w:val="en-NZ"/>
        </w:rPr>
        <w:t xml:space="preserve"> </w:t>
      </w:r>
      <w:r w:rsidRPr="00F15260">
        <w:rPr>
          <w:rFonts w:ascii="Verdana" w:hAnsi="Verdana"/>
          <w:lang w:val="en-NZ"/>
        </w:rPr>
        <w:t>This plan would include increasing recruitment and retention of disabled people and should consider mandatory professional standards.</w:t>
      </w:r>
    </w:p>
    <w:p w14:paraId="5AB8DB70" w14:textId="6D3043ED" w:rsidR="00385BBE" w:rsidRPr="00432819" w:rsidRDefault="00385BBE" w:rsidP="002573E1">
      <w:pPr>
        <w:spacing w:line="276" w:lineRule="auto"/>
        <w:ind w:left="360"/>
        <w:rPr>
          <w:rFonts w:asciiTheme="minorHAnsi" w:hAnsiTheme="minorHAnsi"/>
          <w:color w:val="4D2D7A"/>
        </w:rPr>
      </w:pPr>
      <w:r w:rsidRPr="00432819">
        <w:rPr>
          <w:b/>
          <w:bCs/>
          <w:color w:val="4D2D7A"/>
          <w:lang w:val="en-NZ"/>
        </w:rPr>
        <w:t>Success area this progresses</w:t>
      </w:r>
      <w:r w:rsidRPr="00432819">
        <w:rPr>
          <w:color w:val="4D2D7A"/>
          <w:lang w:val="en-NZ"/>
        </w:rPr>
        <w:t>:</w:t>
      </w:r>
      <w:r w:rsidR="002F6EEF" w:rsidRPr="00432819">
        <w:rPr>
          <w:rFonts w:asciiTheme="minorHAnsi" w:hAnsiTheme="minorHAnsi"/>
          <w:color w:val="4D2D7A"/>
        </w:rPr>
        <w:br/>
      </w:r>
      <w:r w:rsidR="001A3F15" w:rsidRPr="00432819">
        <w:rPr>
          <w:rFonts w:eastAsia="Times New Roman" w:cs="Times New Roman"/>
          <w:color w:val="4D2D7A"/>
          <w:lang w:val="en-NZ" w:eastAsia="en-NZ"/>
        </w:rPr>
        <w:t>(c)</w:t>
      </w:r>
      <w:r w:rsidR="002A50BA" w:rsidRPr="00432819">
        <w:rPr>
          <w:rFonts w:eastAsia="Times New Roman" w:cs="Times New Roman"/>
          <w:color w:val="4D2D7A"/>
          <w:lang w:val="en-NZ" w:eastAsia="en-NZ"/>
        </w:rPr>
        <w:t xml:space="preserve"> disabled people’s </w:t>
      </w:r>
      <w:r w:rsidR="00FC2BC3" w:rsidRPr="00432819">
        <w:rPr>
          <w:rFonts w:eastAsia="Times New Roman" w:cs="Times New Roman"/>
          <w:color w:val="4D2D7A"/>
          <w:lang w:val="en-NZ" w:eastAsia="en-NZ"/>
        </w:rPr>
        <w:t xml:space="preserve">rights and accessibility needs are consistently considered </w:t>
      </w:r>
      <w:r w:rsidR="0047108C" w:rsidRPr="00432819">
        <w:rPr>
          <w:rFonts w:eastAsia="Times New Roman" w:cs="Times New Roman"/>
          <w:color w:val="4D2D7A"/>
          <w:lang w:val="en-NZ" w:eastAsia="en-NZ"/>
        </w:rPr>
        <w:t>wh</w:t>
      </w:r>
      <w:r w:rsidR="00FC2BC3" w:rsidRPr="00432819">
        <w:rPr>
          <w:rFonts w:eastAsia="Times New Roman" w:cs="Times New Roman"/>
          <w:color w:val="4D2D7A"/>
          <w:lang w:val="en-NZ" w:eastAsia="en-NZ"/>
        </w:rPr>
        <w:t>en they</w:t>
      </w:r>
      <w:r w:rsidR="0047108C" w:rsidRPr="00432819">
        <w:rPr>
          <w:rFonts w:eastAsia="Times New Roman" w:cs="Times New Roman"/>
          <w:color w:val="4D2D7A"/>
          <w:lang w:val="en-NZ" w:eastAsia="en-NZ"/>
        </w:rPr>
        <w:t xml:space="preserve"> interact with the criminal justice system</w:t>
      </w:r>
      <w:r w:rsidR="007713EB" w:rsidRPr="00432819">
        <w:rPr>
          <w:rFonts w:eastAsia="Times New Roman" w:cs="Times New Roman"/>
          <w:color w:val="4D2D7A"/>
          <w:lang w:val="en-NZ" w:eastAsia="en-NZ"/>
        </w:rPr>
        <w:br/>
        <w:t>(e)</w:t>
      </w:r>
      <w:r w:rsidR="0022396B" w:rsidRPr="00432819">
        <w:rPr>
          <w:rFonts w:eastAsia="Times New Roman" w:cs="Times New Roman"/>
          <w:color w:val="4D2D7A"/>
          <w:lang w:val="en-NZ" w:eastAsia="en-NZ"/>
        </w:rPr>
        <w:t xml:space="preserve"> the justice workforce has the right skills to uphold the rights of disabled people</w:t>
      </w:r>
    </w:p>
    <w:tbl>
      <w:tblPr>
        <w:tblStyle w:val="TableGrid"/>
        <w:tblW w:w="9776" w:type="dxa"/>
        <w:tblLook w:val="04A0" w:firstRow="1" w:lastRow="0" w:firstColumn="1" w:lastColumn="0" w:noHBand="0" w:noVBand="1"/>
      </w:tblPr>
      <w:tblGrid>
        <w:gridCol w:w="9776"/>
      </w:tblGrid>
      <w:tr w:rsidR="00DA0DAA" w14:paraId="364B9761" w14:textId="77777777" w:rsidTr="009323C3">
        <w:tc>
          <w:tcPr>
            <w:tcW w:w="9776" w:type="dxa"/>
            <w:shd w:val="clear" w:color="auto" w:fill="F2F2F2" w:themeFill="background1" w:themeFillShade="F2"/>
          </w:tcPr>
          <w:p w14:paraId="190B526F" w14:textId="77777777" w:rsidR="00DA0DAA" w:rsidRPr="00C23867" w:rsidRDefault="00DA0DAA" w:rsidP="002B3D75">
            <w:pPr>
              <w:spacing w:before="120" w:after="120"/>
              <w:rPr>
                <w:b/>
                <w:bCs/>
                <w:sz w:val="24"/>
                <w:szCs w:val="24"/>
              </w:rPr>
            </w:pPr>
            <w:r w:rsidRPr="00C23867">
              <w:rPr>
                <w:b/>
                <w:bCs/>
                <w:sz w:val="24"/>
                <w:szCs w:val="24"/>
              </w:rPr>
              <w:t>Questions</w:t>
            </w:r>
          </w:p>
          <w:p w14:paraId="39FD5874" w14:textId="77777777" w:rsidR="00DA0DAA" w:rsidRPr="00DA0DAA" w:rsidRDefault="00DA0DAA" w:rsidP="00DA0DAA">
            <w:pPr>
              <w:pStyle w:val="ListParagraph"/>
              <w:numPr>
                <w:ilvl w:val="0"/>
                <w:numId w:val="5"/>
              </w:numPr>
              <w:rPr>
                <w:sz w:val="24"/>
                <w:szCs w:val="24"/>
              </w:rPr>
            </w:pPr>
            <w:proofErr w:type="spellStart"/>
            <w:r w:rsidRPr="00DA0DAA">
              <w:rPr>
                <w:sz w:val="24"/>
                <w:szCs w:val="24"/>
              </w:rPr>
              <w:t>How</w:t>
            </w:r>
            <w:proofErr w:type="spellEnd"/>
            <w:r w:rsidRPr="00DA0DAA">
              <w:rPr>
                <w:sz w:val="24"/>
                <w:szCs w:val="24"/>
              </w:rPr>
              <w:t xml:space="preserve"> </w:t>
            </w:r>
            <w:proofErr w:type="spellStart"/>
            <w:r w:rsidRPr="00DA0DAA">
              <w:rPr>
                <w:sz w:val="24"/>
                <w:szCs w:val="24"/>
              </w:rPr>
              <w:t>much</w:t>
            </w:r>
            <w:proofErr w:type="spellEnd"/>
            <w:r w:rsidRPr="00DA0DAA">
              <w:rPr>
                <w:sz w:val="24"/>
                <w:szCs w:val="24"/>
              </w:rPr>
              <w:t xml:space="preserve"> </w:t>
            </w:r>
            <w:proofErr w:type="spellStart"/>
            <w:r w:rsidRPr="00DA0DAA">
              <w:rPr>
                <w:sz w:val="24"/>
                <w:szCs w:val="24"/>
              </w:rPr>
              <w:t>do</w:t>
            </w:r>
            <w:proofErr w:type="spellEnd"/>
            <w:r w:rsidRPr="00DA0DAA">
              <w:rPr>
                <w:sz w:val="24"/>
                <w:szCs w:val="24"/>
              </w:rPr>
              <w:t xml:space="preserve"> </w:t>
            </w:r>
            <w:proofErr w:type="spellStart"/>
            <w:r w:rsidRPr="00DA0DAA">
              <w:rPr>
                <w:sz w:val="24"/>
                <w:szCs w:val="24"/>
              </w:rPr>
              <w:t>you</w:t>
            </w:r>
            <w:proofErr w:type="spellEnd"/>
            <w:r w:rsidRPr="00DA0DAA">
              <w:rPr>
                <w:sz w:val="24"/>
                <w:szCs w:val="24"/>
              </w:rPr>
              <w:t xml:space="preserve"> </w:t>
            </w:r>
            <w:proofErr w:type="spellStart"/>
            <w:r w:rsidRPr="00DA0DAA">
              <w:rPr>
                <w:sz w:val="24"/>
                <w:szCs w:val="24"/>
              </w:rPr>
              <w:t>agree</w:t>
            </w:r>
            <w:proofErr w:type="spellEnd"/>
            <w:r w:rsidRPr="00DA0DAA">
              <w:rPr>
                <w:sz w:val="24"/>
                <w:szCs w:val="24"/>
              </w:rPr>
              <w:t xml:space="preserve"> </w:t>
            </w:r>
            <w:proofErr w:type="spellStart"/>
            <w:r w:rsidRPr="00DA0DAA">
              <w:rPr>
                <w:sz w:val="24"/>
                <w:szCs w:val="24"/>
              </w:rPr>
              <w:t>with</w:t>
            </w:r>
            <w:proofErr w:type="spellEnd"/>
            <w:r w:rsidRPr="00DA0DAA">
              <w:rPr>
                <w:sz w:val="24"/>
                <w:szCs w:val="24"/>
              </w:rPr>
              <w:t xml:space="preserve"> </w:t>
            </w:r>
            <w:proofErr w:type="spellStart"/>
            <w:r w:rsidRPr="00DA0DAA">
              <w:rPr>
                <w:sz w:val="24"/>
                <w:szCs w:val="24"/>
              </w:rPr>
              <w:t>each</w:t>
            </w:r>
            <w:proofErr w:type="spellEnd"/>
            <w:r w:rsidRPr="00DA0DAA">
              <w:rPr>
                <w:sz w:val="24"/>
                <w:szCs w:val="24"/>
              </w:rPr>
              <w:t xml:space="preserve"> </w:t>
            </w:r>
            <w:proofErr w:type="spellStart"/>
            <w:r w:rsidRPr="00DA0DAA">
              <w:rPr>
                <w:sz w:val="24"/>
                <w:szCs w:val="24"/>
              </w:rPr>
              <w:t>action</w:t>
            </w:r>
            <w:proofErr w:type="spellEnd"/>
            <w:r w:rsidRPr="00DA0DAA">
              <w:rPr>
                <w:sz w:val="24"/>
                <w:szCs w:val="24"/>
              </w:rPr>
              <w:t>?</w:t>
            </w:r>
          </w:p>
          <w:p w14:paraId="2A165870" w14:textId="64054A39" w:rsidR="00DA0DAA" w:rsidRPr="00DA0DAA" w:rsidRDefault="00DA0DAA" w:rsidP="00DA0DAA">
            <w:pPr>
              <w:pStyle w:val="ListParagraph"/>
              <w:numPr>
                <w:ilvl w:val="0"/>
                <w:numId w:val="5"/>
              </w:numPr>
              <w:rPr>
                <w:rStyle w:val="normaltextrun"/>
                <w:sz w:val="24"/>
                <w:szCs w:val="24"/>
              </w:rPr>
            </w:pPr>
            <w:proofErr w:type="spellStart"/>
            <w:r w:rsidRPr="00DA0DAA">
              <w:rPr>
                <w:sz w:val="24"/>
                <w:szCs w:val="24"/>
              </w:rPr>
              <w:t>Do</w:t>
            </w:r>
            <w:proofErr w:type="spellEnd"/>
            <w:r w:rsidRPr="00DA0DAA">
              <w:rPr>
                <w:sz w:val="24"/>
                <w:szCs w:val="24"/>
              </w:rPr>
              <w:t xml:space="preserve"> </w:t>
            </w:r>
            <w:proofErr w:type="spellStart"/>
            <w:r w:rsidRPr="00DA0DAA">
              <w:rPr>
                <w:sz w:val="24"/>
                <w:szCs w:val="24"/>
              </w:rPr>
              <w:t>you</w:t>
            </w:r>
            <w:proofErr w:type="spellEnd"/>
            <w:r w:rsidRPr="00DA0DAA">
              <w:rPr>
                <w:sz w:val="24"/>
                <w:szCs w:val="24"/>
              </w:rPr>
              <w:t xml:space="preserve"> </w:t>
            </w:r>
            <w:proofErr w:type="spellStart"/>
            <w:r w:rsidRPr="00DA0DAA">
              <w:rPr>
                <w:sz w:val="24"/>
                <w:szCs w:val="24"/>
              </w:rPr>
              <w:t>have</w:t>
            </w:r>
            <w:proofErr w:type="spellEnd"/>
            <w:r w:rsidRPr="00DA0DAA">
              <w:rPr>
                <w:sz w:val="24"/>
                <w:szCs w:val="24"/>
              </w:rPr>
              <w:t xml:space="preserve"> </w:t>
            </w:r>
            <w:proofErr w:type="spellStart"/>
            <w:r w:rsidRPr="00DA0DAA">
              <w:rPr>
                <w:sz w:val="24"/>
                <w:szCs w:val="24"/>
              </w:rPr>
              <w:t>any</w:t>
            </w:r>
            <w:proofErr w:type="spellEnd"/>
            <w:r w:rsidRPr="00DA0DAA">
              <w:rPr>
                <w:sz w:val="24"/>
                <w:szCs w:val="24"/>
              </w:rPr>
              <w:t xml:space="preserve"> </w:t>
            </w:r>
            <w:proofErr w:type="spellStart"/>
            <w:r w:rsidRPr="00DA0DAA">
              <w:rPr>
                <w:sz w:val="24"/>
                <w:szCs w:val="24"/>
              </w:rPr>
              <w:t>further</w:t>
            </w:r>
            <w:proofErr w:type="spellEnd"/>
            <w:r w:rsidRPr="00DA0DAA">
              <w:rPr>
                <w:sz w:val="24"/>
                <w:szCs w:val="24"/>
              </w:rPr>
              <w:t xml:space="preserve"> </w:t>
            </w:r>
            <w:proofErr w:type="spellStart"/>
            <w:r w:rsidRPr="00DA0DAA">
              <w:rPr>
                <w:sz w:val="24"/>
                <w:szCs w:val="24"/>
              </w:rPr>
              <w:t>comments</w:t>
            </w:r>
            <w:proofErr w:type="spellEnd"/>
            <w:r w:rsidRPr="00DA0DAA">
              <w:rPr>
                <w:sz w:val="24"/>
                <w:szCs w:val="24"/>
              </w:rPr>
              <w:t xml:space="preserve"> or </w:t>
            </w:r>
            <w:proofErr w:type="spellStart"/>
            <w:r w:rsidRPr="00DA0DAA">
              <w:rPr>
                <w:sz w:val="24"/>
                <w:szCs w:val="24"/>
              </w:rPr>
              <w:t>suggestions</w:t>
            </w:r>
            <w:proofErr w:type="spellEnd"/>
            <w:r w:rsidRPr="00DA0DAA">
              <w:rPr>
                <w:sz w:val="24"/>
                <w:szCs w:val="24"/>
              </w:rPr>
              <w:t xml:space="preserve"> </w:t>
            </w:r>
            <w:proofErr w:type="spellStart"/>
            <w:r w:rsidRPr="00DA0DAA">
              <w:rPr>
                <w:sz w:val="24"/>
                <w:szCs w:val="24"/>
              </w:rPr>
              <w:t>on</w:t>
            </w:r>
            <w:proofErr w:type="spellEnd"/>
            <w:r w:rsidRPr="00DA0DAA">
              <w:rPr>
                <w:sz w:val="24"/>
                <w:szCs w:val="24"/>
              </w:rPr>
              <w:t xml:space="preserve"> </w:t>
            </w:r>
            <w:proofErr w:type="spellStart"/>
            <w:r w:rsidRPr="00DA0DAA">
              <w:rPr>
                <w:sz w:val="24"/>
                <w:szCs w:val="24"/>
              </w:rPr>
              <w:t>the</w:t>
            </w:r>
            <w:proofErr w:type="spellEnd"/>
            <w:r w:rsidRPr="00DA0DAA">
              <w:rPr>
                <w:sz w:val="24"/>
                <w:szCs w:val="24"/>
              </w:rPr>
              <w:t xml:space="preserve"> </w:t>
            </w:r>
            <w:proofErr w:type="spellStart"/>
            <w:r w:rsidRPr="00DA0DAA">
              <w:rPr>
                <w:sz w:val="24"/>
                <w:szCs w:val="24"/>
              </w:rPr>
              <w:t>proposed</w:t>
            </w:r>
            <w:proofErr w:type="spellEnd"/>
            <w:r w:rsidRPr="00DA0DAA">
              <w:rPr>
                <w:sz w:val="24"/>
                <w:szCs w:val="24"/>
              </w:rPr>
              <w:t xml:space="preserve"> </w:t>
            </w:r>
            <w:proofErr w:type="spellStart"/>
            <w:r w:rsidRPr="00DA0DAA">
              <w:rPr>
                <w:sz w:val="24"/>
                <w:szCs w:val="24"/>
              </w:rPr>
              <w:t>actions</w:t>
            </w:r>
            <w:proofErr w:type="spellEnd"/>
            <w:r w:rsidRPr="00DA0DAA">
              <w:rPr>
                <w:sz w:val="24"/>
                <w:szCs w:val="24"/>
              </w:rPr>
              <w:t>?</w:t>
            </w:r>
          </w:p>
        </w:tc>
      </w:tr>
    </w:tbl>
    <w:p w14:paraId="06507DB5" w14:textId="77777777" w:rsidR="00473B79" w:rsidRDefault="00473B79" w:rsidP="00473B79">
      <w:pPr>
        <w:rPr>
          <w:rStyle w:val="normaltextrun"/>
        </w:rPr>
      </w:pPr>
    </w:p>
    <w:p w14:paraId="089E8BCA" w14:textId="77777777" w:rsidR="00C23867" w:rsidRDefault="00C23867">
      <w:pPr>
        <w:rPr>
          <w:rStyle w:val="normaltextrun"/>
          <w:rFonts w:eastAsiaTheme="majorEastAsia" w:cstheme="majorBidi"/>
          <w:b/>
          <w:bCs/>
          <w:color w:val="4D2D7A"/>
          <w:sz w:val="32"/>
          <w:szCs w:val="32"/>
          <w:lang w:val="en-NZ"/>
        </w:rPr>
      </w:pPr>
      <w:r>
        <w:rPr>
          <w:rStyle w:val="normaltextrun"/>
        </w:rPr>
        <w:br w:type="page"/>
      </w:r>
    </w:p>
    <w:p w14:paraId="5AE32541" w14:textId="0DD6E868" w:rsidR="00F014C1" w:rsidRPr="00E316C3" w:rsidRDefault="008B2CEB" w:rsidP="00443D0A">
      <w:pPr>
        <w:pStyle w:val="Heading2"/>
        <w:rPr>
          <w:rStyle w:val="normaltextrun"/>
          <w:b w:val="0"/>
          <w:bCs w:val="0"/>
        </w:rPr>
      </w:pPr>
      <w:bookmarkStart w:id="50" w:name="_Toc206431472"/>
      <w:r w:rsidRPr="00E316C3">
        <w:rPr>
          <w:rStyle w:val="normaltextrun"/>
        </w:rPr>
        <w:lastRenderedPageBreak/>
        <w:t>How we will measure progress</w:t>
      </w:r>
      <w:bookmarkEnd w:id="50"/>
      <w:r w:rsidR="00C92093" w:rsidRPr="00E316C3">
        <w:rPr>
          <w:rStyle w:val="normaltextrun"/>
        </w:rPr>
        <w:t xml:space="preserve"> </w:t>
      </w:r>
    </w:p>
    <w:p w14:paraId="3D6DA494" w14:textId="72BBABB4" w:rsidR="00B2110F" w:rsidRPr="00E316C3" w:rsidRDefault="00B2110F" w:rsidP="00AC07F9">
      <w:pPr>
        <w:rPr>
          <w:lang w:val="en-NZ"/>
        </w:rPr>
      </w:pPr>
      <w:r w:rsidRPr="00E316C3">
        <w:rPr>
          <w:lang w:val="en-NZ"/>
        </w:rPr>
        <w:t xml:space="preserve">The Ministry </w:t>
      </w:r>
      <w:r w:rsidR="00FC2C11" w:rsidRPr="00E316C3">
        <w:rPr>
          <w:lang w:val="en-NZ"/>
        </w:rPr>
        <w:t xml:space="preserve">of Disabled People – Whaikaha </w:t>
      </w:r>
      <w:r w:rsidRPr="00E316C3">
        <w:rPr>
          <w:lang w:val="en-NZ"/>
        </w:rPr>
        <w:t xml:space="preserve">will measure progress against the strategy in </w:t>
      </w:r>
      <w:r w:rsidR="002E6F46" w:rsidRPr="00E316C3">
        <w:rPr>
          <w:lang w:val="en-NZ"/>
        </w:rPr>
        <w:t>2</w:t>
      </w:r>
      <w:r w:rsidR="003D5B5E" w:rsidRPr="00E316C3">
        <w:rPr>
          <w:lang w:val="en-NZ"/>
        </w:rPr>
        <w:t>6</w:t>
      </w:r>
      <w:r w:rsidRPr="00E316C3">
        <w:rPr>
          <w:lang w:val="en-NZ"/>
        </w:rPr>
        <w:t xml:space="preserve"> ways. </w:t>
      </w:r>
      <w:r w:rsidR="00C17341" w:rsidRPr="00E316C3">
        <w:rPr>
          <w:lang w:val="en-NZ"/>
        </w:rPr>
        <w:t xml:space="preserve">Measuring progress </w:t>
      </w:r>
      <w:r w:rsidR="0042400A" w:rsidRPr="00E316C3">
        <w:rPr>
          <w:lang w:val="en-NZ"/>
        </w:rPr>
        <w:t xml:space="preserve">will help inform an annual progress report to Parliament. </w:t>
      </w:r>
    </w:p>
    <w:p w14:paraId="6CBDE140" w14:textId="3EE29E39" w:rsidR="00DE1224" w:rsidRPr="00E316C3" w:rsidRDefault="00B2110F" w:rsidP="00AC07F9">
      <w:pPr>
        <w:rPr>
          <w:lang w:val="en-NZ"/>
        </w:rPr>
      </w:pPr>
      <w:r w:rsidRPr="00E316C3">
        <w:rPr>
          <w:lang w:val="en-NZ"/>
        </w:rPr>
        <w:t xml:space="preserve">First, </w:t>
      </w:r>
      <w:r w:rsidR="00FC2C11" w:rsidRPr="00E316C3">
        <w:rPr>
          <w:lang w:val="en-NZ"/>
        </w:rPr>
        <w:t>the Ministry</w:t>
      </w:r>
      <w:r w:rsidRPr="00E316C3">
        <w:rPr>
          <w:lang w:val="en-NZ"/>
        </w:rPr>
        <w:t xml:space="preserve"> will ask </w:t>
      </w:r>
      <w:r w:rsidR="00DE1224" w:rsidRPr="00E316C3">
        <w:rPr>
          <w:lang w:val="en-NZ"/>
        </w:rPr>
        <w:t>government</w:t>
      </w:r>
      <w:r w:rsidRPr="00E316C3">
        <w:rPr>
          <w:lang w:val="en-NZ"/>
        </w:rPr>
        <w:t xml:space="preserve"> agencies to report back on the progress of</w:t>
      </w:r>
      <w:r w:rsidR="00DE1224" w:rsidRPr="00E316C3">
        <w:rPr>
          <w:lang w:val="en-NZ"/>
        </w:rPr>
        <w:t xml:space="preserve"> </w:t>
      </w:r>
      <w:r w:rsidRPr="00E316C3">
        <w:rPr>
          <w:lang w:val="en-NZ"/>
        </w:rPr>
        <w:t>actions</w:t>
      </w:r>
      <w:r w:rsidR="00DE1224" w:rsidRPr="00E316C3">
        <w:rPr>
          <w:lang w:val="en-NZ"/>
        </w:rPr>
        <w:t xml:space="preserve"> they are responsible for.</w:t>
      </w:r>
      <w:r w:rsidR="00360C38" w:rsidRPr="00E316C3">
        <w:rPr>
          <w:lang w:val="en-NZ"/>
        </w:rPr>
        <w:t xml:space="preserve"> </w:t>
      </w:r>
    </w:p>
    <w:p w14:paraId="702C6745" w14:textId="33E7CA4F" w:rsidR="00B2110F" w:rsidRPr="00E316C3" w:rsidRDefault="00B2110F" w:rsidP="00AC07F9">
      <w:pPr>
        <w:rPr>
          <w:lang w:val="en-NZ"/>
        </w:rPr>
      </w:pPr>
      <w:r w:rsidRPr="00E316C3">
        <w:rPr>
          <w:lang w:val="en-NZ"/>
        </w:rPr>
        <w:t xml:space="preserve">Second, </w:t>
      </w:r>
      <w:r w:rsidR="009930DB" w:rsidRPr="00E316C3">
        <w:rPr>
          <w:lang w:val="en-NZ"/>
        </w:rPr>
        <w:t>the Ministry has</w:t>
      </w:r>
      <w:r w:rsidRPr="00E316C3">
        <w:rPr>
          <w:lang w:val="en-NZ"/>
        </w:rPr>
        <w:t xml:space="preserve"> identified a </w:t>
      </w:r>
      <w:r w:rsidR="00307B8A" w:rsidRPr="00E316C3">
        <w:rPr>
          <w:lang w:val="en-NZ"/>
        </w:rPr>
        <w:t>set</w:t>
      </w:r>
      <w:r w:rsidRPr="00E316C3">
        <w:rPr>
          <w:lang w:val="en-NZ"/>
        </w:rPr>
        <w:t xml:space="preserve"> of indicators to measure the impact of the strategy at a system level. </w:t>
      </w:r>
      <w:r w:rsidR="007A488A" w:rsidRPr="00E316C3">
        <w:rPr>
          <w:lang w:val="en-NZ"/>
        </w:rPr>
        <w:t xml:space="preserve">System level indicators show whether the strategy is improving outcomes for disabled people. </w:t>
      </w:r>
      <w:r w:rsidR="009930DB" w:rsidRPr="00E316C3">
        <w:rPr>
          <w:lang w:val="en-NZ"/>
        </w:rPr>
        <w:t xml:space="preserve">If the strategy is implemented successfully, </w:t>
      </w:r>
      <w:r w:rsidRPr="00E316C3">
        <w:rPr>
          <w:lang w:val="en-NZ"/>
        </w:rPr>
        <w:t xml:space="preserve">these indicators </w:t>
      </w:r>
      <w:r w:rsidR="00EE6688" w:rsidRPr="00E316C3">
        <w:rPr>
          <w:lang w:val="en-NZ"/>
        </w:rPr>
        <w:t xml:space="preserve">will </w:t>
      </w:r>
      <w:r w:rsidRPr="00E316C3">
        <w:rPr>
          <w:lang w:val="en-NZ"/>
        </w:rPr>
        <w:t xml:space="preserve">change over the medium to long term. </w:t>
      </w:r>
    </w:p>
    <w:p w14:paraId="553DD69F" w14:textId="4B10B557" w:rsidR="005E2AEB" w:rsidRDefault="00B2110F" w:rsidP="00AC07F9">
      <w:pPr>
        <w:rPr>
          <w:lang w:val="en-NZ"/>
        </w:rPr>
      </w:pPr>
      <w:r w:rsidRPr="00E316C3">
        <w:rPr>
          <w:lang w:val="en-NZ"/>
        </w:rPr>
        <w:t xml:space="preserve">For each priority </w:t>
      </w:r>
      <w:r w:rsidR="00307B8A" w:rsidRPr="00E316C3">
        <w:rPr>
          <w:lang w:val="en-NZ"/>
        </w:rPr>
        <w:t>outcome</w:t>
      </w:r>
      <w:r w:rsidRPr="00E316C3">
        <w:rPr>
          <w:lang w:val="en-NZ"/>
        </w:rPr>
        <w:t xml:space="preserve"> area</w:t>
      </w:r>
      <w:r w:rsidR="00307B8A" w:rsidRPr="00E316C3">
        <w:rPr>
          <w:lang w:val="en-NZ"/>
        </w:rPr>
        <w:t>,</w:t>
      </w:r>
      <w:r w:rsidRPr="00E316C3">
        <w:rPr>
          <w:lang w:val="en-NZ"/>
        </w:rPr>
        <w:t xml:space="preserve"> </w:t>
      </w:r>
      <w:r w:rsidR="00530DCF" w:rsidRPr="00E316C3">
        <w:rPr>
          <w:lang w:val="en-NZ"/>
        </w:rPr>
        <w:t>the Ministry has</w:t>
      </w:r>
      <w:r w:rsidRPr="00E316C3">
        <w:rPr>
          <w:lang w:val="en-NZ"/>
        </w:rPr>
        <w:t xml:space="preserve"> identified </w:t>
      </w:r>
      <w:r w:rsidR="00C92093" w:rsidRPr="00E316C3">
        <w:rPr>
          <w:lang w:val="en-NZ"/>
        </w:rPr>
        <w:t>5 to 6</w:t>
      </w:r>
      <w:r w:rsidRPr="00E316C3">
        <w:rPr>
          <w:lang w:val="en-NZ"/>
        </w:rPr>
        <w:t xml:space="preserve"> key indicators that will be included in the strategy. </w:t>
      </w:r>
      <w:r w:rsidR="00530DCF" w:rsidRPr="00E316C3">
        <w:rPr>
          <w:lang w:val="en-NZ"/>
        </w:rPr>
        <w:t>The indicators will be published</w:t>
      </w:r>
      <w:r w:rsidRPr="00E316C3">
        <w:rPr>
          <w:lang w:val="en-NZ"/>
        </w:rPr>
        <w:t xml:space="preserve"> in an interactive dashboard alongside supporting measures</w:t>
      </w:r>
      <w:r w:rsidR="009E419A" w:rsidRPr="00E316C3">
        <w:rPr>
          <w:lang w:val="en-NZ"/>
        </w:rPr>
        <w:t>. The supporting measures</w:t>
      </w:r>
      <w:r w:rsidRPr="00E316C3">
        <w:rPr>
          <w:lang w:val="en-NZ"/>
        </w:rPr>
        <w:t xml:space="preserve"> </w:t>
      </w:r>
      <w:r w:rsidR="009E419A" w:rsidRPr="00E316C3">
        <w:rPr>
          <w:lang w:val="en-NZ"/>
        </w:rPr>
        <w:t>will</w:t>
      </w:r>
      <w:r w:rsidRPr="00E316C3">
        <w:rPr>
          <w:lang w:val="en-NZ"/>
        </w:rPr>
        <w:t xml:space="preserve"> </w:t>
      </w:r>
      <w:r w:rsidR="00BF127E" w:rsidRPr="00E316C3">
        <w:rPr>
          <w:lang w:val="en-NZ"/>
        </w:rPr>
        <w:t>help</w:t>
      </w:r>
      <w:r w:rsidRPr="00E316C3">
        <w:rPr>
          <w:lang w:val="en-NZ"/>
        </w:rPr>
        <w:t xml:space="preserve"> monitor progress against the goals and outcomes of the strategy in more detail. The dashboards will also include further contextual data and evidence that supports the case for change in each </w:t>
      </w:r>
      <w:r w:rsidR="007B0B74" w:rsidRPr="00E316C3">
        <w:rPr>
          <w:lang w:val="en-NZ"/>
        </w:rPr>
        <w:t>priority outcome</w:t>
      </w:r>
      <w:r w:rsidRPr="00E316C3">
        <w:rPr>
          <w:lang w:val="en-NZ"/>
        </w:rPr>
        <w:t xml:space="preserve"> area.</w:t>
      </w:r>
    </w:p>
    <w:tbl>
      <w:tblPr>
        <w:tblStyle w:val="TableGrid"/>
        <w:tblW w:w="9776" w:type="dxa"/>
        <w:tblLook w:val="04A0" w:firstRow="1" w:lastRow="0" w:firstColumn="1" w:lastColumn="0" w:noHBand="0" w:noVBand="1"/>
      </w:tblPr>
      <w:tblGrid>
        <w:gridCol w:w="9776"/>
      </w:tblGrid>
      <w:tr w:rsidR="00DA0DAA" w14:paraId="48601958" w14:textId="77777777" w:rsidTr="009323C3">
        <w:tc>
          <w:tcPr>
            <w:tcW w:w="9776" w:type="dxa"/>
            <w:shd w:val="clear" w:color="auto" w:fill="F2F2F2" w:themeFill="background1" w:themeFillShade="F2"/>
          </w:tcPr>
          <w:p w14:paraId="3766AD8E" w14:textId="77777777" w:rsidR="00DA0DAA" w:rsidRPr="00C23867" w:rsidRDefault="00DA0DAA" w:rsidP="005A0495">
            <w:pPr>
              <w:spacing w:before="120" w:after="120"/>
              <w:rPr>
                <w:b/>
                <w:bCs/>
                <w:sz w:val="24"/>
                <w:szCs w:val="24"/>
              </w:rPr>
            </w:pPr>
            <w:r w:rsidRPr="00C23867">
              <w:rPr>
                <w:b/>
                <w:bCs/>
                <w:sz w:val="24"/>
                <w:szCs w:val="24"/>
              </w:rPr>
              <w:t>Questions</w:t>
            </w:r>
          </w:p>
          <w:p w14:paraId="791CE79D" w14:textId="77777777" w:rsidR="00DA0DAA" w:rsidRPr="00577162" w:rsidRDefault="00DA0DAA" w:rsidP="00DA0DAA">
            <w:pPr>
              <w:pStyle w:val="ListParagraph"/>
              <w:numPr>
                <w:ilvl w:val="0"/>
                <w:numId w:val="5"/>
              </w:numPr>
              <w:rPr>
                <w:sz w:val="24"/>
                <w:szCs w:val="24"/>
              </w:rPr>
            </w:pPr>
            <w:proofErr w:type="spellStart"/>
            <w:r w:rsidRPr="00577162">
              <w:rPr>
                <w:sz w:val="24"/>
                <w:szCs w:val="24"/>
              </w:rPr>
              <w:t>How</w:t>
            </w:r>
            <w:proofErr w:type="spellEnd"/>
            <w:r w:rsidRPr="00577162">
              <w:rPr>
                <w:sz w:val="24"/>
                <w:szCs w:val="24"/>
              </w:rPr>
              <w:t xml:space="preserve"> </w:t>
            </w:r>
            <w:proofErr w:type="spellStart"/>
            <w:r w:rsidRPr="00577162">
              <w:rPr>
                <w:sz w:val="24"/>
                <w:szCs w:val="24"/>
              </w:rPr>
              <w:t>much</w:t>
            </w:r>
            <w:proofErr w:type="spellEnd"/>
            <w:r w:rsidRPr="00577162">
              <w:rPr>
                <w:sz w:val="24"/>
                <w:szCs w:val="24"/>
              </w:rPr>
              <w:t xml:space="preserve"> </w:t>
            </w:r>
            <w:proofErr w:type="spellStart"/>
            <w:r w:rsidRPr="00577162">
              <w:rPr>
                <w:sz w:val="24"/>
                <w:szCs w:val="24"/>
              </w:rPr>
              <w:t>do</w:t>
            </w:r>
            <w:proofErr w:type="spellEnd"/>
            <w:r w:rsidRPr="00577162">
              <w:rPr>
                <w:sz w:val="24"/>
                <w:szCs w:val="24"/>
              </w:rPr>
              <w:t xml:space="preserve"> </w:t>
            </w:r>
            <w:proofErr w:type="spellStart"/>
            <w:r w:rsidRPr="00577162">
              <w:rPr>
                <w:sz w:val="24"/>
                <w:szCs w:val="24"/>
              </w:rPr>
              <w:t>you</w:t>
            </w:r>
            <w:proofErr w:type="spellEnd"/>
            <w:r w:rsidRPr="00577162">
              <w:rPr>
                <w:sz w:val="24"/>
                <w:szCs w:val="24"/>
              </w:rPr>
              <w:t xml:space="preserve"> </w:t>
            </w:r>
            <w:proofErr w:type="spellStart"/>
            <w:r w:rsidRPr="00577162">
              <w:rPr>
                <w:sz w:val="24"/>
                <w:szCs w:val="24"/>
              </w:rPr>
              <w:t>agree</w:t>
            </w:r>
            <w:proofErr w:type="spellEnd"/>
            <w:r w:rsidRPr="00577162">
              <w:rPr>
                <w:sz w:val="24"/>
                <w:szCs w:val="24"/>
              </w:rPr>
              <w:t xml:space="preserve"> </w:t>
            </w:r>
            <w:proofErr w:type="spellStart"/>
            <w:r w:rsidRPr="00577162">
              <w:rPr>
                <w:sz w:val="24"/>
                <w:szCs w:val="24"/>
              </w:rPr>
              <w:t>with</w:t>
            </w:r>
            <w:proofErr w:type="spellEnd"/>
            <w:r w:rsidRPr="00577162">
              <w:rPr>
                <w:sz w:val="24"/>
                <w:szCs w:val="24"/>
              </w:rPr>
              <w:t xml:space="preserve"> </w:t>
            </w:r>
            <w:proofErr w:type="spellStart"/>
            <w:r w:rsidRPr="00577162">
              <w:rPr>
                <w:sz w:val="24"/>
                <w:szCs w:val="24"/>
              </w:rPr>
              <w:t>the</w:t>
            </w:r>
            <w:proofErr w:type="spellEnd"/>
            <w:r w:rsidRPr="00577162">
              <w:rPr>
                <w:sz w:val="24"/>
                <w:szCs w:val="24"/>
              </w:rPr>
              <w:t xml:space="preserve"> </w:t>
            </w:r>
            <w:proofErr w:type="spellStart"/>
            <w:r w:rsidRPr="00577162">
              <w:rPr>
                <w:sz w:val="24"/>
                <w:szCs w:val="24"/>
              </w:rPr>
              <w:t>following</w:t>
            </w:r>
            <w:proofErr w:type="spellEnd"/>
            <w:r w:rsidRPr="00577162">
              <w:rPr>
                <w:sz w:val="24"/>
                <w:szCs w:val="24"/>
              </w:rPr>
              <w:t xml:space="preserve"> </w:t>
            </w:r>
            <w:proofErr w:type="spellStart"/>
            <w:r w:rsidRPr="00577162">
              <w:rPr>
                <w:sz w:val="24"/>
                <w:szCs w:val="24"/>
              </w:rPr>
              <w:t>statements</w:t>
            </w:r>
            <w:proofErr w:type="spellEnd"/>
            <w:r w:rsidRPr="00577162">
              <w:rPr>
                <w:sz w:val="24"/>
                <w:szCs w:val="24"/>
              </w:rPr>
              <w:t xml:space="preserve">? </w:t>
            </w:r>
          </w:p>
          <w:p w14:paraId="64EE79BA" w14:textId="77777777" w:rsidR="00DA0DAA" w:rsidRPr="00577162" w:rsidRDefault="00DA0DAA" w:rsidP="00DA0DAA">
            <w:pPr>
              <w:pStyle w:val="ListParagraph"/>
              <w:numPr>
                <w:ilvl w:val="1"/>
                <w:numId w:val="5"/>
              </w:numPr>
              <w:rPr>
                <w:sz w:val="24"/>
                <w:szCs w:val="24"/>
              </w:rPr>
            </w:pPr>
            <w:proofErr w:type="spellStart"/>
            <w:r w:rsidRPr="00577162">
              <w:rPr>
                <w:sz w:val="24"/>
                <w:szCs w:val="24"/>
              </w:rPr>
              <w:t>The</w:t>
            </w:r>
            <w:proofErr w:type="spellEnd"/>
            <w:r w:rsidRPr="00577162">
              <w:rPr>
                <w:sz w:val="24"/>
                <w:szCs w:val="24"/>
              </w:rPr>
              <w:t xml:space="preserve"> </w:t>
            </w:r>
            <w:proofErr w:type="spellStart"/>
            <w:r w:rsidRPr="00577162">
              <w:rPr>
                <w:sz w:val="24"/>
                <w:szCs w:val="24"/>
              </w:rPr>
              <w:t>strategy</w:t>
            </w:r>
            <w:proofErr w:type="spellEnd"/>
            <w:r w:rsidRPr="00577162">
              <w:rPr>
                <w:sz w:val="24"/>
                <w:szCs w:val="24"/>
              </w:rPr>
              <w:t xml:space="preserve"> </w:t>
            </w:r>
            <w:proofErr w:type="spellStart"/>
            <w:r w:rsidRPr="00577162">
              <w:rPr>
                <w:sz w:val="24"/>
                <w:szCs w:val="24"/>
              </w:rPr>
              <w:t>reflects</w:t>
            </w:r>
            <w:proofErr w:type="spellEnd"/>
            <w:r w:rsidRPr="00577162">
              <w:rPr>
                <w:sz w:val="24"/>
                <w:szCs w:val="24"/>
              </w:rPr>
              <w:t xml:space="preserve"> </w:t>
            </w:r>
            <w:proofErr w:type="spellStart"/>
            <w:r w:rsidRPr="00577162">
              <w:rPr>
                <w:sz w:val="24"/>
                <w:szCs w:val="24"/>
              </w:rPr>
              <w:t>what</w:t>
            </w:r>
            <w:proofErr w:type="spellEnd"/>
            <w:r w:rsidRPr="00577162">
              <w:rPr>
                <w:sz w:val="24"/>
                <w:szCs w:val="24"/>
              </w:rPr>
              <w:t xml:space="preserve"> </w:t>
            </w:r>
            <w:proofErr w:type="spellStart"/>
            <w:r w:rsidRPr="00577162">
              <w:rPr>
                <w:sz w:val="24"/>
                <w:szCs w:val="24"/>
              </w:rPr>
              <w:t>matters</w:t>
            </w:r>
            <w:proofErr w:type="spellEnd"/>
            <w:r w:rsidRPr="00577162">
              <w:rPr>
                <w:sz w:val="24"/>
                <w:szCs w:val="24"/>
              </w:rPr>
              <w:t xml:space="preserve"> </w:t>
            </w:r>
            <w:proofErr w:type="spellStart"/>
            <w:r w:rsidRPr="00577162">
              <w:rPr>
                <w:sz w:val="24"/>
                <w:szCs w:val="24"/>
              </w:rPr>
              <w:t>most</w:t>
            </w:r>
            <w:proofErr w:type="spellEnd"/>
            <w:r w:rsidRPr="00577162">
              <w:rPr>
                <w:sz w:val="24"/>
                <w:szCs w:val="24"/>
              </w:rPr>
              <w:t xml:space="preserve"> to disabled people and their whānau. </w:t>
            </w:r>
          </w:p>
          <w:p w14:paraId="2BC0D2FA" w14:textId="77777777" w:rsidR="00DA0DAA" w:rsidRPr="00577162" w:rsidRDefault="00DA0DAA" w:rsidP="00DA0DAA">
            <w:pPr>
              <w:pStyle w:val="ListParagraph"/>
              <w:numPr>
                <w:ilvl w:val="1"/>
                <w:numId w:val="5"/>
              </w:numPr>
              <w:rPr>
                <w:sz w:val="24"/>
                <w:szCs w:val="24"/>
              </w:rPr>
            </w:pPr>
            <w:r w:rsidRPr="00577162">
              <w:rPr>
                <w:sz w:val="24"/>
                <w:szCs w:val="24"/>
              </w:rPr>
              <w:t xml:space="preserve">I </w:t>
            </w:r>
            <w:proofErr w:type="spellStart"/>
            <w:r w:rsidRPr="00577162">
              <w:rPr>
                <w:sz w:val="24"/>
                <w:szCs w:val="24"/>
              </w:rPr>
              <w:t>feel</w:t>
            </w:r>
            <w:proofErr w:type="spellEnd"/>
            <w:r w:rsidRPr="00577162">
              <w:rPr>
                <w:sz w:val="24"/>
                <w:szCs w:val="24"/>
              </w:rPr>
              <w:t xml:space="preserve"> </w:t>
            </w:r>
            <w:proofErr w:type="spellStart"/>
            <w:r w:rsidRPr="00577162">
              <w:rPr>
                <w:sz w:val="24"/>
                <w:szCs w:val="24"/>
              </w:rPr>
              <w:t>confident</w:t>
            </w:r>
            <w:proofErr w:type="spellEnd"/>
            <w:r w:rsidRPr="00577162">
              <w:rPr>
                <w:sz w:val="24"/>
                <w:szCs w:val="24"/>
              </w:rPr>
              <w:t xml:space="preserve"> </w:t>
            </w:r>
            <w:proofErr w:type="spellStart"/>
            <w:r w:rsidRPr="00577162">
              <w:rPr>
                <w:sz w:val="24"/>
                <w:szCs w:val="24"/>
              </w:rPr>
              <w:t>that</w:t>
            </w:r>
            <w:proofErr w:type="spellEnd"/>
            <w:r w:rsidRPr="00577162">
              <w:rPr>
                <w:sz w:val="24"/>
                <w:szCs w:val="24"/>
              </w:rPr>
              <w:t xml:space="preserve"> </w:t>
            </w:r>
            <w:proofErr w:type="spellStart"/>
            <w:r w:rsidRPr="00577162">
              <w:rPr>
                <w:sz w:val="24"/>
                <w:szCs w:val="24"/>
              </w:rPr>
              <w:t>the</w:t>
            </w:r>
            <w:proofErr w:type="spellEnd"/>
            <w:r w:rsidRPr="00577162">
              <w:rPr>
                <w:sz w:val="24"/>
                <w:szCs w:val="24"/>
              </w:rPr>
              <w:t xml:space="preserve"> </w:t>
            </w:r>
            <w:proofErr w:type="spellStart"/>
            <w:r w:rsidRPr="00577162">
              <w:rPr>
                <w:sz w:val="24"/>
                <w:szCs w:val="24"/>
              </w:rPr>
              <w:t>strategy</w:t>
            </w:r>
            <w:proofErr w:type="spellEnd"/>
            <w:r w:rsidRPr="00577162">
              <w:rPr>
                <w:sz w:val="24"/>
                <w:szCs w:val="24"/>
              </w:rPr>
              <w:t xml:space="preserve"> </w:t>
            </w:r>
            <w:proofErr w:type="spellStart"/>
            <w:r w:rsidRPr="00577162">
              <w:rPr>
                <w:sz w:val="24"/>
                <w:szCs w:val="24"/>
              </w:rPr>
              <w:t>will</w:t>
            </w:r>
            <w:proofErr w:type="spellEnd"/>
            <w:r w:rsidRPr="00577162">
              <w:rPr>
                <w:sz w:val="24"/>
                <w:szCs w:val="24"/>
              </w:rPr>
              <w:t xml:space="preserve"> </w:t>
            </w:r>
            <w:proofErr w:type="spellStart"/>
            <w:r w:rsidRPr="00577162">
              <w:rPr>
                <w:sz w:val="24"/>
                <w:szCs w:val="24"/>
              </w:rPr>
              <w:t>lead</w:t>
            </w:r>
            <w:proofErr w:type="spellEnd"/>
            <w:r w:rsidRPr="00577162">
              <w:rPr>
                <w:sz w:val="24"/>
                <w:szCs w:val="24"/>
              </w:rPr>
              <w:t xml:space="preserve"> </w:t>
            </w:r>
            <w:proofErr w:type="spellStart"/>
            <w:r w:rsidRPr="00577162">
              <w:rPr>
                <w:sz w:val="24"/>
                <w:szCs w:val="24"/>
              </w:rPr>
              <w:t>to</w:t>
            </w:r>
            <w:proofErr w:type="spellEnd"/>
            <w:r w:rsidRPr="00577162">
              <w:rPr>
                <w:sz w:val="24"/>
                <w:szCs w:val="24"/>
              </w:rPr>
              <w:t xml:space="preserve"> </w:t>
            </w:r>
            <w:proofErr w:type="spellStart"/>
            <w:r w:rsidRPr="00577162">
              <w:rPr>
                <w:sz w:val="24"/>
                <w:szCs w:val="24"/>
              </w:rPr>
              <w:t>meaningful</w:t>
            </w:r>
            <w:proofErr w:type="spellEnd"/>
            <w:r w:rsidRPr="00577162">
              <w:rPr>
                <w:sz w:val="24"/>
                <w:szCs w:val="24"/>
              </w:rPr>
              <w:t xml:space="preserve"> </w:t>
            </w:r>
            <w:proofErr w:type="spellStart"/>
            <w:r w:rsidRPr="00577162">
              <w:rPr>
                <w:sz w:val="24"/>
                <w:szCs w:val="24"/>
              </w:rPr>
              <w:t>change</w:t>
            </w:r>
            <w:proofErr w:type="spellEnd"/>
            <w:r w:rsidRPr="00577162">
              <w:rPr>
                <w:sz w:val="24"/>
                <w:szCs w:val="24"/>
              </w:rPr>
              <w:t xml:space="preserve">. </w:t>
            </w:r>
          </w:p>
          <w:p w14:paraId="1F6A84B5" w14:textId="77777777" w:rsidR="00DA0DAA" w:rsidRPr="00577162" w:rsidRDefault="00DA0DAA" w:rsidP="00DA0DAA">
            <w:pPr>
              <w:pStyle w:val="ListParagraph"/>
              <w:numPr>
                <w:ilvl w:val="0"/>
                <w:numId w:val="5"/>
              </w:numPr>
              <w:rPr>
                <w:sz w:val="24"/>
                <w:szCs w:val="24"/>
              </w:rPr>
            </w:pPr>
            <w:proofErr w:type="spellStart"/>
            <w:r w:rsidRPr="00577162">
              <w:rPr>
                <w:sz w:val="24"/>
                <w:szCs w:val="24"/>
              </w:rPr>
              <w:t>Is</w:t>
            </w:r>
            <w:proofErr w:type="spellEnd"/>
            <w:r w:rsidRPr="00577162">
              <w:rPr>
                <w:sz w:val="24"/>
                <w:szCs w:val="24"/>
              </w:rPr>
              <w:t xml:space="preserve"> </w:t>
            </w:r>
            <w:proofErr w:type="spellStart"/>
            <w:r w:rsidRPr="00577162">
              <w:rPr>
                <w:sz w:val="24"/>
                <w:szCs w:val="24"/>
              </w:rPr>
              <w:t>there</w:t>
            </w:r>
            <w:proofErr w:type="spellEnd"/>
            <w:r w:rsidRPr="00577162">
              <w:rPr>
                <w:sz w:val="24"/>
                <w:szCs w:val="24"/>
              </w:rPr>
              <w:t xml:space="preserve"> </w:t>
            </w:r>
            <w:proofErr w:type="spellStart"/>
            <w:r w:rsidRPr="00577162">
              <w:rPr>
                <w:sz w:val="24"/>
                <w:szCs w:val="24"/>
              </w:rPr>
              <w:t>anything</w:t>
            </w:r>
            <w:proofErr w:type="spellEnd"/>
            <w:r w:rsidRPr="00577162">
              <w:rPr>
                <w:sz w:val="24"/>
                <w:szCs w:val="24"/>
              </w:rPr>
              <w:t xml:space="preserve"> </w:t>
            </w:r>
            <w:proofErr w:type="spellStart"/>
            <w:r w:rsidRPr="00577162">
              <w:rPr>
                <w:sz w:val="24"/>
                <w:szCs w:val="24"/>
              </w:rPr>
              <w:t>else</w:t>
            </w:r>
            <w:proofErr w:type="spellEnd"/>
            <w:r w:rsidRPr="00577162">
              <w:rPr>
                <w:sz w:val="24"/>
                <w:szCs w:val="24"/>
              </w:rPr>
              <w:t xml:space="preserve"> </w:t>
            </w:r>
            <w:proofErr w:type="spellStart"/>
            <w:r w:rsidRPr="00577162">
              <w:rPr>
                <w:sz w:val="24"/>
                <w:szCs w:val="24"/>
              </w:rPr>
              <w:t>you</w:t>
            </w:r>
            <w:proofErr w:type="spellEnd"/>
            <w:r w:rsidRPr="00577162">
              <w:rPr>
                <w:sz w:val="24"/>
                <w:szCs w:val="24"/>
              </w:rPr>
              <w:t xml:space="preserve"> </w:t>
            </w:r>
            <w:proofErr w:type="spellStart"/>
            <w:r w:rsidRPr="00577162">
              <w:rPr>
                <w:sz w:val="24"/>
                <w:szCs w:val="24"/>
              </w:rPr>
              <w:t>would</w:t>
            </w:r>
            <w:proofErr w:type="spellEnd"/>
            <w:r w:rsidRPr="00577162">
              <w:rPr>
                <w:sz w:val="24"/>
                <w:szCs w:val="24"/>
              </w:rPr>
              <w:t xml:space="preserve"> </w:t>
            </w:r>
            <w:proofErr w:type="spellStart"/>
            <w:r w:rsidRPr="00577162">
              <w:rPr>
                <w:sz w:val="24"/>
                <w:szCs w:val="24"/>
              </w:rPr>
              <w:t>like</w:t>
            </w:r>
            <w:proofErr w:type="spellEnd"/>
            <w:r w:rsidRPr="00577162">
              <w:rPr>
                <w:sz w:val="24"/>
                <w:szCs w:val="24"/>
              </w:rPr>
              <w:t xml:space="preserve"> </w:t>
            </w:r>
            <w:proofErr w:type="spellStart"/>
            <w:r w:rsidRPr="00577162">
              <w:rPr>
                <w:sz w:val="24"/>
                <w:szCs w:val="24"/>
              </w:rPr>
              <w:t>to</w:t>
            </w:r>
            <w:proofErr w:type="spellEnd"/>
            <w:r w:rsidRPr="00577162">
              <w:rPr>
                <w:sz w:val="24"/>
                <w:szCs w:val="24"/>
              </w:rPr>
              <w:t xml:space="preserve"> </w:t>
            </w:r>
            <w:proofErr w:type="spellStart"/>
            <w:r w:rsidRPr="00577162">
              <w:rPr>
                <w:sz w:val="24"/>
                <w:szCs w:val="24"/>
              </w:rPr>
              <w:t>see</w:t>
            </w:r>
            <w:proofErr w:type="spellEnd"/>
            <w:r w:rsidRPr="00577162">
              <w:rPr>
                <w:sz w:val="24"/>
                <w:szCs w:val="24"/>
              </w:rPr>
              <w:t xml:space="preserve"> in the strategy?</w:t>
            </w:r>
          </w:p>
          <w:p w14:paraId="76D79AF1" w14:textId="3D2E007C" w:rsidR="00DA0DAA" w:rsidRDefault="00DA0DAA" w:rsidP="00DA0DAA">
            <w:pPr>
              <w:pStyle w:val="ListParagraph"/>
              <w:numPr>
                <w:ilvl w:val="0"/>
                <w:numId w:val="5"/>
              </w:numPr>
              <w:rPr>
                <w:lang w:val="en-NZ"/>
              </w:rPr>
            </w:pPr>
            <w:proofErr w:type="spellStart"/>
            <w:r w:rsidRPr="00577162">
              <w:rPr>
                <w:sz w:val="24"/>
                <w:szCs w:val="24"/>
              </w:rPr>
              <w:t>Do</w:t>
            </w:r>
            <w:proofErr w:type="spellEnd"/>
            <w:r w:rsidRPr="00577162">
              <w:rPr>
                <w:sz w:val="24"/>
                <w:szCs w:val="24"/>
              </w:rPr>
              <w:t xml:space="preserve"> </w:t>
            </w:r>
            <w:proofErr w:type="spellStart"/>
            <w:r w:rsidRPr="00577162">
              <w:rPr>
                <w:sz w:val="24"/>
                <w:szCs w:val="24"/>
              </w:rPr>
              <w:t>you</w:t>
            </w:r>
            <w:proofErr w:type="spellEnd"/>
            <w:r w:rsidRPr="00577162">
              <w:rPr>
                <w:sz w:val="24"/>
                <w:szCs w:val="24"/>
              </w:rPr>
              <w:t xml:space="preserve"> </w:t>
            </w:r>
            <w:proofErr w:type="spellStart"/>
            <w:r w:rsidRPr="00577162">
              <w:rPr>
                <w:sz w:val="24"/>
                <w:szCs w:val="24"/>
              </w:rPr>
              <w:t>have</w:t>
            </w:r>
            <w:proofErr w:type="spellEnd"/>
            <w:r w:rsidRPr="00577162">
              <w:rPr>
                <w:sz w:val="24"/>
                <w:szCs w:val="24"/>
              </w:rPr>
              <w:t xml:space="preserve"> </w:t>
            </w:r>
            <w:proofErr w:type="spellStart"/>
            <w:r w:rsidRPr="00577162">
              <w:rPr>
                <w:sz w:val="24"/>
                <w:szCs w:val="24"/>
              </w:rPr>
              <w:t>any</w:t>
            </w:r>
            <w:proofErr w:type="spellEnd"/>
            <w:r w:rsidRPr="00577162">
              <w:rPr>
                <w:sz w:val="24"/>
                <w:szCs w:val="24"/>
              </w:rPr>
              <w:t xml:space="preserve"> </w:t>
            </w:r>
            <w:proofErr w:type="spellStart"/>
            <w:r w:rsidRPr="00577162">
              <w:rPr>
                <w:sz w:val="24"/>
                <w:szCs w:val="24"/>
              </w:rPr>
              <w:t>further</w:t>
            </w:r>
            <w:proofErr w:type="spellEnd"/>
            <w:r w:rsidRPr="00577162">
              <w:rPr>
                <w:sz w:val="24"/>
                <w:szCs w:val="24"/>
              </w:rPr>
              <w:t xml:space="preserve"> </w:t>
            </w:r>
            <w:proofErr w:type="spellStart"/>
            <w:r w:rsidRPr="00577162">
              <w:rPr>
                <w:sz w:val="24"/>
                <w:szCs w:val="24"/>
              </w:rPr>
              <w:t>comments</w:t>
            </w:r>
            <w:proofErr w:type="spellEnd"/>
            <w:r w:rsidRPr="00577162">
              <w:rPr>
                <w:sz w:val="24"/>
                <w:szCs w:val="24"/>
              </w:rPr>
              <w:t xml:space="preserve"> or </w:t>
            </w:r>
            <w:proofErr w:type="spellStart"/>
            <w:r w:rsidRPr="00577162">
              <w:rPr>
                <w:sz w:val="24"/>
                <w:szCs w:val="24"/>
              </w:rPr>
              <w:t>suggestions</w:t>
            </w:r>
            <w:proofErr w:type="spellEnd"/>
            <w:r w:rsidRPr="00577162">
              <w:rPr>
                <w:sz w:val="24"/>
                <w:szCs w:val="24"/>
              </w:rPr>
              <w:t xml:space="preserve"> on this strategy?</w:t>
            </w:r>
          </w:p>
        </w:tc>
      </w:tr>
    </w:tbl>
    <w:p w14:paraId="369B6D8C" w14:textId="77777777" w:rsidR="00DA0DAA" w:rsidRDefault="00DA0DAA" w:rsidP="00AC07F9">
      <w:pPr>
        <w:rPr>
          <w:lang w:val="en-NZ"/>
        </w:rPr>
      </w:pPr>
    </w:p>
    <w:p w14:paraId="3F56187C" w14:textId="77777777" w:rsidR="00DA0DAA" w:rsidRPr="00E316C3" w:rsidRDefault="00DA0DAA" w:rsidP="00AC07F9">
      <w:pPr>
        <w:rPr>
          <w:lang w:val="en-NZ"/>
        </w:rPr>
      </w:pPr>
    </w:p>
    <w:p w14:paraId="433B0686" w14:textId="0D92A7F4" w:rsidR="000144D3" w:rsidRPr="00E316C3" w:rsidRDefault="000144D3" w:rsidP="00AC07F9">
      <w:pPr>
        <w:rPr>
          <w:lang w:val="en-NZ"/>
        </w:rPr>
      </w:pPr>
      <w:r w:rsidRPr="00E316C3">
        <w:rPr>
          <w:rStyle w:val="eop"/>
          <w:rFonts w:eastAsiaTheme="majorEastAsia"/>
          <w:lang w:val="en-NZ"/>
        </w:rPr>
        <w:t> </w:t>
      </w:r>
    </w:p>
    <w:p w14:paraId="47A62159" w14:textId="7DC20625" w:rsidR="00C925FF" w:rsidRPr="00E316C3" w:rsidRDefault="00C925FF" w:rsidP="00AC07F9">
      <w:pPr>
        <w:rPr>
          <w:lang w:val="en-NZ"/>
        </w:rPr>
      </w:pPr>
      <w:r w:rsidRPr="00E316C3">
        <w:rPr>
          <w:lang w:val="en-NZ"/>
        </w:rPr>
        <w:br w:type="page"/>
      </w:r>
    </w:p>
    <w:p w14:paraId="1772C376" w14:textId="774B49A1" w:rsidR="00807737" w:rsidRPr="00E316C3" w:rsidRDefault="00C925FF" w:rsidP="00443D0A">
      <w:pPr>
        <w:pStyle w:val="Heading2"/>
        <w:rPr>
          <w:rStyle w:val="normaltextrun"/>
          <w:b w:val="0"/>
          <w:bCs w:val="0"/>
        </w:rPr>
      </w:pPr>
      <w:bookmarkStart w:id="51" w:name="_Toc206431473"/>
      <w:r w:rsidRPr="00E316C3">
        <w:rPr>
          <w:rStyle w:val="normaltextrun"/>
        </w:rPr>
        <w:lastRenderedPageBreak/>
        <w:t xml:space="preserve">Appendix 1: </w:t>
      </w:r>
      <w:r w:rsidR="00455A15" w:rsidRPr="00E316C3">
        <w:rPr>
          <w:rStyle w:val="normaltextrun"/>
        </w:rPr>
        <w:t>Glossary</w:t>
      </w:r>
      <w:bookmarkEnd w:id="51"/>
      <w:r w:rsidR="00455A15" w:rsidRPr="00E316C3">
        <w:rPr>
          <w:rStyle w:val="normaltextrun"/>
        </w:rPr>
        <w:t xml:space="preserve"> </w:t>
      </w:r>
    </w:p>
    <w:p w14:paraId="36F293F0" w14:textId="77777777" w:rsidR="002842CF" w:rsidRDefault="009E68B3" w:rsidP="00AC07F9">
      <w:pPr>
        <w:rPr>
          <w:b/>
          <w:bCs/>
          <w:lang w:val="en-NZ"/>
        </w:rPr>
      </w:pPr>
      <w:r w:rsidRPr="00E316C3">
        <w:rPr>
          <w:b/>
          <w:bCs/>
          <w:lang w:val="en-NZ"/>
        </w:rPr>
        <w:t>Ableist</w:t>
      </w:r>
      <w:r w:rsidR="00577162">
        <w:rPr>
          <w:b/>
          <w:bCs/>
          <w:lang w:val="en-NZ"/>
        </w:rPr>
        <w:t xml:space="preserve"> </w:t>
      </w:r>
    </w:p>
    <w:p w14:paraId="59AE40D4" w14:textId="0D7E0781" w:rsidR="009E68B3" w:rsidRPr="00E316C3" w:rsidRDefault="009E68B3" w:rsidP="00AC07F9">
      <w:pPr>
        <w:rPr>
          <w:lang w:val="en-NZ"/>
        </w:rPr>
      </w:pPr>
      <w:r w:rsidRPr="00E316C3">
        <w:rPr>
          <w:lang w:val="en-NZ"/>
        </w:rPr>
        <w:t xml:space="preserve">Things that are ableist can range from offensive stereotypes to whole systems that prevent disabled people from being part of society.  </w:t>
      </w:r>
    </w:p>
    <w:p w14:paraId="242DC64F" w14:textId="77777777" w:rsidR="002842CF" w:rsidRDefault="009E68B3" w:rsidP="00AC07F9">
      <w:pPr>
        <w:rPr>
          <w:b/>
          <w:bCs/>
          <w:lang w:val="en-NZ"/>
        </w:rPr>
      </w:pPr>
      <w:r w:rsidRPr="00E316C3">
        <w:rPr>
          <w:b/>
          <w:bCs/>
          <w:lang w:val="en-NZ"/>
        </w:rPr>
        <w:t>Abuse</w:t>
      </w:r>
      <w:r w:rsidR="00577162">
        <w:rPr>
          <w:b/>
          <w:bCs/>
          <w:lang w:val="en-NZ"/>
        </w:rPr>
        <w:t xml:space="preserve"> </w:t>
      </w:r>
    </w:p>
    <w:p w14:paraId="0CF9DE7C" w14:textId="1322413F" w:rsidR="009E68B3" w:rsidRPr="00E316C3" w:rsidRDefault="009E68B3" w:rsidP="00AC07F9">
      <w:pPr>
        <w:rPr>
          <w:lang w:val="en-NZ"/>
        </w:rPr>
      </w:pPr>
      <w:r w:rsidRPr="00E316C3">
        <w:rPr>
          <w:lang w:val="en-NZ"/>
        </w:rPr>
        <w:t>Abuse encompasses a range of harmful actions, including physical, sexual, financial, and emotional or psychological abuse, as well as neglect. It includes inadequate or improper treatment or care that results in serious harm, such as overmedication, withholding access to medications, mobility aids, information, or necessary care and support services.</w:t>
      </w:r>
    </w:p>
    <w:p w14:paraId="090D54AE" w14:textId="77777777" w:rsidR="002842CF" w:rsidRDefault="009E68B3" w:rsidP="00AC07F9">
      <w:pPr>
        <w:rPr>
          <w:b/>
          <w:bCs/>
          <w:lang w:val="en-NZ"/>
        </w:rPr>
      </w:pPr>
      <w:r w:rsidRPr="00E316C3">
        <w:rPr>
          <w:b/>
          <w:bCs/>
          <w:lang w:val="en-NZ"/>
        </w:rPr>
        <w:t>Accessibility</w:t>
      </w:r>
      <w:r w:rsidR="00577162">
        <w:rPr>
          <w:b/>
          <w:bCs/>
          <w:lang w:val="en-NZ"/>
        </w:rPr>
        <w:t xml:space="preserve"> </w:t>
      </w:r>
    </w:p>
    <w:p w14:paraId="68D8E9E0" w14:textId="0B1D95ED" w:rsidR="009E68B3" w:rsidRPr="00E316C3" w:rsidRDefault="009E68B3" w:rsidP="00AC07F9">
      <w:pPr>
        <w:rPr>
          <w:highlight w:val="lightGray"/>
          <w:lang w:val="en-NZ"/>
        </w:rPr>
      </w:pPr>
      <w:r w:rsidRPr="00E316C3">
        <w:rPr>
          <w:lang w:val="en-NZ"/>
        </w:rPr>
        <w:t>Accessibility means that disabled people and tāngata whaikaha Māori can access all areas of life in the same way as non-disabled people.</w:t>
      </w:r>
    </w:p>
    <w:p w14:paraId="5A131CFA" w14:textId="77777777" w:rsidR="002842CF" w:rsidRDefault="009E68B3" w:rsidP="00AC07F9">
      <w:pPr>
        <w:rPr>
          <w:b/>
          <w:bCs/>
          <w:lang w:val="en-NZ"/>
        </w:rPr>
      </w:pPr>
      <w:r w:rsidRPr="00E316C3">
        <w:rPr>
          <w:b/>
          <w:bCs/>
          <w:lang w:val="en-NZ"/>
        </w:rPr>
        <w:t>Ākonga</w:t>
      </w:r>
      <w:r w:rsidR="00577162">
        <w:rPr>
          <w:b/>
          <w:bCs/>
          <w:lang w:val="en-NZ"/>
        </w:rPr>
        <w:t xml:space="preserve"> </w:t>
      </w:r>
    </w:p>
    <w:p w14:paraId="6491245E" w14:textId="5F7657CC" w:rsidR="009E68B3" w:rsidRPr="00E316C3" w:rsidRDefault="009E68B3" w:rsidP="00AC07F9">
      <w:pPr>
        <w:rPr>
          <w:highlight w:val="lightGray"/>
          <w:lang w:val="en-NZ"/>
        </w:rPr>
      </w:pPr>
      <w:r w:rsidRPr="00E316C3">
        <w:rPr>
          <w:lang w:val="en-NZ"/>
        </w:rPr>
        <w:t>Ākonga means a learner or student. This includes apprentices, trainees and work-based learners as well as learners in school, university and vocational training. The term acknowledges the learner as an active participant in the learning process, often within a culturally responsive and relational context. It reflects the principles of </w:t>
      </w:r>
      <w:proofErr w:type="spellStart"/>
      <w:r w:rsidRPr="00E316C3">
        <w:rPr>
          <w:lang w:val="en-NZ"/>
        </w:rPr>
        <w:t>ako</w:t>
      </w:r>
      <w:proofErr w:type="spellEnd"/>
      <w:r w:rsidRPr="00E316C3">
        <w:rPr>
          <w:lang w:val="en-NZ"/>
        </w:rPr>
        <w:t>, where teaching and learning are reciprocal.</w:t>
      </w:r>
    </w:p>
    <w:p w14:paraId="2E110486" w14:textId="77777777" w:rsidR="002842CF" w:rsidRDefault="009E68B3" w:rsidP="00AC07F9">
      <w:pPr>
        <w:rPr>
          <w:b/>
          <w:bCs/>
          <w:lang w:val="en-NZ"/>
        </w:rPr>
      </w:pPr>
      <w:r w:rsidRPr="00E316C3">
        <w:rPr>
          <w:b/>
          <w:bCs/>
          <w:lang w:val="en-NZ"/>
        </w:rPr>
        <w:t xml:space="preserve">Barrier </w:t>
      </w:r>
    </w:p>
    <w:p w14:paraId="2F2D1CDD" w14:textId="2A4B83EE" w:rsidR="009E68B3" w:rsidRPr="00E316C3" w:rsidRDefault="009E68B3" w:rsidP="00AC07F9">
      <w:pPr>
        <w:rPr>
          <w:lang w:val="en-NZ"/>
        </w:rPr>
      </w:pPr>
      <w:r w:rsidRPr="00E316C3">
        <w:rPr>
          <w:lang w:val="en-NZ"/>
        </w:rPr>
        <w:t xml:space="preserve">A barrier is an obstacle that makes it difficult for people to do something. Barriers may be physical, social, attitudinal, related to communication, transportation, policy or the way services are delivered.  </w:t>
      </w:r>
    </w:p>
    <w:p w14:paraId="0E401693" w14:textId="77777777" w:rsidR="002842CF" w:rsidRDefault="009E68B3" w:rsidP="00AC07F9">
      <w:pPr>
        <w:rPr>
          <w:b/>
          <w:bCs/>
          <w:lang w:val="en-NZ"/>
        </w:rPr>
      </w:pPr>
      <w:r w:rsidRPr="00E316C3">
        <w:rPr>
          <w:b/>
          <w:bCs/>
          <w:lang w:val="en-NZ"/>
        </w:rPr>
        <w:t>Crossover children</w:t>
      </w:r>
      <w:r w:rsidR="00577162">
        <w:rPr>
          <w:b/>
          <w:bCs/>
          <w:lang w:val="en-NZ"/>
        </w:rPr>
        <w:t xml:space="preserve"> </w:t>
      </w:r>
    </w:p>
    <w:p w14:paraId="70B927A5" w14:textId="5DE751F5" w:rsidR="009E68B3" w:rsidRPr="00E316C3" w:rsidRDefault="009E68B3" w:rsidP="00AC07F9">
      <w:pPr>
        <w:rPr>
          <w:lang w:val="en-NZ"/>
        </w:rPr>
      </w:pPr>
      <w:r w:rsidRPr="00E316C3">
        <w:rPr>
          <w:lang w:val="en-NZ"/>
        </w:rPr>
        <w:t>Crossover children are children who have charges before the Youth Court (youth justice system) and also have care and protection proceedings before the Family Court (child protection system).</w:t>
      </w:r>
    </w:p>
    <w:p w14:paraId="0767D364" w14:textId="77777777" w:rsidR="002842CF" w:rsidRDefault="009E68B3" w:rsidP="00AC07F9">
      <w:pPr>
        <w:rPr>
          <w:lang w:val="en-NZ"/>
        </w:rPr>
      </w:pPr>
      <w:r w:rsidRPr="00E316C3">
        <w:rPr>
          <w:b/>
          <w:bCs/>
          <w:lang w:val="en-NZ"/>
        </w:rPr>
        <w:t>Deaf cultural competence</w:t>
      </w:r>
      <w:r w:rsidRPr="00E316C3">
        <w:rPr>
          <w:lang w:val="en-NZ"/>
        </w:rPr>
        <w:t xml:space="preserve"> </w:t>
      </w:r>
    </w:p>
    <w:p w14:paraId="0A32CB39" w14:textId="4BAEAE76" w:rsidR="009E68B3" w:rsidRPr="00E316C3" w:rsidRDefault="009E68B3" w:rsidP="00AC07F9">
      <w:pPr>
        <w:rPr>
          <w:highlight w:val="lightGray"/>
          <w:lang w:val="en-NZ"/>
        </w:rPr>
      </w:pPr>
      <w:r w:rsidRPr="00E316C3">
        <w:rPr>
          <w:lang w:val="en-NZ"/>
        </w:rPr>
        <w:t>Deaf cultural competence means recognising and respecting the cultural identity, language, and experiences of Deaf people. It involves recognising that NZSL is a language with its own syntax and grammar, and ensuring Deaf people have equal access to communication through NZSL.</w:t>
      </w:r>
    </w:p>
    <w:p w14:paraId="623F3456" w14:textId="77777777" w:rsidR="00396A5F" w:rsidRDefault="00396A5F">
      <w:pPr>
        <w:rPr>
          <w:b/>
          <w:bCs/>
          <w:lang w:val="en-NZ"/>
        </w:rPr>
      </w:pPr>
      <w:r>
        <w:rPr>
          <w:b/>
          <w:bCs/>
          <w:lang w:val="en-NZ"/>
        </w:rPr>
        <w:br w:type="page"/>
      </w:r>
    </w:p>
    <w:p w14:paraId="740A13CF" w14:textId="5743E1ED" w:rsidR="002842CF" w:rsidRDefault="009E68B3" w:rsidP="00AC07F9">
      <w:pPr>
        <w:rPr>
          <w:lang w:val="en-NZ"/>
        </w:rPr>
      </w:pPr>
      <w:r w:rsidRPr="00E316C3">
        <w:rPr>
          <w:b/>
          <w:bCs/>
          <w:lang w:val="en-NZ"/>
        </w:rPr>
        <w:lastRenderedPageBreak/>
        <w:t>Disability community</w:t>
      </w:r>
      <w:r w:rsidRPr="00E316C3">
        <w:rPr>
          <w:lang w:val="en-NZ"/>
        </w:rPr>
        <w:tab/>
      </w:r>
    </w:p>
    <w:p w14:paraId="59AAFAEF" w14:textId="352553BC" w:rsidR="009E68B3" w:rsidRPr="00E316C3" w:rsidRDefault="009E68B3" w:rsidP="00AC07F9">
      <w:pPr>
        <w:rPr>
          <w:lang w:val="en-NZ"/>
        </w:rPr>
      </w:pPr>
      <w:r w:rsidRPr="00E316C3">
        <w:rPr>
          <w:lang w:val="en-NZ"/>
        </w:rPr>
        <w:t>The disability community refers to disabled people, partners, friends, families, relatives, unpaid carers and others directly involved in supporting disabled people. This can also include advocacy/consumer organisations made up of and representing disabled people.</w:t>
      </w:r>
    </w:p>
    <w:p w14:paraId="384A0550" w14:textId="77777777" w:rsidR="002842CF" w:rsidRDefault="009E68B3" w:rsidP="00AC07F9">
      <w:pPr>
        <w:rPr>
          <w:lang w:val="en-NZ"/>
        </w:rPr>
      </w:pPr>
      <w:r w:rsidRPr="00E316C3">
        <w:rPr>
          <w:b/>
          <w:bCs/>
          <w:lang w:val="en-NZ"/>
        </w:rPr>
        <w:t>Disability competence</w:t>
      </w:r>
      <w:r w:rsidRPr="00E316C3">
        <w:rPr>
          <w:lang w:val="en-NZ"/>
        </w:rPr>
        <w:t xml:space="preserve"> </w:t>
      </w:r>
    </w:p>
    <w:p w14:paraId="0F6989A1" w14:textId="41A6D519" w:rsidR="009E68B3" w:rsidRPr="00E316C3" w:rsidRDefault="009E68B3" w:rsidP="00AC07F9">
      <w:pPr>
        <w:rPr>
          <w:lang w:val="en-NZ"/>
        </w:rPr>
      </w:pPr>
      <w:r w:rsidRPr="00E316C3">
        <w:rPr>
          <w:lang w:val="en-NZ"/>
        </w:rPr>
        <w:t>Disability competence includes disability awareness (knowledge of disabilities and disability-related issues) and disability responsiveness (the ability to adapt behaviours and environments to foster inclusion).</w:t>
      </w:r>
    </w:p>
    <w:p w14:paraId="324FE28D" w14:textId="77777777" w:rsidR="002842CF" w:rsidRDefault="009E68B3" w:rsidP="00AC07F9">
      <w:pPr>
        <w:rPr>
          <w:lang w:val="en-NZ"/>
        </w:rPr>
      </w:pPr>
      <w:r w:rsidRPr="00E316C3">
        <w:rPr>
          <w:b/>
          <w:bCs/>
          <w:lang w:val="en-NZ"/>
        </w:rPr>
        <w:t>Disabled people</w:t>
      </w:r>
      <w:r w:rsidRPr="00E316C3">
        <w:rPr>
          <w:lang w:val="en-NZ"/>
        </w:rPr>
        <w:tab/>
      </w:r>
      <w:r w:rsidR="00577162">
        <w:rPr>
          <w:lang w:val="en-NZ"/>
        </w:rPr>
        <w:t xml:space="preserve"> </w:t>
      </w:r>
    </w:p>
    <w:p w14:paraId="5ED1A10E" w14:textId="0ABA90C1" w:rsidR="009E68B3" w:rsidRPr="00E316C3" w:rsidRDefault="009E68B3" w:rsidP="00AC07F9">
      <w:pPr>
        <w:rPr>
          <w:highlight w:val="lightGray"/>
          <w:lang w:val="en-NZ"/>
        </w:rPr>
      </w:pPr>
      <w:r w:rsidRPr="00E316C3">
        <w:rPr>
          <w:lang w:val="en-NZ"/>
        </w:rPr>
        <w:t>The United Nations Convention on the Rights of Persons with Disabilities (UNCRPD) defines a disabled person as someone with long-term physical, mental, intellectual, or sensory impairments that, in interaction with various barriers, hinder their full and effective participation in society on an equal basis with others.</w:t>
      </w:r>
    </w:p>
    <w:p w14:paraId="1B472C76" w14:textId="77777777" w:rsidR="002842CF" w:rsidRDefault="009E68B3" w:rsidP="00AC07F9">
      <w:pPr>
        <w:rPr>
          <w:lang w:val="en-NZ"/>
        </w:rPr>
      </w:pPr>
      <w:r w:rsidRPr="00E316C3">
        <w:rPr>
          <w:b/>
          <w:bCs/>
          <w:lang w:val="en-NZ"/>
        </w:rPr>
        <w:t>Disability rights</w:t>
      </w:r>
      <w:r w:rsidRPr="00E316C3">
        <w:rPr>
          <w:lang w:val="en-NZ"/>
        </w:rPr>
        <w:tab/>
      </w:r>
      <w:r w:rsidR="00577162">
        <w:rPr>
          <w:lang w:val="en-NZ"/>
        </w:rPr>
        <w:t xml:space="preserve"> </w:t>
      </w:r>
    </w:p>
    <w:p w14:paraId="2B1C7F70" w14:textId="3DB31C08" w:rsidR="009E68B3" w:rsidRPr="00E316C3" w:rsidRDefault="009E68B3" w:rsidP="00AC07F9">
      <w:pPr>
        <w:rPr>
          <w:lang w:val="en-NZ"/>
        </w:rPr>
      </w:pPr>
      <w:r w:rsidRPr="00E316C3">
        <w:rPr>
          <w:lang w:val="en-NZ"/>
        </w:rPr>
        <w:t>Disability rights are the rights set out in the UNCRPD, and in other places, including New Zealand laws that protect and empower disabled people to fully participate in society. Disability rights give disabled people the same rights as others, not additional rights.</w:t>
      </w:r>
    </w:p>
    <w:p w14:paraId="420A47C5" w14:textId="77777777" w:rsidR="002842CF" w:rsidRDefault="009E68B3" w:rsidP="00AC07F9">
      <w:pPr>
        <w:rPr>
          <w:lang w:val="en-NZ"/>
        </w:rPr>
      </w:pPr>
      <w:r w:rsidRPr="00E316C3">
        <w:rPr>
          <w:b/>
          <w:bCs/>
          <w:lang w:val="en-NZ"/>
        </w:rPr>
        <w:t>Employment lifecycle</w:t>
      </w:r>
      <w:r w:rsidRPr="00E316C3">
        <w:rPr>
          <w:lang w:val="en-NZ"/>
        </w:rPr>
        <w:tab/>
      </w:r>
      <w:r w:rsidR="00577162">
        <w:rPr>
          <w:lang w:val="en-NZ"/>
        </w:rPr>
        <w:t xml:space="preserve"> </w:t>
      </w:r>
    </w:p>
    <w:p w14:paraId="7F51ADFF" w14:textId="14815E45" w:rsidR="009E68B3" w:rsidRPr="00E316C3" w:rsidRDefault="009E68B3" w:rsidP="00AC07F9">
      <w:pPr>
        <w:rPr>
          <w:lang w:val="en-NZ"/>
        </w:rPr>
      </w:pPr>
      <w:r w:rsidRPr="00E316C3">
        <w:rPr>
          <w:lang w:val="en-NZ"/>
        </w:rPr>
        <w:t xml:space="preserve">The employment lifecycle is the lifelong journey into, in, and out of employment including recruitment, hiring, onboarding, retention, promotion and career development, performance management and when exiting a job. </w:t>
      </w:r>
    </w:p>
    <w:p w14:paraId="2DA4831E" w14:textId="77777777" w:rsidR="002842CF" w:rsidRDefault="009E68B3" w:rsidP="00AC07F9">
      <w:pPr>
        <w:rPr>
          <w:b/>
          <w:bCs/>
          <w:lang w:val="en-NZ"/>
        </w:rPr>
      </w:pPr>
      <w:r w:rsidRPr="00E316C3">
        <w:rPr>
          <w:b/>
          <w:bCs/>
          <w:lang w:val="en-NZ"/>
        </w:rPr>
        <w:t>Equity</w:t>
      </w:r>
      <w:r w:rsidR="00577162">
        <w:rPr>
          <w:b/>
          <w:bCs/>
          <w:lang w:val="en-NZ"/>
        </w:rPr>
        <w:t xml:space="preserve"> </w:t>
      </w:r>
    </w:p>
    <w:p w14:paraId="7B8D0652" w14:textId="1F702E14" w:rsidR="009E68B3" w:rsidRPr="00E316C3" w:rsidRDefault="009E68B3" w:rsidP="00AC07F9">
      <w:pPr>
        <w:rPr>
          <w:lang w:val="en-NZ"/>
        </w:rPr>
      </w:pPr>
      <w:r w:rsidRPr="00E316C3">
        <w:rPr>
          <w:lang w:val="en-NZ"/>
        </w:rPr>
        <w:t>Equity means that, instead of treating everyone the same (equality), some people may need more support or different approaches to reach the same outcome.</w:t>
      </w:r>
    </w:p>
    <w:p w14:paraId="09D2A992" w14:textId="77777777" w:rsidR="002842CF" w:rsidRDefault="009E68B3" w:rsidP="00AC07F9">
      <w:pPr>
        <w:rPr>
          <w:b/>
          <w:bCs/>
          <w:lang w:val="en-NZ"/>
        </w:rPr>
      </w:pPr>
      <w:r w:rsidRPr="00E316C3">
        <w:rPr>
          <w:b/>
          <w:bCs/>
          <w:lang w:val="en-NZ"/>
        </w:rPr>
        <w:t>Impairment</w:t>
      </w:r>
      <w:r w:rsidR="00577162">
        <w:rPr>
          <w:b/>
          <w:bCs/>
          <w:lang w:val="en-NZ"/>
        </w:rPr>
        <w:t xml:space="preserve"> </w:t>
      </w:r>
    </w:p>
    <w:p w14:paraId="6C386D33" w14:textId="1B46E52D" w:rsidR="009E68B3" w:rsidRPr="00E316C3" w:rsidRDefault="009E68B3" w:rsidP="00AC07F9">
      <w:pPr>
        <w:rPr>
          <w:highlight w:val="lightGray"/>
          <w:lang w:val="en-NZ"/>
        </w:rPr>
      </w:pPr>
      <w:r w:rsidRPr="00E316C3">
        <w:rPr>
          <w:lang w:val="en-NZ"/>
        </w:rPr>
        <w:t>Is a problem or difficulty with the functioning of, or the structure of someone's body.</w:t>
      </w:r>
    </w:p>
    <w:p w14:paraId="4BCDEF66" w14:textId="77777777" w:rsidR="004B0695" w:rsidRDefault="004B0695">
      <w:pPr>
        <w:rPr>
          <w:b/>
          <w:bCs/>
          <w:lang w:val="en-NZ"/>
        </w:rPr>
      </w:pPr>
      <w:r>
        <w:rPr>
          <w:b/>
          <w:bCs/>
          <w:lang w:val="en-NZ"/>
        </w:rPr>
        <w:br w:type="page"/>
      </w:r>
    </w:p>
    <w:p w14:paraId="6D9A65B3" w14:textId="4431F698" w:rsidR="002842CF" w:rsidRDefault="009E68B3" w:rsidP="00AC07F9">
      <w:pPr>
        <w:rPr>
          <w:b/>
          <w:bCs/>
          <w:lang w:val="en-NZ"/>
        </w:rPr>
      </w:pPr>
      <w:r w:rsidRPr="00E316C3">
        <w:rPr>
          <w:b/>
          <w:bCs/>
          <w:lang w:val="en-NZ"/>
        </w:rPr>
        <w:lastRenderedPageBreak/>
        <w:t>Inclusion</w:t>
      </w:r>
    </w:p>
    <w:p w14:paraId="4BC22FA5" w14:textId="71BFFEAF" w:rsidR="009E68B3" w:rsidRPr="00E316C3" w:rsidRDefault="00577162" w:rsidP="00AC07F9">
      <w:pPr>
        <w:rPr>
          <w:lang w:val="en-NZ"/>
        </w:rPr>
      </w:pPr>
      <w:r>
        <w:rPr>
          <w:b/>
          <w:bCs/>
          <w:lang w:val="en-NZ"/>
        </w:rPr>
        <w:t xml:space="preserve"> </w:t>
      </w:r>
      <w:r w:rsidR="009E68B3" w:rsidRPr="00E316C3">
        <w:rPr>
          <w:lang w:val="en-NZ"/>
        </w:rPr>
        <w:t>Inclusion means disabled people do not experience any disadvantages or discrimination due to their impairment, and are able to participate in all aspects of society without barriers and eliminates prejudices.</w:t>
      </w:r>
    </w:p>
    <w:p w14:paraId="453CB91D" w14:textId="77777777" w:rsidR="002842CF" w:rsidRDefault="009E68B3" w:rsidP="00AC07F9">
      <w:pPr>
        <w:rPr>
          <w:b/>
          <w:bCs/>
          <w:lang w:val="en-NZ"/>
        </w:rPr>
      </w:pPr>
      <w:r w:rsidRPr="00E316C3">
        <w:rPr>
          <w:b/>
          <w:bCs/>
          <w:lang w:val="en-NZ"/>
        </w:rPr>
        <w:t>Mainstream</w:t>
      </w:r>
      <w:r w:rsidR="00577162">
        <w:rPr>
          <w:b/>
          <w:bCs/>
          <w:lang w:val="en-NZ"/>
        </w:rPr>
        <w:t xml:space="preserve"> </w:t>
      </w:r>
    </w:p>
    <w:p w14:paraId="73AA98FE" w14:textId="573C740B" w:rsidR="009E68B3" w:rsidRPr="00E316C3" w:rsidRDefault="009E68B3" w:rsidP="00AC07F9">
      <w:pPr>
        <w:rPr>
          <w:highlight w:val="lightGray"/>
          <w:lang w:val="en-NZ"/>
        </w:rPr>
      </w:pPr>
      <w:r w:rsidRPr="00E316C3">
        <w:rPr>
          <w:lang w:val="en-NZ"/>
        </w:rPr>
        <w:t>Mainstream means things including activities, services, supports, attitudes or ideas, that are open to everyone to use or participate in.</w:t>
      </w:r>
    </w:p>
    <w:p w14:paraId="382DA6D9" w14:textId="77777777" w:rsidR="002842CF" w:rsidRDefault="009E68B3" w:rsidP="00AC07F9">
      <w:pPr>
        <w:rPr>
          <w:b/>
          <w:bCs/>
          <w:lang w:val="en-NZ"/>
        </w:rPr>
      </w:pPr>
      <w:r w:rsidRPr="00E316C3">
        <w:rPr>
          <w:b/>
          <w:bCs/>
          <w:lang w:val="en-NZ"/>
        </w:rPr>
        <w:t>Neglect</w:t>
      </w:r>
      <w:r w:rsidR="00577162">
        <w:rPr>
          <w:b/>
          <w:bCs/>
          <w:lang w:val="en-NZ"/>
        </w:rPr>
        <w:t xml:space="preserve"> </w:t>
      </w:r>
    </w:p>
    <w:p w14:paraId="72BC301F" w14:textId="459675AF" w:rsidR="009E68B3" w:rsidRPr="00E316C3" w:rsidRDefault="009E68B3" w:rsidP="00AC07F9">
      <w:pPr>
        <w:rPr>
          <w:highlight w:val="lightGray"/>
          <w:lang w:val="en-NZ"/>
        </w:rPr>
      </w:pPr>
      <w:r w:rsidRPr="00E316C3">
        <w:rPr>
          <w:lang w:val="en-NZ"/>
        </w:rPr>
        <w:t>Neglect is an act of omission that leads to potential or actual harm. Neglect can include failure to protect from harm or abuse, inadequate health care, education, supervision, protection from environmental hazards and unmet basic needs, such as clothing and food.</w:t>
      </w:r>
    </w:p>
    <w:p w14:paraId="5CF01734" w14:textId="77777777" w:rsidR="002842CF" w:rsidRDefault="009E68B3" w:rsidP="00AC07F9">
      <w:pPr>
        <w:rPr>
          <w:lang w:val="en-NZ"/>
        </w:rPr>
      </w:pPr>
      <w:r w:rsidRPr="00E316C3">
        <w:rPr>
          <w:b/>
          <w:bCs/>
          <w:lang w:val="en-NZ"/>
        </w:rPr>
        <w:t>Principles</w:t>
      </w:r>
      <w:r w:rsidRPr="00E316C3">
        <w:rPr>
          <w:lang w:val="en-NZ"/>
        </w:rPr>
        <w:tab/>
      </w:r>
    </w:p>
    <w:p w14:paraId="388F0C2C" w14:textId="4A66985D" w:rsidR="009E68B3" w:rsidRPr="00E316C3" w:rsidRDefault="009E68B3" w:rsidP="00AC07F9">
      <w:pPr>
        <w:rPr>
          <w:highlight w:val="lightGray"/>
          <w:lang w:val="en-NZ"/>
        </w:rPr>
      </w:pPr>
      <w:r w:rsidRPr="00E316C3">
        <w:rPr>
          <w:lang w:val="en-NZ"/>
        </w:rPr>
        <w:t xml:space="preserve">Principles are the key values, ideas and commitments that underpin this strategy. They shape decision-making and actions towards the strategy’s vision and goals. </w:t>
      </w:r>
    </w:p>
    <w:p w14:paraId="65101402" w14:textId="77777777" w:rsidR="002842CF" w:rsidRDefault="009E68B3" w:rsidP="00AC07F9">
      <w:pPr>
        <w:rPr>
          <w:b/>
          <w:bCs/>
          <w:lang w:val="en-NZ"/>
        </w:rPr>
      </w:pPr>
      <w:r w:rsidRPr="00E316C3">
        <w:rPr>
          <w:b/>
          <w:bCs/>
          <w:lang w:val="en-NZ"/>
        </w:rPr>
        <w:t>Reasonable accommodation</w:t>
      </w:r>
      <w:r w:rsidR="00577162">
        <w:rPr>
          <w:b/>
          <w:bCs/>
          <w:lang w:val="en-NZ"/>
        </w:rPr>
        <w:t xml:space="preserve"> </w:t>
      </w:r>
    </w:p>
    <w:p w14:paraId="62D2D803" w14:textId="01B7038E" w:rsidR="009E68B3" w:rsidRPr="00E316C3" w:rsidRDefault="009E68B3" w:rsidP="00AC07F9">
      <w:pPr>
        <w:rPr>
          <w:highlight w:val="lightGray"/>
          <w:lang w:val="en-NZ"/>
        </w:rPr>
      </w:pPr>
      <w:r w:rsidRPr="00E316C3">
        <w:rPr>
          <w:lang w:val="en-NZ"/>
        </w:rPr>
        <w:t xml:space="preserve">Reasonable accommodation means </w:t>
      </w:r>
      <w:proofErr w:type="gramStart"/>
      <w:r w:rsidRPr="00E316C3">
        <w:rPr>
          <w:lang w:val="en-NZ"/>
        </w:rPr>
        <w:t>making adjustments</w:t>
      </w:r>
      <w:proofErr w:type="gramEnd"/>
      <w:r w:rsidRPr="00E316C3">
        <w:rPr>
          <w:lang w:val="en-NZ"/>
        </w:rPr>
        <w:t xml:space="preserve"> so disabled people and tāngata whaikaha Māori can access places, things and rights on the same basis as non-disabled people.</w:t>
      </w:r>
    </w:p>
    <w:p w14:paraId="09DF639A" w14:textId="77777777" w:rsidR="002842CF" w:rsidRDefault="009E68B3" w:rsidP="00AC07F9">
      <w:pPr>
        <w:rPr>
          <w:b/>
          <w:bCs/>
          <w:lang w:val="en-NZ"/>
        </w:rPr>
      </w:pPr>
      <w:r w:rsidRPr="00E316C3">
        <w:rPr>
          <w:b/>
          <w:bCs/>
          <w:lang w:val="en-NZ"/>
        </w:rPr>
        <w:t>Supported decision-making</w:t>
      </w:r>
      <w:r w:rsidR="00577162">
        <w:rPr>
          <w:b/>
          <w:bCs/>
          <w:lang w:val="en-NZ"/>
        </w:rPr>
        <w:t xml:space="preserve"> </w:t>
      </w:r>
    </w:p>
    <w:p w14:paraId="4DB5D7BC" w14:textId="34DC7E20" w:rsidR="009E68B3" w:rsidRPr="00E316C3" w:rsidRDefault="009E68B3" w:rsidP="00AC07F9">
      <w:pPr>
        <w:rPr>
          <w:highlight w:val="lightGray"/>
          <w:lang w:val="en-NZ"/>
        </w:rPr>
      </w:pPr>
      <w:r w:rsidRPr="00E316C3">
        <w:rPr>
          <w:lang w:val="en-NZ"/>
        </w:rPr>
        <w:t>Supported decision-making means helping someone make their own choices rather than having decisions made for them.</w:t>
      </w:r>
    </w:p>
    <w:p w14:paraId="4E7E59CA" w14:textId="77777777" w:rsidR="002842CF" w:rsidRDefault="009E68B3" w:rsidP="00AC07F9">
      <w:pPr>
        <w:rPr>
          <w:b/>
          <w:bCs/>
          <w:lang w:val="en-NZ"/>
        </w:rPr>
      </w:pPr>
      <w:r w:rsidRPr="00E316C3">
        <w:rPr>
          <w:b/>
          <w:bCs/>
          <w:lang w:val="en-NZ"/>
        </w:rPr>
        <w:t>Trauma informed</w:t>
      </w:r>
      <w:r w:rsidR="00577162">
        <w:rPr>
          <w:b/>
          <w:bCs/>
          <w:lang w:val="en-NZ"/>
        </w:rPr>
        <w:t xml:space="preserve"> </w:t>
      </w:r>
    </w:p>
    <w:p w14:paraId="54222FAC" w14:textId="59FCB37B" w:rsidR="009E68B3" w:rsidRPr="00E316C3" w:rsidRDefault="009E68B3" w:rsidP="00AC07F9">
      <w:pPr>
        <w:rPr>
          <w:highlight w:val="lightGray"/>
          <w:lang w:val="en-NZ"/>
        </w:rPr>
      </w:pPr>
      <w:r w:rsidRPr="00E316C3">
        <w:rPr>
          <w:lang w:val="en-NZ"/>
        </w:rPr>
        <w:t>Trauma informed describes approaches that recognise trauma affects development, behaviour, and wellbeing. Trauma informed approaches support and empower people to restore and enhance their wellbeing.</w:t>
      </w:r>
    </w:p>
    <w:p w14:paraId="2E5F961B" w14:textId="77777777" w:rsidR="002842CF" w:rsidRDefault="009E68B3" w:rsidP="00AC07F9">
      <w:pPr>
        <w:rPr>
          <w:lang w:val="en-NZ"/>
        </w:rPr>
      </w:pPr>
      <w:r w:rsidRPr="00E316C3">
        <w:rPr>
          <w:b/>
          <w:bCs/>
          <w:lang w:val="en-NZ"/>
        </w:rPr>
        <w:t>Turi Māori</w:t>
      </w:r>
      <w:r w:rsidRPr="00E316C3">
        <w:rPr>
          <w:lang w:val="en-NZ"/>
        </w:rPr>
        <w:t xml:space="preserve"> </w:t>
      </w:r>
    </w:p>
    <w:p w14:paraId="3E8BB44C" w14:textId="604767A2" w:rsidR="009E68B3" w:rsidRPr="00E316C3" w:rsidRDefault="009E68B3" w:rsidP="00AC07F9">
      <w:pPr>
        <w:rPr>
          <w:highlight w:val="lightGray"/>
          <w:lang w:val="en-NZ"/>
        </w:rPr>
      </w:pPr>
      <w:r w:rsidRPr="00E316C3">
        <w:rPr>
          <w:lang w:val="en-NZ"/>
        </w:rPr>
        <w:t xml:space="preserve">Turi Māori walk in both the Deaf and Māori worlds, identifying as members of the Deaf community and as Māori. Many Turi Māori use NZSL as their first language. However, Turi Māori face barriers accessing </w:t>
      </w:r>
      <w:proofErr w:type="spellStart"/>
      <w:r w:rsidRPr="00E316C3">
        <w:rPr>
          <w:lang w:val="en-NZ"/>
        </w:rPr>
        <w:t>te</w:t>
      </w:r>
      <w:proofErr w:type="spellEnd"/>
      <w:r w:rsidRPr="00E316C3">
        <w:rPr>
          <w:lang w:val="en-NZ"/>
        </w:rPr>
        <w:t xml:space="preserve"> </w:t>
      </w:r>
      <w:proofErr w:type="spellStart"/>
      <w:r w:rsidRPr="00E316C3">
        <w:rPr>
          <w:lang w:val="en-NZ"/>
        </w:rPr>
        <w:t>ao</w:t>
      </w:r>
      <w:proofErr w:type="spellEnd"/>
      <w:r w:rsidRPr="00E316C3">
        <w:rPr>
          <w:lang w:val="en-NZ"/>
        </w:rPr>
        <w:t xml:space="preserve"> Māori, including that NZSL does not always reflect Māori concepts.</w:t>
      </w:r>
    </w:p>
    <w:p w14:paraId="60921C3F" w14:textId="77777777" w:rsidR="00396A5F" w:rsidRDefault="00396A5F">
      <w:pPr>
        <w:rPr>
          <w:b/>
          <w:bCs/>
          <w:lang w:val="en-NZ"/>
        </w:rPr>
      </w:pPr>
      <w:r>
        <w:rPr>
          <w:b/>
          <w:bCs/>
          <w:lang w:val="en-NZ"/>
        </w:rPr>
        <w:br w:type="page"/>
      </w:r>
    </w:p>
    <w:p w14:paraId="574566A6" w14:textId="2DC7AF05" w:rsidR="002842CF" w:rsidRDefault="009E68B3" w:rsidP="00AC07F9">
      <w:pPr>
        <w:rPr>
          <w:lang w:val="en-NZ"/>
        </w:rPr>
      </w:pPr>
      <w:r w:rsidRPr="00E316C3">
        <w:rPr>
          <w:b/>
          <w:bCs/>
          <w:lang w:val="en-NZ"/>
        </w:rPr>
        <w:lastRenderedPageBreak/>
        <w:t>Whānau</w:t>
      </w:r>
      <w:r w:rsidRPr="00E316C3">
        <w:rPr>
          <w:lang w:val="en-NZ"/>
        </w:rPr>
        <w:t xml:space="preserve"> </w:t>
      </w:r>
    </w:p>
    <w:p w14:paraId="1090A725" w14:textId="240E6500" w:rsidR="009E68B3" w:rsidRPr="00E316C3" w:rsidRDefault="009E68B3" w:rsidP="00AC07F9">
      <w:pPr>
        <w:rPr>
          <w:highlight w:val="lightGray"/>
          <w:lang w:val="en-NZ"/>
        </w:rPr>
      </w:pPr>
      <w:r w:rsidRPr="00E316C3">
        <w:rPr>
          <w:lang w:val="en-NZ"/>
        </w:rPr>
        <w:t>Whānau are a source of strength, support and identity for disabled people. They may be carers for disabled people. For tāngata whaikaha Māori, whānau also includes wider extended family and others they identify as whānau.</w:t>
      </w:r>
    </w:p>
    <w:p w14:paraId="47E0D213" w14:textId="77777777" w:rsidR="002842CF" w:rsidRDefault="009E68B3" w:rsidP="00AC07F9">
      <w:pPr>
        <w:rPr>
          <w:b/>
          <w:bCs/>
          <w:lang w:val="en-NZ"/>
        </w:rPr>
      </w:pPr>
      <w:r w:rsidRPr="00E316C3">
        <w:rPr>
          <w:b/>
          <w:bCs/>
          <w:lang w:val="en-NZ"/>
        </w:rPr>
        <w:t>Vision</w:t>
      </w:r>
      <w:r w:rsidR="00577162">
        <w:rPr>
          <w:b/>
          <w:bCs/>
          <w:lang w:val="en-NZ"/>
        </w:rPr>
        <w:t xml:space="preserve"> </w:t>
      </w:r>
    </w:p>
    <w:p w14:paraId="13765510" w14:textId="293A97DD" w:rsidR="00807737" w:rsidRPr="00E316C3" w:rsidRDefault="009E68B3" w:rsidP="00AC07F9">
      <w:pPr>
        <w:rPr>
          <w:lang w:val="en-NZ"/>
        </w:rPr>
      </w:pPr>
      <w:r w:rsidRPr="00E316C3">
        <w:rPr>
          <w:lang w:val="en-NZ"/>
        </w:rPr>
        <w:t>The vision for this strategy means the future that disabled people, tāngata whaikaha Māori and their whānau want to achieve through the strategy.</w:t>
      </w:r>
    </w:p>
    <w:sectPr w:rsidR="00807737" w:rsidRPr="00E316C3" w:rsidSect="007D3677">
      <w:headerReference w:type="even" r:id="rId16"/>
      <w:headerReference w:type="default" r:id="rId17"/>
      <w:footerReference w:type="default" r:id="rId18"/>
      <w:headerReference w:type="first" r:id="rId19"/>
      <w:pgSz w:w="11906" w:h="16838" w:code="9"/>
      <w:pgMar w:top="1440" w:right="1134"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D25B" w14:textId="77777777" w:rsidR="00550C83" w:rsidRDefault="00550C83" w:rsidP="00AC07F9">
      <w:r>
        <w:separator/>
      </w:r>
    </w:p>
  </w:endnote>
  <w:endnote w:type="continuationSeparator" w:id="0">
    <w:p w14:paraId="121E3C84" w14:textId="77777777" w:rsidR="00550C83" w:rsidRDefault="00550C83" w:rsidP="00AC07F9">
      <w:r>
        <w:continuationSeparator/>
      </w:r>
    </w:p>
  </w:endnote>
  <w:endnote w:type="continuationNotice" w:id="1">
    <w:p w14:paraId="19770A27" w14:textId="77777777" w:rsidR="00550C83" w:rsidRDefault="00550C83" w:rsidP="00AC0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233990"/>
      <w:docPartObj>
        <w:docPartGallery w:val="Page Numbers (Bottom of Page)"/>
        <w:docPartUnique/>
      </w:docPartObj>
    </w:sdtPr>
    <w:sdtEndPr>
      <w:rPr>
        <w:noProof/>
      </w:rPr>
    </w:sdtEndPr>
    <w:sdtContent>
      <w:p w14:paraId="0A59E50B" w14:textId="25B6BE5B" w:rsidR="008A10B7" w:rsidRDefault="006C6A3C" w:rsidP="00AC07F9">
        <w:pPr>
          <w:pStyle w:val="Footer"/>
        </w:pPr>
        <w:proofErr w:type="spellStart"/>
        <w:r>
          <w:t>August</w:t>
        </w:r>
        <w:proofErr w:type="spellEnd"/>
        <w:r w:rsidR="00287D03">
          <w:t xml:space="preserve"> </w:t>
        </w:r>
        <w:r w:rsidR="00287D03" w:rsidRPr="00287D03">
          <w:t>2025</w:t>
        </w:r>
        <w:r w:rsidR="00F808D3">
          <w:t>_Draft</w:t>
        </w:r>
        <w:r w:rsidR="00722BDC">
          <w:t xml:space="preserve"> NZDS</w:t>
        </w:r>
        <w:r w:rsidR="00F808D3">
          <w:t xml:space="preserve"> for Public Consultation</w:t>
        </w:r>
        <w:r w:rsidR="00287D03">
          <w:tab/>
        </w:r>
        <w:r w:rsidR="00023E9E">
          <w:fldChar w:fldCharType="begin"/>
        </w:r>
        <w:r w:rsidR="00023E9E">
          <w:instrText xml:space="preserve"> PAGE   \* MERGEFORMAT </w:instrText>
        </w:r>
        <w:r w:rsidR="00023E9E">
          <w:fldChar w:fldCharType="separate"/>
        </w:r>
        <w:r w:rsidR="00023E9E">
          <w:rPr>
            <w:noProof/>
          </w:rPr>
          <w:t>2</w:t>
        </w:r>
        <w:r w:rsidR="00023E9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95EE" w14:textId="77777777" w:rsidR="00550C83" w:rsidRDefault="00550C83" w:rsidP="00AC07F9">
      <w:r>
        <w:separator/>
      </w:r>
    </w:p>
  </w:footnote>
  <w:footnote w:type="continuationSeparator" w:id="0">
    <w:p w14:paraId="0F087D55" w14:textId="77777777" w:rsidR="00550C83" w:rsidRDefault="00550C83" w:rsidP="00AC07F9">
      <w:r>
        <w:continuationSeparator/>
      </w:r>
    </w:p>
  </w:footnote>
  <w:footnote w:type="continuationNotice" w:id="1">
    <w:p w14:paraId="0E0833F3" w14:textId="77777777" w:rsidR="00550C83" w:rsidRDefault="00550C83" w:rsidP="00AC07F9"/>
  </w:footnote>
  <w:footnote w:id="2">
    <w:p w14:paraId="34D7B49E" w14:textId="77777777" w:rsidR="0069191C" w:rsidRPr="00E316C3" w:rsidRDefault="0069191C" w:rsidP="00AC07F9">
      <w:pPr>
        <w:rPr>
          <w:sz w:val="14"/>
          <w:szCs w:val="14"/>
        </w:rPr>
      </w:pPr>
      <w:r w:rsidRPr="00E316C3">
        <w:rPr>
          <w:rStyle w:val="FootnoteReference"/>
          <w:sz w:val="22"/>
          <w:szCs w:val="22"/>
        </w:rPr>
        <w:footnoteRef/>
      </w:r>
      <w:r w:rsidRPr="00E316C3">
        <w:rPr>
          <w:sz w:val="22"/>
          <w:szCs w:val="22"/>
        </w:rPr>
        <w:t xml:space="preserve"> </w:t>
      </w:r>
      <w:r w:rsidRPr="00CF2384">
        <w:rPr>
          <w:sz w:val="20"/>
          <w:szCs w:val="20"/>
        </w:rPr>
        <w:t>Not everyone uses the word ‘disabled’. For example, Deaf people and Turi Māori may not think of themselves as disabled. This strategy includes all people who have an impairment, whether or not they use the word ‘disabled’.</w:t>
      </w:r>
    </w:p>
    <w:p w14:paraId="252999BD" w14:textId="5238D26F" w:rsidR="0069191C" w:rsidRDefault="0069191C" w:rsidP="00AC07F9">
      <w:pPr>
        <w:pStyle w:val="FootnoteText"/>
      </w:pPr>
    </w:p>
  </w:footnote>
  <w:footnote w:id="3">
    <w:p w14:paraId="3A441EAE" w14:textId="77777777" w:rsidR="000B11B4" w:rsidRDefault="000B11B4" w:rsidP="00AC07F9">
      <w:pPr>
        <w:pStyle w:val="FootnoteText"/>
      </w:pPr>
      <w:r>
        <w:rPr>
          <w:rStyle w:val="FootnoteReference"/>
        </w:rPr>
        <w:footnoteRef/>
      </w:r>
      <w:r>
        <w:t xml:space="preserve"> Information about the Government Targets can be found on the Department of the Prime Minister and Cabinet’s website.</w:t>
      </w:r>
    </w:p>
  </w:footnote>
  <w:footnote w:id="4">
    <w:p w14:paraId="352BD5C1" w14:textId="77777777" w:rsidR="00F815ED" w:rsidRPr="009948B5" w:rsidRDefault="00F815ED" w:rsidP="00AC07F9">
      <w:pPr>
        <w:pStyle w:val="FootnoteText"/>
      </w:pPr>
      <w:r>
        <w:rPr>
          <w:rStyle w:val="FootnoteReference"/>
        </w:rPr>
        <w:footnoteRef/>
      </w:r>
      <w:r w:rsidRPr="009948B5">
        <w:t xml:space="preserve"> Ministry of Education. (2020). </w:t>
      </w:r>
      <w:r w:rsidRPr="00EB010F">
        <w:t>The educational experiences of disabled learners.</w:t>
      </w:r>
      <w:r w:rsidRPr="009948B5">
        <w:t xml:space="preserve"> He Whakaaro </w:t>
      </w:r>
    </w:p>
    <w:p w14:paraId="6DB41B43" w14:textId="77777777" w:rsidR="00F815ED" w:rsidRPr="008B0E3C" w:rsidRDefault="00F815ED" w:rsidP="00AC07F9">
      <w:pPr>
        <w:pStyle w:val="FootnoteText"/>
        <w:rPr>
          <w:lang w:val="en-US"/>
        </w:rPr>
      </w:pPr>
      <w:r w:rsidRPr="009948B5">
        <w:t xml:space="preserve">Education Insights. </w:t>
      </w:r>
      <w:r>
        <w:t>Ministry of Education.</w:t>
      </w:r>
    </w:p>
  </w:footnote>
  <w:footnote w:id="5">
    <w:p w14:paraId="3186C47D" w14:textId="77777777" w:rsidR="00F815ED" w:rsidRDefault="00F815ED" w:rsidP="00AC07F9">
      <w:pPr>
        <w:pStyle w:val="FootnoteText"/>
      </w:pPr>
      <w:r>
        <w:rPr>
          <w:rStyle w:val="FootnoteReference"/>
        </w:rPr>
        <w:footnoteRef/>
      </w:r>
      <w:r>
        <w:t xml:space="preserve"> </w:t>
      </w:r>
      <w:r w:rsidRPr="00917099">
        <w:t xml:space="preserve">Education Review Office, (2022). </w:t>
      </w:r>
      <w:r w:rsidRPr="001176D9">
        <w:t>Thriving at School? Education for Disabled Learners in Schools</w:t>
      </w:r>
      <w:r w:rsidRPr="00917099">
        <w:t>.</w:t>
      </w:r>
      <w:r w:rsidRPr="001176D9">
        <w:rPr>
          <w:lang w:val="en-US"/>
        </w:rPr>
        <w:t xml:space="preserve"> Education Review Office.</w:t>
      </w:r>
    </w:p>
  </w:footnote>
  <w:footnote w:id="6">
    <w:p w14:paraId="1A2CBFA9" w14:textId="77777777" w:rsidR="00F815ED" w:rsidRDefault="00F815ED" w:rsidP="00AC07F9">
      <w:pPr>
        <w:pStyle w:val="FootnoteText"/>
      </w:pPr>
      <w:r>
        <w:rPr>
          <w:rStyle w:val="FootnoteReference"/>
        </w:rPr>
        <w:footnoteRef/>
      </w:r>
      <w:r>
        <w:t xml:space="preserve"> </w:t>
      </w:r>
      <w:r w:rsidRPr="00917099">
        <w:t xml:space="preserve">Education Review Office, (2022). </w:t>
      </w:r>
      <w:r w:rsidRPr="001176D9">
        <w:t>Thriving at School? Education for Disabled Learners in Schools</w:t>
      </w:r>
      <w:r w:rsidRPr="00917099">
        <w:t>.</w:t>
      </w:r>
      <w:r w:rsidRPr="001176D9">
        <w:rPr>
          <w:lang w:val="en-US"/>
        </w:rPr>
        <w:t xml:space="preserve"> Education Review Office.</w:t>
      </w:r>
    </w:p>
  </w:footnote>
  <w:footnote w:id="7">
    <w:p w14:paraId="2B09D6A3" w14:textId="4A3D8400" w:rsidR="00E022D1" w:rsidRDefault="00E022D1" w:rsidP="00AC07F9">
      <w:r>
        <w:rPr>
          <w:rStyle w:val="FootnoteReference"/>
        </w:rPr>
        <w:footnoteRef/>
      </w:r>
      <w:r>
        <w:t xml:space="preserve"> </w:t>
      </w:r>
      <w:r w:rsidRPr="009B0845">
        <w:rPr>
          <w:sz w:val="20"/>
          <w:szCs w:val="20"/>
          <w:lang w:val="en-US"/>
        </w:rPr>
        <w:t>Beltran-Castillon, L</w:t>
      </w:r>
      <w:r w:rsidR="00447480" w:rsidRPr="009B0845">
        <w:rPr>
          <w:sz w:val="20"/>
          <w:szCs w:val="20"/>
          <w:lang w:val="en-US"/>
        </w:rPr>
        <w:t>,</w:t>
      </w:r>
      <w:r w:rsidRPr="009B0845">
        <w:rPr>
          <w:sz w:val="20"/>
          <w:szCs w:val="20"/>
          <w:lang w:val="en-US"/>
        </w:rPr>
        <w:t xml:space="preserve"> &amp; McLeod, K. (2023).</w:t>
      </w:r>
      <w:r w:rsidR="00447480" w:rsidRPr="009B0845">
        <w:rPr>
          <w:sz w:val="20"/>
          <w:szCs w:val="20"/>
          <w:lang w:val="en-US"/>
        </w:rPr>
        <w:t xml:space="preserve"> </w:t>
      </w:r>
      <w:r w:rsidRPr="009B0845">
        <w:rPr>
          <w:sz w:val="20"/>
          <w:szCs w:val="20"/>
          <w:lang w:val="en-US"/>
        </w:rPr>
        <w:t xml:space="preserve">From data to dignity: Health and wellbeing indicators for New Zealanders with intellectual disability. </w:t>
      </w:r>
      <w:r w:rsidR="00447480" w:rsidRPr="009B0845">
        <w:rPr>
          <w:sz w:val="20"/>
          <w:szCs w:val="20"/>
          <w:lang w:val="en-US"/>
        </w:rPr>
        <w:t xml:space="preserve"> </w:t>
      </w:r>
      <w:r w:rsidRPr="009B0845">
        <w:rPr>
          <w:sz w:val="20"/>
          <w:szCs w:val="20"/>
          <w:lang w:val="en-US"/>
        </w:rPr>
        <w:t>IHC New Zealand.</w:t>
      </w:r>
    </w:p>
  </w:footnote>
  <w:footnote w:id="8">
    <w:p w14:paraId="26EF8DD0" w14:textId="77777777" w:rsidR="008162EC" w:rsidRPr="00A37522" w:rsidRDefault="008162EC" w:rsidP="00AC07F9">
      <w:pPr>
        <w:pStyle w:val="FootnoteText"/>
      </w:pPr>
      <w:r w:rsidRPr="00A37522">
        <w:rPr>
          <w:rStyle w:val="FootnoteReference"/>
          <w:rFonts w:asciiTheme="majorHAnsi" w:hAnsiTheme="majorHAnsi"/>
        </w:rPr>
        <w:footnoteRef/>
      </w:r>
      <w:r w:rsidRPr="00A37522">
        <w:t xml:space="preserve"> Accessibility in housing means homes which are non-disabling and meet - or can easily be adapted to meet - the diverse range of disabled people's needs.</w:t>
      </w:r>
    </w:p>
  </w:footnote>
  <w:footnote w:id="9">
    <w:p w14:paraId="4F2033D6" w14:textId="77777777" w:rsidR="008162EC" w:rsidRDefault="008162EC" w:rsidP="00AC07F9">
      <w:pPr>
        <w:pStyle w:val="FootnoteText"/>
        <w:rPr>
          <w:rFonts w:ascii="Arial" w:hAnsi="Arial"/>
        </w:rPr>
      </w:pPr>
      <w:r w:rsidRPr="00A37522">
        <w:rPr>
          <w:rStyle w:val="FootnoteReference"/>
          <w:rFonts w:asciiTheme="majorHAnsi" w:hAnsiTheme="majorHAnsi"/>
        </w:rPr>
        <w:footnoteRef/>
      </w:r>
      <w:r w:rsidRPr="00A37522">
        <w:t xml:space="preserve"> Data from Lifemark, cited in </w:t>
      </w:r>
      <w:r w:rsidRPr="00A37522">
        <w:rPr>
          <w:shd w:val="clear" w:color="auto" w:fill="FFFFFF"/>
        </w:rPr>
        <w:t>James, B. (2024). Encouraging new-build, small, affordable, and accessible homes in Aotearoa New Zealand. </w:t>
      </w:r>
      <w:r w:rsidRPr="00A37522">
        <w:rPr>
          <w:i/>
          <w:iCs/>
          <w:shd w:val="clear" w:color="auto" w:fill="FFFFFF"/>
        </w:rPr>
        <w:t>Innovation in Aging</w:t>
      </w:r>
      <w:r w:rsidRPr="00A37522">
        <w:rPr>
          <w:shd w:val="clear" w:color="auto" w:fill="FFFFFF"/>
        </w:rPr>
        <w:t>, 8(Suppl 1), 409.</w:t>
      </w:r>
    </w:p>
  </w:footnote>
  <w:footnote w:id="10">
    <w:p w14:paraId="2CF3D6FE" w14:textId="78378411" w:rsidR="00C34C5C" w:rsidRDefault="00C34C5C" w:rsidP="00AC07F9">
      <w:pPr>
        <w:pStyle w:val="FootnoteText"/>
      </w:pPr>
      <w:r>
        <w:rPr>
          <w:rStyle w:val="FootnoteReference"/>
        </w:rPr>
        <w:footnoteRef/>
      </w:r>
      <w:r>
        <w:t xml:space="preserve"> </w:t>
      </w:r>
      <w:r w:rsidR="007474BC" w:rsidRPr="00ED42FE">
        <w:rPr>
          <w:lang w:val="en-US"/>
        </w:rPr>
        <w:t xml:space="preserve">The justice workforce includes police officers, call </w:t>
      </w:r>
      <w:r w:rsidR="00FA1E6F" w:rsidRPr="00ED42FE">
        <w:rPr>
          <w:lang w:val="en-US"/>
        </w:rPr>
        <w:t>center</w:t>
      </w:r>
      <w:r w:rsidR="007474BC" w:rsidRPr="00ED42FE">
        <w:rPr>
          <w:lang w:val="en-US"/>
        </w:rPr>
        <w:t xml:space="preserve"> staff and detectives; social workers, youth workers, and lawyers; parole officers, Corrections and Youth Justice residence staff, and court staff.</w:t>
      </w:r>
    </w:p>
  </w:footnote>
  <w:footnote w:id="11">
    <w:p w14:paraId="14D68374" w14:textId="67E40554" w:rsidR="001571BB" w:rsidRDefault="001571BB" w:rsidP="00AC07F9">
      <w:pPr>
        <w:pStyle w:val="FootnoteText"/>
      </w:pPr>
      <w:r>
        <w:rPr>
          <w:rStyle w:val="FootnoteReference"/>
        </w:rPr>
        <w:footnoteRef/>
      </w:r>
      <w:r>
        <w:t xml:space="preserve"> These figures were generated by ‘pooling’ or bringing together the results of cycles 1-6 of the New Zealand Crime and Victims Survey. Where the group of interest in a survey is small, pooling helps create a larger group and therefore more accurate data. </w:t>
      </w:r>
    </w:p>
  </w:footnote>
  <w:footnote w:id="12">
    <w:p w14:paraId="41A000F2" w14:textId="77777777" w:rsidR="00715397" w:rsidRPr="003E5E38" w:rsidRDefault="00715397" w:rsidP="00AC07F9">
      <w:pPr>
        <w:pStyle w:val="FootnoteText"/>
        <w:rPr>
          <w:sz w:val="16"/>
          <w:szCs w:val="16"/>
        </w:rPr>
      </w:pPr>
      <w:r>
        <w:rPr>
          <w:rStyle w:val="FootnoteReference"/>
        </w:rPr>
        <w:footnoteRef/>
      </w:r>
      <w:r>
        <w:t xml:space="preserve"> </w:t>
      </w:r>
      <w:r w:rsidRPr="009F2BEB">
        <w:t>Faasen, K., Martin, G., Potiki, M., &amp; Jenkin, G., Evidence Brief: Primary Healthcare Needs of Disabled Children in Care and Protection, 2023,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F8C4" w14:textId="15FC1985" w:rsidR="00FD3302" w:rsidRDefault="00FD3302" w:rsidP="00AC07F9">
    <w:pPr>
      <w:pStyle w:val="Header"/>
    </w:pPr>
    <w:r>
      <w:rPr>
        <w:noProof/>
      </w:rPr>
      <mc:AlternateContent>
        <mc:Choice Requires="wps">
          <w:drawing>
            <wp:anchor distT="0" distB="0" distL="0" distR="0" simplePos="0" relativeHeight="251658240" behindDoc="0" locked="0" layoutInCell="1" allowOverlap="1" wp14:anchorId="036BAEDB" wp14:editId="70F38EDA">
              <wp:simplePos x="635" y="635"/>
              <wp:positionH relativeFrom="page">
                <wp:align>center</wp:align>
              </wp:positionH>
              <wp:positionV relativeFrom="page">
                <wp:align>top</wp:align>
              </wp:positionV>
              <wp:extent cx="790575" cy="352425"/>
              <wp:effectExtent l="0" t="0" r="9525" b="9525"/>
              <wp:wrapNone/>
              <wp:docPr id="39909558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52425"/>
                      </a:xfrm>
                      <a:prstGeom prst="rect">
                        <a:avLst/>
                      </a:prstGeom>
                      <a:noFill/>
                      <a:ln>
                        <a:noFill/>
                      </a:ln>
                    </wps:spPr>
                    <wps:txbx>
                      <w:txbxContent>
                        <w:p w14:paraId="5DCE3012" w14:textId="4A170A51" w:rsidR="00FD3302" w:rsidRPr="00FD3302" w:rsidRDefault="00FD3302" w:rsidP="00AC07F9">
                          <w:pPr>
                            <w:rPr>
                              <w:noProof/>
                            </w:rPr>
                          </w:pPr>
                          <w:r w:rsidRPr="00FD3302">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BAEDB" id="_x0000_t202" coordsize="21600,21600" o:spt="202" path="m,l,21600r21600,l21600,xe">
              <v:stroke joinstyle="miter"/>
              <v:path gradientshapeok="t" o:connecttype="rect"/>
            </v:shapetype>
            <v:shape id="Text Box 2" o:spid="_x0000_s1026" type="#_x0000_t202" alt="IN-CONFIDENCE" style="position:absolute;margin-left:0;margin-top:0;width:62.25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" filled="f" stroked="f">
              <v:textbox style="mso-fit-shape-to-text:t" inset="0,15pt,0,0">
                <w:txbxContent>
                  <w:p w14:paraId="5DCE3012" w14:textId="4A170A51" w:rsidR="00FD3302" w:rsidRPr="00FD3302" w:rsidRDefault="00FD3302" w:rsidP="00AC07F9">
                    <w:pPr>
                      <w:rPr>
                        <w:noProof/>
                      </w:rPr>
                    </w:pPr>
                    <w:r w:rsidRPr="00FD3302">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82D3" w14:textId="273B8F65" w:rsidR="00DB26A0" w:rsidRDefault="00DB26A0" w:rsidP="00AC07F9">
    <w:pPr>
      <w:pStyle w:val="Header"/>
    </w:pPr>
  </w:p>
  <w:p w14:paraId="62AD2C39" w14:textId="323186FC" w:rsidR="00EA0B17" w:rsidRPr="00EA0B17" w:rsidRDefault="00EA0B17" w:rsidP="00AC0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43D3" w14:textId="37C4C8FC" w:rsidR="008E7B14" w:rsidRDefault="00F81301" w:rsidP="00AC07F9">
    <w:pPr>
      <w:pStyle w:val="Header"/>
    </w:pPr>
    <w:r>
      <w:rPr>
        <w:noProof/>
      </w:rPr>
      <w:drawing>
        <wp:inline distT="0" distB="0" distL="0" distR="0" wp14:anchorId="135F38A7" wp14:editId="5E23EAF6">
          <wp:extent cx="5731510" cy="953770"/>
          <wp:effectExtent l="0" t="0" r="2540" b="0"/>
          <wp:docPr id="4" name="Picture 4"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1C79BF55" w14:textId="585CE5C5" w:rsidR="007D0A25" w:rsidRDefault="007D0A25" w:rsidP="00AC07F9">
    <w:pPr>
      <w:pStyle w:val="Header"/>
    </w:pPr>
    <w:r>
      <w:tab/>
    </w:r>
    <w:r w:rsidRPr="00463986">
      <w:rPr>
        <w:sz w:val="20"/>
        <w:szCs w:val="20"/>
      </w:rPr>
      <w:t>Visual description: A purple Whaikaha logo with a QR scan for the NZSL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350A"/>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9D4237"/>
    <w:multiLevelType w:val="multilevel"/>
    <w:tmpl w:val="E9D2B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88C6AD9"/>
    <w:multiLevelType w:val="hybridMultilevel"/>
    <w:tmpl w:val="69D20B1C"/>
    <w:lvl w:ilvl="0" w:tplc="14090003">
      <w:start w:val="1"/>
      <w:numFmt w:val="bullet"/>
      <w:lvlText w:val="o"/>
      <w:lvlJc w:val="left"/>
      <w:pPr>
        <w:ind w:left="720" w:hanging="360"/>
      </w:pPr>
      <w:rPr>
        <w:rFonts w:ascii="Courier New" w:hAnsi="Courier New" w:cs="Courier New" w:hint="default"/>
        <w:b/>
        <w:bCs/>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937E8"/>
    <w:multiLevelType w:val="multilevel"/>
    <w:tmpl w:val="F878C6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082520D"/>
    <w:multiLevelType w:val="hybridMultilevel"/>
    <w:tmpl w:val="B24A5F78"/>
    <w:lvl w:ilvl="0" w:tplc="EEFA7692">
      <w:start w:val="1"/>
      <w:numFmt w:val="decimal"/>
      <w:lvlText w:val="%1."/>
      <w:lvlJc w:val="left"/>
      <w:pPr>
        <w:ind w:left="360" w:hanging="360"/>
      </w:pPr>
      <w:rPr>
        <w:rFonts w:ascii="Verdana" w:hAnsi="Verdana" w:hint="default"/>
        <w:b/>
        <w:bCs w:val="0"/>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2EB3923"/>
    <w:multiLevelType w:val="hybridMultilevel"/>
    <w:tmpl w:val="5164D59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7D144C9"/>
    <w:multiLevelType w:val="hybridMultilevel"/>
    <w:tmpl w:val="085CEF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04C1AFA"/>
    <w:multiLevelType w:val="hybridMultilevel"/>
    <w:tmpl w:val="2B78E3F2"/>
    <w:lvl w:ilvl="0" w:tplc="61D222D6">
      <w:start w:val="1"/>
      <w:numFmt w:val="decimal"/>
      <w:lvlText w:val="%1."/>
      <w:lvlJc w:val="left"/>
      <w:pPr>
        <w:ind w:left="360" w:hanging="360"/>
      </w:pPr>
      <w:rPr>
        <w:rFonts w:ascii="Verdana" w:hAnsi="Verdana" w:hint="default"/>
        <w:b/>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360B31"/>
    <w:multiLevelType w:val="multilevel"/>
    <w:tmpl w:val="36C8E1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5AE1611"/>
    <w:multiLevelType w:val="hybridMultilevel"/>
    <w:tmpl w:val="633692D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3CF12986"/>
    <w:multiLevelType w:val="hybridMultilevel"/>
    <w:tmpl w:val="82E86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409446A"/>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72A4D5A"/>
    <w:multiLevelType w:val="hybridMultilevel"/>
    <w:tmpl w:val="7A1296AE"/>
    <w:lvl w:ilvl="0" w:tplc="2D881F80">
      <w:start w:val="1"/>
      <w:numFmt w:val="decimal"/>
      <w:lvlText w:val="%1."/>
      <w:lvlJc w:val="left"/>
      <w:pPr>
        <w:ind w:left="720" w:hanging="360"/>
      </w:pPr>
    </w:lvl>
    <w:lvl w:ilvl="1" w:tplc="CE923038">
      <w:start w:val="1"/>
      <w:numFmt w:val="decimal"/>
      <w:lvlText w:val="%2."/>
      <w:lvlJc w:val="left"/>
      <w:pPr>
        <w:ind w:left="720" w:hanging="360"/>
      </w:pPr>
    </w:lvl>
    <w:lvl w:ilvl="2" w:tplc="2E0E5EA2">
      <w:start w:val="1"/>
      <w:numFmt w:val="decimal"/>
      <w:lvlText w:val="%3."/>
      <w:lvlJc w:val="left"/>
      <w:pPr>
        <w:ind w:left="720" w:hanging="360"/>
      </w:pPr>
    </w:lvl>
    <w:lvl w:ilvl="3" w:tplc="E7265220">
      <w:start w:val="1"/>
      <w:numFmt w:val="decimal"/>
      <w:lvlText w:val="%4."/>
      <w:lvlJc w:val="left"/>
      <w:pPr>
        <w:ind w:left="720" w:hanging="360"/>
      </w:pPr>
    </w:lvl>
    <w:lvl w:ilvl="4" w:tplc="FE92D8C4">
      <w:start w:val="1"/>
      <w:numFmt w:val="decimal"/>
      <w:lvlText w:val="%5."/>
      <w:lvlJc w:val="left"/>
      <w:pPr>
        <w:ind w:left="720" w:hanging="360"/>
      </w:pPr>
    </w:lvl>
    <w:lvl w:ilvl="5" w:tplc="97B8DB80">
      <w:start w:val="1"/>
      <w:numFmt w:val="decimal"/>
      <w:lvlText w:val="%6."/>
      <w:lvlJc w:val="left"/>
      <w:pPr>
        <w:ind w:left="720" w:hanging="360"/>
      </w:pPr>
    </w:lvl>
    <w:lvl w:ilvl="6" w:tplc="5F56CD2C">
      <w:start w:val="1"/>
      <w:numFmt w:val="decimal"/>
      <w:lvlText w:val="%7."/>
      <w:lvlJc w:val="left"/>
      <w:pPr>
        <w:ind w:left="720" w:hanging="360"/>
      </w:pPr>
    </w:lvl>
    <w:lvl w:ilvl="7" w:tplc="C6C657CA">
      <w:start w:val="1"/>
      <w:numFmt w:val="decimal"/>
      <w:lvlText w:val="%8."/>
      <w:lvlJc w:val="left"/>
      <w:pPr>
        <w:ind w:left="720" w:hanging="360"/>
      </w:pPr>
    </w:lvl>
    <w:lvl w:ilvl="8" w:tplc="64765E6A">
      <w:start w:val="1"/>
      <w:numFmt w:val="decimal"/>
      <w:lvlText w:val="%9."/>
      <w:lvlJc w:val="left"/>
      <w:pPr>
        <w:ind w:left="720" w:hanging="360"/>
      </w:pPr>
    </w:lvl>
  </w:abstractNum>
  <w:abstractNum w:abstractNumId="15" w15:restartNumberingAfterBreak="0">
    <w:nsid w:val="4946480C"/>
    <w:multiLevelType w:val="multilevel"/>
    <w:tmpl w:val="C97295CC"/>
    <w:lvl w:ilvl="0">
      <w:start w:val="1"/>
      <w:numFmt w:val="decimal"/>
      <w:pStyle w:val="ParaLevel1"/>
      <w:lvlText w:val="%1"/>
      <w:lvlJc w:val="left"/>
      <w:pPr>
        <w:ind w:left="360" w:hanging="360"/>
      </w:pPr>
      <w:rPr>
        <w:b w:val="0"/>
        <w:bCs w:val="0"/>
      </w:rPr>
    </w:lvl>
    <w:lvl w:ilvl="1">
      <w:start w:val="1"/>
      <w:numFmt w:val="bullet"/>
      <w:pStyle w:val="ParaLevel2"/>
      <w:lvlText w:val=""/>
      <w:lvlJc w:val="left"/>
      <w:pPr>
        <w:ind w:left="2345" w:hanging="360"/>
      </w:pPr>
      <w:rPr>
        <w:rFonts w:ascii="Symbol" w:hAnsi="Symbol" w:hint="default"/>
      </w:rPr>
    </w:lvl>
    <w:lvl w:ilvl="2">
      <w:start w:val="1"/>
      <w:numFmt w:val="decimal"/>
      <w:pStyle w:val="Para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C05B68"/>
    <w:multiLevelType w:val="hybridMultilevel"/>
    <w:tmpl w:val="3266E6BA"/>
    <w:lvl w:ilvl="0" w:tplc="FC0A92BC">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18F1DD0"/>
    <w:multiLevelType w:val="hybridMultilevel"/>
    <w:tmpl w:val="DF10E8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6D03E50"/>
    <w:multiLevelType w:val="hybridMultilevel"/>
    <w:tmpl w:val="EC2601D2"/>
    <w:lvl w:ilvl="0" w:tplc="FFFFFFF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0E740D"/>
    <w:multiLevelType w:val="hybridMultilevel"/>
    <w:tmpl w:val="80C44700"/>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83235A3"/>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6034023F"/>
    <w:multiLevelType w:val="hybridMultilevel"/>
    <w:tmpl w:val="A33CB198"/>
    <w:lvl w:ilvl="0" w:tplc="CA8ACF4C">
      <w:start w:val="1"/>
      <w:numFmt w:val="decimal"/>
      <w:lvlText w:val="%1."/>
      <w:lvlJc w:val="left"/>
      <w:pPr>
        <w:ind w:left="1280" w:hanging="360"/>
      </w:pPr>
    </w:lvl>
    <w:lvl w:ilvl="1" w:tplc="2C2C1528">
      <w:start w:val="1"/>
      <w:numFmt w:val="decimal"/>
      <w:lvlText w:val="%2."/>
      <w:lvlJc w:val="left"/>
      <w:pPr>
        <w:ind w:left="1280" w:hanging="360"/>
      </w:pPr>
    </w:lvl>
    <w:lvl w:ilvl="2" w:tplc="FB023C88">
      <w:start w:val="1"/>
      <w:numFmt w:val="decimal"/>
      <w:lvlText w:val="%3."/>
      <w:lvlJc w:val="left"/>
      <w:pPr>
        <w:ind w:left="1280" w:hanging="360"/>
      </w:pPr>
    </w:lvl>
    <w:lvl w:ilvl="3" w:tplc="9014DEAE">
      <w:start w:val="1"/>
      <w:numFmt w:val="decimal"/>
      <w:lvlText w:val="%4."/>
      <w:lvlJc w:val="left"/>
      <w:pPr>
        <w:ind w:left="1280" w:hanging="360"/>
      </w:pPr>
    </w:lvl>
    <w:lvl w:ilvl="4" w:tplc="796ED16E">
      <w:start w:val="1"/>
      <w:numFmt w:val="decimal"/>
      <w:lvlText w:val="%5."/>
      <w:lvlJc w:val="left"/>
      <w:pPr>
        <w:ind w:left="1280" w:hanging="360"/>
      </w:pPr>
    </w:lvl>
    <w:lvl w:ilvl="5" w:tplc="151E6052">
      <w:start w:val="1"/>
      <w:numFmt w:val="decimal"/>
      <w:lvlText w:val="%6."/>
      <w:lvlJc w:val="left"/>
      <w:pPr>
        <w:ind w:left="1280" w:hanging="360"/>
      </w:pPr>
    </w:lvl>
    <w:lvl w:ilvl="6" w:tplc="98B03168">
      <w:start w:val="1"/>
      <w:numFmt w:val="decimal"/>
      <w:lvlText w:val="%7."/>
      <w:lvlJc w:val="left"/>
      <w:pPr>
        <w:ind w:left="1280" w:hanging="360"/>
      </w:pPr>
    </w:lvl>
    <w:lvl w:ilvl="7" w:tplc="E6DC3C76">
      <w:start w:val="1"/>
      <w:numFmt w:val="decimal"/>
      <w:lvlText w:val="%8."/>
      <w:lvlJc w:val="left"/>
      <w:pPr>
        <w:ind w:left="1280" w:hanging="360"/>
      </w:pPr>
    </w:lvl>
    <w:lvl w:ilvl="8" w:tplc="F906E7E6">
      <w:start w:val="1"/>
      <w:numFmt w:val="decimal"/>
      <w:lvlText w:val="%9."/>
      <w:lvlJc w:val="left"/>
      <w:pPr>
        <w:ind w:left="1280" w:hanging="360"/>
      </w:pPr>
    </w:lvl>
  </w:abstractNum>
  <w:abstractNum w:abstractNumId="22" w15:restartNumberingAfterBreak="0">
    <w:nsid w:val="6A72570E"/>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CE25E53"/>
    <w:multiLevelType w:val="hybridMultilevel"/>
    <w:tmpl w:val="D582607E"/>
    <w:lvl w:ilvl="0" w:tplc="18920C12">
      <w:start w:val="1"/>
      <w:numFmt w:val="bullet"/>
      <w:lvlText w:val=""/>
      <w:lvlJc w:val="left"/>
      <w:pPr>
        <w:ind w:left="360" w:hanging="360"/>
      </w:pPr>
      <w:rPr>
        <w:rFonts w:ascii="Symbol" w:hAnsi="Symbol" w:hint="default"/>
        <w:sz w:val="24"/>
        <w:szCs w:val="24"/>
      </w:rPr>
    </w:lvl>
    <w:lvl w:ilvl="1" w:tplc="14090003">
      <w:start w:val="1"/>
      <w:numFmt w:val="bullet"/>
      <w:lvlText w:val="o"/>
      <w:lvlJc w:val="left"/>
      <w:pPr>
        <w:ind w:left="644"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2A870F0"/>
    <w:multiLevelType w:val="hybridMultilevel"/>
    <w:tmpl w:val="2A1E4A1E"/>
    <w:lvl w:ilvl="0" w:tplc="F7BA22F8">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9772A00"/>
    <w:multiLevelType w:val="hybridMultilevel"/>
    <w:tmpl w:val="F0DCC2F6"/>
    <w:lvl w:ilvl="0" w:tplc="E436A25E">
      <w:start w:val="1"/>
      <w:numFmt w:val="decimal"/>
      <w:lvlText w:val="%1."/>
      <w:lvlJc w:val="left"/>
      <w:pPr>
        <w:ind w:left="360" w:hanging="360"/>
      </w:pPr>
      <w:rPr>
        <w:rFonts w:ascii="Verdana" w:hAnsi="Verdana" w:hint="default"/>
        <w:b/>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FAB1ED8"/>
    <w:multiLevelType w:val="hybridMultilevel"/>
    <w:tmpl w:val="FB161586"/>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1957757938">
    <w:abstractNumId w:val="7"/>
  </w:num>
  <w:num w:numId="2" w16cid:durableId="750082196">
    <w:abstractNumId w:val="3"/>
  </w:num>
  <w:num w:numId="3" w16cid:durableId="1499929853">
    <w:abstractNumId w:val="10"/>
  </w:num>
  <w:num w:numId="4" w16cid:durableId="718555566">
    <w:abstractNumId w:val="1"/>
  </w:num>
  <w:num w:numId="5" w16cid:durableId="49889530">
    <w:abstractNumId w:val="23"/>
  </w:num>
  <w:num w:numId="6" w16cid:durableId="1614091125">
    <w:abstractNumId w:val="4"/>
  </w:num>
  <w:num w:numId="7" w16cid:durableId="596717833">
    <w:abstractNumId w:val="15"/>
  </w:num>
  <w:num w:numId="8" w16cid:durableId="273949576">
    <w:abstractNumId w:val="9"/>
  </w:num>
  <w:num w:numId="9" w16cid:durableId="148403953">
    <w:abstractNumId w:val="25"/>
  </w:num>
  <w:num w:numId="10" w16cid:durableId="1646548358">
    <w:abstractNumId w:val="2"/>
  </w:num>
  <w:num w:numId="11" w16cid:durableId="464348929">
    <w:abstractNumId w:val="17"/>
  </w:num>
  <w:num w:numId="12" w16cid:durableId="2083334433">
    <w:abstractNumId w:val="24"/>
  </w:num>
  <w:num w:numId="13" w16cid:durableId="1695110460">
    <w:abstractNumId w:val="6"/>
  </w:num>
  <w:num w:numId="14" w16cid:durableId="412317384">
    <w:abstractNumId w:val="11"/>
  </w:num>
  <w:num w:numId="15" w16cid:durableId="1775174664">
    <w:abstractNumId w:val="16"/>
  </w:num>
  <w:num w:numId="16" w16cid:durableId="1934512269">
    <w:abstractNumId w:val="26"/>
  </w:num>
  <w:num w:numId="17" w16cid:durableId="1390377167">
    <w:abstractNumId w:val="18"/>
  </w:num>
  <w:num w:numId="18" w16cid:durableId="1579555967">
    <w:abstractNumId w:val="19"/>
  </w:num>
  <w:num w:numId="19" w16cid:durableId="297540332">
    <w:abstractNumId w:val="21"/>
  </w:num>
  <w:num w:numId="20" w16cid:durableId="838083085">
    <w:abstractNumId w:val="14"/>
  </w:num>
  <w:num w:numId="21" w16cid:durableId="1605648345">
    <w:abstractNumId w:val="13"/>
  </w:num>
  <w:num w:numId="22" w16cid:durableId="1561481869">
    <w:abstractNumId w:val="5"/>
  </w:num>
  <w:num w:numId="23" w16cid:durableId="716010639">
    <w:abstractNumId w:val="20"/>
  </w:num>
  <w:num w:numId="24" w16cid:durableId="425423769">
    <w:abstractNumId w:val="0"/>
  </w:num>
  <w:num w:numId="25" w16cid:durableId="1803184941">
    <w:abstractNumId w:val="22"/>
  </w:num>
  <w:num w:numId="26" w16cid:durableId="404226359">
    <w:abstractNumId w:val="12"/>
  </w:num>
  <w:num w:numId="27" w16cid:durableId="89596977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7ECDA"/>
    <w:rsid w:val="00000067"/>
    <w:rsid w:val="00000579"/>
    <w:rsid w:val="00000DCD"/>
    <w:rsid w:val="00000E05"/>
    <w:rsid w:val="00001387"/>
    <w:rsid w:val="000016DE"/>
    <w:rsid w:val="000017EA"/>
    <w:rsid w:val="00001D56"/>
    <w:rsid w:val="000021B0"/>
    <w:rsid w:val="00002651"/>
    <w:rsid w:val="000027A8"/>
    <w:rsid w:val="000029DD"/>
    <w:rsid w:val="00003481"/>
    <w:rsid w:val="0000360E"/>
    <w:rsid w:val="00003C17"/>
    <w:rsid w:val="00003C1D"/>
    <w:rsid w:val="00003F1C"/>
    <w:rsid w:val="0000505A"/>
    <w:rsid w:val="00005260"/>
    <w:rsid w:val="00005431"/>
    <w:rsid w:val="00005EF0"/>
    <w:rsid w:val="000061BC"/>
    <w:rsid w:val="00006253"/>
    <w:rsid w:val="0000691D"/>
    <w:rsid w:val="0000694E"/>
    <w:rsid w:val="00006A39"/>
    <w:rsid w:val="00006B92"/>
    <w:rsid w:val="00006CD0"/>
    <w:rsid w:val="00006FFF"/>
    <w:rsid w:val="00007421"/>
    <w:rsid w:val="00007CC0"/>
    <w:rsid w:val="00007D53"/>
    <w:rsid w:val="00010195"/>
    <w:rsid w:val="00010335"/>
    <w:rsid w:val="000104AB"/>
    <w:rsid w:val="00010637"/>
    <w:rsid w:val="000106B2"/>
    <w:rsid w:val="0001085E"/>
    <w:rsid w:val="0001151E"/>
    <w:rsid w:val="00011D02"/>
    <w:rsid w:val="000127E5"/>
    <w:rsid w:val="0001293E"/>
    <w:rsid w:val="0001296B"/>
    <w:rsid w:val="00012AC8"/>
    <w:rsid w:val="00013DBD"/>
    <w:rsid w:val="000143B1"/>
    <w:rsid w:val="000143CB"/>
    <w:rsid w:val="00014400"/>
    <w:rsid w:val="000144D3"/>
    <w:rsid w:val="00014672"/>
    <w:rsid w:val="0001536D"/>
    <w:rsid w:val="000153E7"/>
    <w:rsid w:val="00015775"/>
    <w:rsid w:val="00015F24"/>
    <w:rsid w:val="00016BED"/>
    <w:rsid w:val="00017501"/>
    <w:rsid w:val="0001796D"/>
    <w:rsid w:val="00017E7E"/>
    <w:rsid w:val="0002016D"/>
    <w:rsid w:val="00021838"/>
    <w:rsid w:val="000219B7"/>
    <w:rsid w:val="000225B5"/>
    <w:rsid w:val="00022E25"/>
    <w:rsid w:val="000237A1"/>
    <w:rsid w:val="00023E9E"/>
    <w:rsid w:val="000245FB"/>
    <w:rsid w:val="0002468D"/>
    <w:rsid w:val="000249D5"/>
    <w:rsid w:val="00024BC0"/>
    <w:rsid w:val="00024C5A"/>
    <w:rsid w:val="00024CC1"/>
    <w:rsid w:val="00025ACA"/>
    <w:rsid w:val="00025E90"/>
    <w:rsid w:val="00026156"/>
    <w:rsid w:val="0002628D"/>
    <w:rsid w:val="00026B19"/>
    <w:rsid w:val="0002702A"/>
    <w:rsid w:val="000277BB"/>
    <w:rsid w:val="00027E18"/>
    <w:rsid w:val="0003097B"/>
    <w:rsid w:val="000312D8"/>
    <w:rsid w:val="00031D09"/>
    <w:rsid w:val="00032602"/>
    <w:rsid w:val="00032AF6"/>
    <w:rsid w:val="00033749"/>
    <w:rsid w:val="00033B95"/>
    <w:rsid w:val="000340AC"/>
    <w:rsid w:val="000346F9"/>
    <w:rsid w:val="00034BE8"/>
    <w:rsid w:val="00035481"/>
    <w:rsid w:val="00036452"/>
    <w:rsid w:val="00036AF4"/>
    <w:rsid w:val="00036C72"/>
    <w:rsid w:val="00037C10"/>
    <w:rsid w:val="000406E4"/>
    <w:rsid w:val="0004078B"/>
    <w:rsid w:val="00040AD4"/>
    <w:rsid w:val="00040DBC"/>
    <w:rsid w:val="00040F96"/>
    <w:rsid w:val="00041900"/>
    <w:rsid w:val="00041C3A"/>
    <w:rsid w:val="00042096"/>
    <w:rsid w:val="000426CB"/>
    <w:rsid w:val="0004358C"/>
    <w:rsid w:val="0004395D"/>
    <w:rsid w:val="0004398F"/>
    <w:rsid w:val="00043C61"/>
    <w:rsid w:val="0004415F"/>
    <w:rsid w:val="00044233"/>
    <w:rsid w:val="00044323"/>
    <w:rsid w:val="0004436F"/>
    <w:rsid w:val="000447CC"/>
    <w:rsid w:val="00044D13"/>
    <w:rsid w:val="00044D32"/>
    <w:rsid w:val="00045A10"/>
    <w:rsid w:val="00045E1F"/>
    <w:rsid w:val="0004681C"/>
    <w:rsid w:val="000470F4"/>
    <w:rsid w:val="000471CD"/>
    <w:rsid w:val="000472EA"/>
    <w:rsid w:val="00047B53"/>
    <w:rsid w:val="000503DB"/>
    <w:rsid w:val="000506FD"/>
    <w:rsid w:val="0005102A"/>
    <w:rsid w:val="0005119B"/>
    <w:rsid w:val="000511C3"/>
    <w:rsid w:val="00052244"/>
    <w:rsid w:val="000523C5"/>
    <w:rsid w:val="000538C6"/>
    <w:rsid w:val="00053C4C"/>
    <w:rsid w:val="00053D11"/>
    <w:rsid w:val="00053E4B"/>
    <w:rsid w:val="00054014"/>
    <w:rsid w:val="000541BB"/>
    <w:rsid w:val="00054205"/>
    <w:rsid w:val="000542F9"/>
    <w:rsid w:val="00054563"/>
    <w:rsid w:val="000547E0"/>
    <w:rsid w:val="00054DA8"/>
    <w:rsid w:val="00054ECA"/>
    <w:rsid w:val="00055978"/>
    <w:rsid w:val="00055EA6"/>
    <w:rsid w:val="00056648"/>
    <w:rsid w:val="00056BE2"/>
    <w:rsid w:val="00056CD3"/>
    <w:rsid w:val="00057C02"/>
    <w:rsid w:val="00057C9D"/>
    <w:rsid w:val="00057D82"/>
    <w:rsid w:val="00060579"/>
    <w:rsid w:val="00060997"/>
    <w:rsid w:val="00060FBC"/>
    <w:rsid w:val="00061175"/>
    <w:rsid w:val="000612C4"/>
    <w:rsid w:val="000614E4"/>
    <w:rsid w:val="00061922"/>
    <w:rsid w:val="00061B57"/>
    <w:rsid w:val="00062CA2"/>
    <w:rsid w:val="0006301B"/>
    <w:rsid w:val="0006390F"/>
    <w:rsid w:val="00063B72"/>
    <w:rsid w:val="00063FEE"/>
    <w:rsid w:val="00064154"/>
    <w:rsid w:val="00064335"/>
    <w:rsid w:val="00064408"/>
    <w:rsid w:val="00064721"/>
    <w:rsid w:val="000664C3"/>
    <w:rsid w:val="000668A2"/>
    <w:rsid w:val="00066A8F"/>
    <w:rsid w:val="000670D6"/>
    <w:rsid w:val="00070016"/>
    <w:rsid w:val="000704AF"/>
    <w:rsid w:val="0007076B"/>
    <w:rsid w:val="0007128A"/>
    <w:rsid w:val="00071366"/>
    <w:rsid w:val="0007177E"/>
    <w:rsid w:val="00071992"/>
    <w:rsid w:val="000719AD"/>
    <w:rsid w:val="00071C1A"/>
    <w:rsid w:val="00071E0C"/>
    <w:rsid w:val="00071EAD"/>
    <w:rsid w:val="00072D3D"/>
    <w:rsid w:val="0007313D"/>
    <w:rsid w:val="00073712"/>
    <w:rsid w:val="00073749"/>
    <w:rsid w:val="00073910"/>
    <w:rsid w:val="00073E42"/>
    <w:rsid w:val="00074630"/>
    <w:rsid w:val="0007466F"/>
    <w:rsid w:val="00074E50"/>
    <w:rsid w:val="00074E8D"/>
    <w:rsid w:val="000751F1"/>
    <w:rsid w:val="0007589B"/>
    <w:rsid w:val="00075AC3"/>
    <w:rsid w:val="00075ACE"/>
    <w:rsid w:val="00075AEA"/>
    <w:rsid w:val="00075BC0"/>
    <w:rsid w:val="00075E9D"/>
    <w:rsid w:val="00075F88"/>
    <w:rsid w:val="00076657"/>
    <w:rsid w:val="00076C3A"/>
    <w:rsid w:val="00076C9E"/>
    <w:rsid w:val="00076E9C"/>
    <w:rsid w:val="000771DC"/>
    <w:rsid w:val="00077CFF"/>
    <w:rsid w:val="000808A3"/>
    <w:rsid w:val="00081A0B"/>
    <w:rsid w:val="00081BAE"/>
    <w:rsid w:val="00081EDE"/>
    <w:rsid w:val="0008282F"/>
    <w:rsid w:val="00082AF8"/>
    <w:rsid w:val="00082BEE"/>
    <w:rsid w:val="00082E7E"/>
    <w:rsid w:val="00082EB9"/>
    <w:rsid w:val="0008319C"/>
    <w:rsid w:val="000836E3"/>
    <w:rsid w:val="000837BF"/>
    <w:rsid w:val="00083B5E"/>
    <w:rsid w:val="00083BA0"/>
    <w:rsid w:val="000842E2"/>
    <w:rsid w:val="000843C0"/>
    <w:rsid w:val="000844F0"/>
    <w:rsid w:val="00084801"/>
    <w:rsid w:val="00084D56"/>
    <w:rsid w:val="00085779"/>
    <w:rsid w:val="00085781"/>
    <w:rsid w:val="00085916"/>
    <w:rsid w:val="00085ABB"/>
    <w:rsid w:val="00085BAE"/>
    <w:rsid w:val="00085FC6"/>
    <w:rsid w:val="000861E5"/>
    <w:rsid w:val="000867C4"/>
    <w:rsid w:val="00086B9B"/>
    <w:rsid w:val="00086D9C"/>
    <w:rsid w:val="00087CE0"/>
    <w:rsid w:val="000905D3"/>
    <w:rsid w:val="000905F8"/>
    <w:rsid w:val="0009066F"/>
    <w:rsid w:val="00090EDB"/>
    <w:rsid w:val="0009156D"/>
    <w:rsid w:val="0009165F"/>
    <w:rsid w:val="0009170C"/>
    <w:rsid w:val="00091F26"/>
    <w:rsid w:val="00091F86"/>
    <w:rsid w:val="00092151"/>
    <w:rsid w:val="00092203"/>
    <w:rsid w:val="00092EA8"/>
    <w:rsid w:val="000932E0"/>
    <w:rsid w:val="00093320"/>
    <w:rsid w:val="00093630"/>
    <w:rsid w:val="0009366D"/>
    <w:rsid w:val="00093990"/>
    <w:rsid w:val="00094B69"/>
    <w:rsid w:val="00094D99"/>
    <w:rsid w:val="00095182"/>
    <w:rsid w:val="000957AD"/>
    <w:rsid w:val="00095D53"/>
    <w:rsid w:val="00095E25"/>
    <w:rsid w:val="0009632A"/>
    <w:rsid w:val="00096CEF"/>
    <w:rsid w:val="000970F1"/>
    <w:rsid w:val="000977C3"/>
    <w:rsid w:val="00097EAE"/>
    <w:rsid w:val="000A063F"/>
    <w:rsid w:val="000A06E5"/>
    <w:rsid w:val="000A0C4B"/>
    <w:rsid w:val="000A0EAE"/>
    <w:rsid w:val="000A137E"/>
    <w:rsid w:val="000A18AD"/>
    <w:rsid w:val="000A1AB0"/>
    <w:rsid w:val="000A2073"/>
    <w:rsid w:val="000A208F"/>
    <w:rsid w:val="000A20CB"/>
    <w:rsid w:val="000A2616"/>
    <w:rsid w:val="000A3100"/>
    <w:rsid w:val="000A31DD"/>
    <w:rsid w:val="000A350C"/>
    <w:rsid w:val="000A3A6B"/>
    <w:rsid w:val="000A482B"/>
    <w:rsid w:val="000A4845"/>
    <w:rsid w:val="000A49C2"/>
    <w:rsid w:val="000A4D72"/>
    <w:rsid w:val="000A4F5A"/>
    <w:rsid w:val="000A5694"/>
    <w:rsid w:val="000A5754"/>
    <w:rsid w:val="000A57B6"/>
    <w:rsid w:val="000A7008"/>
    <w:rsid w:val="000A73AD"/>
    <w:rsid w:val="000A76DC"/>
    <w:rsid w:val="000A7822"/>
    <w:rsid w:val="000B0559"/>
    <w:rsid w:val="000B097D"/>
    <w:rsid w:val="000B0B0D"/>
    <w:rsid w:val="000B11B4"/>
    <w:rsid w:val="000B13BE"/>
    <w:rsid w:val="000B1655"/>
    <w:rsid w:val="000B1B6C"/>
    <w:rsid w:val="000B1F54"/>
    <w:rsid w:val="000B247A"/>
    <w:rsid w:val="000B294E"/>
    <w:rsid w:val="000B298D"/>
    <w:rsid w:val="000B2C2B"/>
    <w:rsid w:val="000B2E63"/>
    <w:rsid w:val="000B3208"/>
    <w:rsid w:val="000B32E6"/>
    <w:rsid w:val="000B377B"/>
    <w:rsid w:val="000B43D2"/>
    <w:rsid w:val="000B4506"/>
    <w:rsid w:val="000B4560"/>
    <w:rsid w:val="000B4B07"/>
    <w:rsid w:val="000B4C49"/>
    <w:rsid w:val="000B4D21"/>
    <w:rsid w:val="000B4EC2"/>
    <w:rsid w:val="000B50C4"/>
    <w:rsid w:val="000B59A5"/>
    <w:rsid w:val="000B59B8"/>
    <w:rsid w:val="000B5A20"/>
    <w:rsid w:val="000B6E1F"/>
    <w:rsid w:val="000B7080"/>
    <w:rsid w:val="000B717F"/>
    <w:rsid w:val="000B7238"/>
    <w:rsid w:val="000B7613"/>
    <w:rsid w:val="000B7637"/>
    <w:rsid w:val="000B7D7C"/>
    <w:rsid w:val="000C0113"/>
    <w:rsid w:val="000C0AE5"/>
    <w:rsid w:val="000C0CC6"/>
    <w:rsid w:val="000C0E0C"/>
    <w:rsid w:val="000C1003"/>
    <w:rsid w:val="000C1BB6"/>
    <w:rsid w:val="000C201C"/>
    <w:rsid w:val="000C2A9F"/>
    <w:rsid w:val="000C363C"/>
    <w:rsid w:val="000C4B87"/>
    <w:rsid w:val="000C4E43"/>
    <w:rsid w:val="000C4F34"/>
    <w:rsid w:val="000C502D"/>
    <w:rsid w:val="000C57A9"/>
    <w:rsid w:val="000C6322"/>
    <w:rsid w:val="000C6651"/>
    <w:rsid w:val="000C6B78"/>
    <w:rsid w:val="000C6D9A"/>
    <w:rsid w:val="000C6E81"/>
    <w:rsid w:val="000C75C6"/>
    <w:rsid w:val="000C7708"/>
    <w:rsid w:val="000C7C09"/>
    <w:rsid w:val="000D0524"/>
    <w:rsid w:val="000D072D"/>
    <w:rsid w:val="000D087C"/>
    <w:rsid w:val="000D0AF1"/>
    <w:rsid w:val="000D1193"/>
    <w:rsid w:val="000D1468"/>
    <w:rsid w:val="000D15BD"/>
    <w:rsid w:val="000D1C28"/>
    <w:rsid w:val="000D1FD9"/>
    <w:rsid w:val="000D22BA"/>
    <w:rsid w:val="000D279E"/>
    <w:rsid w:val="000D28E4"/>
    <w:rsid w:val="000D2985"/>
    <w:rsid w:val="000D3138"/>
    <w:rsid w:val="000D3DAF"/>
    <w:rsid w:val="000D3F10"/>
    <w:rsid w:val="000D4331"/>
    <w:rsid w:val="000D46BA"/>
    <w:rsid w:val="000D4BB7"/>
    <w:rsid w:val="000D4E21"/>
    <w:rsid w:val="000D4E62"/>
    <w:rsid w:val="000D5C4A"/>
    <w:rsid w:val="000D5DA2"/>
    <w:rsid w:val="000D6043"/>
    <w:rsid w:val="000D607B"/>
    <w:rsid w:val="000D6432"/>
    <w:rsid w:val="000D6912"/>
    <w:rsid w:val="000D6931"/>
    <w:rsid w:val="000D6BF2"/>
    <w:rsid w:val="000D6C9B"/>
    <w:rsid w:val="000D7317"/>
    <w:rsid w:val="000D758F"/>
    <w:rsid w:val="000D7628"/>
    <w:rsid w:val="000D78C4"/>
    <w:rsid w:val="000E03FB"/>
    <w:rsid w:val="000E08DB"/>
    <w:rsid w:val="000E093E"/>
    <w:rsid w:val="000E0944"/>
    <w:rsid w:val="000E0D7C"/>
    <w:rsid w:val="000E0E2D"/>
    <w:rsid w:val="000E1745"/>
    <w:rsid w:val="000E1938"/>
    <w:rsid w:val="000E2089"/>
    <w:rsid w:val="000E23AF"/>
    <w:rsid w:val="000E24E9"/>
    <w:rsid w:val="000E2B3B"/>
    <w:rsid w:val="000E310D"/>
    <w:rsid w:val="000E34C4"/>
    <w:rsid w:val="000E3921"/>
    <w:rsid w:val="000E3BF4"/>
    <w:rsid w:val="000E3CAF"/>
    <w:rsid w:val="000E3D89"/>
    <w:rsid w:val="000E3EF3"/>
    <w:rsid w:val="000E4470"/>
    <w:rsid w:val="000E5103"/>
    <w:rsid w:val="000E517B"/>
    <w:rsid w:val="000E616F"/>
    <w:rsid w:val="000E61B4"/>
    <w:rsid w:val="000E6221"/>
    <w:rsid w:val="000E62DF"/>
    <w:rsid w:val="000E6354"/>
    <w:rsid w:val="000E63A3"/>
    <w:rsid w:val="000E6672"/>
    <w:rsid w:val="000E6FBC"/>
    <w:rsid w:val="000E72E2"/>
    <w:rsid w:val="000E7317"/>
    <w:rsid w:val="000F0564"/>
    <w:rsid w:val="000F0658"/>
    <w:rsid w:val="000F0BD6"/>
    <w:rsid w:val="000F0BE3"/>
    <w:rsid w:val="000F1079"/>
    <w:rsid w:val="000F1435"/>
    <w:rsid w:val="000F1661"/>
    <w:rsid w:val="000F16E0"/>
    <w:rsid w:val="000F21A7"/>
    <w:rsid w:val="000F2311"/>
    <w:rsid w:val="000F2A82"/>
    <w:rsid w:val="000F3FC5"/>
    <w:rsid w:val="000F429F"/>
    <w:rsid w:val="000F435B"/>
    <w:rsid w:val="000F4886"/>
    <w:rsid w:val="000F4B14"/>
    <w:rsid w:val="000F4F0A"/>
    <w:rsid w:val="000F5408"/>
    <w:rsid w:val="000F5724"/>
    <w:rsid w:val="000F5ED4"/>
    <w:rsid w:val="000F68D8"/>
    <w:rsid w:val="000F799B"/>
    <w:rsid w:val="001003F7"/>
    <w:rsid w:val="0010043A"/>
    <w:rsid w:val="001009E9"/>
    <w:rsid w:val="00100B0E"/>
    <w:rsid w:val="00100B9C"/>
    <w:rsid w:val="00100D88"/>
    <w:rsid w:val="001015D2"/>
    <w:rsid w:val="00101609"/>
    <w:rsid w:val="001017FD"/>
    <w:rsid w:val="0010183C"/>
    <w:rsid w:val="00101BB8"/>
    <w:rsid w:val="00101EE1"/>
    <w:rsid w:val="001020FC"/>
    <w:rsid w:val="00102207"/>
    <w:rsid w:val="00102F22"/>
    <w:rsid w:val="00103922"/>
    <w:rsid w:val="0010392D"/>
    <w:rsid w:val="00103AF1"/>
    <w:rsid w:val="00103CE7"/>
    <w:rsid w:val="00103D09"/>
    <w:rsid w:val="0010403C"/>
    <w:rsid w:val="00104410"/>
    <w:rsid w:val="001044DC"/>
    <w:rsid w:val="0010451C"/>
    <w:rsid w:val="00104DA9"/>
    <w:rsid w:val="00105017"/>
    <w:rsid w:val="001052B4"/>
    <w:rsid w:val="0010537D"/>
    <w:rsid w:val="00105447"/>
    <w:rsid w:val="00105DAA"/>
    <w:rsid w:val="0010605A"/>
    <w:rsid w:val="001070E8"/>
    <w:rsid w:val="001078EB"/>
    <w:rsid w:val="00107AF4"/>
    <w:rsid w:val="00110125"/>
    <w:rsid w:val="00111CA8"/>
    <w:rsid w:val="00112011"/>
    <w:rsid w:val="001120A5"/>
    <w:rsid w:val="0011223A"/>
    <w:rsid w:val="0011223D"/>
    <w:rsid w:val="00112807"/>
    <w:rsid w:val="00112935"/>
    <w:rsid w:val="00112BAD"/>
    <w:rsid w:val="00112DC2"/>
    <w:rsid w:val="00113204"/>
    <w:rsid w:val="001133F3"/>
    <w:rsid w:val="00113DB6"/>
    <w:rsid w:val="0011480E"/>
    <w:rsid w:val="00114AB6"/>
    <w:rsid w:val="001152E3"/>
    <w:rsid w:val="0011597E"/>
    <w:rsid w:val="00115AAE"/>
    <w:rsid w:val="001160CF"/>
    <w:rsid w:val="00116141"/>
    <w:rsid w:val="0011615F"/>
    <w:rsid w:val="00116AE6"/>
    <w:rsid w:val="00117125"/>
    <w:rsid w:val="00117581"/>
    <w:rsid w:val="001176D9"/>
    <w:rsid w:val="00117924"/>
    <w:rsid w:val="00117A53"/>
    <w:rsid w:val="00117F12"/>
    <w:rsid w:val="00120713"/>
    <w:rsid w:val="00120C62"/>
    <w:rsid w:val="00120D5A"/>
    <w:rsid w:val="00120DAB"/>
    <w:rsid w:val="001217D9"/>
    <w:rsid w:val="00121AAE"/>
    <w:rsid w:val="00121F43"/>
    <w:rsid w:val="001226D0"/>
    <w:rsid w:val="0012288D"/>
    <w:rsid w:val="001231E9"/>
    <w:rsid w:val="0012325B"/>
    <w:rsid w:val="0012334A"/>
    <w:rsid w:val="00123599"/>
    <w:rsid w:val="001235CC"/>
    <w:rsid w:val="001240FD"/>
    <w:rsid w:val="001243F7"/>
    <w:rsid w:val="00124759"/>
    <w:rsid w:val="0012478B"/>
    <w:rsid w:val="001255FD"/>
    <w:rsid w:val="001257F7"/>
    <w:rsid w:val="00125868"/>
    <w:rsid w:val="001258DF"/>
    <w:rsid w:val="00125F7B"/>
    <w:rsid w:val="001267C9"/>
    <w:rsid w:val="00126B33"/>
    <w:rsid w:val="00127026"/>
    <w:rsid w:val="00127708"/>
    <w:rsid w:val="001279B2"/>
    <w:rsid w:val="0013003E"/>
    <w:rsid w:val="001301DF"/>
    <w:rsid w:val="00130211"/>
    <w:rsid w:val="00130580"/>
    <w:rsid w:val="00130883"/>
    <w:rsid w:val="00130918"/>
    <w:rsid w:val="00130959"/>
    <w:rsid w:val="00130ED8"/>
    <w:rsid w:val="001312A9"/>
    <w:rsid w:val="00131E88"/>
    <w:rsid w:val="0013268D"/>
    <w:rsid w:val="001342D4"/>
    <w:rsid w:val="0013442B"/>
    <w:rsid w:val="00134C67"/>
    <w:rsid w:val="00135085"/>
    <w:rsid w:val="00135F92"/>
    <w:rsid w:val="00136079"/>
    <w:rsid w:val="001360D7"/>
    <w:rsid w:val="00136C8D"/>
    <w:rsid w:val="00136DC3"/>
    <w:rsid w:val="00136DED"/>
    <w:rsid w:val="00136F2C"/>
    <w:rsid w:val="001375E8"/>
    <w:rsid w:val="001376C2"/>
    <w:rsid w:val="00140343"/>
    <w:rsid w:val="00140E0B"/>
    <w:rsid w:val="00141697"/>
    <w:rsid w:val="00141E48"/>
    <w:rsid w:val="0014249C"/>
    <w:rsid w:val="001428D4"/>
    <w:rsid w:val="00142E02"/>
    <w:rsid w:val="00143030"/>
    <w:rsid w:val="00143AF9"/>
    <w:rsid w:val="0014475F"/>
    <w:rsid w:val="001452E0"/>
    <w:rsid w:val="00145802"/>
    <w:rsid w:val="001458BE"/>
    <w:rsid w:val="0014654F"/>
    <w:rsid w:val="0014695B"/>
    <w:rsid w:val="00146C2F"/>
    <w:rsid w:val="001470B7"/>
    <w:rsid w:val="00147121"/>
    <w:rsid w:val="001474B2"/>
    <w:rsid w:val="001475DB"/>
    <w:rsid w:val="00147959"/>
    <w:rsid w:val="00147DF3"/>
    <w:rsid w:val="0015022D"/>
    <w:rsid w:val="001504B1"/>
    <w:rsid w:val="00150785"/>
    <w:rsid w:val="00150D12"/>
    <w:rsid w:val="001515D6"/>
    <w:rsid w:val="00151B75"/>
    <w:rsid w:val="00151F5D"/>
    <w:rsid w:val="00152262"/>
    <w:rsid w:val="00152B4D"/>
    <w:rsid w:val="001537F6"/>
    <w:rsid w:val="00153CE6"/>
    <w:rsid w:val="00153D5A"/>
    <w:rsid w:val="00154B15"/>
    <w:rsid w:val="00154DB2"/>
    <w:rsid w:val="00156053"/>
    <w:rsid w:val="001561AD"/>
    <w:rsid w:val="001571BB"/>
    <w:rsid w:val="00157330"/>
    <w:rsid w:val="00157E3C"/>
    <w:rsid w:val="00160029"/>
    <w:rsid w:val="0016003F"/>
    <w:rsid w:val="00160588"/>
    <w:rsid w:val="001606EF"/>
    <w:rsid w:val="00160D85"/>
    <w:rsid w:val="00162639"/>
    <w:rsid w:val="00162967"/>
    <w:rsid w:val="001629CA"/>
    <w:rsid w:val="0016300E"/>
    <w:rsid w:val="0016316B"/>
    <w:rsid w:val="001635D9"/>
    <w:rsid w:val="00163D55"/>
    <w:rsid w:val="00163F5E"/>
    <w:rsid w:val="001643F5"/>
    <w:rsid w:val="00164AF9"/>
    <w:rsid w:val="00164F4D"/>
    <w:rsid w:val="00165179"/>
    <w:rsid w:val="00165515"/>
    <w:rsid w:val="0016565B"/>
    <w:rsid w:val="00165B25"/>
    <w:rsid w:val="00165E2D"/>
    <w:rsid w:val="00166126"/>
    <w:rsid w:val="0016621B"/>
    <w:rsid w:val="001665F3"/>
    <w:rsid w:val="00166678"/>
    <w:rsid w:val="0016710A"/>
    <w:rsid w:val="001674A0"/>
    <w:rsid w:val="001708E7"/>
    <w:rsid w:val="00170B31"/>
    <w:rsid w:val="00170BC3"/>
    <w:rsid w:val="00170BCC"/>
    <w:rsid w:val="0017152C"/>
    <w:rsid w:val="00172D3E"/>
    <w:rsid w:val="0017328D"/>
    <w:rsid w:val="00173394"/>
    <w:rsid w:val="00173C0A"/>
    <w:rsid w:val="00173EC1"/>
    <w:rsid w:val="00174146"/>
    <w:rsid w:val="00174870"/>
    <w:rsid w:val="00174919"/>
    <w:rsid w:val="0017576C"/>
    <w:rsid w:val="00175A0F"/>
    <w:rsid w:val="00175B41"/>
    <w:rsid w:val="00176971"/>
    <w:rsid w:val="00176D96"/>
    <w:rsid w:val="00177980"/>
    <w:rsid w:val="00177AA5"/>
    <w:rsid w:val="00177C1A"/>
    <w:rsid w:val="00180169"/>
    <w:rsid w:val="0018025C"/>
    <w:rsid w:val="00180486"/>
    <w:rsid w:val="00180B43"/>
    <w:rsid w:val="00180F98"/>
    <w:rsid w:val="00180F9D"/>
    <w:rsid w:val="0018183F"/>
    <w:rsid w:val="00181A86"/>
    <w:rsid w:val="00182111"/>
    <w:rsid w:val="00182BB2"/>
    <w:rsid w:val="001837BA"/>
    <w:rsid w:val="00183EF6"/>
    <w:rsid w:val="001853D7"/>
    <w:rsid w:val="001856D2"/>
    <w:rsid w:val="00185832"/>
    <w:rsid w:val="00185DF2"/>
    <w:rsid w:val="001861ED"/>
    <w:rsid w:val="00186372"/>
    <w:rsid w:val="00186654"/>
    <w:rsid w:val="001866BC"/>
    <w:rsid w:val="00186C0A"/>
    <w:rsid w:val="00186CC5"/>
    <w:rsid w:val="00186E6C"/>
    <w:rsid w:val="00186F65"/>
    <w:rsid w:val="00187B8D"/>
    <w:rsid w:val="00187CC5"/>
    <w:rsid w:val="00190608"/>
    <w:rsid w:val="001906DE"/>
    <w:rsid w:val="00190C7D"/>
    <w:rsid w:val="00190CEB"/>
    <w:rsid w:val="001910BA"/>
    <w:rsid w:val="00191111"/>
    <w:rsid w:val="001916CC"/>
    <w:rsid w:val="00191A0F"/>
    <w:rsid w:val="00191ADA"/>
    <w:rsid w:val="001924FC"/>
    <w:rsid w:val="00192F8E"/>
    <w:rsid w:val="00193151"/>
    <w:rsid w:val="001931AD"/>
    <w:rsid w:val="0019389E"/>
    <w:rsid w:val="00193BDB"/>
    <w:rsid w:val="00193F9C"/>
    <w:rsid w:val="00194131"/>
    <w:rsid w:val="0019469B"/>
    <w:rsid w:val="00195870"/>
    <w:rsid w:val="00195F1E"/>
    <w:rsid w:val="00195FA1"/>
    <w:rsid w:val="0019612A"/>
    <w:rsid w:val="0019636F"/>
    <w:rsid w:val="00196830"/>
    <w:rsid w:val="00196938"/>
    <w:rsid w:val="00196D33"/>
    <w:rsid w:val="0019703A"/>
    <w:rsid w:val="001975C5"/>
    <w:rsid w:val="0019766F"/>
    <w:rsid w:val="00197964"/>
    <w:rsid w:val="001979EB"/>
    <w:rsid w:val="00197A07"/>
    <w:rsid w:val="001A06D4"/>
    <w:rsid w:val="001A0910"/>
    <w:rsid w:val="001A0CC1"/>
    <w:rsid w:val="001A0D4B"/>
    <w:rsid w:val="001A13BB"/>
    <w:rsid w:val="001A13F2"/>
    <w:rsid w:val="001A13FB"/>
    <w:rsid w:val="001A18A3"/>
    <w:rsid w:val="001A21A4"/>
    <w:rsid w:val="001A24A0"/>
    <w:rsid w:val="001A2CA1"/>
    <w:rsid w:val="001A2E60"/>
    <w:rsid w:val="001A31D3"/>
    <w:rsid w:val="001A38FA"/>
    <w:rsid w:val="001A3C3F"/>
    <w:rsid w:val="001A3C92"/>
    <w:rsid w:val="001A3F15"/>
    <w:rsid w:val="001A4DCA"/>
    <w:rsid w:val="001A4E40"/>
    <w:rsid w:val="001A4EC4"/>
    <w:rsid w:val="001A58BF"/>
    <w:rsid w:val="001A5A12"/>
    <w:rsid w:val="001A65CC"/>
    <w:rsid w:val="001A678D"/>
    <w:rsid w:val="001A6B27"/>
    <w:rsid w:val="001A6FEE"/>
    <w:rsid w:val="001A6FF4"/>
    <w:rsid w:val="001A7C07"/>
    <w:rsid w:val="001B05EC"/>
    <w:rsid w:val="001B0AA1"/>
    <w:rsid w:val="001B0B8D"/>
    <w:rsid w:val="001B0F4D"/>
    <w:rsid w:val="001B1983"/>
    <w:rsid w:val="001B1A81"/>
    <w:rsid w:val="001B1B9D"/>
    <w:rsid w:val="001B1C64"/>
    <w:rsid w:val="001B2D1C"/>
    <w:rsid w:val="001B337A"/>
    <w:rsid w:val="001B3CD8"/>
    <w:rsid w:val="001B3DDC"/>
    <w:rsid w:val="001B4054"/>
    <w:rsid w:val="001B4065"/>
    <w:rsid w:val="001B4149"/>
    <w:rsid w:val="001B42ED"/>
    <w:rsid w:val="001B42FF"/>
    <w:rsid w:val="001B4617"/>
    <w:rsid w:val="001B4D0B"/>
    <w:rsid w:val="001B4E6F"/>
    <w:rsid w:val="001B548D"/>
    <w:rsid w:val="001B54CE"/>
    <w:rsid w:val="001B57FC"/>
    <w:rsid w:val="001B5869"/>
    <w:rsid w:val="001B5B6C"/>
    <w:rsid w:val="001B5B70"/>
    <w:rsid w:val="001B6480"/>
    <w:rsid w:val="001B6A71"/>
    <w:rsid w:val="001B6B7C"/>
    <w:rsid w:val="001B7A5E"/>
    <w:rsid w:val="001B7E73"/>
    <w:rsid w:val="001C0D53"/>
    <w:rsid w:val="001C0D91"/>
    <w:rsid w:val="001C104D"/>
    <w:rsid w:val="001C1ADB"/>
    <w:rsid w:val="001C1BA3"/>
    <w:rsid w:val="001C2AA5"/>
    <w:rsid w:val="001C2B9A"/>
    <w:rsid w:val="001C327B"/>
    <w:rsid w:val="001C3671"/>
    <w:rsid w:val="001C38A0"/>
    <w:rsid w:val="001C3ABF"/>
    <w:rsid w:val="001C4A2F"/>
    <w:rsid w:val="001C4CA5"/>
    <w:rsid w:val="001C4FFA"/>
    <w:rsid w:val="001C5274"/>
    <w:rsid w:val="001C532D"/>
    <w:rsid w:val="001C5464"/>
    <w:rsid w:val="001C54E4"/>
    <w:rsid w:val="001C6D0F"/>
    <w:rsid w:val="001C7512"/>
    <w:rsid w:val="001C772D"/>
    <w:rsid w:val="001C7B47"/>
    <w:rsid w:val="001D0197"/>
    <w:rsid w:val="001D01E3"/>
    <w:rsid w:val="001D08B7"/>
    <w:rsid w:val="001D0ABE"/>
    <w:rsid w:val="001D119C"/>
    <w:rsid w:val="001D14D3"/>
    <w:rsid w:val="001D1818"/>
    <w:rsid w:val="001D2B94"/>
    <w:rsid w:val="001D3490"/>
    <w:rsid w:val="001D3724"/>
    <w:rsid w:val="001D3A46"/>
    <w:rsid w:val="001D4163"/>
    <w:rsid w:val="001D5426"/>
    <w:rsid w:val="001D5497"/>
    <w:rsid w:val="001D5622"/>
    <w:rsid w:val="001D67D8"/>
    <w:rsid w:val="001D6CAE"/>
    <w:rsid w:val="001D6D6D"/>
    <w:rsid w:val="001D7434"/>
    <w:rsid w:val="001D76A8"/>
    <w:rsid w:val="001D7C2E"/>
    <w:rsid w:val="001E15A5"/>
    <w:rsid w:val="001E173A"/>
    <w:rsid w:val="001E2A75"/>
    <w:rsid w:val="001E2BC9"/>
    <w:rsid w:val="001E2C08"/>
    <w:rsid w:val="001E38E4"/>
    <w:rsid w:val="001E3BB4"/>
    <w:rsid w:val="001E3E55"/>
    <w:rsid w:val="001E4760"/>
    <w:rsid w:val="001E5352"/>
    <w:rsid w:val="001E5C54"/>
    <w:rsid w:val="001E5D21"/>
    <w:rsid w:val="001E5D35"/>
    <w:rsid w:val="001E60AF"/>
    <w:rsid w:val="001E64DE"/>
    <w:rsid w:val="001E6636"/>
    <w:rsid w:val="001E6699"/>
    <w:rsid w:val="001E67A6"/>
    <w:rsid w:val="001E6C77"/>
    <w:rsid w:val="001E703E"/>
    <w:rsid w:val="001E7397"/>
    <w:rsid w:val="001E75AE"/>
    <w:rsid w:val="001E7D4B"/>
    <w:rsid w:val="001F0279"/>
    <w:rsid w:val="001F0585"/>
    <w:rsid w:val="001F0FA3"/>
    <w:rsid w:val="001F10EC"/>
    <w:rsid w:val="001F1138"/>
    <w:rsid w:val="001F1844"/>
    <w:rsid w:val="001F19A9"/>
    <w:rsid w:val="001F2501"/>
    <w:rsid w:val="001F32DD"/>
    <w:rsid w:val="001F495D"/>
    <w:rsid w:val="001F4C0A"/>
    <w:rsid w:val="001F4C62"/>
    <w:rsid w:val="001F5765"/>
    <w:rsid w:val="001F6327"/>
    <w:rsid w:val="001F6413"/>
    <w:rsid w:val="0020048C"/>
    <w:rsid w:val="002012E2"/>
    <w:rsid w:val="002015D4"/>
    <w:rsid w:val="002019CF"/>
    <w:rsid w:val="00202582"/>
    <w:rsid w:val="0020291C"/>
    <w:rsid w:val="00202B02"/>
    <w:rsid w:val="002030FC"/>
    <w:rsid w:val="002038AB"/>
    <w:rsid w:val="002039FD"/>
    <w:rsid w:val="00203C34"/>
    <w:rsid w:val="00203C64"/>
    <w:rsid w:val="002041F3"/>
    <w:rsid w:val="002044B5"/>
    <w:rsid w:val="002045C1"/>
    <w:rsid w:val="00204BC1"/>
    <w:rsid w:val="0020501A"/>
    <w:rsid w:val="00205347"/>
    <w:rsid w:val="00205DAD"/>
    <w:rsid w:val="00205E58"/>
    <w:rsid w:val="00205E62"/>
    <w:rsid w:val="00206B0C"/>
    <w:rsid w:val="00206E0C"/>
    <w:rsid w:val="00207BAB"/>
    <w:rsid w:val="0021008E"/>
    <w:rsid w:val="002105E1"/>
    <w:rsid w:val="00210A9F"/>
    <w:rsid w:val="002112E7"/>
    <w:rsid w:val="00211CA3"/>
    <w:rsid w:val="00211FEE"/>
    <w:rsid w:val="002123E7"/>
    <w:rsid w:val="0021242F"/>
    <w:rsid w:val="002126FC"/>
    <w:rsid w:val="002127EA"/>
    <w:rsid w:val="00212A58"/>
    <w:rsid w:val="00213312"/>
    <w:rsid w:val="00213A47"/>
    <w:rsid w:val="0021436B"/>
    <w:rsid w:val="002149B0"/>
    <w:rsid w:val="00214AF0"/>
    <w:rsid w:val="00215F5C"/>
    <w:rsid w:val="00216ABC"/>
    <w:rsid w:val="00216AC2"/>
    <w:rsid w:val="00217631"/>
    <w:rsid w:val="002176A0"/>
    <w:rsid w:val="0022011D"/>
    <w:rsid w:val="0022073E"/>
    <w:rsid w:val="00220B87"/>
    <w:rsid w:val="00220E06"/>
    <w:rsid w:val="00221264"/>
    <w:rsid w:val="002212E4"/>
    <w:rsid w:val="00221606"/>
    <w:rsid w:val="00221A5F"/>
    <w:rsid w:val="0022208E"/>
    <w:rsid w:val="002221B1"/>
    <w:rsid w:val="0022223B"/>
    <w:rsid w:val="00222555"/>
    <w:rsid w:val="00222CDB"/>
    <w:rsid w:val="00222E44"/>
    <w:rsid w:val="0022357B"/>
    <w:rsid w:val="0022396B"/>
    <w:rsid w:val="00223B46"/>
    <w:rsid w:val="00223FCA"/>
    <w:rsid w:val="00224178"/>
    <w:rsid w:val="00224538"/>
    <w:rsid w:val="002247D3"/>
    <w:rsid w:val="00224984"/>
    <w:rsid w:val="002249CA"/>
    <w:rsid w:val="00224C83"/>
    <w:rsid w:val="00225460"/>
    <w:rsid w:val="0022546D"/>
    <w:rsid w:val="00225920"/>
    <w:rsid w:val="00226088"/>
    <w:rsid w:val="00226794"/>
    <w:rsid w:val="002268CC"/>
    <w:rsid w:val="00226C8C"/>
    <w:rsid w:val="00226D6F"/>
    <w:rsid w:val="00226F8F"/>
    <w:rsid w:val="0022726A"/>
    <w:rsid w:val="0022783A"/>
    <w:rsid w:val="00230056"/>
    <w:rsid w:val="002301B6"/>
    <w:rsid w:val="0023039F"/>
    <w:rsid w:val="002303D9"/>
    <w:rsid w:val="00230CC0"/>
    <w:rsid w:val="002314E7"/>
    <w:rsid w:val="002317DA"/>
    <w:rsid w:val="00231BE4"/>
    <w:rsid w:val="00231F00"/>
    <w:rsid w:val="0023215A"/>
    <w:rsid w:val="00232728"/>
    <w:rsid w:val="002327F2"/>
    <w:rsid w:val="002330BC"/>
    <w:rsid w:val="002333D2"/>
    <w:rsid w:val="00233DD5"/>
    <w:rsid w:val="00234205"/>
    <w:rsid w:val="00234E40"/>
    <w:rsid w:val="00234EEC"/>
    <w:rsid w:val="00236C9F"/>
    <w:rsid w:val="00237171"/>
    <w:rsid w:val="00237855"/>
    <w:rsid w:val="00237FA9"/>
    <w:rsid w:val="00237FCA"/>
    <w:rsid w:val="002408C9"/>
    <w:rsid w:val="002408E3"/>
    <w:rsid w:val="002409E8"/>
    <w:rsid w:val="002411E2"/>
    <w:rsid w:val="00241701"/>
    <w:rsid w:val="00241804"/>
    <w:rsid w:val="002418A7"/>
    <w:rsid w:val="00241DD4"/>
    <w:rsid w:val="00242491"/>
    <w:rsid w:val="002426EE"/>
    <w:rsid w:val="002432CE"/>
    <w:rsid w:val="00243631"/>
    <w:rsid w:val="00243E69"/>
    <w:rsid w:val="002444DF"/>
    <w:rsid w:val="00244590"/>
    <w:rsid w:val="00244E7F"/>
    <w:rsid w:val="00244F08"/>
    <w:rsid w:val="002452C3"/>
    <w:rsid w:val="0024556D"/>
    <w:rsid w:val="00245868"/>
    <w:rsid w:val="00245B91"/>
    <w:rsid w:val="00245C53"/>
    <w:rsid w:val="00245D50"/>
    <w:rsid w:val="00245F87"/>
    <w:rsid w:val="00246274"/>
    <w:rsid w:val="002462A7"/>
    <w:rsid w:val="00247373"/>
    <w:rsid w:val="002473A6"/>
    <w:rsid w:val="002475D3"/>
    <w:rsid w:val="002476DC"/>
    <w:rsid w:val="00247BC6"/>
    <w:rsid w:val="00247DB2"/>
    <w:rsid w:val="0025002F"/>
    <w:rsid w:val="002502AE"/>
    <w:rsid w:val="002504A1"/>
    <w:rsid w:val="00250EB3"/>
    <w:rsid w:val="002514E1"/>
    <w:rsid w:val="002518CC"/>
    <w:rsid w:val="00251FB1"/>
    <w:rsid w:val="002522DD"/>
    <w:rsid w:val="00252338"/>
    <w:rsid w:val="00252802"/>
    <w:rsid w:val="00252E7D"/>
    <w:rsid w:val="00253249"/>
    <w:rsid w:val="0025329A"/>
    <w:rsid w:val="0025360F"/>
    <w:rsid w:val="00253BEC"/>
    <w:rsid w:val="00253D5B"/>
    <w:rsid w:val="00253DB8"/>
    <w:rsid w:val="00254E8B"/>
    <w:rsid w:val="00256113"/>
    <w:rsid w:val="0025613F"/>
    <w:rsid w:val="00256661"/>
    <w:rsid w:val="002566CC"/>
    <w:rsid w:val="00256DF4"/>
    <w:rsid w:val="002573E1"/>
    <w:rsid w:val="00257674"/>
    <w:rsid w:val="002577DD"/>
    <w:rsid w:val="00257961"/>
    <w:rsid w:val="00260641"/>
    <w:rsid w:val="00261755"/>
    <w:rsid w:val="0026195B"/>
    <w:rsid w:val="00262D66"/>
    <w:rsid w:val="002632A3"/>
    <w:rsid w:val="00263804"/>
    <w:rsid w:val="00263883"/>
    <w:rsid w:val="00263BE5"/>
    <w:rsid w:val="00263FCB"/>
    <w:rsid w:val="0026408C"/>
    <w:rsid w:val="002646F9"/>
    <w:rsid w:val="00264877"/>
    <w:rsid w:val="0026539A"/>
    <w:rsid w:val="00265965"/>
    <w:rsid w:val="00265EE5"/>
    <w:rsid w:val="00265FFC"/>
    <w:rsid w:val="0026627B"/>
    <w:rsid w:val="00266EBD"/>
    <w:rsid w:val="0026727E"/>
    <w:rsid w:val="0026768F"/>
    <w:rsid w:val="002700BD"/>
    <w:rsid w:val="002705EB"/>
    <w:rsid w:val="00270691"/>
    <w:rsid w:val="00270EFB"/>
    <w:rsid w:val="002712DA"/>
    <w:rsid w:val="00271D1E"/>
    <w:rsid w:val="00272012"/>
    <w:rsid w:val="00272188"/>
    <w:rsid w:val="00272BEE"/>
    <w:rsid w:val="00272D68"/>
    <w:rsid w:val="00272FB8"/>
    <w:rsid w:val="002735C2"/>
    <w:rsid w:val="00273BB3"/>
    <w:rsid w:val="002740BB"/>
    <w:rsid w:val="00274BCC"/>
    <w:rsid w:val="002751AD"/>
    <w:rsid w:val="00275218"/>
    <w:rsid w:val="00275584"/>
    <w:rsid w:val="00275665"/>
    <w:rsid w:val="00275790"/>
    <w:rsid w:val="002758F9"/>
    <w:rsid w:val="00275B93"/>
    <w:rsid w:val="00275D89"/>
    <w:rsid w:val="00275E97"/>
    <w:rsid w:val="0027650E"/>
    <w:rsid w:val="00276A86"/>
    <w:rsid w:val="00276F47"/>
    <w:rsid w:val="00277537"/>
    <w:rsid w:val="002778D5"/>
    <w:rsid w:val="0027798F"/>
    <w:rsid w:val="00280324"/>
    <w:rsid w:val="00280D42"/>
    <w:rsid w:val="0028130E"/>
    <w:rsid w:val="00281341"/>
    <w:rsid w:val="0028242F"/>
    <w:rsid w:val="00282EC0"/>
    <w:rsid w:val="00282F28"/>
    <w:rsid w:val="002832D6"/>
    <w:rsid w:val="002832E4"/>
    <w:rsid w:val="0028336C"/>
    <w:rsid w:val="0028353A"/>
    <w:rsid w:val="00283EEE"/>
    <w:rsid w:val="00283FE8"/>
    <w:rsid w:val="002842CF"/>
    <w:rsid w:val="00284862"/>
    <w:rsid w:val="002849CC"/>
    <w:rsid w:val="00284D72"/>
    <w:rsid w:val="002855FC"/>
    <w:rsid w:val="00285783"/>
    <w:rsid w:val="00285F43"/>
    <w:rsid w:val="00286306"/>
    <w:rsid w:val="002865F5"/>
    <w:rsid w:val="002870C4"/>
    <w:rsid w:val="002876D1"/>
    <w:rsid w:val="00287A46"/>
    <w:rsid w:val="00287D03"/>
    <w:rsid w:val="0029030E"/>
    <w:rsid w:val="00290342"/>
    <w:rsid w:val="002904F3"/>
    <w:rsid w:val="002905A1"/>
    <w:rsid w:val="00290987"/>
    <w:rsid w:val="00290A1E"/>
    <w:rsid w:val="00290A58"/>
    <w:rsid w:val="00290B33"/>
    <w:rsid w:val="0029124C"/>
    <w:rsid w:val="0029155D"/>
    <w:rsid w:val="00291630"/>
    <w:rsid w:val="00291A62"/>
    <w:rsid w:val="00291A8C"/>
    <w:rsid w:val="00291C21"/>
    <w:rsid w:val="0029242F"/>
    <w:rsid w:val="00292AC4"/>
    <w:rsid w:val="00292B7F"/>
    <w:rsid w:val="00292D20"/>
    <w:rsid w:val="00293578"/>
    <w:rsid w:val="00293896"/>
    <w:rsid w:val="0029395C"/>
    <w:rsid w:val="00293BF4"/>
    <w:rsid w:val="00293D11"/>
    <w:rsid w:val="00293D49"/>
    <w:rsid w:val="00294476"/>
    <w:rsid w:val="00294623"/>
    <w:rsid w:val="002948D5"/>
    <w:rsid w:val="0029537B"/>
    <w:rsid w:val="002956DD"/>
    <w:rsid w:val="0029575F"/>
    <w:rsid w:val="002957C6"/>
    <w:rsid w:val="00295CD4"/>
    <w:rsid w:val="00295D0D"/>
    <w:rsid w:val="00296348"/>
    <w:rsid w:val="002965E2"/>
    <w:rsid w:val="00296668"/>
    <w:rsid w:val="00296889"/>
    <w:rsid w:val="00296A1F"/>
    <w:rsid w:val="00296CAD"/>
    <w:rsid w:val="00296D46"/>
    <w:rsid w:val="00297DD5"/>
    <w:rsid w:val="00297F16"/>
    <w:rsid w:val="002A00D2"/>
    <w:rsid w:val="002A025E"/>
    <w:rsid w:val="002A0A4B"/>
    <w:rsid w:val="002A0B5F"/>
    <w:rsid w:val="002A0BAB"/>
    <w:rsid w:val="002A141C"/>
    <w:rsid w:val="002A175F"/>
    <w:rsid w:val="002A1EBE"/>
    <w:rsid w:val="002A203C"/>
    <w:rsid w:val="002A2353"/>
    <w:rsid w:val="002A2817"/>
    <w:rsid w:val="002A3163"/>
    <w:rsid w:val="002A34B7"/>
    <w:rsid w:val="002A3505"/>
    <w:rsid w:val="002A369E"/>
    <w:rsid w:val="002A45EF"/>
    <w:rsid w:val="002A463B"/>
    <w:rsid w:val="002A47B6"/>
    <w:rsid w:val="002A4960"/>
    <w:rsid w:val="002A4A8C"/>
    <w:rsid w:val="002A4BFA"/>
    <w:rsid w:val="002A5075"/>
    <w:rsid w:val="002A50BA"/>
    <w:rsid w:val="002A526E"/>
    <w:rsid w:val="002A58F4"/>
    <w:rsid w:val="002A5B36"/>
    <w:rsid w:val="002A5B72"/>
    <w:rsid w:val="002A5D0D"/>
    <w:rsid w:val="002A5D97"/>
    <w:rsid w:val="002A5F06"/>
    <w:rsid w:val="002A66F2"/>
    <w:rsid w:val="002A6A00"/>
    <w:rsid w:val="002A6BF2"/>
    <w:rsid w:val="002A7E90"/>
    <w:rsid w:val="002A7FC7"/>
    <w:rsid w:val="002B0625"/>
    <w:rsid w:val="002B0B47"/>
    <w:rsid w:val="002B0F7A"/>
    <w:rsid w:val="002B14B9"/>
    <w:rsid w:val="002B1AEF"/>
    <w:rsid w:val="002B22A8"/>
    <w:rsid w:val="002B24DC"/>
    <w:rsid w:val="002B287D"/>
    <w:rsid w:val="002B2B5F"/>
    <w:rsid w:val="002B2E98"/>
    <w:rsid w:val="002B3D75"/>
    <w:rsid w:val="002B3E90"/>
    <w:rsid w:val="002B3F5D"/>
    <w:rsid w:val="002B423B"/>
    <w:rsid w:val="002B4891"/>
    <w:rsid w:val="002B4BBD"/>
    <w:rsid w:val="002B4E8F"/>
    <w:rsid w:val="002B50B6"/>
    <w:rsid w:val="002B5198"/>
    <w:rsid w:val="002B531C"/>
    <w:rsid w:val="002B539D"/>
    <w:rsid w:val="002B6C62"/>
    <w:rsid w:val="002B71EA"/>
    <w:rsid w:val="002B75A7"/>
    <w:rsid w:val="002B7D37"/>
    <w:rsid w:val="002C05EE"/>
    <w:rsid w:val="002C17D1"/>
    <w:rsid w:val="002C20FA"/>
    <w:rsid w:val="002C2E79"/>
    <w:rsid w:val="002C3044"/>
    <w:rsid w:val="002C30DD"/>
    <w:rsid w:val="002C30EC"/>
    <w:rsid w:val="002C3422"/>
    <w:rsid w:val="002C3786"/>
    <w:rsid w:val="002C3D92"/>
    <w:rsid w:val="002C45F9"/>
    <w:rsid w:val="002C4C00"/>
    <w:rsid w:val="002C4C62"/>
    <w:rsid w:val="002C4CC0"/>
    <w:rsid w:val="002C4F89"/>
    <w:rsid w:val="002C5041"/>
    <w:rsid w:val="002C50FB"/>
    <w:rsid w:val="002C525F"/>
    <w:rsid w:val="002C5450"/>
    <w:rsid w:val="002C579A"/>
    <w:rsid w:val="002C5C46"/>
    <w:rsid w:val="002C5F2E"/>
    <w:rsid w:val="002C60DA"/>
    <w:rsid w:val="002C616E"/>
    <w:rsid w:val="002C740C"/>
    <w:rsid w:val="002C7797"/>
    <w:rsid w:val="002D0409"/>
    <w:rsid w:val="002D0485"/>
    <w:rsid w:val="002D050B"/>
    <w:rsid w:val="002D07D2"/>
    <w:rsid w:val="002D0C39"/>
    <w:rsid w:val="002D0EE5"/>
    <w:rsid w:val="002D0F86"/>
    <w:rsid w:val="002D1130"/>
    <w:rsid w:val="002D1533"/>
    <w:rsid w:val="002D16B4"/>
    <w:rsid w:val="002D1B15"/>
    <w:rsid w:val="002D2445"/>
    <w:rsid w:val="002D2B78"/>
    <w:rsid w:val="002D34E5"/>
    <w:rsid w:val="002D391A"/>
    <w:rsid w:val="002D492B"/>
    <w:rsid w:val="002D4F1D"/>
    <w:rsid w:val="002D5135"/>
    <w:rsid w:val="002D5144"/>
    <w:rsid w:val="002D5145"/>
    <w:rsid w:val="002D583D"/>
    <w:rsid w:val="002D58F8"/>
    <w:rsid w:val="002D595C"/>
    <w:rsid w:val="002D5F4D"/>
    <w:rsid w:val="002D6189"/>
    <w:rsid w:val="002D67D8"/>
    <w:rsid w:val="002D688C"/>
    <w:rsid w:val="002D690B"/>
    <w:rsid w:val="002D69EF"/>
    <w:rsid w:val="002D6C5C"/>
    <w:rsid w:val="002D7070"/>
    <w:rsid w:val="002D7BF1"/>
    <w:rsid w:val="002D7FF7"/>
    <w:rsid w:val="002E0167"/>
    <w:rsid w:val="002E2592"/>
    <w:rsid w:val="002E26A1"/>
    <w:rsid w:val="002E29AA"/>
    <w:rsid w:val="002E3262"/>
    <w:rsid w:val="002E32C6"/>
    <w:rsid w:val="002E3554"/>
    <w:rsid w:val="002E36BA"/>
    <w:rsid w:val="002E3B44"/>
    <w:rsid w:val="002E40C2"/>
    <w:rsid w:val="002E40F8"/>
    <w:rsid w:val="002E4699"/>
    <w:rsid w:val="002E5227"/>
    <w:rsid w:val="002E5BF8"/>
    <w:rsid w:val="002E5E35"/>
    <w:rsid w:val="002E6247"/>
    <w:rsid w:val="002E6557"/>
    <w:rsid w:val="002E6584"/>
    <w:rsid w:val="002E6898"/>
    <w:rsid w:val="002E6EE4"/>
    <w:rsid w:val="002E6F46"/>
    <w:rsid w:val="002E7027"/>
    <w:rsid w:val="002E7456"/>
    <w:rsid w:val="002E7FD0"/>
    <w:rsid w:val="002F0627"/>
    <w:rsid w:val="002F081A"/>
    <w:rsid w:val="002F1034"/>
    <w:rsid w:val="002F19AA"/>
    <w:rsid w:val="002F1EC9"/>
    <w:rsid w:val="002F1FA8"/>
    <w:rsid w:val="002F29CB"/>
    <w:rsid w:val="002F2ED1"/>
    <w:rsid w:val="002F38F4"/>
    <w:rsid w:val="002F3AE9"/>
    <w:rsid w:val="002F3BDA"/>
    <w:rsid w:val="002F3C60"/>
    <w:rsid w:val="002F42E8"/>
    <w:rsid w:val="002F4509"/>
    <w:rsid w:val="002F48C9"/>
    <w:rsid w:val="002F4A32"/>
    <w:rsid w:val="002F4C52"/>
    <w:rsid w:val="002F5458"/>
    <w:rsid w:val="002F646C"/>
    <w:rsid w:val="002F6580"/>
    <w:rsid w:val="002F665E"/>
    <w:rsid w:val="002F66CC"/>
    <w:rsid w:val="002F6E9A"/>
    <w:rsid w:val="002F6EEF"/>
    <w:rsid w:val="002F72FB"/>
    <w:rsid w:val="002F7B7D"/>
    <w:rsid w:val="002F7C9A"/>
    <w:rsid w:val="002F7DC7"/>
    <w:rsid w:val="002F7DEB"/>
    <w:rsid w:val="00300047"/>
    <w:rsid w:val="003002FF"/>
    <w:rsid w:val="003011BD"/>
    <w:rsid w:val="003016C3"/>
    <w:rsid w:val="00301802"/>
    <w:rsid w:val="003018B5"/>
    <w:rsid w:val="00301EE0"/>
    <w:rsid w:val="00301EEF"/>
    <w:rsid w:val="00301F23"/>
    <w:rsid w:val="00302ECD"/>
    <w:rsid w:val="00303076"/>
    <w:rsid w:val="003039A7"/>
    <w:rsid w:val="003041AB"/>
    <w:rsid w:val="003043DB"/>
    <w:rsid w:val="00304652"/>
    <w:rsid w:val="00304EC0"/>
    <w:rsid w:val="0030521C"/>
    <w:rsid w:val="0030545D"/>
    <w:rsid w:val="00305636"/>
    <w:rsid w:val="00305BC8"/>
    <w:rsid w:val="00306249"/>
    <w:rsid w:val="00306779"/>
    <w:rsid w:val="00307618"/>
    <w:rsid w:val="0030770A"/>
    <w:rsid w:val="00307766"/>
    <w:rsid w:val="003077AB"/>
    <w:rsid w:val="00307B8A"/>
    <w:rsid w:val="00310B0D"/>
    <w:rsid w:val="003114F5"/>
    <w:rsid w:val="0031192B"/>
    <w:rsid w:val="00311B13"/>
    <w:rsid w:val="00311F9C"/>
    <w:rsid w:val="0031236E"/>
    <w:rsid w:val="00312522"/>
    <w:rsid w:val="003125A3"/>
    <w:rsid w:val="00312EDF"/>
    <w:rsid w:val="003133D2"/>
    <w:rsid w:val="003134F9"/>
    <w:rsid w:val="0031376A"/>
    <w:rsid w:val="00313FE8"/>
    <w:rsid w:val="00314126"/>
    <w:rsid w:val="00314CC2"/>
    <w:rsid w:val="00314EC3"/>
    <w:rsid w:val="0031506F"/>
    <w:rsid w:val="00315620"/>
    <w:rsid w:val="00316B12"/>
    <w:rsid w:val="003171AC"/>
    <w:rsid w:val="0031782E"/>
    <w:rsid w:val="0032033E"/>
    <w:rsid w:val="003207BA"/>
    <w:rsid w:val="00320FE9"/>
    <w:rsid w:val="0032126D"/>
    <w:rsid w:val="003213E8"/>
    <w:rsid w:val="003215CE"/>
    <w:rsid w:val="003216DD"/>
    <w:rsid w:val="00321BCF"/>
    <w:rsid w:val="00321D04"/>
    <w:rsid w:val="0032205C"/>
    <w:rsid w:val="00322210"/>
    <w:rsid w:val="0032240F"/>
    <w:rsid w:val="00322529"/>
    <w:rsid w:val="00322C01"/>
    <w:rsid w:val="00323026"/>
    <w:rsid w:val="00323164"/>
    <w:rsid w:val="0032333C"/>
    <w:rsid w:val="00323392"/>
    <w:rsid w:val="00323F09"/>
    <w:rsid w:val="00324621"/>
    <w:rsid w:val="00324D5C"/>
    <w:rsid w:val="00324E12"/>
    <w:rsid w:val="00324E2B"/>
    <w:rsid w:val="00324FA0"/>
    <w:rsid w:val="00325010"/>
    <w:rsid w:val="00325368"/>
    <w:rsid w:val="00325DDE"/>
    <w:rsid w:val="00325EB8"/>
    <w:rsid w:val="003265FF"/>
    <w:rsid w:val="00326BEB"/>
    <w:rsid w:val="003270B1"/>
    <w:rsid w:val="003273B7"/>
    <w:rsid w:val="00327E83"/>
    <w:rsid w:val="003300C2"/>
    <w:rsid w:val="00331EEF"/>
    <w:rsid w:val="00332113"/>
    <w:rsid w:val="00332B35"/>
    <w:rsid w:val="00332B41"/>
    <w:rsid w:val="003335B3"/>
    <w:rsid w:val="00333675"/>
    <w:rsid w:val="0033403E"/>
    <w:rsid w:val="00334459"/>
    <w:rsid w:val="00334D62"/>
    <w:rsid w:val="00335377"/>
    <w:rsid w:val="00335E3F"/>
    <w:rsid w:val="00336131"/>
    <w:rsid w:val="00336942"/>
    <w:rsid w:val="00336961"/>
    <w:rsid w:val="00336DAF"/>
    <w:rsid w:val="003377E7"/>
    <w:rsid w:val="003378CD"/>
    <w:rsid w:val="00337F73"/>
    <w:rsid w:val="00340382"/>
    <w:rsid w:val="0034044A"/>
    <w:rsid w:val="00340636"/>
    <w:rsid w:val="00340A74"/>
    <w:rsid w:val="00340EF9"/>
    <w:rsid w:val="0034112B"/>
    <w:rsid w:val="00341FD2"/>
    <w:rsid w:val="00342575"/>
    <w:rsid w:val="00342888"/>
    <w:rsid w:val="00342BF2"/>
    <w:rsid w:val="00342CBE"/>
    <w:rsid w:val="00342F14"/>
    <w:rsid w:val="00343276"/>
    <w:rsid w:val="003432FC"/>
    <w:rsid w:val="00344348"/>
    <w:rsid w:val="00345B84"/>
    <w:rsid w:val="00345DD2"/>
    <w:rsid w:val="00346401"/>
    <w:rsid w:val="00346462"/>
    <w:rsid w:val="003467AE"/>
    <w:rsid w:val="003471E3"/>
    <w:rsid w:val="0034762E"/>
    <w:rsid w:val="00347F21"/>
    <w:rsid w:val="0035039C"/>
    <w:rsid w:val="003505BC"/>
    <w:rsid w:val="00350AE9"/>
    <w:rsid w:val="00350D80"/>
    <w:rsid w:val="0035181C"/>
    <w:rsid w:val="00352306"/>
    <w:rsid w:val="0035285C"/>
    <w:rsid w:val="00352B53"/>
    <w:rsid w:val="00352E98"/>
    <w:rsid w:val="003530A5"/>
    <w:rsid w:val="0035335F"/>
    <w:rsid w:val="00353871"/>
    <w:rsid w:val="00353959"/>
    <w:rsid w:val="00353C44"/>
    <w:rsid w:val="00353C9C"/>
    <w:rsid w:val="0035411A"/>
    <w:rsid w:val="00354455"/>
    <w:rsid w:val="003545C3"/>
    <w:rsid w:val="00354998"/>
    <w:rsid w:val="00354C9A"/>
    <w:rsid w:val="00354D48"/>
    <w:rsid w:val="00355105"/>
    <w:rsid w:val="00356389"/>
    <w:rsid w:val="003571F9"/>
    <w:rsid w:val="00357253"/>
    <w:rsid w:val="00357A36"/>
    <w:rsid w:val="00357C7B"/>
    <w:rsid w:val="00357F92"/>
    <w:rsid w:val="003602A7"/>
    <w:rsid w:val="00360666"/>
    <w:rsid w:val="00360B9F"/>
    <w:rsid w:val="00360C38"/>
    <w:rsid w:val="00361B7D"/>
    <w:rsid w:val="00361BE1"/>
    <w:rsid w:val="00361C3D"/>
    <w:rsid w:val="00361FEB"/>
    <w:rsid w:val="00362215"/>
    <w:rsid w:val="00362349"/>
    <w:rsid w:val="003624BE"/>
    <w:rsid w:val="003628BA"/>
    <w:rsid w:val="00362C20"/>
    <w:rsid w:val="00363713"/>
    <w:rsid w:val="00363F8D"/>
    <w:rsid w:val="00364069"/>
    <w:rsid w:val="003641A1"/>
    <w:rsid w:val="003642CB"/>
    <w:rsid w:val="00364303"/>
    <w:rsid w:val="0036442D"/>
    <w:rsid w:val="00365014"/>
    <w:rsid w:val="003655FC"/>
    <w:rsid w:val="00365777"/>
    <w:rsid w:val="00366218"/>
    <w:rsid w:val="00366B36"/>
    <w:rsid w:val="00366C02"/>
    <w:rsid w:val="00367069"/>
    <w:rsid w:val="00367271"/>
    <w:rsid w:val="00367BB6"/>
    <w:rsid w:val="003703B5"/>
    <w:rsid w:val="003703DB"/>
    <w:rsid w:val="00370772"/>
    <w:rsid w:val="003708B3"/>
    <w:rsid w:val="00370F6B"/>
    <w:rsid w:val="00371907"/>
    <w:rsid w:val="0037192B"/>
    <w:rsid w:val="00371948"/>
    <w:rsid w:val="00372423"/>
    <w:rsid w:val="003725E0"/>
    <w:rsid w:val="00372667"/>
    <w:rsid w:val="00372814"/>
    <w:rsid w:val="003731B5"/>
    <w:rsid w:val="00373636"/>
    <w:rsid w:val="003736B5"/>
    <w:rsid w:val="00373A96"/>
    <w:rsid w:val="00373CEF"/>
    <w:rsid w:val="00374A76"/>
    <w:rsid w:val="00374AEE"/>
    <w:rsid w:val="00374B4C"/>
    <w:rsid w:val="00375DB2"/>
    <w:rsid w:val="003761EC"/>
    <w:rsid w:val="00376322"/>
    <w:rsid w:val="003772E2"/>
    <w:rsid w:val="00380321"/>
    <w:rsid w:val="003808F5"/>
    <w:rsid w:val="00380DC3"/>
    <w:rsid w:val="00380FEB"/>
    <w:rsid w:val="00381305"/>
    <w:rsid w:val="00381875"/>
    <w:rsid w:val="00381A3A"/>
    <w:rsid w:val="00381C74"/>
    <w:rsid w:val="00381DD2"/>
    <w:rsid w:val="00381E2F"/>
    <w:rsid w:val="003821E4"/>
    <w:rsid w:val="0038234C"/>
    <w:rsid w:val="003824EA"/>
    <w:rsid w:val="00382539"/>
    <w:rsid w:val="003827B8"/>
    <w:rsid w:val="003829D0"/>
    <w:rsid w:val="00382D6D"/>
    <w:rsid w:val="00382E56"/>
    <w:rsid w:val="0038302E"/>
    <w:rsid w:val="00383046"/>
    <w:rsid w:val="0038390B"/>
    <w:rsid w:val="003846FF"/>
    <w:rsid w:val="00384942"/>
    <w:rsid w:val="00384BD5"/>
    <w:rsid w:val="00384F42"/>
    <w:rsid w:val="003850ED"/>
    <w:rsid w:val="003852AF"/>
    <w:rsid w:val="0038539C"/>
    <w:rsid w:val="003855BC"/>
    <w:rsid w:val="0038585E"/>
    <w:rsid w:val="00385BBE"/>
    <w:rsid w:val="00386338"/>
    <w:rsid w:val="003876D2"/>
    <w:rsid w:val="00387DFA"/>
    <w:rsid w:val="003902CA"/>
    <w:rsid w:val="003904C6"/>
    <w:rsid w:val="0039069F"/>
    <w:rsid w:val="00390B47"/>
    <w:rsid w:val="00390C77"/>
    <w:rsid w:val="00390D8E"/>
    <w:rsid w:val="0039173D"/>
    <w:rsid w:val="003917C6"/>
    <w:rsid w:val="003918C9"/>
    <w:rsid w:val="00392C1A"/>
    <w:rsid w:val="00392CD4"/>
    <w:rsid w:val="003932C9"/>
    <w:rsid w:val="003932E6"/>
    <w:rsid w:val="003934CC"/>
    <w:rsid w:val="00393759"/>
    <w:rsid w:val="00393AE5"/>
    <w:rsid w:val="00393EEF"/>
    <w:rsid w:val="00393FFD"/>
    <w:rsid w:val="003944C9"/>
    <w:rsid w:val="003946E5"/>
    <w:rsid w:val="003949AD"/>
    <w:rsid w:val="00395850"/>
    <w:rsid w:val="003963A5"/>
    <w:rsid w:val="003964E5"/>
    <w:rsid w:val="00396700"/>
    <w:rsid w:val="00396A5F"/>
    <w:rsid w:val="00397299"/>
    <w:rsid w:val="0039764F"/>
    <w:rsid w:val="0039795E"/>
    <w:rsid w:val="003A0710"/>
    <w:rsid w:val="003A0A04"/>
    <w:rsid w:val="003A1245"/>
    <w:rsid w:val="003A13AE"/>
    <w:rsid w:val="003A158A"/>
    <w:rsid w:val="003A1665"/>
    <w:rsid w:val="003A208D"/>
    <w:rsid w:val="003A2168"/>
    <w:rsid w:val="003A219A"/>
    <w:rsid w:val="003A275A"/>
    <w:rsid w:val="003A3776"/>
    <w:rsid w:val="003A3910"/>
    <w:rsid w:val="003A3C30"/>
    <w:rsid w:val="003A3E46"/>
    <w:rsid w:val="003A4EE2"/>
    <w:rsid w:val="003A4F84"/>
    <w:rsid w:val="003A53A1"/>
    <w:rsid w:val="003A54FD"/>
    <w:rsid w:val="003A5761"/>
    <w:rsid w:val="003A5A28"/>
    <w:rsid w:val="003A61BC"/>
    <w:rsid w:val="003A6963"/>
    <w:rsid w:val="003A6C82"/>
    <w:rsid w:val="003A7469"/>
    <w:rsid w:val="003A7540"/>
    <w:rsid w:val="003A7753"/>
    <w:rsid w:val="003A7EE4"/>
    <w:rsid w:val="003A7F66"/>
    <w:rsid w:val="003B0080"/>
    <w:rsid w:val="003B00AB"/>
    <w:rsid w:val="003B00F9"/>
    <w:rsid w:val="003B15D7"/>
    <w:rsid w:val="003B15DB"/>
    <w:rsid w:val="003B1B8D"/>
    <w:rsid w:val="003B2A72"/>
    <w:rsid w:val="003B30EF"/>
    <w:rsid w:val="003B3A0E"/>
    <w:rsid w:val="003B3A33"/>
    <w:rsid w:val="003B3A7D"/>
    <w:rsid w:val="003B3B8B"/>
    <w:rsid w:val="003B3DB7"/>
    <w:rsid w:val="003B3E40"/>
    <w:rsid w:val="003B42BD"/>
    <w:rsid w:val="003B5215"/>
    <w:rsid w:val="003B5252"/>
    <w:rsid w:val="003B55CA"/>
    <w:rsid w:val="003B561D"/>
    <w:rsid w:val="003B5C27"/>
    <w:rsid w:val="003B6396"/>
    <w:rsid w:val="003B67AD"/>
    <w:rsid w:val="003B69CA"/>
    <w:rsid w:val="003B6F99"/>
    <w:rsid w:val="003B700A"/>
    <w:rsid w:val="003B7137"/>
    <w:rsid w:val="003B74DD"/>
    <w:rsid w:val="003C03F7"/>
    <w:rsid w:val="003C055D"/>
    <w:rsid w:val="003C067D"/>
    <w:rsid w:val="003C0899"/>
    <w:rsid w:val="003C1311"/>
    <w:rsid w:val="003C17D8"/>
    <w:rsid w:val="003C18B7"/>
    <w:rsid w:val="003C1C87"/>
    <w:rsid w:val="003C1CC8"/>
    <w:rsid w:val="003C2177"/>
    <w:rsid w:val="003C21DB"/>
    <w:rsid w:val="003C2501"/>
    <w:rsid w:val="003C263C"/>
    <w:rsid w:val="003C2FE4"/>
    <w:rsid w:val="003C314C"/>
    <w:rsid w:val="003C366E"/>
    <w:rsid w:val="003C3978"/>
    <w:rsid w:val="003C413F"/>
    <w:rsid w:val="003C4149"/>
    <w:rsid w:val="003C44B0"/>
    <w:rsid w:val="003C45D4"/>
    <w:rsid w:val="003C55E3"/>
    <w:rsid w:val="003C55F5"/>
    <w:rsid w:val="003C5EE9"/>
    <w:rsid w:val="003C67F7"/>
    <w:rsid w:val="003C6A86"/>
    <w:rsid w:val="003C6F1D"/>
    <w:rsid w:val="003C7058"/>
    <w:rsid w:val="003C70B1"/>
    <w:rsid w:val="003C717D"/>
    <w:rsid w:val="003C7432"/>
    <w:rsid w:val="003C7D97"/>
    <w:rsid w:val="003D009D"/>
    <w:rsid w:val="003D0825"/>
    <w:rsid w:val="003D0F73"/>
    <w:rsid w:val="003D176F"/>
    <w:rsid w:val="003D2390"/>
    <w:rsid w:val="003D2E95"/>
    <w:rsid w:val="003D2F7A"/>
    <w:rsid w:val="003D3758"/>
    <w:rsid w:val="003D39D6"/>
    <w:rsid w:val="003D3AB6"/>
    <w:rsid w:val="003D3B69"/>
    <w:rsid w:val="003D3E7C"/>
    <w:rsid w:val="003D3F4B"/>
    <w:rsid w:val="003D41C2"/>
    <w:rsid w:val="003D4563"/>
    <w:rsid w:val="003D48A9"/>
    <w:rsid w:val="003D4939"/>
    <w:rsid w:val="003D5B5E"/>
    <w:rsid w:val="003D63E1"/>
    <w:rsid w:val="003D644D"/>
    <w:rsid w:val="003D692C"/>
    <w:rsid w:val="003D6EE0"/>
    <w:rsid w:val="003D6F31"/>
    <w:rsid w:val="003D7469"/>
    <w:rsid w:val="003D7582"/>
    <w:rsid w:val="003D7B2C"/>
    <w:rsid w:val="003E0105"/>
    <w:rsid w:val="003E074F"/>
    <w:rsid w:val="003E098F"/>
    <w:rsid w:val="003E0A8E"/>
    <w:rsid w:val="003E0CB4"/>
    <w:rsid w:val="003E110E"/>
    <w:rsid w:val="003E1830"/>
    <w:rsid w:val="003E18BB"/>
    <w:rsid w:val="003E1C5C"/>
    <w:rsid w:val="003E21BF"/>
    <w:rsid w:val="003E2656"/>
    <w:rsid w:val="003E271A"/>
    <w:rsid w:val="003E36BA"/>
    <w:rsid w:val="003E392C"/>
    <w:rsid w:val="003E3A3E"/>
    <w:rsid w:val="003E3A5B"/>
    <w:rsid w:val="003E3DE2"/>
    <w:rsid w:val="003E4045"/>
    <w:rsid w:val="003E4337"/>
    <w:rsid w:val="003E48C0"/>
    <w:rsid w:val="003E495D"/>
    <w:rsid w:val="003E5882"/>
    <w:rsid w:val="003E6069"/>
    <w:rsid w:val="003E61A2"/>
    <w:rsid w:val="003E6533"/>
    <w:rsid w:val="003E683D"/>
    <w:rsid w:val="003E6AB2"/>
    <w:rsid w:val="003E6B75"/>
    <w:rsid w:val="003E7633"/>
    <w:rsid w:val="003F00FB"/>
    <w:rsid w:val="003F05C4"/>
    <w:rsid w:val="003F0A9E"/>
    <w:rsid w:val="003F12F6"/>
    <w:rsid w:val="003F1646"/>
    <w:rsid w:val="003F1758"/>
    <w:rsid w:val="003F1932"/>
    <w:rsid w:val="003F2080"/>
    <w:rsid w:val="003F2243"/>
    <w:rsid w:val="003F25FD"/>
    <w:rsid w:val="003F2A2B"/>
    <w:rsid w:val="003F2DCE"/>
    <w:rsid w:val="003F2EC9"/>
    <w:rsid w:val="003F3863"/>
    <w:rsid w:val="003F3BE4"/>
    <w:rsid w:val="003F3EA8"/>
    <w:rsid w:val="003F431A"/>
    <w:rsid w:val="003F4518"/>
    <w:rsid w:val="003F457D"/>
    <w:rsid w:val="003F4648"/>
    <w:rsid w:val="003F4B91"/>
    <w:rsid w:val="003F4F76"/>
    <w:rsid w:val="003F59D4"/>
    <w:rsid w:val="003F5B41"/>
    <w:rsid w:val="003F5D20"/>
    <w:rsid w:val="003F6131"/>
    <w:rsid w:val="003F7079"/>
    <w:rsid w:val="003F7473"/>
    <w:rsid w:val="003F7498"/>
    <w:rsid w:val="003F7C15"/>
    <w:rsid w:val="004000F9"/>
    <w:rsid w:val="0040074F"/>
    <w:rsid w:val="0040119A"/>
    <w:rsid w:val="0040123B"/>
    <w:rsid w:val="00401C7C"/>
    <w:rsid w:val="00402464"/>
    <w:rsid w:val="00402559"/>
    <w:rsid w:val="00402947"/>
    <w:rsid w:val="00402A44"/>
    <w:rsid w:val="00402EA6"/>
    <w:rsid w:val="004030A7"/>
    <w:rsid w:val="00403393"/>
    <w:rsid w:val="00403599"/>
    <w:rsid w:val="00403A19"/>
    <w:rsid w:val="00403E3C"/>
    <w:rsid w:val="00403E93"/>
    <w:rsid w:val="004041F1"/>
    <w:rsid w:val="00404951"/>
    <w:rsid w:val="004049CD"/>
    <w:rsid w:val="004049FF"/>
    <w:rsid w:val="00404CCC"/>
    <w:rsid w:val="00404E08"/>
    <w:rsid w:val="00404F3E"/>
    <w:rsid w:val="00404FDE"/>
    <w:rsid w:val="00405097"/>
    <w:rsid w:val="004054FA"/>
    <w:rsid w:val="004067BE"/>
    <w:rsid w:val="00406B66"/>
    <w:rsid w:val="00407157"/>
    <w:rsid w:val="00407DEB"/>
    <w:rsid w:val="00410248"/>
    <w:rsid w:val="00410B9C"/>
    <w:rsid w:val="00410ED2"/>
    <w:rsid w:val="00411140"/>
    <w:rsid w:val="00411321"/>
    <w:rsid w:val="00411770"/>
    <w:rsid w:val="00411D77"/>
    <w:rsid w:val="004122E8"/>
    <w:rsid w:val="0041246A"/>
    <w:rsid w:val="004124A4"/>
    <w:rsid w:val="00412B10"/>
    <w:rsid w:val="00413701"/>
    <w:rsid w:val="004137AC"/>
    <w:rsid w:val="00413D23"/>
    <w:rsid w:val="00413F84"/>
    <w:rsid w:val="0041409E"/>
    <w:rsid w:val="004141F0"/>
    <w:rsid w:val="00414860"/>
    <w:rsid w:val="00414B95"/>
    <w:rsid w:val="00415163"/>
    <w:rsid w:val="00415AFA"/>
    <w:rsid w:val="00415CCF"/>
    <w:rsid w:val="00415D7F"/>
    <w:rsid w:val="00415DE4"/>
    <w:rsid w:val="00415E24"/>
    <w:rsid w:val="00416098"/>
    <w:rsid w:val="0041617C"/>
    <w:rsid w:val="00416235"/>
    <w:rsid w:val="00416737"/>
    <w:rsid w:val="00416749"/>
    <w:rsid w:val="00416759"/>
    <w:rsid w:val="00416764"/>
    <w:rsid w:val="00416D4D"/>
    <w:rsid w:val="0041761E"/>
    <w:rsid w:val="004179F4"/>
    <w:rsid w:val="00417C59"/>
    <w:rsid w:val="00420008"/>
    <w:rsid w:val="004201F5"/>
    <w:rsid w:val="00420248"/>
    <w:rsid w:val="0042074C"/>
    <w:rsid w:val="004207C3"/>
    <w:rsid w:val="004207CD"/>
    <w:rsid w:val="004208F8"/>
    <w:rsid w:val="00420B55"/>
    <w:rsid w:val="00420C1D"/>
    <w:rsid w:val="004220AD"/>
    <w:rsid w:val="00422995"/>
    <w:rsid w:val="00422B55"/>
    <w:rsid w:val="004230E4"/>
    <w:rsid w:val="0042355A"/>
    <w:rsid w:val="00423CDB"/>
    <w:rsid w:val="00423DD8"/>
    <w:rsid w:val="0042400A"/>
    <w:rsid w:val="004243A8"/>
    <w:rsid w:val="00424AAF"/>
    <w:rsid w:val="00425275"/>
    <w:rsid w:val="004263E7"/>
    <w:rsid w:val="00426C33"/>
    <w:rsid w:val="00427059"/>
    <w:rsid w:val="004271B1"/>
    <w:rsid w:val="0042775F"/>
    <w:rsid w:val="00427FF4"/>
    <w:rsid w:val="00430A76"/>
    <w:rsid w:val="00431122"/>
    <w:rsid w:val="004314A7"/>
    <w:rsid w:val="00431700"/>
    <w:rsid w:val="00431DBE"/>
    <w:rsid w:val="00432534"/>
    <w:rsid w:val="00432573"/>
    <w:rsid w:val="00432819"/>
    <w:rsid w:val="00432D29"/>
    <w:rsid w:val="00433213"/>
    <w:rsid w:val="004337A9"/>
    <w:rsid w:val="0043380F"/>
    <w:rsid w:val="00433A36"/>
    <w:rsid w:val="00433B9F"/>
    <w:rsid w:val="00434520"/>
    <w:rsid w:val="004345A8"/>
    <w:rsid w:val="004348C0"/>
    <w:rsid w:val="004352EB"/>
    <w:rsid w:val="004357D1"/>
    <w:rsid w:val="00435902"/>
    <w:rsid w:val="0043620D"/>
    <w:rsid w:val="004365F7"/>
    <w:rsid w:val="004374D6"/>
    <w:rsid w:val="00437F0D"/>
    <w:rsid w:val="00440882"/>
    <w:rsid w:val="00440DB2"/>
    <w:rsid w:val="004418A0"/>
    <w:rsid w:val="00441931"/>
    <w:rsid w:val="00441C1B"/>
    <w:rsid w:val="00441D15"/>
    <w:rsid w:val="00441DDE"/>
    <w:rsid w:val="00441E78"/>
    <w:rsid w:val="00441F24"/>
    <w:rsid w:val="00441FA8"/>
    <w:rsid w:val="00442ADA"/>
    <w:rsid w:val="00442D18"/>
    <w:rsid w:val="004436AB"/>
    <w:rsid w:val="00443D0A"/>
    <w:rsid w:val="004441A5"/>
    <w:rsid w:val="004442B7"/>
    <w:rsid w:val="004446B8"/>
    <w:rsid w:val="00444943"/>
    <w:rsid w:val="00445160"/>
    <w:rsid w:val="00445376"/>
    <w:rsid w:val="0044580C"/>
    <w:rsid w:val="00445867"/>
    <w:rsid w:val="0044627A"/>
    <w:rsid w:val="00446348"/>
    <w:rsid w:val="004465E7"/>
    <w:rsid w:val="00446812"/>
    <w:rsid w:val="004468AC"/>
    <w:rsid w:val="00447480"/>
    <w:rsid w:val="004477EE"/>
    <w:rsid w:val="00447B02"/>
    <w:rsid w:val="004507AC"/>
    <w:rsid w:val="0045096E"/>
    <w:rsid w:val="00450CDF"/>
    <w:rsid w:val="00450DDD"/>
    <w:rsid w:val="00450EAB"/>
    <w:rsid w:val="00450EF9"/>
    <w:rsid w:val="0045101D"/>
    <w:rsid w:val="00451507"/>
    <w:rsid w:val="0045183F"/>
    <w:rsid w:val="00451ABE"/>
    <w:rsid w:val="00451AF6"/>
    <w:rsid w:val="00452462"/>
    <w:rsid w:val="00452515"/>
    <w:rsid w:val="0045287F"/>
    <w:rsid w:val="00452FA3"/>
    <w:rsid w:val="004541E2"/>
    <w:rsid w:val="00454689"/>
    <w:rsid w:val="004546B4"/>
    <w:rsid w:val="00454B01"/>
    <w:rsid w:val="00454E4C"/>
    <w:rsid w:val="00454EC1"/>
    <w:rsid w:val="00455492"/>
    <w:rsid w:val="00455A15"/>
    <w:rsid w:val="00455ADA"/>
    <w:rsid w:val="00455D83"/>
    <w:rsid w:val="004566E6"/>
    <w:rsid w:val="00456769"/>
    <w:rsid w:val="00456D0D"/>
    <w:rsid w:val="00456F4E"/>
    <w:rsid w:val="00456FE3"/>
    <w:rsid w:val="00457289"/>
    <w:rsid w:val="00460063"/>
    <w:rsid w:val="0046041B"/>
    <w:rsid w:val="004605C2"/>
    <w:rsid w:val="004609AC"/>
    <w:rsid w:val="00460ADF"/>
    <w:rsid w:val="00460BC2"/>
    <w:rsid w:val="00461027"/>
    <w:rsid w:val="0046113E"/>
    <w:rsid w:val="004611C3"/>
    <w:rsid w:val="00461358"/>
    <w:rsid w:val="0046267C"/>
    <w:rsid w:val="00462CE1"/>
    <w:rsid w:val="004636F5"/>
    <w:rsid w:val="004637C7"/>
    <w:rsid w:val="00463986"/>
    <w:rsid w:val="00463C50"/>
    <w:rsid w:val="00464954"/>
    <w:rsid w:val="00465104"/>
    <w:rsid w:val="0046515B"/>
    <w:rsid w:val="0046549A"/>
    <w:rsid w:val="004658C2"/>
    <w:rsid w:val="00465FAC"/>
    <w:rsid w:val="00466086"/>
    <w:rsid w:val="00466D62"/>
    <w:rsid w:val="00466FFF"/>
    <w:rsid w:val="00467001"/>
    <w:rsid w:val="00467239"/>
    <w:rsid w:val="00467406"/>
    <w:rsid w:val="00467460"/>
    <w:rsid w:val="004676CB"/>
    <w:rsid w:val="00467989"/>
    <w:rsid w:val="00470F00"/>
    <w:rsid w:val="00471079"/>
    <w:rsid w:val="0047108C"/>
    <w:rsid w:val="004713EA"/>
    <w:rsid w:val="00471975"/>
    <w:rsid w:val="004719E9"/>
    <w:rsid w:val="00472138"/>
    <w:rsid w:val="00473032"/>
    <w:rsid w:val="0047324A"/>
    <w:rsid w:val="0047390B"/>
    <w:rsid w:val="00473B79"/>
    <w:rsid w:val="00473B9E"/>
    <w:rsid w:val="00474739"/>
    <w:rsid w:val="00474B60"/>
    <w:rsid w:val="00474B9E"/>
    <w:rsid w:val="00475843"/>
    <w:rsid w:val="00476407"/>
    <w:rsid w:val="004769A6"/>
    <w:rsid w:val="00476A0A"/>
    <w:rsid w:val="00476AC8"/>
    <w:rsid w:val="00476CAE"/>
    <w:rsid w:val="0047736E"/>
    <w:rsid w:val="00477840"/>
    <w:rsid w:val="0047789D"/>
    <w:rsid w:val="00477CBE"/>
    <w:rsid w:val="00480417"/>
    <w:rsid w:val="00481132"/>
    <w:rsid w:val="00481341"/>
    <w:rsid w:val="00481435"/>
    <w:rsid w:val="00481883"/>
    <w:rsid w:val="004821B4"/>
    <w:rsid w:val="00482277"/>
    <w:rsid w:val="004829DD"/>
    <w:rsid w:val="00482F3D"/>
    <w:rsid w:val="004832D4"/>
    <w:rsid w:val="00483F2B"/>
    <w:rsid w:val="00484087"/>
    <w:rsid w:val="004842DE"/>
    <w:rsid w:val="004848BB"/>
    <w:rsid w:val="0048512E"/>
    <w:rsid w:val="00485177"/>
    <w:rsid w:val="0048517A"/>
    <w:rsid w:val="0048541B"/>
    <w:rsid w:val="00485C6D"/>
    <w:rsid w:val="00485DCD"/>
    <w:rsid w:val="00486AC0"/>
    <w:rsid w:val="00486D3F"/>
    <w:rsid w:val="00486E3B"/>
    <w:rsid w:val="00486FB4"/>
    <w:rsid w:val="00486FC4"/>
    <w:rsid w:val="004874B5"/>
    <w:rsid w:val="00491447"/>
    <w:rsid w:val="004917C0"/>
    <w:rsid w:val="00491FE6"/>
    <w:rsid w:val="0049247F"/>
    <w:rsid w:val="00492AE1"/>
    <w:rsid w:val="00492BBA"/>
    <w:rsid w:val="00492C04"/>
    <w:rsid w:val="00492F67"/>
    <w:rsid w:val="00493844"/>
    <w:rsid w:val="00493C1A"/>
    <w:rsid w:val="00494370"/>
    <w:rsid w:val="0049449B"/>
    <w:rsid w:val="0049467E"/>
    <w:rsid w:val="00494980"/>
    <w:rsid w:val="004949B1"/>
    <w:rsid w:val="004951E0"/>
    <w:rsid w:val="0049577A"/>
    <w:rsid w:val="00495927"/>
    <w:rsid w:val="00495D64"/>
    <w:rsid w:val="00495DBE"/>
    <w:rsid w:val="00495E60"/>
    <w:rsid w:val="004963C1"/>
    <w:rsid w:val="00497829"/>
    <w:rsid w:val="00497F49"/>
    <w:rsid w:val="004A0A0A"/>
    <w:rsid w:val="004A0BF1"/>
    <w:rsid w:val="004A1673"/>
    <w:rsid w:val="004A1766"/>
    <w:rsid w:val="004A21CB"/>
    <w:rsid w:val="004A2CB2"/>
    <w:rsid w:val="004A2E00"/>
    <w:rsid w:val="004A2FB6"/>
    <w:rsid w:val="004A3033"/>
    <w:rsid w:val="004A40AB"/>
    <w:rsid w:val="004A439E"/>
    <w:rsid w:val="004A4895"/>
    <w:rsid w:val="004A4C72"/>
    <w:rsid w:val="004A4D59"/>
    <w:rsid w:val="004A4E33"/>
    <w:rsid w:val="004A548C"/>
    <w:rsid w:val="004A5C76"/>
    <w:rsid w:val="004A6138"/>
    <w:rsid w:val="004A623A"/>
    <w:rsid w:val="004A6485"/>
    <w:rsid w:val="004A6B07"/>
    <w:rsid w:val="004A6D30"/>
    <w:rsid w:val="004A6F4F"/>
    <w:rsid w:val="004A73EE"/>
    <w:rsid w:val="004A7900"/>
    <w:rsid w:val="004A7A48"/>
    <w:rsid w:val="004B0695"/>
    <w:rsid w:val="004B106E"/>
    <w:rsid w:val="004B14C2"/>
    <w:rsid w:val="004B14E6"/>
    <w:rsid w:val="004B1844"/>
    <w:rsid w:val="004B1875"/>
    <w:rsid w:val="004B1CD8"/>
    <w:rsid w:val="004B1F27"/>
    <w:rsid w:val="004B1F59"/>
    <w:rsid w:val="004B2106"/>
    <w:rsid w:val="004B244B"/>
    <w:rsid w:val="004B24EE"/>
    <w:rsid w:val="004B258E"/>
    <w:rsid w:val="004B2A4C"/>
    <w:rsid w:val="004B2C4F"/>
    <w:rsid w:val="004B2D55"/>
    <w:rsid w:val="004B3625"/>
    <w:rsid w:val="004B3FA2"/>
    <w:rsid w:val="004B4470"/>
    <w:rsid w:val="004B44CE"/>
    <w:rsid w:val="004B4720"/>
    <w:rsid w:val="004B5938"/>
    <w:rsid w:val="004B5BFB"/>
    <w:rsid w:val="004B5C7E"/>
    <w:rsid w:val="004B61C8"/>
    <w:rsid w:val="004B641B"/>
    <w:rsid w:val="004B6591"/>
    <w:rsid w:val="004B67DE"/>
    <w:rsid w:val="004B67E0"/>
    <w:rsid w:val="004B7515"/>
    <w:rsid w:val="004C0E43"/>
    <w:rsid w:val="004C1DCC"/>
    <w:rsid w:val="004C2362"/>
    <w:rsid w:val="004C2421"/>
    <w:rsid w:val="004C2A67"/>
    <w:rsid w:val="004C2FC7"/>
    <w:rsid w:val="004C3635"/>
    <w:rsid w:val="004C3755"/>
    <w:rsid w:val="004C383F"/>
    <w:rsid w:val="004C4132"/>
    <w:rsid w:val="004C44C2"/>
    <w:rsid w:val="004C5C3A"/>
    <w:rsid w:val="004C60C2"/>
    <w:rsid w:val="004C629B"/>
    <w:rsid w:val="004C6359"/>
    <w:rsid w:val="004C6526"/>
    <w:rsid w:val="004C6A7E"/>
    <w:rsid w:val="004C6BFF"/>
    <w:rsid w:val="004C6FBC"/>
    <w:rsid w:val="004C7925"/>
    <w:rsid w:val="004D00A7"/>
    <w:rsid w:val="004D0517"/>
    <w:rsid w:val="004D078F"/>
    <w:rsid w:val="004D1186"/>
    <w:rsid w:val="004D1304"/>
    <w:rsid w:val="004D19A6"/>
    <w:rsid w:val="004D1DC4"/>
    <w:rsid w:val="004D1F8F"/>
    <w:rsid w:val="004D2514"/>
    <w:rsid w:val="004D2829"/>
    <w:rsid w:val="004D2978"/>
    <w:rsid w:val="004D2982"/>
    <w:rsid w:val="004D2998"/>
    <w:rsid w:val="004D3ACE"/>
    <w:rsid w:val="004D3AE7"/>
    <w:rsid w:val="004D3B14"/>
    <w:rsid w:val="004D3EBD"/>
    <w:rsid w:val="004D41DA"/>
    <w:rsid w:val="004D4300"/>
    <w:rsid w:val="004D49BB"/>
    <w:rsid w:val="004D4F61"/>
    <w:rsid w:val="004D500A"/>
    <w:rsid w:val="004D5644"/>
    <w:rsid w:val="004D5FC8"/>
    <w:rsid w:val="004D623B"/>
    <w:rsid w:val="004D6AD8"/>
    <w:rsid w:val="004D6B2C"/>
    <w:rsid w:val="004D6CFD"/>
    <w:rsid w:val="004D6E85"/>
    <w:rsid w:val="004D7657"/>
    <w:rsid w:val="004D7730"/>
    <w:rsid w:val="004D7DD8"/>
    <w:rsid w:val="004D7F1E"/>
    <w:rsid w:val="004E067A"/>
    <w:rsid w:val="004E0992"/>
    <w:rsid w:val="004E0EE5"/>
    <w:rsid w:val="004E2EDF"/>
    <w:rsid w:val="004E445B"/>
    <w:rsid w:val="004E44BB"/>
    <w:rsid w:val="004E4785"/>
    <w:rsid w:val="004E48A2"/>
    <w:rsid w:val="004E4996"/>
    <w:rsid w:val="004E52EB"/>
    <w:rsid w:val="004E5430"/>
    <w:rsid w:val="004E558C"/>
    <w:rsid w:val="004E6041"/>
    <w:rsid w:val="004E6615"/>
    <w:rsid w:val="004E6CBA"/>
    <w:rsid w:val="004E7058"/>
    <w:rsid w:val="004E7AF3"/>
    <w:rsid w:val="004F04A0"/>
    <w:rsid w:val="004F0DFF"/>
    <w:rsid w:val="004F11C6"/>
    <w:rsid w:val="004F19BA"/>
    <w:rsid w:val="004F1B16"/>
    <w:rsid w:val="004F1C09"/>
    <w:rsid w:val="004F1F2A"/>
    <w:rsid w:val="004F2CA2"/>
    <w:rsid w:val="004F319D"/>
    <w:rsid w:val="004F321B"/>
    <w:rsid w:val="004F3BCC"/>
    <w:rsid w:val="004F3D34"/>
    <w:rsid w:val="004F3EE9"/>
    <w:rsid w:val="004F4340"/>
    <w:rsid w:val="004F45D4"/>
    <w:rsid w:val="004F47B9"/>
    <w:rsid w:val="004F4E24"/>
    <w:rsid w:val="004F51B0"/>
    <w:rsid w:val="004F53F7"/>
    <w:rsid w:val="004F555F"/>
    <w:rsid w:val="004F5EAA"/>
    <w:rsid w:val="004F658D"/>
    <w:rsid w:val="004F681C"/>
    <w:rsid w:val="004F6AD2"/>
    <w:rsid w:val="004F6BCB"/>
    <w:rsid w:val="004F6BE8"/>
    <w:rsid w:val="004F7285"/>
    <w:rsid w:val="004F7394"/>
    <w:rsid w:val="004F79E2"/>
    <w:rsid w:val="004F79FA"/>
    <w:rsid w:val="00500352"/>
    <w:rsid w:val="00500816"/>
    <w:rsid w:val="00500A31"/>
    <w:rsid w:val="00500A6C"/>
    <w:rsid w:val="00501BDA"/>
    <w:rsid w:val="00501CF3"/>
    <w:rsid w:val="00502193"/>
    <w:rsid w:val="0050251C"/>
    <w:rsid w:val="00502737"/>
    <w:rsid w:val="00502A6B"/>
    <w:rsid w:val="00502CCB"/>
    <w:rsid w:val="005035EF"/>
    <w:rsid w:val="005037C8"/>
    <w:rsid w:val="00503BDF"/>
    <w:rsid w:val="005045F2"/>
    <w:rsid w:val="00504744"/>
    <w:rsid w:val="0050533A"/>
    <w:rsid w:val="00505A5F"/>
    <w:rsid w:val="00505A86"/>
    <w:rsid w:val="00505B29"/>
    <w:rsid w:val="005063B1"/>
    <w:rsid w:val="005065CA"/>
    <w:rsid w:val="0050711B"/>
    <w:rsid w:val="0050723E"/>
    <w:rsid w:val="005072C0"/>
    <w:rsid w:val="005076AC"/>
    <w:rsid w:val="00507E37"/>
    <w:rsid w:val="00507E92"/>
    <w:rsid w:val="0051008B"/>
    <w:rsid w:val="005101E5"/>
    <w:rsid w:val="00510B34"/>
    <w:rsid w:val="005114D3"/>
    <w:rsid w:val="0051166E"/>
    <w:rsid w:val="00511F6D"/>
    <w:rsid w:val="005120B4"/>
    <w:rsid w:val="00512394"/>
    <w:rsid w:val="005125BD"/>
    <w:rsid w:val="005128E2"/>
    <w:rsid w:val="00512DA4"/>
    <w:rsid w:val="00512DE3"/>
    <w:rsid w:val="00512EB5"/>
    <w:rsid w:val="00512FA3"/>
    <w:rsid w:val="00513265"/>
    <w:rsid w:val="005133E5"/>
    <w:rsid w:val="0051349D"/>
    <w:rsid w:val="005136C3"/>
    <w:rsid w:val="005138C7"/>
    <w:rsid w:val="00513AA7"/>
    <w:rsid w:val="00513E0C"/>
    <w:rsid w:val="00514600"/>
    <w:rsid w:val="005149E0"/>
    <w:rsid w:val="00514FE9"/>
    <w:rsid w:val="00515043"/>
    <w:rsid w:val="00515159"/>
    <w:rsid w:val="0051544A"/>
    <w:rsid w:val="00515566"/>
    <w:rsid w:val="00515DDC"/>
    <w:rsid w:val="005163B5"/>
    <w:rsid w:val="005164A6"/>
    <w:rsid w:val="005165D4"/>
    <w:rsid w:val="005167FE"/>
    <w:rsid w:val="00516F04"/>
    <w:rsid w:val="00517077"/>
    <w:rsid w:val="00517ADF"/>
    <w:rsid w:val="005202B9"/>
    <w:rsid w:val="005204EE"/>
    <w:rsid w:val="00520B8E"/>
    <w:rsid w:val="00520FD4"/>
    <w:rsid w:val="005215AA"/>
    <w:rsid w:val="005218F2"/>
    <w:rsid w:val="00521ACA"/>
    <w:rsid w:val="00522174"/>
    <w:rsid w:val="005226E5"/>
    <w:rsid w:val="0052278B"/>
    <w:rsid w:val="00522F3A"/>
    <w:rsid w:val="0052384F"/>
    <w:rsid w:val="00523A13"/>
    <w:rsid w:val="00523D61"/>
    <w:rsid w:val="00523F6C"/>
    <w:rsid w:val="0052477A"/>
    <w:rsid w:val="00524C5B"/>
    <w:rsid w:val="00524CDC"/>
    <w:rsid w:val="005250A5"/>
    <w:rsid w:val="005251A2"/>
    <w:rsid w:val="005256EB"/>
    <w:rsid w:val="00525723"/>
    <w:rsid w:val="00525CDF"/>
    <w:rsid w:val="00526633"/>
    <w:rsid w:val="00526A2E"/>
    <w:rsid w:val="00526BCD"/>
    <w:rsid w:val="00526C6C"/>
    <w:rsid w:val="00526CB6"/>
    <w:rsid w:val="00526F80"/>
    <w:rsid w:val="0052791D"/>
    <w:rsid w:val="0053060D"/>
    <w:rsid w:val="005308F1"/>
    <w:rsid w:val="00530AE9"/>
    <w:rsid w:val="00530B05"/>
    <w:rsid w:val="00530DCF"/>
    <w:rsid w:val="00531788"/>
    <w:rsid w:val="00531C89"/>
    <w:rsid w:val="00531E4F"/>
    <w:rsid w:val="00531F5F"/>
    <w:rsid w:val="005329F0"/>
    <w:rsid w:val="00532B54"/>
    <w:rsid w:val="00532FB4"/>
    <w:rsid w:val="005333BD"/>
    <w:rsid w:val="005336B6"/>
    <w:rsid w:val="005337F8"/>
    <w:rsid w:val="00533C7B"/>
    <w:rsid w:val="00533C88"/>
    <w:rsid w:val="00533DBA"/>
    <w:rsid w:val="00533DFB"/>
    <w:rsid w:val="00533EC2"/>
    <w:rsid w:val="00534189"/>
    <w:rsid w:val="00534626"/>
    <w:rsid w:val="00534720"/>
    <w:rsid w:val="00534871"/>
    <w:rsid w:val="00534D91"/>
    <w:rsid w:val="00534E48"/>
    <w:rsid w:val="00534ED5"/>
    <w:rsid w:val="005350F2"/>
    <w:rsid w:val="005350FE"/>
    <w:rsid w:val="005353FD"/>
    <w:rsid w:val="00535D52"/>
    <w:rsid w:val="00535F81"/>
    <w:rsid w:val="005360C0"/>
    <w:rsid w:val="005367FC"/>
    <w:rsid w:val="00536874"/>
    <w:rsid w:val="00536DD0"/>
    <w:rsid w:val="00536FC7"/>
    <w:rsid w:val="00537DC6"/>
    <w:rsid w:val="0054013A"/>
    <w:rsid w:val="00540148"/>
    <w:rsid w:val="005404E0"/>
    <w:rsid w:val="00541230"/>
    <w:rsid w:val="005417B7"/>
    <w:rsid w:val="00541ACC"/>
    <w:rsid w:val="00541DE5"/>
    <w:rsid w:val="0054223E"/>
    <w:rsid w:val="00542441"/>
    <w:rsid w:val="005424B2"/>
    <w:rsid w:val="005427E2"/>
    <w:rsid w:val="00543BEE"/>
    <w:rsid w:val="005443CD"/>
    <w:rsid w:val="00544974"/>
    <w:rsid w:val="00544B03"/>
    <w:rsid w:val="00544F4B"/>
    <w:rsid w:val="00545844"/>
    <w:rsid w:val="00545F63"/>
    <w:rsid w:val="00545F8A"/>
    <w:rsid w:val="0054600B"/>
    <w:rsid w:val="00546685"/>
    <w:rsid w:val="00546AC9"/>
    <w:rsid w:val="005472A5"/>
    <w:rsid w:val="005474B4"/>
    <w:rsid w:val="00547B2F"/>
    <w:rsid w:val="00547F93"/>
    <w:rsid w:val="00550671"/>
    <w:rsid w:val="005506B7"/>
    <w:rsid w:val="005507A5"/>
    <w:rsid w:val="005508AA"/>
    <w:rsid w:val="00550C83"/>
    <w:rsid w:val="00550F00"/>
    <w:rsid w:val="005515AD"/>
    <w:rsid w:val="005515BD"/>
    <w:rsid w:val="00551B85"/>
    <w:rsid w:val="00551E04"/>
    <w:rsid w:val="00552030"/>
    <w:rsid w:val="0055290F"/>
    <w:rsid w:val="00553276"/>
    <w:rsid w:val="00553333"/>
    <w:rsid w:val="00553457"/>
    <w:rsid w:val="005535B6"/>
    <w:rsid w:val="00554236"/>
    <w:rsid w:val="00554A71"/>
    <w:rsid w:val="00554DCF"/>
    <w:rsid w:val="0055668F"/>
    <w:rsid w:val="00556759"/>
    <w:rsid w:val="0055679F"/>
    <w:rsid w:val="00557207"/>
    <w:rsid w:val="00557337"/>
    <w:rsid w:val="005601F5"/>
    <w:rsid w:val="005602C5"/>
    <w:rsid w:val="0056035A"/>
    <w:rsid w:val="00560598"/>
    <w:rsid w:val="00561360"/>
    <w:rsid w:val="005613C1"/>
    <w:rsid w:val="0056192A"/>
    <w:rsid w:val="00561A10"/>
    <w:rsid w:val="00561E83"/>
    <w:rsid w:val="00561FCE"/>
    <w:rsid w:val="0056281F"/>
    <w:rsid w:val="0056296F"/>
    <w:rsid w:val="00562B20"/>
    <w:rsid w:val="00562E1A"/>
    <w:rsid w:val="00563A84"/>
    <w:rsid w:val="00563AAD"/>
    <w:rsid w:val="00563C62"/>
    <w:rsid w:val="00563CE2"/>
    <w:rsid w:val="00563E5D"/>
    <w:rsid w:val="005644A0"/>
    <w:rsid w:val="00564855"/>
    <w:rsid w:val="00564EF8"/>
    <w:rsid w:val="0056593C"/>
    <w:rsid w:val="00566205"/>
    <w:rsid w:val="00566C78"/>
    <w:rsid w:val="00566F68"/>
    <w:rsid w:val="00566FD6"/>
    <w:rsid w:val="0056706D"/>
    <w:rsid w:val="00567BCD"/>
    <w:rsid w:val="005702E6"/>
    <w:rsid w:val="00570673"/>
    <w:rsid w:val="005706F1"/>
    <w:rsid w:val="00570AD5"/>
    <w:rsid w:val="00570D06"/>
    <w:rsid w:val="00571636"/>
    <w:rsid w:val="00571CBE"/>
    <w:rsid w:val="00571D04"/>
    <w:rsid w:val="0057204F"/>
    <w:rsid w:val="00572364"/>
    <w:rsid w:val="00572A8C"/>
    <w:rsid w:val="00572C57"/>
    <w:rsid w:val="0057316C"/>
    <w:rsid w:val="0057397A"/>
    <w:rsid w:val="0057503E"/>
    <w:rsid w:val="00575575"/>
    <w:rsid w:val="00575606"/>
    <w:rsid w:val="00575E18"/>
    <w:rsid w:val="00575FA1"/>
    <w:rsid w:val="00575FB7"/>
    <w:rsid w:val="005762F2"/>
    <w:rsid w:val="005768D1"/>
    <w:rsid w:val="00576CFA"/>
    <w:rsid w:val="00576FD9"/>
    <w:rsid w:val="00577162"/>
    <w:rsid w:val="00580EA0"/>
    <w:rsid w:val="00580F2C"/>
    <w:rsid w:val="00581020"/>
    <w:rsid w:val="00581307"/>
    <w:rsid w:val="00581A9D"/>
    <w:rsid w:val="00582AC9"/>
    <w:rsid w:val="005840AD"/>
    <w:rsid w:val="0058461E"/>
    <w:rsid w:val="00585157"/>
    <w:rsid w:val="00585355"/>
    <w:rsid w:val="00586303"/>
    <w:rsid w:val="0058650B"/>
    <w:rsid w:val="00586895"/>
    <w:rsid w:val="00586B49"/>
    <w:rsid w:val="00586CD7"/>
    <w:rsid w:val="0058729B"/>
    <w:rsid w:val="005873EA"/>
    <w:rsid w:val="00587480"/>
    <w:rsid w:val="005878FD"/>
    <w:rsid w:val="00587E32"/>
    <w:rsid w:val="00587F0C"/>
    <w:rsid w:val="005904B4"/>
    <w:rsid w:val="0059064A"/>
    <w:rsid w:val="00590A4D"/>
    <w:rsid w:val="00590C81"/>
    <w:rsid w:val="00590D7D"/>
    <w:rsid w:val="00590DB5"/>
    <w:rsid w:val="00590E8A"/>
    <w:rsid w:val="00591507"/>
    <w:rsid w:val="00591510"/>
    <w:rsid w:val="005915BC"/>
    <w:rsid w:val="00591A50"/>
    <w:rsid w:val="005923C7"/>
    <w:rsid w:val="005923CD"/>
    <w:rsid w:val="00592E2F"/>
    <w:rsid w:val="00593174"/>
    <w:rsid w:val="005931A6"/>
    <w:rsid w:val="00593286"/>
    <w:rsid w:val="0059352D"/>
    <w:rsid w:val="005935DA"/>
    <w:rsid w:val="005937AD"/>
    <w:rsid w:val="00593934"/>
    <w:rsid w:val="0059394F"/>
    <w:rsid w:val="005939D3"/>
    <w:rsid w:val="00593E07"/>
    <w:rsid w:val="0059458F"/>
    <w:rsid w:val="005946BC"/>
    <w:rsid w:val="00594CFC"/>
    <w:rsid w:val="00595C26"/>
    <w:rsid w:val="00596BA2"/>
    <w:rsid w:val="00596DF9"/>
    <w:rsid w:val="00596E18"/>
    <w:rsid w:val="00596FB0"/>
    <w:rsid w:val="005971CE"/>
    <w:rsid w:val="005972FB"/>
    <w:rsid w:val="0059743F"/>
    <w:rsid w:val="005975D4"/>
    <w:rsid w:val="00597906"/>
    <w:rsid w:val="00597B42"/>
    <w:rsid w:val="005A0256"/>
    <w:rsid w:val="005A0495"/>
    <w:rsid w:val="005A0EF0"/>
    <w:rsid w:val="005A1545"/>
    <w:rsid w:val="005A2888"/>
    <w:rsid w:val="005A2B12"/>
    <w:rsid w:val="005A2C9F"/>
    <w:rsid w:val="005A3941"/>
    <w:rsid w:val="005A4025"/>
    <w:rsid w:val="005A43D6"/>
    <w:rsid w:val="005A4795"/>
    <w:rsid w:val="005A4A84"/>
    <w:rsid w:val="005A5231"/>
    <w:rsid w:val="005A5654"/>
    <w:rsid w:val="005A5A72"/>
    <w:rsid w:val="005A5E6A"/>
    <w:rsid w:val="005A6C48"/>
    <w:rsid w:val="005A6F89"/>
    <w:rsid w:val="005A70BC"/>
    <w:rsid w:val="005B09B6"/>
    <w:rsid w:val="005B1276"/>
    <w:rsid w:val="005B134D"/>
    <w:rsid w:val="005B17AA"/>
    <w:rsid w:val="005B22C9"/>
    <w:rsid w:val="005B2C1F"/>
    <w:rsid w:val="005B2EA2"/>
    <w:rsid w:val="005B3011"/>
    <w:rsid w:val="005B3104"/>
    <w:rsid w:val="005B361E"/>
    <w:rsid w:val="005B3684"/>
    <w:rsid w:val="005B38FE"/>
    <w:rsid w:val="005B3BD0"/>
    <w:rsid w:val="005B40CD"/>
    <w:rsid w:val="005B415D"/>
    <w:rsid w:val="005B4192"/>
    <w:rsid w:val="005B46F5"/>
    <w:rsid w:val="005B4E5F"/>
    <w:rsid w:val="005B50C9"/>
    <w:rsid w:val="005B526F"/>
    <w:rsid w:val="005B541C"/>
    <w:rsid w:val="005B5CCC"/>
    <w:rsid w:val="005B5E01"/>
    <w:rsid w:val="005B66FD"/>
    <w:rsid w:val="005B6A42"/>
    <w:rsid w:val="005B6F5E"/>
    <w:rsid w:val="005B76EB"/>
    <w:rsid w:val="005B7B11"/>
    <w:rsid w:val="005B7F74"/>
    <w:rsid w:val="005C011A"/>
    <w:rsid w:val="005C015F"/>
    <w:rsid w:val="005C0210"/>
    <w:rsid w:val="005C0AFE"/>
    <w:rsid w:val="005C0E6F"/>
    <w:rsid w:val="005C188B"/>
    <w:rsid w:val="005C18BA"/>
    <w:rsid w:val="005C1FBC"/>
    <w:rsid w:val="005C213C"/>
    <w:rsid w:val="005C21B8"/>
    <w:rsid w:val="005C22B9"/>
    <w:rsid w:val="005C27C2"/>
    <w:rsid w:val="005C29F2"/>
    <w:rsid w:val="005C3086"/>
    <w:rsid w:val="005C3119"/>
    <w:rsid w:val="005C350B"/>
    <w:rsid w:val="005C397E"/>
    <w:rsid w:val="005C3EDA"/>
    <w:rsid w:val="005C3FE6"/>
    <w:rsid w:val="005C41F4"/>
    <w:rsid w:val="005C4593"/>
    <w:rsid w:val="005C4665"/>
    <w:rsid w:val="005C4699"/>
    <w:rsid w:val="005C4D9B"/>
    <w:rsid w:val="005C52F4"/>
    <w:rsid w:val="005C5638"/>
    <w:rsid w:val="005C5B1E"/>
    <w:rsid w:val="005C5BC1"/>
    <w:rsid w:val="005C622E"/>
    <w:rsid w:val="005C629E"/>
    <w:rsid w:val="005C639D"/>
    <w:rsid w:val="005C63DA"/>
    <w:rsid w:val="005C6517"/>
    <w:rsid w:val="005C6AB0"/>
    <w:rsid w:val="005C6B23"/>
    <w:rsid w:val="005C6D1E"/>
    <w:rsid w:val="005C6EC0"/>
    <w:rsid w:val="005C70FC"/>
    <w:rsid w:val="005C75B4"/>
    <w:rsid w:val="005C77B1"/>
    <w:rsid w:val="005C7DA3"/>
    <w:rsid w:val="005D08A1"/>
    <w:rsid w:val="005D0C94"/>
    <w:rsid w:val="005D16E2"/>
    <w:rsid w:val="005D1743"/>
    <w:rsid w:val="005D1D12"/>
    <w:rsid w:val="005D1D32"/>
    <w:rsid w:val="005D2497"/>
    <w:rsid w:val="005D25E9"/>
    <w:rsid w:val="005D2665"/>
    <w:rsid w:val="005D26FC"/>
    <w:rsid w:val="005D278F"/>
    <w:rsid w:val="005D2AF9"/>
    <w:rsid w:val="005D2CEB"/>
    <w:rsid w:val="005D2CF7"/>
    <w:rsid w:val="005D300C"/>
    <w:rsid w:val="005D3280"/>
    <w:rsid w:val="005D3566"/>
    <w:rsid w:val="005D386A"/>
    <w:rsid w:val="005D4F79"/>
    <w:rsid w:val="005D516E"/>
    <w:rsid w:val="005D53CC"/>
    <w:rsid w:val="005D5883"/>
    <w:rsid w:val="005D6035"/>
    <w:rsid w:val="005D6483"/>
    <w:rsid w:val="005D768B"/>
    <w:rsid w:val="005D7B4F"/>
    <w:rsid w:val="005D7C73"/>
    <w:rsid w:val="005E0604"/>
    <w:rsid w:val="005E0705"/>
    <w:rsid w:val="005E0717"/>
    <w:rsid w:val="005E1294"/>
    <w:rsid w:val="005E135E"/>
    <w:rsid w:val="005E1640"/>
    <w:rsid w:val="005E1733"/>
    <w:rsid w:val="005E193C"/>
    <w:rsid w:val="005E1C43"/>
    <w:rsid w:val="005E26AB"/>
    <w:rsid w:val="005E2AEB"/>
    <w:rsid w:val="005E2BD8"/>
    <w:rsid w:val="005E2C37"/>
    <w:rsid w:val="005E31EF"/>
    <w:rsid w:val="005E32DA"/>
    <w:rsid w:val="005E32E1"/>
    <w:rsid w:val="005E3335"/>
    <w:rsid w:val="005E35C6"/>
    <w:rsid w:val="005E3859"/>
    <w:rsid w:val="005E3DB7"/>
    <w:rsid w:val="005E3E6A"/>
    <w:rsid w:val="005E3F6E"/>
    <w:rsid w:val="005E41CA"/>
    <w:rsid w:val="005E47E8"/>
    <w:rsid w:val="005E4854"/>
    <w:rsid w:val="005E492A"/>
    <w:rsid w:val="005E4AC5"/>
    <w:rsid w:val="005E4CA9"/>
    <w:rsid w:val="005E4D2B"/>
    <w:rsid w:val="005E5301"/>
    <w:rsid w:val="005E5495"/>
    <w:rsid w:val="005E5736"/>
    <w:rsid w:val="005E57E6"/>
    <w:rsid w:val="005E637A"/>
    <w:rsid w:val="005E6765"/>
    <w:rsid w:val="005E6771"/>
    <w:rsid w:val="005E6823"/>
    <w:rsid w:val="005E695A"/>
    <w:rsid w:val="005E69DF"/>
    <w:rsid w:val="005E6B10"/>
    <w:rsid w:val="005E6CD4"/>
    <w:rsid w:val="005E6F04"/>
    <w:rsid w:val="005E7733"/>
    <w:rsid w:val="005E7A75"/>
    <w:rsid w:val="005F002F"/>
    <w:rsid w:val="005F00CE"/>
    <w:rsid w:val="005F00D7"/>
    <w:rsid w:val="005F010E"/>
    <w:rsid w:val="005F03E7"/>
    <w:rsid w:val="005F0942"/>
    <w:rsid w:val="005F0A8D"/>
    <w:rsid w:val="005F0D57"/>
    <w:rsid w:val="005F0E37"/>
    <w:rsid w:val="005F1A9F"/>
    <w:rsid w:val="005F1F81"/>
    <w:rsid w:val="005F21C7"/>
    <w:rsid w:val="005F24E0"/>
    <w:rsid w:val="005F2999"/>
    <w:rsid w:val="005F3047"/>
    <w:rsid w:val="005F3844"/>
    <w:rsid w:val="005F3B2C"/>
    <w:rsid w:val="005F46D1"/>
    <w:rsid w:val="005F486D"/>
    <w:rsid w:val="005F486F"/>
    <w:rsid w:val="005F5A57"/>
    <w:rsid w:val="005F6521"/>
    <w:rsid w:val="005F6B01"/>
    <w:rsid w:val="005F6D54"/>
    <w:rsid w:val="005F7E6D"/>
    <w:rsid w:val="0060033D"/>
    <w:rsid w:val="00600D0F"/>
    <w:rsid w:val="006012A2"/>
    <w:rsid w:val="0060275B"/>
    <w:rsid w:val="00602821"/>
    <w:rsid w:val="0060290E"/>
    <w:rsid w:val="006029DB"/>
    <w:rsid w:val="00602C23"/>
    <w:rsid w:val="00602EE2"/>
    <w:rsid w:val="0060394F"/>
    <w:rsid w:val="00603D6C"/>
    <w:rsid w:val="00603ECD"/>
    <w:rsid w:val="0060448B"/>
    <w:rsid w:val="00604515"/>
    <w:rsid w:val="0060455F"/>
    <w:rsid w:val="00604CB2"/>
    <w:rsid w:val="00605300"/>
    <w:rsid w:val="006056C8"/>
    <w:rsid w:val="0060579C"/>
    <w:rsid w:val="006057AA"/>
    <w:rsid w:val="00605896"/>
    <w:rsid w:val="00605B19"/>
    <w:rsid w:val="00606BB3"/>
    <w:rsid w:val="00606F54"/>
    <w:rsid w:val="00607634"/>
    <w:rsid w:val="006079A7"/>
    <w:rsid w:val="006079E5"/>
    <w:rsid w:val="00607C9C"/>
    <w:rsid w:val="0061036B"/>
    <w:rsid w:val="00610714"/>
    <w:rsid w:val="006107B2"/>
    <w:rsid w:val="00610B30"/>
    <w:rsid w:val="0061339D"/>
    <w:rsid w:val="00613B00"/>
    <w:rsid w:val="00613CE9"/>
    <w:rsid w:val="00613E3E"/>
    <w:rsid w:val="0061411C"/>
    <w:rsid w:val="00614427"/>
    <w:rsid w:val="00614930"/>
    <w:rsid w:val="006149D9"/>
    <w:rsid w:val="00614D93"/>
    <w:rsid w:val="0061546C"/>
    <w:rsid w:val="006156B3"/>
    <w:rsid w:val="006157D6"/>
    <w:rsid w:val="006166D6"/>
    <w:rsid w:val="00616B28"/>
    <w:rsid w:val="006175C9"/>
    <w:rsid w:val="00617B03"/>
    <w:rsid w:val="00617CEB"/>
    <w:rsid w:val="00617EA0"/>
    <w:rsid w:val="00617FD4"/>
    <w:rsid w:val="006209FD"/>
    <w:rsid w:val="00620DAC"/>
    <w:rsid w:val="00620EEC"/>
    <w:rsid w:val="0062118C"/>
    <w:rsid w:val="006219FC"/>
    <w:rsid w:val="00621F94"/>
    <w:rsid w:val="006221E2"/>
    <w:rsid w:val="006227FB"/>
    <w:rsid w:val="00622C1C"/>
    <w:rsid w:val="006230DC"/>
    <w:rsid w:val="006239BE"/>
    <w:rsid w:val="00623E8E"/>
    <w:rsid w:val="00624333"/>
    <w:rsid w:val="006246A3"/>
    <w:rsid w:val="006247B3"/>
    <w:rsid w:val="00624965"/>
    <w:rsid w:val="0062499C"/>
    <w:rsid w:val="006249CE"/>
    <w:rsid w:val="0062524C"/>
    <w:rsid w:val="00626193"/>
    <w:rsid w:val="0062659F"/>
    <w:rsid w:val="0062695F"/>
    <w:rsid w:val="006269B7"/>
    <w:rsid w:val="00627573"/>
    <w:rsid w:val="00627618"/>
    <w:rsid w:val="00630234"/>
    <w:rsid w:val="00630947"/>
    <w:rsid w:val="00630A57"/>
    <w:rsid w:val="00630ABB"/>
    <w:rsid w:val="00630CF9"/>
    <w:rsid w:val="00631403"/>
    <w:rsid w:val="0063164C"/>
    <w:rsid w:val="00631F0E"/>
    <w:rsid w:val="006322D8"/>
    <w:rsid w:val="006323A7"/>
    <w:rsid w:val="006324F5"/>
    <w:rsid w:val="00632882"/>
    <w:rsid w:val="00632C30"/>
    <w:rsid w:val="00632E31"/>
    <w:rsid w:val="006333B9"/>
    <w:rsid w:val="00633BF0"/>
    <w:rsid w:val="00633E4B"/>
    <w:rsid w:val="00633F75"/>
    <w:rsid w:val="006342A9"/>
    <w:rsid w:val="0063431E"/>
    <w:rsid w:val="006344C6"/>
    <w:rsid w:val="0063456D"/>
    <w:rsid w:val="00634664"/>
    <w:rsid w:val="0063493E"/>
    <w:rsid w:val="00634A4B"/>
    <w:rsid w:val="00635AA2"/>
    <w:rsid w:val="00635BEE"/>
    <w:rsid w:val="00635EDA"/>
    <w:rsid w:val="0063610D"/>
    <w:rsid w:val="006361FB"/>
    <w:rsid w:val="00636AC3"/>
    <w:rsid w:val="00636F9B"/>
    <w:rsid w:val="006375DF"/>
    <w:rsid w:val="0063797F"/>
    <w:rsid w:val="00637B0F"/>
    <w:rsid w:val="00637B1D"/>
    <w:rsid w:val="00637CA4"/>
    <w:rsid w:val="00637E2A"/>
    <w:rsid w:val="00637F10"/>
    <w:rsid w:val="006405B1"/>
    <w:rsid w:val="006407C2"/>
    <w:rsid w:val="00640E0A"/>
    <w:rsid w:val="00640E52"/>
    <w:rsid w:val="00641FA1"/>
    <w:rsid w:val="00642027"/>
    <w:rsid w:val="00642580"/>
    <w:rsid w:val="0064266B"/>
    <w:rsid w:val="006427B1"/>
    <w:rsid w:val="00642808"/>
    <w:rsid w:val="00642957"/>
    <w:rsid w:val="00642963"/>
    <w:rsid w:val="00642A5E"/>
    <w:rsid w:val="00642C43"/>
    <w:rsid w:val="0064359E"/>
    <w:rsid w:val="0064474D"/>
    <w:rsid w:val="006449CC"/>
    <w:rsid w:val="00644B2B"/>
    <w:rsid w:val="006452F8"/>
    <w:rsid w:val="0064547D"/>
    <w:rsid w:val="00645856"/>
    <w:rsid w:val="0064595D"/>
    <w:rsid w:val="00645A87"/>
    <w:rsid w:val="00645B9E"/>
    <w:rsid w:val="00645CB5"/>
    <w:rsid w:val="00645EDD"/>
    <w:rsid w:val="00646BFF"/>
    <w:rsid w:val="0064731E"/>
    <w:rsid w:val="006475C1"/>
    <w:rsid w:val="00647918"/>
    <w:rsid w:val="00650A4B"/>
    <w:rsid w:val="00650C1F"/>
    <w:rsid w:val="00651628"/>
    <w:rsid w:val="0065178A"/>
    <w:rsid w:val="0065183E"/>
    <w:rsid w:val="00651C00"/>
    <w:rsid w:val="00651CF8"/>
    <w:rsid w:val="006525A4"/>
    <w:rsid w:val="00652726"/>
    <w:rsid w:val="0065280F"/>
    <w:rsid w:val="006539B2"/>
    <w:rsid w:val="00655141"/>
    <w:rsid w:val="00655562"/>
    <w:rsid w:val="00655D8B"/>
    <w:rsid w:val="00655FE2"/>
    <w:rsid w:val="00656291"/>
    <w:rsid w:val="00656DB3"/>
    <w:rsid w:val="0065717B"/>
    <w:rsid w:val="00657368"/>
    <w:rsid w:val="006579E8"/>
    <w:rsid w:val="00657B7A"/>
    <w:rsid w:val="00660116"/>
    <w:rsid w:val="0066049E"/>
    <w:rsid w:val="00660639"/>
    <w:rsid w:val="006607EA"/>
    <w:rsid w:val="006609C2"/>
    <w:rsid w:val="00660F99"/>
    <w:rsid w:val="00662147"/>
    <w:rsid w:val="00662420"/>
    <w:rsid w:val="006631B1"/>
    <w:rsid w:val="006632FA"/>
    <w:rsid w:val="0066384F"/>
    <w:rsid w:val="006639E8"/>
    <w:rsid w:val="00663D2B"/>
    <w:rsid w:val="00663E1D"/>
    <w:rsid w:val="00663F92"/>
    <w:rsid w:val="00664045"/>
    <w:rsid w:val="00664BB1"/>
    <w:rsid w:val="00665F3C"/>
    <w:rsid w:val="00665FDE"/>
    <w:rsid w:val="006660FA"/>
    <w:rsid w:val="00666235"/>
    <w:rsid w:val="00666279"/>
    <w:rsid w:val="006663EF"/>
    <w:rsid w:val="0067022D"/>
    <w:rsid w:val="006703FE"/>
    <w:rsid w:val="00670525"/>
    <w:rsid w:val="00670722"/>
    <w:rsid w:val="006709AF"/>
    <w:rsid w:val="00670CCB"/>
    <w:rsid w:val="00671217"/>
    <w:rsid w:val="006721D1"/>
    <w:rsid w:val="0067249C"/>
    <w:rsid w:val="0067265B"/>
    <w:rsid w:val="0067269B"/>
    <w:rsid w:val="0067289E"/>
    <w:rsid w:val="00672A35"/>
    <w:rsid w:val="00672B73"/>
    <w:rsid w:val="006730C4"/>
    <w:rsid w:val="006730ED"/>
    <w:rsid w:val="0067326B"/>
    <w:rsid w:val="00673C40"/>
    <w:rsid w:val="00674275"/>
    <w:rsid w:val="0067498D"/>
    <w:rsid w:val="00674D57"/>
    <w:rsid w:val="006763A0"/>
    <w:rsid w:val="00676493"/>
    <w:rsid w:val="00676AE0"/>
    <w:rsid w:val="00676D75"/>
    <w:rsid w:val="00677034"/>
    <w:rsid w:val="00677246"/>
    <w:rsid w:val="006772BD"/>
    <w:rsid w:val="006773A4"/>
    <w:rsid w:val="0067775D"/>
    <w:rsid w:val="006779EF"/>
    <w:rsid w:val="0068006B"/>
    <w:rsid w:val="00680D00"/>
    <w:rsid w:val="0068158D"/>
    <w:rsid w:val="00681823"/>
    <w:rsid w:val="00682C37"/>
    <w:rsid w:val="00682D3D"/>
    <w:rsid w:val="006831E2"/>
    <w:rsid w:val="00683467"/>
    <w:rsid w:val="006834CE"/>
    <w:rsid w:val="006836B1"/>
    <w:rsid w:val="0068397C"/>
    <w:rsid w:val="00683993"/>
    <w:rsid w:val="00683B25"/>
    <w:rsid w:val="00683C00"/>
    <w:rsid w:val="00684457"/>
    <w:rsid w:val="00684A09"/>
    <w:rsid w:val="00684EB5"/>
    <w:rsid w:val="0068501A"/>
    <w:rsid w:val="00686114"/>
    <w:rsid w:val="00687284"/>
    <w:rsid w:val="006878D9"/>
    <w:rsid w:val="00687DE7"/>
    <w:rsid w:val="00687EFE"/>
    <w:rsid w:val="006900E4"/>
    <w:rsid w:val="006901A5"/>
    <w:rsid w:val="00690400"/>
    <w:rsid w:val="006905BC"/>
    <w:rsid w:val="006905F0"/>
    <w:rsid w:val="00690B2B"/>
    <w:rsid w:val="00691768"/>
    <w:rsid w:val="006918ED"/>
    <w:rsid w:val="0069191C"/>
    <w:rsid w:val="00691923"/>
    <w:rsid w:val="00691C27"/>
    <w:rsid w:val="00691CD9"/>
    <w:rsid w:val="00691E48"/>
    <w:rsid w:val="00691FAC"/>
    <w:rsid w:val="006920EA"/>
    <w:rsid w:val="006927F2"/>
    <w:rsid w:val="00692EAA"/>
    <w:rsid w:val="00692FFF"/>
    <w:rsid w:val="00693574"/>
    <w:rsid w:val="00693595"/>
    <w:rsid w:val="00693C91"/>
    <w:rsid w:val="00694128"/>
    <w:rsid w:val="006942FB"/>
    <w:rsid w:val="0069482B"/>
    <w:rsid w:val="006948C9"/>
    <w:rsid w:val="0069514D"/>
    <w:rsid w:val="006951CB"/>
    <w:rsid w:val="0069598B"/>
    <w:rsid w:val="00695A50"/>
    <w:rsid w:val="006963EE"/>
    <w:rsid w:val="006965A8"/>
    <w:rsid w:val="00696E02"/>
    <w:rsid w:val="00696E94"/>
    <w:rsid w:val="0069701A"/>
    <w:rsid w:val="006975DC"/>
    <w:rsid w:val="00697A1F"/>
    <w:rsid w:val="00697C9E"/>
    <w:rsid w:val="006A0610"/>
    <w:rsid w:val="006A0840"/>
    <w:rsid w:val="006A1095"/>
    <w:rsid w:val="006A11A2"/>
    <w:rsid w:val="006A1531"/>
    <w:rsid w:val="006A198B"/>
    <w:rsid w:val="006A1D09"/>
    <w:rsid w:val="006A2DCF"/>
    <w:rsid w:val="006A3066"/>
    <w:rsid w:val="006A3779"/>
    <w:rsid w:val="006A3F03"/>
    <w:rsid w:val="006A41D6"/>
    <w:rsid w:val="006A422F"/>
    <w:rsid w:val="006A4298"/>
    <w:rsid w:val="006A4327"/>
    <w:rsid w:val="006A4382"/>
    <w:rsid w:val="006A43DF"/>
    <w:rsid w:val="006A4423"/>
    <w:rsid w:val="006A4792"/>
    <w:rsid w:val="006A4D99"/>
    <w:rsid w:val="006A6233"/>
    <w:rsid w:val="006A6A07"/>
    <w:rsid w:val="006A741D"/>
    <w:rsid w:val="006A7448"/>
    <w:rsid w:val="006A74D5"/>
    <w:rsid w:val="006A767E"/>
    <w:rsid w:val="006A7CCB"/>
    <w:rsid w:val="006A7DB5"/>
    <w:rsid w:val="006A7EBB"/>
    <w:rsid w:val="006B0507"/>
    <w:rsid w:val="006B083D"/>
    <w:rsid w:val="006B096B"/>
    <w:rsid w:val="006B0E04"/>
    <w:rsid w:val="006B1CA6"/>
    <w:rsid w:val="006B1DAD"/>
    <w:rsid w:val="006B1E3A"/>
    <w:rsid w:val="006B2AA8"/>
    <w:rsid w:val="006B3078"/>
    <w:rsid w:val="006B30CC"/>
    <w:rsid w:val="006B332E"/>
    <w:rsid w:val="006B3843"/>
    <w:rsid w:val="006B38EB"/>
    <w:rsid w:val="006B3C9F"/>
    <w:rsid w:val="006B3FBD"/>
    <w:rsid w:val="006B4235"/>
    <w:rsid w:val="006B4689"/>
    <w:rsid w:val="006B4E15"/>
    <w:rsid w:val="006B4E64"/>
    <w:rsid w:val="006B4F52"/>
    <w:rsid w:val="006B509A"/>
    <w:rsid w:val="006B5A63"/>
    <w:rsid w:val="006B5E06"/>
    <w:rsid w:val="006B63B2"/>
    <w:rsid w:val="006B6579"/>
    <w:rsid w:val="006B6679"/>
    <w:rsid w:val="006B6E3B"/>
    <w:rsid w:val="006B6F64"/>
    <w:rsid w:val="006B7B94"/>
    <w:rsid w:val="006B7E52"/>
    <w:rsid w:val="006C0D30"/>
    <w:rsid w:val="006C18B5"/>
    <w:rsid w:val="006C23FF"/>
    <w:rsid w:val="006C2EAA"/>
    <w:rsid w:val="006C3542"/>
    <w:rsid w:val="006C359E"/>
    <w:rsid w:val="006C366E"/>
    <w:rsid w:val="006C3B9F"/>
    <w:rsid w:val="006C3DFA"/>
    <w:rsid w:val="006C461E"/>
    <w:rsid w:val="006C49CD"/>
    <w:rsid w:val="006C4BF7"/>
    <w:rsid w:val="006C519C"/>
    <w:rsid w:val="006C5EDE"/>
    <w:rsid w:val="006C6744"/>
    <w:rsid w:val="006C69C9"/>
    <w:rsid w:val="006C6A3C"/>
    <w:rsid w:val="006C6B21"/>
    <w:rsid w:val="006C747E"/>
    <w:rsid w:val="006C7C02"/>
    <w:rsid w:val="006C7D10"/>
    <w:rsid w:val="006C7ED0"/>
    <w:rsid w:val="006D05BE"/>
    <w:rsid w:val="006D076D"/>
    <w:rsid w:val="006D0CB2"/>
    <w:rsid w:val="006D0E8C"/>
    <w:rsid w:val="006D0EE5"/>
    <w:rsid w:val="006D1864"/>
    <w:rsid w:val="006D1920"/>
    <w:rsid w:val="006D1A46"/>
    <w:rsid w:val="006D1A9C"/>
    <w:rsid w:val="006D20A5"/>
    <w:rsid w:val="006D24C1"/>
    <w:rsid w:val="006D2FA4"/>
    <w:rsid w:val="006D31C2"/>
    <w:rsid w:val="006D44A5"/>
    <w:rsid w:val="006D4D91"/>
    <w:rsid w:val="006D4ED7"/>
    <w:rsid w:val="006D52D2"/>
    <w:rsid w:val="006D590A"/>
    <w:rsid w:val="006D6B7D"/>
    <w:rsid w:val="006D7595"/>
    <w:rsid w:val="006D772B"/>
    <w:rsid w:val="006D77D5"/>
    <w:rsid w:val="006D7A08"/>
    <w:rsid w:val="006E04CB"/>
    <w:rsid w:val="006E0F7F"/>
    <w:rsid w:val="006E1282"/>
    <w:rsid w:val="006E142C"/>
    <w:rsid w:val="006E1626"/>
    <w:rsid w:val="006E17EB"/>
    <w:rsid w:val="006E1F9A"/>
    <w:rsid w:val="006E289C"/>
    <w:rsid w:val="006E2BA4"/>
    <w:rsid w:val="006E2C3F"/>
    <w:rsid w:val="006E2D4C"/>
    <w:rsid w:val="006E4A49"/>
    <w:rsid w:val="006E4FD9"/>
    <w:rsid w:val="006E5B4B"/>
    <w:rsid w:val="006E5E5F"/>
    <w:rsid w:val="006E61EA"/>
    <w:rsid w:val="006E678C"/>
    <w:rsid w:val="006E6A66"/>
    <w:rsid w:val="006E6E96"/>
    <w:rsid w:val="006E73F9"/>
    <w:rsid w:val="006E74C6"/>
    <w:rsid w:val="006E774B"/>
    <w:rsid w:val="006F00B8"/>
    <w:rsid w:val="006F01FD"/>
    <w:rsid w:val="006F0245"/>
    <w:rsid w:val="006F0288"/>
    <w:rsid w:val="006F0E5A"/>
    <w:rsid w:val="006F0F20"/>
    <w:rsid w:val="006F11D4"/>
    <w:rsid w:val="006F12F1"/>
    <w:rsid w:val="006F2419"/>
    <w:rsid w:val="006F2F8F"/>
    <w:rsid w:val="006F2FFC"/>
    <w:rsid w:val="006F3521"/>
    <w:rsid w:val="006F3B5E"/>
    <w:rsid w:val="006F4B7E"/>
    <w:rsid w:val="006F4ECD"/>
    <w:rsid w:val="006F5A8D"/>
    <w:rsid w:val="006F6562"/>
    <w:rsid w:val="006F7150"/>
    <w:rsid w:val="006F7BE9"/>
    <w:rsid w:val="006F7C48"/>
    <w:rsid w:val="006F7CA7"/>
    <w:rsid w:val="006F7EE5"/>
    <w:rsid w:val="00700238"/>
    <w:rsid w:val="00701B13"/>
    <w:rsid w:val="00702092"/>
    <w:rsid w:val="00702254"/>
    <w:rsid w:val="007023DF"/>
    <w:rsid w:val="00702880"/>
    <w:rsid w:val="00703382"/>
    <w:rsid w:val="00703A57"/>
    <w:rsid w:val="00703B8B"/>
    <w:rsid w:val="00703EC3"/>
    <w:rsid w:val="00704F01"/>
    <w:rsid w:val="007050B2"/>
    <w:rsid w:val="0070590B"/>
    <w:rsid w:val="00705D63"/>
    <w:rsid w:val="00705DC6"/>
    <w:rsid w:val="00706C00"/>
    <w:rsid w:val="0070742F"/>
    <w:rsid w:val="007075C3"/>
    <w:rsid w:val="007075D9"/>
    <w:rsid w:val="007103F2"/>
    <w:rsid w:val="007104B0"/>
    <w:rsid w:val="007108F2"/>
    <w:rsid w:val="00710CC4"/>
    <w:rsid w:val="00711549"/>
    <w:rsid w:val="0071166B"/>
    <w:rsid w:val="00711A40"/>
    <w:rsid w:val="007122B5"/>
    <w:rsid w:val="007127C1"/>
    <w:rsid w:val="0071282C"/>
    <w:rsid w:val="00712AC1"/>
    <w:rsid w:val="00712DAC"/>
    <w:rsid w:val="00713025"/>
    <w:rsid w:val="00713822"/>
    <w:rsid w:val="007141E6"/>
    <w:rsid w:val="00714875"/>
    <w:rsid w:val="0071522E"/>
    <w:rsid w:val="00715397"/>
    <w:rsid w:val="00715655"/>
    <w:rsid w:val="007158A3"/>
    <w:rsid w:val="007158D2"/>
    <w:rsid w:val="00716192"/>
    <w:rsid w:val="00716A98"/>
    <w:rsid w:val="00716B37"/>
    <w:rsid w:val="00716B76"/>
    <w:rsid w:val="00716D37"/>
    <w:rsid w:val="007171CB"/>
    <w:rsid w:val="00720016"/>
    <w:rsid w:val="00720855"/>
    <w:rsid w:val="00720B39"/>
    <w:rsid w:val="00722558"/>
    <w:rsid w:val="00722BDC"/>
    <w:rsid w:val="007233C4"/>
    <w:rsid w:val="0072353D"/>
    <w:rsid w:val="00723AE2"/>
    <w:rsid w:val="00723AFD"/>
    <w:rsid w:val="00723E4A"/>
    <w:rsid w:val="0072427B"/>
    <w:rsid w:val="007256EB"/>
    <w:rsid w:val="007258B2"/>
    <w:rsid w:val="00726009"/>
    <w:rsid w:val="007261E4"/>
    <w:rsid w:val="00726586"/>
    <w:rsid w:val="00726EBF"/>
    <w:rsid w:val="0072765D"/>
    <w:rsid w:val="00727A50"/>
    <w:rsid w:val="00727EBD"/>
    <w:rsid w:val="007306E5"/>
    <w:rsid w:val="0073093E"/>
    <w:rsid w:val="00730EA6"/>
    <w:rsid w:val="007314EA"/>
    <w:rsid w:val="007315C4"/>
    <w:rsid w:val="00731B68"/>
    <w:rsid w:val="00731CF4"/>
    <w:rsid w:val="007322B3"/>
    <w:rsid w:val="007324BF"/>
    <w:rsid w:val="00732838"/>
    <w:rsid w:val="007328CE"/>
    <w:rsid w:val="00732C38"/>
    <w:rsid w:val="0073355C"/>
    <w:rsid w:val="0073366B"/>
    <w:rsid w:val="007336AA"/>
    <w:rsid w:val="0073391E"/>
    <w:rsid w:val="00734121"/>
    <w:rsid w:val="007346E3"/>
    <w:rsid w:val="007348C4"/>
    <w:rsid w:val="00734947"/>
    <w:rsid w:val="00735ABD"/>
    <w:rsid w:val="00735E28"/>
    <w:rsid w:val="00736045"/>
    <w:rsid w:val="00736093"/>
    <w:rsid w:val="00736258"/>
    <w:rsid w:val="00736672"/>
    <w:rsid w:val="00737134"/>
    <w:rsid w:val="0073778D"/>
    <w:rsid w:val="00737ABF"/>
    <w:rsid w:val="007402BB"/>
    <w:rsid w:val="00740479"/>
    <w:rsid w:val="007404E5"/>
    <w:rsid w:val="00740782"/>
    <w:rsid w:val="00740B4A"/>
    <w:rsid w:val="00740CA0"/>
    <w:rsid w:val="00740D91"/>
    <w:rsid w:val="00741597"/>
    <w:rsid w:val="00741617"/>
    <w:rsid w:val="00741757"/>
    <w:rsid w:val="00741D7D"/>
    <w:rsid w:val="007421DF"/>
    <w:rsid w:val="00742518"/>
    <w:rsid w:val="00742D7A"/>
    <w:rsid w:val="0074303D"/>
    <w:rsid w:val="007433EF"/>
    <w:rsid w:val="007435D7"/>
    <w:rsid w:val="007435DC"/>
    <w:rsid w:val="007436EC"/>
    <w:rsid w:val="007437DD"/>
    <w:rsid w:val="00743DD3"/>
    <w:rsid w:val="00743E50"/>
    <w:rsid w:val="007448AE"/>
    <w:rsid w:val="00745020"/>
    <w:rsid w:val="0074516B"/>
    <w:rsid w:val="007456C5"/>
    <w:rsid w:val="00745BF3"/>
    <w:rsid w:val="00745DB0"/>
    <w:rsid w:val="00746A3E"/>
    <w:rsid w:val="00746BFF"/>
    <w:rsid w:val="00746CC1"/>
    <w:rsid w:val="00746D6C"/>
    <w:rsid w:val="007474BC"/>
    <w:rsid w:val="0074761D"/>
    <w:rsid w:val="00747A98"/>
    <w:rsid w:val="00747C50"/>
    <w:rsid w:val="00747F03"/>
    <w:rsid w:val="00750952"/>
    <w:rsid w:val="007516A6"/>
    <w:rsid w:val="00751DC1"/>
    <w:rsid w:val="00751DE9"/>
    <w:rsid w:val="0075244C"/>
    <w:rsid w:val="00752956"/>
    <w:rsid w:val="0075298C"/>
    <w:rsid w:val="00753ACE"/>
    <w:rsid w:val="00753B71"/>
    <w:rsid w:val="007541C0"/>
    <w:rsid w:val="007543E9"/>
    <w:rsid w:val="00754E0B"/>
    <w:rsid w:val="00754E52"/>
    <w:rsid w:val="0075526C"/>
    <w:rsid w:val="00755573"/>
    <w:rsid w:val="0075563D"/>
    <w:rsid w:val="00755CDA"/>
    <w:rsid w:val="00755D36"/>
    <w:rsid w:val="00756E79"/>
    <w:rsid w:val="00757CF6"/>
    <w:rsid w:val="00757F12"/>
    <w:rsid w:val="007600D9"/>
    <w:rsid w:val="00760751"/>
    <w:rsid w:val="0076077F"/>
    <w:rsid w:val="00760AD2"/>
    <w:rsid w:val="00761127"/>
    <w:rsid w:val="00761221"/>
    <w:rsid w:val="00761832"/>
    <w:rsid w:val="00761DE3"/>
    <w:rsid w:val="007626CA"/>
    <w:rsid w:val="00763026"/>
    <w:rsid w:val="00763331"/>
    <w:rsid w:val="0076376A"/>
    <w:rsid w:val="007639DD"/>
    <w:rsid w:val="007640F6"/>
    <w:rsid w:val="00764251"/>
    <w:rsid w:val="007642FC"/>
    <w:rsid w:val="007644EA"/>
    <w:rsid w:val="007645FB"/>
    <w:rsid w:val="007647CB"/>
    <w:rsid w:val="00764E0E"/>
    <w:rsid w:val="00764E2B"/>
    <w:rsid w:val="00765503"/>
    <w:rsid w:val="0076595B"/>
    <w:rsid w:val="00766180"/>
    <w:rsid w:val="00766614"/>
    <w:rsid w:val="007667D1"/>
    <w:rsid w:val="00766E82"/>
    <w:rsid w:val="007676FD"/>
    <w:rsid w:val="00767DD3"/>
    <w:rsid w:val="007700B8"/>
    <w:rsid w:val="007702D2"/>
    <w:rsid w:val="0077037F"/>
    <w:rsid w:val="0077088F"/>
    <w:rsid w:val="007713EB"/>
    <w:rsid w:val="00771452"/>
    <w:rsid w:val="00771EB2"/>
    <w:rsid w:val="007721A9"/>
    <w:rsid w:val="007728C2"/>
    <w:rsid w:val="00772A81"/>
    <w:rsid w:val="00772F80"/>
    <w:rsid w:val="0077323B"/>
    <w:rsid w:val="00773991"/>
    <w:rsid w:val="00773E80"/>
    <w:rsid w:val="00774259"/>
    <w:rsid w:val="0077467E"/>
    <w:rsid w:val="007754ED"/>
    <w:rsid w:val="00775555"/>
    <w:rsid w:val="007755F2"/>
    <w:rsid w:val="007758AB"/>
    <w:rsid w:val="0077598A"/>
    <w:rsid w:val="00776943"/>
    <w:rsid w:val="00776AEE"/>
    <w:rsid w:val="00777430"/>
    <w:rsid w:val="00777E45"/>
    <w:rsid w:val="00780803"/>
    <w:rsid w:val="00780C68"/>
    <w:rsid w:val="00780D10"/>
    <w:rsid w:val="00781007"/>
    <w:rsid w:val="00781E92"/>
    <w:rsid w:val="00782137"/>
    <w:rsid w:val="00782430"/>
    <w:rsid w:val="00782B7B"/>
    <w:rsid w:val="00782EC4"/>
    <w:rsid w:val="00783E0A"/>
    <w:rsid w:val="00784954"/>
    <w:rsid w:val="00784F60"/>
    <w:rsid w:val="00785026"/>
    <w:rsid w:val="00785C0D"/>
    <w:rsid w:val="007862B4"/>
    <w:rsid w:val="007869BA"/>
    <w:rsid w:val="00786ACB"/>
    <w:rsid w:val="00787495"/>
    <w:rsid w:val="00787A08"/>
    <w:rsid w:val="00787F61"/>
    <w:rsid w:val="00790025"/>
    <w:rsid w:val="00791018"/>
    <w:rsid w:val="00791C20"/>
    <w:rsid w:val="00791E1D"/>
    <w:rsid w:val="007920C9"/>
    <w:rsid w:val="00792408"/>
    <w:rsid w:val="007924ED"/>
    <w:rsid w:val="0079259A"/>
    <w:rsid w:val="007925B0"/>
    <w:rsid w:val="00792AC1"/>
    <w:rsid w:val="00792AD7"/>
    <w:rsid w:val="00792C7D"/>
    <w:rsid w:val="00792FFD"/>
    <w:rsid w:val="0079385A"/>
    <w:rsid w:val="00793F49"/>
    <w:rsid w:val="00794009"/>
    <w:rsid w:val="00794209"/>
    <w:rsid w:val="0079426D"/>
    <w:rsid w:val="007948C1"/>
    <w:rsid w:val="00795A65"/>
    <w:rsid w:val="00795D90"/>
    <w:rsid w:val="00795DA6"/>
    <w:rsid w:val="0079654E"/>
    <w:rsid w:val="0079695F"/>
    <w:rsid w:val="007970A7"/>
    <w:rsid w:val="0079793C"/>
    <w:rsid w:val="007A01A4"/>
    <w:rsid w:val="007A0842"/>
    <w:rsid w:val="007A0E2A"/>
    <w:rsid w:val="007A0FD6"/>
    <w:rsid w:val="007A0FDA"/>
    <w:rsid w:val="007A12F5"/>
    <w:rsid w:val="007A1998"/>
    <w:rsid w:val="007A1DCB"/>
    <w:rsid w:val="007A1E13"/>
    <w:rsid w:val="007A1E90"/>
    <w:rsid w:val="007A1F0C"/>
    <w:rsid w:val="007A2175"/>
    <w:rsid w:val="007A26E1"/>
    <w:rsid w:val="007A29C6"/>
    <w:rsid w:val="007A2AA9"/>
    <w:rsid w:val="007A3075"/>
    <w:rsid w:val="007A320B"/>
    <w:rsid w:val="007A36EB"/>
    <w:rsid w:val="007A3967"/>
    <w:rsid w:val="007A3A7C"/>
    <w:rsid w:val="007A3E03"/>
    <w:rsid w:val="007A42B9"/>
    <w:rsid w:val="007A488A"/>
    <w:rsid w:val="007A4B48"/>
    <w:rsid w:val="007A4DF4"/>
    <w:rsid w:val="007A53BF"/>
    <w:rsid w:val="007A5417"/>
    <w:rsid w:val="007A5F59"/>
    <w:rsid w:val="007A6737"/>
    <w:rsid w:val="007A6B7E"/>
    <w:rsid w:val="007A7254"/>
    <w:rsid w:val="007A72DB"/>
    <w:rsid w:val="007A7579"/>
    <w:rsid w:val="007A77E8"/>
    <w:rsid w:val="007A7C2C"/>
    <w:rsid w:val="007A7CDE"/>
    <w:rsid w:val="007A7D7C"/>
    <w:rsid w:val="007B086A"/>
    <w:rsid w:val="007B0B74"/>
    <w:rsid w:val="007B0B76"/>
    <w:rsid w:val="007B11B6"/>
    <w:rsid w:val="007B1608"/>
    <w:rsid w:val="007B1C98"/>
    <w:rsid w:val="007B1E66"/>
    <w:rsid w:val="007B1EF8"/>
    <w:rsid w:val="007B368A"/>
    <w:rsid w:val="007B3735"/>
    <w:rsid w:val="007B4004"/>
    <w:rsid w:val="007B51C7"/>
    <w:rsid w:val="007B569C"/>
    <w:rsid w:val="007B5900"/>
    <w:rsid w:val="007B5928"/>
    <w:rsid w:val="007B61CF"/>
    <w:rsid w:val="007B66A7"/>
    <w:rsid w:val="007B69FC"/>
    <w:rsid w:val="007B71CE"/>
    <w:rsid w:val="007B73C1"/>
    <w:rsid w:val="007B7622"/>
    <w:rsid w:val="007C0259"/>
    <w:rsid w:val="007C0E22"/>
    <w:rsid w:val="007C11DD"/>
    <w:rsid w:val="007C1414"/>
    <w:rsid w:val="007C1507"/>
    <w:rsid w:val="007C18F1"/>
    <w:rsid w:val="007C1C77"/>
    <w:rsid w:val="007C1FF0"/>
    <w:rsid w:val="007C25C7"/>
    <w:rsid w:val="007C28EC"/>
    <w:rsid w:val="007C2EF0"/>
    <w:rsid w:val="007C2F5A"/>
    <w:rsid w:val="007C3346"/>
    <w:rsid w:val="007C3743"/>
    <w:rsid w:val="007C381A"/>
    <w:rsid w:val="007C43E3"/>
    <w:rsid w:val="007C49FC"/>
    <w:rsid w:val="007C5603"/>
    <w:rsid w:val="007C6689"/>
    <w:rsid w:val="007C6CB4"/>
    <w:rsid w:val="007C73B6"/>
    <w:rsid w:val="007C767C"/>
    <w:rsid w:val="007C787F"/>
    <w:rsid w:val="007C7B06"/>
    <w:rsid w:val="007C7E31"/>
    <w:rsid w:val="007D0181"/>
    <w:rsid w:val="007D01FF"/>
    <w:rsid w:val="007D0210"/>
    <w:rsid w:val="007D0956"/>
    <w:rsid w:val="007D0A25"/>
    <w:rsid w:val="007D0C23"/>
    <w:rsid w:val="007D0D68"/>
    <w:rsid w:val="007D0D9F"/>
    <w:rsid w:val="007D0FE3"/>
    <w:rsid w:val="007D1CC8"/>
    <w:rsid w:val="007D21B7"/>
    <w:rsid w:val="007D2306"/>
    <w:rsid w:val="007D236D"/>
    <w:rsid w:val="007D2FBA"/>
    <w:rsid w:val="007D3672"/>
    <w:rsid w:val="007D3677"/>
    <w:rsid w:val="007D36AA"/>
    <w:rsid w:val="007D3700"/>
    <w:rsid w:val="007D3886"/>
    <w:rsid w:val="007D3ED7"/>
    <w:rsid w:val="007D412C"/>
    <w:rsid w:val="007D4509"/>
    <w:rsid w:val="007D457D"/>
    <w:rsid w:val="007D49D5"/>
    <w:rsid w:val="007D4E63"/>
    <w:rsid w:val="007D540F"/>
    <w:rsid w:val="007D54DA"/>
    <w:rsid w:val="007D5815"/>
    <w:rsid w:val="007D5E1A"/>
    <w:rsid w:val="007D6A90"/>
    <w:rsid w:val="007D7A26"/>
    <w:rsid w:val="007D7BED"/>
    <w:rsid w:val="007E0014"/>
    <w:rsid w:val="007E029D"/>
    <w:rsid w:val="007E069D"/>
    <w:rsid w:val="007E0E7B"/>
    <w:rsid w:val="007E1C12"/>
    <w:rsid w:val="007E240D"/>
    <w:rsid w:val="007E2A93"/>
    <w:rsid w:val="007E314B"/>
    <w:rsid w:val="007E3594"/>
    <w:rsid w:val="007E367B"/>
    <w:rsid w:val="007E3A29"/>
    <w:rsid w:val="007E4064"/>
    <w:rsid w:val="007E4448"/>
    <w:rsid w:val="007E469D"/>
    <w:rsid w:val="007E4CBD"/>
    <w:rsid w:val="007E4DFC"/>
    <w:rsid w:val="007E51AF"/>
    <w:rsid w:val="007E5B20"/>
    <w:rsid w:val="007E5CF5"/>
    <w:rsid w:val="007E5D4E"/>
    <w:rsid w:val="007E5EC8"/>
    <w:rsid w:val="007E642E"/>
    <w:rsid w:val="007E6605"/>
    <w:rsid w:val="007E6B2D"/>
    <w:rsid w:val="007E6DFA"/>
    <w:rsid w:val="007E72DB"/>
    <w:rsid w:val="007E7B9C"/>
    <w:rsid w:val="007E7CAA"/>
    <w:rsid w:val="007E7E82"/>
    <w:rsid w:val="007F053B"/>
    <w:rsid w:val="007F06A9"/>
    <w:rsid w:val="007F0976"/>
    <w:rsid w:val="007F0A58"/>
    <w:rsid w:val="007F0B20"/>
    <w:rsid w:val="007F0EB3"/>
    <w:rsid w:val="007F1270"/>
    <w:rsid w:val="007F1550"/>
    <w:rsid w:val="007F198F"/>
    <w:rsid w:val="007F1EB3"/>
    <w:rsid w:val="007F20EC"/>
    <w:rsid w:val="007F2609"/>
    <w:rsid w:val="007F297F"/>
    <w:rsid w:val="007F2BD8"/>
    <w:rsid w:val="007F35D3"/>
    <w:rsid w:val="007F3D39"/>
    <w:rsid w:val="007F3F0B"/>
    <w:rsid w:val="007F47B3"/>
    <w:rsid w:val="007F4BE8"/>
    <w:rsid w:val="007F4EBA"/>
    <w:rsid w:val="007F501B"/>
    <w:rsid w:val="007F528C"/>
    <w:rsid w:val="007F5324"/>
    <w:rsid w:val="007F5614"/>
    <w:rsid w:val="007F5B50"/>
    <w:rsid w:val="007F67F9"/>
    <w:rsid w:val="007F71C6"/>
    <w:rsid w:val="007F7458"/>
    <w:rsid w:val="007F7541"/>
    <w:rsid w:val="007F7641"/>
    <w:rsid w:val="007F776A"/>
    <w:rsid w:val="007F7AA6"/>
    <w:rsid w:val="007F7C2D"/>
    <w:rsid w:val="007F7D8D"/>
    <w:rsid w:val="007F7E02"/>
    <w:rsid w:val="007F7E2C"/>
    <w:rsid w:val="007F7FCC"/>
    <w:rsid w:val="0080018A"/>
    <w:rsid w:val="008001C9"/>
    <w:rsid w:val="0080069E"/>
    <w:rsid w:val="00800ABB"/>
    <w:rsid w:val="00800D4B"/>
    <w:rsid w:val="00800D4C"/>
    <w:rsid w:val="00801143"/>
    <w:rsid w:val="008013E6"/>
    <w:rsid w:val="00801A2E"/>
    <w:rsid w:val="00801C3A"/>
    <w:rsid w:val="00801E0F"/>
    <w:rsid w:val="00802176"/>
    <w:rsid w:val="00802605"/>
    <w:rsid w:val="00802AAE"/>
    <w:rsid w:val="008044BC"/>
    <w:rsid w:val="008050C3"/>
    <w:rsid w:val="00805426"/>
    <w:rsid w:val="00805938"/>
    <w:rsid w:val="00805A60"/>
    <w:rsid w:val="00805E75"/>
    <w:rsid w:val="00806964"/>
    <w:rsid w:val="00806A1F"/>
    <w:rsid w:val="00806ACA"/>
    <w:rsid w:val="00806C10"/>
    <w:rsid w:val="0080752A"/>
    <w:rsid w:val="00807737"/>
    <w:rsid w:val="0080793B"/>
    <w:rsid w:val="0080794D"/>
    <w:rsid w:val="00810001"/>
    <w:rsid w:val="0081094E"/>
    <w:rsid w:val="00810C54"/>
    <w:rsid w:val="008110E5"/>
    <w:rsid w:val="008111F9"/>
    <w:rsid w:val="00812069"/>
    <w:rsid w:val="008120CD"/>
    <w:rsid w:val="008122F6"/>
    <w:rsid w:val="00812994"/>
    <w:rsid w:val="008138F0"/>
    <w:rsid w:val="00813E19"/>
    <w:rsid w:val="00813F4E"/>
    <w:rsid w:val="00815132"/>
    <w:rsid w:val="00815261"/>
    <w:rsid w:val="00815658"/>
    <w:rsid w:val="00815BE1"/>
    <w:rsid w:val="008162EC"/>
    <w:rsid w:val="008163F9"/>
    <w:rsid w:val="0081648D"/>
    <w:rsid w:val="00816C4C"/>
    <w:rsid w:val="00816DE7"/>
    <w:rsid w:val="00817239"/>
    <w:rsid w:val="0081738C"/>
    <w:rsid w:val="00817402"/>
    <w:rsid w:val="008179DD"/>
    <w:rsid w:val="00817C80"/>
    <w:rsid w:val="00817E7E"/>
    <w:rsid w:val="00820023"/>
    <w:rsid w:val="0082033C"/>
    <w:rsid w:val="008203B6"/>
    <w:rsid w:val="00821238"/>
    <w:rsid w:val="00821258"/>
    <w:rsid w:val="008213C8"/>
    <w:rsid w:val="00821E14"/>
    <w:rsid w:val="008220ED"/>
    <w:rsid w:val="008223A3"/>
    <w:rsid w:val="00822514"/>
    <w:rsid w:val="008225B9"/>
    <w:rsid w:val="00822BFA"/>
    <w:rsid w:val="00822DC9"/>
    <w:rsid w:val="008233B0"/>
    <w:rsid w:val="00823427"/>
    <w:rsid w:val="0082391B"/>
    <w:rsid w:val="008243E0"/>
    <w:rsid w:val="00824830"/>
    <w:rsid w:val="00824A7F"/>
    <w:rsid w:val="00824B65"/>
    <w:rsid w:val="00824B8A"/>
    <w:rsid w:val="00825697"/>
    <w:rsid w:val="008259DF"/>
    <w:rsid w:val="00826471"/>
    <w:rsid w:val="008272DE"/>
    <w:rsid w:val="0082744C"/>
    <w:rsid w:val="00827B21"/>
    <w:rsid w:val="00827E65"/>
    <w:rsid w:val="00830F19"/>
    <w:rsid w:val="00831072"/>
    <w:rsid w:val="0083136C"/>
    <w:rsid w:val="00831794"/>
    <w:rsid w:val="00831CD8"/>
    <w:rsid w:val="00831F24"/>
    <w:rsid w:val="00832157"/>
    <w:rsid w:val="008322BA"/>
    <w:rsid w:val="00832B0D"/>
    <w:rsid w:val="00832EFF"/>
    <w:rsid w:val="00832F58"/>
    <w:rsid w:val="00833BFA"/>
    <w:rsid w:val="00833DFF"/>
    <w:rsid w:val="0083404F"/>
    <w:rsid w:val="00834153"/>
    <w:rsid w:val="0083422F"/>
    <w:rsid w:val="00834449"/>
    <w:rsid w:val="008352A6"/>
    <w:rsid w:val="00835437"/>
    <w:rsid w:val="008354FB"/>
    <w:rsid w:val="008356F8"/>
    <w:rsid w:val="008357A8"/>
    <w:rsid w:val="00835EEB"/>
    <w:rsid w:val="008364C8"/>
    <w:rsid w:val="008366A2"/>
    <w:rsid w:val="00836E39"/>
    <w:rsid w:val="0083731B"/>
    <w:rsid w:val="00837E9F"/>
    <w:rsid w:val="00837F8A"/>
    <w:rsid w:val="0084026D"/>
    <w:rsid w:val="008406E5"/>
    <w:rsid w:val="00840940"/>
    <w:rsid w:val="00840FDA"/>
    <w:rsid w:val="00842319"/>
    <w:rsid w:val="0084269E"/>
    <w:rsid w:val="00843012"/>
    <w:rsid w:val="00843255"/>
    <w:rsid w:val="00843316"/>
    <w:rsid w:val="00843C02"/>
    <w:rsid w:val="00843CB2"/>
    <w:rsid w:val="00843D6D"/>
    <w:rsid w:val="008446D0"/>
    <w:rsid w:val="008451D8"/>
    <w:rsid w:val="00845F4C"/>
    <w:rsid w:val="00845F7C"/>
    <w:rsid w:val="00846445"/>
    <w:rsid w:val="008465F6"/>
    <w:rsid w:val="00846972"/>
    <w:rsid w:val="008469E1"/>
    <w:rsid w:val="00846B92"/>
    <w:rsid w:val="00846D2F"/>
    <w:rsid w:val="008472F0"/>
    <w:rsid w:val="00847304"/>
    <w:rsid w:val="0084744E"/>
    <w:rsid w:val="00847A4F"/>
    <w:rsid w:val="008507EB"/>
    <w:rsid w:val="00850924"/>
    <w:rsid w:val="00850929"/>
    <w:rsid w:val="00850A11"/>
    <w:rsid w:val="00850A8F"/>
    <w:rsid w:val="00850B32"/>
    <w:rsid w:val="00850F19"/>
    <w:rsid w:val="008517BC"/>
    <w:rsid w:val="00851C29"/>
    <w:rsid w:val="00852507"/>
    <w:rsid w:val="00852D77"/>
    <w:rsid w:val="00852EA5"/>
    <w:rsid w:val="0085312E"/>
    <w:rsid w:val="0085342D"/>
    <w:rsid w:val="00853496"/>
    <w:rsid w:val="00853693"/>
    <w:rsid w:val="008538BF"/>
    <w:rsid w:val="0085474D"/>
    <w:rsid w:val="008548ED"/>
    <w:rsid w:val="008549D7"/>
    <w:rsid w:val="00854EDF"/>
    <w:rsid w:val="00855302"/>
    <w:rsid w:val="0085560E"/>
    <w:rsid w:val="00855842"/>
    <w:rsid w:val="00855BB9"/>
    <w:rsid w:val="00855BF0"/>
    <w:rsid w:val="008562C5"/>
    <w:rsid w:val="008564F9"/>
    <w:rsid w:val="0085751D"/>
    <w:rsid w:val="00857998"/>
    <w:rsid w:val="00857A34"/>
    <w:rsid w:val="00857C18"/>
    <w:rsid w:val="00860C53"/>
    <w:rsid w:val="008611D9"/>
    <w:rsid w:val="00861486"/>
    <w:rsid w:val="00861642"/>
    <w:rsid w:val="00861AD3"/>
    <w:rsid w:val="00861B99"/>
    <w:rsid w:val="008625B3"/>
    <w:rsid w:val="00862672"/>
    <w:rsid w:val="00862ACE"/>
    <w:rsid w:val="00862ECB"/>
    <w:rsid w:val="00863849"/>
    <w:rsid w:val="0086390C"/>
    <w:rsid w:val="00863C41"/>
    <w:rsid w:val="0086496D"/>
    <w:rsid w:val="00864ABB"/>
    <w:rsid w:val="00864BDB"/>
    <w:rsid w:val="00864D35"/>
    <w:rsid w:val="00865225"/>
    <w:rsid w:val="008653ED"/>
    <w:rsid w:val="00866266"/>
    <w:rsid w:val="00866275"/>
    <w:rsid w:val="00866BCF"/>
    <w:rsid w:val="00870493"/>
    <w:rsid w:val="008704DD"/>
    <w:rsid w:val="008709F5"/>
    <w:rsid w:val="00870CC1"/>
    <w:rsid w:val="00870F4D"/>
    <w:rsid w:val="0087101B"/>
    <w:rsid w:val="0087110F"/>
    <w:rsid w:val="0087164E"/>
    <w:rsid w:val="00871C2C"/>
    <w:rsid w:val="008725E1"/>
    <w:rsid w:val="00872F14"/>
    <w:rsid w:val="00873521"/>
    <w:rsid w:val="00873F13"/>
    <w:rsid w:val="00874211"/>
    <w:rsid w:val="00874277"/>
    <w:rsid w:val="0087494E"/>
    <w:rsid w:val="00874969"/>
    <w:rsid w:val="008750FC"/>
    <w:rsid w:val="00875124"/>
    <w:rsid w:val="0087542E"/>
    <w:rsid w:val="0087544E"/>
    <w:rsid w:val="00875485"/>
    <w:rsid w:val="008754C9"/>
    <w:rsid w:val="00875FE9"/>
    <w:rsid w:val="008766A0"/>
    <w:rsid w:val="00876DB1"/>
    <w:rsid w:val="00876F06"/>
    <w:rsid w:val="008771FE"/>
    <w:rsid w:val="00877734"/>
    <w:rsid w:val="0088002B"/>
    <w:rsid w:val="0088023C"/>
    <w:rsid w:val="00880743"/>
    <w:rsid w:val="00880799"/>
    <w:rsid w:val="00880B50"/>
    <w:rsid w:val="008818A9"/>
    <w:rsid w:val="00882700"/>
    <w:rsid w:val="0088291A"/>
    <w:rsid w:val="008831F6"/>
    <w:rsid w:val="008836C9"/>
    <w:rsid w:val="00883C99"/>
    <w:rsid w:val="00883FEB"/>
    <w:rsid w:val="008853F7"/>
    <w:rsid w:val="00886CBD"/>
    <w:rsid w:val="00887EF1"/>
    <w:rsid w:val="008901E9"/>
    <w:rsid w:val="008904C1"/>
    <w:rsid w:val="00890B9C"/>
    <w:rsid w:val="00890FEA"/>
    <w:rsid w:val="008919B9"/>
    <w:rsid w:val="00891B07"/>
    <w:rsid w:val="008924CC"/>
    <w:rsid w:val="00892716"/>
    <w:rsid w:val="00892931"/>
    <w:rsid w:val="00892E03"/>
    <w:rsid w:val="00893CF3"/>
    <w:rsid w:val="00893EE0"/>
    <w:rsid w:val="008942F3"/>
    <w:rsid w:val="00894AB4"/>
    <w:rsid w:val="00894B31"/>
    <w:rsid w:val="00894F15"/>
    <w:rsid w:val="00894F38"/>
    <w:rsid w:val="008954B3"/>
    <w:rsid w:val="008957CB"/>
    <w:rsid w:val="0089599F"/>
    <w:rsid w:val="008959DD"/>
    <w:rsid w:val="00895BE8"/>
    <w:rsid w:val="008965A3"/>
    <w:rsid w:val="0089680B"/>
    <w:rsid w:val="008977B9"/>
    <w:rsid w:val="00897CAA"/>
    <w:rsid w:val="00897D6A"/>
    <w:rsid w:val="00897D7A"/>
    <w:rsid w:val="00897EFB"/>
    <w:rsid w:val="008A0F7F"/>
    <w:rsid w:val="008A10B7"/>
    <w:rsid w:val="008A13A2"/>
    <w:rsid w:val="008A1BC9"/>
    <w:rsid w:val="008A257D"/>
    <w:rsid w:val="008A3A1F"/>
    <w:rsid w:val="008A49FC"/>
    <w:rsid w:val="008A4A59"/>
    <w:rsid w:val="008A5098"/>
    <w:rsid w:val="008A50EC"/>
    <w:rsid w:val="008A51F2"/>
    <w:rsid w:val="008A538A"/>
    <w:rsid w:val="008A58C5"/>
    <w:rsid w:val="008A59E5"/>
    <w:rsid w:val="008A59ED"/>
    <w:rsid w:val="008A5CE4"/>
    <w:rsid w:val="008A62DF"/>
    <w:rsid w:val="008A6472"/>
    <w:rsid w:val="008A6E70"/>
    <w:rsid w:val="008A77E8"/>
    <w:rsid w:val="008A7D28"/>
    <w:rsid w:val="008B08A2"/>
    <w:rsid w:val="008B0E3C"/>
    <w:rsid w:val="008B0E85"/>
    <w:rsid w:val="008B14EF"/>
    <w:rsid w:val="008B198A"/>
    <w:rsid w:val="008B1BC6"/>
    <w:rsid w:val="008B1CC2"/>
    <w:rsid w:val="008B1D96"/>
    <w:rsid w:val="008B2071"/>
    <w:rsid w:val="008B22E2"/>
    <w:rsid w:val="008B2BCD"/>
    <w:rsid w:val="008B2CEB"/>
    <w:rsid w:val="008B342D"/>
    <w:rsid w:val="008B3E30"/>
    <w:rsid w:val="008B4EA7"/>
    <w:rsid w:val="008B51CE"/>
    <w:rsid w:val="008B5688"/>
    <w:rsid w:val="008B58D7"/>
    <w:rsid w:val="008B5D00"/>
    <w:rsid w:val="008B5F71"/>
    <w:rsid w:val="008B62E6"/>
    <w:rsid w:val="008B63A5"/>
    <w:rsid w:val="008B6B3E"/>
    <w:rsid w:val="008B7449"/>
    <w:rsid w:val="008B7511"/>
    <w:rsid w:val="008B77C1"/>
    <w:rsid w:val="008B77F7"/>
    <w:rsid w:val="008B7FAD"/>
    <w:rsid w:val="008C04AE"/>
    <w:rsid w:val="008C057D"/>
    <w:rsid w:val="008C0893"/>
    <w:rsid w:val="008C09E0"/>
    <w:rsid w:val="008C0B0A"/>
    <w:rsid w:val="008C0FE3"/>
    <w:rsid w:val="008C1499"/>
    <w:rsid w:val="008C2084"/>
    <w:rsid w:val="008C2150"/>
    <w:rsid w:val="008C21C1"/>
    <w:rsid w:val="008C221B"/>
    <w:rsid w:val="008C271A"/>
    <w:rsid w:val="008C289B"/>
    <w:rsid w:val="008C2F56"/>
    <w:rsid w:val="008C3266"/>
    <w:rsid w:val="008C36DF"/>
    <w:rsid w:val="008C40D1"/>
    <w:rsid w:val="008C41C5"/>
    <w:rsid w:val="008C49EF"/>
    <w:rsid w:val="008C57B7"/>
    <w:rsid w:val="008C5ADE"/>
    <w:rsid w:val="008C611D"/>
    <w:rsid w:val="008C6154"/>
    <w:rsid w:val="008C6234"/>
    <w:rsid w:val="008C660E"/>
    <w:rsid w:val="008C698E"/>
    <w:rsid w:val="008C732C"/>
    <w:rsid w:val="008C7B26"/>
    <w:rsid w:val="008D01F0"/>
    <w:rsid w:val="008D0331"/>
    <w:rsid w:val="008D066E"/>
    <w:rsid w:val="008D0AC4"/>
    <w:rsid w:val="008D1204"/>
    <w:rsid w:val="008D18BA"/>
    <w:rsid w:val="008D19E4"/>
    <w:rsid w:val="008D212C"/>
    <w:rsid w:val="008D2170"/>
    <w:rsid w:val="008D2376"/>
    <w:rsid w:val="008D2B73"/>
    <w:rsid w:val="008D2CF6"/>
    <w:rsid w:val="008D38A8"/>
    <w:rsid w:val="008D3D39"/>
    <w:rsid w:val="008D44ED"/>
    <w:rsid w:val="008D4515"/>
    <w:rsid w:val="008D4681"/>
    <w:rsid w:val="008D472A"/>
    <w:rsid w:val="008D478C"/>
    <w:rsid w:val="008D5484"/>
    <w:rsid w:val="008D590E"/>
    <w:rsid w:val="008D5F80"/>
    <w:rsid w:val="008D6CAC"/>
    <w:rsid w:val="008D6E7B"/>
    <w:rsid w:val="008D704E"/>
    <w:rsid w:val="008D72D6"/>
    <w:rsid w:val="008D78CF"/>
    <w:rsid w:val="008D7AEF"/>
    <w:rsid w:val="008D7E0D"/>
    <w:rsid w:val="008E0313"/>
    <w:rsid w:val="008E14A8"/>
    <w:rsid w:val="008E1CDE"/>
    <w:rsid w:val="008E1DEC"/>
    <w:rsid w:val="008E1E3C"/>
    <w:rsid w:val="008E2AA0"/>
    <w:rsid w:val="008E2B6D"/>
    <w:rsid w:val="008E2D16"/>
    <w:rsid w:val="008E3863"/>
    <w:rsid w:val="008E3AE1"/>
    <w:rsid w:val="008E458D"/>
    <w:rsid w:val="008E469C"/>
    <w:rsid w:val="008E4E50"/>
    <w:rsid w:val="008E65CC"/>
    <w:rsid w:val="008E65DC"/>
    <w:rsid w:val="008E66FC"/>
    <w:rsid w:val="008E6846"/>
    <w:rsid w:val="008E6D47"/>
    <w:rsid w:val="008E6D75"/>
    <w:rsid w:val="008E72C9"/>
    <w:rsid w:val="008E72F6"/>
    <w:rsid w:val="008E7571"/>
    <w:rsid w:val="008E7B14"/>
    <w:rsid w:val="008E7C8B"/>
    <w:rsid w:val="008F0783"/>
    <w:rsid w:val="008F0FCA"/>
    <w:rsid w:val="008F14BC"/>
    <w:rsid w:val="008F1989"/>
    <w:rsid w:val="008F19A9"/>
    <w:rsid w:val="008F2797"/>
    <w:rsid w:val="008F2CBD"/>
    <w:rsid w:val="008F2D74"/>
    <w:rsid w:val="008F2E55"/>
    <w:rsid w:val="008F3359"/>
    <w:rsid w:val="008F3682"/>
    <w:rsid w:val="008F3B20"/>
    <w:rsid w:val="008F3D07"/>
    <w:rsid w:val="008F3EEE"/>
    <w:rsid w:val="008F409A"/>
    <w:rsid w:val="008F43EC"/>
    <w:rsid w:val="008F52B9"/>
    <w:rsid w:val="008F58B8"/>
    <w:rsid w:val="008F59C0"/>
    <w:rsid w:val="008F5E03"/>
    <w:rsid w:val="008F6027"/>
    <w:rsid w:val="008F602E"/>
    <w:rsid w:val="008F6144"/>
    <w:rsid w:val="008F6EF5"/>
    <w:rsid w:val="008F77C5"/>
    <w:rsid w:val="008F7B52"/>
    <w:rsid w:val="008F7CD6"/>
    <w:rsid w:val="0090012A"/>
    <w:rsid w:val="0090038A"/>
    <w:rsid w:val="00900740"/>
    <w:rsid w:val="00900FAE"/>
    <w:rsid w:val="00901195"/>
    <w:rsid w:val="00901260"/>
    <w:rsid w:val="00901788"/>
    <w:rsid w:val="0090198F"/>
    <w:rsid w:val="00901CAB"/>
    <w:rsid w:val="00901CBD"/>
    <w:rsid w:val="00901D02"/>
    <w:rsid w:val="00901D23"/>
    <w:rsid w:val="00901D47"/>
    <w:rsid w:val="00901D86"/>
    <w:rsid w:val="009021A3"/>
    <w:rsid w:val="0090277B"/>
    <w:rsid w:val="00902A7F"/>
    <w:rsid w:val="0090345B"/>
    <w:rsid w:val="00903507"/>
    <w:rsid w:val="00904A3F"/>
    <w:rsid w:val="00904E63"/>
    <w:rsid w:val="0090516F"/>
    <w:rsid w:val="009051AA"/>
    <w:rsid w:val="009051DA"/>
    <w:rsid w:val="00906B70"/>
    <w:rsid w:val="009070CA"/>
    <w:rsid w:val="00907113"/>
    <w:rsid w:val="00907214"/>
    <w:rsid w:val="00907938"/>
    <w:rsid w:val="00907B04"/>
    <w:rsid w:val="00907C2D"/>
    <w:rsid w:val="00910000"/>
    <w:rsid w:val="009101CD"/>
    <w:rsid w:val="009108D5"/>
    <w:rsid w:val="00910924"/>
    <w:rsid w:val="00911091"/>
    <w:rsid w:val="00911F33"/>
    <w:rsid w:val="0091234C"/>
    <w:rsid w:val="009126C9"/>
    <w:rsid w:val="009136E1"/>
    <w:rsid w:val="00914297"/>
    <w:rsid w:val="00914876"/>
    <w:rsid w:val="00914FC1"/>
    <w:rsid w:val="009150EA"/>
    <w:rsid w:val="00915382"/>
    <w:rsid w:val="0091563F"/>
    <w:rsid w:val="0091658C"/>
    <w:rsid w:val="0091659C"/>
    <w:rsid w:val="009167D0"/>
    <w:rsid w:val="009167FC"/>
    <w:rsid w:val="00916827"/>
    <w:rsid w:val="00916BCE"/>
    <w:rsid w:val="00917099"/>
    <w:rsid w:val="00917C40"/>
    <w:rsid w:val="00917E4E"/>
    <w:rsid w:val="00917E61"/>
    <w:rsid w:val="00917FED"/>
    <w:rsid w:val="00920064"/>
    <w:rsid w:val="00920892"/>
    <w:rsid w:val="00920A5A"/>
    <w:rsid w:val="00920D1B"/>
    <w:rsid w:val="0092172D"/>
    <w:rsid w:val="0092185D"/>
    <w:rsid w:val="00921864"/>
    <w:rsid w:val="00921A9C"/>
    <w:rsid w:val="00921C1E"/>
    <w:rsid w:val="00921E9C"/>
    <w:rsid w:val="0092200E"/>
    <w:rsid w:val="009225C4"/>
    <w:rsid w:val="00922BAA"/>
    <w:rsid w:val="00922F07"/>
    <w:rsid w:val="00922F50"/>
    <w:rsid w:val="009231DD"/>
    <w:rsid w:val="0092368E"/>
    <w:rsid w:val="00923A7F"/>
    <w:rsid w:val="00924083"/>
    <w:rsid w:val="009240B4"/>
    <w:rsid w:val="00924362"/>
    <w:rsid w:val="009243E8"/>
    <w:rsid w:val="0092461A"/>
    <w:rsid w:val="0092540A"/>
    <w:rsid w:val="00925CB2"/>
    <w:rsid w:val="009260AA"/>
    <w:rsid w:val="00926420"/>
    <w:rsid w:val="00926DA0"/>
    <w:rsid w:val="00927165"/>
    <w:rsid w:val="00927776"/>
    <w:rsid w:val="00927C8B"/>
    <w:rsid w:val="00930253"/>
    <w:rsid w:val="0093048C"/>
    <w:rsid w:val="0093085E"/>
    <w:rsid w:val="00930A44"/>
    <w:rsid w:val="00931989"/>
    <w:rsid w:val="0093199B"/>
    <w:rsid w:val="00931CF0"/>
    <w:rsid w:val="00931D79"/>
    <w:rsid w:val="009323C3"/>
    <w:rsid w:val="009329BD"/>
    <w:rsid w:val="00932E3B"/>
    <w:rsid w:val="00932E49"/>
    <w:rsid w:val="00934702"/>
    <w:rsid w:val="00935BC7"/>
    <w:rsid w:val="00935BE7"/>
    <w:rsid w:val="00936019"/>
    <w:rsid w:val="00936026"/>
    <w:rsid w:val="0093603C"/>
    <w:rsid w:val="00936567"/>
    <w:rsid w:val="009369C3"/>
    <w:rsid w:val="00936F0D"/>
    <w:rsid w:val="0094039A"/>
    <w:rsid w:val="00940E13"/>
    <w:rsid w:val="00940EDA"/>
    <w:rsid w:val="00941074"/>
    <w:rsid w:val="00941F3F"/>
    <w:rsid w:val="00942321"/>
    <w:rsid w:val="0094262A"/>
    <w:rsid w:val="009428C5"/>
    <w:rsid w:val="009428EC"/>
    <w:rsid w:val="00942984"/>
    <w:rsid w:val="00943257"/>
    <w:rsid w:val="009432C9"/>
    <w:rsid w:val="00943324"/>
    <w:rsid w:val="0094349F"/>
    <w:rsid w:val="009435CF"/>
    <w:rsid w:val="00943A86"/>
    <w:rsid w:val="00943E51"/>
    <w:rsid w:val="009445CB"/>
    <w:rsid w:val="00944A7A"/>
    <w:rsid w:val="00944B6E"/>
    <w:rsid w:val="00944FB9"/>
    <w:rsid w:val="0094506D"/>
    <w:rsid w:val="0094516A"/>
    <w:rsid w:val="00945C76"/>
    <w:rsid w:val="00946082"/>
    <w:rsid w:val="009462D7"/>
    <w:rsid w:val="009468FC"/>
    <w:rsid w:val="009469AA"/>
    <w:rsid w:val="00946C73"/>
    <w:rsid w:val="00946DCA"/>
    <w:rsid w:val="00946ED3"/>
    <w:rsid w:val="00946F35"/>
    <w:rsid w:val="00947D25"/>
    <w:rsid w:val="00947DFA"/>
    <w:rsid w:val="00947E8E"/>
    <w:rsid w:val="00950045"/>
    <w:rsid w:val="009501D9"/>
    <w:rsid w:val="00950506"/>
    <w:rsid w:val="009506BE"/>
    <w:rsid w:val="00951038"/>
    <w:rsid w:val="00951318"/>
    <w:rsid w:val="00951A13"/>
    <w:rsid w:val="009522F8"/>
    <w:rsid w:val="00952649"/>
    <w:rsid w:val="00952930"/>
    <w:rsid w:val="0095362D"/>
    <w:rsid w:val="0095397D"/>
    <w:rsid w:val="00953A1B"/>
    <w:rsid w:val="00954988"/>
    <w:rsid w:val="00954CFC"/>
    <w:rsid w:val="00954D55"/>
    <w:rsid w:val="00954D9E"/>
    <w:rsid w:val="00955AEE"/>
    <w:rsid w:val="00956157"/>
    <w:rsid w:val="00956AD0"/>
    <w:rsid w:val="0095764B"/>
    <w:rsid w:val="00957826"/>
    <w:rsid w:val="0095784E"/>
    <w:rsid w:val="009578A7"/>
    <w:rsid w:val="00960334"/>
    <w:rsid w:val="009604BC"/>
    <w:rsid w:val="0096150E"/>
    <w:rsid w:val="00961702"/>
    <w:rsid w:val="0096213C"/>
    <w:rsid w:val="0096217C"/>
    <w:rsid w:val="009622BB"/>
    <w:rsid w:val="00962841"/>
    <w:rsid w:val="0096320D"/>
    <w:rsid w:val="00963547"/>
    <w:rsid w:val="009635C8"/>
    <w:rsid w:val="00963707"/>
    <w:rsid w:val="009639B0"/>
    <w:rsid w:val="00963A03"/>
    <w:rsid w:val="00963C88"/>
    <w:rsid w:val="00963F31"/>
    <w:rsid w:val="009645A5"/>
    <w:rsid w:val="009645E4"/>
    <w:rsid w:val="00964C98"/>
    <w:rsid w:val="00965285"/>
    <w:rsid w:val="00965732"/>
    <w:rsid w:val="00966096"/>
    <w:rsid w:val="0096653E"/>
    <w:rsid w:val="009668CC"/>
    <w:rsid w:val="00966910"/>
    <w:rsid w:val="00966A34"/>
    <w:rsid w:val="00966B0A"/>
    <w:rsid w:val="00967707"/>
    <w:rsid w:val="009677B8"/>
    <w:rsid w:val="00967806"/>
    <w:rsid w:val="0096797A"/>
    <w:rsid w:val="00967B5C"/>
    <w:rsid w:val="0097049D"/>
    <w:rsid w:val="009704F3"/>
    <w:rsid w:val="00970769"/>
    <w:rsid w:val="009709A5"/>
    <w:rsid w:val="00970AB3"/>
    <w:rsid w:val="00970BC8"/>
    <w:rsid w:val="0097112F"/>
    <w:rsid w:val="00971CAE"/>
    <w:rsid w:val="0097238D"/>
    <w:rsid w:val="0097246A"/>
    <w:rsid w:val="00972988"/>
    <w:rsid w:val="00972C1F"/>
    <w:rsid w:val="009733AC"/>
    <w:rsid w:val="00973440"/>
    <w:rsid w:val="0097368E"/>
    <w:rsid w:val="00974304"/>
    <w:rsid w:val="009743BB"/>
    <w:rsid w:val="00974CFA"/>
    <w:rsid w:val="0097578F"/>
    <w:rsid w:val="00975871"/>
    <w:rsid w:val="00975A1D"/>
    <w:rsid w:val="00975EB2"/>
    <w:rsid w:val="0097678B"/>
    <w:rsid w:val="009767F7"/>
    <w:rsid w:val="00976A2C"/>
    <w:rsid w:val="00976B6D"/>
    <w:rsid w:val="00976BC9"/>
    <w:rsid w:val="00976D77"/>
    <w:rsid w:val="00976DED"/>
    <w:rsid w:val="009770B3"/>
    <w:rsid w:val="00980410"/>
    <w:rsid w:val="009813FF"/>
    <w:rsid w:val="00981868"/>
    <w:rsid w:val="00981B00"/>
    <w:rsid w:val="0098212D"/>
    <w:rsid w:val="0098220B"/>
    <w:rsid w:val="00982347"/>
    <w:rsid w:val="00982489"/>
    <w:rsid w:val="00982978"/>
    <w:rsid w:val="00982C71"/>
    <w:rsid w:val="00983485"/>
    <w:rsid w:val="00983CEF"/>
    <w:rsid w:val="00983E11"/>
    <w:rsid w:val="00984610"/>
    <w:rsid w:val="009850E4"/>
    <w:rsid w:val="0098533B"/>
    <w:rsid w:val="00985867"/>
    <w:rsid w:val="009858DE"/>
    <w:rsid w:val="00985D53"/>
    <w:rsid w:val="00985FBA"/>
    <w:rsid w:val="00986988"/>
    <w:rsid w:val="00986CE7"/>
    <w:rsid w:val="00986E53"/>
    <w:rsid w:val="00987044"/>
    <w:rsid w:val="00987750"/>
    <w:rsid w:val="00987801"/>
    <w:rsid w:val="0099054E"/>
    <w:rsid w:val="00990A37"/>
    <w:rsid w:val="00990B83"/>
    <w:rsid w:val="0099119E"/>
    <w:rsid w:val="00992059"/>
    <w:rsid w:val="00992587"/>
    <w:rsid w:val="00992A3A"/>
    <w:rsid w:val="00992C60"/>
    <w:rsid w:val="009930DB"/>
    <w:rsid w:val="009936A6"/>
    <w:rsid w:val="00993BA8"/>
    <w:rsid w:val="00993D15"/>
    <w:rsid w:val="00993F5F"/>
    <w:rsid w:val="00994843"/>
    <w:rsid w:val="009948B5"/>
    <w:rsid w:val="0099551B"/>
    <w:rsid w:val="00995E2C"/>
    <w:rsid w:val="009962B1"/>
    <w:rsid w:val="009964B5"/>
    <w:rsid w:val="00997816"/>
    <w:rsid w:val="00997EB5"/>
    <w:rsid w:val="00997EBD"/>
    <w:rsid w:val="009A021D"/>
    <w:rsid w:val="009A1458"/>
    <w:rsid w:val="009A22CF"/>
    <w:rsid w:val="009A2411"/>
    <w:rsid w:val="009A2942"/>
    <w:rsid w:val="009A2C0A"/>
    <w:rsid w:val="009A2D1D"/>
    <w:rsid w:val="009A302C"/>
    <w:rsid w:val="009A3D85"/>
    <w:rsid w:val="009A3F02"/>
    <w:rsid w:val="009A5252"/>
    <w:rsid w:val="009A56E5"/>
    <w:rsid w:val="009A5A84"/>
    <w:rsid w:val="009A6299"/>
    <w:rsid w:val="009A6C6B"/>
    <w:rsid w:val="009A6DC5"/>
    <w:rsid w:val="009A6EAD"/>
    <w:rsid w:val="009A7099"/>
    <w:rsid w:val="009A761B"/>
    <w:rsid w:val="009A79E9"/>
    <w:rsid w:val="009A7A8E"/>
    <w:rsid w:val="009A7BF4"/>
    <w:rsid w:val="009B014F"/>
    <w:rsid w:val="009B0301"/>
    <w:rsid w:val="009B039E"/>
    <w:rsid w:val="009B05C7"/>
    <w:rsid w:val="009B0845"/>
    <w:rsid w:val="009B0A2B"/>
    <w:rsid w:val="009B11F7"/>
    <w:rsid w:val="009B275A"/>
    <w:rsid w:val="009B2A13"/>
    <w:rsid w:val="009B2EBC"/>
    <w:rsid w:val="009B3E30"/>
    <w:rsid w:val="009B4299"/>
    <w:rsid w:val="009B4377"/>
    <w:rsid w:val="009B4644"/>
    <w:rsid w:val="009B4870"/>
    <w:rsid w:val="009B49DA"/>
    <w:rsid w:val="009B5480"/>
    <w:rsid w:val="009B5FDD"/>
    <w:rsid w:val="009B6F19"/>
    <w:rsid w:val="009B6F6A"/>
    <w:rsid w:val="009B7098"/>
    <w:rsid w:val="009B7170"/>
    <w:rsid w:val="009C0338"/>
    <w:rsid w:val="009C0A25"/>
    <w:rsid w:val="009C23D5"/>
    <w:rsid w:val="009C2B6C"/>
    <w:rsid w:val="009C302B"/>
    <w:rsid w:val="009C3421"/>
    <w:rsid w:val="009C3650"/>
    <w:rsid w:val="009C3927"/>
    <w:rsid w:val="009C39B7"/>
    <w:rsid w:val="009C3C4F"/>
    <w:rsid w:val="009C3D4C"/>
    <w:rsid w:val="009C41BE"/>
    <w:rsid w:val="009C45F5"/>
    <w:rsid w:val="009C4924"/>
    <w:rsid w:val="009C49F4"/>
    <w:rsid w:val="009C4BAD"/>
    <w:rsid w:val="009C4DC0"/>
    <w:rsid w:val="009C4E0F"/>
    <w:rsid w:val="009C5122"/>
    <w:rsid w:val="009C5285"/>
    <w:rsid w:val="009C5484"/>
    <w:rsid w:val="009C54E7"/>
    <w:rsid w:val="009C5AEF"/>
    <w:rsid w:val="009C66F2"/>
    <w:rsid w:val="009C683A"/>
    <w:rsid w:val="009C6847"/>
    <w:rsid w:val="009C705A"/>
    <w:rsid w:val="009C7370"/>
    <w:rsid w:val="009C7378"/>
    <w:rsid w:val="009C758C"/>
    <w:rsid w:val="009C77EB"/>
    <w:rsid w:val="009C78F2"/>
    <w:rsid w:val="009C7B31"/>
    <w:rsid w:val="009C7F06"/>
    <w:rsid w:val="009D006F"/>
    <w:rsid w:val="009D0203"/>
    <w:rsid w:val="009D0247"/>
    <w:rsid w:val="009D09D6"/>
    <w:rsid w:val="009D0CDA"/>
    <w:rsid w:val="009D0DF1"/>
    <w:rsid w:val="009D0E0F"/>
    <w:rsid w:val="009D0EC6"/>
    <w:rsid w:val="009D13F7"/>
    <w:rsid w:val="009D15CB"/>
    <w:rsid w:val="009D178A"/>
    <w:rsid w:val="009D17C8"/>
    <w:rsid w:val="009D182F"/>
    <w:rsid w:val="009D1D80"/>
    <w:rsid w:val="009D1EAD"/>
    <w:rsid w:val="009D1F5B"/>
    <w:rsid w:val="009D248E"/>
    <w:rsid w:val="009D2862"/>
    <w:rsid w:val="009D2BDA"/>
    <w:rsid w:val="009D35CB"/>
    <w:rsid w:val="009D3BBE"/>
    <w:rsid w:val="009D3D88"/>
    <w:rsid w:val="009D40B4"/>
    <w:rsid w:val="009D441A"/>
    <w:rsid w:val="009D4B24"/>
    <w:rsid w:val="009D5472"/>
    <w:rsid w:val="009D54CB"/>
    <w:rsid w:val="009D6320"/>
    <w:rsid w:val="009D6597"/>
    <w:rsid w:val="009D6EF2"/>
    <w:rsid w:val="009D768B"/>
    <w:rsid w:val="009D79A2"/>
    <w:rsid w:val="009D7E8C"/>
    <w:rsid w:val="009E15DF"/>
    <w:rsid w:val="009E19B1"/>
    <w:rsid w:val="009E1A30"/>
    <w:rsid w:val="009E1AE0"/>
    <w:rsid w:val="009E208D"/>
    <w:rsid w:val="009E21D6"/>
    <w:rsid w:val="009E2F56"/>
    <w:rsid w:val="009E34BC"/>
    <w:rsid w:val="009E3722"/>
    <w:rsid w:val="009E3AE9"/>
    <w:rsid w:val="009E3FEF"/>
    <w:rsid w:val="009E419A"/>
    <w:rsid w:val="009E4645"/>
    <w:rsid w:val="009E47C9"/>
    <w:rsid w:val="009E4809"/>
    <w:rsid w:val="009E49DF"/>
    <w:rsid w:val="009E5327"/>
    <w:rsid w:val="009E5410"/>
    <w:rsid w:val="009E547F"/>
    <w:rsid w:val="009E5B39"/>
    <w:rsid w:val="009E5B7F"/>
    <w:rsid w:val="009E5BE9"/>
    <w:rsid w:val="009E60BD"/>
    <w:rsid w:val="009E68B3"/>
    <w:rsid w:val="009E69B2"/>
    <w:rsid w:val="009E6A3D"/>
    <w:rsid w:val="009E6B11"/>
    <w:rsid w:val="009E712C"/>
    <w:rsid w:val="009E75F4"/>
    <w:rsid w:val="009E79B9"/>
    <w:rsid w:val="009E7C38"/>
    <w:rsid w:val="009F0B36"/>
    <w:rsid w:val="009F1384"/>
    <w:rsid w:val="009F1BF3"/>
    <w:rsid w:val="009F1F9D"/>
    <w:rsid w:val="009F20BD"/>
    <w:rsid w:val="009F21FF"/>
    <w:rsid w:val="009F2BEB"/>
    <w:rsid w:val="009F35DD"/>
    <w:rsid w:val="009F3676"/>
    <w:rsid w:val="009F386B"/>
    <w:rsid w:val="009F3A35"/>
    <w:rsid w:val="009F3D3A"/>
    <w:rsid w:val="009F538A"/>
    <w:rsid w:val="009F5567"/>
    <w:rsid w:val="009F556C"/>
    <w:rsid w:val="009F5900"/>
    <w:rsid w:val="009F59E4"/>
    <w:rsid w:val="009F6100"/>
    <w:rsid w:val="009F67A3"/>
    <w:rsid w:val="009F67C5"/>
    <w:rsid w:val="009F68EE"/>
    <w:rsid w:val="009F6BCD"/>
    <w:rsid w:val="009F701C"/>
    <w:rsid w:val="009F70ED"/>
    <w:rsid w:val="009F7956"/>
    <w:rsid w:val="009F7958"/>
    <w:rsid w:val="009F7AF8"/>
    <w:rsid w:val="009F7C7D"/>
    <w:rsid w:val="00A0009F"/>
    <w:rsid w:val="00A00774"/>
    <w:rsid w:val="00A00849"/>
    <w:rsid w:val="00A009CB"/>
    <w:rsid w:val="00A00BB1"/>
    <w:rsid w:val="00A00C60"/>
    <w:rsid w:val="00A00F0D"/>
    <w:rsid w:val="00A01201"/>
    <w:rsid w:val="00A01539"/>
    <w:rsid w:val="00A01949"/>
    <w:rsid w:val="00A02247"/>
    <w:rsid w:val="00A023DB"/>
    <w:rsid w:val="00A0261A"/>
    <w:rsid w:val="00A026CC"/>
    <w:rsid w:val="00A02CDB"/>
    <w:rsid w:val="00A02F27"/>
    <w:rsid w:val="00A0393B"/>
    <w:rsid w:val="00A044E4"/>
    <w:rsid w:val="00A0459D"/>
    <w:rsid w:val="00A0487B"/>
    <w:rsid w:val="00A04BE7"/>
    <w:rsid w:val="00A04D21"/>
    <w:rsid w:val="00A05094"/>
    <w:rsid w:val="00A0522C"/>
    <w:rsid w:val="00A054D6"/>
    <w:rsid w:val="00A057B3"/>
    <w:rsid w:val="00A05F9E"/>
    <w:rsid w:val="00A0614D"/>
    <w:rsid w:val="00A06AAE"/>
    <w:rsid w:val="00A06C34"/>
    <w:rsid w:val="00A06F4B"/>
    <w:rsid w:val="00A073A0"/>
    <w:rsid w:val="00A073DD"/>
    <w:rsid w:val="00A078BC"/>
    <w:rsid w:val="00A07E37"/>
    <w:rsid w:val="00A10966"/>
    <w:rsid w:val="00A10ACD"/>
    <w:rsid w:val="00A10FFE"/>
    <w:rsid w:val="00A113F7"/>
    <w:rsid w:val="00A1183C"/>
    <w:rsid w:val="00A11853"/>
    <w:rsid w:val="00A12263"/>
    <w:rsid w:val="00A124DC"/>
    <w:rsid w:val="00A1259B"/>
    <w:rsid w:val="00A125DB"/>
    <w:rsid w:val="00A12C3C"/>
    <w:rsid w:val="00A12C4E"/>
    <w:rsid w:val="00A12CC6"/>
    <w:rsid w:val="00A13801"/>
    <w:rsid w:val="00A138CD"/>
    <w:rsid w:val="00A13A57"/>
    <w:rsid w:val="00A13BB6"/>
    <w:rsid w:val="00A13BEB"/>
    <w:rsid w:val="00A14184"/>
    <w:rsid w:val="00A145E4"/>
    <w:rsid w:val="00A14889"/>
    <w:rsid w:val="00A14C78"/>
    <w:rsid w:val="00A15B2F"/>
    <w:rsid w:val="00A15CBB"/>
    <w:rsid w:val="00A15E64"/>
    <w:rsid w:val="00A16194"/>
    <w:rsid w:val="00A16451"/>
    <w:rsid w:val="00A164D7"/>
    <w:rsid w:val="00A1723A"/>
    <w:rsid w:val="00A173BA"/>
    <w:rsid w:val="00A175E8"/>
    <w:rsid w:val="00A17925"/>
    <w:rsid w:val="00A17E32"/>
    <w:rsid w:val="00A200F8"/>
    <w:rsid w:val="00A205B8"/>
    <w:rsid w:val="00A2136B"/>
    <w:rsid w:val="00A21498"/>
    <w:rsid w:val="00A21E88"/>
    <w:rsid w:val="00A22120"/>
    <w:rsid w:val="00A221E5"/>
    <w:rsid w:val="00A22566"/>
    <w:rsid w:val="00A22FBF"/>
    <w:rsid w:val="00A23288"/>
    <w:rsid w:val="00A23294"/>
    <w:rsid w:val="00A23751"/>
    <w:rsid w:val="00A24552"/>
    <w:rsid w:val="00A24953"/>
    <w:rsid w:val="00A24A36"/>
    <w:rsid w:val="00A24C8F"/>
    <w:rsid w:val="00A24D84"/>
    <w:rsid w:val="00A24D8D"/>
    <w:rsid w:val="00A25091"/>
    <w:rsid w:val="00A25985"/>
    <w:rsid w:val="00A25D05"/>
    <w:rsid w:val="00A2675B"/>
    <w:rsid w:val="00A26CF7"/>
    <w:rsid w:val="00A26FD0"/>
    <w:rsid w:val="00A2708B"/>
    <w:rsid w:val="00A301F5"/>
    <w:rsid w:val="00A30329"/>
    <w:rsid w:val="00A306B7"/>
    <w:rsid w:val="00A30862"/>
    <w:rsid w:val="00A308C9"/>
    <w:rsid w:val="00A308E9"/>
    <w:rsid w:val="00A309A3"/>
    <w:rsid w:val="00A309B3"/>
    <w:rsid w:val="00A315E0"/>
    <w:rsid w:val="00A31766"/>
    <w:rsid w:val="00A31B03"/>
    <w:rsid w:val="00A31F26"/>
    <w:rsid w:val="00A3226C"/>
    <w:rsid w:val="00A3238E"/>
    <w:rsid w:val="00A32804"/>
    <w:rsid w:val="00A32CF8"/>
    <w:rsid w:val="00A32EF0"/>
    <w:rsid w:val="00A330F1"/>
    <w:rsid w:val="00A3312E"/>
    <w:rsid w:val="00A33708"/>
    <w:rsid w:val="00A339DA"/>
    <w:rsid w:val="00A33CE6"/>
    <w:rsid w:val="00A33ECB"/>
    <w:rsid w:val="00A33FC9"/>
    <w:rsid w:val="00A3429D"/>
    <w:rsid w:val="00A34700"/>
    <w:rsid w:val="00A34B5C"/>
    <w:rsid w:val="00A34E1A"/>
    <w:rsid w:val="00A3545D"/>
    <w:rsid w:val="00A35542"/>
    <w:rsid w:val="00A35D11"/>
    <w:rsid w:val="00A35D31"/>
    <w:rsid w:val="00A35D8C"/>
    <w:rsid w:val="00A366DC"/>
    <w:rsid w:val="00A3694F"/>
    <w:rsid w:val="00A3723C"/>
    <w:rsid w:val="00A374BC"/>
    <w:rsid w:val="00A374E1"/>
    <w:rsid w:val="00A37522"/>
    <w:rsid w:val="00A3753D"/>
    <w:rsid w:val="00A37897"/>
    <w:rsid w:val="00A37930"/>
    <w:rsid w:val="00A37941"/>
    <w:rsid w:val="00A4002C"/>
    <w:rsid w:val="00A40073"/>
    <w:rsid w:val="00A40FEF"/>
    <w:rsid w:val="00A415C9"/>
    <w:rsid w:val="00A4190A"/>
    <w:rsid w:val="00A41914"/>
    <w:rsid w:val="00A41EC4"/>
    <w:rsid w:val="00A42399"/>
    <w:rsid w:val="00A427FC"/>
    <w:rsid w:val="00A428D2"/>
    <w:rsid w:val="00A43FA0"/>
    <w:rsid w:val="00A44143"/>
    <w:rsid w:val="00A443B9"/>
    <w:rsid w:val="00A4450E"/>
    <w:rsid w:val="00A446AD"/>
    <w:rsid w:val="00A44DEF"/>
    <w:rsid w:val="00A44F8C"/>
    <w:rsid w:val="00A4589F"/>
    <w:rsid w:val="00A45936"/>
    <w:rsid w:val="00A46995"/>
    <w:rsid w:val="00A46F52"/>
    <w:rsid w:val="00A47496"/>
    <w:rsid w:val="00A476DD"/>
    <w:rsid w:val="00A5009A"/>
    <w:rsid w:val="00A50CCA"/>
    <w:rsid w:val="00A50DC1"/>
    <w:rsid w:val="00A5198E"/>
    <w:rsid w:val="00A519A5"/>
    <w:rsid w:val="00A51BC1"/>
    <w:rsid w:val="00A51F5F"/>
    <w:rsid w:val="00A523C9"/>
    <w:rsid w:val="00A5284D"/>
    <w:rsid w:val="00A52BA8"/>
    <w:rsid w:val="00A5331E"/>
    <w:rsid w:val="00A54790"/>
    <w:rsid w:val="00A55B9C"/>
    <w:rsid w:val="00A56CBA"/>
    <w:rsid w:val="00A56CEA"/>
    <w:rsid w:val="00A56D64"/>
    <w:rsid w:val="00A56F5D"/>
    <w:rsid w:val="00A57279"/>
    <w:rsid w:val="00A572CF"/>
    <w:rsid w:val="00A57357"/>
    <w:rsid w:val="00A57953"/>
    <w:rsid w:val="00A57BDC"/>
    <w:rsid w:val="00A57CAA"/>
    <w:rsid w:val="00A602BF"/>
    <w:rsid w:val="00A60C36"/>
    <w:rsid w:val="00A60D29"/>
    <w:rsid w:val="00A60F32"/>
    <w:rsid w:val="00A610BD"/>
    <w:rsid w:val="00A615A4"/>
    <w:rsid w:val="00A61646"/>
    <w:rsid w:val="00A61929"/>
    <w:rsid w:val="00A6192E"/>
    <w:rsid w:val="00A61C61"/>
    <w:rsid w:val="00A62602"/>
    <w:rsid w:val="00A62AF1"/>
    <w:rsid w:val="00A62D05"/>
    <w:rsid w:val="00A63001"/>
    <w:rsid w:val="00A6355E"/>
    <w:rsid w:val="00A63C54"/>
    <w:rsid w:val="00A63D0D"/>
    <w:rsid w:val="00A642B6"/>
    <w:rsid w:val="00A643E1"/>
    <w:rsid w:val="00A64566"/>
    <w:rsid w:val="00A646C7"/>
    <w:rsid w:val="00A6552E"/>
    <w:rsid w:val="00A6564A"/>
    <w:rsid w:val="00A659C5"/>
    <w:rsid w:val="00A65A3A"/>
    <w:rsid w:val="00A65EB7"/>
    <w:rsid w:val="00A66184"/>
    <w:rsid w:val="00A664FF"/>
    <w:rsid w:val="00A66641"/>
    <w:rsid w:val="00A6666C"/>
    <w:rsid w:val="00A666F0"/>
    <w:rsid w:val="00A66A1A"/>
    <w:rsid w:val="00A66BB9"/>
    <w:rsid w:val="00A66EFF"/>
    <w:rsid w:val="00A67B35"/>
    <w:rsid w:val="00A70701"/>
    <w:rsid w:val="00A708B2"/>
    <w:rsid w:val="00A70B48"/>
    <w:rsid w:val="00A70F2B"/>
    <w:rsid w:val="00A7115C"/>
    <w:rsid w:val="00A71177"/>
    <w:rsid w:val="00A7119B"/>
    <w:rsid w:val="00A7119E"/>
    <w:rsid w:val="00A7159D"/>
    <w:rsid w:val="00A71AA8"/>
    <w:rsid w:val="00A72735"/>
    <w:rsid w:val="00A737A0"/>
    <w:rsid w:val="00A73E02"/>
    <w:rsid w:val="00A74031"/>
    <w:rsid w:val="00A74155"/>
    <w:rsid w:val="00A74586"/>
    <w:rsid w:val="00A748A7"/>
    <w:rsid w:val="00A74C90"/>
    <w:rsid w:val="00A74DC0"/>
    <w:rsid w:val="00A74F65"/>
    <w:rsid w:val="00A75E0E"/>
    <w:rsid w:val="00A76407"/>
    <w:rsid w:val="00A76893"/>
    <w:rsid w:val="00A76E1F"/>
    <w:rsid w:val="00A77117"/>
    <w:rsid w:val="00A7717A"/>
    <w:rsid w:val="00A777FE"/>
    <w:rsid w:val="00A779BE"/>
    <w:rsid w:val="00A8003D"/>
    <w:rsid w:val="00A80C99"/>
    <w:rsid w:val="00A80FBD"/>
    <w:rsid w:val="00A812FF"/>
    <w:rsid w:val="00A8184D"/>
    <w:rsid w:val="00A82B92"/>
    <w:rsid w:val="00A837A8"/>
    <w:rsid w:val="00A8389F"/>
    <w:rsid w:val="00A8435D"/>
    <w:rsid w:val="00A849C7"/>
    <w:rsid w:val="00A84CF8"/>
    <w:rsid w:val="00A84F45"/>
    <w:rsid w:val="00A85330"/>
    <w:rsid w:val="00A85355"/>
    <w:rsid w:val="00A855B6"/>
    <w:rsid w:val="00A855C2"/>
    <w:rsid w:val="00A85D08"/>
    <w:rsid w:val="00A861F7"/>
    <w:rsid w:val="00A86302"/>
    <w:rsid w:val="00A86487"/>
    <w:rsid w:val="00A864CE"/>
    <w:rsid w:val="00A865DF"/>
    <w:rsid w:val="00A8665D"/>
    <w:rsid w:val="00A86D0B"/>
    <w:rsid w:val="00A86E24"/>
    <w:rsid w:val="00A876B7"/>
    <w:rsid w:val="00A904F8"/>
    <w:rsid w:val="00A90A68"/>
    <w:rsid w:val="00A90CE6"/>
    <w:rsid w:val="00A90DF4"/>
    <w:rsid w:val="00A9119B"/>
    <w:rsid w:val="00A91721"/>
    <w:rsid w:val="00A91A3E"/>
    <w:rsid w:val="00A9216C"/>
    <w:rsid w:val="00A92BD0"/>
    <w:rsid w:val="00A93036"/>
    <w:rsid w:val="00A93674"/>
    <w:rsid w:val="00A93A1A"/>
    <w:rsid w:val="00A949EB"/>
    <w:rsid w:val="00A94A6F"/>
    <w:rsid w:val="00A94E6C"/>
    <w:rsid w:val="00A95480"/>
    <w:rsid w:val="00A955EA"/>
    <w:rsid w:val="00A95790"/>
    <w:rsid w:val="00A9587D"/>
    <w:rsid w:val="00A95BE7"/>
    <w:rsid w:val="00A95FB0"/>
    <w:rsid w:val="00A962E5"/>
    <w:rsid w:val="00A96F2A"/>
    <w:rsid w:val="00A97552"/>
    <w:rsid w:val="00A97B5D"/>
    <w:rsid w:val="00A97E44"/>
    <w:rsid w:val="00A97F27"/>
    <w:rsid w:val="00AA002D"/>
    <w:rsid w:val="00AA028F"/>
    <w:rsid w:val="00AA03D2"/>
    <w:rsid w:val="00AA041A"/>
    <w:rsid w:val="00AA0861"/>
    <w:rsid w:val="00AA0C0E"/>
    <w:rsid w:val="00AA1168"/>
    <w:rsid w:val="00AA16D2"/>
    <w:rsid w:val="00AA18F1"/>
    <w:rsid w:val="00AA19BB"/>
    <w:rsid w:val="00AA1B21"/>
    <w:rsid w:val="00AA2095"/>
    <w:rsid w:val="00AA2BC9"/>
    <w:rsid w:val="00AA3087"/>
    <w:rsid w:val="00AA3528"/>
    <w:rsid w:val="00AA365E"/>
    <w:rsid w:val="00AA38AC"/>
    <w:rsid w:val="00AA396E"/>
    <w:rsid w:val="00AA39BC"/>
    <w:rsid w:val="00AA3FCE"/>
    <w:rsid w:val="00AA409F"/>
    <w:rsid w:val="00AA40B6"/>
    <w:rsid w:val="00AA4253"/>
    <w:rsid w:val="00AA49D1"/>
    <w:rsid w:val="00AA4B6C"/>
    <w:rsid w:val="00AA5021"/>
    <w:rsid w:val="00AA583A"/>
    <w:rsid w:val="00AA5913"/>
    <w:rsid w:val="00AA6569"/>
    <w:rsid w:val="00AA67D0"/>
    <w:rsid w:val="00AA6890"/>
    <w:rsid w:val="00AA7156"/>
    <w:rsid w:val="00AA77BC"/>
    <w:rsid w:val="00AA79CF"/>
    <w:rsid w:val="00AB0062"/>
    <w:rsid w:val="00AB01DA"/>
    <w:rsid w:val="00AB08A8"/>
    <w:rsid w:val="00AB0A48"/>
    <w:rsid w:val="00AB0AA2"/>
    <w:rsid w:val="00AB0DA5"/>
    <w:rsid w:val="00AB16F4"/>
    <w:rsid w:val="00AB19F2"/>
    <w:rsid w:val="00AB1D32"/>
    <w:rsid w:val="00AB226A"/>
    <w:rsid w:val="00AB25C8"/>
    <w:rsid w:val="00AB2843"/>
    <w:rsid w:val="00AB2F7D"/>
    <w:rsid w:val="00AB3361"/>
    <w:rsid w:val="00AB3E1E"/>
    <w:rsid w:val="00AB46B6"/>
    <w:rsid w:val="00AB4781"/>
    <w:rsid w:val="00AB62EE"/>
    <w:rsid w:val="00AB6BF3"/>
    <w:rsid w:val="00AB6D4D"/>
    <w:rsid w:val="00AB71A5"/>
    <w:rsid w:val="00AB7FCF"/>
    <w:rsid w:val="00AC040B"/>
    <w:rsid w:val="00AC065D"/>
    <w:rsid w:val="00AC07F9"/>
    <w:rsid w:val="00AC0A0D"/>
    <w:rsid w:val="00AC1382"/>
    <w:rsid w:val="00AC1801"/>
    <w:rsid w:val="00AC267E"/>
    <w:rsid w:val="00AC2905"/>
    <w:rsid w:val="00AC2B85"/>
    <w:rsid w:val="00AC2FDA"/>
    <w:rsid w:val="00AC3215"/>
    <w:rsid w:val="00AC3576"/>
    <w:rsid w:val="00AC3A18"/>
    <w:rsid w:val="00AC3F07"/>
    <w:rsid w:val="00AC43B5"/>
    <w:rsid w:val="00AC43FE"/>
    <w:rsid w:val="00AC45D3"/>
    <w:rsid w:val="00AC5071"/>
    <w:rsid w:val="00AC558D"/>
    <w:rsid w:val="00AC5E21"/>
    <w:rsid w:val="00AC5F1E"/>
    <w:rsid w:val="00AC5FA1"/>
    <w:rsid w:val="00AC6700"/>
    <w:rsid w:val="00AC76F5"/>
    <w:rsid w:val="00AD015E"/>
    <w:rsid w:val="00AD028B"/>
    <w:rsid w:val="00AD0857"/>
    <w:rsid w:val="00AD0EE2"/>
    <w:rsid w:val="00AD0FCD"/>
    <w:rsid w:val="00AD114D"/>
    <w:rsid w:val="00AD17BA"/>
    <w:rsid w:val="00AD1AB0"/>
    <w:rsid w:val="00AD1B5A"/>
    <w:rsid w:val="00AD1C39"/>
    <w:rsid w:val="00AD1CA4"/>
    <w:rsid w:val="00AD1CD6"/>
    <w:rsid w:val="00AD28DD"/>
    <w:rsid w:val="00AD2A2D"/>
    <w:rsid w:val="00AD2F01"/>
    <w:rsid w:val="00AD2FF0"/>
    <w:rsid w:val="00AD3371"/>
    <w:rsid w:val="00AD398D"/>
    <w:rsid w:val="00AD3A41"/>
    <w:rsid w:val="00AD3D81"/>
    <w:rsid w:val="00AD44B0"/>
    <w:rsid w:val="00AD4D17"/>
    <w:rsid w:val="00AD4E9A"/>
    <w:rsid w:val="00AD5263"/>
    <w:rsid w:val="00AD58FE"/>
    <w:rsid w:val="00AD5FA7"/>
    <w:rsid w:val="00AD6400"/>
    <w:rsid w:val="00AD64A2"/>
    <w:rsid w:val="00AD64E4"/>
    <w:rsid w:val="00AD703D"/>
    <w:rsid w:val="00AD7151"/>
    <w:rsid w:val="00AE0177"/>
    <w:rsid w:val="00AE045C"/>
    <w:rsid w:val="00AE05B8"/>
    <w:rsid w:val="00AE0C8F"/>
    <w:rsid w:val="00AE0DE4"/>
    <w:rsid w:val="00AE110C"/>
    <w:rsid w:val="00AE129F"/>
    <w:rsid w:val="00AE1612"/>
    <w:rsid w:val="00AE1682"/>
    <w:rsid w:val="00AE1D0C"/>
    <w:rsid w:val="00AE1FE4"/>
    <w:rsid w:val="00AE24C5"/>
    <w:rsid w:val="00AE32A0"/>
    <w:rsid w:val="00AE32BB"/>
    <w:rsid w:val="00AE34BE"/>
    <w:rsid w:val="00AE3D28"/>
    <w:rsid w:val="00AE43BA"/>
    <w:rsid w:val="00AE49DE"/>
    <w:rsid w:val="00AE4BE7"/>
    <w:rsid w:val="00AE4E73"/>
    <w:rsid w:val="00AE5324"/>
    <w:rsid w:val="00AE58BF"/>
    <w:rsid w:val="00AE5BD7"/>
    <w:rsid w:val="00AE5F22"/>
    <w:rsid w:val="00AE5FA3"/>
    <w:rsid w:val="00AE6D97"/>
    <w:rsid w:val="00AE6DD6"/>
    <w:rsid w:val="00AE7105"/>
    <w:rsid w:val="00AE7667"/>
    <w:rsid w:val="00AE774F"/>
    <w:rsid w:val="00AE7816"/>
    <w:rsid w:val="00AF0155"/>
    <w:rsid w:val="00AF08C5"/>
    <w:rsid w:val="00AF0CF5"/>
    <w:rsid w:val="00AF0FEC"/>
    <w:rsid w:val="00AF17DA"/>
    <w:rsid w:val="00AF18D7"/>
    <w:rsid w:val="00AF1C62"/>
    <w:rsid w:val="00AF1CB0"/>
    <w:rsid w:val="00AF1D00"/>
    <w:rsid w:val="00AF1DE6"/>
    <w:rsid w:val="00AF2088"/>
    <w:rsid w:val="00AF227B"/>
    <w:rsid w:val="00AF2718"/>
    <w:rsid w:val="00AF3124"/>
    <w:rsid w:val="00AF3787"/>
    <w:rsid w:val="00AF3FD8"/>
    <w:rsid w:val="00AF4002"/>
    <w:rsid w:val="00AF4006"/>
    <w:rsid w:val="00AF4617"/>
    <w:rsid w:val="00AF4743"/>
    <w:rsid w:val="00AF47F6"/>
    <w:rsid w:val="00AF5055"/>
    <w:rsid w:val="00AF5BB6"/>
    <w:rsid w:val="00AF602F"/>
    <w:rsid w:val="00AF6E5B"/>
    <w:rsid w:val="00AF70FA"/>
    <w:rsid w:val="00AF7460"/>
    <w:rsid w:val="00AF7947"/>
    <w:rsid w:val="00B00442"/>
    <w:rsid w:val="00B016FC"/>
    <w:rsid w:val="00B01A21"/>
    <w:rsid w:val="00B03067"/>
    <w:rsid w:val="00B032A9"/>
    <w:rsid w:val="00B03FDE"/>
    <w:rsid w:val="00B0442E"/>
    <w:rsid w:val="00B04503"/>
    <w:rsid w:val="00B04506"/>
    <w:rsid w:val="00B0456C"/>
    <w:rsid w:val="00B04D98"/>
    <w:rsid w:val="00B04E88"/>
    <w:rsid w:val="00B055F6"/>
    <w:rsid w:val="00B057A0"/>
    <w:rsid w:val="00B05941"/>
    <w:rsid w:val="00B05C60"/>
    <w:rsid w:val="00B05CBC"/>
    <w:rsid w:val="00B062E1"/>
    <w:rsid w:val="00B0642B"/>
    <w:rsid w:val="00B066B5"/>
    <w:rsid w:val="00B06B98"/>
    <w:rsid w:val="00B06EEA"/>
    <w:rsid w:val="00B07427"/>
    <w:rsid w:val="00B07590"/>
    <w:rsid w:val="00B07B31"/>
    <w:rsid w:val="00B07CA4"/>
    <w:rsid w:val="00B07EEE"/>
    <w:rsid w:val="00B1059D"/>
    <w:rsid w:val="00B10A64"/>
    <w:rsid w:val="00B10A69"/>
    <w:rsid w:val="00B10A82"/>
    <w:rsid w:val="00B10B58"/>
    <w:rsid w:val="00B10BBB"/>
    <w:rsid w:val="00B10D29"/>
    <w:rsid w:val="00B10D3D"/>
    <w:rsid w:val="00B10D47"/>
    <w:rsid w:val="00B115D3"/>
    <w:rsid w:val="00B121E5"/>
    <w:rsid w:val="00B12260"/>
    <w:rsid w:val="00B123C9"/>
    <w:rsid w:val="00B12ECD"/>
    <w:rsid w:val="00B12EEB"/>
    <w:rsid w:val="00B13BFE"/>
    <w:rsid w:val="00B13E62"/>
    <w:rsid w:val="00B14188"/>
    <w:rsid w:val="00B14444"/>
    <w:rsid w:val="00B1453E"/>
    <w:rsid w:val="00B1594F"/>
    <w:rsid w:val="00B15E42"/>
    <w:rsid w:val="00B15E61"/>
    <w:rsid w:val="00B1656C"/>
    <w:rsid w:val="00B16999"/>
    <w:rsid w:val="00B169E6"/>
    <w:rsid w:val="00B177B0"/>
    <w:rsid w:val="00B17D3F"/>
    <w:rsid w:val="00B201F5"/>
    <w:rsid w:val="00B207F1"/>
    <w:rsid w:val="00B2088E"/>
    <w:rsid w:val="00B20E2E"/>
    <w:rsid w:val="00B20F6A"/>
    <w:rsid w:val="00B21094"/>
    <w:rsid w:val="00B2110F"/>
    <w:rsid w:val="00B2136B"/>
    <w:rsid w:val="00B213F2"/>
    <w:rsid w:val="00B21BFD"/>
    <w:rsid w:val="00B21E5B"/>
    <w:rsid w:val="00B231DE"/>
    <w:rsid w:val="00B236CD"/>
    <w:rsid w:val="00B238A4"/>
    <w:rsid w:val="00B23BDE"/>
    <w:rsid w:val="00B23C14"/>
    <w:rsid w:val="00B2459D"/>
    <w:rsid w:val="00B25182"/>
    <w:rsid w:val="00B25253"/>
    <w:rsid w:val="00B25978"/>
    <w:rsid w:val="00B25C9F"/>
    <w:rsid w:val="00B25DD5"/>
    <w:rsid w:val="00B265C8"/>
    <w:rsid w:val="00B26D91"/>
    <w:rsid w:val="00B27444"/>
    <w:rsid w:val="00B2768B"/>
    <w:rsid w:val="00B277F5"/>
    <w:rsid w:val="00B27956"/>
    <w:rsid w:val="00B27A42"/>
    <w:rsid w:val="00B27A7D"/>
    <w:rsid w:val="00B30571"/>
    <w:rsid w:val="00B30FCC"/>
    <w:rsid w:val="00B310BC"/>
    <w:rsid w:val="00B3168C"/>
    <w:rsid w:val="00B31BAD"/>
    <w:rsid w:val="00B31BD9"/>
    <w:rsid w:val="00B31D4B"/>
    <w:rsid w:val="00B31DA3"/>
    <w:rsid w:val="00B31EC4"/>
    <w:rsid w:val="00B331E7"/>
    <w:rsid w:val="00B338F5"/>
    <w:rsid w:val="00B3411B"/>
    <w:rsid w:val="00B34301"/>
    <w:rsid w:val="00B343A1"/>
    <w:rsid w:val="00B3443E"/>
    <w:rsid w:val="00B34448"/>
    <w:rsid w:val="00B34456"/>
    <w:rsid w:val="00B34A4A"/>
    <w:rsid w:val="00B3507C"/>
    <w:rsid w:val="00B354FC"/>
    <w:rsid w:val="00B355D2"/>
    <w:rsid w:val="00B35856"/>
    <w:rsid w:val="00B35DB4"/>
    <w:rsid w:val="00B3683F"/>
    <w:rsid w:val="00B36DC9"/>
    <w:rsid w:val="00B3748A"/>
    <w:rsid w:val="00B37C31"/>
    <w:rsid w:val="00B40193"/>
    <w:rsid w:val="00B4039B"/>
    <w:rsid w:val="00B4065A"/>
    <w:rsid w:val="00B40B67"/>
    <w:rsid w:val="00B412DE"/>
    <w:rsid w:val="00B41635"/>
    <w:rsid w:val="00B41CFC"/>
    <w:rsid w:val="00B41DE3"/>
    <w:rsid w:val="00B41ED8"/>
    <w:rsid w:val="00B41F77"/>
    <w:rsid w:val="00B420FE"/>
    <w:rsid w:val="00B42315"/>
    <w:rsid w:val="00B4288A"/>
    <w:rsid w:val="00B42B62"/>
    <w:rsid w:val="00B42F9F"/>
    <w:rsid w:val="00B43166"/>
    <w:rsid w:val="00B432D9"/>
    <w:rsid w:val="00B43695"/>
    <w:rsid w:val="00B43F61"/>
    <w:rsid w:val="00B440B9"/>
    <w:rsid w:val="00B44484"/>
    <w:rsid w:val="00B44499"/>
    <w:rsid w:val="00B4461F"/>
    <w:rsid w:val="00B44CF8"/>
    <w:rsid w:val="00B4524B"/>
    <w:rsid w:val="00B45689"/>
    <w:rsid w:val="00B45714"/>
    <w:rsid w:val="00B45E23"/>
    <w:rsid w:val="00B46166"/>
    <w:rsid w:val="00B46469"/>
    <w:rsid w:val="00B46818"/>
    <w:rsid w:val="00B46A8E"/>
    <w:rsid w:val="00B46F32"/>
    <w:rsid w:val="00B47077"/>
    <w:rsid w:val="00B5016C"/>
    <w:rsid w:val="00B504AE"/>
    <w:rsid w:val="00B50CFB"/>
    <w:rsid w:val="00B51FFC"/>
    <w:rsid w:val="00B5207D"/>
    <w:rsid w:val="00B525BB"/>
    <w:rsid w:val="00B5291A"/>
    <w:rsid w:val="00B53010"/>
    <w:rsid w:val="00B53F09"/>
    <w:rsid w:val="00B54090"/>
    <w:rsid w:val="00B5428C"/>
    <w:rsid w:val="00B54BA7"/>
    <w:rsid w:val="00B54D49"/>
    <w:rsid w:val="00B556AE"/>
    <w:rsid w:val="00B55701"/>
    <w:rsid w:val="00B55DAA"/>
    <w:rsid w:val="00B561CC"/>
    <w:rsid w:val="00B56261"/>
    <w:rsid w:val="00B5656D"/>
    <w:rsid w:val="00B56581"/>
    <w:rsid w:val="00B5676A"/>
    <w:rsid w:val="00B56BCD"/>
    <w:rsid w:val="00B56EEE"/>
    <w:rsid w:val="00B5759A"/>
    <w:rsid w:val="00B575DB"/>
    <w:rsid w:val="00B57C4D"/>
    <w:rsid w:val="00B6105B"/>
    <w:rsid w:val="00B61471"/>
    <w:rsid w:val="00B619CA"/>
    <w:rsid w:val="00B61A01"/>
    <w:rsid w:val="00B61C81"/>
    <w:rsid w:val="00B61EC2"/>
    <w:rsid w:val="00B623E5"/>
    <w:rsid w:val="00B627AD"/>
    <w:rsid w:val="00B62A8D"/>
    <w:rsid w:val="00B62E97"/>
    <w:rsid w:val="00B633E2"/>
    <w:rsid w:val="00B63F4E"/>
    <w:rsid w:val="00B6405D"/>
    <w:rsid w:val="00B64369"/>
    <w:rsid w:val="00B64415"/>
    <w:rsid w:val="00B6447B"/>
    <w:rsid w:val="00B646E1"/>
    <w:rsid w:val="00B649EC"/>
    <w:rsid w:val="00B64B57"/>
    <w:rsid w:val="00B64DAC"/>
    <w:rsid w:val="00B6503A"/>
    <w:rsid w:val="00B6519A"/>
    <w:rsid w:val="00B65602"/>
    <w:rsid w:val="00B65BE0"/>
    <w:rsid w:val="00B65DE9"/>
    <w:rsid w:val="00B65F98"/>
    <w:rsid w:val="00B66199"/>
    <w:rsid w:val="00B661A0"/>
    <w:rsid w:val="00B66228"/>
    <w:rsid w:val="00B67823"/>
    <w:rsid w:val="00B67A41"/>
    <w:rsid w:val="00B67DA4"/>
    <w:rsid w:val="00B704C2"/>
    <w:rsid w:val="00B70C46"/>
    <w:rsid w:val="00B70DFA"/>
    <w:rsid w:val="00B70FDC"/>
    <w:rsid w:val="00B71110"/>
    <w:rsid w:val="00B71AAD"/>
    <w:rsid w:val="00B71C0F"/>
    <w:rsid w:val="00B7252C"/>
    <w:rsid w:val="00B7262D"/>
    <w:rsid w:val="00B72C2A"/>
    <w:rsid w:val="00B73300"/>
    <w:rsid w:val="00B736E0"/>
    <w:rsid w:val="00B73C33"/>
    <w:rsid w:val="00B74822"/>
    <w:rsid w:val="00B7482E"/>
    <w:rsid w:val="00B74921"/>
    <w:rsid w:val="00B749C3"/>
    <w:rsid w:val="00B74BE0"/>
    <w:rsid w:val="00B74CBA"/>
    <w:rsid w:val="00B757B2"/>
    <w:rsid w:val="00B759C9"/>
    <w:rsid w:val="00B75B01"/>
    <w:rsid w:val="00B76026"/>
    <w:rsid w:val="00B76556"/>
    <w:rsid w:val="00B766C1"/>
    <w:rsid w:val="00B76FB6"/>
    <w:rsid w:val="00B76FCD"/>
    <w:rsid w:val="00B7749A"/>
    <w:rsid w:val="00B779ED"/>
    <w:rsid w:val="00B77ED6"/>
    <w:rsid w:val="00B80B10"/>
    <w:rsid w:val="00B80D0E"/>
    <w:rsid w:val="00B81B37"/>
    <w:rsid w:val="00B81F0C"/>
    <w:rsid w:val="00B82500"/>
    <w:rsid w:val="00B82829"/>
    <w:rsid w:val="00B83395"/>
    <w:rsid w:val="00B8360A"/>
    <w:rsid w:val="00B83E5E"/>
    <w:rsid w:val="00B8473A"/>
    <w:rsid w:val="00B84884"/>
    <w:rsid w:val="00B848C0"/>
    <w:rsid w:val="00B84A2B"/>
    <w:rsid w:val="00B85982"/>
    <w:rsid w:val="00B85E0A"/>
    <w:rsid w:val="00B86107"/>
    <w:rsid w:val="00B8647E"/>
    <w:rsid w:val="00B864EB"/>
    <w:rsid w:val="00B86640"/>
    <w:rsid w:val="00B86C61"/>
    <w:rsid w:val="00B87683"/>
    <w:rsid w:val="00B87B72"/>
    <w:rsid w:val="00B90094"/>
    <w:rsid w:val="00B900BF"/>
    <w:rsid w:val="00B911C2"/>
    <w:rsid w:val="00B914C0"/>
    <w:rsid w:val="00B914C5"/>
    <w:rsid w:val="00B91AE4"/>
    <w:rsid w:val="00B91DEF"/>
    <w:rsid w:val="00B91E22"/>
    <w:rsid w:val="00B92CE5"/>
    <w:rsid w:val="00B933E3"/>
    <w:rsid w:val="00B9384D"/>
    <w:rsid w:val="00B938F9"/>
    <w:rsid w:val="00B93BBC"/>
    <w:rsid w:val="00B93BDC"/>
    <w:rsid w:val="00B93E62"/>
    <w:rsid w:val="00B94A1F"/>
    <w:rsid w:val="00B94AD3"/>
    <w:rsid w:val="00B95C54"/>
    <w:rsid w:val="00B960A0"/>
    <w:rsid w:val="00B9646E"/>
    <w:rsid w:val="00B9654F"/>
    <w:rsid w:val="00B96B2E"/>
    <w:rsid w:val="00B96DF2"/>
    <w:rsid w:val="00B97175"/>
    <w:rsid w:val="00B9722B"/>
    <w:rsid w:val="00BA07F2"/>
    <w:rsid w:val="00BA0FF6"/>
    <w:rsid w:val="00BA104A"/>
    <w:rsid w:val="00BA15EE"/>
    <w:rsid w:val="00BA20EA"/>
    <w:rsid w:val="00BA2204"/>
    <w:rsid w:val="00BA2388"/>
    <w:rsid w:val="00BA24BF"/>
    <w:rsid w:val="00BA2761"/>
    <w:rsid w:val="00BA2907"/>
    <w:rsid w:val="00BA2CDD"/>
    <w:rsid w:val="00BA2D05"/>
    <w:rsid w:val="00BA380F"/>
    <w:rsid w:val="00BA4C8E"/>
    <w:rsid w:val="00BA4D91"/>
    <w:rsid w:val="00BA4EEB"/>
    <w:rsid w:val="00BA5438"/>
    <w:rsid w:val="00BA5445"/>
    <w:rsid w:val="00BA5646"/>
    <w:rsid w:val="00BA57E9"/>
    <w:rsid w:val="00BA5901"/>
    <w:rsid w:val="00BA654C"/>
    <w:rsid w:val="00BA66B2"/>
    <w:rsid w:val="00BA6C89"/>
    <w:rsid w:val="00BA74BD"/>
    <w:rsid w:val="00BA74D2"/>
    <w:rsid w:val="00BA7590"/>
    <w:rsid w:val="00BA760F"/>
    <w:rsid w:val="00BA7E52"/>
    <w:rsid w:val="00BB0051"/>
    <w:rsid w:val="00BB078C"/>
    <w:rsid w:val="00BB0C9C"/>
    <w:rsid w:val="00BB1694"/>
    <w:rsid w:val="00BB1A41"/>
    <w:rsid w:val="00BB1A4A"/>
    <w:rsid w:val="00BB1BAC"/>
    <w:rsid w:val="00BB1C04"/>
    <w:rsid w:val="00BB28A0"/>
    <w:rsid w:val="00BB3A6E"/>
    <w:rsid w:val="00BB4200"/>
    <w:rsid w:val="00BB43B4"/>
    <w:rsid w:val="00BB58A8"/>
    <w:rsid w:val="00BB5F42"/>
    <w:rsid w:val="00BB6855"/>
    <w:rsid w:val="00BB7184"/>
    <w:rsid w:val="00BB72E8"/>
    <w:rsid w:val="00BB75EB"/>
    <w:rsid w:val="00BB75F6"/>
    <w:rsid w:val="00BC005B"/>
    <w:rsid w:val="00BC09F6"/>
    <w:rsid w:val="00BC0B54"/>
    <w:rsid w:val="00BC0D31"/>
    <w:rsid w:val="00BC1AD0"/>
    <w:rsid w:val="00BC1EF8"/>
    <w:rsid w:val="00BC2898"/>
    <w:rsid w:val="00BC2914"/>
    <w:rsid w:val="00BC2D89"/>
    <w:rsid w:val="00BC339C"/>
    <w:rsid w:val="00BC3E71"/>
    <w:rsid w:val="00BC4297"/>
    <w:rsid w:val="00BC4642"/>
    <w:rsid w:val="00BC4BC4"/>
    <w:rsid w:val="00BC4F3A"/>
    <w:rsid w:val="00BC525C"/>
    <w:rsid w:val="00BC5339"/>
    <w:rsid w:val="00BC5F35"/>
    <w:rsid w:val="00BC6284"/>
    <w:rsid w:val="00BC62F0"/>
    <w:rsid w:val="00BC69CD"/>
    <w:rsid w:val="00BC6AEA"/>
    <w:rsid w:val="00BC7BD5"/>
    <w:rsid w:val="00BC7F23"/>
    <w:rsid w:val="00BC7F2D"/>
    <w:rsid w:val="00BD04C2"/>
    <w:rsid w:val="00BD087D"/>
    <w:rsid w:val="00BD0F71"/>
    <w:rsid w:val="00BD1089"/>
    <w:rsid w:val="00BD143E"/>
    <w:rsid w:val="00BD1727"/>
    <w:rsid w:val="00BD192D"/>
    <w:rsid w:val="00BD1D8D"/>
    <w:rsid w:val="00BD1F08"/>
    <w:rsid w:val="00BD2679"/>
    <w:rsid w:val="00BD272A"/>
    <w:rsid w:val="00BD2D7D"/>
    <w:rsid w:val="00BD30A2"/>
    <w:rsid w:val="00BD34C6"/>
    <w:rsid w:val="00BD3674"/>
    <w:rsid w:val="00BD3736"/>
    <w:rsid w:val="00BD3D68"/>
    <w:rsid w:val="00BD47E4"/>
    <w:rsid w:val="00BD484E"/>
    <w:rsid w:val="00BD4AC2"/>
    <w:rsid w:val="00BD50AC"/>
    <w:rsid w:val="00BD55C2"/>
    <w:rsid w:val="00BD582B"/>
    <w:rsid w:val="00BD59B8"/>
    <w:rsid w:val="00BD5BE4"/>
    <w:rsid w:val="00BD65FE"/>
    <w:rsid w:val="00BD68AA"/>
    <w:rsid w:val="00BD7D13"/>
    <w:rsid w:val="00BD7FE9"/>
    <w:rsid w:val="00BE0A74"/>
    <w:rsid w:val="00BE0BC9"/>
    <w:rsid w:val="00BE0DA7"/>
    <w:rsid w:val="00BE0E11"/>
    <w:rsid w:val="00BE0F89"/>
    <w:rsid w:val="00BE10B1"/>
    <w:rsid w:val="00BE1223"/>
    <w:rsid w:val="00BE1990"/>
    <w:rsid w:val="00BE19A2"/>
    <w:rsid w:val="00BE1AE2"/>
    <w:rsid w:val="00BE1FB7"/>
    <w:rsid w:val="00BE2B09"/>
    <w:rsid w:val="00BE2BB1"/>
    <w:rsid w:val="00BE2DD1"/>
    <w:rsid w:val="00BE4255"/>
    <w:rsid w:val="00BE4515"/>
    <w:rsid w:val="00BE4623"/>
    <w:rsid w:val="00BE4879"/>
    <w:rsid w:val="00BE50B7"/>
    <w:rsid w:val="00BE54C9"/>
    <w:rsid w:val="00BE61B7"/>
    <w:rsid w:val="00BE622C"/>
    <w:rsid w:val="00BE634B"/>
    <w:rsid w:val="00BE654A"/>
    <w:rsid w:val="00BE65BC"/>
    <w:rsid w:val="00BE669B"/>
    <w:rsid w:val="00BE671D"/>
    <w:rsid w:val="00BE6ACE"/>
    <w:rsid w:val="00BE713C"/>
    <w:rsid w:val="00BE7366"/>
    <w:rsid w:val="00BE7A99"/>
    <w:rsid w:val="00BE7B91"/>
    <w:rsid w:val="00BF0050"/>
    <w:rsid w:val="00BF127E"/>
    <w:rsid w:val="00BF15A9"/>
    <w:rsid w:val="00BF15E8"/>
    <w:rsid w:val="00BF1AA0"/>
    <w:rsid w:val="00BF1BA9"/>
    <w:rsid w:val="00BF2163"/>
    <w:rsid w:val="00BF2540"/>
    <w:rsid w:val="00BF2D9B"/>
    <w:rsid w:val="00BF2E38"/>
    <w:rsid w:val="00BF3657"/>
    <w:rsid w:val="00BF3768"/>
    <w:rsid w:val="00BF4148"/>
    <w:rsid w:val="00BF41E4"/>
    <w:rsid w:val="00BF4322"/>
    <w:rsid w:val="00BF50AC"/>
    <w:rsid w:val="00BF5234"/>
    <w:rsid w:val="00BF5261"/>
    <w:rsid w:val="00BF5633"/>
    <w:rsid w:val="00BF563B"/>
    <w:rsid w:val="00BF5711"/>
    <w:rsid w:val="00BF57DA"/>
    <w:rsid w:val="00BF5A68"/>
    <w:rsid w:val="00BF605D"/>
    <w:rsid w:val="00BF6663"/>
    <w:rsid w:val="00BF71DA"/>
    <w:rsid w:val="00BF79C9"/>
    <w:rsid w:val="00BF7CD9"/>
    <w:rsid w:val="00C00138"/>
    <w:rsid w:val="00C0040C"/>
    <w:rsid w:val="00C00E5A"/>
    <w:rsid w:val="00C011C7"/>
    <w:rsid w:val="00C01950"/>
    <w:rsid w:val="00C01D34"/>
    <w:rsid w:val="00C02888"/>
    <w:rsid w:val="00C02AB5"/>
    <w:rsid w:val="00C02CE6"/>
    <w:rsid w:val="00C02D4A"/>
    <w:rsid w:val="00C03375"/>
    <w:rsid w:val="00C03BB3"/>
    <w:rsid w:val="00C040A0"/>
    <w:rsid w:val="00C04121"/>
    <w:rsid w:val="00C045D5"/>
    <w:rsid w:val="00C047AB"/>
    <w:rsid w:val="00C04D0A"/>
    <w:rsid w:val="00C05682"/>
    <w:rsid w:val="00C059E0"/>
    <w:rsid w:val="00C05B6E"/>
    <w:rsid w:val="00C07B37"/>
    <w:rsid w:val="00C07BB1"/>
    <w:rsid w:val="00C10206"/>
    <w:rsid w:val="00C103E3"/>
    <w:rsid w:val="00C10A35"/>
    <w:rsid w:val="00C10B87"/>
    <w:rsid w:val="00C111B5"/>
    <w:rsid w:val="00C1190E"/>
    <w:rsid w:val="00C11A86"/>
    <w:rsid w:val="00C11B2C"/>
    <w:rsid w:val="00C12F56"/>
    <w:rsid w:val="00C12F61"/>
    <w:rsid w:val="00C1329A"/>
    <w:rsid w:val="00C13839"/>
    <w:rsid w:val="00C13928"/>
    <w:rsid w:val="00C13A75"/>
    <w:rsid w:val="00C13FA5"/>
    <w:rsid w:val="00C13FF7"/>
    <w:rsid w:val="00C1422B"/>
    <w:rsid w:val="00C146E3"/>
    <w:rsid w:val="00C14A7B"/>
    <w:rsid w:val="00C14AEE"/>
    <w:rsid w:val="00C15244"/>
    <w:rsid w:val="00C1583C"/>
    <w:rsid w:val="00C15B2A"/>
    <w:rsid w:val="00C15CB4"/>
    <w:rsid w:val="00C16329"/>
    <w:rsid w:val="00C16682"/>
    <w:rsid w:val="00C16848"/>
    <w:rsid w:val="00C1692E"/>
    <w:rsid w:val="00C16ECB"/>
    <w:rsid w:val="00C16FBF"/>
    <w:rsid w:val="00C170E8"/>
    <w:rsid w:val="00C17341"/>
    <w:rsid w:val="00C17857"/>
    <w:rsid w:val="00C17ADD"/>
    <w:rsid w:val="00C202FB"/>
    <w:rsid w:val="00C203BF"/>
    <w:rsid w:val="00C2043F"/>
    <w:rsid w:val="00C20866"/>
    <w:rsid w:val="00C20953"/>
    <w:rsid w:val="00C20DCD"/>
    <w:rsid w:val="00C210C2"/>
    <w:rsid w:val="00C2132E"/>
    <w:rsid w:val="00C22344"/>
    <w:rsid w:val="00C22B0D"/>
    <w:rsid w:val="00C22ECE"/>
    <w:rsid w:val="00C23399"/>
    <w:rsid w:val="00C2345D"/>
    <w:rsid w:val="00C23867"/>
    <w:rsid w:val="00C23DDD"/>
    <w:rsid w:val="00C2445C"/>
    <w:rsid w:val="00C24E27"/>
    <w:rsid w:val="00C25567"/>
    <w:rsid w:val="00C255C5"/>
    <w:rsid w:val="00C25AD3"/>
    <w:rsid w:val="00C26048"/>
    <w:rsid w:val="00C260CF"/>
    <w:rsid w:val="00C2626A"/>
    <w:rsid w:val="00C266D1"/>
    <w:rsid w:val="00C272B2"/>
    <w:rsid w:val="00C272CC"/>
    <w:rsid w:val="00C27635"/>
    <w:rsid w:val="00C30692"/>
    <w:rsid w:val="00C30B55"/>
    <w:rsid w:val="00C30FBA"/>
    <w:rsid w:val="00C310B9"/>
    <w:rsid w:val="00C3168E"/>
    <w:rsid w:val="00C31717"/>
    <w:rsid w:val="00C31CAD"/>
    <w:rsid w:val="00C32937"/>
    <w:rsid w:val="00C33635"/>
    <w:rsid w:val="00C3372F"/>
    <w:rsid w:val="00C33E16"/>
    <w:rsid w:val="00C3424F"/>
    <w:rsid w:val="00C3449E"/>
    <w:rsid w:val="00C348E6"/>
    <w:rsid w:val="00C34A48"/>
    <w:rsid w:val="00C34AF2"/>
    <w:rsid w:val="00C34C5C"/>
    <w:rsid w:val="00C34D37"/>
    <w:rsid w:val="00C35084"/>
    <w:rsid w:val="00C353C9"/>
    <w:rsid w:val="00C356F8"/>
    <w:rsid w:val="00C357EF"/>
    <w:rsid w:val="00C361DE"/>
    <w:rsid w:val="00C36E6D"/>
    <w:rsid w:val="00C370DA"/>
    <w:rsid w:val="00C376FF"/>
    <w:rsid w:val="00C3789E"/>
    <w:rsid w:val="00C379ED"/>
    <w:rsid w:val="00C37A3E"/>
    <w:rsid w:val="00C37BCE"/>
    <w:rsid w:val="00C40206"/>
    <w:rsid w:val="00C40341"/>
    <w:rsid w:val="00C412CB"/>
    <w:rsid w:val="00C42349"/>
    <w:rsid w:val="00C42977"/>
    <w:rsid w:val="00C42B71"/>
    <w:rsid w:val="00C43490"/>
    <w:rsid w:val="00C43541"/>
    <w:rsid w:val="00C44959"/>
    <w:rsid w:val="00C44F8B"/>
    <w:rsid w:val="00C45B12"/>
    <w:rsid w:val="00C45D60"/>
    <w:rsid w:val="00C46099"/>
    <w:rsid w:val="00C46878"/>
    <w:rsid w:val="00C46BF1"/>
    <w:rsid w:val="00C471D9"/>
    <w:rsid w:val="00C471DF"/>
    <w:rsid w:val="00C47244"/>
    <w:rsid w:val="00C47C23"/>
    <w:rsid w:val="00C47C9C"/>
    <w:rsid w:val="00C47D3C"/>
    <w:rsid w:val="00C47D59"/>
    <w:rsid w:val="00C504DC"/>
    <w:rsid w:val="00C50FBE"/>
    <w:rsid w:val="00C51215"/>
    <w:rsid w:val="00C51216"/>
    <w:rsid w:val="00C512B5"/>
    <w:rsid w:val="00C517BA"/>
    <w:rsid w:val="00C51B3F"/>
    <w:rsid w:val="00C51DF3"/>
    <w:rsid w:val="00C526BF"/>
    <w:rsid w:val="00C53232"/>
    <w:rsid w:val="00C532B0"/>
    <w:rsid w:val="00C5394F"/>
    <w:rsid w:val="00C53A4D"/>
    <w:rsid w:val="00C54BF5"/>
    <w:rsid w:val="00C54ED1"/>
    <w:rsid w:val="00C55071"/>
    <w:rsid w:val="00C550AA"/>
    <w:rsid w:val="00C55237"/>
    <w:rsid w:val="00C55488"/>
    <w:rsid w:val="00C55684"/>
    <w:rsid w:val="00C55868"/>
    <w:rsid w:val="00C55BCF"/>
    <w:rsid w:val="00C5674B"/>
    <w:rsid w:val="00C567D6"/>
    <w:rsid w:val="00C56A3F"/>
    <w:rsid w:val="00C56B92"/>
    <w:rsid w:val="00C56BCE"/>
    <w:rsid w:val="00C56C18"/>
    <w:rsid w:val="00C57917"/>
    <w:rsid w:val="00C579EE"/>
    <w:rsid w:val="00C579FE"/>
    <w:rsid w:val="00C57C87"/>
    <w:rsid w:val="00C6068B"/>
    <w:rsid w:val="00C60916"/>
    <w:rsid w:val="00C60C66"/>
    <w:rsid w:val="00C60CC3"/>
    <w:rsid w:val="00C60D28"/>
    <w:rsid w:val="00C60E7B"/>
    <w:rsid w:val="00C6110C"/>
    <w:rsid w:val="00C62385"/>
    <w:rsid w:val="00C6388A"/>
    <w:rsid w:val="00C63B5E"/>
    <w:rsid w:val="00C64858"/>
    <w:rsid w:val="00C64861"/>
    <w:rsid w:val="00C64B4C"/>
    <w:rsid w:val="00C653B5"/>
    <w:rsid w:val="00C65733"/>
    <w:rsid w:val="00C65E30"/>
    <w:rsid w:val="00C666EA"/>
    <w:rsid w:val="00C66922"/>
    <w:rsid w:val="00C66B5A"/>
    <w:rsid w:val="00C67F34"/>
    <w:rsid w:val="00C70047"/>
    <w:rsid w:val="00C70176"/>
    <w:rsid w:val="00C70595"/>
    <w:rsid w:val="00C7113E"/>
    <w:rsid w:val="00C7121B"/>
    <w:rsid w:val="00C7129E"/>
    <w:rsid w:val="00C714CF"/>
    <w:rsid w:val="00C71AF7"/>
    <w:rsid w:val="00C72108"/>
    <w:rsid w:val="00C722ED"/>
    <w:rsid w:val="00C72572"/>
    <w:rsid w:val="00C7284F"/>
    <w:rsid w:val="00C728A4"/>
    <w:rsid w:val="00C72955"/>
    <w:rsid w:val="00C72DE1"/>
    <w:rsid w:val="00C730BC"/>
    <w:rsid w:val="00C730C2"/>
    <w:rsid w:val="00C741FD"/>
    <w:rsid w:val="00C7448D"/>
    <w:rsid w:val="00C751D1"/>
    <w:rsid w:val="00C758B8"/>
    <w:rsid w:val="00C75A5B"/>
    <w:rsid w:val="00C75BE2"/>
    <w:rsid w:val="00C75DC0"/>
    <w:rsid w:val="00C764D7"/>
    <w:rsid w:val="00C768A3"/>
    <w:rsid w:val="00C77048"/>
    <w:rsid w:val="00C77138"/>
    <w:rsid w:val="00C7761B"/>
    <w:rsid w:val="00C77723"/>
    <w:rsid w:val="00C77746"/>
    <w:rsid w:val="00C77CD7"/>
    <w:rsid w:val="00C77F30"/>
    <w:rsid w:val="00C802E0"/>
    <w:rsid w:val="00C80523"/>
    <w:rsid w:val="00C809E6"/>
    <w:rsid w:val="00C81286"/>
    <w:rsid w:val="00C8143D"/>
    <w:rsid w:val="00C814B2"/>
    <w:rsid w:val="00C816BE"/>
    <w:rsid w:val="00C82061"/>
    <w:rsid w:val="00C82908"/>
    <w:rsid w:val="00C82A0F"/>
    <w:rsid w:val="00C8311C"/>
    <w:rsid w:val="00C83240"/>
    <w:rsid w:val="00C83435"/>
    <w:rsid w:val="00C83DCF"/>
    <w:rsid w:val="00C83ED2"/>
    <w:rsid w:val="00C84205"/>
    <w:rsid w:val="00C844F8"/>
    <w:rsid w:val="00C84624"/>
    <w:rsid w:val="00C84981"/>
    <w:rsid w:val="00C84ABF"/>
    <w:rsid w:val="00C85891"/>
    <w:rsid w:val="00C86038"/>
    <w:rsid w:val="00C86067"/>
    <w:rsid w:val="00C8610C"/>
    <w:rsid w:val="00C862F1"/>
    <w:rsid w:val="00C862FE"/>
    <w:rsid w:val="00C867AA"/>
    <w:rsid w:val="00C86BD9"/>
    <w:rsid w:val="00C87165"/>
    <w:rsid w:val="00C874D9"/>
    <w:rsid w:val="00C8762B"/>
    <w:rsid w:val="00C87709"/>
    <w:rsid w:val="00C90822"/>
    <w:rsid w:val="00C908F9"/>
    <w:rsid w:val="00C90A0E"/>
    <w:rsid w:val="00C90E7E"/>
    <w:rsid w:val="00C91898"/>
    <w:rsid w:val="00C91EE1"/>
    <w:rsid w:val="00C92093"/>
    <w:rsid w:val="00C9212D"/>
    <w:rsid w:val="00C921A8"/>
    <w:rsid w:val="00C925FF"/>
    <w:rsid w:val="00C92AB7"/>
    <w:rsid w:val="00C92AE4"/>
    <w:rsid w:val="00C930A7"/>
    <w:rsid w:val="00C93136"/>
    <w:rsid w:val="00C9367A"/>
    <w:rsid w:val="00C937E7"/>
    <w:rsid w:val="00C9510F"/>
    <w:rsid w:val="00C95762"/>
    <w:rsid w:val="00C95B90"/>
    <w:rsid w:val="00C97037"/>
    <w:rsid w:val="00C970EC"/>
    <w:rsid w:val="00C9730A"/>
    <w:rsid w:val="00C974EA"/>
    <w:rsid w:val="00C979A9"/>
    <w:rsid w:val="00C979D6"/>
    <w:rsid w:val="00CA005D"/>
    <w:rsid w:val="00CA0087"/>
    <w:rsid w:val="00CA03E1"/>
    <w:rsid w:val="00CA06FD"/>
    <w:rsid w:val="00CA13AA"/>
    <w:rsid w:val="00CA1E97"/>
    <w:rsid w:val="00CA1F45"/>
    <w:rsid w:val="00CA25BB"/>
    <w:rsid w:val="00CA3140"/>
    <w:rsid w:val="00CA3AC1"/>
    <w:rsid w:val="00CA3EFC"/>
    <w:rsid w:val="00CA4440"/>
    <w:rsid w:val="00CA4AE6"/>
    <w:rsid w:val="00CA5114"/>
    <w:rsid w:val="00CA54C3"/>
    <w:rsid w:val="00CA5575"/>
    <w:rsid w:val="00CA55A5"/>
    <w:rsid w:val="00CA5C27"/>
    <w:rsid w:val="00CA5E76"/>
    <w:rsid w:val="00CA6379"/>
    <w:rsid w:val="00CA6A38"/>
    <w:rsid w:val="00CA6B51"/>
    <w:rsid w:val="00CA7791"/>
    <w:rsid w:val="00CA78EC"/>
    <w:rsid w:val="00CA7CE1"/>
    <w:rsid w:val="00CB05DE"/>
    <w:rsid w:val="00CB0611"/>
    <w:rsid w:val="00CB0D34"/>
    <w:rsid w:val="00CB1620"/>
    <w:rsid w:val="00CB1CCF"/>
    <w:rsid w:val="00CB282F"/>
    <w:rsid w:val="00CB3E8B"/>
    <w:rsid w:val="00CB40A8"/>
    <w:rsid w:val="00CB4690"/>
    <w:rsid w:val="00CB500F"/>
    <w:rsid w:val="00CB5160"/>
    <w:rsid w:val="00CB52BC"/>
    <w:rsid w:val="00CB5849"/>
    <w:rsid w:val="00CB58CB"/>
    <w:rsid w:val="00CB5AB1"/>
    <w:rsid w:val="00CB5BA2"/>
    <w:rsid w:val="00CB5D94"/>
    <w:rsid w:val="00CB6B44"/>
    <w:rsid w:val="00CB7555"/>
    <w:rsid w:val="00CB7851"/>
    <w:rsid w:val="00CB7DD0"/>
    <w:rsid w:val="00CC023B"/>
    <w:rsid w:val="00CC0489"/>
    <w:rsid w:val="00CC0B69"/>
    <w:rsid w:val="00CC0CCF"/>
    <w:rsid w:val="00CC0E0D"/>
    <w:rsid w:val="00CC0E7B"/>
    <w:rsid w:val="00CC1408"/>
    <w:rsid w:val="00CC15D9"/>
    <w:rsid w:val="00CC1626"/>
    <w:rsid w:val="00CC1676"/>
    <w:rsid w:val="00CC1785"/>
    <w:rsid w:val="00CC178D"/>
    <w:rsid w:val="00CC1BF9"/>
    <w:rsid w:val="00CC266B"/>
    <w:rsid w:val="00CC26AC"/>
    <w:rsid w:val="00CC2BF1"/>
    <w:rsid w:val="00CC2CC6"/>
    <w:rsid w:val="00CC2D24"/>
    <w:rsid w:val="00CC37DB"/>
    <w:rsid w:val="00CC43C7"/>
    <w:rsid w:val="00CC4654"/>
    <w:rsid w:val="00CC4DB3"/>
    <w:rsid w:val="00CC628A"/>
    <w:rsid w:val="00CC71DA"/>
    <w:rsid w:val="00CC7C31"/>
    <w:rsid w:val="00CC7C59"/>
    <w:rsid w:val="00CC7F3B"/>
    <w:rsid w:val="00CC7F4C"/>
    <w:rsid w:val="00CC7FB5"/>
    <w:rsid w:val="00CD0AB4"/>
    <w:rsid w:val="00CD0BD4"/>
    <w:rsid w:val="00CD0C1E"/>
    <w:rsid w:val="00CD0C38"/>
    <w:rsid w:val="00CD1381"/>
    <w:rsid w:val="00CD14D2"/>
    <w:rsid w:val="00CD159D"/>
    <w:rsid w:val="00CD1E0F"/>
    <w:rsid w:val="00CD222A"/>
    <w:rsid w:val="00CD2B15"/>
    <w:rsid w:val="00CD2D16"/>
    <w:rsid w:val="00CD33C0"/>
    <w:rsid w:val="00CD34FA"/>
    <w:rsid w:val="00CD37C4"/>
    <w:rsid w:val="00CD4397"/>
    <w:rsid w:val="00CD4764"/>
    <w:rsid w:val="00CD51E5"/>
    <w:rsid w:val="00CD5C72"/>
    <w:rsid w:val="00CD5DC1"/>
    <w:rsid w:val="00CD6208"/>
    <w:rsid w:val="00CD62B7"/>
    <w:rsid w:val="00CD6400"/>
    <w:rsid w:val="00CD68EE"/>
    <w:rsid w:val="00CD71F5"/>
    <w:rsid w:val="00CD725F"/>
    <w:rsid w:val="00CD7D9C"/>
    <w:rsid w:val="00CD7E90"/>
    <w:rsid w:val="00CE0043"/>
    <w:rsid w:val="00CE0937"/>
    <w:rsid w:val="00CE0E0B"/>
    <w:rsid w:val="00CE134B"/>
    <w:rsid w:val="00CE13B9"/>
    <w:rsid w:val="00CE14E4"/>
    <w:rsid w:val="00CE17A7"/>
    <w:rsid w:val="00CE19F5"/>
    <w:rsid w:val="00CE1D34"/>
    <w:rsid w:val="00CE1DBE"/>
    <w:rsid w:val="00CE23AF"/>
    <w:rsid w:val="00CE30CC"/>
    <w:rsid w:val="00CE3271"/>
    <w:rsid w:val="00CE3492"/>
    <w:rsid w:val="00CE357F"/>
    <w:rsid w:val="00CE36D9"/>
    <w:rsid w:val="00CE3A65"/>
    <w:rsid w:val="00CE3DED"/>
    <w:rsid w:val="00CE42D7"/>
    <w:rsid w:val="00CE4ED8"/>
    <w:rsid w:val="00CE5108"/>
    <w:rsid w:val="00CE522A"/>
    <w:rsid w:val="00CE5493"/>
    <w:rsid w:val="00CE58D6"/>
    <w:rsid w:val="00CE5D68"/>
    <w:rsid w:val="00CE651E"/>
    <w:rsid w:val="00CE6838"/>
    <w:rsid w:val="00CE6855"/>
    <w:rsid w:val="00CE6AE5"/>
    <w:rsid w:val="00CE6C4E"/>
    <w:rsid w:val="00CE71D0"/>
    <w:rsid w:val="00CE7315"/>
    <w:rsid w:val="00CE7E0E"/>
    <w:rsid w:val="00CF0152"/>
    <w:rsid w:val="00CF038B"/>
    <w:rsid w:val="00CF08BE"/>
    <w:rsid w:val="00CF1406"/>
    <w:rsid w:val="00CF17EF"/>
    <w:rsid w:val="00CF199F"/>
    <w:rsid w:val="00CF1B03"/>
    <w:rsid w:val="00CF1E59"/>
    <w:rsid w:val="00CF22A2"/>
    <w:rsid w:val="00CF2384"/>
    <w:rsid w:val="00CF2B2F"/>
    <w:rsid w:val="00CF339B"/>
    <w:rsid w:val="00CF34AE"/>
    <w:rsid w:val="00CF38C2"/>
    <w:rsid w:val="00CF3E2A"/>
    <w:rsid w:val="00CF3FBF"/>
    <w:rsid w:val="00CF45C4"/>
    <w:rsid w:val="00CF46AD"/>
    <w:rsid w:val="00CF4D3A"/>
    <w:rsid w:val="00CF4D7A"/>
    <w:rsid w:val="00CF4FB4"/>
    <w:rsid w:val="00CF5273"/>
    <w:rsid w:val="00CF5B8E"/>
    <w:rsid w:val="00CF5DE5"/>
    <w:rsid w:val="00CF69AA"/>
    <w:rsid w:val="00CF6C42"/>
    <w:rsid w:val="00CF6D99"/>
    <w:rsid w:val="00CF6DF3"/>
    <w:rsid w:val="00CF720A"/>
    <w:rsid w:val="00CF7549"/>
    <w:rsid w:val="00CF7697"/>
    <w:rsid w:val="00CF7753"/>
    <w:rsid w:val="00CF7780"/>
    <w:rsid w:val="00CF7AB4"/>
    <w:rsid w:val="00CF7CF4"/>
    <w:rsid w:val="00D00198"/>
    <w:rsid w:val="00D00415"/>
    <w:rsid w:val="00D00593"/>
    <w:rsid w:val="00D00787"/>
    <w:rsid w:val="00D00946"/>
    <w:rsid w:val="00D00A38"/>
    <w:rsid w:val="00D00CEC"/>
    <w:rsid w:val="00D00F77"/>
    <w:rsid w:val="00D01038"/>
    <w:rsid w:val="00D010C0"/>
    <w:rsid w:val="00D02261"/>
    <w:rsid w:val="00D023F7"/>
    <w:rsid w:val="00D024F3"/>
    <w:rsid w:val="00D02515"/>
    <w:rsid w:val="00D02949"/>
    <w:rsid w:val="00D02A53"/>
    <w:rsid w:val="00D02EEB"/>
    <w:rsid w:val="00D0320B"/>
    <w:rsid w:val="00D03367"/>
    <w:rsid w:val="00D0363E"/>
    <w:rsid w:val="00D03A8D"/>
    <w:rsid w:val="00D0412C"/>
    <w:rsid w:val="00D04144"/>
    <w:rsid w:val="00D043A9"/>
    <w:rsid w:val="00D044FB"/>
    <w:rsid w:val="00D04591"/>
    <w:rsid w:val="00D04B5D"/>
    <w:rsid w:val="00D04E1F"/>
    <w:rsid w:val="00D0512A"/>
    <w:rsid w:val="00D06663"/>
    <w:rsid w:val="00D06B97"/>
    <w:rsid w:val="00D06E5F"/>
    <w:rsid w:val="00D0710C"/>
    <w:rsid w:val="00D077F7"/>
    <w:rsid w:val="00D07808"/>
    <w:rsid w:val="00D1074E"/>
    <w:rsid w:val="00D10A99"/>
    <w:rsid w:val="00D10B9F"/>
    <w:rsid w:val="00D10D19"/>
    <w:rsid w:val="00D10EB0"/>
    <w:rsid w:val="00D11633"/>
    <w:rsid w:val="00D118ED"/>
    <w:rsid w:val="00D11A90"/>
    <w:rsid w:val="00D127C2"/>
    <w:rsid w:val="00D128B6"/>
    <w:rsid w:val="00D12A60"/>
    <w:rsid w:val="00D12C9E"/>
    <w:rsid w:val="00D12E7D"/>
    <w:rsid w:val="00D13337"/>
    <w:rsid w:val="00D13D0C"/>
    <w:rsid w:val="00D14102"/>
    <w:rsid w:val="00D142F3"/>
    <w:rsid w:val="00D14A81"/>
    <w:rsid w:val="00D14E01"/>
    <w:rsid w:val="00D1506C"/>
    <w:rsid w:val="00D15520"/>
    <w:rsid w:val="00D16064"/>
    <w:rsid w:val="00D168FA"/>
    <w:rsid w:val="00D169E9"/>
    <w:rsid w:val="00D17119"/>
    <w:rsid w:val="00D1728B"/>
    <w:rsid w:val="00D173DD"/>
    <w:rsid w:val="00D17D14"/>
    <w:rsid w:val="00D17FE1"/>
    <w:rsid w:val="00D2050E"/>
    <w:rsid w:val="00D2128A"/>
    <w:rsid w:val="00D21429"/>
    <w:rsid w:val="00D21720"/>
    <w:rsid w:val="00D2181E"/>
    <w:rsid w:val="00D21D2E"/>
    <w:rsid w:val="00D21D63"/>
    <w:rsid w:val="00D21F55"/>
    <w:rsid w:val="00D229D8"/>
    <w:rsid w:val="00D235F0"/>
    <w:rsid w:val="00D237B0"/>
    <w:rsid w:val="00D23D45"/>
    <w:rsid w:val="00D23EB0"/>
    <w:rsid w:val="00D248E8"/>
    <w:rsid w:val="00D2517A"/>
    <w:rsid w:val="00D25F78"/>
    <w:rsid w:val="00D26014"/>
    <w:rsid w:val="00D26152"/>
    <w:rsid w:val="00D26293"/>
    <w:rsid w:val="00D2781C"/>
    <w:rsid w:val="00D27C3F"/>
    <w:rsid w:val="00D27DB8"/>
    <w:rsid w:val="00D30194"/>
    <w:rsid w:val="00D304C7"/>
    <w:rsid w:val="00D306F5"/>
    <w:rsid w:val="00D309E3"/>
    <w:rsid w:val="00D30DE7"/>
    <w:rsid w:val="00D310FD"/>
    <w:rsid w:val="00D31318"/>
    <w:rsid w:val="00D318AD"/>
    <w:rsid w:val="00D31B7D"/>
    <w:rsid w:val="00D321E6"/>
    <w:rsid w:val="00D3276F"/>
    <w:rsid w:val="00D32989"/>
    <w:rsid w:val="00D33188"/>
    <w:rsid w:val="00D33CBC"/>
    <w:rsid w:val="00D33DDB"/>
    <w:rsid w:val="00D34783"/>
    <w:rsid w:val="00D349FA"/>
    <w:rsid w:val="00D34C23"/>
    <w:rsid w:val="00D34C5E"/>
    <w:rsid w:val="00D34E13"/>
    <w:rsid w:val="00D34E53"/>
    <w:rsid w:val="00D34F0E"/>
    <w:rsid w:val="00D34F8C"/>
    <w:rsid w:val="00D3568C"/>
    <w:rsid w:val="00D35DC0"/>
    <w:rsid w:val="00D35F5E"/>
    <w:rsid w:val="00D3602A"/>
    <w:rsid w:val="00D36589"/>
    <w:rsid w:val="00D368A9"/>
    <w:rsid w:val="00D37149"/>
    <w:rsid w:val="00D377A9"/>
    <w:rsid w:val="00D37A4A"/>
    <w:rsid w:val="00D401A1"/>
    <w:rsid w:val="00D4115B"/>
    <w:rsid w:val="00D415BB"/>
    <w:rsid w:val="00D41C3E"/>
    <w:rsid w:val="00D41F20"/>
    <w:rsid w:val="00D42364"/>
    <w:rsid w:val="00D42772"/>
    <w:rsid w:val="00D429C8"/>
    <w:rsid w:val="00D42A7C"/>
    <w:rsid w:val="00D42D60"/>
    <w:rsid w:val="00D437F4"/>
    <w:rsid w:val="00D43B25"/>
    <w:rsid w:val="00D43CE3"/>
    <w:rsid w:val="00D43F4B"/>
    <w:rsid w:val="00D44A29"/>
    <w:rsid w:val="00D45042"/>
    <w:rsid w:val="00D453D9"/>
    <w:rsid w:val="00D45769"/>
    <w:rsid w:val="00D457A1"/>
    <w:rsid w:val="00D45B66"/>
    <w:rsid w:val="00D45F36"/>
    <w:rsid w:val="00D45F5E"/>
    <w:rsid w:val="00D462FF"/>
    <w:rsid w:val="00D463A5"/>
    <w:rsid w:val="00D463E9"/>
    <w:rsid w:val="00D469A3"/>
    <w:rsid w:val="00D46E90"/>
    <w:rsid w:val="00D47509"/>
    <w:rsid w:val="00D47916"/>
    <w:rsid w:val="00D47A98"/>
    <w:rsid w:val="00D47C4F"/>
    <w:rsid w:val="00D47EF0"/>
    <w:rsid w:val="00D50B7E"/>
    <w:rsid w:val="00D50DD5"/>
    <w:rsid w:val="00D51477"/>
    <w:rsid w:val="00D51767"/>
    <w:rsid w:val="00D5190B"/>
    <w:rsid w:val="00D51955"/>
    <w:rsid w:val="00D51B31"/>
    <w:rsid w:val="00D5260A"/>
    <w:rsid w:val="00D527EF"/>
    <w:rsid w:val="00D533E7"/>
    <w:rsid w:val="00D538C4"/>
    <w:rsid w:val="00D53A0B"/>
    <w:rsid w:val="00D53C75"/>
    <w:rsid w:val="00D53E38"/>
    <w:rsid w:val="00D54205"/>
    <w:rsid w:val="00D54383"/>
    <w:rsid w:val="00D54EC6"/>
    <w:rsid w:val="00D55114"/>
    <w:rsid w:val="00D555AC"/>
    <w:rsid w:val="00D556B1"/>
    <w:rsid w:val="00D558F1"/>
    <w:rsid w:val="00D566AE"/>
    <w:rsid w:val="00D56872"/>
    <w:rsid w:val="00D57479"/>
    <w:rsid w:val="00D57B84"/>
    <w:rsid w:val="00D57CF0"/>
    <w:rsid w:val="00D57D14"/>
    <w:rsid w:val="00D60AA7"/>
    <w:rsid w:val="00D60C2C"/>
    <w:rsid w:val="00D60F8B"/>
    <w:rsid w:val="00D61303"/>
    <w:rsid w:val="00D618A0"/>
    <w:rsid w:val="00D61A46"/>
    <w:rsid w:val="00D621B0"/>
    <w:rsid w:val="00D62381"/>
    <w:rsid w:val="00D624F2"/>
    <w:rsid w:val="00D629B2"/>
    <w:rsid w:val="00D62C92"/>
    <w:rsid w:val="00D63881"/>
    <w:rsid w:val="00D63E28"/>
    <w:rsid w:val="00D640D6"/>
    <w:rsid w:val="00D64929"/>
    <w:rsid w:val="00D64BCE"/>
    <w:rsid w:val="00D64DFE"/>
    <w:rsid w:val="00D65B61"/>
    <w:rsid w:val="00D65B6E"/>
    <w:rsid w:val="00D6617A"/>
    <w:rsid w:val="00D66275"/>
    <w:rsid w:val="00D66621"/>
    <w:rsid w:val="00D668ED"/>
    <w:rsid w:val="00D672E5"/>
    <w:rsid w:val="00D6770D"/>
    <w:rsid w:val="00D67A54"/>
    <w:rsid w:val="00D7002B"/>
    <w:rsid w:val="00D70FA0"/>
    <w:rsid w:val="00D71CB1"/>
    <w:rsid w:val="00D727A3"/>
    <w:rsid w:val="00D72A2C"/>
    <w:rsid w:val="00D7307A"/>
    <w:rsid w:val="00D73AFA"/>
    <w:rsid w:val="00D73B4B"/>
    <w:rsid w:val="00D7409E"/>
    <w:rsid w:val="00D74749"/>
    <w:rsid w:val="00D750A2"/>
    <w:rsid w:val="00D75DE1"/>
    <w:rsid w:val="00D77628"/>
    <w:rsid w:val="00D77D44"/>
    <w:rsid w:val="00D804F3"/>
    <w:rsid w:val="00D80D1D"/>
    <w:rsid w:val="00D81517"/>
    <w:rsid w:val="00D81713"/>
    <w:rsid w:val="00D81A2A"/>
    <w:rsid w:val="00D81B5C"/>
    <w:rsid w:val="00D81EEF"/>
    <w:rsid w:val="00D8229D"/>
    <w:rsid w:val="00D82561"/>
    <w:rsid w:val="00D82B5E"/>
    <w:rsid w:val="00D82C8D"/>
    <w:rsid w:val="00D83491"/>
    <w:rsid w:val="00D8382F"/>
    <w:rsid w:val="00D83A8D"/>
    <w:rsid w:val="00D83C3B"/>
    <w:rsid w:val="00D841FC"/>
    <w:rsid w:val="00D84294"/>
    <w:rsid w:val="00D844C3"/>
    <w:rsid w:val="00D84870"/>
    <w:rsid w:val="00D84EA6"/>
    <w:rsid w:val="00D84EE9"/>
    <w:rsid w:val="00D85123"/>
    <w:rsid w:val="00D8522F"/>
    <w:rsid w:val="00D85485"/>
    <w:rsid w:val="00D8592A"/>
    <w:rsid w:val="00D876D4"/>
    <w:rsid w:val="00D87993"/>
    <w:rsid w:val="00D90537"/>
    <w:rsid w:val="00D905F7"/>
    <w:rsid w:val="00D909F5"/>
    <w:rsid w:val="00D909F6"/>
    <w:rsid w:val="00D90DE9"/>
    <w:rsid w:val="00D90EBB"/>
    <w:rsid w:val="00D91337"/>
    <w:rsid w:val="00D9146B"/>
    <w:rsid w:val="00D92747"/>
    <w:rsid w:val="00D92876"/>
    <w:rsid w:val="00D92F48"/>
    <w:rsid w:val="00D92F5E"/>
    <w:rsid w:val="00D933FF"/>
    <w:rsid w:val="00D93494"/>
    <w:rsid w:val="00D9354A"/>
    <w:rsid w:val="00D935B5"/>
    <w:rsid w:val="00D93AD2"/>
    <w:rsid w:val="00D94F42"/>
    <w:rsid w:val="00D9585B"/>
    <w:rsid w:val="00D95860"/>
    <w:rsid w:val="00D96762"/>
    <w:rsid w:val="00D96B6A"/>
    <w:rsid w:val="00D9708D"/>
    <w:rsid w:val="00D971F5"/>
    <w:rsid w:val="00D975F1"/>
    <w:rsid w:val="00D9762B"/>
    <w:rsid w:val="00D97EFB"/>
    <w:rsid w:val="00DA01E8"/>
    <w:rsid w:val="00DA04C4"/>
    <w:rsid w:val="00DA0AC1"/>
    <w:rsid w:val="00DA0DAA"/>
    <w:rsid w:val="00DA1463"/>
    <w:rsid w:val="00DA16D1"/>
    <w:rsid w:val="00DA1859"/>
    <w:rsid w:val="00DA1913"/>
    <w:rsid w:val="00DA19FE"/>
    <w:rsid w:val="00DA2003"/>
    <w:rsid w:val="00DA2DE2"/>
    <w:rsid w:val="00DA2E54"/>
    <w:rsid w:val="00DA2E64"/>
    <w:rsid w:val="00DA3831"/>
    <w:rsid w:val="00DA441F"/>
    <w:rsid w:val="00DA4469"/>
    <w:rsid w:val="00DA45B9"/>
    <w:rsid w:val="00DA4AE1"/>
    <w:rsid w:val="00DA6010"/>
    <w:rsid w:val="00DA6344"/>
    <w:rsid w:val="00DA63D3"/>
    <w:rsid w:val="00DA6E40"/>
    <w:rsid w:val="00DA70E3"/>
    <w:rsid w:val="00DA71A9"/>
    <w:rsid w:val="00DA7342"/>
    <w:rsid w:val="00DA750D"/>
    <w:rsid w:val="00DB066B"/>
    <w:rsid w:val="00DB08AD"/>
    <w:rsid w:val="00DB0B59"/>
    <w:rsid w:val="00DB0BA4"/>
    <w:rsid w:val="00DB0E4F"/>
    <w:rsid w:val="00DB0FFB"/>
    <w:rsid w:val="00DB152F"/>
    <w:rsid w:val="00DB155F"/>
    <w:rsid w:val="00DB26A0"/>
    <w:rsid w:val="00DB2E43"/>
    <w:rsid w:val="00DB2F53"/>
    <w:rsid w:val="00DB2FCF"/>
    <w:rsid w:val="00DB3675"/>
    <w:rsid w:val="00DB3910"/>
    <w:rsid w:val="00DB46B2"/>
    <w:rsid w:val="00DB4A17"/>
    <w:rsid w:val="00DB500C"/>
    <w:rsid w:val="00DB57C4"/>
    <w:rsid w:val="00DB5ACE"/>
    <w:rsid w:val="00DB5BA3"/>
    <w:rsid w:val="00DB606F"/>
    <w:rsid w:val="00DB6847"/>
    <w:rsid w:val="00DB6A74"/>
    <w:rsid w:val="00DB6CF7"/>
    <w:rsid w:val="00DB7054"/>
    <w:rsid w:val="00DB71C5"/>
    <w:rsid w:val="00DB7329"/>
    <w:rsid w:val="00DB756C"/>
    <w:rsid w:val="00DB7858"/>
    <w:rsid w:val="00DC052B"/>
    <w:rsid w:val="00DC088A"/>
    <w:rsid w:val="00DC0D8F"/>
    <w:rsid w:val="00DC11B9"/>
    <w:rsid w:val="00DC12B6"/>
    <w:rsid w:val="00DC1405"/>
    <w:rsid w:val="00DC1DBB"/>
    <w:rsid w:val="00DC24A7"/>
    <w:rsid w:val="00DC2877"/>
    <w:rsid w:val="00DC2B57"/>
    <w:rsid w:val="00DC3422"/>
    <w:rsid w:val="00DC4324"/>
    <w:rsid w:val="00DC4507"/>
    <w:rsid w:val="00DC4B39"/>
    <w:rsid w:val="00DC4B96"/>
    <w:rsid w:val="00DC4D35"/>
    <w:rsid w:val="00DC4E96"/>
    <w:rsid w:val="00DC55C3"/>
    <w:rsid w:val="00DC55CB"/>
    <w:rsid w:val="00DC5C52"/>
    <w:rsid w:val="00DC5E59"/>
    <w:rsid w:val="00DC6B3C"/>
    <w:rsid w:val="00DC6CB3"/>
    <w:rsid w:val="00DC72A7"/>
    <w:rsid w:val="00DC7324"/>
    <w:rsid w:val="00DC7695"/>
    <w:rsid w:val="00DC7B17"/>
    <w:rsid w:val="00DD0090"/>
    <w:rsid w:val="00DD0280"/>
    <w:rsid w:val="00DD04EC"/>
    <w:rsid w:val="00DD066A"/>
    <w:rsid w:val="00DD2704"/>
    <w:rsid w:val="00DD28DD"/>
    <w:rsid w:val="00DD3265"/>
    <w:rsid w:val="00DD338B"/>
    <w:rsid w:val="00DD33FD"/>
    <w:rsid w:val="00DD35CD"/>
    <w:rsid w:val="00DD3629"/>
    <w:rsid w:val="00DD38C9"/>
    <w:rsid w:val="00DD4193"/>
    <w:rsid w:val="00DD419E"/>
    <w:rsid w:val="00DD4551"/>
    <w:rsid w:val="00DD4ECA"/>
    <w:rsid w:val="00DD58CC"/>
    <w:rsid w:val="00DD591C"/>
    <w:rsid w:val="00DD5D27"/>
    <w:rsid w:val="00DD6CD5"/>
    <w:rsid w:val="00DD75B2"/>
    <w:rsid w:val="00DD7721"/>
    <w:rsid w:val="00DD7A51"/>
    <w:rsid w:val="00DD7EEF"/>
    <w:rsid w:val="00DD7FA1"/>
    <w:rsid w:val="00DE02E1"/>
    <w:rsid w:val="00DE056B"/>
    <w:rsid w:val="00DE0865"/>
    <w:rsid w:val="00DE0E56"/>
    <w:rsid w:val="00DE1224"/>
    <w:rsid w:val="00DE13D9"/>
    <w:rsid w:val="00DE1450"/>
    <w:rsid w:val="00DE175E"/>
    <w:rsid w:val="00DE19FA"/>
    <w:rsid w:val="00DE205A"/>
    <w:rsid w:val="00DE2427"/>
    <w:rsid w:val="00DE2D1C"/>
    <w:rsid w:val="00DE2DAE"/>
    <w:rsid w:val="00DE3547"/>
    <w:rsid w:val="00DE3F0B"/>
    <w:rsid w:val="00DE415D"/>
    <w:rsid w:val="00DE435A"/>
    <w:rsid w:val="00DE495C"/>
    <w:rsid w:val="00DE5C0E"/>
    <w:rsid w:val="00DE6243"/>
    <w:rsid w:val="00DE63D9"/>
    <w:rsid w:val="00DE6858"/>
    <w:rsid w:val="00DE6C73"/>
    <w:rsid w:val="00DE7317"/>
    <w:rsid w:val="00DE747F"/>
    <w:rsid w:val="00DE7E7A"/>
    <w:rsid w:val="00DF07E2"/>
    <w:rsid w:val="00DF1448"/>
    <w:rsid w:val="00DF1E08"/>
    <w:rsid w:val="00DF2372"/>
    <w:rsid w:val="00DF3CE9"/>
    <w:rsid w:val="00DF4213"/>
    <w:rsid w:val="00DF5396"/>
    <w:rsid w:val="00DF5825"/>
    <w:rsid w:val="00DF6118"/>
    <w:rsid w:val="00DF618A"/>
    <w:rsid w:val="00DF6406"/>
    <w:rsid w:val="00DF6ECC"/>
    <w:rsid w:val="00DF79CD"/>
    <w:rsid w:val="00DF7B9E"/>
    <w:rsid w:val="00E0017B"/>
    <w:rsid w:val="00E00316"/>
    <w:rsid w:val="00E00E90"/>
    <w:rsid w:val="00E00F74"/>
    <w:rsid w:val="00E011D3"/>
    <w:rsid w:val="00E01922"/>
    <w:rsid w:val="00E01ED4"/>
    <w:rsid w:val="00E022D1"/>
    <w:rsid w:val="00E02A34"/>
    <w:rsid w:val="00E02DBD"/>
    <w:rsid w:val="00E02EB0"/>
    <w:rsid w:val="00E0329A"/>
    <w:rsid w:val="00E032A2"/>
    <w:rsid w:val="00E04707"/>
    <w:rsid w:val="00E04E35"/>
    <w:rsid w:val="00E058EF"/>
    <w:rsid w:val="00E05D1B"/>
    <w:rsid w:val="00E05D67"/>
    <w:rsid w:val="00E061BA"/>
    <w:rsid w:val="00E06315"/>
    <w:rsid w:val="00E06436"/>
    <w:rsid w:val="00E06761"/>
    <w:rsid w:val="00E06B10"/>
    <w:rsid w:val="00E06F18"/>
    <w:rsid w:val="00E06FBF"/>
    <w:rsid w:val="00E07557"/>
    <w:rsid w:val="00E07926"/>
    <w:rsid w:val="00E07A9C"/>
    <w:rsid w:val="00E07CF8"/>
    <w:rsid w:val="00E07DCA"/>
    <w:rsid w:val="00E07EA2"/>
    <w:rsid w:val="00E10688"/>
    <w:rsid w:val="00E106D4"/>
    <w:rsid w:val="00E11595"/>
    <w:rsid w:val="00E118B0"/>
    <w:rsid w:val="00E11EB3"/>
    <w:rsid w:val="00E1272B"/>
    <w:rsid w:val="00E13323"/>
    <w:rsid w:val="00E1395C"/>
    <w:rsid w:val="00E13C99"/>
    <w:rsid w:val="00E14475"/>
    <w:rsid w:val="00E145F9"/>
    <w:rsid w:val="00E14992"/>
    <w:rsid w:val="00E14DDA"/>
    <w:rsid w:val="00E15014"/>
    <w:rsid w:val="00E15244"/>
    <w:rsid w:val="00E15580"/>
    <w:rsid w:val="00E15B81"/>
    <w:rsid w:val="00E15C2A"/>
    <w:rsid w:val="00E167E3"/>
    <w:rsid w:val="00E16DC2"/>
    <w:rsid w:val="00E175C3"/>
    <w:rsid w:val="00E178C6"/>
    <w:rsid w:val="00E17926"/>
    <w:rsid w:val="00E21366"/>
    <w:rsid w:val="00E214F6"/>
    <w:rsid w:val="00E217AA"/>
    <w:rsid w:val="00E2200E"/>
    <w:rsid w:val="00E225A9"/>
    <w:rsid w:val="00E22ACD"/>
    <w:rsid w:val="00E22C7A"/>
    <w:rsid w:val="00E231E6"/>
    <w:rsid w:val="00E231E9"/>
    <w:rsid w:val="00E232F4"/>
    <w:rsid w:val="00E235C9"/>
    <w:rsid w:val="00E2398A"/>
    <w:rsid w:val="00E23BAB"/>
    <w:rsid w:val="00E23E55"/>
    <w:rsid w:val="00E2461E"/>
    <w:rsid w:val="00E2462D"/>
    <w:rsid w:val="00E25351"/>
    <w:rsid w:val="00E253F3"/>
    <w:rsid w:val="00E25733"/>
    <w:rsid w:val="00E262B3"/>
    <w:rsid w:val="00E26FB5"/>
    <w:rsid w:val="00E26FF3"/>
    <w:rsid w:val="00E272FD"/>
    <w:rsid w:val="00E2797E"/>
    <w:rsid w:val="00E27AD9"/>
    <w:rsid w:val="00E27DAD"/>
    <w:rsid w:val="00E30046"/>
    <w:rsid w:val="00E305CC"/>
    <w:rsid w:val="00E30D91"/>
    <w:rsid w:val="00E30D9C"/>
    <w:rsid w:val="00E315EC"/>
    <w:rsid w:val="00E316C3"/>
    <w:rsid w:val="00E318C5"/>
    <w:rsid w:val="00E31D56"/>
    <w:rsid w:val="00E31F85"/>
    <w:rsid w:val="00E3258F"/>
    <w:rsid w:val="00E32A6D"/>
    <w:rsid w:val="00E32DBD"/>
    <w:rsid w:val="00E33BB5"/>
    <w:rsid w:val="00E341C1"/>
    <w:rsid w:val="00E34FA0"/>
    <w:rsid w:val="00E350BE"/>
    <w:rsid w:val="00E35D0A"/>
    <w:rsid w:val="00E36229"/>
    <w:rsid w:val="00E362F4"/>
    <w:rsid w:val="00E36369"/>
    <w:rsid w:val="00E365BA"/>
    <w:rsid w:val="00E366FD"/>
    <w:rsid w:val="00E3687E"/>
    <w:rsid w:val="00E36CDB"/>
    <w:rsid w:val="00E36DE1"/>
    <w:rsid w:val="00E371C2"/>
    <w:rsid w:val="00E37674"/>
    <w:rsid w:val="00E37E7E"/>
    <w:rsid w:val="00E37F92"/>
    <w:rsid w:val="00E403D2"/>
    <w:rsid w:val="00E40474"/>
    <w:rsid w:val="00E40936"/>
    <w:rsid w:val="00E40D0E"/>
    <w:rsid w:val="00E40DF5"/>
    <w:rsid w:val="00E4109D"/>
    <w:rsid w:val="00E4183B"/>
    <w:rsid w:val="00E41A9A"/>
    <w:rsid w:val="00E4266D"/>
    <w:rsid w:val="00E42767"/>
    <w:rsid w:val="00E42D6A"/>
    <w:rsid w:val="00E438A1"/>
    <w:rsid w:val="00E43993"/>
    <w:rsid w:val="00E4420A"/>
    <w:rsid w:val="00E4462A"/>
    <w:rsid w:val="00E450FB"/>
    <w:rsid w:val="00E453D4"/>
    <w:rsid w:val="00E45B5D"/>
    <w:rsid w:val="00E45FAD"/>
    <w:rsid w:val="00E460F0"/>
    <w:rsid w:val="00E46453"/>
    <w:rsid w:val="00E46618"/>
    <w:rsid w:val="00E47A9C"/>
    <w:rsid w:val="00E50883"/>
    <w:rsid w:val="00E508E1"/>
    <w:rsid w:val="00E50DB8"/>
    <w:rsid w:val="00E513DC"/>
    <w:rsid w:val="00E51C28"/>
    <w:rsid w:val="00E51C2A"/>
    <w:rsid w:val="00E525CB"/>
    <w:rsid w:val="00E52647"/>
    <w:rsid w:val="00E53189"/>
    <w:rsid w:val="00E53328"/>
    <w:rsid w:val="00E537CC"/>
    <w:rsid w:val="00E54194"/>
    <w:rsid w:val="00E5497F"/>
    <w:rsid w:val="00E5514D"/>
    <w:rsid w:val="00E551E8"/>
    <w:rsid w:val="00E5566C"/>
    <w:rsid w:val="00E55B72"/>
    <w:rsid w:val="00E561D2"/>
    <w:rsid w:val="00E56304"/>
    <w:rsid w:val="00E56C57"/>
    <w:rsid w:val="00E574A9"/>
    <w:rsid w:val="00E5764A"/>
    <w:rsid w:val="00E57775"/>
    <w:rsid w:val="00E5789F"/>
    <w:rsid w:val="00E60024"/>
    <w:rsid w:val="00E60608"/>
    <w:rsid w:val="00E608BA"/>
    <w:rsid w:val="00E60C9E"/>
    <w:rsid w:val="00E61141"/>
    <w:rsid w:val="00E61233"/>
    <w:rsid w:val="00E61982"/>
    <w:rsid w:val="00E6202E"/>
    <w:rsid w:val="00E623B5"/>
    <w:rsid w:val="00E62867"/>
    <w:rsid w:val="00E628F4"/>
    <w:rsid w:val="00E62989"/>
    <w:rsid w:val="00E62C7B"/>
    <w:rsid w:val="00E631ED"/>
    <w:rsid w:val="00E639C6"/>
    <w:rsid w:val="00E63E8B"/>
    <w:rsid w:val="00E63ED7"/>
    <w:rsid w:val="00E6417D"/>
    <w:rsid w:val="00E66014"/>
    <w:rsid w:val="00E66BF5"/>
    <w:rsid w:val="00E67778"/>
    <w:rsid w:val="00E67821"/>
    <w:rsid w:val="00E67C6C"/>
    <w:rsid w:val="00E7010D"/>
    <w:rsid w:val="00E70143"/>
    <w:rsid w:val="00E701FA"/>
    <w:rsid w:val="00E7090E"/>
    <w:rsid w:val="00E709A2"/>
    <w:rsid w:val="00E716C0"/>
    <w:rsid w:val="00E717FE"/>
    <w:rsid w:val="00E71F1B"/>
    <w:rsid w:val="00E721ED"/>
    <w:rsid w:val="00E72CBA"/>
    <w:rsid w:val="00E72EE1"/>
    <w:rsid w:val="00E7337F"/>
    <w:rsid w:val="00E736E2"/>
    <w:rsid w:val="00E738CA"/>
    <w:rsid w:val="00E73F27"/>
    <w:rsid w:val="00E74194"/>
    <w:rsid w:val="00E74263"/>
    <w:rsid w:val="00E747A2"/>
    <w:rsid w:val="00E74A25"/>
    <w:rsid w:val="00E75DF2"/>
    <w:rsid w:val="00E75E93"/>
    <w:rsid w:val="00E76152"/>
    <w:rsid w:val="00E775B6"/>
    <w:rsid w:val="00E80325"/>
    <w:rsid w:val="00E80699"/>
    <w:rsid w:val="00E80853"/>
    <w:rsid w:val="00E80BC2"/>
    <w:rsid w:val="00E818B4"/>
    <w:rsid w:val="00E8194D"/>
    <w:rsid w:val="00E81BFC"/>
    <w:rsid w:val="00E81C99"/>
    <w:rsid w:val="00E82173"/>
    <w:rsid w:val="00E827AE"/>
    <w:rsid w:val="00E82F27"/>
    <w:rsid w:val="00E8304F"/>
    <w:rsid w:val="00E84533"/>
    <w:rsid w:val="00E84683"/>
    <w:rsid w:val="00E84A8C"/>
    <w:rsid w:val="00E84C0E"/>
    <w:rsid w:val="00E8503E"/>
    <w:rsid w:val="00E8574A"/>
    <w:rsid w:val="00E860FE"/>
    <w:rsid w:val="00E87560"/>
    <w:rsid w:val="00E87F6D"/>
    <w:rsid w:val="00E90170"/>
    <w:rsid w:val="00E904C7"/>
    <w:rsid w:val="00E907CD"/>
    <w:rsid w:val="00E90BD9"/>
    <w:rsid w:val="00E910E4"/>
    <w:rsid w:val="00E93122"/>
    <w:rsid w:val="00E93B57"/>
    <w:rsid w:val="00E94225"/>
    <w:rsid w:val="00E9454A"/>
    <w:rsid w:val="00E94755"/>
    <w:rsid w:val="00E94DD0"/>
    <w:rsid w:val="00E95794"/>
    <w:rsid w:val="00E95A39"/>
    <w:rsid w:val="00E95AA6"/>
    <w:rsid w:val="00E965B2"/>
    <w:rsid w:val="00E96866"/>
    <w:rsid w:val="00E9692F"/>
    <w:rsid w:val="00E96955"/>
    <w:rsid w:val="00E969BA"/>
    <w:rsid w:val="00E97642"/>
    <w:rsid w:val="00E97E3E"/>
    <w:rsid w:val="00EA0B17"/>
    <w:rsid w:val="00EA0D93"/>
    <w:rsid w:val="00EA1653"/>
    <w:rsid w:val="00EA190E"/>
    <w:rsid w:val="00EA1FFA"/>
    <w:rsid w:val="00EA2339"/>
    <w:rsid w:val="00EA2640"/>
    <w:rsid w:val="00EA2CE7"/>
    <w:rsid w:val="00EA2E5C"/>
    <w:rsid w:val="00EA2EDB"/>
    <w:rsid w:val="00EA3792"/>
    <w:rsid w:val="00EA39D9"/>
    <w:rsid w:val="00EA3C27"/>
    <w:rsid w:val="00EA3E6F"/>
    <w:rsid w:val="00EA4092"/>
    <w:rsid w:val="00EA49A2"/>
    <w:rsid w:val="00EA4DDD"/>
    <w:rsid w:val="00EA5011"/>
    <w:rsid w:val="00EA52E3"/>
    <w:rsid w:val="00EA55E6"/>
    <w:rsid w:val="00EA69FB"/>
    <w:rsid w:val="00EA7541"/>
    <w:rsid w:val="00EB010F"/>
    <w:rsid w:val="00EB0169"/>
    <w:rsid w:val="00EB0482"/>
    <w:rsid w:val="00EB0A3B"/>
    <w:rsid w:val="00EB0C71"/>
    <w:rsid w:val="00EB10F3"/>
    <w:rsid w:val="00EB11C9"/>
    <w:rsid w:val="00EB17B6"/>
    <w:rsid w:val="00EB1BF3"/>
    <w:rsid w:val="00EB224E"/>
    <w:rsid w:val="00EB2A05"/>
    <w:rsid w:val="00EB2E1B"/>
    <w:rsid w:val="00EB2E99"/>
    <w:rsid w:val="00EB2FAA"/>
    <w:rsid w:val="00EB3429"/>
    <w:rsid w:val="00EB3CFE"/>
    <w:rsid w:val="00EB4198"/>
    <w:rsid w:val="00EB42BA"/>
    <w:rsid w:val="00EB43C0"/>
    <w:rsid w:val="00EB4876"/>
    <w:rsid w:val="00EB4A83"/>
    <w:rsid w:val="00EB4AE7"/>
    <w:rsid w:val="00EB4D9D"/>
    <w:rsid w:val="00EB54DE"/>
    <w:rsid w:val="00EB5984"/>
    <w:rsid w:val="00EB695F"/>
    <w:rsid w:val="00EB73FE"/>
    <w:rsid w:val="00EB74C6"/>
    <w:rsid w:val="00EB7A3E"/>
    <w:rsid w:val="00EC02DA"/>
    <w:rsid w:val="00EC0C6A"/>
    <w:rsid w:val="00EC1C23"/>
    <w:rsid w:val="00EC2226"/>
    <w:rsid w:val="00EC22BE"/>
    <w:rsid w:val="00EC2652"/>
    <w:rsid w:val="00EC27D8"/>
    <w:rsid w:val="00EC296C"/>
    <w:rsid w:val="00EC2C70"/>
    <w:rsid w:val="00EC3025"/>
    <w:rsid w:val="00EC3677"/>
    <w:rsid w:val="00EC3FD5"/>
    <w:rsid w:val="00EC414F"/>
    <w:rsid w:val="00EC489E"/>
    <w:rsid w:val="00EC4E48"/>
    <w:rsid w:val="00EC6D07"/>
    <w:rsid w:val="00EC6FB2"/>
    <w:rsid w:val="00EC72EB"/>
    <w:rsid w:val="00EC77B4"/>
    <w:rsid w:val="00EC7E98"/>
    <w:rsid w:val="00EC7EFC"/>
    <w:rsid w:val="00ED02F4"/>
    <w:rsid w:val="00ED04A3"/>
    <w:rsid w:val="00ED077F"/>
    <w:rsid w:val="00ED081C"/>
    <w:rsid w:val="00ED0C3A"/>
    <w:rsid w:val="00ED0CE5"/>
    <w:rsid w:val="00ED2052"/>
    <w:rsid w:val="00ED2A20"/>
    <w:rsid w:val="00ED2D0A"/>
    <w:rsid w:val="00ED3493"/>
    <w:rsid w:val="00ED3B28"/>
    <w:rsid w:val="00ED4183"/>
    <w:rsid w:val="00ED42FE"/>
    <w:rsid w:val="00ED4386"/>
    <w:rsid w:val="00ED452C"/>
    <w:rsid w:val="00ED4801"/>
    <w:rsid w:val="00ED4A42"/>
    <w:rsid w:val="00ED4AA4"/>
    <w:rsid w:val="00ED5471"/>
    <w:rsid w:val="00ED54AD"/>
    <w:rsid w:val="00ED62F5"/>
    <w:rsid w:val="00ED64EF"/>
    <w:rsid w:val="00ED66D4"/>
    <w:rsid w:val="00ED7112"/>
    <w:rsid w:val="00ED7657"/>
    <w:rsid w:val="00ED773D"/>
    <w:rsid w:val="00ED7BA2"/>
    <w:rsid w:val="00ED7F63"/>
    <w:rsid w:val="00EE003A"/>
    <w:rsid w:val="00EE0D92"/>
    <w:rsid w:val="00EE11A4"/>
    <w:rsid w:val="00EE16E9"/>
    <w:rsid w:val="00EE2076"/>
    <w:rsid w:val="00EE20C7"/>
    <w:rsid w:val="00EE231D"/>
    <w:rsid w:val="00EE3347"/>
    <w:rsid w:val="00EE34DD"/>
    <w:rsid w:val="00EE3608"/>
    <w:rsid w:val="00EE3908"/>
    <w:rsid w:val="00EE3D23"/>
    <w:rsid w:val="00EE528A"/>
    <w:rsid w:val="00EE56D8"/>
    <w:rsid w:val="00EE5B5F"/>
    <w:rsid w:val="00EE6414"/>
    <w:rsid w:val="00EE6688"/>
    <w:rsid w:val="00EE6768"/>
    <w:rsid w:val="00EE750A"/>
    <w:rsid w:val="00EE7656"/>
    <w:rsid w:val="00EE79B1"/>
    <w:rsid w:val="00EE7A32"/>
    <w:rsid w:val="00EF0552"/>
    <w:rsid w:val="00EF0B56"/>
    <w:rsid w:val="00EF0F37"/>
    <w:rsid w:val="00EF163C"/>
    <w:rsid w:val="00EF1819"/>
    <w:rsid w:val="00EF1AC8"/>
    <w:rsid w:val="00EF1BD0"/>
    <w:rsid w:val="00EF1DD0"/>
    <w:rsid w:val="00EF2056"/>
    <w:rsid w:val="00EF219A"/>
    <w:rsid w:val="00EF2AE7"/>
    <w:rsid w:val="00EF35CB"/>
    <w:rsid w:val="00EF42B8"/>
    <w:rsid w:val="00EF44D3"/>
    <w:rsid w:val="00EF497D"/>
    <w:rsid w:val="00EF4A9A"/>
    <w:rsid w:val="00EF50B2"/>
    <w:rsid w:val="00EF5873"/>
    <w:rsid w:val="00EF5A5A"/>
    <w:rsid w:val="00EF64E2"/>
    <w:rsid w:val="00EF6594"/>
    <w:rsid w:val="00EF675C"/>
    <w:rsid w:val="00EF68F5"/>
    <w:rsid w:val="00EF6A2C"/>
    <w:rsid w:val="00EF7050"/>
    <w:rsid w:val="00EF757F"/>
    <w:rsid w:val="00EF778F"/>
    <w:rsid w:val="00EF7AC2"/>
    <w:rsid w:val="00EF7DE0"/>
    <w:rsid w:val="00F000C9"/>
    <w:rsid w:val="00F0089A"/>
    <w:rsid w:val="00F00D29"/>
    <w:rsid w:val="00F014C1"/>
    <w:rsid w:val="00F01E24"/>
    <w:rsid w:val="00F01F89"/>
    <w:rsid w:val="00F02397"/>
    <w:rsid w:val="00F0266A"/>
    <w:rsid w:val="00F03EA5"/>
    <w:rsid w:val="00F03EDA"/>
    <w:rsid w:val="00F03F3B"/>
    <w:rsid w:val="00F040CB"/>
    <w:rsid w:val="00F04340"/>
    <w:rsid w:val="00F0494C"/>
    <w:rsid w:val="00F0504D"/>
    <w:rsid w:val="00F055F6"/>
    <w:rsid w:val="00F05A3A"/>
    <w:rsid w:val="00F05E61"/>
    <w:rsid w:val="00F060B4"/>
    <w:rsid w:val="00F06600"/>
    <w:rsid w:val="00F06B0F"/>
    <w:rsid w:val="00F06E49"/>
    <w:rsid w:val="00F07465"/>
    <w:rsid w:val="00F101D7"/>
    <w:rsid w:val="00F106B6"/>
    <w:rsid w:val="00F106BC"/>
    <w:rsid w:val="00F10C31"/>
    <w:rsid w:val="00F10DC2"/>
    <w:rsid w:val="00F1182C"/>
    <w:rsid w:val="00F11C22"/>
    <w:rsid w:val="00F11D30"/>
    <w:rsid w:val="00F11E4C"/>
    <w:rsid w:val="00F12331"/>
    <w:rsid w:val="00F12C4C"/>
    <w:rsid w:val="00F135DB"/>
    <w:rsid w:val="00F13F94"/>
    <w:rsid w:val="00F14549"/>
    <w:rsid w:val="00F14A81"/>
    <w:rsid w:val="00F14FF5"/>
    <w:rsid w:val="00F15260"/>
    <w:rsid w:val="00F15FDE"/>
    <w:rsid w:val="00F1695C"/>
    <w:rsid w:val="00F16C81"/>
    <w:rsid w:val="00F16FA0"/>
    <w:rsid w:val="00F16FA9"/>
    <w:rsid w:val="00F173C1"/>
    <w:rsid w:val="00F175C8"/>
    <w:rsid w:val="00F1762F"/>
    <w:rsid w:val="00F17DBF"/>
    <w:rsid w:val="00F17E26"/>
    <w:rsid w:val="00F2086E"/>
    <w:rsid w:val="00F20A0D"/>
    <w:rsid w:val="00F20D06"/>
    <w:rsid w:val="00F21053"/>
    <w:rsid w:val="00F2121F"/>
    <w:rsid w:val="00F21690"/>
    <w:rsid w:val="00F21C37"/>
    <w:rsid w:val="00F2210D"/>
    <w:rsid w:val="00F221E0"/>
    <w:rsid w:val="00F224AC"/>
    <w:rsid w:val="00F22A57"/>
    <w:rsid w:val="00F22C53"/>
    <w:rsid w:val="00F23429"/>
    <w:rsid w:val="00F23A07"/>
    <w:rsid w:val="00F243C3"/>
    <w:rsid w:val="00F243DD"/>
    <w:rsid w:val="00F24686"/>
    <w:rsid w:val="00F24788"/>
    <w:rsid w:val="00F24C18"/>
    <w:rsid w:val="00F250E0"/>
    <w:rsid w:val="00F255AF"/>
    <w:rsid w:val="00F25632"/>
    <w:rsid w:val="00F25961"/>
    <w:rsid w:val="00F25C3A"/>
    <w:rsid w:val="00F2609A"/>
    <w:rsid w:val="00F27089"/>
    <w:rsid w:val="00F270E4"/>
    <w:rsid w:val="00F275C4"/>
    <w:rsid w:val="00F306C6"/>
    <w:rsid w:val="00F306D9"/>
    <w:rsid w:val="00F30DF8"/>
    <w:rsid w:val="00F31344"/>
    <w:rsid w:val="00F319C2"/>
    <w:rsid w:val="00F31D3D"/>
    <w:rsid w:val="00F31D87"/>
    <w:rsid w:val="00F321E5"/>
    <w:rsid w:val="00F32405"/>
    <w:rsid w:val="00F32490"/>
    <w:rsid w:val="00F32654"/>
    <w:rsid w:val="00F326D4"/>
    <w:rsid w:val="00F32755"/>
    <w:rsid w:val="00F33BAA"/>
    <w:rsid w:val="00F33C63"/>
    <w:rsid w:val="00F33EDA"/>
    <w:rsid w:val="00F34ED9"/>
    <w:rsid w:val="00F3505A"/>
    <w:rsid w:val="00F3567D"/>
    <w:rsid w:val="00F3590B"/>
    <w:rsid w:val="00F35C42"/>
    <w:rsid w:val="00F36126"/>
    <w:rsid w:val="00F3624F"/>
    <w:rsid w:val="00F3681E"/>
    <w:rsid w:val="00F3686C"/>
    <w:rsid w:val="00F371E1"/>
    <w:rsid w:val="00F374E3"/>
    <w:rsid w:val="00F375A3"/>
    <w:rsid w:val="00F402D9"/>
    <w:rsid w:val="00F41C23"/>
    <w:rsid w:val="00F41EC4"/>
    <w:rsid w:val="00F42E19"/>
    <w:rsid w:val="00F42EAA"/>
    <w:rsid w:val="00F4310F"/>
    <w:rsid w:val="00F431AD"/>
    <w:rsid w:val="00F4325C"/>
    <w:rsid w:val="00F435C7"/>
    <w:rsid w:val="00F43789"/>
    <w:rsid w:val="00F43AA9"/>
    <w:rsid w:val="00F44243"/>
    <w:rsid w:val="00F44555"/>
    <w:rsid w:val="00F44788"/>
    <w:rsid w:val="00F44945"/>
    <w:rsid w:val="00F44B97"/>
    <w:rsid w:val="00F44DB7"/>
    <w:rsid w:val="00F45093"/>
    <w:rsid w:val="00F451D8"/>
    <w:rsid w:val="00F464D1"/>
    <w:rsid w:val="00F4691D"/>
    <w:rsid w:val="00F46BB3"/>
    <w:rsid w:val="00F474CA"/>
    <w:rsid w:val="00F47DCC"/>
    <w:rsid w:val="00F47E6B"/>
    <w:rsid w:val="00F502E1"/>
    <w:rsid w:val="00F503F9"/>
    <w:rsid w:val="00F5067C"/>
    <w:rsid w:val="00F50728"/>
    <w:rsid w:val="00F50D74"/>
    <w:rsid w:val="00F50E42"/>
    <w:rsid w:val="00F51023"/>
    <w:rsid w:val="00F51851"/>
    <w:rsid w:val="00F5220A"/>
    <w:rsid w:val="00F522AB"/>
    <w:rsid w:val="00F5281E"/>
    <w:rsid w:val="00F53148"/>
    <w:rsid w:val="00F5329E"/>
    <w:rsid w:val="00F535AB"/>
    <w:rsid w:val="00F53DF2"/>
    <w:rsid w:val="00F544F3"/>
    <w:rsid w:val="00F548E9"/>
    <w:rsid w:val="00F54967"/>
    <w:rsid w:val="00F54E01"/>
    <w:rsid w:val="00F551C1"/>
    <w:rsid w:val="00F55412"/>
    <w:rsid w:val="00F55B83"/>
    <w:rsid w:val="00F561F6"/>
    <w:rsid w:val="00F56572"/>
    <w:rsid w:val="00F56854"/>
    <w:rsid w:val="00F569EF"/>
    <w:rsid w:val="00F56B2C"/>
    <w:rsid w:val="00F56D7D"/>
    <w:rsid w:val="00F56E11"/>
    <w:rsid w:val="00F56EA7"/>
    <w:rsid w:val="00F56EB3"/>
    <w:rsid w:val="00F57071"/>
    <w:rsid w:val="00F57EEB"/>
    <w:rsid w:val="00F60E12"/>
    <w:rsid w:val="00F61518"/>
    <w:rsid w:val="00F617DA"/>
    <w:rsid w:val="00F623EE"/>
    <w:rsid w:val="00F62C5B"/>
    <w:rsid w:val="00F62C7F"/>
    <w:rsid w:val="00F62CBC"/>
    <w:rsid w:val="00F63049"/>
    <w:rsid w:val="00F631E7"/>
    <w:rsid w:val="00F63210"/>
    <w:rsid w:val="00F633AD"/>
    <w:rsid w:val="00F63672"/>
    <w:rsid w:val="00F63933"/>
    <w:rsid w:val="00F64368"/>
    <w:rsid w:val="00F64D7E"/>
    <w:rsid w:val="00F64E68"/>
    <w:rsid w:val="00F655F0"/>
    <w:rsid w:val="00F65C87"/>
    <w:rsid w:val="00F65DB8"/>
    <w:rsid w:val="00F661F3"/>
    <w:rsid w:val="00F664A8"/>
    <w:rsid w:val="00F66517"/>
    <w:rsid w:val="00F66FBD"/>
    <w:rsid w:val="00F70382"/>
    <w:rsid w:val="00F706AA"/>
    <w:rsid w:val="00F706E3"/>
    <w:rsid w:val="00F707CF"/>
    <w:rsid w:val="00F709F1"/>
    <w:rsid w:val="00F70CE9"/>
    <w:rsid w:val="00F71136"/>
    <w:rsid w:val="00F71170"/>
    <w:rsid w:val="00F7158D"/>
    <w:rsid w:val="00F717E2"/>
    <w:rsid w:val="00F725F4"/>
    <w:rsid w:val="00F72678"/>
    <w:rsid w:val="00F7284A"/>
    <w:rsid w:val="00F72BFA"/>
    <w:rsid w:val="00F73055"/>
    <w:rsid w:val="00F73780"/>
    <w:rsid w:val="00F73F15"/>
    <w:rsid w:val="00F7408E"/>
    <w:rsid w:val="00F7450D"/>
    <w:rsid w:val="00F7484E"/>
    <w:rsid w:val="00F753EB"/>
    <w:rsid w:val="00F75F3C"/>
    <w:rsid w:val="00F7614F"/>
    <w:rsid w:val="00F76646"/>
    <w:rsid w:val="00F7690E"/>
    <w:rsid w:val="00F7761D"/>
    <w:rsid w:val="00F778B8"/>
    <w:rsid w:val="00F779A9"/>
    <w:rsid w:val="00F77BF8"/>
    <w:rsid w:val="00F80549"/>
    <w:rsid w:val="00F806B6"/>
    <w:rsid w:val="00F808D3"/>
    <w:rsid w:val="00F80B43"/>
    <w:rsid w:val="00F810A5"/>
    <w:rsid w:val="00F81301"/>
    <w:rsid w:val="00F8135E"/>
    <w:rsid w:val="00F8139C"/>
    <w:rsid w:val="00F81490"/>
    <w:rsid w:val="00F815ED"/>
    <w:rsid w:val="00F818C4"/>
    <w:rsid w:val="00F81A47"/>
    <w:rsid w:val="00F820FF"/>
    <w:rsid w:val="00F8231E"/>
    <w:rsid w:val="00F8238A"/>
    <w:rsid w:val="00F824B0"/>
    <w:rsid w:val="00F82656"/>
    <w:rsid w:val="00F836FB"/>
    <w:rsid w:val="00F8370E"/>
    <w:rsid w:val="00F83D30"/>
    <w:rsid w:val="00F8437E"/>
    <w:rsid w:val="00F84A51"/>
    <w:rsid w:val="00F850B8"/>
    <w:rsid w:val="00F851AE"/>
    <w:rsid w:val="00F85212"/>
    <w:rsid w:val="00F85982"/>
    <w:rsid w:val="00F86A7F"/>
    <w:rsid w:val="00F86E30"/>
    <w:rsid w:val="00F86F43"/>
    <w:rsid w:val="00F8717B"/>
    <w:rsid w:val="00F874F9"/>
    <w:rsid w:val="00F87C3D"/>
    <w:rsid w:val="00F907EF"/>
    <w:rsid w:val="00F91027"/>
    <w:rsid w:val="00F910BB"/>
    <w:rsid w:val="00F911B8"/>
    <w:rsid w:val="00F9241B"/>
    <w:rsid w:val="00F924E7"/>
    <w:rsid w:val="00F92E59"/>
    <w:rsid w:val="00F93165"/>
    <w:rsid w:val="00F93569"/>
    <w:rsid w:val="00F93E18"/>
    <w:rsid w:val="00F94057"/>
    <w:rsid w:val="00F9434D"/>
    <w:rsid w:val="00F9447B"/>
    <w:rsid w:val="00F944C1"/>
    <w:rsid w:val="00F9468E"/>
    <w:rsid w:val="00F946CA"/>
    <w:rsid w:val="00F9470E"/>
    <w:rsid w:val="00F947EF"/>
    <w:rsid w:val="00F95378"/>
    <w:rsid w:val="00F95E9D"/>
    <w:rsid w:val="00F965BE"/>
    <w:rsid w:val="00F96DFC"/>
    <w:rsid w:val="00F971AF"/>
    <w:rsid w:val="00F97815"/>
    <w:rsid w:val="00F97AD0"/>
    <w:rsid w:val="00FA0208"/>
    <w:rsid w:val="00FA099A"/>
    <w:rsid w:val="00FA09BE"/>
    <w:rsid w:val="00FA0B7E"/>
    <w:rsid w:val="00FA0EF3"/>
    <w:rsid w:val="00FA1007"/>
    <w:rsid w:val="00FA10EE"/>
    <w:rsid w:val="00FA1E6F"/>
    <w:rsid w:val="00FA2A98"/>
    <w:rsid w:val="00FA2F14"/>
    <w:rsid w:val="00FA307D"/>
    <w:rsid w:val="00FA31A8"/>
    <w:rsid w:val="00FA357C"/>
    <w:rsid w:val="00FA461E"/>
    <w:rsid w:val="00FA54F1"/>
    <w:rsid w:val="00FA5745"/>
    <w:rsid w:val="00FA5CD5"/>
    <w:rsid w:val="00FA6BBE"/>
    <w:rsid w:val="00FA6C3D"/>
    <w:rsid w:val="00FA6EEF"/>
    <w:rsid w:val="00FA6F3E"/>
    <w:rsid w:val="00FA7C02"/>
    <w:rsid w:val="00FA7CE9"/>
    <w:rsid w:val="00FB14E2"/>
    <w:rsid w:val="00FB1585"/>
    <w:rsid w:val="00FB1E70"/>
    <w:rsid w:val="00FB1FC0"/>
    <w:rsid w:val="00FB202C"/>
    <w:rsid w:val="00FB2625"/>
    <w:rsid w:val="00FB2B24"/>
    <w:rsid w:val="00FB2F53"/>
    <w:rsid w:val="00FB311E"/>
    <w:rsid w:val="00FB31AE"/>
    <w:rsid w:val="00FB3722"/>
    <w:rsid w:val="00FB3C30"/>
    <w:rsid w:val="00FB4541"/>
    <w:rsid w:val="00FB457D"/>
    <w:rsid w:val="00FB4A2C"/>
    <w:rsid w:val="00FB53F8"/>
    <w:rsid w:val="00FB54C4"/>
    <w:rsid w:val="00FB558B"/>
    <w:rsid w:val="00FB5AF8"/>
    <w:rsid w:val="00FB62E9"/>
    <w:rsid w:val="00FB68B0"/>
    <w:rsid w:val="00FB6914"/>
    <w:rsid w:val="00FB70AF"/>
    <w:rsid w:val="00FB71D7"/>
    <w:rsid w:val="00FB7385"/>
    <w:rsid w:val="00FB73C3"/>
    <w:rsid w:val="00FB763C"/>
    <w:rsid w:val="00FB79AF"/>
    <w:rsid w:val="00FB7AC9"/>
    <w:rsid w:val="00FC01AF"/>
    <w:rsid w:val="00FC07C2"/>
    <w:rsid w:val="00FC0889"/>
    <w:rsid w:val="00FC0C5B"/>
    <w:rsid w:val="00FC110B"/>
    <w:rsid w:val="00FC132A"/>
    <w:rsid w:val="00FC1643"/>
    <w:rsid w:val="00FC1D9A"/>
    <w:rsid w:val="00FC1DDC"/>
    <w:rsid w:val="00FC22E0"/>
    <w:rsid w:val="00FC23E0"/>
    <w:rsid w:val="00FC25A2"/>
    <w:rsid w:val="00FC2B5B"/>
    <w:rsid w:val="00FC2BC3"/>
    <w:rsid w:val="00FC2C11"/>
    <w:rsid w:val="00FC2CBE"/>
    <w:rsid w:val="00FC2E18"/>
    <w:rsid w:val="00FC2ED4"/>
    <w:rsid w:val="00FC318A"/>
    <w:rsid w:val="00FC3688"/>
    <w:rsid w:val="00FC3997"/>
    <w:rsid w:val="00FC3A2E"/>
    <w:rsid w:val="00FC3AF4"/>
    <w:rsid w:val="00FC3B11"/>
    <w:rsid w:val="00FC409E"/>
    <w:rsid w:val="00FC43AC"/>
    <w:rsid w:val="00FC4439"/>
    <w:rsid w:val="00FC4563"/>
    <w:rsid w:val="00FC4732"/>
    <w:rsid w:val="00FC4FBF"/>
    <w:rsid w:val="00FC509B"/>
    <w:rsid w:val="00FC5A89"/>
    <w:rsid w:val="00FC653F"/>
    <w:rsid w:val="00FC6DF4"/>
    <w:rsid w:val="00FC768A"/>
    <w:rsid w:val="00FD046C"/>
    <w:rsid w:val="00FD0B75"/>
    <w:rsid w:val="00FD0E93"/>
    <w:rsid w:val="00FD0FDA"/>
    <w:rsid w:val="00FD11A7"/>
    <w:rsid w:val="00FD1576"/>
    <w:rsid w:val="00FD1A50"/>
    <w:rsid w:val="00FD1CF6"/>
    <w:rsid w:val="00FD20E1"/>
    <w:rsid w:val="00FD28D3"/>
    <w:rsid w:val="00FD298E"/>
    <w:rsid w:val="00FD2A9F"/>
    <w:rsid w:val="00FD2F88"/>
    <w:rsid w:val="00FD3149"/>
    <w:rsid w:val="00FD3302"/>
    <w:rsid w:val="00FD352E"/>
    <w:rsid w:val="00FD49A4"/>
    <w:rsid w:val="00FD49EC"/>
    <w:rsid w:val="00FD4F70"/>
    <w:rsid w:val="00FD51E2"/>
    <w:rsid w:val="00FD52C5"/>
    <w:rsid w:val="00FD5DA9"/>
    <w:rsid w:val="00FD6107"/>
    <w:rsid w:val="00FD6A01"/>
    <w:rsid w:val="00FD6AAD"/>
    <w:rsid w:val="00FD6D5A"/>
    <w:rsid w:val="00FD7127"/>
    <w:rsid w:val="00FD7D2C"/>
    <w:rsid w:val="00FD7E2F"/>
    <w:rsid w:val="00FD7EF1"/>
    <w:rsid w:val="00FE0428"/>
    <w:rsid w:val="00FE0A65"/>
    <w:rsid w:val="00FE0E9C"/>
    <w:rsid w:val="00FE1BBE"/>
    <w:rsid w:val="00FE21E5"/>
    <w:rsid w:val="00FE28C0"/>
    <w:rsid w:val="00FE2BCC"/>
    <w:rsid w:val="00FE2E2B"/>
    <w:rsid w:val="00FE3260"/>
    <w:rsid w:val="00FE3339"/>
    <w:rsid w:val="00FE390E"/>
    <w:rsid w:val="00FE3929"/>
    <w:rsid w:val="00FE4EE0"/>
    <w:rsid w:val="00FE4F0C"/>
    <w:rsid w:val="00FE4F2A"/>
    <w:rsid w:val="00FE50B3"/>
    <w:rsid w:val="00FE54FB"/>
    <w:rsid w:val="00FE57E4"/>
    <w:rsid w:val="00FE5E15"/>
    <w:rsid w:val="00FE6945"/>
    <w:rsid w:val="00FE6993"/>
    <w:rsid w:val="00FE6B83"/>
    <w:rsid w:val="00FE740B"/>
    <w:rsid w:val="00FE7F60"/>
    <w:rsid w:val="00FF00B3"/>
    <w:rsid w:val="00FF06D3"/>
    <w:rsid w:val="00FF09BC"/>
    <w:rsid w:val="00FF0CC3"/>
    <w:rsid w:val="00FF0E48"/>
    <w:rsid w:val="00FF1430"/>
    <w:rsid w:val="00FF166D"/>
    <w:rsid w:val="00FF24CD"/>
    <w:rsid w:val="00FF288C"/>
    <w:rsid w:val="00FF28AA"/>
    <w:rsid w:val="00FF2902"/>
    <w:rsid w:val="00FF34B6"/>
    <w:rsid w:val="00FF39DC"/>
    <w:rsid w:val="00FF3AE7"/>
    <w:rsid w:val="00FF3C2F"/>
    <w:rsid w:val="00FF3C7B"/>
    <w:rsid w:val="00FF3FC5"/>
    <w:rsid w:val="00FF4C29"/>
    <w:rsid w:val="00FF5192"/>
    <w:rsid w:val="00FF54E6"/>
    <w:rsid w:val="00FF550A"/>
    <w:rsid w:val="00FF5568"/>
    <w:rsid w:val="00FF6566"/>
    <w:rsid w:val="00FF729E"/>
    <w:rsid w:val="00FF73CE"/>
    <w:rsid w:val="00FF7542"/>
    <w:rsid w:val="00FF7826"/>
    <w:rsid w:val="00FF7C91"/>
    <w:rsid w:val="018B57D7"/>
    <w:rsid w:val="01B13983"/>
    <w:rsid w:val="029A8959"/>
    <w:rsid w:val="0652813C"/>
    <w:rsid w:val="08B15732"/>
    <w:rsid w:val="0DB22041"/>
    <w:rsid w:val="0DE7BF6B"/>
    <w:rsid w:val="0E1FE91A"/>
    <w:rsid w:val="139256AA"/>
    <w:rsid w:val="16814818"/>
    <w:rsid w:val="1F57FC3B"/>
    <w:rsid w:val="1F78C576"/>
    <w:rsid w:val="21CE1F01"/>
    <w:rsid w:val="21E61ED6"/>
    <w:rsid w:val="2786D2F5"/>
    <w:rsid w:val="27ED860E"/>
    <w:rsid w:val="32A2A5BE"/>
    <w:rsid w:val="3BA4C358"/>
    <w:rsid w:val="3C8E4F59"/>
    <w:rsid w:val="3EA61521"/>
    <w:rsid w:val="425E4421"/>
    <w:rsid w:val="46905996"/>
    <w:rsid w:val="47612345"/>
    <w:rsid w:val="4DB85588"/>
    <w:rsid w:val="4EDEE8DD"/>
    <w:rsid w:val="4F6F25C5"/>
    <w:rsid w:val="533647D9"/>
    <w:rsid w:val="55211FB5"/>
    <w:rsid w:val="5A86F1C2"/>
    <w:rsid w:val="5B087AA1"/>
    <w:rsid w:val="5EE81105"/>
    <w:rsid w:val="5F08436C"/>
    <w:rsid w:val="6217ECDA"/>
    <w:rsid w:val="626F314E"/>
    <w:rsid w:val="627995D9"/>
    <w:rsid w:val="68502B44"/>
    <w:rsid w:val="6A0FF4CC"/>
    <w:rsid w:val="6A7C30D0"/>
    <w:rsid w:val="6C9613CE"/>
    <w:rsid w:val="7050B644"/>
    <w:rsid w:val="7153CB55"/>
    <w:rsid w:val="771DA8A9"/>
    <w:rsid w:val="7DD8800C"/>
    <w:rsid w:val="7E2D3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ECDA"/>
  <w15:chartTrackingRefBased/>
  <w15:docId w15:val="{CA8C996B-2F37-48F0-9580-824C5990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F9"/>
    <w:rPr>
      <w:rFonts w:ascii="Verdana" w:hAnsi="Verdana"/>
      <w:lang w:val="mi-NZ"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D0A"/>
    <w:pPr>
      <w:keepNext/>
      <w:keepLines/>
      <w:spacing w:before="240" w:after="120" w:line="278" w:lineRule="auto"/>
      <w:outlineLvl w:val="1"/>
    </w:pPr>
    <w:rPr>
      <w:rFonts w:eastAsiaTheme="majorEastAsia" w:cstheme="majorBidi"/>
      <w:b/>
      <w:bCs/>
      <w:color w:val="4D2D7A"/>
      <w:sz w:val="32"/>
      <w:szCs w:val="32"/>
      <w:lang w:val="en-NZ"/>
    </w:rPr>
  </w:style>
  <w:style w:type="paragraph" w:styleId="Heading3">
    <w:name w:val="heading 3"/>
    <w:basedOn w:val="Normal"/>
    <w:next w:val="Normal"/>
    <w:link w:val="Heading3Char"/>
    <w:uiPriority w:val="9"/>
    <w:unhideWhenUsed/>
    <w:qFormat/>
    <w:rsid w:val="001F32DD"/>
    <w:pPr>
      <w:keepNext/>
      <w:keepLines/>
      <w:spacing w:before="160" w:after="80"/>
      <w:outlineLvl w:val="2"/>
    </w:pPr>
    <w:rPr>
      <w:rFonts w:eastAsiaTheme="majorEastAsia" w:cstheme="majorBidi"/>
      <w:color w:val="4D2D7A"/>
      <w:sz w:val="28"/>
      <w:szCs w:val="28"/>
      <w:lang w:val="en-NZ"/>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D0A"/>
    <w:rPr>
      <w:rFonts w:ascii="Verdana" w:eastAsiaTheme="majorEastAsia" w:hAnsi="Verdana" w:cstheme="majorBidi"/>
      <w:b/>
      <w:bCs/>
      <w:color w:val="4D2D7A"/>
      <w:sz w:val="32"/>
      <w:szCs w:val="32"/>
      <w:lang w:val="en-NZ" w:eastAsia="en-US"/>
    </w:rPr>
  </w:style>
  <w:style w:type="character" w:customStyle="1" w:styleId="Heading3Char">
    <w:name w:val="Heading 3 Char"/>
    <w:basedOn w:val="DefaultParagraphFont"/>
    <w:link w:val="Heading3"/>
    <w:uiPriority w:val="9"/>
    <w:rsid w:val="001F32DD"/>
    <w:rPr>
      <w:rFonts w:ascii="Verdana" w:eastAsiaTheme="majorEastAsia" w:hAnsi="Verdana" w:cstheme="majorBidi"/>
      <w:color w:val="4D2D7A"/>
      <w:sz w:val="28"/>
      <w:szCs w:val="28"/>
      <w:lang w:val="en-NZ" w:eastAsia="en-U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D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02"/>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011D02"/>
    <w:pPr>
      <w:spacing w:after="120" w:line="288" w:lineRule="auto"/>
      <w:ind w:left="720"/>
      <w:contextualSpacing/>
    </w:pPr>
    <w:rPr>
      <w:rFonts w:eastAsiaTheme="minorHAnsi" w:cs="Arial"/>
      <w:sz w:val="22"/>
      <w:szCs w:val="22"/>
      <w14:ligatures w14:val="standardContextual"/>
    </w:rPr>
  </w:style>
  <w:style w:type="table" w:styleId="TableGrid">
    <w:name w:val="Table Grid"/>
    <w:basedOn w:val="TableNormal"/>
    <w:rsid w:val="00011D02"/>
    <w:pPr>
      <w:spacing w:line="259" w:lineRule="auto"/>
    </w:pPr>
    <w:rPr>
      <w:rFonts w:ascii="Verdana" w:eastAsiaTheme="minorHAnsi" w:hAnsi="Verdana"/>
      <w:sz w:val="18"/>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144D3"/>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0144D3"/>
  </w:style>
  <w:style w:type="character" w:customStyle="1" w:styleId="eop">
    <w:name w:val="eop"/>
    <w:basedOn w:val="DefaultParagraphFont"/>
    <w:rsid w:val="000144D3"/>
  </w:style>
  <w:style w:type="character" w:customStyle="1" w:styleId="tabchar">
    <w:name w:val="tabchar"/>
    <w:basedOn w:val="DefaultParagraphFont"/>
    <w:rsid w:val="000144D3"/>
  </w:style>
  <w:style w:type="character" w:styleId="Hyperlink">
    <w:name w:val="Hyperlink"/>
    <w:basedOn w:val="DefaultParagraphFont"/>
    <w:uiPriority w:val="99"/>
    <w:unhideWhenUsed/>
    <w:rsid w:val="00754E52"/>
    <w:rPr>
      <w:color w:val="0000FF"/>
      <w:u w:val="single"/>
    </w:rPr>
  </w:style>
  <w:style w:type="character" w:customStyle="1" w:styleId="nonvisual-indicator">
    <w:name w:val="nonvisual-indicator"/>
    <w:basedOn w:val="DefaultParagraphFont"/>
    <w:rsid w:val="00754E52"/>
  </w:style>
  <w:style w:type="character" w:styleId="CommentReference">
    <w:name w:val="annotation reference"/>
    <w:basedOn w:val="DefaultParagraphFont"/>
    <w:uiPriority w:val="99"/>
    <w:semiHidden/>
    <w:unhideWhenUsed/>
    <w:rsid w:val="00546AC9"/>
    <w:rPr>
      <w:sz w:val="16"/>
      <w:szCs w:val="16"/>
    </w:rPr>
  </w:style>
  <w:style w:type="paragraph" w:styleId="CommentText">
    <w:name w:val="annotation text"/>
    <w:basedOn w:val="Normal"/>
    <w:link w:val="CommentTextChar"/>
    <w:uiPriority w:val="99"/>
    <w:unhideWhenUsed/>
    <w:rsid w:val="00546AC9"/>
    <w:pPr>
      <w:spacing w:line="240" w:lineRule="auto"/>
    </w:pPr>
    <w:rPr>
      <w:sz w:val="20"/>
      <w:szCs w:val="20"/>
    </w:rPr>
  </w:style>
  <w:style w:type="character" w:customStyle="1" w:styleId="CommentTextChar">
    <w:name w:val="Comment Text Char"/>
    <w:basedOn w:val="DefaultParagraphFont"/>
    <w:link w:val="CommentText"/>
    <w:uiPriority w:val="99"/>
    <w:rsid w:val="00546AC9"/>
    <w:rPr>
      <w:sz w:val="20"/>
      <w:szCs w:val="20"/>
    </w:rPr>
  </w:style>
  <w:style w:type="paragraph" w:styleId="CommentSubject">
    <w:name w:val="annotation subject"/>
    <w:basedOn w:val="CommentText"/>
    <w:next w:val="CommentText"/>
    <w:link w:val="CommentSubjectChar"/>
    <w:uiPriority w:val="99"/>
    <w:semiHidden/>
    <w:unhideWhenUsed/>
    <w:rsid w:val="00546AC9"/>
    <w:rPr>
      <w:b/>
      <w:bCs/>
    </w:rPr>
  </w:style>
  <w:style w:type="character" w:customStyle="1" w:styleId="CommentSubjectChar">
    <w:name w:val="Comment Subject Char"/>
    <w:basedOn w:val="CommentTextChar"/>
    <w:link w:val="CommentSubject"/>
    <w:uiPriority w:val="99"/>
    <w:semiHidden/>
    <w:rsid w:val="00546AC9"/>
    <w:rPr>
      <w:b/>
      <w:bCs/>
      <w:sz w:val="20"/>
      <w:szCs w:val="20"/>
    </w:rPr>
  </w:style>
  <w:style w:type="character" w:styleId="Emphasis">
    <w:name w:val="Emphasis"/>
    <w:basedOn w:val="DefaultParagraphFont"/>
    <w:uiPriority w:val="20"/>
    <w:qFormat/>
    <w:rsid w:val="00362349"/>
    <w:rPr>
      <w:i/>
      <w:iC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691FAC"/>
    <w:rPr>
      <w:rFonts w:ascii="Verdana" w:eastAsiaTheme="minorHAnsi" w:hAnsi="Verdana" w:cs="Arial"/>
      <w:sz w:val="22"/>
      <w:szCs w:val="22"/>
      <w:lang w:val="mi-NZ" w:eastAsia="en-US"/>
      <w14:ligatures w14:val="standardContextual"/>
    </w:rPr>
  </w:style>
  <w:style w:type="paragraph" w:styleId="Footer">
    <w:name w:val="footer"/>
    <w:basedOn w:val="Normal"/>
    <w:link w:val="FooterChar"/>
    <w:uiPriority w:val="99"/>
    <w:unhideWhenUsed/>
    <w:rsid w:val="00354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98"/>
  </w:style>
  <w:style w:type="character" w:customStyle="1" w:styleId="cf01">
    <w:name w:val="cf01"/>
    <w:basedOn w:val="DefaultParagraphFont"/>
    <w:rsid w:val="001D76A8"/>
    <w:rPr>
      <w:rFonts w:ascii="Segoe UI" w:hAnsi="Segoe UI" w:cs="Segoe UI" w:hint="default"/>
      <w:sz w:val="18"/>
      <w:szCs w:val="18"/>
    </w:rPr>
  </w:style>
  <w:style w:type="paragraph" w:styleId="FootnoteText">
    <w:name w:val="footnote text"/>
    <w:aliases w:val="5_G,Footnote reference,FA Fu,Footnote Text Char Char Char Char Char,Footnote Text Char Char Char Char,Footnote Text Char1,Footnote Text Char Char,Char,Char Char Char Char Char Char Char,Note de bas de page2,Текст сноски Знак, Char,5_"/>
    <w:basedOn w:val="Normal"/>
    <w:link w:val="FootnoteTextChar"/>
    <w:uiPriority w:val="99"/>
    <w:unhideWhenUsed/>
    <w:qFormat/>
    <w:rsid w:val="00673C40"/>
    <w:pPr>
      <w:spacing w:after="0" w:line="240" w:lineRule="auto"/>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1 Char,Footnote Text Char Char Char,Char Char,Char Char Char Char Char Char Char Char"/>
    <w:basedOn w:val="DefaultParagraphFont"/>
    <w:link w:val="FootnoteText"/>
    <w:uiPriority w:val="99"/>
    <w:rsid w:val="00673C40"/>
    <w:rPr>
      <w:sz w:val="20"/>
      <w:szCs w:val="20"/>
    </w:rPr>
  </w:style>
  <w:style w:type="character" w:styleId="FootnoteReference">
    <w:name w:val="footnote reference"/>
    <w:basedOn w:val="DefaultParagraphFont"/>
    <w:uiPriority w:val="99"/>
    <w:unhideWhenUsed/>
    <w:rsid w:val="00673C40"/>
    <w:rPr>
      <w:vertAlign w:val="superscript"/>
    </w:rPr>
  </w:style>
  <w:style w:type="character" w:styleId="Strong">
    <w:name w:val="Strong"/>
    <w:basedOn w:val="DefaultParagraphFont"/>
    <w:uiPriority w:val="22"/>
    <w:qFormat/>
    <w:rsid w:val="00E022D1"/>
    <w:rPr>
      <w:b/>
      <w:bCs/>
    </w:rPr>
  </w:style>
  <w:style w:type="character" w:customStyle="1" w:styleId="wacimagecontainer">
    <w:name w:val="wacimagecontainer"/>
    <w:basedOn w:val="DefaultParagraphFont"/>
    <w:rsid w:val="00071366"/>
  </w:style>
  <w:style w:type="paragraph" w:customStyle="1" w:styleId="ParaLevel2">
    <w:name w:val="Para Level2"/>
    <w:basedOn w:val="ParaLevel1"/>
    <w:qFormat/>
    <w:rsid w:val="003904C6"/>
    <w:pPr>
      <w:numPr>
        <w:ilvl w:val="1"/>
      </w:numPr>
      <w:tabs>
        <w:tab w:val="num" w:pos="360"/>
        <w:tab w:val="num" w:pos="1440"/>
      </w:tabs>
      <w:ind w:left="1440"/>
    </w:pPr>
    <w:rPr>
      <w:rFonts w:eastAsia="Verdana"/>
    </w:rPr>
  </w:style>
  <w:style w:type="paragraph" w:customStyle="1" w:styleId="ParaLevel1">
    <w:name w:val="Para Level1"/>
    <w:basedOn w:val="ListParagraph"/>
    <w:link w:val="ParaLevel1Char"/>
    <w:qFormat/>
    <w:rsid w:val="003904C6"/>
    <w:pPr>
      <w:numPr>
        <w:numId w:val="7"/>
      </w:numPr>
      <w:tabs>
        <w:tab w:val="left" w:pos="567"/>
      </w:tabs>
      <w:suppressAutoHyphens/>
      <w:autoSpaceDE w:val="0"/>
      <w:autoSpaceDN w:val="0"/>
      <w:adjustRightInd w:val="0"/>
      <w:spacing w:before="120"/>
      <w:contextualSpacing w:val="0"/>
      <w:textAlignment w:val="center"/>
    </w:pPr>
    <w:rPr>
      <w:rFonts w:eastAsia="Times New Roman"/>
      <w:szCs w:val="20"/>
      <w:lang w:eastAsia="en-NZ"/>
      <w14:ligatures w14:val="none"/>
    </w:rPr>
  </w:style>
  <w:style w:type="character" w:customStyle="1" w:styleId="ParaLevel1Char">
    <w:name w:val="Para Level1 Char"/>
    <w:basedOn w:val="DefaultParagraphFont"/>
    <w:link w:val="ParaLevel1"/>
    <w:rsid w:val="003904C6"/>
    <w:rPr>
      <w:rFonts w:ascii="Verdana" w:eastAsia="Times New Roman" w:hAnsi="Verdana" w:cs="Arial"/>
      <w:sz w:val="22"/>
      <w:szCs w:val="20"/>
      <w:lang w:val="en-NZ" w:eastAsia="en-NZ"/>
    </w:rPr>
  </w:style>
  <w:style w:type="paragraph" w:customStyle="1" w:styleId="Paralevel3">
    <w:name w:val="Para level3"/>
    <w:basedOn w:val="ParaLevel2"/>
    <w:qFormat/>
    <w:rsid w:val="003904C6"/>
    <w:pPr>
      <w:numPr>
        <w:ilvl w:val="2"/>
      </w:numPr>
      <w:tabs>
        <w:tab w:val="num" w:pos="360"/>
        <w:tab w:val="num" w:pos="1440"/>
        <w:tab w:val="num" w:pos="2160"/>
      </w:tabs>
      <w:ind w:left="2160" w:hanging="360"/>
    </w:pPr>
  </w:style>
  <w:style w:type="character" w:styleId="FollowedHyperlink">
    <w:name w:val="FollowedHyperlink"/>
    <w:basedOn w:val="DefaultParagraphFont"/>
    <w:uiPriority w:val="99"/>
    <w:semiHidden/>
    <w:unhideWhenUsed/>
    <w:rsid w:val="004B14E6"/>
    <w:rPr>
      <w:color w:val="96607D" w:themeColor="followedHyperlink"/>
      <w:u w:val="single"/>
    </w:rPr>
  </w:style>
  <w:style w:type="paragraph" w:styleId="NormalWeb">
    <w:name w:val="Normal (Web)"/>
    <w:basedOn w:val="Normal"/>
    <w:uiPriority w:val="99"/>
    <w:semiHidden/>
    <w:unhideWhenUsed/>
    <w:rsid w:val="00382E56"/>
    <w:pPr>
      <w:spacing w:before="100" w:beforeAutospacing="1" w:after="100" w:afterAutospacing="1" w:line="240" w:lineRule="auto"/>
    </w:pPr>
    <w:rPr>
      <w:rFonts w:ascii="Times New Roman" w:eastAsia="Times New Roman" w:hAnsi="Times New Roman" w:cs="Times New Roman"/>
      <w:lang w:eastAsia="en-NZ"/>
    </w:rPr>
  </w:style>
  <w:style w:type="paragraph" w:styleId="Revision">
    <w:name w:val="Revision"/>
    <w:hidden/>
    <w:uiPriority w:val="99"/>
    <w:semiHidden/>
    <w:rsid w:val="001458BE"/>
    <w:pPr>
      <w:spacing w:after="0" w:line="240" w:lineRule="auto"/>
    </w:pPr>
    <w:rPr>
      <w:lang w:val="en-NZ"/>
    </w:rPr>
  </w:style>
  <w:style w:type="character" w:customStyle="1" w:styleId="superscript">
    <w:name w:val="superscript"/>
    <w:basedOn w:val="DefaultParagraphFont"/>
    <w:rsid w:val="000C6D9A"/>
  </w:style>
  <w:style w:type="character" w:styleId="UnresolvedMention">
    <w:name w:val="Unresolved Mention"/>
    <w:basedOn w:val="DefaultParagraphFont"/>
    <w:uiPriority w:val="99"/>
    <w:semiHidden/>
    <w:unhideWhenUsed/>
    <w:rsid w:val="008A10B7"/>
    <w:rPr>
      <w:color w:val="605E5C"/>
      <w:shd w:val="clear" w:color="auto" w:fill="E1DFDD"/>
    </w:rPr>
  </w:style>
  <w:style w:type="character" w:styleId="Mention">
    <w:name w:val="Mention"/>
    <w:basedOn w:val="DefaultParagraphFont"/>
    <w:uiPriority w:val="99"/>
    <w:unhideWhenUsed/>
    <w:rsid w:val="008A10B7"/>
    <w:rPr>
      <w:color w:val="2B579A"/>
      <w:shd w:val="clear" w:color="auto" w:fill="E1DFDD"/>
    </w:rPr>
  </w:style>
  <w:style w:type="character" w:customStyle="1" w:styleId="cf11">
    <w:name w:val="cf11"/>
    <w:basedOn w:val="DefaultParagraphFont"/>
    <w:rsid w:val="00A708B2"/>
    <w:rPr>
      <w:rFonts w:ascii="Segoe UI" w:hAnsi="Segoe UI" w:cs="Segoe UI" w:hint="default"/>
      <w:sz w:val="18"/>
      <w:szCs w:val="18"/>
      <w:u w:val="single"/>
      <w:shd w:val="clear" w:color="auto" w:fill="FFFFFF"/>
    </w:rPr>
  </w:style>
  <w:style w:type="character" w:customStyle="1" w:styleId="cf21">
    <w:name w:val="cf21"/>
    <w:basedOn w:val="DefaultParagraphFont"/>
    <w:rsid w:val="00A708B2"/>
    <w:rPr>
      <w:rFonts w:ascii="Segoe UI" w:hAnsi="Segoe UI" w:cs="Segoe UI" w:hint="default"/>
      <w:sz w:val="18"/>
      <w:szCs w:val="18"/>
      <w:shd w:val="clear" w:color="auto" w:fill="FFFFFF"/>
    </w:rPr>
  </w:style>
  <w:style w:type="paragraph" w:styleId="TOCHeading">
    <w:name w:val="TOC Heading"/>
    <w:basedOn w:val="Heading1"/>
    <w:next w:val="Normal"/>
    <w:uiPriority w:val="39"/>
    <w:unhideWhenUsed/>
    <w:qFormat/>
    <w:rsid w:val="00CF2384"/>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CF2384"/>
    <w:pPr>
      <w:spacing w:after="100"/>
      <w:ind w:left="240"/>
    </w:pPr>
  </w:style>
  <w:style w:type="paragraph" w:styleId="TOC3">
    <w:name w:val="toc 3"/>
    <w:basedOn w:val="Normal"/>
    <w:next w:val="Normal"/>
    <w:autoRedefine/>
    <w:uiPriority w:val="39"/>
    <w:unhideWhenUsed/>
    <w:rsid w:val="00CF2384"/>
    <w:pPr>
      <w:spacing w:after="100"/>
      <w:ind w:left="480"/>
    </w:pPr>
  </w:style>
  <w:style w:type="paragraph" w:styleId="NoSpacing">
    <w:name w:val="No Spacing"/>
    <w:uiPriority w:val="1"/>
    <w:qFormat/>
    <w:rsid w:val="009B0845"/>
    <w:pPr>
      <w:spacing w:after="0" w:line="240" w:lineRule="auto"/>
    </w:pPr>
    <w:rPr>
      <w:rFonts w:ascii="Verdana" w:hAnsi="Verdana"/>
      <w:lang w:val="mi-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19">
      <w:bodyDiv w:val="1"/>
      <w:marLeft w:val="0"/>
      <w:marRight w:val="0"/>
      <w:marTop w:val="0"/>
      <w:marBottom w:val="0"/>
      <w:divBdr>
        <w:top w:val="none" w:sz="0" w:space="0" w:color="auto"/>
        <w:left w:val="none" w:sz="0" w:space="0" w:color="auto"/>
        <w:bottom w:val="none" w:sz="0" w:space="0" w:color="auto"/>
        <w:right w:val="none" w:sz="0" w:space="0" w:color="auto"/>
      </w:divBdr>
    </w:div>
    <w:div w:id="9532099">
      <w:bodyDiv w:val="1"/>
      <w:marLeft w:val="0"/>
      <w:marRight w:val="0"/>
      <w:marTop w:val="0"/>
      <w:marBottom w:val="0"/>
      <w:divBdr>
        <w:top w:val="none" w:sz="0" w:space="0" w:color="auto"/>
        <w:left w:val="none" w:sz="0" w:space="0" w:color="auto"/>
        <w:bottom w:val="none" w:sz="0" w:space="0" w:color="auto"/>
        <w:right w:val="none" w:sz="0" w:space="0" w:color="auto"/>
      </w:divBdr>
    </w:div>
    <w:div w:id="138308623">
      <w:bodyDiv w:val="1"/>
      <w:marLeft w:val="0"/>
      <w:marRight w:val="0"/>
      <w:marTop w:val="0"/>
      <w:marBottom w:val="0"/>
      <w:divBdr>
        <w:top w:val="none" w:sz="0" w:space="0" w:color="auto"/>
        <w:left w:val="none" w:sz="0" w:space="0" w:color="auto"/>
        <w:bottom w:val="none" w:sz="0" w:space="0" w:color="auto"/>
        <w:right w:val="none" w:sz="0" w:space="0" w:color="auto"/>
      </w:divBdr>
      <w:divsChild>
        <w:div w:id="508180497">
          <w:marLeft w:val="0"/>
          <w:marRight w:val="0"/>
          <w:marTop w:val="0"/>
          <w:marBottom w:val="0"/>
          <w:divBdr>
            <w:top w:val="none" w:sz="0" w:space="0" w:color="auto"/>
            <w:left w:val="none" w:sz="0" w:space="0" w:color="auto"/>
            <w:bottom w:val="none" w:sz="0" w:space="0" w:color="auto"/>
            <w:right w:val="none" w:sz="0" w:space="0" w:color="auto"/>
          </w:divBdr>
        </w:div>
        <w:div w:id="1141118274">
          <w:marLeft w:val="0"/>
          <w:marRight w:val="0"/>
          <w:marTop w:val="0"/>
          <w:marBottom w:val="0"/>
          <w:divBdr>
            <w:top w:val="none" w:sz="0" w:space="0" w:color="auto"/>
            <w:left w:val="none" w:sz="0" w:space="0" w:color="auto"/>
            <w:bottom w:val="none" w:sz="0" w:space="0" w:color="auto"/>
            <w:right w:val="none" w:sz="0" w:space="0" w:color="auto"/>
          </w:divBdr>
        </w:div>
      </w:divsChild>
    </w:div>
    <w:div w:id="174811871">
      <w:bodyDiv w:val="1"/>
      <w:marLeft w:val="0"/>
      <w:marRight w:val="0"/>
      <w:marTop w:val="0"/>
      <w:marBottom w:val="0"/>
      <w:divBdr>
        <w:top w:val="none" w:sz="0" w:space="0" w:color="auto"/>
        <w:left w:val="none" w:sz="0" w:space="0" w:color="auto"/>
        <w:bottom w:val="none" w:sz="0" w:space="0" w:color="auto"/>
        <w:right w:val="none" w:sz="0" w:space="0" w:color="auto"/>
      </w:divBdr>
    </w:div>
    <w:div w:id="182519968">
      <w:bodyDiv w:val="1"/>
      <w:marLeft w:val="0"/>
      <w:marRight w:val="0"/>
      <w:marTop w:val="0"/>
      <w:marBottom w:val="0"/>
      <w:divBdr>
        <w:top w:val="none" w:sz="0" w:space="0" w:color="auto"/>
        <w:left w:val="none" w:sz="0" w:space="0" w:color="auto"/>
        <w:bottom w:val="none" w:sz="0" w:space="0" w:color="auto"/>
        <w:right w:val="none" w:sz="0" w:space="0" w:color="auto"/>
      </w:divBdr>
    </w:div>
    <w:div w:id="227039678">
      <w:bodyDiv w:val="1"/>
      <w:marLeft w:val="0"/>
      <w:marRight w:val="0"/>
      <w:marTop w:val="0"/>
      <w:marBottom w:val="0"/>
      <w:divBdr>
        <w:top w:val="none" w:sz="0" w:space="0" w:color="auto"/>
        <w:left w:val="none" w:sz="0" w:space="0" w:color="auto"/>
        <w:bottom w:val="none" w:sz="0" w:space="0" w:color="auto"/>
        <w:right w:val="none" w:sz="0" w:space="0" w:color="auto"/>
      </w:divBdr>
    </w:div>
    <w:div w:id="255676902">
      <w:bodyDiv w:val="1"/>
      <w:marLeft w:val="0"/>
      <w:marRight w:val="0"/>
      <w:marTop w:val="0"/>
      <w:marBottom w:val="0"/>
      <w:divBdr>
        <w:top w:val="none" w:sz="0" w:space="0" w:color="auto"/>
        <w:left w:val="none" w:sz="0" w:space="0" w:color="auto"/>
        <w:bottom w:val="none" w:sz="0" w:space="0" w:color="auto"/>
        <w:right w:val="none" w:sz="0" w:space="0" w:color="auto"/>
      </w:divBdr>
    </w:div>
    <w:div w:id="278220040">
      <w:bodyDiv w:val="1"/>
      <w:marLeft w:val="0"/>
      <w:marRight w:val="0"/>
      <w:marTop w:val="0"/>
      <w:marBottom w:val="0"/>
      <w:divBdr>
        <w:top w:val="none" w:sz="0" w:space="0" w:color="auto"/>
        <w:left w:val="none" w:sz="0" w:space="0" w:color="auto"/>
        <w:bottom w:val="none" w:sz="0" w:space="0" w:color="auto"/>
        <w:right w:val="none" w:sz="0" w:space="0" w:color="auto"/>
      </w:divBdr>
    </w:div>
    <w:div w:id="318729691">
      <w:bodyDiv w:val="1"/>
      <w:marLeft w:val="0"/>
      <w:marRight w:val="0"/>
      <w:marTop w:val="0"/>
      <w:marBottom w:val="0"/>
      <w:divBdr>
        <w:top w:val="none" w:sz="0" w:space="0" w:color="auto"/>
        <w:left w:val="none" w:sz="0" w:space="0" w:color="auto"/>
        <w:bottom w:val="none" w:sz="0" w:space="0" w:color="auto"/>
        <w:right w:val="none" w:sz="0" w:space="0" w:color="auto"/>
      </w:divBdr>
      <w:divsChild>
        <w:div w:id="379134447">
          <w:marLeft w:val="0"/>
          <w:marRight w:val="0"/>
          <w:marTop w:val="0"/>
          <w:marBottom w:val="0"/>
          <w:divBdr>
            <w:top w:val="none" w:sz="0" w:space="0" w:color="auto"/>
            <w:left w:val="none" w:sz="0" w:space="0" w:color="auto"/>
            <w:bottom w:val="none" w:sz="0" w:space="0" w:color="auto"/>
            <w:right w:val="none" w:sz="0" w:space="0" w:color="auto"/>
          </w:divBdr>
          <w:divsChild>
            <w:div w:id="26760581">
              <w:marLeft w:val="0"/>
              <w:marRight w:val="0"/>
              <w:marTop w:val="0"/>
              <w:marBottom w:val="0"/>
              <w:divBdr>
                <w:top w:val="none" w:sz="0" w:space="0" w:color="auto"/>
                <w:left w:val="none" w:sz="0" w:space="0" w:color="auto"/>
                <w:bottom w:val="none" w:sz="0" w:space="0" w:color="auto"/>
                <w:right w:val="none" w:sz="0" w:space="0" w:color="auto"/>
              </w:divBdr>
            </w:div>
            <w:div w:id="44985568">
              <w:marLeft w:val="0"/>
              <w:marRight w:val="0"/>
              <w:marTop w:val="0"/>
              <w:marBottom w:val="0"/>
              <w:divBdr>
                <w:top w:val="none" w:sz="0" w:space="0" w:color="auto"/>
                <w:left w:val="none" w:sz="0" w:space="0" w:color="auto"/>
                <w:bottom w:val="none" w:sz="0" w:space="0" w:color="auto"/>
                <w:right w:val="none" w:sz="0" w:space="0" w:color="auto"/>
              </w:divBdr>
            </w:div>
            <w:div w:id="134685392">
              <w:marLeft w:val="0"/>
              <w:marRight w:val="0"/>
              <w:marTop w:val="0"/>
              <w:marBottom w:val="0"/>
              <w:divBdr>
                <w:top w:val="none" w:sz="0" w:space="0" w:color="auto"/>
                <w:left w:val="none" w:sz="0" w:space="0" w:color="auto"/>
                <w:bottom w:val="none" w:sz="0" w:space="0" w:color="auto"/>
                <w:right w:val="none" w:sz="0" w:space="0" w:color="auto"/>
              </w:divBdr>
            </w:div>
            <w:div w:id="183129281">
              <w:marLeft w:val="0"/>
              <w:marRight w:val="0"/>
              <w:marTop w:val="0"/>
              <w:marBottom w:val="0"/>
              <w:divBdr>
                <w:top w:val="none" w:sz="0" w:space="0" w:color="auto"/>
                <w:left w:val="none" w:sz="0" w:space="0" w:color="auto"/>
                <w:bottom w:val="none" w:sz="0" w:space="0" w:color="auto"/>
                <w:right w:val="none" w:sz="0" w:space="0" w:color="auto"/>
              </w:divBdr>
            </w:div>
            <w:div w:id="191379781">
              <w:marLeft w:val="0"/>
              <w:marRight w:val="0"/>
              <w:marTop w:val="0"/>
              <w:marBottom w:val="0"/>
              <w:divBdr>
                <w:top w:val="none" w:sz="0" w:space="0" w:color="auto"/>
                <w:left w:val="none" w:sz="0" w:space="0" w:color="auto"/>
                <w:bottom w:val="none" w:sz="0" w:space="0" w:color="auto"/>
                <w:right w:val="none" w:sz="0" w:space="0" w:color="auto"/>
              </w:divBdr>
            </w:div>
            <w:div w:id="336618098">
              <w:marLeft w:val="0"/>
              <w:marRight w:val="0"/>
              <w:marTop w:val="0"/>
              <w:marBottom w:val="0"/>
              <w:divBdr>
                <w:top w:val="none" w:sz="0" w:space="0" w:color="auto"/>
                <w:left w:val="none" w:sz="0" w:space="0" w:color="auto"/>
                <w:bottom w:val="none" w:sz="0" w:space="0" w:color="auto"/>
                <w:right w:val="none" w:sz="0" w:space="0" w:color="auto"/>
              </w:divBdr>
            </w:div>
            <w:div w:id="490950542">
              <w:marLeft w:val="0"/>
              <w:marRight w:val="0"/>
              <w:marTop w:val="0"/>
              <w:marBottom w:val="0"/>
              <w:divBdr>
                <w:top w:val="none" w:sz="0" w:space="0" w:color="auto"/>
                <w:left w:val="none" w:sz="0" w:space="0" w:color="auto"/>
                <w:bottom w:val="none" w:sz="0" w:space="0" w:color="auto"/>
                <w:right w:val="none" w:sz="0" w:space="0" w:color="auto"/>
              </w:divBdr>
            </w:div>
            <w:div w:id="528567755">
              <w:marLeft w:val="0"/>
              <w:marRight w:val="0"/>
              <w:marTop w:val="0"/>
              <w:marBottom w:val="0"/>
              <w:divBdr>
                <w:top w:val="none" w:sz="0" w:space="0" w:color="auto"/>
                <w:left w:val="none" w:sz="0" w:space="0" w:color="auto"/>
                <w:bottom w:val="none" w:sz="0" w:space="0" w:color="auto"/>
                <w:right w:val="none" w:sz="0" w:space="0" w:color="auto"/>
              </w:divBdr>
            </w:div>
            <w:div w:id="591741594">
              <w:marLeft w:val="0"/>
              <w:marRight w:val="0"/>
              <w:marTop w:val="0"/>
              <w:marBottom w:val="0"/>
              <w:divBdr>
                <w:top w:val="none" w:sz="0" w:space="0" w:color="auto"/>
                <w:left w:val="none" w:sz="0" w:space="0" w:color="auto"/>
                <w:bottom w:val="none" w:sz="0" w:space="0" w:color="auto"/>
                <w:right w:val="none" w:sz="0" w:space="0" w:color="auto"/>
              </w:divBdr>
            </w:div>
            <w:div w:id="753018057">
              <w:marLeft w:val="0"/>
              <w:marRight w:val="0"/>
              <w:marTop w:val="0"/>
              <w:marBottom w:val="0"/>
              <w:divBdr>
                <w:top w:val="none" w:sz="0" w:space="0" w:color="auto"/>
                <w:left w:val="none" w:sz="0" w:space="0" w:color="auto"/>
                <w:bottom w:val="none" w:sz="0" w:space="0" w:color="auto"/>
                <w:right w:val="none" w:sz="0" w:space="0" w:color="auto"/>
              </w:divBdr>
            </w:div>
            <w:div w:id="1006402244">
              <w:marLeft w:val="0"/>
              <w:marRight w:val="0"/>
              <w:marTop w:val="0"/>
              <w:marBottom w:val="0"/>
              <w:divBdr>
                <w:top w:val="none" w:sz="0" w:space="0" w:color="auto"/>
                <w:left w:val="none" w:sz="0" w:space="0" w:color="auto"/>
                <w:bottom w:val="none" w:sz="0" w:space="0" w:color="auto"/>
                <w:right w:val="none" w:sz="0" w:space="0" w:color="auto"/>
              </w:divBdr>
            </w:div>
            <w:div w:id="1034187290">
              <w:marLeft w:val="0"/>
              <w:marRight w:val="0"/>
              <w:marTop w:val="0"/>
              <w:marBottom w:val="0"/>
              <w:divBdr>
                <w:top w:val="none" w:sz="0" w:space="0" w:color="auto"/>
                <w:left w:val="none" w:sz="0" w:space="0" w:color="auto"/>
                <w:bottom w:val="none" w:sz="0" w:space="0" w:color="auto"/>
                <w:right w:val="none" w:sz="0" w:space="0" w:color="auto"/>
              </w:divBdr>
            </w:div>
            <w:div w:id="1368876416">
              <w:marLeft w:val="0"/>
              <w:marRight w:val="0"/>
              <w:marTop w:val="0"/>
              <w:marBottom w:val="0"/>
              <w:divBdr>
                <w:top w:val="none" w:sz="0" w:space="0" w:color="auto"/>
                <w:left w:val="none" w:sz="0" w:space="0" w:color="auto"/>
                <w:bottom w:val="none" w:sz="0" w:space="0" w:color="auto"/>
                <w:right w:val="none" w:sz="0" w:space="0" w:color="auto"/>
              </w:divBdr>
            </w:div>
            <w:div w:id="1406953776">
              <w:marLeft w:val="0"/>
              <w:marRight w:val="0"/>
              <w:marTop w:val="0"/>
              <w:marBottom w:val="0"/>
              <w:divBdr>
                <w:top w:val="none" w:sz="0" w:space="0" w:color="auto"/>
                <w:left w:val="none" w:sz="0" w:space="0" w:color="auto"/>
                <w:bottom w:val="none" w:sz="0" w:space="0" w:color="auto"/>
                <w:right w:val="none" w:sz="0" w:space="0" w:color="auto"/>
              </w:divBdr>
            </w:div>
            <w:div w:id="1732848099">
              <w:marLeft w:val="0"/>
              <w:marRight w:val="0"/>
              <w:marTop w:val="0"/>
              <w:marBottom w:val="0"/>
              <w:divBdr>
                <w:top w:val="none" w:sz="0" w:space="0" w:color="auto"/>
                <w:left w:val="none" w:sz="0" w:space="0" w:color="auto"/>
                <w:bottom w:val="none" w:sz="0" w:space="0" w:color="auto"/>
                <w:right w:val="none" w:sz="0" w:space="0" w:color="auto"/>
              </w:divBdr>
            </w:div>
            <w:div w:id="1870338614">
              <w:marLeft w:val="0"/>
              <w:marRight w:val="0"/>
              <w:marTop w:val="0"/>
              <w:marBottom w:val="0"/>
              <w:divBdr>
                <w:top w:val="none" w:sz="0" w:space="0" w:color="auto"/>
                <w:left w:val="none" w:sz="0" w:space="0" w:color="auto"/>
                <w:bottom w:val="none" w:sz="0" w:space="0" w:color="auto"/>
                <w:right w:val="none" w:sz="0" w:space="0" w:color="auto"/>
              </w:divBdr>
            </w:div>
            <w:div w:id="1920628217">
              <w:marLeft w:val="0"/>
              <w:marRight w:val="0"/>
              <w:marTop w:val="0"/>
              <w:marBottom w:val="0"/>
              <w:divBdr>
                <w:top w:val="none" w:sz="0" w:space="0" w:color="auto"/>
                <w:left w:val="none" w:sz="0" w:space="0" w:color="auto"/>
                <w:bottom w:val="none" w:sz="0" w:space="0" w:color="auto"/>
                <w:right w:val="none" w:sz="0" w:space="0" w:color="auto"/>
              </w:divBdr>
            </w:div>
            <w:div w:id="1938369101">
              <w:marLeft w:val="0"/>
              <w:marRight w:val="0"/>
              <w:marTop w:val="0"/>
              <w:marBottom w:val="0"/>
              <w:divBdr>
                <w:top w:val="none" w:sz="0" w:space="0" w:color="auto"/>
                <w:left w:val="none" w:sz="0" w:space="0" w:color="auto"/>
                <w:bottom w:val="none" w:sz="0" w:space="0" w:color="auto"/>
                <w:right w:val="none" w:sz="0" w:space="0" w:color="auto"/>
              </w:divBdr>
            </w:div>
            <w:div w:id="1978946139">
              <w:marLeft w:val="0"/>
              <w:marRight w:val="0"/>
              <w:marTop w:val="0"/>
              <w:marBottom w:val="0"/>
              <w:divBdr>
                <w:top w:val="none" w:sz="0" w:space="0" w:color="auto"/>
                <w:left w:val="none" w:sz="0" w:space="0" w:color="auto"/>
                <w:bottom w:val="none" w:sz="0" w:space="0" w:color="auto"/>
                <w:right w:val="none" w:sz="0" w:space="0" w:color="auto"/>
              </w:divBdr>
            </w:div>
          </w:divsChild>
        </w:div>
        <w:div w:id="1349679426">
          <w:marLeft w:val="0"/>
          <w:marRight w:val="0"/>
          <w:marTop w:val="0"/>
          <w:marBottom w:val="0"/>
          <w:divBdr>
            <w:top w:val="none" w:sz="0" w:space="0" w:color="auto"/>
            <w:left w:val="none" w:sz="0" w:space="0" w:color="auto"/>
            <w:bottom w:val="none" w:sz="0" w:space="0" w:color="auto"/>
            <w:right w:val="none" w:sz="0" w:space="0" w:color="auto"/>
          </w:divBdr>
        </w:div>
      </w:divsChild>
    </w:div>
    <w:div w:id="630213718">
      <w:bodyDiv w:val="1"/>
      <w:marLeft w:val="0"/>
      <w:marRight w:val="0"/>
      <w:marTop w:val="0"/>
      <w:marBottom w:val="0"/>
      <w:divBdr>
        <w:top w:val="none" w:sz="0" w:space="0" w:color="auto"/>
        <w:left w:val="none" w:sz="0" w:space="0" w:color="auto"/>
        <w:bottom w:val="none" w:sz="0" w:space="0" w:color="auto"/>
        <w:right w:val="none" w:sz="0" w:space="0" w:color="auto"/>
      </w:divBdr>
      <w:divsChild>
        <w:div w:id="115952535">
          <w:marLeft w:val="0"/>
          <w:marRight w:val="0"/>
          <w:marTop w:val="0"/>
          <w:marBottom w:val="0"/>
          <w:divBdr>
            <w:top w:val="none" w:sz="0" w:space="0" w:color="auto"/>
            <w:left w:val="none" w:sz="0" w:space="0" w:color="auto"/>
            <w:bottom w:val="none" w:sz="0" w:space="0" w:color="auto"/>
            <w:right w:val="none" w:sz="0" w:space="0" w:color="auto"/>
          </w:divBdr>
        </w:div>
        <w:div w:id="166478972">
          <w:marLeft w:val="0"/>
          <w:marRight w:val="0"/>
          <w:marTop w:val="0"/>
          <w:marBottom w:val="0"/>
          <w:divBdr>
            <w:top w:val="none" w:sz="0" w:space="0" w:color="auto"/>
            <w:left w:val="none" w:sz="0" w:space="0" w:color="auto"/>
            <w:bottom w:val="none" w:sz="0" w:space="0" w:color="auto"/>
            <w:right w:val="none" w:sz="0" w:space="0" w:color="auto"/>
          </w:divBdr>
        </w:div>
        <w:div w:id="246886902">
          <w:marLeft w:val="0"/>
          <w:marRight w:val="0"/>
          <w:marTop w:val="0"/>
          <w:marBottom w:val="0"/>
          <w:divBdr>
            <w:top w:val="none" w:sz="0" w:space="0" w:color="auto"/>
            <w:left w:val="none" w:sz="0" w:space="0" w:color="auto"/>
            <w:bottom w:val="none" w:sz="0" w:space="0" w:color="auto"/>
            <w:right w:val="none" w:sz="0" w:space="0" w:color="auto"/>
          </w:divBdr>
        </w:div>
        <w:div w:id="282462480">
          <w:marLeft w:val="0"/>
          <w:marRight w:val="0"/>
          <w:marTop w:val="0"/>
          <w:marBottom w:val="0"/>
          <w:divBdr>
            <w:top w:val="none" w:sz="0" w:space="0" w:color="auto"/>
            <w:left w:val="none" w:sz="0" w:space="0" w:color="auto"/>
            <w:bottom w:val="none" w:sz="0" w:space="0" w:color="auto"/>
            <w:right w:val="none" w:sz="0" w:space="0" w:color="auto"/>
          </w:divBdr>
        </w:div>
        <w:div w:id="306663769">
          <w:marLeft w:val="0"/>
          <w:marRight w:val="0"/>
          <w:marTop w:val="0"/>
          <w:marBottom w:val="0"/>
          <w:divBdr>
            <w:top w:val="none" w:sz="0" w:space="0" w:color="auto"/>
            <w:left w:val="none" w:sz="0" w:space="0" w:color="auto"/>
            <w:bottom w:val="none" w:sz="0" w:space="0" w:color="auto"/>
            <w:right w:val="none" w:sz="0" w:space="0" w:color="auto"/>
          </w:divBdr>
        </w:div>
        <w:div w:id="321471304">
          <w:marLeft w:val="0"/>
          <w:marRight w:val="0"/>
          <w:marTop w:val="0"/>
          <w:marBottom w:val="0"/>
          <w:divBdr>
            <w:top w:val="none" w:sz="0" w:space="0" w:color="auto"/>
            <w:left w:val="none" w:sz="0" w:space="0" w:color="auto"/>
            <w:bottom w:val="none" w:sz="0" w:space="0" w:color="auto"/>
            <w:right w:val="none" w:sz="0" w:space="0" w:color="auto"/>
          </w:divBdr>
        </w:div>
        <w:div w:id="323506792">
          <w:marLeft w:val="0"/>
          <w:marRight w:val="0"/>
          <w:marTop w:val="0"/>
          <w:marBottom w:val="0"/>
          <w:divBdr>
            <w:top w:val="none" w:sz="0" w:space="0" w:color="auto"/>
            <w:left w:val="none" w:sz="0" w:space="0" w:color="auto"/>
            <w:bottom w:val="none" w:sz="0" w:space="0" w:color="auto"/>
            <w:right w:val="none" w:sz="0" w:space="0" w:color="auto"/>
          </w:divBdr>
        </w:div>
        <w:div w:id="398863779">
          <w:marLeft w:val="0"/>
          <w:marRight w:val="0"/>
          <w:marTop w:val="0"/>
          <w:marBottom w:val="0"/>
          <w:divBdr>
            <w:top w:val="none" w:sz="0" w:space="0" w:color="auto"/>
            <w:left w:val="none" w:sz="0" w:space="0" w:color="auto"/>
            <w:bottom w:val="none" w:sz="0" w:space="0" w:color="auto"/>
            <w:right w:val="none" w:sz="0" w:space="0" w:color="auto"/>
          </w:divBdr>
        </w:div>
        <w:div w:id="406273689">
          <w:marLeft w:val="0"/>
          <w:marRight w:val="0"/>
          <w:marTop w:val="0"/>
          <w:marBottom w:val="0"/>
          <w:divBdr>
            <w:top w:val="none" w:sz="0" w:space="0" w:color="auto"/>
            <w:left w:val="none" w:sz="0" w:space="0" w:color="auto"/>
            <w:bottom w:val="none" w:sz="0" w:space="0" w:color="auto"/>
            <w:right w:val="none" w:sz="0" w:space="0" w:color="auto"/>
          </w:divBdr>
        </w:div>
        <w:div w:id="488405235">
          <w:marLeft w:val="0"/>
          <w:marRight w:val="0"/>
          <w:marTop w:val="0"/>
          <w:marBottom w:val="0"/>
          <w:divBdr>
            <w:top w:val="none" w:sz="0" w:space="0" w:color="auto"/>
            <w:left w:val="none" w:sz="0" w:space="0" w:color="auto"/>
            <w:bottom w:val="none" w:sz="0" w:space="0" w:color="auto"/>
            <w:right w:val="none" w:sz="0" w:space="0" w:color="auto"/>
          </w:divBdr>
        </w:div>
        <w:div w:id="773522192">
          <w:marLeft w:val="0"/>
          <w:marRight w:val="0"/>
          <w:marTop w:val="0"/>
          <w:marBottom w:val="0"/>
          <w:divBdr>
            <w:top w:val="none" w:sz="0" w:space="0" w:color="auto"/>
            <w:left w:val="none" w:sz="0" w:space="0" w:color="auto"/>
            <w:bottom w:val="none" w:sz="0" w:space="0" w:color="auto"/>
            <w:right w:val="none" w:sz="0" w:space="0" w:color="auto"/>
          </w:divBdr>
        </w:div>
        <w:div w:id="809595033">
          <w:marLeft w:val="0"/>
          <w:marRight w:val="0"/>
          <w:marTop w:val="0"/>
          <w:marBottom w:val="0"/>
          <w:divBdr>
            <w:top w:val="none" w:sz="0" w:space="0" w:color="auto"/>
            <w:left w:val="none" w:sz="0" w:space="0" w:color="auto"/>
            <w:bottom w:val="none" w:sz="0" w:space="0" w:color="auto"/>
            <w:right w:val="none" w:sz="0" w:space="0" w:color="auto"/>
          </w:divBdr>
        </w:div>
        <w:div w:id="861553428">
          <w:marLeft w:val="0"/>
          <w:marRight w:val="0"/>
          <w:marTop w:val="0"/>
          <w:marBottom w:val="0"/>
          <w:divBdr>
            <w:top w:val="none" w:sz="0" w:space="0" w:color="auto"/>
            <w:left w:val="none" w:sz="0" w:space="0" w:color="auto"/>
            <w:bottom w:val="none" w:sz="0" w:space="0" w:color="auto"/>
            <w:right w:val="none" w:sz="0" w:space="0" w:color="auto"/>
          </w:divBdr>
        </w:div>
        <w:div w:id="948315999">
          <w:marLeft w:val="0"/>
          <w:marRight w:val="0"/>
          <w:marTop w:val="0"/>
          <w:marBottom w:val="0"/>
          <w:divBdr>
            <w:top w:val="none" w:sz="0" w:space="0" w:color="auto"/>
            <w:left w:val="none" w:sz="0" w:space="0" w:color="auto"/>
            <w:bottom w:val="none" w:sz="0" w:space="0" w:color="auto"/>
            <w:right w:val="none" w:sz="0" w:space="0" w:color="auto"/>
          </w:divBdr>
        </w:div>
        <w:div w:id="990717623">
          <w:marLeft w:val="0"/>
          <w:marRight w:val="0"/>
          <w:marTop w:val="0"/>
          <w:marBottom w:val="0"/>
          <w:divBdr>
            <w:top w:val="none" w:sz="0" w:space="0" w:color="auto"/>
            <w:left w:val="none" w:sz="0" w:space="0" w:color="auto"/>
            <w:bottom w:val="none" w:sz="0" w:space="0" w:color="auto"/>
            <w:right w:val="none" w:sz="0" w:space="0" w:color="auto"/>
          </w:divBdr>
        </w:div>
        <w:div w:id="1050036487">
          <w:marLeft w:val="0"/>
          <w:marRight w:val="0"/>
          <w:marTop w:val="0"/>
          <w:marBottom w:val="0"/>
          <w:divBdr>
            <w:top w:val="none" w:sz="0" w:space="0" w:color="auto"/>
            <w:left w:val="none" w:sz="0" w:space="0" w:color="auto"/>
            <w:bottom w:val="none" w:sz="0" w:space="0" w:color="auto"/>
            <w:right w:val="none" w:sz="0" w:space="0" w:color="auto"/>
          </w:divBdr>
        </w:div>
        <w:div w:id="1075514187">
          <w:marLeft w:val="0"/>
          <w:marRight w:val="0"/>
          <w:marTop w:val="0"/>
          <w:marBottom w:val="0"/>
          <w:divBdr>
            <w:top w:val="none" w:sz="0" w:space="0" w:color="auto"/>
            <w:left w:val="none" w:sz="0" w:space="0" w:color="auto"/>
            <w:bottom w:val="none" w:sz="0" w:space="0" w:color="auto"/>
            <w:right w:val="none" w:sz="0" w:space="0" w:color="auto"/>
          </w:divBdr>
        </w:div>
        <w:div w:id="1083457964">
          <w:marLeft w:val="0"/>
          <w:marRight w:val="0"/>
          <w:marTop w:val="0"/>
          <w:marBottom w:val="0"/>
          <w:divBdr>
            <w:top w:val="none" w:sz="0" w:space="0" w:color="auto"/>
            <w:left w:val="none" w:sz="0" w:space="0" w:color="auto"/>
            <w:bottom w:val="none" w:sz="0" w:space="0" w:color="auto"/>
            <w:right w:val="none" w:sz="0" w:space="0" w:color="auto"/>
          </w:divBdr>
        </w:div>
        <w:div w:id="1102260936">
          <w:marLeft w:val="0"/>
          <w:marRight w:val="0"/>
          <w:marTop w:val="0"/>
          <w:marBottom w:val="0"/>
          <w:divBdr>
            <w:top w:val="none" w:sz="0" w:space="0" w:color="auto"/>
            <w:left w:val="none" w:sz="0" w:space="0" w:color="auto"/>
            <w:bottom w:val="none" w:sz="0" w:space="0" w:color="auto"/>
            <w:right w:val="none" w:sz="0" w:space="0" w:color="auto"/>
          </w:divBdr>
        </w:div>
        <w:div w:id="1144934008">
          <w:marLeft w:val="0"/>
          <w:marRight w:val="0"/>
          <w:marTop w:val="0"/>
          <w:marBottom w:val="0"/>
          <w:divBdr>
            <w:top w:val="none" w:sz="0" w:space="0" w:color="auto"/>
            <w:left w:val="none" w:sz="0" w:space="0" w:color="auto"/>
            <w:bottom w:val="none" w:sz="0" w:space="0" w:color="auto"/>
            <w:right w:val="none" w:sz="0" w:space="0" w:color="auto"/>
          </w:divBdr>
        </w:div>
        <w:div w:id="1224372654">
          <w:marLeft w:val="0"/>
          <w:marRight w:val="0"/>
          <w:marTop w:val="0"/>
          <w:marBottom w:val="0"/>
          <w:divBdr>
            <w:top w:val="none" w:sz="0" w:space="0" w:color="auto"/>
            <w:left w:val="none" w:sz="0" w:space="0" w:color="auto"/>
            <w:bottom w:val="none" w:sz="0" w:space="0" w:color="auto"/>
            <w:right w:val="none" w:sz="0" w:space="0" w:color="auto"/>
          </w:divBdr>
        </w:div>
        <w:div w:id="1228373004">
          <w:marLeft w:val="0"/>
          <w:marRight w:val="0"/>
          <w:marTop w:val="0"/>
          <w:marBottom w:val="0"/>
          <w:divBdr>
            <w:top w:val="none" w:sz="0" w:space="0" w:color="auto"/>
            <w:left w:val="none" w:sz="0" w:space="0" w:color="auto"/>
            <w:bottom w:val="none" w:sz="0" w:space="0" w:color="auto"/>
            <w:right w:val="none" w:sz="0" w:space="0" w:color="auto"/>
          </w:divBdr>
        </w:div>
        <w:div w:id="1246963739">
          <w:marLeft w:val="0"/>
          <w:marRight w:val="0"/>
          <w:marTop w:val="0"/>
          <w:marBottom w:val="0"/>
          <w:divBdr>
            <w:top w:val="none" w:sz="0" w:space="0" w:color="auto"/>
            <w:left w:val="none" w:sz="0" w:space="0" w:color="auto"/>
            <w:bottom w:val="none" w:sz="0" w:space="0" w:color="auto"/>
            <w:right w:val="none" w:sz="0" w:space="0" w:color="auto"/>
          </w:divBdr>
        </w:div>
        <w:div w:id="1365910756">
          <w:marLeft w:val="0"/>
          <w:marRight w:val="0"/>
          <w:marTop w:val="0"/>
          <w:marBottom w:val="0"/>
          <w:divBdr>
            <w:top w:val="none" w:sz="0" w:space="0" w:color="auto"/>
            <w:left w:val="none" w:sz="0" w:space="0" w:color="auto"/>
            <w:bottom w:val="none" w:sz="0" w:space="0" w:color="auto"/>
            <w:right w:val="none" w:sz="0" w:space="0" w:color="auto"/>
          </w:divBdr>
        </w:div>
        <w:div w:id="1502041329">
          <w:marLeft w:val="0"/>
          <w:marRight w:val="0"/>
          <w:marTop w:val="0"/>
          <w:marBottom w:val="0"/>
          <w:divBdr>
            <w:top w:val="none" w:sz="0" w:space="0" w:color="auto"/>
            <w:left w:val="none" w:sz="0" w:space="0" w:color="auto"/>
            <w:bottom w:val="none" w:sz="0" w:space="0" w:color="auto"/>
            <w:right w:val="none" w:sz="0" w:space="0" w:color="auto"/>
          </w:divBdr>
        </w:div>
        <w:div w:id="1505054450">
          <w:marLeft w:val="0"/>
          <w:marRight w:val="0"/>
          <w:marTop w:val="0"/>
          <w:marBottom w:val="0"/>
          <w:divBdr>
            <w:top w:val="none" w:sz="0" w:space="0" w:color="auto"/>
            <w:left w:val="none" w:sz="0" w:space="0" w:color="auto"/>
            <w:bottom w:val="none" w:sz="0" w:space="0" w:color="auto"/>
            <w:right w:val="none" w:sz="0" w:space="0" w:color="auto"/>
          </w:divBdr>
        </w:div>
        <w:div w:id="1558472702">
          <w:marLeft w:val="0"/>
          <w:marRight w:val="0"/>
          <w:marTop w:val="0"/>
          <w:marBottom w:val="0"/>
          <w:divBdr>
            <w:top w:val="none" w:sz="0" w:space="0" w:color="auto"/>
            <w:left w:val="none" w:sz="0" w:space="0" w:color="auto"/>
            <w:bottom w:val="none" w:sz="0" w:space="0" w:color="auto"/>
            <w:right w:val="none" w:sz="0" w:space="0" w:color="auto"/>
          </w:divBdr>
        </w:div>
        <w:div w:id="1578900940">
          <w:marLeft w:val="0"/>
          <w:marRight w:val="0"/>
          <w:marTop w:val="0"/>
          <w:marBottom w:val="0"/>
          <w:divBdr>
            <w:top w:val="none" w:sz="0" w:space="0" w:color="auto"/>
            <w:left w:val="none" w:sz="0" w:space="0" w:color="auto"/>
            <w:bottom w:val="none" w:sz="0" w:space="0" w:color="auto"/>
            <w:right w:val="none" w:sz="0" w:space="0" w:color="auto"/>
          </w:divBdr>
        </w:div>
        <w:div w:id="1633361820">
          <w:marLeft w:val="0"/>
          <w:marRight w:val="0"/>
          <w:marTop w:val="0"/>
          <w:marBottom w:val="0"/>
          <w:divBdr>
            <w:top w:val="none" w:sz="0" w:space="0" w:color="auto"/>
            <w:left w:val="none" w:sz="0" w:space="0" w:color="auto"/>
            <w:bottom w:val="none" w:sz="0" w:space="0" w:color="auto"/>
            <w:right w:val="none" w:sz="0" w:space="0" w:color="auto"/>
          </w:divBdr>
        </w:div>
        <w:div w:id="1701129901">
          <w:marLeft w:val="0"/>
          <w:marRight w:val="0"/>
          <w:marTop w:val="0"/>
          <w:marBottom w:val="0"/>
          <w:divBdr>
            <w:top w:val="none" w:sz="0" w:space="0" w:color="auto"/>
            <w:left w:val="none" w:sz="0" w:space="0" w:color="auto"/>
            <w:bottom w:val="none" w:sz="0" w:space="0" w:color="auto"/>
            <w:right w:val="none" w:sz="0" w:space="0" w:color="auto"/>
          </w:divBdr>
        </w:div>
        <w:div w:id="1807353103">
          <w:marLeft w:val="0"/>
          <w:marRight w:val="0"/>
          <w:marTop w:val="0"/>
          <w:marBottom w:val="0"/>
          <w:divBdr>
            <w:top w:val="none" w:sz="0" w:space="0" w:color="auto"/>
            <w:left w:val="none" w:sz="0" w:space="0" w:color="auto"/>
            <w:bottom w:val="none" w:sz="0" w:space="0" w:color="auto"/>
            <w:right w:val="none" w:sz="0" w:space="0" w:color="auto"/>
          </w:divBdr>
        </w:div>
        <w:div w:id="1841459735">
          <w:marLeft w:val="0"/>
          <w:marRight w:val="0"/>
          <w:marTop w:val="0"/>
          <w:marBottom w:val="0"/>
          <w:divBdr>
            <w:top w:val="none" w:sz="0" w:space="0" w:color="auto"/>
            <w:left w:val="none" w:sz="0" w:space="0" w:color="auto"/>
            <w:bottom w:val="none" w:sz="0" w:space="0" w:color="auto"/>
            <w:right w:val="none" w:sz="0" w:space="0" w:color="auto"/>
          </w:divBdr>
        </w:div>
        <w:div w:id="1895656742">
          <w:marLeft w:val="0"/>
          <w:marRight w:val="0"/>
          <w:marTop w:val="0"/>
          <w:marBottom w:val="0"/>
          <w:divBdr>
            <w:top w:val="none" w:sz="0" w:space="0" w:color="auto"/>
            <w:left w:val="none" w:sz="0" w:space="0" w:color="auto"/>
            <w:bottom w:val="none" w:sz="0" w:space="0" w:color="auto"/>
            <w:right w:val="none" w:sz="0" w:space="0" w:color="auto"/>
          </w:divBdr>
        </w:div>
        <w:div w:id="1900554300">
          <w:marLeft w:val="0"/>
          <w:marRight w:val="0"/>
          <w:marTop w:val="0"/>
          <w:marBottom w:val="0"/>
          <w:divBdr>
            <w:top w:val="none" w:sz="0" w:space="0" w:color="auto"/>
            <w:left w:val="none" w:sz="0" w:space="0" w:color="auto"/>
            <w:bottom w:val="none" w:sz="0" w:space="0" w:color="auto"/>
            <w:right w:val="none" w:sz="0" w:space="0" w:color="auto"/>
          </w:divBdr>
        </w:div>
        <w:div w:id="1974478211">
          <w:marLeft w:val="0"/>
          <w:marRight w:val="0"/>
          <w:marTop w:val="0"/>
          <w:marBottom w:val="0"/>
          <w:divBdr>
            <w:top w:val="none" w:sz="0" w:space="0" w:color="auto"/>
            <w:left w:val="none" w:sz="0" w:space="0" w:color="auto"/>
            <w:bottom w:val="none" w:sz="0" w:space="0" w:color="auto"/>
            <w:right w:val="none" w:sz="0" w:space="0" w:color="auto"/>
          </w:divBdr>
        </w:div>
        <w:div w:id="2113820542">
          <w:marLeft w:val="0"/>
          <w:marRight w:val="0"/>
          <w:marTop w:val="0"/>
          <w:marBottom w:val="0"/>
          <w:divBdr>
            <w:top w:val="none" w:sz="0" w:space="0" w:color="auto"/>
            <w:left w:val="none" w:sz="0" w:space="0" w:color="auto"/>
            <w:bottom w:val="none" w:sz="0" w:space="0" w:color="auto"/>
            <w:right w:val="none" w:sz="0" w:space="0" w:color="auto"/>
          </w:divBdr>
        </w:div>
      </w:divsChild>
    </w:div>
    <w:div w:id="784466170">
      <w:bodyDiv w:val="1"/>
      <w:marLeft w:val="0"/>
      <w:marRight w:val="0"/>
      <w:marTop w:val="0"/>
      <w:marBottom w:val="0"/>
      <w:divBdr>
        <w:top w:val="none" w:sz="0" w:space="0" w:color="auto"/>
        <w:left w:val="none" w:sz="0" w:space="0" w:color="auto"/>
        <w:bottom w:val="none" w:sz="0" w:space="0" w:color="auto"/>
        <w:right w:val="none" w:sz="0" w:space="0" w:color="auto"/>
      </w:divBdr>
    </w:div>
    <w:div w:id="800148005">
      <w:bodyDiv w:val="1"/>
      <w:marLeft w:val="0"/>
      <w:marRight w:val="0"/>
      <w:marTop w:val="0"/>
      <w:marBottom w:val="0"/>
      <w:divBdr>
        <w:top w:val="none" w:sz="0" w:space="0" w:color="auto"/>
        <w:left w:val="none" w:sz="0" w:space="0" w:color="auto"/>
        <w:bottom w:val="none" w:sz="0" w:space="0" w:color="auto"/>
        <w:right w:val="none" w:sz="0" w:space="0" w:color="auto"/>
      </w:divBdr>
    </w:div>
    <w:div w:id="847790667">
      <w:bodyDiv w:val="1"/>
      <w:marLeft w:val="0"/>
      <w:marRight w:val="0"/>
      <w:marTop w:val="0"/>
      <w:marBottom w:val="0"/>
      <w:divBdr>
        <w:top w:val="none" w:sz="0" w:space="0" w:color="auto"/>
        <w:left w:val="none" w:sz="0" w:space="0" w:color="auto"/>
        <w:bottom w:val="none" w:sz="0" w:space="0" w:color="auto"/>
        <w:right w:val="none" w:sz="0" w:space="0" w:color="auto"/>
      </w:divBdr>
    </w:div>
    <w:div w:id="859855904">
      <w:bodyDiv w:val="1"/>
      <w:marLeft w:val="0"/>
      <w:marRight w:val="0"/>
      <w:marTop w:val="0"/>
      <w:marBottom w:val="0"/>
      <w:divBdr>
        <w:top w:val="none" w:sz="0" w:space="0" w:color="auto"/>
        <w:left w:val="none" w:sz="0" w:space="0" w:color="auto"/>
        <w:bottom w:val="none" w:sz="0" w:space="0" w:color="auto"/>
        <w:right w:val="none" w:sz="0" w:space="0" w:color="auto"/>
      </w:divBdr>
    </w:div>
    <w:div w:id="896161003">
      <w:bodyDiv w:val="1"/>
      <w:marLeft w:val="0"/>
      <w:marRight w:val="0"/>
      <w:marTop w:val="0"/>
      <w:marBottom w:val="0"/>
      <w:divBdr>
        <w:top w:val="none" w:sz="0" w:space="0" w:color="auto"/>
        <w:left w:val="none" w:sz="0" w:space="0" w:color="auto"/>
        <w:bottom w:val="none" w:sz="0" w:space="0" w:color="auto"/>
        <w:right w:val="none" w:sz="0" w:space="0" w:color="auto"/>
      </w:divBdr>
    </w:div>
    <w:div w:id="933827227">
      <w:bodyDiv w:val="1"/>
      <w:marLeft w:val="0"/>
      <w:marRight w:val="0"/>
      <w:marTop w:val="0"/>
      <w:marBottom w:val="0"/>
      <w:divBdr>
        <w:top w:val="none" w:sz="0" w:space="0" w:color="auto"/>
        <w:left w:val="none" w:sz="0" w:space="0" w:color="auto"/>
        <w:bottom w:val="none" w:sz="0" w:space="0" w:color="auto"/>
        <w:right w:val="none" w:sz="0" w:space="0" w:color="auto"/>
      </w:divBdr>
    </w:div>
    <w:div w:id="954367132">
      <w:bodyDiv w:val="1"/>
      <w:marLeft w:val="0"/>
      <w:marRight w:val="0"/>
      <w:marTop w:val="0"/>
      <w:marBottom w:val="0"/>
      <w:divBdr>
        <w:top w:val="none" w:sz="0" w:space="0" w:color="auto"/>
        <w:left w:val="none" w:sz="0" w:space="0" w:color="auto"/>
        <w:bottom w:val="none" w:sz="0" w:space="0" w:color="auto"/>
        <w:right w:val="none" w:sz="0" w:space="0" w:color="auto"/>
      </w:divBdr>
    </w:div>
    <w:div w:id="971786871">
      <w:bodyDiv w:val="1"/>
      <w:marLeft w:val="0"/>
      <w:marRight w:val="0"/>
      <w:marTop w:val="0"/>
      <w:marBottom w:val="0"/>
      <w:divBdr>
        <w:top w:val="none" w:sz="0" w:space="0" w:color="auto"/>
        <w:left w:val="none" w:sz="0" w:space="0" w:color="auto"/>
        <w:bottom w:val="none" w:sz="0" w:space="0" w:color="auto"/>
        <w:right w:val="none" w:sz="0" w:space="0" w:color="auto"/>
      </w:divBdr>
    </w:div>
    <w:div w:id="1039474081">
      <w:bodyDiv w:val="1"/>
      <w:marLeft w:val="0"/>
      <w:marRight w:val="0"/>
      <w:marTop w:val="0"/>
      <w:marBottom w:val="0"/>
      <w:divBdr>
        <w:top w:val="none" w:sz="0" w:space="0" w:color="auto"/>
        <w:left w:val="none" w:sz="0" w:space="0" w:color="auto"/>
        <w:bottom w:val="none" w:sz="0" w:space="0" w:color="auto"/>
        <w:right w:val="none" w:sz="0" w:space="0" w:color="auto"/>
      </w:divBdr>
      <w:divsChild>
        <w:div w:id="215551610">
          <w:marLeft w:val="0"/>
          <w:marRight w:val="0"/>
          <w:marTop w:val="0"/>
          <w:marBottom w:val="0"/>
          <w:divBdr>
            <w:top w:val="none" w:sz="0" w:space="0" w:color="auto"/>
            <w:left w:val="none" w:sz="0" w:space="0" w:color="auto"/>
            <w:bottom w:val="none" w:sz="0" w:space="0" w:color="auto"/>
            <w:right w:val="none" w:sz="0" w:space="0" w:color="auto"/>
          </w:divBdr>
        </w:div>
        <w:div w:id="278075098">
          <w:marLeft w:val="0"/>
          <w:marRight w:val="0"/>
          <w:marTop w:val="0"/>
          <w:marBottom w:val="0"/>
          <w:divBdr>
            <w:top w:val="none" w:sz="0" w:space="0" w:color="auto"/>
            <w:left w:val="none" w:sz="0" w:space="0" w:color="auto"/>
            <w:bottom w:val="none" w:sz="0" w:space="0" w:color="auto"/>
            <w:right w:val="none" w:sz="0" w:space="0" w:color="auto"/>
          </w:divBdr>
        </w:div>
        <w:div w:id="524486499">
          <w:marLeft w:val="0"/>
          <w:marRight w:val="0"/>
          <w:marTop w:val="0"/>
          <w:marBottom w:val="0"/>
          <w:divBdr>
            <w:top w:val="none" w:sz="0" w:space="0" w:color="auto"/>
            <w:left w:val="none" w:sz="0" w:space="0" w:color="auto"/>
            <w:bottom w:val="none" w:sz="0" w:space="0" w:color="auto"/>
            <w:right w:val="none" w:sz="0" w:space="0" w:color="auto"/>
          </w:divBdr>
        </w:div>
        <w:div w:id="798232210">
          <w:marLeft w:val="0"/>
          <w:marRight w:val="0"/>
          <w:marTop w:val="0"/>
          <w:marBottom w:val="0"/>
          <w:divBdr>
            <w:top w:val="none" w:sz="0" w:space="0" w:color="auto"/>
            <w:left w:val="none" w:sz="0" w:space="0" w:color="auto"/>
            <w:bottom w:val="none" w:sz="0" w:space="0" w:color="auto"/>
            <w:right w:val="none" w:sz="0" w:space="0" w:color="auto"/>
          </w:divBdr>
        </w:div>
        <w:div w:id="925726510">
          <w:marLeft w:val="0"/>
          <w:marRight w:val="0"/>
          <w:marTop w:val="0"/>
          <w:marBottom w:val="0"/>
          <w:divBdr>
            <w:top w:val="none" w:sz="0" w:space="0" w:color="auto"/>
            <w:left w:val="none" w:sz="0" w:space="0" w:color="auto"/>
            <w:bottom w:val="none" w:sz="0" w:space="0" w:color="auto"/>
            <w:right w:val="none" w:sz="0" w:space="0" w:color="auto"/>
          </w:divBdr>
        </w:div>
        <w:div w:id="1087995698">
          <w:marLeft w:val="0"/>
          <w:marRight w:val="0"/>
          <w:marTop w:val="0"/>
          <w:marBottom w:val="0"/>
          <w:divBdr>
            <w:top w:val="none" w:sz="0" w:space="0" w:color="auto"/>
            <w:left w:val="none" w:sz="0" w:space="0" w:color="auto"/>
            <w:bottom w:val="none" w:sz="0" w:space="0" w:color="auto"/>
            <w:right w:val="none" w:sz="0" w:space="0" w:color="auto"/>
          </w:divBdr>
        </w:div>
        <w:div w:id="1537889163">
          <w:marLeft w:val="0"/>
          <w:marRight w:val="0"/>
          <w:marTop w:val="0"/>
          <w:marBottom w:val="0"/>
          <w:divBdr>
            <w:top w:val="none" w:sz="0" w:space="0" w:color="auto"/>
            <w:left w:val="none" w:sz="0" w:space="0" w:color="auto"/>
            <w:bottom w:val="none" w:sz="0" w:space="0" w:color="auto"/>
            <w:right w:val="none" w:sz="0" w:space="0" w:color="auto"/>
          </w:divBdr>
        </w:div>
        <w:div w:id="1565944119">
          <w:marLeft w:val="0"/>
          <w:marRight w:val="0"/>
          <w:marTop w:val="0"/>
          <w:marBottom w:val="0"/>
          <w:divBdr>
            <w:top w:val="none" w:sz="0" w:space="0" w:color="auto"/>
            <w:left w:val="none" w:sz="0" w:space="0" w:color="auto"/>
            <w:bottom w:val="none" w:sz="0" w:space="0" w:color="auto"/>
            <w:right w:val="none" w:sz="0" w:space="0" w:color="auto"/>
          </w:divBdr>
        </w:div>
        <w:div w:id="1693065674">
          <w:marLeft w:val="0"/>
          <w:marRight w:val="0"/>
          <w:marTop w:val="0"/>
          <w:marBottom w:val="0"/>
          <w:divBdr>
            <w:top w:val="none" w:sz="0" w:space="0" w:color="auto"/>
            <w:left w:val="none" w:sz="0" w:space="0" w:color="auto"/>
            <w:bottom w:val="none" w:sz="0" w:space="0" w:color="auto"/>
            <w:right w:val="none" w:sz="0" w:space="0" w:color="auto"/>
          </w:divBdr>
        </w:div>
        <w:div w:id="1695035507">
          <w:marLeft w:val="0"/>
          <w:marRight w:val="0"/>
          <w:marTop w:val="0"/>
          <w:marBottom w:val="0"/>
          <w:divBdr>
            <w:top w:val="none" w:sz="0" w:space="0" w:color="auto"/>
            <w:left w:val="none" w:sz="0" w:space="0" w:color="auto"/>
            <w:bottom w:val="none" w:sz="0" w:space="0" w:color="auto"/>
            <w:right w:val="none" w:sz="0" w:space="0" w:color="auto"/>
          </w:divBdr>
        </w:div>
        <w:div w:id="1732650994">
          <w:marLeft w:val="0"/>
          <w:marRight w:val="0"/>
          <w:marTop w:val="0"/>
          <w:marBottom w:val="0"/>
          <w:divBdr>
            <w:top w:val="none" w:sz="0" w:space="0" w:color="auto"/>
            <w:left w:val="none" w:sz="0" w:space="0" w:color="auto"/>
            <w:bottom w:val="none" w:sz="0" w:space="0" w:color="auto"/>
            <w:right w:val="none" w:sz="0" w:space="0" w:color="auto"/>
          </w:divBdr>
        </w:div>
      </w:divsChild>
    </w:div>
    <w:div w:id="1068503772">
      <w:bodyDiv w:val="1"/>
      <w:marLeft w:val="0"/>
      <w:marRight w:val="0"/>
      <w:marTop w:val="0"/>
      <w:marBottom w:val="0"/>
      <w:divBdr>
        <w:top w:val="none" w:sz="0" w:space="0" w:color="auto"/>
        <w:left w:val="none" w:sz="0" w:space="0" w:color="auto"/>
        <w:bottom w:val="none" w:sz="0" w:space="0" w:color="auto"/>
        <w:right w:val="none" w:sz="0" w:space="0" w:color="auto"/>
      </w:divBdr>
    </w:div>
    <w:div w:id="1102381141">
      <w:bodyDiv w:val="1"/>
      <w:marLeft w:val="0"/>
      <w:marRight w:val="0"/>
      <w:marTop w:val="0"/>
      <w:marBottom w:val="0"/>
      <w:divBdr>
        <w:top w:val="none" w:sz="0" w:space="0" w:color="auto"/>
        <w:left w:val="none" w:sz="0" w:space="0" w:color="auto"/>
        <w:bottom w:val="none" w:sz="0" w:space="0" w:color="auto"/>
        <w:right w:val="none" w:sz="0" w:space="0" w:color="auto"/>
      </w:divBdr>
    </w:div>
    <w:div w:id="1191065583">
      <w:bodyDiv w:val="1"/>
      <w:marLeft w:val="0"/>
      <w:marRight w:val="0"/>
      <w:marTop w:val="0"/>
      <w:marBottom w:val="0"/>
      <w:divBdr>
        <w:top w:val="none" w:sz="0" w:space="0" w:color="auto"/>
        <w:left w:val="none" w:sz="0" w:space="0" w:color="auto"/>
        <w:bottom w:val="none" w:sz="0" w:space="0" w:color="auto"/>
        <w:right w:val="none" w:sz="0" w:space="0" w:color="auto"/>
      </w:divBdr>
    </w:div>
    <w:div w:id="1235817907">
      <w:bodyDiv w:val="1"/>
      <w:marLeft w:val="0"/>
      <w:marRight w:val="0"/>
      <w:marTop w:val="0"/>
      <w:marBottom w:val="0"/>
      <w:divBdr>
        <w:top w:val="none" w:sz="0" w:space="0" w:color="auto"/>
        <w:left w:val="none" w:sz="0" w:space="0" w:color="auto"/>
        <w:bottom w:val="none" w:sz="0" w:space="0" w:color="auto"/>
        <w:right w:val="none" w:sz="0" w:space="0" w:color="auto"/>
      </w:divBdr>
    </w:div>
    <w:div w:id="1257440500">
      <w:bodyDiv w:val="1"/>
      <w:marLeft w:val="0"/>
      <w:marRight w:val="0"/>
      <w:marTop w:val="0"/>
      <w:marBottom w:val="0"/>
      <w:divBdr>
        <w:top w:val="none" w:sz="0" w:space="0" w:color="auto"/>
        <w:left w:val="none" w:sz="0" w:space="0" w:color="auto"/>
        <w:bottom w:val="none" w:sz="0" w:space="0" w:color="auto"/>
        <w:right w:val="none" w:sz="0" w:space="0" w:color="auto"/>
      </w:divBdr>
    </w:div>
    <w:div w:id="1369988642">
      <w:bodyDiv w:val="1"/>
      <w:marLeft w:val="0"/>
      <w:marRight w:val="0"/>
      <w:marTop w:val="0"/>
      <w:marBottom w:val="0"/>
      <w:divBdr>
        <w:top w:val="none" w:sz="0" w:space="0" w:color="auto"/>
        <w:left w:val="none" w:sz="0" w:space="0" w:color="auto"/>
        <w:bottom w:val="none" w:sz="0" w:space="0" w:color="auto"/>
        <w:right w:val="none" w:sz="0" w:space="0" w:color="auto"/>
      </w:divBdr>
    </w:div>
    <w:div w:id="1391346640">
      <w:bodyDiv w:val="1"/>
      <w:marLeft w:val="0"/>
      <w:marRight w:val="0"/>
      <w:marTop w:val="0"/>
      <w:marBottom w:val="0"/>
      <w:divBdr>
        <w:top w:val="none" w:sz="0" w:space="0" w:color="auto"/>
        <w:left w:val="none" w:sz="0" w:space="0" w:color="auto"/>
        <w:bottom w:val="none" w:sz="0" w:space="0" w:color="auto"/>
        <w:right w:val="none" w:sz="0" w:space="0" w:color="auto"/>
      </w:divBdr>
    </w:div>
    <w:div w:id="1453204828">
      <w:bodyDiv w:val="1"/>
      <w:marLeft w:val="0"/>
      <w:marRight w:val="0"/>
      <w:marTop w:val="0"/>
      <w:marBottom w:val="0"/>
      <w:divBdr>
        <w:top w:val="none" w:sz="0" w:space="0" w:color="auto"/>
        <w:left w:val="none" w:sz="0" w:space="0" w:color="auto"/>
        <w:bottom w:val="none" w:sz="0" w:space="0" w:color="auto"/>
        <w:right w:val="none" w:sz="0" w:space="0" w:color="auto"/>
      </w:divBdr>
    </w:div>
    <w:div w:id="1552498436">
      <w:bodyDiv w:val="1"/>
      <w:marLeft w:val="0"/>
      <w:marRight w:val="0"/>
      <w:marTop w:val="0"/>
      <w:marBottom w:val="0"/>
      <w:divBdr>
        <w:top w:val="none" w:sz="0" w:space="0" w:color="auto"/>
        <w:left w:val="none" w:sz="0" w:space="0" w:color="auto"/>
        <w:bottom w:val="none" w:sz="0" w:space="0" w:color="auto"/>
        <w:right w:val="none" w:sz="0" w:space="0" w:color="auto"/>
      </w:divBdr>
    </w:div>
    <w:div w:id="1572109753">
      <w:bodyDiv w:val="1"/>
      <w:marLeft w:val="0"/>
      <w:marRight w:val="0"/>
      <w:marTop w:val="0"/>
      <w:marBottom w:val="0"/>
      <w:divBdr>
        <w:top w:val="none" w:sz="0" w:space="0" w:color="auto"/>
        <w:left w:val="none" w:sz="0" w:space="0" w:color="auto"/>
        <w:bottom w:val="none" w:sz="0" w:space="0" w:color="auto"/>
        <w:right w:val="none" w:sz="0" w:space="0" w:color="auto"/>
      </w:divBdr>
    </w:div>
    <w:div w:id="1685550190">
      <w:bodyDiv w:val="1"/>
      <w:marLeft w:val="0"/>
      <w:marRight w:val="0"/>
      <w:marTop w:val="0"/>
      <w:marBottom w:val="0"/>
      <w:divBdr>
        <w:top w:val="none" w:sz="0" w:space="0" w:color="auto"/>
        <w:left w:val="none" w:sz="0" w:space="0" w:color="auto"/>
        <w:bottom w:val="none" w:sz="0" w:space="0" w:color="auto"/>
        <w:right w:val="none" w:sz="0" w:space="0" w:color="auto"/>
      </w:divBdr>
    </w:div>
    <w:div w:id="1843005422">
      <w:bodyDiv w:val="1"/>
      <w:marLeft w:val="0"/>
      <w:marRight w:val="0"/>
      <w:marTop w:val="0"/>
      <w:marBottom w:val="0"/>
      <w:divBdr>
        <w:top w:val="none" w:sz="0" w:space="0" w:color="auto"/>
        <w:left w:val="none" w:sz="0" w:space="0" w:color="auto"/>
        <w:bottom w:val="none" w:sz="0" w:space="0" w:color="auto"/>
        <w:right w:val="none" w:sz="0" w:space="0" w:color="auto"/>
      </w:divBdr>
    </w:div>
    <w:div w:id="1959214628">
      <w:bodyDiv w:val="1"/>
      <w:marLeft w:val="0"/>
      <w:marRight w:val="0"/>
      <w:marTop w:val="0"/>
      <w:marBottom w:val="0"/>
      <w:divBdr>
        <w:top w:val="none" w:sz="0" w:space="0" w:color="auto"/>
        <w:left w:val="none" w:sz="0" w:space="0" w:color="auto"/>
        <w:bottom w:val="none" w:sz="0" w:space="0" w:color="auto"/>
        <w:right w:val="none" w:sz="0" w:space="0" w:color="auto"/>
      </w:divBdr>
    </w:div>
    <w:div w:id="1992901310">
      <w:bodyDiv w:val="1"/>
      <w:marLeft w:val="0"/>
      <w:marRight w:val="0"/>
      <w:marTop w:val="0"/>
      <w:marBottom w:val="0"/>
      <w:divBdr>
        <w:top w:val="none" w:sz="0" w:space="0" w:color="auto"/>
        <w:left w:val="none" w:sz="0" w:space="0" w:color="auto"/>
        <w:bottom w:val="none" w:sz="0" w:space="0" w:color="auto"/>
        <w:right w:val="none" w:sz="0" w:space="0" w:color="auto"/>
      </w:divBdr>
      <w:divsChild>
        <w:div w:id="75052770">
          <w:marLeft w:val="0"/>
          <w:marRight w:val="0"/>
          <w:marTop w:val="0"/>
          <w:marBottom w:val="0"/>
          <w:divBdr>
            <w:top w:val="none" w:sz="0" w:space="0" w:color="auto"/>
            <w:left w:val="none" w:sz="0" w:space="0" w:color="auto"/>
            <w:bottom w:val="none" w:sz="0" w:space="0" w:color="auto"/>
            <w:right w:val="none" w:sz="0" w:space="0" w:color="auto"/>
          </w:divBdr>
        </w:div>
        <w:div w:id="103573044">
          <w:marLeft w:val="0"/>
          <w:marRight w:val="0"/>
          <w:marTop w:val="0"/>
          <w:marBottom w:val="0"/>
          <w:divBdr>
            <w:top w:val="none" w:sz="0" w:space="0" w:color="auto"/>
            <w:left w:val="none" w:sz="0" w:space="0" w:color="auto"/>
            <w:bottom w:val="none" w:sz="0" w:space="0" w:color="auto"/>
            <w:right w:val="none" w:sz="0" w:space="0" w:color="auto"/>
          </w:divBdr>
        </w:div>
        <w:div w:id="114065322">
          <w:marLeft w:val="0"/>
          <w:marRight w:val="0"/>
          <w:marTop w:val="0"/>
          <w:marBottom w:val="0"/>
          <w:divBdr>
            <w:top w:val="none" w:sz="0" w:space="0" w:color="auto"/>
            <w:left w:val="none" w:sz="0" w:space="0" w:color="auto"/>
            <w:bottom w:val="none" w:sz="0" w:space="0" w:color="auto"/>
            <w:right w:val="none" w:sz="0" w:space="0" w:color="auto"/>
          </w:divBdr>
        </w:div>
        <w:div w:id="146017022">
          <w:marLeft w:val="0"/>
          <w:marRight w:val="0"/>
          <w:marTop w:val="0"/>
          <w:marBottom w:val="0"/>
          <w:divBdr>
            <w:top w:val="none" w:sz="0" w:space="0" w:color="auto"/>
            <w:left w:val="none" w:sz="0" w:space="0" w:color="auto"/>
            <w:bottom w:val="none" w:sz="0" w:space="0" w:color="auto"/>
            <w:right w:val="none" w:sz="0" w:space="0" w:color="auto"/>
          </w:divBdr>
        </w:div>
        <w:div w:id="525560023">
          <w:marLeft w:val="0"/>
          <w:marRight w:val="0"/>
          <w:marTop w:val="0"/>
          <w:marBottom w:val="0"/>
          <w:divBdr>
            <w:top w:val="none" w:sz="0" w:space="0" w:color="auto"/>
            <w:left w:val="none" w:sz="0" w:space="0" w:color="auto"/>
            <w:bottom w:val="none" w:sz="0" w:space="0" w:color="auto"/>
            <w:right w:val="none" w:sz="0" w:space="0" w:color="auto"/>
          </w:divBdr>
        </w:div>
        <w:div w:id="594365202">
          <w:marLeft w:val="0"/>
          <w:marRight w:val="0"/>
          <w:marTop w:val="0"/>
          <w:marBottom w:val="0"/>
          <w:divBdr>
            <w:top w:val="none" w:sz="0" w:space="0" w:color="auto"/>
            <w:left w:val="none" w:sz="0" w:space="0" w:color="auto"/>
            <w:bottom w:val="none" w:sz="0" w:space="0" w:color="auto"/>
            <w:right w:val="none" w:sz="0" w:space="0" w:color="auto"/>
          </w:divBdr>
        </w:div>
        <w:div w:id="723220735">
          <w:marLeft w:val="0"/>
          <w:marRight w:val="0"/>
          <w:marTop w:val="0"/>
          <w:marBottom w:val="0"/>
          <w:divBdr>
            <w:top w:val="none" w:sz="0" w:space="0" w:color="auto"/>
            <w:left w:val="none" w:sz="0" w:space="0" w:color="auto"/>
            <w:bottom w:val="none" w:sz="0" w:space="0" w:color="auto"/>
            <w:right w:val="none" w:sz="0" w:space="0" w:color="auto"/>
          </w:divBdr>
        </w:div>
        <w:div w:id="752051353">
          <w:marLeft w:val="0"/>
          <w:marRight w:val="0"/>
          <w:marTop w:val="0"/>
          <w:marBottom w:val="0"/>
          <w:divBdr>
            <w:top w:val="none" w:sz="0" w:space="0" w:color="auto"/>
            <w:left w:val="none" w:sz="0" w:space="0" w:color="auto"/>
            <w:bottom w:val="none" w:sz="0" w:space="0" w:color="auto"/>
            <w:right w:val="none" w:sz="0" w:space="0" w:color="auto"/>
          </w:divBdr>
        </w:div>
        <w:div w:id="791441493">
          <w:marLeft w:val="0"/>
          <w:marRight w:val="0"/>
          <w:marTop w:val="0"/>
          <w:marBottom w:val="0"/>
          <w:divBdr>
            <w:top w:val="none" w:sz="0" w:space="0" w:color="auto"/>
            <w:left w:val="none" w:sz="0" w:space="0" w:color="auto"/>
            <w:bottom w:val="none" w:sz="0" w:space="0" w:color="auto"/>
            <w:right w:val="none" w:sz="0" w:space="0" w:color="auto"/>
          </w:divBdr>
        </w:div>
        <w:div w:id="808791302">
          <w:marLeft w:val="0"/>
          <w:marRight w:val="0"/>
          <w:marTop w:val="0"/>
          <w:marBottom w:val="0"/>
          <w:divBdr>
            <w:top w:val="none" w:sz="0" w:space="0" w:color="auto"/>
            <w:left w:val="none" w:sz="0" w:space="0" w:color="auto"/>
            <w:bottom w:val="none" w:sz="0" w:space="0" w:color="auto"/>
            <w:right w:val="none" w:sz="0" w:space="0" w:color="auto"/>
          </w:divBdr>
        </w:div>
        <w:div w:id="1119027690">
          <w:marLeft w:val="0"/>
          <w:marRight w:val="0"/>
          <w:marTop w:val="0"/>
          <w:marBottom w:val="0"/>
          <w:divBdr>
            <w:top w:val="none" w:sz="0" w:space="0" w:color="auto"/>
            <w:left w:val="none" w:sz="0" w:space="0" w:color="auto"/>
            <w:bottom w:val="none" w:sz="0" w:space="0" w:color="auto"/>
            <w:right w:val="none" w:sz="0" w:space="0" w:color="auto"/>
          </w:divBdr>
        </w:div>
        <w:div w:id="1146556335">
          <w:marLeft w:val="0"/>
          <w:marRight w:val="0"/>
          <w:marTop w:val="0"/>
          <w:marBottom w:val="0"/>
          <w:divBdr>
            <w:top w:val="none" w:sz="0" w:space="0" w:color="auto"/>
            <w:left w:val="none" w:sz="0" w:space="0" w:color="auto"/>
            <w:bottom w:val="none" w:sz="0" w:space="0" w:color="auto"/>
            <w:right w:val="none" w:sz="0" w:space="0" w:color="auto"/>
          </w:divBdr>
        </w:div>
        <w:div w:id="1468935521">
          <w:marLeft w:val="0"/>
          <w:marRight w:val="0"/>
          <w:marTop w:val="0"/>
          <w:marBottom w:val="0"/>
          <w:divBdr>
            <w:top w:val="none" w:sz="0" w:space="0" w:color="auto"/>
            <w:left w:val="none" w:sz="0" w:space="0" w:color="auto"/>
            <w:bottom w:val="none" w:sz="0" w:space="0" w:color="auto"/>
            <w:right w:val="none" w:sz="0" w:space="0" w:color="auto"/>
          </w:divBdr>
        </w:div>
        <w:div w:id="1475485688">
          <w:marLeft w:val="0"/>
          <w:marRight w:val="0"/>
          <w:marTop w:val="0"/>
          <w:marBottom w:val="0"/>
          <w:divBdr>
            <w:top w:val="none" w:sz="0" w:space="0" w:color="auto"/>
            <w:left w:val="none" w:sz="0" w:space="0" w:color="auto"/>
            <w:bottom w:val="none" w:sz="0" w:space="0" w:color="auto"/>
            <w:right w:val="none" w:sz="0" w:space="0" w:color="auto"/>
          </w:divBdr>
        </w:div>
        <w:div w:id="1604991410">
          <w:marLeft w:val="0"/>
          <w:marRight w:val="0"/>
          <w:marTop w:val="0"/>
          <w:marBottom w:val="0"/>
          <w:divBdr>
            <w:top w:val="none" w:sz="0" w:space="0" w:color="auto"/>
            <w:left w:val="none" w:sz="0" w:space="0" w:color="auto"/>
            <w:bottom w:val="none" w:sz="0" w:space="0" w:color="auto"/>
            <w:right w:val="none" w:sz="0" w:space="0" w:color="auto"/>
          </w:divBdr>
        </w:div>
        <w:div w:id="1834492948">
          <w:marLeft w:val="0"/>
          <w:marRight w:val="0"/>
          <w:marTop w:val="0"/>
          <w:marBottom w:val="0"/>
          <w:divBdr>
            <w:top w:val="none" w:sz="0" w:space="0" w:color="auto"/>
            <w:left w:val="none" w:sz="0" w:space="0" w:color="auto"/>
            <w:bottom w:val="none" w:sz="0" w:space="0" w:color="auto"/>
            <w:right w:val="none" w:sz="0" w:space="0" w:color="auto"/>
          </w:divBdr>
        </w:div>
        <w:div w:id="2035769433">
          <w:marLeft w:val="0"/>
          <w:marRight w:val="0"/>
          <w:marTop w:val="0"/>
          <w:marBottom w:val="0"/>
          <w:divBdr>
            <w:top w:val="none" w:sz="0" w:space="0" w:color="auto"/>
            <w:left w:val="none" w:sz="0" w:space="0" w:color="auto"/>
            <w:bottom w:val="none" w:sz="0" w:space="0" w:color="auto"/>
            <w:right w:val="none" w:sz="0" w:space="0" w:color="auto"/>
          </w:divBdr>
        </w:div>
        <w:div w:id="2115900209">
          <w:marLeft w:val="0"/>
          <w:marRight w:val="0"/>
          <w:marTop w:val="0"/>
          <w:marBottom w:val="0"/>
          <w:divBdr>
            <w:top w:val="none" w:sz="0" w:space="0" w:color="auto"/>
            <w:left w:val="none" w:sz="0" w:space="0" w:color="auto"/>
            <w:bottom w:val="none" w:sz="0" w:space="0" w:color="auto"/>
            <w:right w:val="none" w:sz="0" w:space="0" w:color="auto"/>
          </w:divBdr>
        </w:div>
      </w:divsChild>
    </w:div>
    <w:div w:id="2058625320">
      <w:bodyDiv w:val="1"/>
      <w:marLeft w:val="0"/>
      <w:marRight w:val="0"/>
      <w:marTop w:val="0"/>
      <w:marBottom w:val="0"/>
      <w:divBdr>
        <w:top w:val="none" w:sz="0" w:space="0" w:color="auto"/>
        <w:left w:val="none" w:sz="0" w:space="0" w:color="auto"/>
        <w:bottom w:val="none" w:sz="0" w:space="0" w:color="auto"/>
        <w:right w:val="none" w:sz="0" w:space="0" w:color="auto"/>
      </w:divBdr>
    </w:div>
    <w:div w:id="2067602536">
      <w:bodyDiv w:val="1"/>
      <w:marLeft w:val="0"/>
      <w:marRight w:val="0"/>
      <w:marTop w:val="0"/>
      <w:marBottom w:val="0"/>
      <w:divBdr>
        <w:top w:val="none" w:sz="0" w:space="0" w:color="auto"/>
        <w:left w:val="none" w:sz="0" w:space="0" w:color="auto"/>
        <w:bottom w:val="none" w:sz="0" w:space="0" w:color="auto"/>
        <w:right w:val="none" w:sz="0" w:space="0" w:color="auto"/>
      </w:divBdr>
    </w:div>
    <w:div w:id="20898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deomail.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documents.net/a61r106.ht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sabilitystrategy@whaikaha.govt.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PSGID-1792574269-11183</_dlc_DocId>
    <_dlc_DocIdUrl xmlns="cf3d60de-ad45-4276-8b4c-0bd67e763f11">
      <Url>https://msdgovtnz.sharepoint.com/sites/whaikaha-ORG-Whaikaha---ODI/_layouts/15/DocIdRedir.aspx?ID=PSGID-1792574269-11183</Url>
      <Description>PSGID-1792574269-11183</Description>
    </_dlc_DocIdUrl>
    <Relationto4Rs xmlns="6bf56950-f9e0-48ec-868e-26a1022d1140" xsi:nil="true"/>
    <Youtubecode xmlns="6bf56950-f9e0-48ec-868e-26a1022d1140" xsi:nil="true"/>
    <Reviewed xmlns="6bf56950-f9e0-48ec-868e-26a1022d1140">true</Reviewe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9b2647b25573f0d765f549eb301ebaa8">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8840ebf6f622231f9332e8debc3469f1"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ED2E1-4482-4EE8-9BF1-09551636A1D2}">
  <ds:schemaRefs>
    <ds:schemaRef ds:uri="http://schemas.openxmlformats.org/officeDocument/2006/bibliography"/>
  </ds:schemaRefs>
</ds:datastoreItem>
</file>

<file path=customXml/itemProps2.xml><?xml version="1.0" encoding="utf-8"?>
<ds:datastoreItem xmlns:ds="http://schemas.openxmlformats.org/officeDocument/2006/customXml" ds:itemID="{645ED245-34C3-4EAE-8593-26D4B7C263EA}">
  <ds:schemaRefs>
    <ds:schemaRef ds:uri="http://schemas.microsoft.com/sharepoint/events"/>
  </ds:schemaRefs>
</ds:datastoreItem>
</file>

<file path=customXml/itemProps3.xml><?xml version="1.0" encoding="utf-8"?>
<ds:datastoreItem xmlns:ds="http://schemas.openxmlformats.org/officeDocument/2006/customXml" ds:itemID="{B725B180-C2FF-415C-B20E-4B0997CD2FA2}">
  <ds:schemaRefs>
    <ds:schemaRef ds:uri="http://schemas.microsoft.com/sharepoint/v3/contenttype/forms"/>
  </ds:schemaRefs>
</ds:datastoreItem>
</file>

<file path=customXml/itemProps4.xml><?xml version="1.0" encoding="utf-8"?>
<ds:datastoreItem xmlns:ds="http://schemas.openxmlformats.org/officeDocument/2006/customXml" ds:itemID="{364BB8CC-5BD5-400B-9EE3-6C0E8D05372C}">
  <ds:schemaRefs>
    <ds:schemaRef ds:uri="http://schemas.microsoft.com/office/2006/metadata/properties"/>
    <ds:schemaRef ds:uri="http://purl.org/dc/terms/"/>
    <ds:schemaRef ds:uri="http://schemas.openxmlformats.org/package/2006/metadata/core-properties"/>
    <ds:schemaRef ds:uri="cf3d60de-ad45-4276-8b4c-0bd67e763f11"/>
    <ds:schemaRef ds:uri="http://schemas.microsoft.com/office/2006/documentManagement/types"/>
    <ds:schemaRef ds:uri="http://schemas.microsoft.com/office/infopath/2007/PartnerControls"/>
    <ds:schemaRef ds:uri="http://purl.org/dc/elements/1.1/"/>
    <ds:schemaRef ds:uri="6bf56950-f9e0-48ec-868e-26a1022d1140"/>
    <ds:schemaRef ds:uri="http://www.w3.org/XML/1998/namespace"/>
    <ds:schemaRef ds:uri="http://purl.org/dc/dcmitype/"/>
  </ds:schemaRefs>
</ds:datastoreItem>
</file>

<file path=customXml/itemProps5.xml><?xml version="1.0" encoding="utf-8"?>
<ds:datastoreItem xmlns:ds="http://schemas.openxmlformats.org/officeDocument/2006/customXml" ds:itemID="{1A470B11-A769-4108-B13F-29167B8C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11970</Words>
  <Characters>68232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80042</CharactersWithSpaces>
  <SharedDoc>false</SharedDoc>
  <HLinks>
    <vt:vector size="18" baseType="variant">
      <vt:variant>
        <vt:i4>3276908</vt:i4>
      </vt:variant>
      <vt:variant>
        <vt:i4>6</vt:i4>
      </vt:variant>
      <vt:variant>
        <vt:i4>0</vt:i4>
      </vt:variant>
      <vt:variant>
        <vt:i4>5</vt:i4>
      </vt:variant>
      <vt:variant>
        <vt:lpwstr>http://www.un-documents.net/a61r106.htm</vt:lpwstr>
      </vt:variant>
      <vt:variant>
        <vt:lpwstr/>
      </vt:variant>
      <vt:variant>
        <vt:i4>1638524</vt:i4>
      </vt:variant>
      <vt:variant>
        <vt:i4>3</vt:i4>
      </vt:variant>
      <vt:variant>
        <vt:i4>0</vt:i4>
      </vt:variant>
      <vt:variant>
        <vt:i4>5</vt:i4>
      </vt:variant>
      <vt:variant>
        <vt:lpwstr>mailto:disabilitystrategy@whaikaha.govt.nz</vt:lpwstr>
      </vt:variant>
      <vt:variant>
        <vt:lpwstr/>
      </vt:variant>
      <vt:variant>
        <vt:i4>5767257</vt:i4>
      </vt:variant>
      <vt:variant>
        <vt:i4>0</vt:i4>
      </vt:variant>
      <vt:variant>
        <vt:i4>0</vt:i4>
      </vt:variant>
      <vt:variant>
        <vt:i4>5</vt:i4>
      </vt:variant>
      <vt:variant>
        <vt:lpwstr>https://videomail.io/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McMartin</dc:creator>
  <cp:keywords/>
  <dc:description/>
  <cp:lastModifiedBy>Helen Isbister</cp:lastModifiedBy>
  <cp:revision>2</cp:revision>
  <cp:lastPrinted>2025-08-17T23:30:00Z</cp:lastPrinted>
  <dcterms:created xsi:type="dcterms:W3CDTF">2025-09-07T23:53:00Z</dcterms:created>
  <dcterms:modified xsi:type="dcterms:W3CDTF">2025-09-07T23:53:00Z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0x0101004000141607ED8A428E543E7AC1AD7A09</vt:lpwstr>
  </property>
  <property fmtid="{D5CDD505-2E9C-101B-9397-08002B2CF9AE}" pid="3" name="ClassificationContentMarkingHeaderShapeIds">
    <vt:lpwstr>68a3fc53,17c9b71d,23544490</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2025-06-02T22:45:07Z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2ca317c6-68d3-4ddb-a736-cca066563535</vt:lpwstr>
  </property>
  <property fmtid="{D5CDD505-2E9C-101B-9397-08002B2CF9AE}" pid="12" name="MSIP_Label_f43e46a9-9901-46e9-bfae-bb6189d4cb66_ContentBits">
    <vt:lpwstr>1</vt:lpwstr>
  </property>
  <property fmtid="{D5CDD505-2E9C-101B-9397-08002B2CF9AE}" pid="13" name="MSIP_Label_f43e46a9-9901-46e9-bfae-bb6189d4cb66_Tag">
    <vt:lpwstr>10, 3, 0, 2</vt:lpwstr>
  </property>
  <property fmtid="{D5CDD505-2E9C-101B-9397-08002B2CF9AE}" pid="14" name="MediaServiceImageTags">
    <vt:lpwstr/>
  </property>
  <property fmtid="{D5CDD505-2E9C-101B-9397-08002B2CF9AE}" pid="15" name="_dlc_DocIdItemGuid">
    <vt:lpwstr>b6e4562f-c974-4048-af61-22e3c0dd0447</vt:lpwstr>
  </property>
  <property fmtid="{D5CDD505-2E9C-101B-9397-08002B2CF9AE}" pid="16" name="RevIMBCS">
    <vt:lpwstr>9;#Significant briefing notes or papers|a207f984-6678-4e40-bc0a-f7452adbcb6d</vt:lpwstr>
  </property>
</Properties>
</file>