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AE" w:rsidRPr="00BC6495" w:rsidRDefault="000D19AE" w:rsidP="000D19AE">
      <w:pPr>
        <w:rPr>
          <w:rFonts w:asciiTheme="minorHAnsi" w:hAnsiTheme="minorHAnsi" w:cstheme="minorHAnsi"/>
          <w:sz w:val="88"/>
          <w:szCs w:val="88"/>
        </w:rPr>
      </w:pPr>
      <w:r w:rsidRPr="00BC6495">
        <w:rPr>
          <w:noProof/>
          <w:sz w:val="32"/>
          <w:szCs w:val="32"/>
          <w:lang w:val="en-NZ"/>
        </w:rPr>
        <w:drawing>
          <wp:inline distT="0" distB="0" distL="0" distR="0" wp14:anchorId="451C3028" wp14:editId="65703E7A">
            <wp:extent cx="1524000" cy="1432560"/>
            <wp:effectExtent l="0" t="0" r="0" b="0"/>
            <wp:docPr id="3" name="Picture 3" descr="\\corp.ssi.govt.nz\usersc\cbren001\Desktop\Stats 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rp.ssi.govt.nz\usersc\cbren001\Desktop\Stats N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495">
        <w:rPr>
          <w:rFonts w:asciiTheme="minorHAnsi" w:hAnsiTheme="minorHAnsi" w:cstheme="minorHAnsi"/>
          <w:noProof/>
          <w:sz w:val="88"/>
          <w:szCs w:val="88"/>
          <w:lang w:val="en-NZ"/>
        </w:rPr>
        <w:drawing>
          <wp:anchor distT="0" distB="0" distL="114300" distR="114300" simplePos="0" relativeHeight="251659264" behindDoc="1" locked="0" layoutInCell="1" allowOverlap="1" wp14:anchorId="1E19C742" wp14:editId="5DFDE8E5">
            <wp:simplePos x="0" y="0"/>
            <wp:positionH relativeFrom="column">
              <wp:posOffset>3131185</wp:posOffset>
            </wp:positionH>
            <wp:positionV relativeFrom="paragraph">
              <wp:posOffset>237490</wp:posOffset>
            </wp:positionV>
            <wp:extent cx="2536190" cy="944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9AE" w:rsidRPr="00786268" w:rsidRDefault="000D19AE" w:rsidP="000D19AE">
      <w:pPr>
        <w:rPr>
          <w:rFonts w:asciiTheme="minorHAnsi" w:hAnsiTheme="minorHAnsi" w:cstheme="minorHAnsi"/>
          <w:b/>
          <w:sz w:val="88"/>
          <w:szCs w:val="88"/>
        </w:rPr>
      </w:pPr>
      <w:r w:rsidRPr="00786268">
        <w:rPr>
          <w:rFonts w:asciiTheme="minorHAnsi" w:hAnsiTheme="minorHAnsi" w:cstheme="minorHAnsi"/>
          <w:b/>
          <w:sz w:val="88"/>
          <w:szCs w:val="88"/>
        </w:rPr>
        <w:t>Agenda</w:t>
      </w:r>
    </w:p>
    <w:p w:rsidR="000D19AE" w:rsidRDefault="000D19AE" w:rsidP="000D19A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Disability Data and Evidence Working Group</w:t>
      </w:r>
    </w:p>
    <w:p w:rsidR="000D19AE" w:rsidRDefault="000D19AE" w:rsidP="000D19A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Date: </w:t>
      </w:r>
      <w:r>
        <w:rPr>
          <w:rFonts w:asciiTheme="minorHAnsi" w:hAnsiTheme="minorHAnsi" w:cstheme="minorHAnsi"/>
          <w:sz w:val="32"/>
          <w:szCs w:val="32"/>
        </w:rPr>
        <w:t>27 June 2018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 xml:space="preserve">Time: </w:t>
      </w:r>
      <w:r>
        <w:rPr>
          <w:rFonts w:asciiTheme="minorHAnsi" w:hAnsiTheme="minorHAnsi" w:cstheme="minorHAnsi"/>
          <w:sz w:val="32"/>
          <w:szCs w:val="32"/>
        </w:rPr>
        <w:t>9.30am-3.30pm</w:t>
      </w:r>
    </w:p>
    <w:p w:rsidR="000D19AE" w:rsidRDefault="000D19AE" w:rsidP="000D19A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Venue: </w:t>
      </w:r>
      <w:r w:rsidR="00C43976">
        <w:rPr>
          <w:rFonts w:asciiTheme="minorHAnsi" w:hAnsiTheme="minorHAnsi" w:cstheme="minorHAnsi"/>
          <w:sz w:val="32"/>
          <w:szCs w:val="32"/>
        </w:rPr>
        <w:t xml:space="preserve">1.8 </w:t>
      </w:r>
      <w:proofErr w:type="spellStart"/>
      <w:r w:rsidR="00C43976">
        <w:rPr>
          <w:rFonts w:asciiTheme="minorHAnsi" w:hAnsiTheme="minorHAnsi" w:cstheme="minorHAnsi"/>
          <w:sz w:val="32"/>
          <w:szCs w:val="32"/>
        </w:rPr>
        <w:t>Kahu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, Aurora Centre, 56 </w:t>
      </w:r>
      <w:proofErr w:type="gramStart"/>
      <w:r>
        <w:rPr>
          <w:rFonts w:asciiTheme="minorHAnsi" w:hAnsiTheme="minorHAnsi" w:cstheme="minorHAnsi"/>
          <w:sz w:val="32"/>
          <w:szCs w:val="32"/>
        </w:rPr>
        <w:t>The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Terrace, Wellington</w:t>
      </w:r>
    </w:p>
    <w:p w:rsidR="000D19AE" w:rsidRDefault="000D19AE" w:rsidP="000D19A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Attendees: </w:t>
      </w:r>
    </w:p>
    <w:p w:rsidR="000D19AE" w:rsidRPr="00A24ED5" w:rsidRDefault="000D19AE" w:rsidP="00A24ED5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A24ED5">
        <w:rPr>
          <w:rFonts w:asciiTheme="minorHAnsi" w:hAnsiTheme="minorHAnsi" w:cstheme="minorHAnsi"/>
          <w:bCs/>
          <w:sz w:val="32"/>
          <w:szCs w:val="32"/>
          <w:lang w:val="en-NZ"/>
        </w:rPr>
        <w:t>Calli Seedall (Chair), Manager, Labour Market and Household Statistics, Stats NZ</w:t>
      </w:r>
    </w:p>
    <w:p w:rsidR="000D19AE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Brian Coffey, Director, Office for Disability Issues</w:t>
      </w:r>
    </w:p>
    <w:p w:rsidR="00303E58" w:rsidRPr="001457A2" w:rsidRDefault="00303E58" w:rsidP="00303E58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Julie </w:t>
      </w:r>
      <w:proofErr w:type="spellStart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Shipton-Pasgaard</w:t>
      </w:r>
      <w:proofErr w:type="spellEnd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, National Manager, Serious Injury Service, ACC</w:t>
      </w:r>
      <w:r w:rsidR="001D4D16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(9.30am-10.50am)</w:t>
      </w:r>
    </w:p>
    <w:p w:rsidR="00E956D3" w:rsidRPr="001457A2" w:rsidRDefault="00E956D3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Sally Jackson, Chief Advisor, System Innovation and Strategic Design, Learning Support, Ministry of Education</w:t>
      </w:r>
    </w:p>
    <w:p w:rsidR="000D19AE" w:rsidRPr="001457A2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Patrick Power, Principal Advisor, Information Management Sector Group, Ministry of Justice</w:t>
      </w:r>
    </w:p>
    <w:p w:rsidR="000D19AE" w:rsidRPr="001457A2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Anne Hawker, Principal Disability Advisor, Work and Income, Ministry of Social Development</w:t>
      </w:r>
    </w:p>
    <w:p w:rsidR="000D19AE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Roselle Thoreau, Principal Data Analyst, Ministry of Transport</w:t>
      </w:r>
    </w:p>
    <w:p w:rsidR="000E0604" w:rsidRPr="001457A2" w:rsidRDefault="009A1084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Danny </w:t>
      </w:r>
      <w:proofErr w:type="spellStart"/>
      <w:r>
        <w:rPr>
          <w:rFonts w:asciiTheme="minorHAnsi" w:hAnsiTheme="minorHAnsi" w:cstheme="minorHAnsi"/>
          <w:bCs/>
          <w:sz w:val="32"/>
          <w:szCs w:val="32"/>
          <w:lang w:val="en-NZ"/>
        </w:rPr>
        <w:t>Mollan</w:t>
      </w:r>
      <w:proofErr w:type="spellEnd"/>
      <w:r>
        <w:rPr>
          <w:rFonts w:asciiTheme="minorHAnsi" w:hAnsiTheme="minorHAnsi" w:cstheme="minorHAnsi"/>
          <w:bCs/>
          <w:sz w:val="32"/>
          <w:szCs w:val="32"/>
          <w:lang w:val="en-NZ"/>
        </w:rPr>
        <w:t>, Director, Data and Commissioning,</w:t>
      </w:r>
      <w:r w:rsidR="000E0604"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Social Investment Agency</w:t>
      </w:r>
      <w:r w:rsidR="00E301B8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(2.00pm-3.15pm)</w:t>
      </w:r>
    </w:p>
    <w:p w:rsidR="00E34464" w:rsidRPr="001457A2" w:rsidRDefault="00E34464" w:rsidP="00E34464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Christopher Carroll, Senior Policy Analyst,</w:t>
      </w:r>
      <w:r w:rsidR="00DF3B9A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Disability Policy, Strategy and Policy,</w:t>
      </w: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Ministry of Health</w:t>
      </w:r>
    </w:p>
    <w:p w:rsidR="000D19AE" w:rsidRDefault="00DF3B9A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Chloe Lynch, Senior Advisor, Health Survey, Health and Disability Intelligence, Strategy and Policy, Ministry of Health</w:t>
      </w:r>
    </w:p>
    <w:p w:rsidR="00523B8D" w:rsidRDefault="00523B8D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>Kerri Kruse, Senior Research and Analytics Advisor, Human Rights Commission</w:t>
      </w:r>
    </w:p>
    <w:p w:rsidR="0008413E" w:rsidRDefault="0008413E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Jacinda Keith, Senior Advisor, Office for Disability Issues</w:t>
      </w:r>
      <w:r w:rsidR="00E301B8">
        <w:rPr>
          <w:rFonts w:asciiTheme="minorHAnsi" w:hAnsiTheme="minorHAnsi" w:cstheme="minorHAnsi"/>
          <w:sz w:val="32"/>
          <w:szCs w:val="32"/>
        </w:rPr>
        <w:t xml:space="preserve"> (1.00pm-2.15pm)</w:t>
      </w:r>
    </w:p>
    <w:p w:rsidR="000D19AE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Dr Jonathan Godfrey, Disabled People’s Organisations</w:t>
      </w:r>
      <w:r w:rsidR="004B5E2C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Coalition</w:t>
      </w:r>
    </w:p>
    <w:p w:rsidR="00252173" w:rsidRPr="001457A2" w:rsidRDefault="00252173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Dr </w:t>
      </w: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Brigit </w:t>
      </w:r>
      <w:proofErr w:type="spellStart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Mirfin-Veitch</w:t>
      </w:r>
      <w:proofErr w:type="spellEnd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, Senior Lecturer (University of </w:t>
      </w:r>
      <w:proofErr w:type="spellStart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Otago</w:t>
      </w:r>
      <w:proofErr w:type="spellEnd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) and Director (Donald Beasley Institute</w:t>
      </w:r>
      <w:r>
        <w:rPr>
          <w:rFonts w:asciiTheme="minorHAnsi" w:hAnsiTheme="minorHAnsi" w:cstheme="minorHAnsi"/>
          <w:bCs/>
          <w:sz w:val="32"/>
          <w:szCs w:val="32"/>
          <w:lang w:val="en-NZ"/>
        </w:rPr>
        <w:t>)</w:t>
      </w:r>
    </w:p>
    <w:p w:rsidR="000D19AE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Sam Murray, National Policy Coordinator, </w:t>
      </w:r>
      <w:r w:rsidR="001D4D16">
        <w:rPr>
          <w:rFonts w:asciiTheme="minorHAnsi" w:hAnsiTheme="minorHAnsi" w:cstheme="minorHAnsi"/>
          <w:bCs/>
          <w:sz w:val="32"/>
          <w:szCs w:val="32"/>
          <w:lang w:val="en-NZ"/>
        </w:rPr>
        <w:t>New Zealand Disability Support Network</w:t>
      </w:r>
    </w:p>
    <w:p w:rsidR="000D19AE" w:rsidRPr="001457A2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proofErr w:type="spellStart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Digby</w:t>
      </w:r>
      <w:proofErr w:type="spellEnd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Carter, Statistical Analyst, Census Content and Customer Relations Project, Stats NZ</w:t>
      </w:r>
    </w:p>
    <w:p w:rsidR="000D19AE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Katy Auberson, Statistical Analyst, Stats NZ</w:t>
      </w:r>
    </w:p>
    <w:p w:rsidR="001D4D16" w:rsidRPr="001457A2" w:rsidRDefault="001D4D16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proofErr w:type="spellStart"/>
      <w:r>
        <w:rPr>
          <w:rFonts w:asciiTheme="minorHAnsi" w:hAnsiTheme="minorHAnsi" w:cstheme="minorHAnsi"/>
          <w:bCs/>
          <w:sz w:val="32"/>
          <w:szCs w:val="32"/>
          <w:lang w:val="en-NZ"/>
        </w:rPr>
        <w:t>Maddie</w:t>
      </w:r>
      <w:proofErr w:type="spellEnd"/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Davison, Statistical Analyst, Stats NZ (9.30am-12.00pm)</w:t>
      </w:r>
    </w:p>
    <w:p w:rsidR="000D19AE" w:rsidRDefault="000D19AE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Dr Catherine Brennan, Advisor, Office for Disability Issues</w:t>
      </w:r>
    </w:p>
    <w:p w:rsidR="001D4D16" w:rsidRDefault="001D4D16" w:rsidP="000D19AE">
      <w:pPr>
        <w:spacing w:after="60" w:line="240" w:lineRule="auto"/>
        <w:ind w:left="10" w:hanging="10"/>
        <w:rPr>
          <w:rFonts w:asciiTheme="minorHAnsi" w:hAnsiTheme="minorHAnsi" w:cstheme="minorHAnsi"/>
          <w:b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NZ"/>
        </w:rPr>
        <w:t>Apologies</w:t>
      </w:r>
    </w:p>
    <w:p w:rsidR="001D4D16" w:rsidRDefault="001D4D16" w:rsidP="001D4D16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Julie </w:t>
      </w:r>
      <w:proofErr w:type="spellStart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Shipton-Pasgaard</w:t>
      </w:r>
      <w:proofErr w:type="spellEnd"/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, National Manager, Serious Injury Service, ACC</w:t>
      </w: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</w:p>
    <w:p w:rsidR="001D4D16" w:rsidRPr="001457A2" w:rsidRDefault="001D4D16" w:rsidP="001D4D16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Douglas Hancock, Senior Human Rights Advisor, Human Rights Commission</w:t>
      </w:r>
    </w:p>
    <w:p w:rsidR="001D4D16" w:rsidRPr="001D4D16" w:rsidRDefault="001D4D16" w:rsidP="000D19AE">
      <w:pPr>
        <w:spacing w:after="60" w:line="240" w:lineRule="auto"/>
        <w:ind w:left="10" w:hanging="10"/>
        <w:rPr>
          <w:rFonts w:asciiTheme="minorHAnsi" w:hAnsiTheme="minorHAnsi" w:cstheme="minorHAnsi"/>
          <w:b/>
          <w:bCs/>
          <w:sz w:val="32"/>
          <w:szCs w:val="32"/>
          <w:lang w:val="en-NZ"/>
        </w:rPr>
      </w:pPr>
    </w:p>
    <w:p w:rsidR="001D4D16" w:rsidRPr="001457A2" w:rsidRDefault="001D4D16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0D19AE" w:rsidRDefault="000D19AE" w:rsidP="000D19AE">
      <w:pPr>
        <w:rPr>
          <w:rFonts w:asciiTheme="minorHAnsi" w:hAnsiTheme="minorHAnsi" w:cstheme="minorHAnsi"/>
          <w:b/>
          <w:sz w:val="32"/>
          <w:szCs w:val="32"/>
        </w:rPr>
      </w:pPr>
    </w:p>
    <w:p w:rsidR="00B266C6" w:rsidRDefault="00B266C6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B266C6" w:rsidRDefault="00B266C6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B266C6" w:rsidRDefault="00B266C6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B266C6" w:rsidRDefault="00B266C6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AB7AAF" w:rsidRDefault="00AB7AAF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AB7AAF" w:rsidRDefault="00AB7AAF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AB7AAF" w:rsidRDefault="00AB7AAF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AB7AAF" w:rsidRDefault="00AB7AAF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AB7AAF" w:rsidRDefault="00AB7AAF" w:rsidP="00E746B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:rsidR="00E746B7" w:rsidRPr="00846125" w:rsidRDefault="00E746B7" w:rsidP="00E746B7">
      <w:pPr>
        <w:pStyle w:val="Heading1"/>
        <w:rPr>
          <w:rFonts w:asciiTheme="minorHAnsi" w:hAnsiTheme="minorHAnsi" w:cstheme="minorHAnsi"/>
          <w:b w:val="0"/>
          <w:color w:val="auto"/>
          <w:sz w:val="32"/>
          <w:szCs w:val="32"/>
        </w:rPr>
      </w:pPr>
      <w:bookmarkStart w:id="0" w:name="_GoBack"/>
      <w:bookmarkEnd w:id="0"/>
      <w:r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lastRenderedPageBreak/>
        <w:t xml:space="preserve">1. Tea/coffee on arrival </w:t>
      </w:r>
      <w:r w:rsidR="00177805"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                                  </w:t>
      </w:r>
      <w:r w:rsidR="00CA7D7F">
        <w:rPr>
          <w:rFonts w:asciiTheme="minorHAnsi" w:hAnsiTheme="minorHAnsi" w:cstheme="minorHAnsi"/>
          <w:b w:val="0"/>
          <w:color w:val="auto"/>
          <w:sz w:val="32"/>
          <w:szCs w:val="32"/>
        </w:rPr>
        <w:t>9.00</w:t>
      </w:r>
      <w:r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>am-9.30</w:t>
      </w:r>
      <w:r w:rsidR="00177805"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>am</w:t>
      </w:r>
    </w:p>
    <w:p w:rsidR="00E746B7" w:rsidRDefault="00E746B7" w:rsidP="00E746B7">
      <w:pPr>
        <w:pStyle w:val="Heading1"/>
        <w:rPr>
          <w:rFonts w:asciiTheme="minorHAnsi" w:hAnsiTheme="minorHAnsi" w:cstheme="minorHAnsi"/>
          <w:b w:val="0"/>
          <w:color w:val="auto"/>
          <w:sz w:val="32"/>
          <w:szCs w:val="32"/>
        </w:rPr>
      </w:pPr>
      <w:r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2. Welcome </w:t>
      </w:r>
      <w:r w:rsidR="005B388D"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                                                       </w:t>
      </w:r>
      <w:r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>9.30am-9.40</w:t>
      </w:r>
      <w:r w:rsidR="005B388D"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>am</w:t>
      </w:r>
    </w:p>
    <w:p w:rsidR="00A65BA5" w:rsidRPr="00A65BA5" w:rsidRDefault="00A65BA5" w:rsidP="00A65BA5"/>
    <w:p w:rsidR="004F5B78" w:rsidRDefault="00F7077E" w:rsidP="004F5B78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 xml:space="preserve">3. Overview of </w:t>
      </w:r>
      <w:r w:rsidR="003718FE">
        <w:rPr>
          <w:rFonts w:asciiTheme="minorHAnsi" w:hAnsiTheme="minorHAnsi" w:cstheme="minorHAnsi"/>
          <w:sz w:val="32"/>
          <w:szCs w:val="32"/>
          <w:lang w:eastAsia="en-US"/>
        </w:rPr>
        <w:t xml:space="preserve">the </w:t>
      </w:r>
      <w:r w:rsidR="00214724">
        <w:rPr>
          <w:rFonts w:asciiTheme="minorHAnsi" w:hAnsiTheme="minorHAnsi" w:cstheme="minorHAnsi"/>
          <w:sz w:val="32"/>
          <w:szCs w:val="32"/>
          <w:lang w:eastAsia="en-US"/>
        </w:rPr>
        <w:t xml:space="preserve">work </w:t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>currently</w:t>
      </w:r>
      <w:r w:rsidR="00214724">
        <w:rPr>
          <w:rFonts w:asciiTheme="minorHAnsi" w:hAnsiTheme="minorHAnsi" w:cstheme="minorHAnsi"/>
          <w:sz w:val="32"/>
          <w:szCs w:val="32"/>
          <w:lang w:eastAsia="en-US"/>
        </w:rPr>
        <w:t xml:space="preserve"> being</w:t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 xml:space="preserve"> undertaken by the Disability Advice Working Group</w:t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="00DD4864">
        <w:rPr>
          <w:rFonts w:asciiTheme="minorHAnsi" w:hAnsiTheme="minorHAnsi" w:cstheme="minorHAnsi"/>
          <w:sz w:val="32"/>
          <w:szCs w:val="32"/>
          <w:lang w:eastAsia="en-US"/>
        </w:rPr>
        <w:t xml:space="preserve">         </w:t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>9.40am-10.50pm</w:t>
      </w:r>
      <w:r w:rsidR="00E746B7"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</w:p>
    <w:p w:rsidR="00B64383" w:rsidRPr="004F5B78" w:rsidRDefault="00B64383" w:rsidP="004F5B78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297CA6" w:rsidRDefault="00297CA6" w:rsidP="004F5B78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sz w:val="32"/>
          <w:szCs w:val="3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 xml:space="preserve">Presentation 1 </w:t>
      </w:r>
      <w:r>
        <w:rPr>
          <w:rFonts w:asciiTheme="minorHAnsi" w:hAnsiTheme="minorHAnsi" w:cstheme="minorHAnsi"/>
          <w:i/>
          <w:sz w:val="32"/>
          <w:szCs w:val="32"/>
          <w:lang w:eastAsia="en-US"/>
        </w:rPr>
        <w:t>Overview of the work currently being undertaken by the Disability Advice Working Group</w:t>
      </w:r>
    </w:p>
    <w:p w:rsidR="00E746B7" w:rsidRPr="004F5B78" w:rsidRDefault="00F7077E" w:rsidP="004F5B78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  <w:lang w:eastAsia="en-US"/>
        </w:rPr>
        <w:t xml:space="preserve"> </w:t>
      </w:r>
      <w:r w:rsidR="00E746B7" w:rsidRPr="004F5B78">
        <w:rPr>
          <w:rFonts w:asciiTheme="minorHAnsi" w:hAnsiTheme="minorHAnsi" w:cstheme="minorHAnsi"/>
          <w:i/>
          <w:sz w:val="32"/>
          <w:szCs w:val="32"/>
          <w:lang w:eastAsia="en-US"/>
        </w:rPr>
        <w:tab/>
      </w:r>
      <w:r w:rsidR="00E746B7" w:rsidRPr="004F5B78">
        <w:rPr>
          <w:rFonts w:asciiTheme="minorHAnsi" w:hAnsiTheme="minorHAnsi" w:cstheme="minorHAnsi"/>
          <w:i/>
          <w:sz w:val="32"/>
          <w:szCs w:val="32"/>
          <w:lang w:eastAsia="en-US"/>
        </w:rPr>
        <w:tab/>
      </w:r>
      <w:r w:rsidR="00E746B7" w:rsidRPr="004F5B78">
        <w:rPr>
          <w:rFonts w:asciiTheme="minorHAnsi" w:hAnsiTheme="minorHAnsi" w:cstheme="minorHAnsi"/>
          <w:i/>
          <w:sz w:val="32"/>
          <w:szCs w:val="32"/>
          <w:lang w:eastAsia="en-US"/>
        </w:rPr>
        <w:tab/>
      </w:r>
    </w:p>
    <w:p w:rsidR="004F5B78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  <w:r w:rsidRPr="00846125">
        <w:rPr>
          <w:rFonts w:asciiTheme="minorHAnsi" w:hAnsiTheme="minorHAnsi" w:cstheme="minorHAnsi"/>
          <w:sz w:val="32"/>
          <w:szCs w:val="32"/>
          <w:lang w:eastAsia="en-US"/>
        </w:rPr>
        <w:t>4. Disability data collected via the Washington Group Short Set of Questions in Census 2018</w:t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  <w:t xml:space="preserve">          10.50am-12.00pm</w:t>
      </w:r>
    </w:p>
    <w:p w:rsidR="00B64383" w:rsidRDefault="00B64383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E746B7" w:rsidRPr="004B5E2C" w:rsidRDefault="004B5E2C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sz w:val="32"/>
          <w:szCs w:val="3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 xml:space="preserve">Presentation 2 </w:t>
      </w:r>
      <w:r>
        <w:rPr>
          <w:rFonts w:asciiTheme="minorHAnsi" w:hAnsiTheme="minorHAnsi" w:cstheme="minorHAnsi"/>
          <w:i/>
          <w:sz w:val="32"/>
          <w:szCs w:val="32"/>
          <w:lang w:eastAsia="en-US"/>
        </w:rPr>
        <w:t xml:space="preserve">Disability data collected via the Washington Group Short Set of Questions in Census 2018 </w:t>
      </w:r>
    </w:p>
    <w:p w:rsidR="008F05F2" w:rsidRPr="00846125" w:rsidRDefault="008F05F2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E746B7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  <w:r w:rsidRPr="00846125">
        <w:rPr>
          <w:rFonts w:asciiTheme="minorHAnsi" w:hAnsiTheme="minorHAnsi" w:cstheme="minorHAnsi"/>
          <w:sz w:val="32"/>
          <w:szCs w:val="32"/>
          <w:lang w:eastAsia="en-US"/>
        </w:rPr>
        <w:t>5. Lunch (12.00pm.1.00pm)</w:t>
      </w:r>
    </w:p>
    <w:p w:rsidR="008F05F2" w:rsidRPr="00846125" w:rsidRDefault="008F05F2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E746B7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  <w:r w:rsidRPr="00846125">
        <w:rPr>
          <w:rFonts w:asciiTheme="minorHAnsi" w:hAnsiTheme="minorHAnsi" w:cstheme="minorHAnsi"/>
          <w:sz w:val="32"/>
          <w:szCs w:val="32"/>
          <w:lang w:eastAsia="en-US"/>
        </w:rPr>
        <w:t xml:space="preserve">6. Development of the New Zealand Disability Strategy Outcomes Framework </w:t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  <w:t xml:space="preserve"> 1.00pm-2.15pm</w:t>
      </w:r>
    </w:p>
    <w:p w:rsidR="00B64383" w:rsidRDefault="00B64383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4F5B78" w:rsidRPr="00383A83" w:rsidRDefault="00383A83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sz w:val="32"/>
          <w:szCs w:val="3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 xml:space="preserve">Presentation 3 </w:t>
      </w:r>
      <w:r>
        <w:rPr>
          <w:rFonts w:asciiTheme="minorHAnsi" w:hAnsiTheme="minorHAnsi" w:cstheme="minorHAnsi"/>
          <w:i/>
          <w:sz w:val="32"/>
          <w:szCs w:val="32"/>
          <w:lang w:eastAsia="en-US"/>
        </w:rPr>
        <w:t>Update on development of New Zealand Disability Strategy Outcomes Framework</w:t>
      </w:r>
    </w:p>
    <w:p w:rsidR="006C45F8" w:rsidRPr="004F5B78" w:rsidRDefault="006C45F8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sz w:val="32"/>
          <w:szCs w:val="32"/>
          <w:lang w:eastAsia="en-US"/>
        </w:rPr>
      </w:pPr>
    </w:p>
    <w:p w:rsidR="00E746B7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  <w:r w:rsidRPr="00846125">
        <w:rPr>
          <w:rFonts w:asciiTheme="minorHAnsi" w:hAnsiTheme="minorHAnsi" w:cstheme="minorHAnsi"/>
          <w:sz w:val="32"/>
          <w:szCs w:val="32"/>
          <w:lang w:eastAsia="en-US"/>
        </w:rPr>
        <w:t>7. Interagency project on protecting data run by Social Investment Agency</w:t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</w:r>
      <w:r w:rsidRPr="00846125">
        <w:rPr>
          <w:rFonts w:asciiTheme="minorHAnsi" w:hAnsiTheme="minorHAnsi" w:cstheme="minorHAnsi"/>
          <w:sz w:val="32"/>
          <w:szCs w:val="32"/>
          <w:lang w:eastAsia="en-US"/>
        </w:rPr>
        <w:tab/>
        <w:t xml:space="preserve">   2.15pm-3.15pm</w:t>
      </w:r>
    </w:p>
    <w:p w:rsidR="00B64383" w:rsidRDefault="00B64383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890A98" w:rsidRDefault="00890A98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D27A6D" w:rsidRPr="00D27A6D" w:rsidRDefault="004F5B78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  <w:r w:rsidRPr="00A0019F">
        <w:rPr>
          <w:rFonts w:asciiTheme="minorHAnsi" w:hAnsiTheme="minorHAnsi" w:cstheme="minorHAnsi"/>
          <w:sz w:val="32"/>
          <w:szCs w:val="32"/>
          <w:lang w:eastAsia="en-US"/>
        </w:rPr>
        <w:lastRenderedPageBreak/>
        <w:t>Presentation 4</w:t>
      </w:r>
      <w:r w:rsidR="00A0019F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A0019F">
        <w:rPr>
          <w:rFonts w:asciiTheme="minorHAnsi" w:hAnsiTheme="minorHAnsi" w:cstheme="minorHAnsi"/>
          <w:i/>
          <w:sz w:val="32"/>
          <w:szCs w:val="32"/>
          <w:lang w:eastAsia="en-US"/>
        </w:rPr>
        <w:t>Your voice, your data, your say on social wellbeing</w:t>
      </w:r>
      <w:r w:rsidR="00D27A6D">
        <w:rPr>
          <w:rStyle w:val="FootnoteReference"/>
          <w:rFonts w:asciiTheme="minorHAnsi" w:hAnsiTheme="minorHAnsi" w:cstheme="minorHAnsi"/>
          <w:i/>
          <w:sz w:val="32"/>
          <w:szCs w:val="32"/>
          <w:lang w:eastAsia="en-US"/>
        </w:rPr>
        <w:footnoteReference w:id="1"/>
      </w:r>
    </w:p>
    <w:p w:rsidR="00E746B7" w:rsidRPr="00846125" w:rsidRDefault="00E746B7" w:rsidP="00E746B7">
      <w:pPr>
        <w:pStyle w:val="Heading1"/>
        <w:rPr>
          <w:rFonts w:asciiTheme="minorHAnsi" w:hAnsiTheme="minorHAnsi" w:cstheme="minorHAnsi"/>
          <w:b w:val="0"/>
          <w:color w:val="auto"/>
          <w:sz w:val="32"/>
          <w:szCs w:val="32"/>
        </w:rPr>
      </w:pPr>
      <w:r w:rsidRPr="00846125">
        <w:rPr>
          <w:rFonts w:asciiTheme="minorHAnsi" w:hAnsiTheme="minorHAnsi" w:cstheme="minorHAnsi"/>
          <w:b w:val="0"/>
          <w:color w:val="auto"/>
          <w:sz w:val="32"/>
          <w:szCs w:val="32"/>
        </w:rPr>
        <w:t>6. Close of meeting (3.15pm-3.30pm)</w:t>
      </w:r>
    </w:p>
    <w:p w:rsidR="00E746B7" w:rsidRPr="00846125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E746B7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304005" w:rsidRPr="00846125" w:rsidRDefault="0030400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E746B7" w:rsidRDefault="00E746B7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287F9A" w:rsidRDefault="00287F9A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287F9A" w:rsidRDefault="00287F9A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287F9A" w:rsidRDefault="00287F9A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287F9A" w:rsidRDefault="00287F9A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lang w:eastAsia="en-US"/>
        </w:rPr>
      </w:pPr>
    </w:p>
    <w:p w:rsidR="00287F9A" w:rsidRPr="00233D27" w:rsidRDefault="00287F9A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sz w:val="32"/>
          <w:szCs w:val="32"/>
          <w:lang w:eastAsia="en-US"/>
        </w:rPr>
      </w:pPr>
    </w:p>
    <w:p w:rsidR="000058B7" w:rsidRPr="00DC4E65" w:rsidRDefault="000058B7" w:rsidP="000058B7">
      <w:pPr>
        <w:pStyle w:val="ListNumber"/>
        <w:numPr>
          <w:ilvl w:val="0"/>
          <w:numId w:val="0"/>
        </w:numPr>
        <w:rPr>
          <w:rFonts w:ascii="Calibri" w:hAnsi="Calibri" w:cs="Calibri"/>
          <w:i/>
          <w:sz w:val="32"/>
          <w:szCs w:val="32"/>
          <w:u w:val="single"/>
          <w:lang w:eastAsia="en-US"/>
        </w:rPr>
      </w:pPr>
      <w:r w:rsidRPr="000866FA">
        <w:rPr>
          <w:rFonts w:ascii="Calibri" w:hAnsi="Calibri" w:cs="Calibri"/>
          <w:sz w:val="32"/>
          <w:szCs w:val="32"/>
          <w:lang w:eastAsia="en-US"/>
        </w:rPr>
        <w:t>Ref: A10479763</w:t>
      </w:r>
    </w:p>
    <w:sectPr w:rsidR="000058B7" w:rsidRPr="00DC4E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E2" w:rsidRDefault="00DD0EE2" w:rsidP="00B63966">
      <w:pPr>
        <w:spacing w:after="0" w:line="240" w:lineRule="auto"/>
      </w:pPr>
      <w:r>
        <w:separator/>
      </w:r>
    </w:p>
  </w:endnote>
  <w:endnote w:type="continuationSeparator" w:id="0">
    <w:p w:rsidR="00DD0EE2" w:rsidRDefault="00DD0EE2" w:rsidP="00B6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6" w:rsidRDefault="00B639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6" w:rsidRDefault="00B639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6" w:rsidRDefault="00B6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E2" w:rsidRDefault="00DD0EE2" w:rsidP="00B63966">
      <w:pPr>
        <w:spacing w:after="0" w:line="240" w:lineRule="auto"/>
      </w:pPr>
      <w:r>
        <w:separator/>
      </w:r>
    </w:p>
  </w:footnote>
  <w:footnote w:type="continuationSeparator" w:id="0">
    <w:p w:rsidR="00DD0EE2" w:rsidRDefault="00DD0EE2" w:rsidP="00B63966">
      <w:pPr>
        <w:spacing w:after="0" w:line="240" w:lineRule="auto"/>
      </w:pPr>
      <w:r>
        <w:continuationSeparator/>
      </w:r>
    </w:p>
  </w:footnote>
  <w:footnote w:id="1">
    <w:p w:rsidR="00D27A6D" w:rsidRPr="00D27A6D" w:rsidRDefault="00D27A6D">
      <w:pPr>
        <w:pStyle w:val="FootnoteText"/>
        <w:rPr>
          <w:sz w:val="32"/>
          <w:szCs w:val="32"/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32"/>
          <w:szCs w:val="32"/>
          <w:lang w:val="en-NZ"/>
        </w:rPr>
        <w:t>Given that many attendees already know about the SIA project, SIA will speak about how the engagement is progressing rather than talking through Presentation 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6" w:rsidRDefault="00B639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6" w:rsidRDefault="00B639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6" w:rsidRDefault="00B63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6C89"/>
    <w:multiLevelType w:val="multilevel"/>
    <w:tmpl w:val="1FFA012E"/>
    <w:lvl w:ilvl="0">
      <w:start w:val="1"/>
      <w:numFmt w:val="bullet"/>
      <w:pStyle w:val="ListNumber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hint="default"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AE"/>
    <w:rsid w:val="00002A6C"/>
    <w:rsid w:val="000058B7"/>
    <w:rsid w:val="000629A5"/>
    <w:rsid w:val="0008413E"/>
    <w:rsid w:val="000866FA"/>
    <w:rsid w:val="000C02F7"/>
    <w:rsid w:val="000D19AE"/>
    <w:rsid w:val="000E0604"/>
    <w:rsid w:val="00163822"/>
    <w:rsid w:val="00177805"/>
    <w:rsid w:val="001A0696"/>
    <w:rsid w:val="001D4D16"/>
    <w:rsid w:val="00214724"/>
    <w:rsid w:val="00233D27"/>
    <w:rsid w:val="00252173"/>
    <w:rsid w:val="00287F9A"/>
    <w:rsid w:val="00297CA6"/>
    <w:rsid w:val="00303E58"/>
    <w:rsid w:val="00304005"/>
    <w:rsid w:val="00304A41"/>
    <w:rsid w:val="003718FE"/>
    <w:rsid w:val="00383A83"/>
    <w:rsid w:val="00425E33"/>
    <w:rsid w:val="00442DB7"/>
    <w:rsid w:val="00446E86"/>
    <w:rsid w:val="00497E71"/>
    <w:rsid w:val="004A29C4"/>
    <w:rsid w:val="004B5E2C"/>
    <w:rsid w:val="004E1CFF"/>
    <w:rsid w:val="004F5B78"/>
    <w:rsid w:val="00523B8D"/>
    <w:rsid w:val="005B388D"/>
    <w:rsid w:val="006A48D0"/>
    <w:rsid w:val="006C45F8"/>
    <w:rsid w:val="006D2AB7"/>
    <w:rsid w:val="0070737A"/>
    <w:rsid w:val="00710A27"/>
    <w:rsid w:val="0074077A"/>
    <w:rsid w:val="00786268"/>
    <w:rsid w:val="00846125"/>
    <w:rsid w:val="00890A98"/>
    <w:rsid w:val="008F05F2"/>
    <w:rsid w:val="0092527C"/>
    <w:rsid w:val="009A1084"/>
    <w:rsid w:val="009A6037"/>
    <w:rsid w:val="009D6D3B"/>
    <w:rsid w:val="00A0019F"/>
    <w:rsid w:val="00A24ED5"/>
    <w:rsid w:val="00A65BA5"/>
    <w:rsid w:val="00AA6F72"/>
    <w:rsid w:val="00AB7AAF"/>
    <w:rsid w:val="00AC6DD3"/>
    <w:rsid w:val="00AD051F"/>
    <w:rsid w:val="00AD3152"/>
    <w:rsid w:val="00B266C6"/>
    <w:rsid w:val="00B473B7"/>
    <w:rsid w:val="00B63966"/>
    <w:rsid w:val="00B64383"/>
    <w:rsid w:val="00C43976"/>
    <w:rsid w:val="00C44DE6"/>
    <w:rsid w:val="00CA7D7F"/>
    <w:rsid w:val="00D27A6D"/>
    <w:rsid w:val="00D41FFE"/>
    <w:rsid w:val="00DC4E65"/>
    <w:rsid w:val="00DC6AB2"/>
    <w:rsid w:val="00DD0EE2"/>
    <w:rsid w:val="00DD4864"/>
    <w:rsid w:val="00DF00A9"/>
    <w:rsid w:val="00DF3B9A"/>
    <w:rsid w:val="00E04380"/>
    <w:rsid w:val="00E21245"/>
    <w:rsid w:val="00E301B8"/>
    <w:rsid w:val="00E34464"/>
    <w:rsid w:val="00E746B7"/>
    <w:rsid w:val="00E956D3"/>
    <w:rsid w:val="00F218BA"/>
    <w:rsid w:val="00F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AE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eastAsia="Times New Roman" w:hAnsi="Arial" w:cs="Arial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Subtitle">
    <w:name w:val="_Template Subtitle"/>
    <w:basedOn w:val="Normal"/>
    <w:semiHidden/>
    <w:rsid w:val="000D19AE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customStyle="1" w:styleId="SubjectTitle">
    <w:name w:val="Subject Title"/>
    <w:basedOn w:val="Heading1"/>
    <w:rsid w:val="000D19AE"/>
    <w:pPr>
      <w:keepLines w:val="0"/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="Arial Mäori" w:eastAsia="Times New Roman" w:hAnsi="Arial Mäori" w:cs="Times New Roman"/>
      <w:color w:val="auto"/>
      <w:kern w:val="32"/>
      <w:sz w:val="32"/>
      <w:szCs w:val="32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D1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AE"/>
    <w:rPr>
      <w:rFonts w:ascii="Tahoma" w:eastAsia="Times New Roman" w:hAnsi="Tahoma" w:cs="Tahoma"/>
      <w:sz w:val="16"/>
      <w:szCs w:val="16"/>
      <w:lang w:val="en-US" w:eastAsia="en-NZ"/>
    </w:rPr>
  </w:style>
  <w:style w:type="paragraph" w:styleId="ListNumber">
    <w:name w:val="List Number"/>
    <w:aliases w:val="Item list"/>
    <w:basedOn w:val="Normal"/>
    <w:rsid w:val="00E746B7"/>
    <w:pPr>
      <w:numPr>
        <w:numId w:val="1"/>
      </w:numPr>
      <w:spacing w:before="120" w:after="0" w:line="240" w:lineRule="auto"/>
    </w:pPr>
    <w:rPr>
      <w:lang w:val="en-NZ"/>
    </w:rPr>
  </w:style>
  <w:style w:type="paragraph" w:styleId="Header">
    <w:name w:val="header"/>
    <w:basedOn w:val="Normal"/>
    <w:link w:val="Head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66"/>
    <w:rPr>
      <w:rFonts w:ascii="Arial" w:eastAsia="Times New Roman" w:hAnsi="Arial" w:cs="Arial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66"/>
    <w:rPr>
      <w:rFonts w:ascii="Arial" w:eastAsia="Times New Roman" w:hAnsi="Arial" w:cs="Arial"/>
      <w:lang w:val="en-US"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A6D"/>
    <w:rPr>
      <w:rFonts w:ascii="Arial" w:eastAsia="Times New Roman" w:hAnsi="Arial" w:cs="Arial"/>
      <w:sz w:val="20"/>
      <w:szCs w:val="20"/>
      <w:lang w:val="en-US"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D27A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AE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eastAsia="Times New Roman" w:hAnsi="Arial" w:cs="Arial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Subtitle">
    <w:name w:val="_Template Subtitle"/>
    <w:basedOn w:val="Normal"/>
    <w:semiHidden/>
    <w:rsid w:val="000D19AE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customStyle="1" w:styleId="SubjectTitle">
    <w:name w:val="Subject Title"/>
    <w:basedOn w:val="Heading1"/>
    <w:rsid w:val="000D19AE"/>
    <w:pPr>
      <w:keepLines w:val="0"/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="Arial Mäori" w:eastAsia="Times New Roman" w:hAnsi="Arial Mäori" w:cs="Times New Roman"/>
      <w:color w:val="auto"/>
      <w:kern w:val="32"/>
      <w:sz w:val="32"/>
      <w:szCs w:val="32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D1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AE"/>
    <w:rPr>
      <w:rFonts w:ascii="Tahoma" w:eastAsia="Times New Roman" w:hAnsi="Tahoma" w:cs="Tahoma"/>
      <w:sz w:val="16"/>
      <w:szCs w:val="16"/>
      <w:lang w:val="en-US" w:eastAsia="en-NZ"/>
    </w:rPr>
  </w:style>
  <w:style w:type="paragraph" w:styleId="ListNumber">
    <w:name w:val="List Number"/>
    <w:aliases w:val="Item list"/>
    <w:basedOn w:val="Normal"/>
    <w:rsid w:val="00E746B7"/>
    <w:pPr>
      <w:numPr>
        <w:numId w:val="1"/>
      </w:numPr>
      <w:spacing w:before="120" w:after="0" w:line="240" w:lineRule="auto"/>
    </w:pPr>
    <w:rPr>
      <w:lang w:val="en-NZ"/>
    </w:rPr>
  </w:style>
  <w:style w:type="paragraph" w:styleId="Header">
    <w:name w:val="header"/>
    <w:basedOn w:val="Normal"/>
    <w:link w:val="Head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66"/>
    <w:rPr>
      <w:rFonts w:ascii="Arial" w:eastAsia="Times New Roman" w:hAnsi="Arial" w:cs="Arial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66"/>
    <w:rPr>
      <w:rFonts w:ascii="Arial" w:eastAsia="Times New Roman" w:hAnsi="Arial" w:cs="Arial"/>
      <w:lang w:val="en-US"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A6D"/>
    <w:rPr>
      <w:rFonts w:ascii="Arial" w:eastAsia="Times New Roman" w:hAnsi="Arial" w:cs="Arial"/>
      <w:sz w:val="20"/>
      <w:szCs w:val="20"/>
      <w:lang w:val="en-US"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D27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4912-9521-481B-9C0C-BC27EF52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Brennan</dc:creator>
  <cp:lastModifiedBy>Catherine Brennan</cp:lastModifiedBy>
  <cp:revision>64</cp:revision>
  <cp:lastPrinted>2018-06-20T21:23:00Z</cp:lastPrinted>
  <dcterms:created xsi:type="dcterms:W3CDTF">2018-05-16T01:45:00Z</dcterms:created>
  <dcterms:modified xsi:type="dcterms:W3CDTF">2018-07-04T01:46:00Z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A10479763</vt:lpwstr>
  </property>
  <property fmtid="{D5CDD505-2E9C-101B-9397-08002B2CF9AE}" pid="4" name="Objective-Title">
    <vt:lpwstr>Agenda - Disability Data and Evidence Working Group</vt:lpwstr>
  </property>
  <property fmtid="{D5CDD505-2E9C-101B-9397-08002B2CF9AE}" pid="5" name="Objective-Comment">
    <vt:lpwstr/>
  </property>
  <property fmtid="{D5CDD505-2E9C-101B-9397-08002B2CF9AE}" pid="6" name="Objective-CreationStamp">
    <vt:filetime>2018-05-15T03:52:49Z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2018-07-04T01:44:47Z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Issues:Advice - second opinion, provided to other agencies:Statistics:ODI/Statistics NZ Working Group:Meetings of Disability Data and Evidence Working Group:2018:Papers:</vt:lpwstr>
  </property>
  <property fmtid="{D5CDD505-2E9C-101B-9397-08002B2CF9AE}" pid="13" name="Objective-Parent">
    <vt:lpwstr>Papers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24.1</vt:lpwstr>
  </property>
  <property fmtid="{D5CDD505-2E9C-101B-9397-08002B2CF9AE}" pid="16" name="Objective-VersionNumber">
    <vt:r8>25</vt:r8>
  </property>
  <property fmtid="{D5CDD505-2E9C-101B-9397-08002B2CF9AE}" pid="17" name="Objective-VersionComment">
    <vt:lpwstr/>
  </property>
  <property fmtid="{D5CDD505-2E9C-101B-9397-08002B2CF9AE}" pid="18" name="Objective-FileNumber">
    <vt:lpwstr>OM/DI/07/20/15-11336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