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25A02" w14:textId="754135A1" w:rsidR="003352F5" w:rsidRDefault="00610983" w:rsidP="000D640B">
      <w:pPr>
        <w:numPr>
          <w:ilvl w:val="0"/>
          <w:numId w:val="1"/>
        </w:numPr>
        <w:rPr>
          <w:rFonts w:ascii="Arial" w:hAnsi="Arial" w:cs="Arial"/>
          <w:b/>
          <w:bCs/>
          <w:color w:val="000000"/>
          <w:sz w:val="48"/>
          <w:szCs w:val="48"/>
        </w:rPr>
      </w:pPr>
      <w:r w:rsidRPr="008A585A">
        <w:rPr>
          <w:rFonts w:ascii="Arial" w:hAnsi="Arial" w:cs="Arial"/>
          <w:b/>
          <w:bCs/>
          <w:noProof/>
          <w:color w:val="000000"/>
          <w:sz w:val="100"/>
          <w:szCs w:val="100"/>
        </w:rPr>
        <w:drawing>
          <wp:inline distT="0" distB="0" distL="0" distR="0" wp14:anchorId="2C46CB44" wp14:editId="51E264C8">
            <wp:extent cx="2857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8A585A">
        <w:rPr>
          <w:rFonts w:ascii="Arial" w:hAnsi="Arial" w:cs="Arial"/>
          <w:b/>
          <w:bCs/>
          <w:noProof/>
          <w:color w:val="000000"/>
          <w:sz w:val="100"/>
          <w:szCs w:val="100"/>
        </w:rPr>
        <w:drawing>
          <wp:inline distT="0" distB="0" distL="0" distR="0" wp14:anchorId="32F0B743" wp14:editId="41B0CA51">
            <wp:extent cx="2857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8A585A">
        <w:rPr>
          <w:rFonts w:ascii="Arial" w:hAnsi="Arial" w:cs="Arial"/>
          <w:b/>
          <w:bCs/>
          <w:noProof/>
          <w:color w:val="000000"/>
          <w:sz w:val="100"/>
          <w:szCs w:val="100"/>
        </w:rPr>
        <w:drawing>
          <wp:inline distT="0" distB="0" distL="0" distR="0" wp14:anchorId="57B34AB9" wp14:editId="71F55AD7">
            <wp:extent cx="2857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8A585A">
        <w:rPr>
          <w:rFonts w:ascii="Arial" w:hAnsi="Arial" w:cs="Arial"/>
          <w:b/>
          <w:bCs/>
          <w:noProof/>
          <w:color w:val="000000"/>
          <w:sz w:val="100"/>
          <w:szCs w:val="100"/>
        </w:rPr>
        <w:drawing>
          <wp:inline distT="0" distB="0" distL="0" distR="0" wp14:anchorId="14467CB1" wp14:editId="31F8BD26">
            <wp:extent cx="2857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00376AEC" w:rsidRPr="008A585A">
        <w:rPr>
          <w:rFonts w:ascii="Arial" w:hAnsi="Arial" w:cs="Arial"/>
          <w:b/>
          <w:bCs/>
          <w:color w:val="000000"/>
          <w:sz w:val="48"/>
          <w:szCs w:val="48"/>
        </w:rPr>
        <w:t>EVIDENCE TABLES</w:t>
      </w:r>
    </w:p>
    <w:p w14:paraId="1DB3E887" w14:textId="77777777" w:rsidR="00431692" w:rsidRDefault="00376AEC" w:rsidP="003352F5">
      <w:pPr>
        <w:jc w:val="center"/>
        <w:rPr>
          <w:rFonts w:ascii="Arial" w:hAnsi="Arial" w:cs="Arial"/>
          <w:b/>
          <w:bCs/>
          <w:color w:val="000000"/>
          <w:sz w:val="48"/>
          <w:szCs w:val="48"/>
        </w:rPr>
      </w:pPr>
      <w:r w:rsidRPr="008A585A">
        <w:rPr>
          <w:rFonts w:ascii="Arial" w:hAnsi="Arial" w:cs="Arial"/>
          <w:b/>
          <w:bCs/>
          <w:color w:val="000000"/>
          <w:sz w:val="48"/>
          <w:szCs w:val="48"/>
        </w:rPr>
        <w:t>FOR THE</w:t>
      </w:r>
    </w:p>
    <w:p w14:paraId="19EC48CE" w14:textId="77777777" w:rsidR="00C60A10" w:rsidRPr="008A585A" w:rsidRDefault="00431692" w:rsidP="003352F5">
      <w:pPr>
        <w:jc w:val="center"/>
        <w:rPr>
          <w:rFonts w:ascii="Arial" w:hAnsi="Arial" w:cs="Arial"/>
          <w:b/>
          <w:bCs/>
          <w:color w:val="000000"/>
          <w:sz w:val="48"/>
          <w:szCs w:val="48"/>
        </w:rPr>
      </w:pPr>
      <w:smartTag w:uri="urn:schemas-microsoft-com:office:smarttags" w:element="country-region">
        <w:smartTag w:uri="urn:schemas-microsoft-com:office:smarttags" w:element="place">
          <w:r>
            <w:rPr>
              <w:rFonts w:ascii="Arial" w:hAnsi="Arial" w:cs="Arial"/>
              <w:b/>
              <w:bCs/>
              <w:color w:val="000000"/>
              <w:sz w:val="48"/>
              <w:szCs w:val="48"/>
            </w:rPr>
            <w:t>NEW ZEALAND</w:t>
          </w:r>
        </w:smartTag>
      </w:smartTag>
    </w:p>
    <w:p w14:paraId="18B1BE6F" w14:textId="77777777" w:rsidR="00376AEC" w:rsidRDefault="00376AEC" w:rsidP="003352F5">
      <w:pPr>
        <w:jc w:val="center"/>
        <w:rPr>
          <w:rFonts w:ascii="Arial" w:hAnsi="Arial" w:cs="Arial"/>
          <w:b/>
          <w:bCs/>
          <w:color w:val="000000"/>
          <w:sz w:val="48"/>
          <w:szCs w:val="48"/>
        </w:rPr>
      </w:pPr>
      <w:r w:rsidRPr="008A585A">
        <w:rPr>
          <w:rFonts w:ascii="Arial" w:hAnsi="Arial" w:cs="Arial"/>
          <w:b/>
          <w:bCs/>
          <w:color w:val="000000"/>
          <w:sz w:val="48"/>
          <w:szCs w:val="48"/>
        </w:rPr>
        <w:t>AUTISM SPECTRUM DISORDER</w:t>
      </w:r>
    </w:p>
    <w:p w14:paraId="75E3799E" w14:textId="77777777" w:rsidR="003352F5" w:rsidRDefault="00431692" w:rsidP="003352F5">
      <w:pPr>
        <w:jc w:val="center"/>
        <w:rPr>
          <w:rFonts w:ascii="Arial" w:hAnsi="Arial" w:cs="Arial"/>
          <w:b/>
          <w:bCs/>
          <w:color w:val="000000"/>
          <w:sz w:val="48"/>
          <w:szCs w:val="48"/>
        </w:rPr>
        <w:sectPr w:rsidR="003352F5" w:rsidSect="003352F5">
          <w:headerReference w:type="default" r:id="rId8"/>
          <w:footerReference w:type="even" r:id="rId9"/>
          <w:footerReference w:type="default" r:id="rId10"/>
          <w:pgSz w:w="12240" w:h="15840" w:code="1"/>
          <w:pgMar w:top="1077" w:right="1588" w:bottom="1077" w:left="2268" w:header="720" w:footer="720" w:gutter="0"/>
          <w:cols w:space="720"/>
          <w:vAlign w:val="center"/>
          <w:noEndnote/>
          <w:titlePg/>
        </w:sectPr>
      </w:pPr>
      <w:r>
        <w:rPr>
          <w:rFonts w:ascii="Arial" w:hAnsi="Arial" w:cs="Arial"/>
          <w:b/>
          <w:bCs/>
          <w:color w:val="000000"/>
          <w:sz w:val="48"/>
          <w:szCs w:val="48"/>
        </w:rPr>
        <w:t>GUIDELINE</w:t>
      </w:r>
    </w:p>
    <w:p w14:paraId="32BDA5AD" w14:textId="77777777" w:rsidR="00D31BC0" w:rsidRDefault="00D31BC0" w:rsidP="00C60A10">
      <w:pPr>
        <w:pStyle w:val="Heading1caps"/>
        <w:spacing w:line="360" w:lineRule="auto"/>
        <w:rPr>
          <w:rFonts w:ascii="Arial" w:hAnsi="Arial" w:cs="Arial"/>
          <w:lang w:val="en-US"/>
        </w:rPr>
      </w:pPr>
      <w:bookmarkStart w:id="0" w:name="_Toc144600336"/>
      <w:bookmarkStart w:id="1" w:name="_Toc198438293"/>
      <w:r w:rsidRPr="008A585A">
        <w:rPr>
          <w:rFonts w:ascii="Arial" w:hAnsi="Arial" w:cs="Arial"/>
          <w:lang w:val="en-US"/>
        </w:rPr>
        <w:lastRenderedPageBreak/>
        <w:t>CONTENTS</w:t>
      </w:r>
      <w:bookmarkEnd w:id="0"/>
      <w:bookmarkEnd w:id="1"/>
    </w:p>
    <w:p w14:paraId="30899A51" w14:textId="77777777" w:rsidR="00D26729" w:rsidRDefault="006F48CD">
      <w:pPr>
        <w:pStyle w:val="TOC1"/>
        <w:rPr>
          <w:rFonts w:ascii="Times New Roman" w:hAnsi="Times New Roman"/>
          <w:noProof/>
          <w:szCs w:val="24"/>
          <w:lang w:eastAsia="en-AU"/>
        </w:rPr>
      </w:pPr>
      <w:r>
        <w:rPr>
          <w:rFonts w:cs="Arial"/>
          <w:lang w:val="en-US"/>
        </w:rPr>
        <w:fldChar w:fldCharType="begin"/>
      </w:r>
      <w:r>
        <w:rPr>
          <w:rFonts w:cs="Arial"/>
          <w:lang w:val="en-US"/>
        </w:rPr>
        <w:instrText xml:space="preserve"> TOC \o "1-2" \h \z \u </w:instrText>
      </w:r>
      <w:r>
        <w:rPr>
          <w:rFonts w:cs="Arial"/>
          <w:lang w:val="en-US"/>
        </w:rPr>
        <w:fldChar w:fldCharType="separate"/>
      </w:r>
      <w:hyperlink w:anchor="_Toc198438293" w:history="1">
        <w:r w:rsidR="00D26729" w:rsidRPr="002D275E">
          <w:rPr>
            <w:rStyle w:val="Hyperlink"/>
            <w:rFonts w:cs="Arial"/>
            <w:noProof/>
            <w:lang w:val="en-US"/>
          </w:rPr>
          <w:t>CONTENTS</w:t>
        </w:r>
        <w:r w:rsidR="00D26729">
          <w:rPr>
            <w:noProof/>
            <w:webHidden/>
          </w:rPr>
          <w:tab/>
        </w:r>
        <w:r w:rsidR="00D26729">
          <w:rPr>
            <w:noProof/>
            <w:webHidden/>
          </w:rPr>
          <w:fldChar w:fldCharType="begin"/>
        </w:r>
        <w:r w:rsidR="00D26729">
          <w:rPr>
            <w:noProof/>
            <w:webHidden/>
          </w:rPr>
          <w:instrText xml:space="preserve"> PAGEREF _Toc198438293 \h </w:instrText>
        </w:r>
        <w:r w:rsidR="00BA4077">
          <w:rPr>
            <w:noProof/>
          </w:rPr>
        </w:r>
        <w:r w:rsidR="00D26729">
          <w:rPr>
            <w:noProof/>
            <w:webHidden/>
          </w:rPr>
          <w:fldChar w:fldCharType="separate"/>
        </w:r>
        <w:r w:rsidR="00C33647">
          <w:rPr>
            <w:noProof/>
            <w:webHidden/>
          </w:rPr>
          <w:t>2</w:t>
        </w:r>
        <w:r w:rsidR="00D26729">
          <w:rPr>
            <w:noProof/>
            <w:webHidden/>
          </w:rPr>
          <w:fldChar w:fldCharType="end"/>
        </w:r>
      </w:hyperlink>
    </w:p>
    <w:p w14:paraId="29F1DF4F" w14:textId="77777777" w:rsidR="00D26729" w:rsidRDefault="00D26729">
      <w:pPr>
        <w:pStyle w:val="TOC1"/>
        <w:rPr>
          <w:rFonts w:ascii="Times New Roman" w:hAnsi="Times New Roman"/>
          <w:noProof/>
          <w:szCs w:val="24"/>
          <w:lang w:eastAsia="en-AU"/>
        </w:rPr>
      </w:pPr>
      <w:hyperlink w:anchor="_Toc198438294" w:history="1">
        <w:r w:rsidRPr="002D275E">
          <w:rPr>
            <w:rStyle w:val="Hyperlink"/>
            <w:noProof/>
          </w:rPr>
          <w:t>INTRODUCTION</w:t>
        </w:r>
        <w:r>
          <w:rPr>
            <w:noProof/>
            <w:webHidden/>
          </w:rPr>
          <w:tab/>
        </w:r>
        <w:r>
          <w:rPr>
            <w:noProof/>
            <w:webHidden/>
          </w:rPr>
          <w:fldChar w:fldCharType="begin"/>
        </w:r>
        <w:r>
          <w:rPr>
            <w:noProof/>
            <w:webHidden/>
          </w:rPr>
          <w:instrText xml:space="preserve"> PAGEREF _Toc198438294 \h </w:instrText>
        </w:r>
        <w:r w:rsidR="00BA4077">
          <w:rPr>
            <w:noProof/>
          </w:rPr>
        </w:r>
        <w:r>
          <w:rPr>
            <w:noProof/>
            <w:webHidden/>
          </w:rPr>
          <w:fldChar w:fldCharType="separate"/>
        </w:r>
        <w:r w:rsidR="00C33647">
          <w:rPr>
            <w:noProof/>
            <w:webHidden/>
          </w:rPr>
          <w:t>3</w:t>
        </w:r>
        <w:r>
          <w:rPr>
            <w:noProof/>
            <w:webHidden/>
          </w:rPr>
          <w:fldChar w:fldCharType="end"/>
        </w:r>
      </w:hyperlink>
    </w:p>
    <w:p w14:paraId="3F1090EC" w14:textId="77777777" w:rsidR="00D26729" w:rsidRDefault="00D26729">
      <w:pPr>
        <w:pStyle w:val="TOC2"/>
        <w:rPr>
          <w:rFonts w:ascii="Times New Roman" w:hAnsi="Times New Roman" w:cs="Times New Roman"/>
          <w:lang w:eastAsia="en-AU"/>
        </w:rPr>
      </w:pPr>
      <w:hyperlink w:anchor="_Toc198438295" w:history="1">
        <w:r w:rsidRPr="002D275E">
          <w:rPr>
            <w:rStyle w:val="Hyperlink"/>
          </w:rPr>
          <w:t>Method</w:t>
        </w:r>
        <w:r>
          <w:rPr>
            <w:webHidden/>
          </w:rPr>
          <w:tab/>
        </w:r>
        <w:r>
          <w:rPr>
            <w:webHidden/>
          </w:rPr>
          <w:fldChar w:fldCharType="begin"/>
        </w:r>
        <w:r>
          <w:rPr>
            <w:webHidden/>
          </w:rPr>
          <w:instrText xml:space="preserve"> PAGEREF _Toc198438295 \h </w:instrText>
        </w:r>
        <w:r>
          <w:rPr>
            <w:webHidden/>
          </w:rPr>
          <w:fldChar w:fldCharType="separate"/>
        </w:r>
        <w:r w:rsidR="00C33647">
          <w:rPr>
            <w:webHidden/>
          </w:rPr>
          <w:t>3</w:t>
        </w:r>
        <w:r>
          <w:rPr>
            <w:webHidden/>
          </w:rPr>
          <w:fldChar w:fldCharType="end"/>
        </w:r>
      </w:hyperlink>
    </w:p>
    <w:p w14:paraId="7994828D" w14:textId="77777777" w:rsidR="00D26729" w:rsidRDefault="00D26729">
      <w:pPr>
        <w:pStyle w:val="TOC2"/>
        <w:rPr>
          <w:rFonts w:ascii="Times New Roman" w:hAnsi="Times New Roman" w:cs="Times New Roman"/>
          <w:lang w:eastAsia="en-AU"/>
        </w:rPr>
      </w:pPr>
      <w:hyperlink w:anchor="_Toc198438296" w:history="1">
        <w:r w:rsidRPr="002D275E">
          <w:rPr>
            <w:rStyle w:val="Hyperlink"/>
          </w:rPr>
          <w:t>Types of evidence tables</w:t>
        </w:r>
        <w:r>
          <w:rPr>
            <w:webHidden/>
          </w:rPr>
          <w:tab/>
        </w:r>
        <w:r>
          <w:rPr>
            <w:webHidden/>
          </w:rPr>
          <w:fldChar w:fldCharType="begin"/>
        </w:r>
        <w:r>
          <w:rPr>
            <w:webHidden/>
          </w:rPr>
          <w:instrText xml:space="preserve"> PAGEREF _Toc198438296 \h </w:instrText>
        </w:r>
        <w:r>
          <w:rPr>
            <w:webHidden/>
          </w:rPr>
          <w:fldChar w:fldCharType="separate"/>
        </w:r>
        <w:r w:rsidR="00C33647">
          <w:rPr>
            <w:webHidden/>
          </w:rPr>
          <w:t>4</w:t>
        </w:r>
        <w:r>
          <w:rPr>
            <w:webHidden/>
          </w:rPr>
          <w:fldChar w:fldCharType="end"/>
        </w:r>
      </w:hyperlink>
    </w:p>
    <w:p w14:paraId="51614CBD" w14:textId="77777777" w:rsidR="00D26729" w:rsidRDefault="00D26729">
      <w:pPr>
        <w:pStyle w:val="TOC2"/>
        <w:rPr>
          <w:rFonts w:ascii="Times New Roman" w:hAnsi="Times New Roman" w:cs="Times New Roman"/>
          <w:lang w:eastAsia="en-AU"/>
        </w:rPr>
      </w:pPr>
      <w:hyperlink w:anchor="_Toc198438297" w:history="1">
        <w:r w:rsidRPr="002D275E">
          <w:rPr>
            <w:rStyle w:val="Hyperlink"/>
          </w:rPr>
          <w:t>Levels of evidence</w:t>
        </w:r>
        <w:r>
          <w:rPr>
            <w:webHidden/>
          </w:rPr>
          <w:tab/>
        </w:r>
        <w:r>
          <w:rPr>
            <w:webHidden/>
          </w:rPr>
          <w:fldChar w:fldCharType="begin"/>
        </w:r>
        <w:r>
          <w:rPr>
            <w:webHidden/>
          </w:rPr>
          <w:instrText xml:space="preserve"> PAGEREF _Toc198438297 \h </w:instrText>
        </w:r>
        <w:r>
          <w:rPr>
            <w:webHidden/>
          </w:rPr>
          <w:fldChar w:fldCharType="separate"/>
        </w:r>
        <w:r w:rsidR="00C33647">
          <w:rPr>
            <w:webHidden/>
          </w:rPr>
          <w:t>4</w:t>
        </w:r>
        <w:r>
          <w:rPr>
            <w:webHidden/>
          </w:rPr>
          <w:fldChar w:fldCharType="end"/>
        </w:r>
      </w:hyperlink>
    </w:p>
    <w:p w14:paraId="1CC9CFB2" w14:textId="77777777" w:rsidR="00D26729" w:rsidRDefault="00D26729">
      <w:pPr>
        <w:pStyle w:val="TOC2"/>
        <w:rPr>
          <w:rFonts w:ascii="Times New Roman" w:hAnsi="Times New Roman" w:cs="Times New Roman"/>
          <w:lang w:eastAsia="en-AU"/>
        </w:rPr>
      </w:pPr>
      <w:hyperlink w:anchor="_Toc198438298" w:history="1">
        <w:r w:rsidRPr="002D275E">
          <w:rPr>
            <w:rStyle w:val="Hyperlink"/>
          </w:rPr>
          <w:t>Grading</w:t>
        </w:r>
        <w:r>
          <w:rPr>
            <w:webHidden/>
          </w:rPr>
          <w:tab/>
        </w:r>
        <w:r>
          <w:rPr>
            <w:webHidden/>
          </w:rPr>
          <w:fldChar w:fldCharType="begin"/>
        </w:r>
        <w:r>
          <w:rPr>
            <w:webHidden/>
          </w:rPr>
          <w:instrText xml:space="preserve"> PAGEREF _Toc198438298 \h </w:instrText>
        </w:r>
        <w:r>
          <w:rPr>
            <w:webHidden/>
          </w:rPr>
          <w:fldChar w:fldCharType="separate"/>
        </w:r>
        <w:r w:rsidR="00C33647">
          <w:rPr>
            <w:webHidden/>
          </w:rPr>
          <w:t>4</w:t>
        </w:r>
        <w:r>
          <w:rPr>
            <w:webHidden/>
          </w:rPr>
          <w:fldChar w:fldCharType="end"/>
        </w:r>
      </w:hyperlink>
    </w:p>
    <w:p w14:paraId="05319BC3" w14:textId="77777777" w:rsidR="00D26729" w:rsidRDefault="00D26729">
      <w:pPr>
        <w:pStyle w:val="TOC2"/>
        <w:rPr>
          <w:rFonts w:ascii="Times New Roman" w:hAnsi="Times New Roman" w:cs="Times New Roman"/>
          <w:lang w:eastAsia="en-AU"/>
        </w:rPr>
      </w:pPr>
      <w:hyperlink w:anchor="_Toc198438299" w:history="1">
        <w:r w:rsidRPr="002D275E">
          <w:rPr>
            <w:rStyle w:val="Hyperlink"/>
          </w:rPr>
          <w:t>Practice questions</w:t>
        </w:r>
        <w:r>
          <w:rPr>
            <w:webHidden/>
          </w:rPr>
          <w:tab/>
        </w:r>
        <w:r>
          <w:rPr>
            <w:webHidden/>
          </w:rPr>
          <w:fldChar w:fldCharType="begin"/>
        </w:r>
        <w:r>
          <w:rPr>
            <w:webHidden/>
          </w:rPr>
          <w:instrText xml:space="preserve"> PAGEREF _Toc198438299 \h </w:instrText>
        </w:r>
        <w:r>
          <w:rPr>
            <w:webHidden/>
          </w:rPr>
          <w:fldChar w:fldCharType="separate"/>
        </w:r>
        <w:r w:rsidR="00C33647">
          <w:rPr>
            <w:webHidden/>
          </w:rPr>
          <w:t>6</w:t>
        </w:r>
        <w:r>
          <w:rPr>
            <w:webHidden/>
          </w:rPr>
          <w:fldChar w:fldCharType="end"/>
        </w:r>
      </w:hyperlink>
    </w:p>
    <w:p w14:paraId="5B312EE0" w14:textId="77777777" w:rsidR="00D26729" w:rsidRDefault="00D26729">
      <w:pPr>
        <w:pStyle w:val="TOC2"/>
        <w:rPr>
          <w:rFonts w:ascii="Times New Roman" w:hAnsi="Times New Roman" w:cs="Times New Roman"/>
          <w:lang w:eastAsia="en-AU"/>
        </w:rPr>
      </w:pPr>
      <w:hyperlink w:anchor="_Toc198438300" w:history="1">
        <w:r w:rsidRPr="002D275E">
          <w:rPr>
            <w:rStyle w:val="Hyperlink"/>
          </w:rPr>
          <w:t>Evidence Tables</w:t>
        </w:r>
        <w:r>
          <w:rPr>
            <w:webHidden/>
          </w:rPr>
          <w:tab/>
        </w:r>
        <w:r>
          <w:rPr>
            <w:webHidden/>
          </w:rPr>
          <w:fldChar w:fldCharType="begin"/>
        </w:r>
        <w:r>
          <w:rPr>
            <w:webHidden/>
          </w:rPr>
          <w:instrText xml:space="preserve"> PAGEREF _Toc198438300 \h </w:instrText>
        </w:r>
        <w:r>
          <w:rPr>
            <w:webHidden/>
          </w:rPr>
          <w:fldChar w:fldCharType="separate"/>
        </w:r>
        <w:r w:rsidR="00C33647">
          <w:rPr>
            <w:webHidden/>
          </w:rPr>
          <w:t>10</w:t>
        </w:r>
        <w:r>
          <w:rPr>
            <w:webHidden/>
          </w:rPr>
          <w:fldChar w:fldCharType="end"/>
        </w:r>
      </w:hyperlink>
    </w:p>
    <w:p w14:paraId="08E03992" w14:textId="77777777" w:rsidR="00D26729" w:rsidRDefault="00D26729">
      <w:pPr>
        <w:pStyle w:val="TOC1"/>
        <w:rPr>
          <w:rFonts w:ascii="Times New Roman" w:hAnsi="Times New Roman"/>
          <w:noProof/>
          <w:szCs w:val="24"/>
          <w:lang w:eastAsia="en-AU"/>
        </w:rPr>
      </w:pPr>
      <w:hyperlink w:anchor="_Toc198438301" w:history="1">
        <w:r w:rsidRPr="002D275E">
          <w:rPr>
            <w:rStyle w:val="Hyperlink"/>
            <w:noProof/>
          </w:rPr>
          <w:t>EVIDENCE TABLES FOR PART 1: DIAGNOSIS AND INITIAL ASSESSMENT OF ASD</w:t>
        </w:r>
        <w:r>
          <w:rPr>
            <w:noProof/>
            <w:webHidden/>
          </w:rPr>
          <w:tab/>
        </w:r>
        <w:r>
          <w:rPr>
            <w:noProof/>
            <w:webHidden/>
          </w:rPr>
          <w:fldChar w:fldCharType="begin"/>
        </w:r>
        <w:r>
          <w:rPr>
            <w:noProof/>
            <w:webHidden/>
          </w:rPr>
          <w:instrText xml:space="preserve"> PAGEREF _Toc198438301 \h </w:instrText>
        </w:r>
        <w:r w:rsidR="00BA4077">
          <w:rPr>
            <w:noProof/>
          </w:rPr>
        </w:r>
        <w:r>
          <w:rPr>
            <w:noProof/>
            <w:webHidden/>
          </w:rPr>
          <w:fldChar w:fldCharType="separate"/>
        </w:r>
        <w:r w:rsidR="00C33647">
          <w:rPr>
            <w:noProof/>
            <w:webHidden/>
          </w:rPr>
          <w:t>11</w:t>
        </w:r>
        <w:r>
          <w:rPr>
            <w:noProof/>
            <w:webHidden/>
          </w:rPr>
          <w:fldChar w:fldCharType="end"/>
        </w:r>
      </w:hyperlink>
    </w:p>
    <w:p w14:paraId="1D0D42A0" w14:textId="77777777" w:rsidR="00D26729" w:rsidRDefault="00D26729">
      <w:pPr>
        <w:pStyle w:val="TOC1"/>
        <w:rPr>
          <w:rFonts w:ascii="Times New Roman" w:hAnsi="Times New Roman"/>
          <w:noProof/>
          <w:szCs w:val="24"/>
          <w:lang w:eastAsia="en-AU"/>
        </w:rPr>
      </w:pPr>
      <w:hyperlink w:anchor="_Toc198438302" w:history="1">
        <w:r w:rsidRPr="002D275E">
          <w:rPr>
            <w:rStyle w:val="Hyperlink"/>
            <w:noProof/>
          </w:rPr>
          <w:t>EVIDENCE TABLES FOR PART 2: SUPPORT FOR INDIVIDUALS, FAMILIES AND CARERS</w:t>
        </w:r>
        <w:r>
          <w:rPr>
            <w:noProof/>
            <w:webHidden/>
          </w:rPr>
          <w:tab/>
        </w:r>
        <w:r>
          <w:rPr>
            <w:noProof/>
            <w:webHidden/>
          </w:rPr>
          <w:fldChar w:fldCharType="begin"/>
        </w:r>
        <w:r>
          <w:rPr>
            <w:noProof/>
            <w:webHidden/>
          </w:rPr>
          <w:instrText xml:space="preserve"> PAGEREF _Toc198438302 \h </w:instrText>
        </w:r>
        <w:r w:rsidR="00BA4077">
          <w:rPr>
            <w:noProof/>
          </w:rPr>
        </w:r>
        <w:r>
          <w:rPr>
            <w:noProof/>
            <w:webHidden/>
          </w:rPr>
          <w:fldChar w:fldCharType="separate"/>
        </w:r>
        <w:r w:rsidR="00C33647">
          <w:rPr>
            <w:noProof/>
            <w:webHidden/>
          </w:rPr>
          <w:t>55</w:t>
        </w:r>
        <w:r>
          <w:rPr>
            <w:noProof/>
            <w:webHidden/>
          </w:rPr>
          <w:fldChar w:fldCharType="end"/>
        </w:r>
      </w:hyperlink>
    </w:p>
    <w:p w14:paraId="20C1AA86" w14:textId="77777777" w:rsidR="00D26729" w:rsidRDefault="00D26729">
      <w:pPr>
        <w:pStyle w:val="TOC1"/>
        <w:rPr>
          <w:rFonts w:ascii="Times New Roman" w:hAnsi="Times New Roman"/>
          <w:noProof/>
          <w:szCs w:val="24"/>
          <w:lang w:eastAsia="en-AU"/>
        </w:rPr>
      </w:pPr>
      <w:hyperlink w:anchor="_Toc198438303" w:history="1">
        <w:r w:rsidRPr="002D275E">
          <w:rPr>
            <w:rStyle w:val="Hyperlink"/>
            <w:noProof/>
          </w:rPr>
          <w:t>EVIDENCE TABLES FOR PART 3: EDUCATION FOR LEARNERS WITH ASD</w:t>
        </w:r>
        <w:r>
          <w:rPr>
            <w:noProof/>
            <w:webHidden/>
          </w:rPr>
          <w:tab/>
        </w:r>
        <w:r>
          <w:rPr>
            <w:noProof/>
            <w:webHidden/>
          </w:rPr>
          <w:fldChar w:fldCharType="begin"/>
        </w:r>
        <w:r>
          <w:rPr>
            <w:noProof/>
            <w:webHidden/>
          </w:rPr>
          <w:instrText xml:space="preserve"> PAGEREF _Toc198438303 \h </w:instrText>
        </w:r>
        <w:r w:rsidR="00BA4077">
          <w:rPr>
            <w:noProof/>
          </w:rPr>
        </w:r>
        <w:r>
          <w:rPr>
            <w:noProof/>
            <w:webHidden/>
          </w:rPr>
          <w:fldChar w:fldCharType="separate"/>
        </w:r>
        <w:r w:rsidR="00C33647">
          <w:rPr>
            <w:noProof/>
            <w:webHidden/>
          </w:rPr>
          <w:t>112</w:t>
        </w:r>
        <w:r>
          <w:rPr>
            <w:noProof/>
            <w:webHidden/>
          </w:rPr>
          <w:fldChar w:fldCharType="end"/>
        </w:r>
      </w:hyperlink>
    </w:p>
    <w:p w14:paraId="40B7AB93" w14:textId="77777777" w:rsidR="00D26729" w:rsidRDefault="00D26729">
      <w:pPr>
        <w:pStyle w:val="TOC1"/>
        <w:rPr>
          <w:rFonts w:ascii="Times New Roman" w:hAnsi="Times New Roman"/>
          <w:noProof/>
          <w:szCs w:val="24"/>
          <w:lang w:eastAsia="en-AU"/>
        </w:rPr>
      </w:pPr>
      <w:hyperlink w:anchor="_Toc198438304" w:history="1">
        <w:r w:rsidRPr="002D275E">
          <w:rPr>
            <w:rStyle w:val="Hyperlink"/>
            <w:rFonts w:cs="Arial"/>
            <w:noProof/>
            <w:lang w:val="en-US"/>
          </w:rPr>
          <w:t>EVIDENCE TABLES FOR PART 4: TREATMENT AND MANAGEMENT OF ASD</w:t>
        </w:r>
        <w:r>
          <w:rPr>
            <w:noProof/>
            <w:webHidden/>
          </w:rPr>
          <w:tab/>
        </w:r>
        <w:r>
          <w:rPr>
            <w:noProof/>
            <w:webHidden/>
          </w:rPr>
          <w:fldChar w:fldCharType="begin"/>
        </w:r>
        <w:r>
          <w:rPr>
            <w:noProof/>
            <w:webHidden/>
          </w:rPr>
          <w:instrText xml:space="preserve"> PAGEREF _Toc198438304 \h </w:instrText>
        </w:r>
        <w:r w:rsidR="00BA4077">
          <w:rPr>
            <w:noProof/>
          </w:rPr>
        </w:r>
        <w:r>
          <w:rPr>
            <w:noProof/>
            <w:webHidden/>
          </w:rPr>
          <w:fldChar w:fldCharType="separate"/>
        </w:r>
        <w:r w:rsidR="00C33647">
          <w:rPr>
            <w:noProof/>
            <w:webHidden/>
          </w:rPr>
          <w:t>203</w:t>
        </w:r>
        <w:r>
          <w:rPr>
            <w:noProof/>
            <w:webHidden/>
          </w:rPr>
          <w:fldChar w:fldCharType="end"/>
        </w:r>
      </w:hyperlink>
    </w:p>
    <w:p w14:paraId="613DF886" w14:textId="77777777" w:rsidR="00D26729" w:rsidRDefault="00D26729">
      <w:pPr>
        <w:pStyle w:val="TOC1"/>
        <w:rPr>
          <w:rFonts w:ascii="Times New Roman" w:hAnsi="Times New Roman"/>
          <w:noProof/>
          <w:szCs w:val="24"/>
          <w:lang w:eastAsia="en-AU"/>
        </w:rPr>
      </w:pPr>
      <w:hyperlink w:anchor="_Toc198438305" w:history="1">
        <w:r w:rsidRPr="002D275E">
          <w:rPr>
            <w:rStyle w:val="Hyperlink"/>
            <w:rFonts w:cs="Arial"/>
            <w:noProof/>
            <w:lang w:val="en-US"/>
          </w:rPr>
          <w:t>EVIDENCE TABLES FOR PART 5: LIVING IN THE COMMUNITY</w:t>
        </w:r>
        <w:r>
          <w:rPr>
            <w:noProof/>
            <w:webHidden/>
          </w:rPr>
          <w:tab/>
        </w:r>
        <w:r>
          <w:rPr>
            <w:noProof/>
            <w:webHidden/>
          </w:rPr>
          <w:fldChar w:fldCharType="begin"/>
        </w:r>
        <w:r>
          <w:rPr>
            <w:noProof/>
            <w:webHidden/>
          </w:rPr>
          <w:instrText xml:space="preserve"> PAGEREF _Toc198438305 \h </w:instrText>
        </w:r>
        <w:r w:rsidR="00BA4077">
          <w:rPr>
            <w:noProof/>
          </w:rPr>
        </w:r>
        <w:r>
          <w:rPr>
            <w:noProof/>
            <w:webHidden/>
          </w:rPr>
          <w:fldChar w:fldCharType="separate"/>
        </w:r>
        <w:r w:rsidR="00C33647">
          <w:rPr>
            <w:noProof/>
            <w:webHidden/>
          </w:rPr>
          <w:t>316</w:t>
        </w:r>
        <w:r>
          <w:rPr>
            <w:noProof/>
            <w:webHidden/>
          </w:rPr>
          <w:fldChar w:fldCharType="end"/>
        </w:r>
      </w:hyperlink>
    </w:p>
    <w:p w14:paraId="21740985" w14:textId="77777777" w:rsidR="00D26729" w:rsidRDefault="00D26729">
      <w:pPr>
        <w:pStyle w:val="TOC1"/>
        <w:rPr>
          <w:rFonts w:ascii="Times New Roman" w:hAnsi="Times New Roman"/>
          <w:noProof/>
          <w:szCs w:val="24"/>
          <w:lang w:eastAsia="en-AU"/>
        </w:rPr>
      </w:pPr>
      <w:hyperlink w:anchor="_Toc198438306" w:history="1">
        <w:r w:rsidRPr="002D275E">
          <w:rPr>
            <w:rStyle w:val="Hyperlink"/>
            <w:rFonts w:cs="Arial"/>
            <w:noProof/>
            <w:lang w:val="en-NZ"/>
          </w:rPr>
          <w:t>EVIDENCE TABLES FOR PART 6: PROFESSIONAL LEARNING AND DEVELOPMENT</w:t>
        </w:r>
        <w:r>
          <w:rPr>
            <w:noProof/>
            <w:webHidden/>
          </w:rPr>
          <w:tab/>
        </w:r>
        <w:r>
          <w:rPr>
            <w:noProof/>
            <w:webHidden/>
          </w:rPr>
          <w:fldChar w:fldCharType="begin"/>
        </w:r>
        <w:r>
          <w:rPr>
            <w:noProof/>
            <w:webHidden/>
          </w:rPr>
          <w:instrText xml:space="preserve"> PAGEREF _Toc198438306 \h </w:instrText>
        </w:r>
        <w:r w:rsidR="00BA4077">
          <w:rPr>
            <w:noProof/>
          </w:rPr>
        </w:r>
        <w:r>
          <w:rPr>
            <w:noProof/>
            <w:webHidden/>
          </w:rPr>
          <w:fldChar w:fldCharType="separate"/>
        </w:r>
        <w:r w:rsidR="00C33647">
          <w:rPr>
            <w:noProof/>
            <w:webHidden/>
          </w:rPr>
          <w:t>357</w:t>
        </w:r>
        <w:r>
          <w:rPr>
            <w:noProof/>
            <w:webHidden/>
          </w:rPr>
          <w:fldChar w:fldCharType="end"/>
        </w:r>
      </w:hyperlink>
    </w:p>
    <w:p w14:paraId="7B9DE8D0" w14:textId="77777777" w:rsidR="00D26729" w:rsidRDefault="00D26729">
      <w:pPr>
        <w:pStyle w:val="TOC1"/>
        <w:rPr>
          <w:rFonts w:ascii="Times New Roman" w:hAnsi="Times New Roman"/>
          <w:noProof/>
          <w:szCs w:val="24"/>
          <w:lang w:eastAsia="en-AU"/>
        </w:rPr>
      </w:pPr>
      <w:hyperlink w:anchor="_Toc198438307" w:history="1">
        <w:r w:rsidRPr="002D275E">
          <w:rPr>
            <w:rStyle w:val="Hyperlink"/>
            <w:rFonts w:cs="Arial"/>
            <w:noProof/>
            <w:lang w:val="en-US"/>
          </w:rPr>
          <w:t>EVIDENCE TABLES FOR PART 7: M</w:t>
        </w:r>
        <w:r w:rsidR="00D94B7B">
          <w:rPr>
            <w:rStyle w:val="Hyperlink"/>
            <w:rFonts w:cs="Arial"/>
            <w:noProof/>
            <w:lang w:val="en-US"/>
          </w:rPr>
          <w:t>Ā</w:t>
        </w:r>
        <w:r w:rsidRPr="002D275E">
          <w:rPr>
            <w:rStyle w:val="Hyperlink"/>
            <w:rFonts w:cs="Arial"/>
            <w:noProof/>
            <w:lang w:val="en-US"/>
          </w:rPr>
          <w:t>ORI PERSPECTIVES</w:t>
        </w:r>
        <w:r>
          <w:rPr>
            <w:noProof/>
            <w:webHidden/>
          </w:rPr>
          <w:tab/>
        </w:r>
        <w:r>
          <w:rPr>
            <w:noProof/>
            <w:webHidden/>
          </w:rPr>
          <w:fldChar w:fldCharType="begin"/>
        </w:r>
        <w:r>
          <w:rPr>
            <w:noProof/>
            <w:webHidden/>
          </w:rPr>
          <w:instrText xml:space="preserve"> PAGEREF _Toc198438307 \h </w:instrText>
        </w:r>
        <w:r w:rsidR="00BA4077">
          <w:rPr>
            <w:noProof/>
          </w:rPr>
        </w:r>
        <w:r>
          <w:rPr>
            <w:noProof/>
            <w:webHidden/>
          </w:rPr>
          <w:fldChar w:fldCharType="separate"/>
        </w:r>
        <w:r w:rsidR="00C33647">
          <w:rPr>
            <w:noProof/>
            <w:webHidden/>
          </w:rPr>
          <w:t>360</w:t>
        </w:r>
        <w:r>
          <w:rPr>
            <w:noProof/>
            <w:webHidden/>
          </w:rPr>
          <w:fldChar w:fldCharType="end"/>
        </w:r>
      </w:hyperlink>
    </w:p>
    <w:p w14:paraId="73F967EC" w14:textId="77777777" w:rsidR="00D26729" w:rsidRDefault="00D26729">
      <w:pPr>
        <w:pStyle w:val="TOC1"/>
        <w:rPr>
          <w:rFonts w:ascii="Times New Roman" w:hAnsi="Times New Roman"/>
          <w:noProof/>
          <w:szCs w:val="24"/>
          <w:lang w:eastAsia="en-AU"/>
        </w:rPr>
      </w:pPr>
      <w:hyperlink w:anchor="_Toc198438308" w:history="1">
        <w:r w:rsidRPr="002D275E">
          <w:rPr>
            <w:rStyle w:val="Hyperlink"/>
            <w:rFonts w:cs="Arial"/>
            <w:noProof/>
            <w:lang w:val="en-US"/>
          </w:rPr>
          <w:t>EVIDENCE TABLES FOR PART 8: PACIFIC PEOPLES’ PERSPECTIVES</w:t>
        </w:r>
        <w:r>
          <w:rPr>
            <w:noProof/>
            <w:webHidden/>
          </w:rPr>
          <w:tab/>
        </w:r>
        <w:r>
          <w:rPr>
            <w:noProof/>
            <w:webHidden/>
          </w:rPr>
          <w:fldChar w:fldCharType="begin"/>
        </w:r>
        <w:r>
          <w:rPr>
            <w:noProof/>
            <w:webHidden/>
          </w:rPr>
          <w:instrText xml:space="preserve"> PAGEREF _Toc198438308 \h </w:instrText>
        </w:r>
        <w:r w:rsidR="00BA4077">
          <w:rPr>
            <w:noProof/>
          </w:rPr>
        </w:r>
        <w:r>
          <w:rPr>
            <w:noProof/>
            <w:webHidden/>
          </w:rPr>
          <w:fldChar w:fldCharType="separate"/>
        </w:r>
        <w:r w:rsidR="00C33647">
          <w:rPr>
            <w:noProof/>
            <w:webHidden/>
          </w:rPr>
          <w:t>362</w:t>
        </w:r>
        <w:r>
          <w:rPr>
            <w:noProof/>
            <w:webHidden/>
          </w:rPr>
          <w:fldChar w:fldCharType="end"/>
        </w:r>
      </w:hyperlink>
    </w:p>
    <w:p w14:paraId="4214CC62" w14:textId="77777777" w:rsidR="00D26729" w:rsidRDefault="00D26729">
      <w:pPr>
        <w:pStyle w:val="TOC1"/>
        <w:rPr>
          <w:rFonts w:ascii="Times New Roman" w:hAnsi="Times New Roman"/>
          <w:noProof/>
          <w:szCs w:val="24"/>
          <w:lang w:eastAsia="en-AU"/>
        </w:rPr>
      </w:pPr>
      <w:hyperlink w:anchor="_Toc198438309" w:history="1">
        <w:r w:rsidRPr="002D275E">
          <w:rPr>
            <w:rStyle w:val="Hyperlink"/>
            <w:noProof/>
            <w:lang w:val="en-GB"/>
          </w:rPr>
          <w:t>EVIDENCE TABLES FOR APPENDICES</w:t>
        </w:r>
        <w:r>
          <w:rPr>
            <w:noProof/>
            <w:webHidden/>
          </w:rPr>
          <w:tab/>
        </w:r>
        <w:r>
          <w:rPr>
            <w:noProof/>
            <w:webHidden/>
          </w:rPr>
          <w:fldChar w:fldCharType="begin"/>
        </w:r>
        <w:r>
          <w:rPr>
            <w:noProof/>
            <w:webHidden/>
          </w:rPr>
          <w:instrText xml:space="preserve"> PAGEREF _Toc198438309 \h </w:instrText>
        </w:r>
        <w:r w:rsidR="00BA4077">
          <w:rPr>
            <w:noProof/>
          </w:rPr>
        </w:r>
        <w:r>
          <w:rPr>
            <w:noProof/>
            <w:webHidden/>
          </w:rPr>
          <w:fldChar w:fldCharType="separate"/>
        </w:r>
        <w:r w:rsidR="00C33647">
          <w:rPr>
            <w:noProof/>
            <w:webHidden/>
          </w:rPr>
          <w:t>365</w:t>
        </w:r>
        <w:r>
          <w:rPr>
            <w:noProof/>
            <w:webHidden/>
          </w:rPr>
          <w:fldChar w:fldCharType="end"/>
        </w:r>
      </w:hyperlink>
    </w:p>
    <w:p w14:paraId="32F1AAFD" w14:textId="77777777" w:rsidR="006F48CD" w:rsidRPr="008A585A" w:rsidRDefault="006F48CD" w:rsidP="00C60A10">
      <w:pPr>
        <w:pStyle w:val="Heading1caps"/>
        <w:spacing w:line="360" w:lineRule="auto"/>
        <w:rPr>
          <w:rFonts w:ascii="Arial" w:hAnsi="Arial" w:cs="Arial"/>
          <w:lang w:val="en-US"/>
        </w:rPr>
      </w:pPr>
      <w:r>
        <w:rPr>
          <w:rFonts w:ascii="Arial" w:hAnsi="Arial" w:cs="Arial"/>
          <w:lang w:val="en-US"/>
        </w:rPr>
        <w:fldChar w:fldCharType="end"/>
      </w:r>
    </w:p>
    <w:p w14:paraId="7C396826" w14:textId="77777777" w:rsidR="0057464D" w:rsidRDefault="005220BD" w:rsidP="0057464D">
      <w:r w:rsidRPr="008A585A">
        <w:br w:type="page"/>
      </w:r>
    </w:p>
    <w:p w14:paraId="415D7B81" w14:textId="77777777" w:rsidR="0057464D" w:rsidRPr="00183CA5" w:rsidRDefault="0057464D" w:rsidP="003352F5">
      <w:pPr>
        <w:pStyle w:val="Heading1caps"/>
        <w:spacing w:after="240"/>
        <w:rPr>
          <w:sz w:val="24"/>
          <w:szCs w:val="24"/>
        </w:rPr>
      </w:pPr>
      <w:bookmarkStart w:id="2" w:name="_Toc198438294"/>
      <w:r w:rsidRPr="00183CA5">
        <w:rPr>
          <w:sz w:val="24"/>
          <w:szCs w:val="24"/>
        </w:rPr>
        <w:t>INTRODUCTION</w:t>
      </w:r>
      <w:bookmarkEnd w:id="2"/>
    </w:p>
    <w:p w14:paraId="3A57EDE3" w14:textId="77777777" w:rsidR="0057464D" w:rsidRPr="00413A7D" w:rsidRDefault="0057464D" w:rsidP="0057464D">
      <w:pPr>
        <w:rPr>
          <w:rFonts w:ascii="Arial" w:hAnsi="Arial" w:cs="Arial"/>
        </w:rPr>
      </w:pPr>
      <w:r w:rsidRPr="00413A7D">
        <w:rPr>
          <w:rFonts w:ascii="Arial" w:hAnsi="Arial" w:cs="Arial"/>
        </w:rPr>
        <w:t>The</w:t>
      </w:r>
      <w:r w:rsidR="00316C8D">
        <w:rPr>
          <w:rFonts w:ascii="Arial" w:hAnsi="Arial" w:cs="Arial"/>
        </w:rPr>
        <w:t>se</w:t>
      </w:r>
      <w:r w:rsidRPr="00413A7D">
        <w:rPr>
          <w:rFonts w:ascii="Arial" w:hAnsi="Arial" w:cs="Arial"/>
        </w:rPr>
        <w:t xml:space="preserve"> evidence tables support the </w:t>
      </w:r>
      <w:r w:rsidR="00316C8D">
        <w:rPr>
          <w:rFonts w:ascii="Arial" w:hAnsi="Arial" w:cs="Arial"/>
        </w:rPr>
        <w:t>New Zealand Autism Spectrum Disorder Guideline</w:t>
      </w:r>
      <w:r w:rsidRPr="00413A7D">
        <w:rPr>
          <w:rFonts w:ascii="Arial" w:hAnsi="Arial" w:cs="Arial"/>
        </w:rPr>
        <w:t xml:space="preserve">.  The tables are being presented to provide a transparent link between the strength of the available evidence and the grading of the recommendations in the </w:t>
      </w:r>
      <w:r w:rsidR="00316C8D">
        <w:rPr>
          <w:rFonts w:ascii="Arial" w:hAnsi="Arial" w:cs="Arial"/>
        </w:rPr>
        <w:t>ASD</w:t>
      </w:r>
      <w:r w:rsidRPr="00413A7D">
        <w:rPr>
          <w:rFonts w:ascii="Arial" w:hAnsi="Arial" w:cs="Arial"/>
        </w:rPr>
        <w:t xml:space="preserve"> Guideline.  </w:t>
      </w:r>
    </w:p>
    <w:p w14:paraId="5A4DF820" w14:textId="77777777" w:rsidR="0057464D" w:rsidRPr="00183CA5" w:rsidRDefault="0057464D" w:rsidP="00183CA5">
      <w:pPr>
        <w:pStyle w:val="Heading2nocaps"/>
        <w:rPr>
          <w:sz w:val="24"/>
          <w:szCs w:val="24"/>
        </w:rPr>
      </w:pPr>
      <w:bookmarkStart w:id="3" w:name="_Toc198438295"/>
      <w:r w:rsidRPr="00183CA5">
        <w:rPr>
          <w:sz w:val="24"/>
          <w:szCs w:val="24"/>
        </w:rPr>
        <w:t>Method</w:t>
      </w:r>
      <w:bookmarkEnd w:id="3"/>
    </w:p>
    <w:p w14:paraId="7C34DB95" w14:textId="77777777" w:rsidR="0057464D" w:rsidRDefault="0057464D" w:rsidP="003352F5">
      <w:pPr>
        <w:spacing w:after="240"/>
        <w:rPr>
          <w:rFonts w:ascii="Arial" w:hAnsi="Arial" w:cs="Arial"/>
        </w:rPr>
      </w:pPr>
      <w:r w:rsidRPr="00413A7D">
        <w:rPr>
          <w:rFonts w:ascii="Arial" w:hAnsi="Arial" w:cs="Arial"/>
        </w:rPr>
        <w:t xml:space="preserve">The </w:t>
      </w:r>
      <w:r w:rsidR="00316C8D">
        <w:rPr>
          <w:rFonts w:ascii="Arial" w:hAnsi="Arial" w:cs="Arial"/>
        </w:rPr>
        <w:t xml:space="preserve">New Zealand </w:t>
      </w:r>
      <w:r w:rsidRPr="00413A7D">
        <w:rPr>
          <w:rFonts w:ascii="Arial" w:hAnsi="Arial" w:cs="Arial"/>
        </w:rPr>
        <w:t>ASD Guideline was originally written in individual sections by three workstreams and experienced Māori and Pacific researchers.  Separate methodologies were followed by the different contrib</w:t>
      </w:r>
      <w:r w:rsidR="00316C8D">
        <w:rPr>
          <w:rFonts w:ascii="Arial" w:hAnsi="Arial" w:cs="Arial"/>
        </w:rPr>
        <w:t xml:space="preserve">utors when developing the </w:t>
      </w:r>
      <w:r w:rsidRPr="00413A7D">
        <w:rPr>
          <w:rFonts w:ascii="Arial" w:hAnsi="Arial" w:cs="Arial"/>
        </w:rPr>
        <w:t>ASD Guideline.  In summary</w:t>
      </w:r>
      <w:r w:rsidR="00316C8D">
        <w:rPr>
          <w:rFonts w:ascii="Arial" w:hAnsi="Arial" w:cs="Arial"/>
        </w:rPr>
        <w:t>,</w:t>
      </w:r>
      <w:r w:rsidRPr="00413A7D">
        <w:rPr>
          <w:rFonts w:ascii="Arial" w:hAnsi="Arial" w:cs="Arial"/>
        </w:rPr>
        <w:t xml:space="preserve"> the Assessment and Diagnosis workstream </w:t>
      </w:r>
      <w:r w:rsidR="00316C8D">
        <w:rPr>
          <w:rFonts w:ascii="Arial" w:hAnsi="Arial" w:cs="Arial"/>
        </w:rPr>
        <w:t xml:space="preserve">(Workstream 1) </w:t>
      </w:r>
      <w:r w:rsidRPr="00413A7D">
        <w:rPr>
          <w:rFonts w:ascii="Arial" w:hAnsi="Arial" w:cs="Arial"/>
        </w:rPr>
        <w:t xml:space="preserve">adapted the National Autism Plan for Children 2003, developed in the </w:t>
      </w:r>
      <w:smartTag w:uri="urn:schemas-microsoft-com:office:smarttags" w:element="country-region">
        <w:r w:rsidRPr="00413A7D">
          <w:rPr>
            <w:rFonts w:ascii="Arial" w:hAnsi="Arial" w:cs="Arial"/>
          </w:rPr>
          <w:t>United Kingdom</w:t>
        </w:r>
      </w:smartTag>
      <w:r w:rsidRPr="00413A7D">
        <w:rPr>
          <w:rFonts w:ascii="Arial" w:hAnsi="Arial" w:cs="Arial"/>
        </w:rPr>
        <w:t xml:space="preserve">, for </w:t>
      </w:r>
      <w:smartTag w:uri="urn:schemas-microsoft-com:office:smarttags" w:element="country-region">
        <w:smartTag w:uri="urn:schemas-microsoft-com:office:smarttags" w:element="place">
          <w:r w:rsidRPr="00413A7D">
            <w:rPr>
              <w:rFonts w:ascii="Arial" w:hAnsi="Arial" w:cs="Arial"/>
            </w:rPr>
            <w:t>New Zealand</w:t>
          </w:r>
        </w:smartTag>
      </w:smartTag>
      <w:r w:rsidR="00316C8D">
        <w:rPr>
          <w:rFonts w:ascii="Arial" w:hAnsi="Arial" w:cs="Arial"/>
        </w:rPr>
        <w:t xml:space="preserve"> circumstances</w:t>
      </w:r>
      <w:r w:rsidR="000D640B">
        <w:rPr>
          <w:rFonts w:ascii="Arial" w:hAnsi="Arial" w:cs="Arial"/>
        </w:rPr>
        <w:t xml:space="preserve"> for the preparation of Part 1 of the ASD Guideline</w:t>
      </w:r>
      <w:r w:rsidR="00316C8D">
        <w:rPr>
          <w:rFonts w:ascii="Arial" w:hAnsi="Arial" w:cs="Arial"/>
        </w:rPr>
        <w:t xml:space="preserve">.  </w:t>
      </w:r>
      <w:r w:rsidRPr="00413A7D">
        <w:rPr>
          <w:rFonts w:ascii="Arial" w:hAnsi="Arial" w:cs="Arial"/>
        </w:rPr>
        <w:t xml:space="preserve">The Education workstream </w:t>
      </w:r>
      <w:r w:rsidR="00316C8D">
        <w:rPr>
          <w:rFonts w:ascii="Arial" w:hAnsi="Arial" w:cs="Arial"/>
        </w:rPr>
        <w:t>(Workstream 2)</w:t>
      </w:r>
      <w:r w:rsidR="000D640B">
        <w:rPr>
          <w:rFonts w:ascii="Arial" w:hAnsi="Arial" w:cs="Arial"/>
        </w:rPr>
        <w:t>,</w:t>
      </w:r>
      <w:r w:rsidRPr="00413A7D">
        <w:rPr>
          <w:rFonts w:ascii="Arial" w:hAnsi="Arial" w:cs="Arial"/>
        </w:rPr>
        <w:t xml:space="preserve"> the Support and Transition workstream </w:t>
      </w:r>
      <w:r w:rsidR="00316C8D">
        <w:rPr>
          <w:rFonts w:ascii="Arial" w:hAnsi="Arial" w:cs="Arial"/>
        </w:rPr>
        <w:t xml:space="preserve">(Workstream 3) </w:t>
      </w:r>
      <w:r w:rsidR="000D640B">
        <w:rPr>
          <w:rFonts w:ascii="Arial" w:hAnsi="Arial" w:cs="Arial"/>
        </w:rPr>
        <w:t xml:space="preserve">and additional work by Workstream 1 on pharmacological interventions </w:t>
      </w:r>
      <w:r w:rsidRPr="00413A7D">
        <w:rPr>
          <w:rFonts w:ascii="Arial" w:hAnsi="Arial" w:cs="Arial"/>
        </w:rPr>
        <w:t>based the development of their sections on broad evidence-based principles.  This involved the development of practice questions or topics, identification and appraisal of evidence to answer the questions, development of evidence tables</w:t>
      </w:r>
      <w:r w:rsidR="00D94B7B">
        <w:rPr>
          <w:rFonts w:ascii="Arial" w:hAnsi="Arial" w:cs="Arial"/>
          <w:lang w:val="en-NZ"/>
        </w:rPr>
        <w:t>,</w:t>
      </w:r>
      <w:r w:rsidRPr="00413A7D">
        <w:rPr>
          <w:rFonts w:ascii="Arial" w:hAnsi="Arial" w:cs="Arial"/>
        </w:rPr>
        <w:t xml:space="preserve"> and graded recommendations based on the body of evidence.  The recommendations were graded according to the system used by the New Zealand Guidelines Group.  </w:t>
      </w:r>
    </w:p>
    <w:p w14:paraId="12D8DBEB" w14:textId="77777777" w:rsidR="00136BDE" w:rsidRDefault="000D640B" w:rsidP="0057464D">
      <w:pPr>
        <w:rPr>
          <w:rFonts w:ascii="Arial" w:hAnsi="Arial" w:cs="Arial"/>
        </w:rPr>
      </w:pPr>
      <w:r>
        <w:rPr>
          <w:rFonts w:ascii="Arial" w:hAnsi="Arial" w:cs="Arial"/>
        </w:rPr>
        <w:t xml:space="preserve">Although the sections of the ASD Guideline were originally prepared separately by the different workstreams, reflecting different areas of expertise, these sections were merged into one overall document.  </w:t>
      </w:r>
      <w:r w:rsidR="00136BDE">
        <w:rPr>
          <w:rFonts w:ascii="Arial" w:hAnsi="Arial" w:cs="Arial"/>
        </w:rPr>
        <w:t xml:space="preserve">The contributions </w:t>
      </w:r>
      <w:r>
        <w:rPr>
          <w:rFonts w:ascii="Arial" w:hAnsi="Arial" w:cs="Arial"/>
        </w:rPr>
        <w:t xml:space="preserve">of the workstreams to the merged guideline </w:t>
      </w:r>
      <w:r w:rsidR="00136BDE">
        <w:rPr>
          <w:rFonts w:ascii="Arial" w:hAnsi="Arial" w:cs="Arial"/>
        </w:rPr>
        <w:t>are as follows:</w:t>
      </w:r>
    </w:p>
    <w:p w14:paraId="2479725B" w14:textId="77777777" w:rsidR="00136BDE" w:rsidRDefault="00136BDE" w:rsidP="0057464D">
      <w:pPr>
        <w:rPr>
          <w:rFonts w:ascii="Arial" w:hAnsi="Arial" w:cs="Arial"/>
        </w:rPr>
      </w:pPr>
      <w:r>
        <w:rPr>
          <w:rFonts w:ascii="Arial" w:hAnsi="Arial" w:cs="Arial"/>
        </w:rPr>
        <w:t>Part 1: Workstream 1 (for young children) and Workstream 3 (for young people and adults)</w:t>
      </w:r>
    </w:p>
    <w:p w14:paraId="6224D86F" w14:textId="77777777" w:rsidR="00136BDE" w:rsidRDefault="00136BDE" w:rsidP="0057464D">
      <w:pPr>
        <w:rPr>
          <w:rFonts w:ascii="Arial" w:hAnsi="Arial" w:cs="Arial"/>
        </w:rPr>
      </w:pPr>
      <w:r>
        <w:rPr>
          <w:rFonts w:ascii="Arial" w:hAnsi="Arial" w:cs="Arial"/>
        </w:rPr>
        <w:t>Part 2: Workstreams 2 and 3</w:t>
      </w:r>
    </w:p>
    <w:p w14:paraId="3A901030" w14:textId="77777777" w:rsidR="00136BDE" w:rsidRDefault="00136BDE" w:rsidP="0057464D">
      <w:pPr>
        <w:rPr>
          <w:rFonts w:ascii="Arial" w:hAnsi="Arial" w:cs="Arial"/>
        </w:rPr>
      </w:pPr>
      <w:r>
        <w:rPr>
          <w:rFonts w:ascii="Arial" w:hAnsi="Arial" w:cs="Arial"/>
        </w:rPr>
        <w:t>Part 3: Workstream 2</w:t>
      </w:r>
    </w:p>
    <w:p w14:paraId="43C9D090" w14:textId="77777777" w:rsidR="00136BDE" w:rsidRDefault="00136BDE" w:rsidP="0057464D">
      <w:pPr>
        <w:rPr>
          <w:rFonts w:ascii="Arial" w:hAnsi="Arial" w:cs="Arial"/>
        </w:rPr>
      </w:pPr>
      <w:r>
        <w:rPr>
          <w:rFonts w:ascii="Arial" w:hAnsi="Arial" w:cs="Arial"/>
        </w:rPr>
        <w:t>Part 4: Workstreams 1, 2 and 3</w:t>
      </w:r>
    </w:p>
    <w:p w14:paraId="3052F6F6" w14:textId="77777777" w:rsidR="00136BDE" w:rsidRDefault="00136BDE" w:rsidP="0057464D">
      <w:pPr>
        <w:rPr>
          <w:rFonts w:ascii="Arial" w:hAnsi="Arial" w:cs="Arial"/>
        </w:rPr>
      </w:pPr>
      <w:r>
        <w:rPr>
          <w:rFonts w:ascii="Arial" w:hAnsi="Arial" w:cs="Arial"/>
        </w:rPr>
        <w:t>Part 5: Workstream 3</w:t>
      </w:r>
    </w:p>
    <w:p w14:paraId="79D8FC40" w14:textId="77777777" w:rsidR="00136BDE" w:rsidRPr="00413A7D" w:rsidRDefault="00136BDE" w:rsidP="003352F5">
      <w:pPr>
        <w:spacing w:after="240"/>
        <w:rPr>
          <w:rFonts w:ascii="Arial" w:hAnsi="Arial" w:cs="Arial"/>
        </w:rPr>
      </w:pPr>
      <w:r>
        <w:rPr>
          <w:rFonts w:ascii="Arial" w:hAnsi="Arial" w:cs="Arial"/>
        </w:rPr>
        <w:t>Part 6: Workstream 2</w:t>
      </w:r>
      <w:r w:rsidR="003352F5">
        <w:rPr>
          <w:rFonts w:ascii="Arial" w:hAnsi="Arial" w:cs="Arial"/>
        </w:rPr>
        <w:t xml:space="preserve"> (in consultation with workstreams 1 and 3)</w:t>
      </w:r>
    </w:p>
    <w:p w14:paraId="14522EFF" w14:textId="77777777" w:rsidR="0057464D" w:rsidRPr="00413A7D" w:rsidRDefault="00FA1DFE" w:rsidP="003352F5">
      <w:pPr>
        <w:spacing w:after="240"/>
        <w:rPr>
          <w:rFonts w:ascii="Arial" w:hAnsi="Arial" w:cs="Arial"/>
        </w:rPr>
      </w:pPr>
      <w:r>
        <w:rPr>
          <w:rFonts w:ascii="Arial" w:hAnsi="Arial" w:cs="Arial"/>
        </w:rPr>
        <w:t>T</w:t>
      </w:r>
      <w:r w:rsidR="0057464D" w:rsidRPr="00413A7D">
        <w:rPr>
          <w:rFonts w:ascii="Arial" w:hAnsi="Arial" w:cs="Arial"/>
        </w:rPr>
        <w:t xml:space="preserve">he </w:t>
      </w:r>
      <w:r>
        <w:rPr>
          <w:rFonts w:ascii="Arial" w:hAnsi="Arial" w:cs="Arial"/>
        </w:rPr>
        <w:t xml:space="preserve">inclusion criteria for the </w:t>
      </w:r>
      <w:r w:rsidR="0057464D" w:rsidRPr="00413A7D">
        <w:rPr>
          <w:rFonts w:ascii="Arial" w:hAnsi="Arial" w:cs="Arial"/>
        </w:rPr>
        <w:t xml:space="preserve">literature searches </w:t>
      </w:r>
      <w:r>
        <w:rPr>
          <w:rFonts w:ascii="Arial" w:hAnsi="Arial" w:cs="Arial"/>
        </w:rPr>
        <w:t>and identification of other evidence were broad</w:t>
      </w:r>
      <w:r w:rsidR="00D94B7B">
        <w:rPr>
          <w:rFonts w:ascii="Arial" w:hAnsi="Arial" w:cs="Arial"/>
        </w:rPr>
        <w:t>,</w:t>
      </w:r>
      <w:r w:rsidR="00AA7C0E">
        <w:rPr>
          <w:rFonts w:ascii="Arial" w:hAnsi="Arial" w:cs="Arial"/>
        </w:rPr>
        <w:t xml:space="preserve"> and a wide variety of different</w:t>
      </w:r>
      <w:r>
        <w:rPr>
          <w:rFonts w:ascii="Arial" w:hAnsi="Arial" w:cs="Arial"/>
        </w:rPr>
        <w:t xml:space="preserve"> types of evidence</w:t>
      </w:r>
      <w:r w:rsidR="00AA7C0E">
        <w:rPr>
          <w:rFonts w:ascii="Arial" w:hAnsi="Arial" w:cs="Arial"/>
        </w:rPr>
        <w:t xml:space="preserve"> were considered</w:t>
      </w:r>
      <w:r>
        <w:rPr>
          <w:rFonts w:ascii="Arial" w:hAnsi="Arial" w:cs="Arial"/>
        </w:rPr>
        <w:t>:</w:t>
      </w:r>
      <w:r w:rsidR="0057464D" w:rsidRPr="00413A7D">
        <w:rPr>
          <w:rFonts w:ascii="Arial" w:hAnsi="Arial" w:cs="Arial"/>
        </w:rPr>
        <w:t xml:space="preserve"> autism</w:t>
      </w:r>
      <w:r>
        <w:rPr>
          <w:rFonts w:ascii="Arial" w:hAnsi="Arial" w:cs="Arial"/>
        </w:rPr>
        <w:t>-</w:t>
      </w:r>
      <w:r w:rsidR="0057464D" w:rsidRPr="00413A7D">
        <w:rPr>
          <w:rFonts w:ascii="Arial" w:hAnsi="Arial" w:cs="Arial"/>
        </w:rPr>
        <w:t>specific studies; double-blind randomi</w:t>
      </w:r>
      <w:r w:rsidR="00D94B7B">
        <w:rPr>
          <w:rFonts w:ascii="Arial" w:hAnsi="Arial" w:cs="Arial"/>
        </w:rPr>
        <w:t>s</w:t>
      </w:r>
      <w:r w:rsidR="0057464D" w:rsidRPr="00413A7D">
        <w:rPr>
          <w:rFonts w:ascii="Arial" w:hAnsi="Arial" w:cs="Arial"/>
        </w:rPr>
        <w:t>ed controlled trials; systematic reviews; case reports</w:t>
      </w:r>
      <w:r w:rsidR="00D94B7B">
        <w:rPr>
          <w:rFonts w:ascii="Arial" w:hAnsi="Arial" w:cs="Arial"/>
        </w:rPr>
        <w:t>;</w:t>
      </w:r>
      <w:r w:rsidR="0057464D" w:rsidRPr="00413A7D">
        <w:rPr>
          <w:rFonts w:ascii="Arial" w:hAnsi="Arial" w:cs="Arial"/>
        </w:rPr>
        <w:t xml:space="preserve"> papers of general interest on the topic</w:t>
      </w:r>
      <w:r w:rsidR="00D94B7B">
        <w:rPr>
          <w:rFonts w:ascii="Arial" w:hAnsi="Arial" w:cs="Arial"/>
        </w:rPr>
        <w:t>;</w:t>
      </w:r>
      <w:r w:rsidR="0057464D" w:rsidRPr="00413A7D">
        <w:rPr>
          <w:rFonts w:ascii="Arial" w:hAnsi="Arial" w:cs="Arial"/>
        </w:rPr>
        <w:t xml:space="preserve"> published guidelines</w:t>
      </w:r>
      <w:r w:rsidR="00D94B7B">
        <w:rPr>
          <w:rFonts w:ascii="Arial" w:hAnsi="Arial" w:cs="Arial"/>
        </w:rPr>
        <w:t>;</w:t>
      </w:r>
      <w:r w:rsidR="0057464D" w:rsidRPr="00413A7D">
        <w:rPr>
          <w:rFonts w:ascii="Arial" w:hAnsi="Arial" w:cs="Arial"/>
        </w:rPr>
        <w:t xml:space="preserve"> published reviews of relevant literature</w:t>
      </w:r>
      <w:r w:rsidR="00D94B7B">
        <w:rPr>
          <w:rFonts w:ascii="Arial" w:hAnsi="Arial" w:cs="Arial"/>
        </w:rPr>
        <w:t>;</w:t>
      </w:r>
      <w:r w:rsidR="0057464D" w:rsidRPr="00413A7D">
        <w:rPr>
          <w:rFonts w:ascii="Arial" w:hAnsi="Arial" w:cs="Arial"/>
        </w:rPr>
        <w:t xml:space="preserve"> writing from experts in the field</w:t>
      </w:r>
      <w:r w:rsidR="00D94B7B">
        <w:rPr>
          <w:rFonts w:ascii="Arial" w:hAnsi="Arial" w:cs="Arial"/>
        </w:rPr>
        <w:t>;</w:t>
      </w:r>
      <w:r w:rsidR="0057464D" w:rsidRPr="00413A7D">
        <w:rPr>
          <w:rFonts w:ascii="Arial" w:hAnsi="Arial" w:cs="Arial"/>
        </w:rPr>
        <w:t xml:space="preserve"> first person account</w:t>
      </w:r>
      <w:r w:rsidR="00AA7C0E">
        <w:rPr>
          <w:rFonts w:ascii="Arial" w:hAnsi="Arial" w:cs="Arial"/>
        </w:rPr>
        <w:t>s from people with ASD</w:t>
      </w:r>
      <w:r w:rsidR="00D94B7B">
        <w:rPr>
          <w:rFonts w:ascii="Arial" w:hAnsi="Arial" w:cs="Arial"/>
        </w:rPr>
        <w:t>;</w:t>
      </w:r>
      <w:r w:rsidR="0057464D" w:rsidRPr="00413A7D">
        <w:rPr>
          <w:rFonts w:ascii="Arial" w:hAnsi="Arial" w:cs="Arial"/>
        </w:rPr>
        <w:t xml:space="preserve"> practice experience and expert opinion</w:t>
      </w:r>
      <w:r w:rsidR="00D94B7B">
        <w:rPr>
          <w:rFonts w:ascii="Arial" w:hAnsi="Arial" w:cs="Arial"/>
        </w:rPr>
        <w:t>;</w:t>
      </w:r>
      <w:r w:rsidR="0057464D" w:rsidRPr="00413A7D">
        <w:rPr>
          <w:rFonts w:ascii="Arial" w:hAnsi="Arial" w:cs="Arial"/>
        </w:rPr>
        <w:t xml:space="preserve"> the lived experiences of pe</w:t>
      </w:r>
      <w:r w:rsidR="00D94B7B">
        <w:rPr>
          <w:rFonts w:ascii="Arial" w:hAnsi="Arial" w:cs="Arial"/>
        </w:rPr>
        <w:t>ople with ASD and their parents;</w:t>
      </w:r>
      <w:r w:rsidR="0057464D" w:rsidRPr="00413A7D">
        <w:rPr>
          <w:rFonts w:ascii="Arial" w:hAnsi="Arial" w:cs="Arial"/>
        </w:rPr>
        <w:t xml:space="preserve"> and policy and position papers.</w:t>
      </w:r>
    </w:p>
    <w:p w14:paraId="2FE196F9" w14:textId="77777777" w:rsidR="0057464D" w:rsidRPr="00413A7D" w:rsidRDefault="0057464D" w:rsidP="003352F5">
      <w:pPr>
        <w:spacing w:after="240"/>
        <w:rPr>
          <w:rFonts w:ascii="Arial" w:hAnsi="Arial" w:cs="Arial"/>
        </w:rPr>
      </w:pPr>
      <w:r w:rsidRPr="00413A7D">
        <w:rPr>
          <w:rFonts w:ascii="Arial" w:hAnsi="Arial" w:cs="Arial"/>
        </w:rPr>
        <w:t xml:space="preserve">A detailed description of the methods used by the workstreams and further information about the guideline development process is provided in Appendix 1 of the </w:t>
      </w:r>
      <w:r w:rsidR="00136BDE">
        <w:rPr>
          <w:rFonts w:ascii="Arial" w:hAnsi="Arial" w:cs="Arial"/>
        </w:rPr>
        <w:t>ASD</w:t>
      </w:r>
      <w:r w:rsidRPr="00413A7D">
        <w:rPr>
          <w:rFonts w:ascii="Arial" w:hAnsi="Arial" w:cs="Arial"/>
        </w:rPr>
        <w:t xml:space="preserve"> Guideline</w:t>
      </w:r>
      <w:r w:rsidR="00136BDE">
        <w:rPr>
          <w:rFonts w:ascii="Arial" w:hAnsi="Arial" w:cs="Arial"/>
        </w:rPr>
        <w:t>.</w:t>
      </w:r>
      <w:r w:rsidRPr="00413A7D">
        <w:rPr>
          <w:rFonts w:ascii="Arial" w:hAnsi="Arial" w:cs="Arial"/>
        </w:rPr>
        <w:t xml:space="preserve">  The process that was followed by the Māori and Pacific </w:t>
      </w:r>
      <w:r w:rsidRPr="00413A7D">
        <w:rPr>
          <w:rFonts w:ascii="Arial" w:hAnsi="Arial" w:cs="Arial"/>
        </w:rPr>
        <w:lastRenderedPageBreak/>
        <w:t>people</w:t>
      </w:r>
      <w:r w:rsidR="007073A9">
        <w:rPr>
          <w:rFonts w:ascii="Arial" w:hAnsi="Arial" w:cs="Arial"/>
        </w:rPr>
        <w:t>s’ team</w:t>
      </w:r>
      <w:r w:rsidRPr="00413A7D">
        <w:rPr>
          <w:rFonts w:ascii="Arial" w:hAnsi="Arial" w:cs="Arial"/>
        </w:rPr>
        <w:t xml:space="preserve"> is described in the Māori perspectives and Pacific people</w:t>
      </w:r>
      <w:r w:rsidR="007073A9">
        <w:rPr>
          <w:rFonts w:ascii="Arial" w:hAnsi="Arial" w:cs="Arial"/>
        </w:rPr>
        <w:t>s’</w:t>
      </w:r>
      <w:r w:rsidRPr="00413A7D">
        <w:rPr>
          <w:rFonts w:ascii="Arial" w:hAnsi="Arial" w:cs="Arial"/>
        </w:rPr>
        <w:t xml:space="preserve"> perspective</w:t>
      </w:r>
      <w:r w:rsidR="007073A9">
        <w:rPr>
          <w:rFonts w:ascii="Arial" w:hAnsi="Arial" w:cs="Arial"/>
        </w:rPr>
        <w:t>s</w:t>
      </w:r>
      <w:r w:rsidRPr="00413A7D">
        <w:rPr>
          <w:rFonts w:ascii="Arial" w:hAnsi="Arial" w:cs="Arial"/>
        </w:rPr>
        <w:t xml:space="preserve"> chapters in the </w:t>
      </w:r>
      <w:r w:rsidR="003352F5">
        <w:rPr>
          <w:rFonts w:ascii="Arial" w:hAnsi="Arial" w:cs="Arial"/>
        </w:rPr>
        <w:t>ASD</w:t>
      </w:r>
      <w:r w:rsidRPr="00413A7D">
        <w:rPr>
          <w:rFonts w:ascii="Arial" w:hAnsi="Arial" w:cs="Arial"/>
        </w:rPr>
        <w:t xml:space="preserve"> Guideline.</w:t>
      </w:r>
    </w:p>
    <w:p w14:paraId="7C6999FB" w14:textId="77777777" w:rsidR="0057464D" w:rsidRPr="00183CA5" w:rsidRDefault="0057464D" w:rsidP="00183CA5">
      <w:pPr>
        <w:pStyle w:val="Heading2nocaps"/>
        <w:rPr>
          <w:sz w:val="24"/>
          <w:szCs w:val="24"/>
        </w:rPr>
      </w:pPr>
      <w:bookmarkStart w:id="4" w:name="_Toc198438296"/>
      <w:r w:rsidRPr="00183CA5">
        <w:rPr>
          <w:sz w:val="24"/>
          <w:szCs w:val="24"/>
        </w:rPr>
        <w:t>Types of evidence tables</w:t>
      </w:r>
      <w:bookmarkEnd w:id="4"/>
    </w:p>
    <w:p w14:paraId="7A4535FB" w14:textId="77777777" w:rsidR="0057464D" w:rsidRPr="00413A7D" w:rsidRDefault="0057464D" w:rsidP="0057464D">
      <w:pPr>
        <w:rPr>
          <w:rFonts w:ascii="Arial" w:hAnsi="Arial" w:cs="Arial"/>
        </w:rPr>
      </w:pPr>
      <w:r w:rsidRPr="00413A7D">
        <w:rPr>
          <w:rFonts w:ascii="Arial" w:hAnsi="Arial" w:cs="Arial"/>
        </w:rPr>
        <w:t xml:space="preserve">There are two types of evidence tables included in this document.  </w:t>
      </w:r>
      <w:r w:rsidR="00316C8D">
        <w:rPr>
          <w:rFonts w:ascii="Arial" w:hAnsi="Arial" w:cs="Arial"/>
        </w:rPr>
        <w:t>Some of th</w:t>
      </w:r>
      <w:r w:rsidRPr="00413A7D">
        <w:rPr>
          <w:rFonts w:ascii="Arial" w:hAnsi="Arial" w:cs="Arial"/>
        </w:rPr>
        <w:t>e evidence tables in Part 4</w:t>
      </w:r>
      <w:r w:rsidR="007073A9">
        <w:rPr>
          <w:rFonts w:ascii="Arial" w:hAnsi="Arial" w:cs="Arial"/>
        </w:rPr>
        <w:t>,</w:t>
      </w:r>
      <w:r w:rsidRPr="00413A7D">
        <w:rPr>
          <w:rFonts w:ascii="Arial" w:hAnsi="Arial" w:cs="Arial"/>
        </w:rPr>
        <w:t xml:space="preserve"> assessing the benefits and harms of medications</w:t>
      </w:r>
      <w:r w:rsidR="007073A9">
        <w:rPr>
          <w:rFonts w:ascii="Arial" w:hAnsi="Arial" w:cs="Arial"/>
        </w:rPr>
        <w:t>,</w:t>
      </w:r>
      <w:r w:rsidRPr="00413A7D">
        <w:rPr>
          <w:rFonts w:ascii="Arial" w:hAnsi="Arial" w:cs="Arial"/>
        </w:rPr>
        <w:t xml:space="preserve"> follow a strictly quantitative format, based on the study design.  This format was considered unsuitable to describe the evidence for all other sections of the </w:t>
      </w:r>
      <w:r w:rsidR="007073A9">
        <w:rPr>
          <w:rFonts w:ascii="Arial" w:hAnsi="Arial" w:cs="Arial"/>
        </w:rPr>
        <w:t>G</w:t>
      </w:r>
      <w:r w:rsidRPr="00413A7D">
        <w:rPr>
          <w:rFonts w:ascii="Arial" w:hAnsi="Arial" w:cs="Arial"/>
        </w:rPr>
        <w:t>uideline</w:t>
      </w:r>
      <w:r w:rsidR="007073A9">
        <w:rPr>
          <w:rFonts w:ascii="Arial" w:hAnsi="Arial" w:cs="Arial"/>
        </w:rPr>
        <w:t>,</w:t>
      </w:r>
      <w:r w:rsidRPr="00413A7D">
        <w:rPr>
          <w:rFonts w:ascii="Arial" w:hAnsi="Arial" w:cs="Arial"/>
        </w:rPr>
        <w:t xml:space="preserve"> which include expert opinion and qualitative evidence as well as quantitative studies.  Therefore</w:t>
      </w:r>
      <w:r w:rsidR="00316C8D">
        <w:rPr>
          <w:rFonts w:ascii="Arial" w:hAnsi="Arial" w:cs="Arial"/>
        </w:rPr>
        <w:t>,</w:t>
      </w:r>
      <w:r w:rsidRPr="00413A7D">
        <w:rPr>
          <w:rFonts w:ascii="Arial" w:hAnsi="Arial" w:cs="Arial"/>
        </w:rPr>
        <w:t xml:space="preserve"> the evidence tables in Part 1, 2, 3</w:t>
      </w:r>
      <w:r w:rsidR="00316C8D">
        <w:rPr>
          <w:rFonts w:ascii="Arial" w:hAnsi="Arial" w:cs="Arial"/>
        </w:rPr>
        <w:t>, 4 (in part)</w:t>
      </w:r>
      <w:r w:rsidR="00431692">
        <w:rPr>
          <w:rFonts w:ascii="Arial" w:hAnsi="Arial" w:cs="Arial"/>
        </w:rPr>
        <w:t xml:space="preserve">, </w:t>
      </w:r>
      <w:r w:rsidRPr="00413A7D">
        <w:rPr>
          <w:rFonts w:ascii="Arial" w:hAnsi="Arial" w:cs="Arial"/>
        </w:rPr>
        <w:t>5</w:t>
      </w:r>
      <w:r w:rsidR="00A06542">
        <w:rPr>
          <w:rFonts w:ascii="Arial" w:hAnsi="Arial" w:cs="Arial"/>
        </w:rPr>
        <w:t>,</w:t>
      </w:r>
      <w:r w:rsidR="00431692">
        <w:rPr>
          <w:rFonts w:ascii="Arial" w:hAnsi="Arial" w:cs="Arial"/>
        </w:rPr>
        <w:t xml:space="preserve"> 6</w:t>
      </w:r>
      <w:r w:rsidR="00A06542">
        <w:rPr>
          <w:rFonts w:ascii="Arial" w:hAnsi="Arial" w:cs="Arial"/>
        </w:rPr>
        <w:t>, 7 and 8</w:t>
      </w:r>
      <w:r w:rsidR="00431692">
        <w:rPr>
          <w:rFonts w:ascii="Arial" w:hAnsi="Arial" w:cs="Arial"/>
        </w:rPr>
        <w:t xml:space="preserve"> </w:t>
      </w:r>
      <w:r w:rsidRPr="00413A7D">
        <w:rPr>
          <w:rFonts w:ascii="Arial" w:hAnsi="Arial" w:cs="Arial"/>
        </w:rPr>
        <w:t>have a much broader and more general format to deal with the variety of evidence that has been gathered.</w:t>
      </w:r>
    </w:p>
    <w:p w14:paraId="4C34CB81" w14:textId="77777777" w:rsidR="0057464D" w:rsidRPr="00183CA5" w:rsidRDefault="0057464D" w:rsidP="00183CA5">
      <w:pPr>
        <w:pStyle w:val="Heading2nocaps"/>
        <w:rPr>
          <w:sz w:val="24"/>
          <w:szCs w:val="24"/>
        </w:rPr>
      </w:pPr>
      <w:bookmarkStart w:id="5" w:name="_Toc198438297"/>
      <w:r w:rsidRPr="00183CA5">
        <w:rPr>
          <w:sz w:val="24"/>
          <w:szCs w:val="24"/>
        </w:rPr>
        <w:t>Levels of evidence</w:t>
      </w:r>
      <w:bookmarkEnd w:id="5"/>
    </w:p>
    <w:p w14:paraId="206FEE4E" w14:textId="77777777" w:rsidR="0057464D" w:rsidRPr="00413A7D" w:rsidRDefault="0057464D" w:rsidP="003352F5">
      <w:pPr>
        <w:spacing w:after="240"/>
        <w:rPr>
          <w:rFonts w:ascii="Arial" w:hAnsi="Arial" w:cs="Arial"/>
        </w:rPr>
      </w:pPr>
      <w:r w:rsidRPr="00413A7D">
        <w:rPr>
          <w:rFonts w:ascii="Arial" w:hAnsi="Arial" w:cs="Arial"/>
        </w:rPr>
        <w:t xml:space="preserve">For each </w:t>
      </w:r>
      <w:r w:rsidR="00136BDE">
        <w:rPr>
          <w:rFonts w:ascii="Arial" w:hAnsi="Arial" w:cs="Arial"/>
        </w:rPr>
        <w:t xml:space="preserve">study selected for inclusion in the ASD </w:t>
      </w:r>
      <w:r w:rsidRPr="00413A7D">
        <w:rPr>
          <w:rFonts w:ascii="Arial" w:hAnsi="Arial" w:cs="Arial"/>
        </w:rPr>
        <w:t>Guideline</w:t>
      </w:r>
      <w:r w:rsidR="00136BDE">
        <w:rPr>
          <w:rFonts w:ascii="Arial" w:hAnsi="Arial" w:cs="Arial"/>
        </w:rPr>
        <w:t>,</w:t>
      </w:r>
      <w:r w:rsidRPr="00413A7D">
        <w:rPr>
          <w:rFonts w:ascii="Arial" w:hAnsi="Arial" w:cs="Arial"/>
        </w:rPr>
        <w:t xml:space="preserve"> a level of evidence grade was assigned.  </w:t>
      </w:r>
      <w:r w:rsidR="00431692">
        <w:rPr>
          <w:rFonts w:ascii="Arial" w:hAnsi="Arial" w:cs="Arial"/>
        </w:rPr>
        <w:t>Levels of evidence were only assigned to published studies</w:t>
      </w:r>
      <w:r w:rsidR="0071202E">
        <w:rPr>
          <w:rFonts w:ascii="Arial" w:hAnsi="Arial" w:cs="Arial"/>
        </w:rPr>
        <w:t>, reports</w:t>
      </w:r>
      <w:r w:rsidR="00431692">
        <w:rPr>
          <w:rFonts w:ascii="Arial" w:hAnsi="Arial" w:cs="Arial"/>
        </w:rPr>
        <w:t xml:space="preserve"> and guidelines.  It was not considered appropriate to assign levels of evidence to </w:t>
      </w:r>
      <w:r w:rsidR="00D26729">
        <w:rPr>
          <w:rFonts w:ascii="Arial" w:hAnsi="Arial" w:cs="Arial"/>
        </w:rPr>
        <w:t xml:space="preserve">most </w:t>
      </w:r>
      <w:r w:rsidR="00431692">
        <w:rPr>
          <w:rFonts w:ascii="Arial" w:hAnsi="Arial" w:cs="Arial"/>
        </w:rPr>
        <w:t>books</w:t>
      </w:r>
      <w:r w:rsidR="00D26729">
        <w:rPr>
          <w:rFonts w:ascii="Arial" w:hAnsi="Arial" w:cs="Arial"/>
        </w:rPr>
        <w:t xml:space="preserve"> and websites</w:t>
      </w:r>
      <w:r w:rsidR="0071202E">
        <w:rPr>
          <w:rFonts w:ascii="Arial" w:hAnsi="Arial" w:cs="Arial"/>
        </w:rPr>
        <w:t>,</w:t>
      </w:r>
      <w:r w:rsidR="00431692">
        <w:rPr>
          <w:rFonts w:ascii="Arial" w:hAnsi="Arial" w:cs="Arial"/>
        </w:rPr>
        <w:t xml:space="preserve"> as </w:t>
      </w:r>
      <w:r w:rsidR="00A06542">
        <w:rPr>
          <w:rFonts w:ascii="Arial" w:hAnsi="Arial" w:cs="Arial"/>
        </w:rPr>
        <w:t>adequate information for their assessment and evaluation was not always available</w:t>
      </w:r>
      <w:r w:rsidR="00431692">
        <w:rPr>
          <w:rFonts w:ascii="Arial" w:hAnsi="Arial" w:cs="Arial"/>
        </w:rPr>
        <w:t xml:space="preserve">.  </w:t>
      </w:r>
      <w:r w:rsidRPr="00413A7D">
        <w:rPr>
          <w:rFonts w:ascii="Arial" w:hAnsi="Arial" w:cs="Arial"/>
        </w:rPr>
        <w:t xml:space="preserve">The level of evidence </w:t>
      </w:r>
      <w:r w:rsidR="00A06542">
        <w:rPr>
          <w:rFonts w:ascii="Arial" w:hAnsi="Arial" w:cs="Arial"/>
        </w:rPr>
        <w:t>grades were</w:t>
      </w:r>
      <w:r w:rsidRPr="00413A7D">
        <w:rPr>
          <w:rFonts w:ascii="Arial" w:hAnsi="Arial" w:cs="Arial"/>
        </w:rPr>
        <w:t xml:space="preserve"> based on an objective assessment of the design and quality of each study</w:t>
      </w:r>
      <w:r w:rsidR="0071202E">
        <w:rPr>
          <w:rFonts w:ascii="Arial" w:hAnsi="Arial" w:cs="Arial"/>
        </w:rPr>
        <w:t>, report</w:t>
      </w:r>
      <w:r w:rsidRPr="00413A7D">
        <w:rPr>
          <w:rFonts w:ascii="Arial" w:hAnsi="Arial" w:cs="Arial"/>
        </w:rPr>
        <w:t xml:space="preserve"> </w:t>
      </w:r>
      <w:r w:rsidR="00431692">
        <w:rPr>
          <w:rFonts w:ascii="Arial" w:hAnsi="Arial" w:cs="Arial"/>
        </w:rPr>
        <w:t>or guideline,</w:t>
      </w:r>
      <w:r w:rsidR="0071202E">
        <w:rPr>
          <w:rFonts w:ascii="Arial" w:hAnsi="Arial" w:cs="Arial"/>
        </w:rPr>
        <w:t xml:space="preserve"> </w:t>
      </w:r>
      <w:r w:rsidRPr="00413A7D">
        <w:rPr>
          <w:rFonts w:ascii="Arial" w:hAnsi="Arial" w:cs="Arial"/>
        </w:rPr>
        <w:t>as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0BF" w:firstRow="1" w:lastRow="0" w:firstColumn="1" w:lastColumn="0" w:noHBand="0" w:noVBand="0"/>
      </w:tblPr>
      <w:tblGrid>
        <w:gridCol w:w="6588"/>
        <w:gridCol w:w="1080"/>
      </w:tblGrid>
      <w:tr w:rsidR="0057464D" w14:paraId="5FD001BD" w14:textId="77777777" w:rsidTr="00E76E09">
        <w:tc>
          <w:tcPr>
            <w:tcW w:w="6588" w:type="dxa"/>
            <w:shd w:val="clear" w:color="auto" w:fill="000000"/>
          </w:tcPr>
          <w:p w14:paraId="0115E308" w14:textId="77777777" w:rsidR="0057464D" w:rsidRPr="00E76E09" w:rsidRDefault="0057464D" w:rsidP="00E76E09">
            <w:pPr>
              <w:pStyle w:val="Heading4ordinary"/>
              <w:rPr>
                <w:rFonts w:ascii="Arial Bold" w:hAnsi="Arial Bold"/>
                <w:color w:val="FFFFFF"/>
                <w:szCs w:val="24"/>
                <w:u w:val="none"/>
                <w:lang w:val="en-US"/>
              </w:rPr>
            </w:pPr>
            <w:r w:rsidRPr="00E76E09">
              <w:rPr>
                <w:rFonts w:ascii="Arial Bold" w:hAnsi="Arial Bold"/>
                <w:color w:val="FFFFFF"/>
                <w:szCs w:val="24"/>
                <w:u w:val="none"/>
                <w:lang w:val="en-US"/>
              </w:rPr>
              <w:t>Level of evidence</w:t>
            </w:r>
          </w:p>
        </w:tc>
        <w:tc>
          <w:tcPr>
            <w:tcW w:w="1080" w:type="dxa"/>
            <w:shd w:val="clear" w:color="auto" w:fill="000000"/>
          </w:tcPr>
          <w:p w14:paraId="3FB36254" w14:textId="77777777" w:rsidR="0057464D" w:rsidRPr="00E76E09" w:rsidRDefault="0057464D" w:rsidP="00E76E09">
            <w:pPr>
              <w:pStyle w:val="Heading4ordinary"/>
              <w:rPr>
                <w:u w:val="none"/>
                <w:lang w:val="en-US"/>
              </w:rPr>
            </w:pPr>
          </w:p>
        </w:tc>
      </w:tr>
      <w:tr w:rsidR="0057464D" w14:paraId="7722C954" w14:textId="77777777" w:rsidTr="00E76E09">
        <w:tc>
          <w:tcPr>
            <w:tcW w:w="6588" w:type="dxa"/>
            <w:shd w:val="clear" w:color="auto" w:fill="auto"/>
          </w:tcPr>
          <w:p w14:paraId="49DF9111" w14:textId="77777777" w:rsidR="0057464D" w:rsidRPr="00E76E09" w:rsidRDefault="0057464D" w:rsidP="00E76E09">
            <w:pPr>
              <w:spacing w:before="120" w:after="120"/>
              <w:rPr>
                <w:rFonts w:ascii="Arial" w:hAnsi="Arial" w:cs="Arial"/>
                <w:sz w:val="22"/>
              </w:rPr>
            </w:pPr>
            <w:smartTag w:uri="urn:schemas:contacts" w:element="Sn">
              <w:r w:rsidRPr="00E76E09">
                <w:rPr>
                  <w:rFonts w:ascii="Arial" w:hAnsi="Arial" w:cs="Arial"/>
                  <w:sz w:val="22"/>
                </w:rPr>
                <w:t>Strong</w:t>
              </w:r>
            </w:smartTag>
            <w:r w:rsidRPr="00E76E09">
              <w:rPr>
                <w:rFonts w:ascii="Arial" w:hAnsi="Arial" w:cs="Arial"/>
                <w:sz w:val="22"/>
              </w:rPr>
              <w:t xml:space="preserve"> study where all or most of the validity criteria are met</w:t>
            </w:r>
          </w:p>
        </w:tc>
        <w:tc>
          <w:tcPr>
            <w:tcW w:w="1080" w:type="dxa"/>
            <w:shd w:val="clear" w:color="auto" w:fill="auto"/>
          </w:tcPr>
          <w:p w14:paraId="20CD181D" w14:textId="77777777" w:rsidR="0057464D" w:rsidRPr="00E76E09" w:rsidRDefault="0057464D" w:rsidP="00E76E09">
            <w:pPr>
              <w:pStyle w:val="Heading4ordinary"/>
              <w:jc w:val="center"/>
              <w:rPr>
                <w:u w:val="none"/>
                <w:lang w:val="en-US"/>
              </w:rPr>
            </w:pPr>
            <w:r w:rsidRPr="00E76E09">
              <w:rPr>
                <w:u w:val="none"/>
                <w:lang w:val="en-US"/>
              </w:rPr>
              <w:t>+</w:t>
            </w:r>
          </w:p>
        </w:tc>
      </w:tr>
      <w:tr w:rsidR="0057464D" w14:paraId="6FA385EC" w14:textId="77777777" w:rsidTr="00E76E09">
        <w:tc>
          <w:tcPr>
            <w:tcW w:w="6588" w:type="dxa"/>
            <w:shd w:val="clear" w:color="auto" w:fill="auto"/>
          </w:tcPr>
          <w:p w14:paraId="0C928F95" w14:textId="77777777" w:rsidR="0057464D" w:rsidRPr="00E76E09" w:rsidRDefault="0057464D" w:rsidP="00E76E09">
            <w:pPr>
              <w:spacing w:before="120" w:after="120"/>
              <w:rPr>
                <w:rFonts w:ascii="Arial" w:hAnsi="Arial" w:cs="Arial"/>
                <w:sz w:val="22"/>
              </w:rPr>
            </w:pPr>
            <w:r w:rsidRPr="00E76E09">
              <w:rPr>
                <w:rFonts w:ascii="Arial" w:hAnsi="Arial" w:cs="Arial"/>
                <w:sz w:val="22"/>
              </w:rPr>
              <w:t>Study where not all of the criteria are met but the results of the study are not likely to be affected</w:t>
            </w:r>
            <w:r w:rsidR="00136BDE" w:rsidRPr="00E76E09">
              <w:rPr>
                <w:rFonts w:ascii="Arial" w:hAnsi="Arial" w:cs="Arial"/>
                <w:sz w:val="22"/>
              </w:rPr>
              <w:t xml:space="preserve"> in a major way</w:t>
            </w:r>
          </w:p>
        </w:tc>
        <w:tc>
          <w:tcPr>
            <w:tcW w:w="1080" w:type="dxa"/>
            <w:shd w:val="clear" w:color="auto" w:fill="auto"/>
          </w:tcPr>
          <w:p w14:paraId="6D9B088A" w14:textId="77777777" w:rsidR="0057464D" w:rsidRPr="00E76E09" w:rsidRDefault="0057464D" w:rsidP="00E76E09">
            <w:pPr>
              <w:pStyle w:val="Heading4ordinary"/>
              <w:jc w:val="center"/>
              <w:rPr>
                <w:u w:val="none"/>
                <w:lang w:val="en-US"/>
              </w:rPr>
            </w:pPr>
            <w:r w:rsidRPr="00E76E09">
              <w:rPr>
                <w:u w:val="none"/>
              </w:rPr>
              <w:t>~</w:t>
            </w:r>
          </w:p>
        </w:tc>
      </w:tr>
      <w:tr w:rsidR="0057464D" w:rsidRPr="00E76E09" w14:paraId="706E9ED1" w14:textId="77777777" w:rsidTr="00E76E09">
        <w:tc>
          <w:tcPr>
            <w:tcW w:w="6588" w:type="dxa"/>
            <w:shd w:val="clear" w:color="auto" w:fill="auto"/>
          </w:tcPr>
          <w:p w14:paraId="6F55AF3C" w14:textId="77777777" w:rsidR="0057464D" w:rsidRPr="00E76E09" w:rsidRDefault="0057464D" w:rsidP="00E76E09">
            <w:pPr>
              <w:spacing w:before="120" w:after="120"/>
              <w:rPr>
                <w:rFonts w:ascii="Arial" w:hAnsi="Arial" w:cs="Arial"/>
                <w:sz w:val="22"/>
              </w:rPr>
            </w:pPr>
            <w:r w:rsidRPr="00E76E09">
              <w:rPr>
                <w:rFonts w:ascii="Arial" w:hAnsi="Arial" w:cs="Arial"/>
                <w:sz w:val="22"/>
              </w:rPr>
              <w:t>Weak study w</w:t>
            </w:r>
            <w:r w:rsidR="00A06542" w:rsidRPr="00E76E09">
              <w:rPr>
                <w:rFonts w:ascii="Arial" w:hAnsi="Arial" w:cs="Arial"/>
                <w:sz w:val="22"/>
              </w:rPr>
              <w:t>h</w:t>
            </w:r>
            <w:r w:rsidRPr="00E76E09">
              <w:rPr>
                <w:rFonts w:ascii="Arial" w:hAnsi="Arial" w:cs="Arial"/>
                <w:sz w:val="22"/>
              </w:rPr>
              <w:t>ere very few of the validity criteria are met and there is a high risk of bias</w:t>
            </w:r>
          </w:p>
        </w:tc>
        <w:tc>
          <w:tcPr>
            <w:tcW w:w="1080" w:type="dxa"/>
            <w:shd w:val="clear" w:color="auto" w:fill="auto"/>
          </w:tcPr>
          <w:p w14:paraId="45307E6B" w14:textId="77777777" w:rsidR="0057464D" w:rsidRPr="00E76E09" w:rsidRDefault="0057464D" w:rsidP="00E76E09">
            <w:pPr>
              <w:pStyle w:val="Heading4ordinary"/>
              <w:jc w:val="center"/>
              <w:rPr>
                <w:u w:val="none"/>
                <w:lang w:val="en-US"/>
              </w:rPr>
            </w:pPr>
            <w:r w:rsidRPr="00E76E09">
              <w:rPr>
                <w:u w:val="none"/>
              </w:rPr>
              <w:t>x</w:t>
            </w:r>
          </w:p>
        </w:tc>
      </w:tr>
    </w:tbl>
    <w:p w14:paraId="5ECFB0DC" w14:textId="77777777" w:rsidR="0057464D" w:rsidRPr="00183CA5" w:rsidRDefault="0057464D" w:rsidP="003352F5">
      <w:pPr>
        <w:pStyle w:val="Normalarial"/>
        <w:spacing w:before="240"/>
        <w:rPr>
          <w:rFonts w:cs="Arial"/>
          <w:sz w:val="24"/>
        </w:rPr>
      </w:pPr>
      <w:r w:rsidRPr="00183CA5">
        <w:rPr>
          <w:sz w:val="24"/>
        </w:rPr>
        <w:t xml:space="preserve">Graded recommendations </w:t>
      </w:r>
      <w:r w:rsidR="00136BDE" w:rsidRPr="00183CA5">
        <w:rPr>
          <w:sz w:val="24"/>
        </w:rPr>
        <w:t>were</w:t>
      </w:r>
      <w:r w:rsidRPr="00183CA5">
        <w:rPr>
          <w:sz w:val="24"/>
        </w:rPr>
        <w:t xml:space="preserve"> then developed from the body of evidence</w:t>
      </w:r>
      <w:r w:rsidR="00136BDE" w:rsidRPr="00183CA5">
        <w:rPr>
          <w:sz w:val="24"/>
        </w:rPr>
        <w:t xml:space="preserve"> addressing each clinical question</w:t>
      </w:r>
      <w:r w:rsidRPr="00183CA5">
        <w:rPr>
          <w:sz w:val="24"/>
        </w:rPr>
        <w:t xml:space="preserve"> based on the consistency, volume, relevance and applicability of the evidence summari</w:t>
      </w:r>
      <w:r w:rsidR="00A07A03">
        <w:rPr>
          <w:sz w:val="24"/>
        </w:rPr>
        <w:t>s</w:t>
      </w:r>
      <w:r w:rsidRPr="00183CA5">
        <w:rPr>
          <w:sz w:val="24"/>
        </w:rPr>
        <w:t>ed in the evidence</w:t>
      </w:r>
      <w:r w:rsidRPr="00183CA5">
        <w:rPr>
          <w:rFonts w:cs="Arial"/>
          <w:sz w:val="24"/>
        </w:rPr>
        <w:t xml:space="preserve"> tables.</w:t>
      </w:r>
    </w:p>
    <w:p w14:paraId="60C0C85A" w14:textId="77777777" w:rsidR="0057464D" w:rsidRPr="00183CA5" w:rsidRDefault="0057464D" w:rsidP="00183CA5">
      <w:pPr>
        <w:pStyle w:val="Heading2nocaps"/>
        <w:rPr>
          <w:sz w:val="24"/>
          <w:szCs w:val="24"/>
        </w:rPr>
      </w:pPr>
      <w:bookmarkStart w:id="6" w:name="_Toc198438298"/>
      <w:r w:rsidRPr="00183CA5">
        <w:rPr>
          <w:sz w:val="24"/>
          <w:szCs w:val="24"/>
        </w:rPr>
        <w:t>Grading</w:t>
      </w:r>
      <w:bookmarkEnd w:id="6"/>
    </w:p>
    <w:p w14:paraId="5ED31C21" w14:textId="77777777" w:rsidR="0057464D" w:rsidRPr="00622B97" w:rsidRDefault="0057464D" w:rsidP="003352F5">
      <w:pPr>
        <w:pStyle w:val="BodytextforASD"/>
        <w:spacing w:after="240"/>
        <w:rPr>
          <w:u w:val="none"/>
        </w:rPr>
      </w:pPr>
      <w:r>
        <w:rPr>
          <w:u w:val="none"/>
        </w:rPr>
        <w:t>Recommendations for the draft ASD G</w:t>
      </w:r>
      <w:r w:rsidRPr="00622B97">
        <w:rPr>
          <w:u w:val="none"/>
        </w:rPr>
        <w:t xml:space="preserve">uideline have been graded using the NZGG grading system (information on this system can be found on </w:t>
      </w:r>
      <w:hyperlink r:id="rId11" w:history="1">
        <w:r w:rsidRPr="00622B97">
          <w:rPr>
            <w:rStyle w:val="Hyperlink"/>
            <w:u w:val="none"/>
          </w:rPr>
          <w:t>www.nzgg.org.nz</w:t>
        </w:r>
      </w:hyperlink>
      <w:r w:rsidRPr="00622B97">
        <w:rPr>
          <w:u w:val="none"/>
        </w:rPr>
        <w:t>). Prior to this decision being made, Workstream 1 had used the grades applied by the NAPC UK guideline. These grades were analysed and converted to NZGG grades, where possible.</w:t>
      </w:r>
    </w:p>
    <w:p w14:paraId="63EB0C5B" w14:textId="77777777" w:rsidR="0057464D" w:rsidRPr="00622B97" w:rsidRDefault="0057464D" w:rsidP="003352F5">
      <w:pPr>
        <w:pStyle w:val="BodytextforASD"/>
        <w:spacing w:after="240"/>
        <w:rPr>
          <w:u w:val="none"/>
        </w:rPr>
      </w:pPr>
      <w:r w:rsidRPr="00622B97">
        <w:rPr>
          <w:u w:val="none"/>
        </w:rPr>
        <w:t>The NZGG grading system is a two-tier system with the following steps:</w:t>
      </w:r>
    </w:p>
    <w:p w14:paraId="4B45EE40" w14:textId="77777777" w:rsidR="0057464D" w:rsidRPr="00622B97" w:rsidRDefault="0057464D" w:rsidP="0057464D">
      <w:pPr>
        <w:pStyle w:val="BodytextforASD"/>
        <w:rPr>
          <w:u w:val="none"/>
        </w:rPr>
      </w:pPr>
      <w:r>
        <w:rPr>
          <w:u w:val="none"/>
        </w:rPr>
        <w:t>1.</w:t>
      </w:r>
      <w:r>
        <w:rPr>
          <w:u w:val="none"/>
        </w:rPr>
        <w:tab/>
      </w:r>
      <w:r w:rsidRPr="00622B97">
        <w:rPr>
          <w:u w:val="none"/>
        </w:rPr>
        <w:t>Critical appraisal of individual studies</w:t>
      </w:r>
    </w:p>
    <w:p w14:paraId="54D1FC5E" w14:textId="77777777" w:rsidR="0057464D" w:rsidRPr="00FD326B" w:rsidRDefault="0057464D" w:rsidP="0057464D">
      <w:pPr>
        <w:pStyle w:val="BodytextforASD"/>
        <w:ind w:left="720"/>
        <w:rPr>
          <w:sz w:val="16"/>
          <w:szCs w:val="16"/>
          <w:u w:val="none"/>
        </w:rPr>
      </w:pPr>
    </w:p>
    <w:p w14:paraId="16CB8A4D" w14:textId="77777777" w:rsidR="0057464D" w:rsidRPr="00622B97" w:rsidRDefault="0057464D" w:rsidP="003352F5">
      <w:pPr>
        <w:pStyle w:val="BodytextforASD"/>
        <w:spacing w:after="240"/>
        <w:ind w:left="720"/>
        <w:rPr>
          <w:u w:val="none"/>
        </w:rPr>
      </w:pPr>
      <w:r w:rsidRPr="00622B97">
        <w:rPr>
          <w:u w:val="none"/>
        </w:rPr>
        <w:lastRenderedPageBreak/>
        <w:t>Each relevant study was critically appraised using a checklist and was assigned an overall level of evidence, indicating whether the study met most or all of the criteria in the checklist, some of the criteria or very few of the criteria</w:t>
      </w:r>
      <w:r w:rsidR="00136BDE">
        <w:rPr>
          <w:u w:val="none"/>
        </w:rPr>
        <w:t xml:space="preserve"> (+, ~ or x)</w:t>
      </w:r>
      <w:r w:rsidRPr="00622B97">
        <w:rPr>
          <w:u w:val="none"/>
        </w:rPr>
        <w:t>.</w:t>
      </w:r>
    </w:p>
    <w:p w14:paraId="198571E2" w14:textId="77777777" w:rsidR="0057464D" w:rsidRDefault="0057464D" w:rsidP="0057464D">
      <w:pPr>
        <w:pStyle w:val="BodytextforASD"/>
        <w:ind w:left="720" w:hanging="720"/>
        <w:rPr>
          <w:u w:val="none"/>
        </w:rPr>
      </w:pPr>
      <w:r>
        <w:rPr>
          <w:u w:val="none"/>
        </w:rPr>
        <w:t>2.</w:t>
      </w:r>
      <w:r>
        <w:rPr>
          <w:u w:val="none"/>
        </w:rPr>
        <w:tab/>
      </w:r>
      <w:r w:rsidRPr="00622B97">
        <w:rPr>
          <w:u w:val="none"/>
        </w:rPr>
        <w:t>Weighing the body of evidence and development of graded recommendations</w:t>
      </w:r>
    </w:p>
    <w:p w14:paraId="2F6EB0A3" w14:textId="77777777" w:rsidR="0057464D" w:rsidRPr="00FD326B" w:rsidRDefault="0057464D" w:rsidP="0057464D">
      <w:pPr>
        <w:pStyle w:val="BodytextforASD"/>
        <w:ind w:left="360" w:hanging="360"/>
        <w:rPr>
          <w:sz w:val="16"/>
          <w:szCs w:val="16"/>
          <w:u w:val="none"/>
        </w:rPr>
      </w:pPr>
    </w:p>
    <w:p w14:paraId="447B2645" w14:textId="77777777" w:rsidR="0057464D" w:rsidRPr="00622B97" w:rsidRDefault="0057464D" w:rsidP="003352F5">
      <w:pPr>
        <w:pStyle w:val="BodytextforASD"/>
        <w:spacing w:after="240"/>
        <w:ind w:left="720"/>
        <w:rPr>
          <w:u w:val="none"/>
        </w:rPr>
      </w:pPr>
      <w:r w:rsidRPr="00622B97">
        <w:rPr>
          <w:u w:val="none"/>
        </w:rPr>
        <w:t>For each clinical question, the relevant body of evidence summarised in evidence tables was considered. Decisions were made on the quality (level of evidence), quantity</w:t>
      </w:r>
      <w:r w:rsidR="00B55E61">
        <w:rPr>
          <w:u w:val="none"/>
        </w:rPr>
        <w:t xml:space="preserve"> (number of studies answering the clinical question)</w:t>
      </w:r>
      <w:r w:rsidRPr="00622B97">
        <w:rPr>
          <w:u w:val="none"/>
        </w:rPr>
        <w:t>, consistency</w:t>
      </w:r>
      <w:r w:rsidR="00B55E61">
        <w:rPr>
          <w:u w:val="none"/>
        </w:rPr>
        <w:t xml:space="preserve"> (consistency of the findings)</w:t>
      </w:r>
      <w:r w:rsidRPr="00622B97">
        <w:rPr>
          <w:u w:val="none"/>
        </w:rPr>
        <w:t xml:space="preserve">, applicability </w:t>
      </w:r>
      <w:r w:rsidR="00B55E61">
        <w:rPr>
          <w:u w:val="none"/>
        </w:rPr>
        <w:t xml:space="preserve">(applicability to a New Zealand setting) </w:t>
      </w:r>
      <w:r w:rsidRPr="00622B97">
        <w:rPr>
          <w:u w:val="none"/>
        </w:rPr>
        <w:t xml:space="preserve">and clinical impact of all the studies forming the body of evidence that were relevant to each question. Recommendations were </w:t>
      </w:r>
      <w:r w:rsidR="00AA7C0E">
        <w:rPr>
          <w:u w:val="none"/>
        </w:rPr>
        <w:t xml:space="preserve">then </w:t>
      </w:r>
      <w:r w:rsidRPr="00622B97">
        <w:rPr>
          <w:u w:val="none"/>
        </w:rPr>
        <w:t xml:space="preserve">developed based on the </w:t>
      </w:r>
      <w:r w:rsidR="00136BDE">
        <w:rPr>
          <w:u w:val="none"/>
        </w:rPr>
        <w:t xml:space="preserve">totality of the </w:t>
      </w:r>
      <w:r w:rsidRPr="00622B97">
        <w:rPr>
          <w:u w:val="none"/>
        </w:rPr>
        <w:t xml:space="preserve">evidence </w:t>
      </w:r>
      <w:r w:rsidR="00136BDE">
        <w:rPr>
          <w:u w:val="none"/>
        </w:rPr>
        <w:t xml:space="preserve">for each clinical question </w:t>
      </w:r>
      <w:r w:rsidRPr="00622B97">
        <w:rPr>
          <w:u w:val="none"/>
        </w:rPr>
        <w:t xml:space="preserve">by the </w:t>
      </w:r>
      <w:r w:rsidR="007073A9">
        <w:rPr>
          <w:u w:val="none"/>
        </w:rPr>
        <w:t>G</w:t>
      </w:r>
      <w:r w:rsidRPr="00622B97">
        <w:rPr>
          <w:u w:val="none"/>
        </w:rPr>
        <w:t>uideline writers. The recommendations were graded by the following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1E0" w:firstRow="1" w:lastRow="1" w:firstColumn="1" w:lastColumn="1" w:noHBand="0" w:noVBand="0"/>
      </w:tblPr>
      <w:tblGrid>
        <w:gridCol w:w="7201"/>
        <w:gridCol w:w="1871"/>
      </w:tblGrid>
      <w:tr w:rsidR="0057464D" w14:paraId="6E0D755B" w14:textId="77777777" w:rsidTr="00E76E09">
        <w:tc>
          <w:tcPr>
            <w:tcW w:w="9072" w:type="dxa"/>
            <w:gridSpan w:val="2"/>
            <w:shd w:val="clear" w:color="auto" w:fill="000000"/>
          </w:tcPr>
          <w:p w14:paraId="437802BA" w14:textId="77777777" w:rsidR="0057464D" w:rsidRPr="00E76E09" w:rsidRDefault="0057464D" w:rsidP="00E76E09">
            <w:pPr>
              <w:pStyle w:val="BodytextforASD"/>
              <w:spacing w:before="120"/>
              <w:rPr>
                <w:rFonts w:ascii="Arial Bold" w:hAnsi="Arial Bold"/>
                <w:i/>
                <w:iCs/>
                <w:color w:val="FFFFFF"/>
                <w:u w:val="none"/>
              </w:rPr>
            </w:pPr>
            <w:r w:rsidRPr="00E76E09">
              <w:rPr>
                <w:rFonts w:ascii="Arial Bold" w:hAnsi="Arial Bold"/>
                <w:i/>
                <w:iCs/>
                <w:color w:val="FFFFFF"/>
                <w:u w:val="none"/>
              </w:rPr>
              <w:t>Grading of recommendations</w:t>
            </w:r>
          </w:p>
        </w:tc>
      </w:tr>
      <w:tr w:rsidR="0057464D" w14:paraId="5FE5A9EC" w14:textId="77777777" w:rsidTr="00E76E09">
        <w:tc>
          <w:tcPr>
            <w:tcW w:w="7201" w:type="dxa"/>
            <w:shd w:val="clear" w:color="auto" w:fill="auto"/>
          </w:tcPr>
          <w:p w14:paraId="155C1175" w14:textId="77777777" w:rsidR="0057464D" w:rsidRPr="00E76E09" w:rsidRDefault="0057464D" w:rsidP="00E76E09">
            <w:pPr>
              <w:pStyle w:val="BodytextforASD"/>
              <w:spacing w:before="120" w:after="120"/>
              <w:rPr>
                <w:sz w:val="22"/>
                <w:u w:val="none"/>
              </w:rPr>
            </w:pPr>
            <w:r w:rsidRPr="00E76E09">
              <w:rPr>
                <w:sz w:val="22"/>
                <w:u w:val="none"/>
              </w:rPr>
              <w:t>The recommendation is supported by GOOD evidence (where there is a number of studies that are valid, applicable and clinically relevant).</w:t>
            </w:r>
          </w:p>
        </w:tc>
        <w:tc>
          <w:tcPr>
            <w:tcW w:w="1322" w:type="dxa"/>
            <w:shd w:val="clear" w:color="auto" w:fill="auto"/>
          </w:tcPr>
          <w:p w14:paraId="0816707A" w14:textId="77777777" w:rsidR="0057464D" w:rsidRPr="00E76E09" w:rsidRDefault="0057464D" w:rsidP="00E76E09">
            <w:pPr>
              <w:pStyle w:val="BodytextforASD"/>
              <w:spacing w:before="120" w:after="120"/>
              <w:jc w:val="center"/>
              <w:rPr>
                <w:i/>
                <w:iCs/>
                <w:sz w:val="22"/>
                <w:u w:val="none"/>
              </w:rPr>
            </w:pPr>
            <w:r w:rsidRPr="00E76E09">
              <w:rPr>
                <w:i/>
                <w:iCs/>
                <w:sz w:val="22"/>
                <w:u w:val="none"/>
              </w:rPr>
              <w:t>A</w:t>
            </w:r>
          </w:p>
        </w:tc>
      </w:tr>
      <w:tr w:rsidR="0057464D" w14:paraId="7A912183" w14:textId="77777777" w:rsidTr="00E76E09">
        <w:tc>
          <w:tcPr>
            <w:tcW w:w="7201" w:type="dxa"/>
            <w:shd w:val="clear" w:color="auto" w:fill="auto"/>
          </w:tcPr>
          <w:p w14:paraId="08B4A605" w14:textId="77777777" w:rsidR="0057464D" w:rsidRPr="00E76E09" w:rsidRDefault="0057464D" w:rsidP="00E76E09">
            <w:pPr>
              <w:pStyle w:val="BodytextforASD"/>
              <w:spacing w:before="120" w:after="120"/>
              <w:rPr>
                <w:sz w:val="22"/>
                <w:u w:val="none"/>
              </w:rPr>
            </w:pPr>
            <w:r w:rsidRPr="00E76E09">
              <w:rPr>
                <w:sz w:val="22"/>
                <w:u w:val="none"/>
              </w:rPr>
              <w:t>The recommendation is supported by FAIR evidence (based on studies that are mostly valid, but there are some concerns about the volume, consistency, applicability and/or clinical relevance of the evidence that may cause some uncertainty, but are not likely to be overturned by other evidence).</w:t>
            </w:r>
          </w:p>
        </w:tc>
        <w:tc>
          <w:tcPr>
            <w:tcW w:w="1322" w:type="dxa"/>
            <w:shd w:val="clear" w:color="auto" w:fill="auto"/>
          </w:tcPr>
          <w:p w14:paraId="1551B4C8" w14:textId="77777777" w:rsidR="0057464D" w:rsidRPr="00E76E09" w:rsidRDefault="0057464D" w:rsidP="00E76E09">
            <w:pPr>
              <w:pStyle w:val="BodytextforASD"/>
              <w:spacing w:before="120" w:after="120"/>
              <w:jc w:val="center"/>
              <w:rPr>
                <w:i/>
                <w:iCs/>
                <w:sz w:val="22"/>
                <w:u w:val="none"/>
              </w:rPr>
            </w:pPr>
            <w:r w:rsidRPr="00E76E09">
              <w:rPr>
                <w:i/>
                <w:iCs/>
                <w:sz w:val="22"/>
                <w:u w:val="none"/>
              </w:rPr>
              <w:t>B</w:t>
            </w:r>
          </w:p>
        </w:tc>
      </w:tr>
      <w:tr w:rsidR="0057464D" w14:paraId="70D18B0B" w14:textId="77777777" w:rsidTr="00E76E09">
        <w:tc>
          <w:tcPr>
            <w:tcW w:w="7201" w:type="dxa"/>
            <w:shd w:val="clear" w:color="auto" w:fill="auto"/>
          </w:tcPr>
          <w:p w14:paraId="2CBF9C05" w14:textId="77777777" w:rsidR="0057464D" w:rsidRPr="00E76E09" w:rsidRDefault="0057464D" w:rsidP="00E76E09">
            <w:pPr>
              <w:pStyle w:val="BodytextforASD"/>
              <w:spacing w:before="120" w:after="120"/>
              <w:rPr>
                <w:sz w:val="22"/>
                <w:u w:val="none"/>
              </w:rPr>
            </w:pPr>
            <w:r w:rsidRPr="00E76E09">
              <w:rPr>
                <w:sz w:val="22"/>
                <w:u w:val="none"/>
              </w:rPr>
              <w:t>The recommendation is supported by EXPERT OPINION only (from external opinion, published or unpublished, eg, consensus guidelines).</w:t>
            </w:r>
          </w:p>
        </w:tc>
        <w:tc>
          <w:tcPr>
            <w:tcW w:w="1322" w:type="dxa"/>
            <w:shd w:val="clear" w:color="auto" w:fill="auto"/>
          </w:tcPr>
          <w:p w14:paraId="4DD1485A" w14:textId="77777777" w:rsidR="0057464D" w:rsidRPr="00E76E09" w:rsidRDefault="0057464D" w:rsidP="00E76E09">
            <w:pPr>
              <w:pStyle w:val="BodytextforASD"/>
              <w:spacing w:before="120" w:after="120"/>
              <w:jc w:val="center"/>
              <w:rPr>
                <w:i/>
                <w:iCs/>
                <w:sz w:val="22"/>
                <w:u w:val="none"/>
              </w:rPr>
            </w:pPr>
            <w:r w:rsidRPr="00E76E09">
              <w:rPr>
                <w:i/>
                <w:iCs/>
                <w:sz w:val="22"/>
                <w:u w:val="none"/>
              </w:rPr>
              <w:t>C</w:t>
            </w:r>
          </w:p>
        </w:tc>
      </w:tr>
      <w:tr w:rsidR="0057464D" w14:paraId="12D5EE03" w14:textId="77777777" w:rsidTr="00E76E09">
        <w:tc>
          <w:tcPr>
            <w:tcW w:w="7201" w:type="dxa"/>
            <w:shd w:val="clear" w:color="auto" w:fill="auto"/>
          </w:tcPr>
          <w:p w14:paraId="31D029D8" w14:textId="77777777" w:rsidR="0057464D" w:rsidRPr="00E76E09" w:rsidRDefault="0057464D" w:rsidP="00E76E09">
            <w:pPr>
              <w:pStyle w:val="BodytextforASD"/>
              <w:spacing w:before="120" w:after="120"/>
              <w:rPr>
                <w:i/>
                <w:iCs/>
                <w:sz w:val="22"/>
                <w:u w:val="none"/>
              </w:rPr>
            </w:pPr>
            <w:r w:rsidRPr="00E76E09">
              <w:rPr>
                <w:i/>
                <w:iCs/>
                <w:sz w:val="22"/>
                <w:u w:val="none"/>
              </w:rPr>
              <w:t>No recommendation can be made. The evidence is insufficient (either lacking, of poor quality or conflicting, and the balance of benefits and harms cannot be determined).</w:t>
            </w:r>
          </w:p>
        </w:tc>
        <w:tc>
          <w:tcPr>
            <w:tcW w:w="1322" w:type="dxa"/>
            <w:shd w:val="clear" w:color="auto" w:fill="auto"/>
          </w:tcPr>
          <w:p w14:paraId="19E21F42" w14:textId="77777777" w:rsidR="0057464D" w:rsidRPr="00E76E09" w:rsidRDefault="0057464D" w:rsidP="00E76E09">
            <w:pPr>
              <w:pStyle w:val="BodytextforASD"/>
              <w:spacing w:before="120" w:after="120"/>
              <w:jc w:val="center"/>
              <w:rPr>
                <w:i/>
                <w:iCs/>
                <w:sz w:val="22"/>
                <w:u w:val="none"/>
              </w:rPr>
            </w:pPr>
            <w:r w:rsidRPr="00E76E09">
              <w:rPr>
                <w:i/>
                <w:iCs/>
                <w:sz w:val="22"/>
                <w:u w:val="none"/>
              </w:rPr>
              <w:t>I</w:t>
            </w:r>
          </w:p>
        </w:tc>
      </w:tr>
    </w:tbl>
    <w:p w14:paraId="3418A40F" w14:textId="77777777" w:rsidR="0057464D" w:rsidRDefault="0057464D" w:rsidP="009107F4">
      <w:pPr>
        <w:pStyle w:val="BodytextforASD"/>
        <w:spacing w:before="240" w:after="240"/>
        <w:rPr>
          <w:u w:val="none"/>
        </w:rPr>
      </w:pPr>
      <w:r w:rsidRPr="00622B97">
        <w:rPr>
          <w:u w:val="none"/>
        </w:rPr>
        <w:t xml:space="preserve">Where a recommendation is based on the clinical and educational experiences of members of the </w:t>
      </w:r>
      <w:r w:rsidR="007073A9">
        <w:rPr>
          <w:u w:val="none"/>
        </w:rPr>
        <w:t>G</w:t>
      </w:r>
      <w:r w:rsidRPr="00622B97">
        <w:rPr>
          <w:u w:val="none"/>
        </w:rPr>
        <w:t xml:space="preserve">uideline </w:t>
      </w:r>
      <w:r w:rsidR="007073A9">
        <w:rPr>
          <w:u w:val="none"/>
        </w:rPr>
        <w:t>D</w:t>
      </w:r>
      <w:r w:rsidRPr="00622B97">
        <w:rPr>
          <w:u w:val="none"/>
        </w:rPr>
        <w:t>evelopment teams, this is referred to as a good practice point.</w:t>
      </w:r>
    </w:p>
    <w:tbl>
      <w:tblPr>
        <w:tblW w:w="9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bottom w:w="113" w:type="dxa"/>
        </w:tblCellMar>
        <w:tblLook w:val="01E0" w:firstRow="1" w:lastRow="1" w:firstColumn="1" w:lastColumn="1" w:noHBand="0" w:noVBand="0"/>
      </w:tblPr>
      <w:tblGrid>
        <w:gridCol w:w="7201"/>
        <w:gridCol w:w="1907"/>
      </w:tblGrid>
      <w:tr w:rsidR="0057464D" w:rsidRPr="00622B97" w14:paraId="216EE4CA" w14:textId="77777777" w:rsidTr="00E76E09">
        <w:tc>
          <w:tcPr>
            <w:tcW w:w="9108" w:type="dxa"/>
            <w:gridSpan w:val="2"/>
            <w:tcBorders>
              <w:top w:val="single" w:sz="4" w:space="0" w:color="auto"/>
              <w:bottom w:val="single" w:sz="6" w:space="0" w:color="auto"/>
            </w:tcBorders>
            <w:shd w:val="clear" w:color="auto" w:fill="000000"/>
          </w:tcPr>
          <w:p w14:paraId="305AAB6B" w14:textId="77777777" w:rsidR="0057464D" w:rsidRPr="00E76E09" w:rsidRDefault="0057464D" w:rsidP="00E76E09">
            <w:pPr>
              <w:pStyle w:val="BodytextforASD"/>
              <w:spacing w:before="120"/>
              <w:rPr>
                <w:rFonts w:ascii="Arial Bold" w:hAnsi="Arial Bold"/>
                <w:i/>
                <w:iCs/>
                <w:color w:val="FFFFFF"/>
                <w:u w:val="none"/>
              </w:rPr>
            </w:pPr>
            <w:r w:rsidRPr="00E76E09">
              <w:rPr>
                <w:rFonts w:ascii="Arial Bold" w:hAnsi="Arial Bold"/>
                <w:i/>
                <w:iCs/>
                <w:color w:val="FFFFFF"/>
                <w:u w:val="none"/>
              </w:rPr>
              <w:t>Good practice point:</w:t>
            </w:r>
          </w:p>
        </w:tc>
      </w:tr>
      <w:tr w:rsidR="0057464D" w:rsidRPr="00622B97" w14:paraId="2E9F85E3" w14:textId="77777777" w:rsidTr="00E76E09">
        <w:tc>
          <w:tcPr>
            <w:tcW w:w="7201" w:type="dxa"/>
            <w:tcBorders>
              <w:top w:val="single" w:sz="6" w:space="0" w:color="auto"/>
              <w:left w:val="single" w:sz="6" w:space="0" w:color="auto"/>
              <w:bottom w:val="single" w:sz="6" w:space="0" w:color="auto"/>
              <w:right w:val="single" w:sz="6" w:space="0" w:color="auto"/>
            </w:tcBorders>
            <w:shd w:val="clear" w:color="auto" w:fill="auto"/>
          </w:tcPr>
          <w:p w14:paraId="364BE6B6" w14:textId="77777777" w:rsidR="0057464D" w:rsidRPr="00E76E09" w:rsidRDefault="0057464D" w:rsidP="00E76E09">
            <w:pPr>
              <w:pStyle w:val="BodytextforASD"/>
              <w:spacing w:before="120" w:after="120"/>
              <w:rPr>
                <w:i/>
                <w:iCs/>
                <w:sz w:val="22"/>
                <w:u w:val="none"/>
              </w:rPr>
            </w:pPr>
            <w:r w:rsidRPr="00E76E09">
              <w:rPr>
                <w:i/>
                <w:iCs/>
                <w:sz w:val="22"/>
                <w:u w:val="none"/>
              </w:rPr>
              <w:t xml:space="preserve">Where no evidence is available, best practice recommendations are made based on the experience of the </w:t>
            </w:r>
            <w:r w:rsidR="00360591" w:rsidRPr="00E76E09">
              <w:rPr>
                <w:i/>
                <w:iCs/>
                <w:sz w:val="22"/>
                <w:u w:val="none"/>
              </w:rPr>
              <w:t>G</w:t>
            </w:r>
            <w:r w:rsidR="007073A9" w:rsidRPr="00E76E09">
              <w:rPr>
                <w:i/>
                <w:iCs/>
                <w:sz w:val="22"/>
                <w:u w:val="none"/>
              </w:rPr>
              <w:t xml:space="preserve">uideline </w:t>
            </w:r>
            <w:r w:rsidR="00360591" w:rsidRPr="00E76E09">
              <w:rPr>
                <w:i/>
                <w:iCs/>
                <w:sz w:val="22"/>
                <w:u w:val="none"/>
              </w:rPr>
              <w:t>D</w:t>
            </w:r>
            <w:r w:rsidRPr="00E76E09">
              <w:rPr>
                <w:i/>
                <w:iCs/>
                <w:sz w:val="22"/>
                <w:u w:val="none"/>
              </w:rPr>
              <w:t xml:space="preserve">evelopment teams or feedback from consultation within </w:t>
            </w:r>
            <w:smartTag w:uri="urn:schemas-microsoft-com:office:smarttags" w:element="country-region">
              <w:smartTag w:uri="urn:schemas-microsoft-com:office:smarttags" w:element="place">
                <w:r w:rsidRPr="00E76E09">
                  <w:rPr>
                    <w:i/>
                    <w:iCs/>
                    <w:sz w:val="22"/>
                    <w:u w:val="none"/>
                  </w:rPr>
                  <w:t>New Zealand</w:t>
                </w:r>
              </w:smartTag>
            </w:smartTag>
            <w:r w:rsidRPr="00E76E09">
              <w:rPr>
                <w:i/>
                <w:iCs/>
                <w:sz w:val="22"/>
                <w:u w:val="none"/>
              </w:rPr>
              <w:t>.</w:t>
            </w:r>
          </w:p>
        </w:tc>
        <w:tc>
          <w:tcPr>
            <w:tcW w:w="1907" w:type="dxa"/>
            <w:tcBorders>
              <w:top w:val="single" w:sz="6" w:space="0" w:color="auto"/>
              <w:left w:val="single" w:sz="6" w:space="0" w:color="auto"/>
              <w:bottom w:val="single" w:sz="6" w:space="0" w:color="auto"/>
              <w:right w:val="single" w:sz="6" w:space="0" w:color="auto"/>
            </w:tcBorders>
            <w:shd w:val="clear" w:color="auto" w:fill="auto"/>
          </w:tcPr>
          <w:p w14:paraId="18DE98FB" w14:textId="77777777" w:rsidR="0057464D" w:rsidRPr="00E76E09" w:rsidRDefault="0057464D" w:rsidP="00E76E09">
            <w:pPr>
              <w:pStyle w:val="BodytextforASD"/>
              <w:spacing w:before="120" w:after="120"/>
              <w:jc w:val="center"/>
              <w:rPr>
                <w:i/>
                <w:iCs/>
                <w:sz w:val="32"/>
                <w:szCs w:val="32"/>
                <w:u w:val="none"/>
              </w:rPr>
            </w:pPr>
            <w:r w:rsidRPr="00E76E09">
              <w:rPr>
                <w:i/>
                <w:iCs/>
                <w:sz w:val="32"/>
                <w:szCs w:val="32"/>
                <w:u w:val="none"/>
              </w:rPr>
              <w:sym w:font="Wingdings" w:char="F0FC"/>
            </w:r>
          </w:p>
        </w:tc>
      </w:tr>
    </w:tbl>
    <w:p w14:paraId="38E031DA" w14:textId="77777777" w:rsidR="004A4C22" w:rsidRPr="00183CA5" w:rsidRDefault="004A4C22" w:rsidP="00C91178">
      <w:pPr>
        <w:pStyle w:val="Heading2nocaps"/>
        <w:spacing w:after="120"/>
        <w:rPr>
          <w:sz w:val="24"/>
        </w:rPr>
      </w:pPr>
      <w:bookmarkStart w:id="7" w:name="_Toc198438299"/>
      <w:r w:rsidRPr="00183CA5">
        <w:rPr>
          <w:sz w:val="24"/>
        </w:rPr>
        <w:lastRenderedPageBreak/>
        <w:t>Practice questions</w:t>
      </w:r>
      <w:bookmarkEnd w:id="7"/>
    </w:p>
    <w:p w14:paraId="0BE5509D" w14:textId="77777777" w:rsidR="00266BD8" w:rsidRPr="00266BD8" w:rsidRDefault="00266BD8" w:rsidP="00EE71B2">
      <w:pPr>
        <w:autoSpaceDE w:val="0"/>
        <w:autoSpaceDN w:val="0"/>
        <w:adjustRightInd w:val="0"/>
        <w:spacing w:line="240" w:lineRule="atLeast"/>
        <w:rPr>
          <w:rFonts w:ascii="Arial" w:hAnsi="Arial" w:cs="Arial"/>
          <w:i/>
          <w:color w:val="000000"/>
        </w:rPr>
      </w:pPr>
      <w:r>
        <w:rPr>
          <w:rFonts w:ascii="Arial" w:hAnsi="Arial" w:cs="Arial"/>
          <w:i/>
          <w:color w:val="000000"/>
        </w:rPr>
        <w:t>Workstream 1</w:t>
      </w:r>
    </w:p>
    <w:p w14:paraId="77525765" w14:textId="77777777" w:rsidR="004A4C22" w:rsidRPr="008A585A" w:rsidRDefault="004A4C22" w:rsidP="009107F4">
      <w:pPr>
        <w:autoSpaceDE w:val="0"/>
        <w:autoSpaceDN w:val="0"/>
        <w:adjustRightInd w:val="0"/>
        <w:spacing w:after="240" w:line="240" w:lineRule="atLeast"/>
        <w:rPr>
          <w:rFonts w:ascii="Arial" w:hAnsi="Arial" w:cs="Arial"/>
          <w:color w:val="000000"/>
        </w:rPr>
      </w:pPr>
      <w:r w:rsidRPr="008A585A">
        <w:rPr>
          <w:rFonts w:ascii="Arial" w:hAnsi="Arial" w:cs="Arial"/>
          <w:color w:val="000000"/>
        </w:rPr>
        <w:t>The section on diagnosis and assessment of young children in Part 1 of the guideline is based on the National Autism Plan for Children 2003 (NAPC).  The National Autism Plan for Children addressed some of the questions asked by the Assessment and Diagnosis workstream.  However</w:t>
      </w:r>
      <w:r w:rsidR="00136BDE">
        <w:rPr>
          <w:rFonts w:ascii="Arial" w:hAnsi="Arial" w:cs="Arial"/>
          <w:color w:val="000000"/>
        </w:rPr>
        <w:t>,</w:t>
      </w:r>
      <w:r w:rsidRPr="008A585A">
        <w:rPr>
          <w:rFonts w:ascii="Arial" w:hAnsi="Arial" w:cs="Arial"/>
          <w:color w:val="000000"/>
        </w:rPr>
        <w:t xml:space="preserve"> this left other questions that required further searching.</w:t>
      </w:r>
    </w:p>
    <w:p w14:paraId="2CEFBF05" w14:textId="77777777" w:rsidR="004A4C22" w:rsidRPr="008A585A" w:rsidRDefault="004A4C22" w:rsidP="009107F4">
      <w:pPr>
        <w:autoSpaceDE w:val="0"/>
        <w:autoSpaceDN w:val="0"/>
        <w:adjustRightInd w:val="0"/>
        <w:spacing w:after="240" w:line="240" w:lineRule="atLeast"/>
        <w:rPr>
          <w:rFonts w:ascii="Arial" w:hAnsi="Arial" w:cs="Arial"/>
          <w:color w:val="000000"/>
        </w:rPr>
      </w:pPr>
      <w:r w:rsidRPr="008A585A">
        <w:rPr>
          <w:rFonts w:ascii="Arial" w:hAnsi="Arial" w:cs="Arial"/>
          <w:color w:val="000000"/>
        </w:rPr>
        <w:t>The questions on which members of the Assessment and Diagnosis workstream did literature searches were:</w:t>
      </w:r>
    </w:p>
    <w:p w14:paraId="047FEA14" w14:textId="77777777" w:rsidR="004A4C22" w:rsidRPr="008A585A" w:rsidRDefault="004A4C22" w:rsidP="00EE71B2">
      <w:pPr>
        <w:pStyle w:val="BodyText2"/>
        <w:numPr>
          <w:ilvl w:val="0"/>
          <w:numId w:val="2"/>
        </w:numPr>
        <w:rPr>
          <w:rFonts w:ascii="Arial" w:hAnsi="Arial" w:cs="Arial"/>
          <w:u w:val="none"/>
        </w:rPr>
      </w:pPr>
      <w:r w:rsidRPr="008A585A">
        <w:rPr>
          <w:rFonts w:ascii="Arial" w:hAnsi="Arial" w:cs="Arial"/>
          <w:u w:val="none"/>
        </w:rPr>
        <w:t>What is the role of diagnosti</w:t>
      </w:r>
      <w:r w:rsidR="00B55E61">
        <w:rPr>
          <w:rFonts w:ascii="Arial" w:hAnsi="Arial" w:cs="Arial"/>
          <w:u w:val="none"/>
        </w:rPr>
        <w:t>c tools in diagnosing Autis</w:t>
      </w:r>
      <w:r w:rsidR="007073A9">
        <w:rPr>
          <w:rFonts w:ascii="Arial" w:hAnsi="Arial" w:cs="Arial"/>
          <w:u w:val="none"/>
        </w:rPr>
        <w:t>m</w:t>
      </w:r>
      <w:r w:rsidR="00B55E61">
        <w:rPr>
          <w:rFonts w:ascii="Arial" w:hAnsi="Arial" w:cs="Arial"/>
          <w:u w:val="none"/>
        </w:rPr>
        <w:t xml:space="preserve"> Spectrum D</w:t>
      </w:r>
      <w:r w:rsidRPr="008A585A">
        <w:rPr>
          <w:rFonts w:ascii="Arial" w:hAnsi="Arial" w:cs="Arial"/>
          <w:u w:val="none"/>
        </w:rPr>
        <w:t>isorders (ASD)?</w:t>
      </w:r>
    </w:p>
    <w:p w14:paraId="3A43AAC7" w14:textId="77777777" w:rsidR="004A4C22" w:rsidRPr="008A585A" w:rsidRDefault="004A4C22" w:rsidP="00EE71B2">
      <w:pPr>
        <w:pStyle w:val="BodyText2"/>
        <w:numPr>
          <w:ilvl w:val="1"/>
          <w:numId w:val="2"/>
        </w:numPr>
        <w:rPr>
          <w:rFonts w:ascii="Arial" w:hAnsi="Arial" w:cs="Arial"/>
          <w:u w:val="none"/>
        </w:rPr>
      </w:pPr>
      <w:r w:rsidRPr="008A585A">
        <w:rPr>
          <w:rFonts w:ascii="Arial" w:hAnsi="Arial" w:cs="Arial"/>
          <w:u w:val="none"/>
        </w:rPr>
        <w:t>What evidence is there that the tool is a valid instrument for the diagnosis of ASD?</w:t>
      </w:r>
    </w:p>
    <w:p w14:paraId="50FB5FE5" w14:textId="77777777" w:rsidR="004A4C22" w:rsidRPr="008A585A" w:rsidRDefault="004A4C22" w:rsidP="00EE71B2">
      <w:pPr>
        <w:pStyle w:val="BodyText2"/>
        <w:numPr>
          <w:ilvl w:val="1"/>
          <w:numId w:val="2"/>
        </w:numPr>
        <w:rPr>
          <w:rFonts w:ascii="Arial" w:hAnsi="Arial" w:cs="Arial"/>
          <w:u w:val="none"/>
        </w:rPr>
      </w:pPr>
      <w:r w:rsidRPr="008A585A">
        <w:rPr>
          <w:rFonts w:ascii="Arial" w:hAnsi="Arial" w:cs="Arial"/>
          <w:u w:val="none"/>
        </w:rPr>
        <w:t>What population has the tool been validated on?</w:t>
      </w:r>
    </w:p>
    <w:p w14:paraId="569AB898" w14:textId="77777777" w:rsidR="004A4C22" w:rsidRPr="008A585A" w:rsidRDefault="004A4C22" w:rsidP="00EE71B2">
      <w:pPr>
        <w:pStyle w:val="BodyText2"/>
        <w:numPr>
          <w:ilvl w:val="1"/>
          <w:numId w:val="2"/>
        </w:numPr>
        <w:rPr>
          <w:rFonts w:ascii="Arial" w:hAnsi="Arial" w:cs="Arial"/>
          <w:u w:val="none"/>
        </w:rPr>
      </w:pPr>
      <w:r w:rsidRPr="008A585A">
        <w:rPr>
          <w:rFonts w:ascii="Arial" w:hAnsi="Arial" w:cs="Arial"/>
          <w:u w:val="none"/>
        </w:rPr>
        <w:t xml:space="preserve">Is the tool applicable to a </w:t>
      </w:r>
      <w:smartTag w:uri="urn:schemas-microsoft-com:office:smarttags" w:element="country-region">
        <w:smartTag w:uri="urn:schemas-microsoft-com:office:smarttags" w:element="place">
          <w:r w:rsidRPr="008A585A">
            <w:rPr>
              <w:rFonts w:ascii="Arial" w:hAnsi="Arial" w:cs="Arial"/>
              <w:u w:val="none"/>
            </w:rPr>
            <w:t>New Zealand</w:t>
          </w:r>
        </w:smartTag>
      </w:smartTag>
      <w:r w:rsidRPr="008A585A">
        <w:rPr>
          <w:rFonts w:ascii="Arial" w:hAnsi="Arial" w:cs="Arial"/>
          <w:u w:val="none"/>
        </w:rPr>
        <w:t xml:space="preserve"> setting? Can the tool be used without modification with M</w:t>
      </w:r>
      <w:r w:rsidR="007073A9">
        <w:rPr>
          <w:rFonts w:ascii="Arial" w:hAnsi="Arial" w:cs="Arial"/>
          <w:u w:val="none"/>
        </w:rPr>
        <w:t>ā</w:t>
      </w:r>
      <w:r w:rsidRPr="008A585A">
        <w:rPr>
          <w:rFonts w:ascii="Arial" w:hAnsi="Arial" w:cs="Arial"/>
          <w:u w:val="none"/>
        </w:rPr>
        <w:t xml:space="preserve">ori, Pacific </w:t>
      </w:r>
      <w:r w:rsidR="007073A9">
        <w:rPr>
          <w:rFonts w:ascii="Arial" w:hAnsi="Arial" w:cs="Arial"/>
          <w:u w:val="none"/>
        </w:rPr>
        <w:t xml:space="preserve">Peoples </w:t>
      </w:r>
      <w:r w:rsidRPr="008A585A">
        <w:rPr>
          <w:rFonts w:ascii="Arial" w:hAnsi="Arial" w:cs="Arial"/>
          <w:u w:val="none"/>
        </w:rPr>
        <w:t>and Asian individuals?</w:t>
      </w:r>
    </w:p>
    <w:p w14:paraId="08A88859" w14:textId="77777777" w:rsidR="004A4C22" w:rsidRPr="008A585A" w:rsidRDefault="004A4C22" w:rsidP="00EE71B2">
      <w:pPr>
        <w:pStyle w:val="BodyText2"/>
        <w:numPr>
          <w:ilvl w:val="1"/>
          <w:numId w:val="2"/>
        </w:numPr>
        <w:rPr>
          <w:rFonts w:ascii="Arial" w:hAnsi="Arial" w:cs="Arial"/>
          <w:u w:val="none"/>
        </w:rPr>
      </w:pPr>
      <w:r w:rsidRPr="008A585A">
        <w:rPr>
          <w:rFonts w:ascii="Arial" w:hAnsi="Arial" w:cs="Arial"/>
          <w:u w:val="none"/>
        </w:rPr>
        <w:t>How long does it take to administer the tool?</w:t>
      </w:r>
    </w:p>
    <w:p w14:paraId="44836BBD" w14:textId="77777777" w:rsidR="004A4C22" w:rsidRPr="008A585A" w:rsidRDefault="004A4C22" w:rsidP="00EE71B2">
      <w:pPr>
        <w:pStyle w:val="BodyText2"/>
        <w:numPr>
          <w:ilvl w:val="1"/>
          <w:numId w:val="2"/>
        </w:numPr>
        <w:rPr>
          <w:rFonts w:ascii="Arial" w:hAnsi="Arial" w:cs="Arial"/>
          <w:u w:val="none"/>
        </w:rPr>
      </w:pPr>
      <w:r w:rsidRPr="008A585A">
        <w:rPr>
          <w:rFonts w:ascii="Arial" w:hAnsi="Arial" w:cs="Arial"/>
          <w:u w:val="none"/>
        </w:rPr>
        <w:t>How many professionals are needed to administer the tool?</w:t>
      </w:r>
    </w:p>
    <w:p w14:paraId="00C90E5A" w14:textId="77777777" w:rsidR="004A4C22" w:rsidRPr="008A585A" w:rsidRDefault="004A4C22" w:rsidP="00EE71B2">
      <w:pPr>
        <w:pStyle w:val="BodyText2"/>
        <w:numPr>
          <w:ilvl w:val="1"/>
          <w:numId w:val="2"/>
        </w:numPr>
        <w:rPr>
          <w:rFonts w:ascii="Arial" w:hAnsi="Arial" w:cs="Arial"/>
          <w:u w:val="none"/>
        </w:rPr>
      </w:pPr>
      <w:r w:rsidRPr="008A585A">
        <w:rPr>
          <w:rFonts w:ascii="Arial" w:hAnsi="Arial" w:cs="Arial"/>
          <w:u w:val="none"/>
        </w:rPr>
        <w:t xml:space="preserve">What is needed to make the tool available in </w:t>
      </w:r>
      <w:smartTag w:uri="urn:schemas-microsoft-com:office:smarttags" w:element="country-region">
        <w:smartTag w:uri="urn:schemas-microsoft-com:office:smarttags" w:element="place">
          <w:r w:rsidRPr="008A585A">
            <w:rPr>
              <w:rFonts w:ascii="Arial" w:hAnsi="Arial" w:cs="Arial"/>
              <w:u w:val="none"/>
            </w:rPr>
            <w:t>New Zealand</w:t>
          </w:r>
        </w:smartTag>
      </w:smartTag>
      <w:r w:rsidRPr="008A585A">
        <w:rPr>
          <w:rFonts w:ascii="Arial" w:hAnsi="Arial" w:cs="Arial"/>
          <w:u w:val="none"/>
        </w:rPr>
        <w:t>? Training? Qualifications required? Where can training be accessed? What is the cost of training? Ongoing costs – royalties?</w:t>
      </w:r>
    </w:p>
    <w:p w14:paraId="3C383A42" w14:textId="77777777" w:rsidR="004A4C22" w:rsidRPr="008A585A" w:rsidRDefault="004A4C22" w:rsidP="00EE71B2">
      <w:pPr>
        <w:pStyle w:val="BodyText2"/>
        <w:numPr>
          <w:ilvl w:val="1"/>
          <w:numId w:val="2"/>
        </w:numPr>
        <w:rPr>
          <w:rFonts w:ascii="Arial" w:hAnsi="Arial" w:cs="Arial"/>
          <w:u w:val="none"/>
        </w:rPr>
      </w:pPr>
      <w:r w:rsidRPr="008A585A">
        <w:rPr>
          <w:rFonts w:ascii="Arial" w:hAnsi="Arial" w:cs="Arial"/>
          <w:u w:val="none"/>
        </w:rPr>
        <w:t>What evidence is there that the tool leads to earlier or more accurate diagnosis? How does the cost of using the tool compare with other methods including experienced clinician assessment?</w:t>
      </w:r>
    </w:p>
    <w:p w14:paraId="541FCC38" w14:textId="77777777" w:rsidR="004A4C22" w:rsidRPr="008A585A" w:rsidRDefault="004A4C22" w:rsidP="00EE71B2">
      <w:pPr>
        <w:pStyle w:val="BodyText2"/>
        <w:numPr>
          <w:ilvl w:val="0"/>
          <w:numId w:val="2"/>
        </w:numPr>
        <w:rPr>
          <w:rFonts w:ascii="Arial" w:hAnsi="Arial" w:cs="Arial"/>
          <w:u w:val="none"/>
        </w:rPr>
      </w:pPr>
      <w:r w:rsidRPr="008A585A">
        <w:rPr>
          <w:rFonts w:ascii="Arial" w:hAnsi="Arial" w:cs="Arial"/>
          <w:u w:val="none"/>
        </w:rPr>
        <w:t xml:space="preserve">What is the role </w:t>
      </w:r>
      <w:r w:rsidR="00B55E61">
        <w:rPr>
          <w:rFonts w:ascii="Arial" w:hAnsi="Arial" w:cs="Arial"/>
          <w:u w:val="none"/>
        </w:rPr>
        <w:t>of Cognitive Assessment in the d</w:t>
      </w:r>
      <w:r w:rsidRPr="008A585A">
        <w:rPr>
          <w:rFonts w:ascii="Arial" w:hAnsi="Arial" w:cs="Arial"/>
          <w:u w:val="none"/>
        </w:rPr>
        <w:t>iagnosis of ASD?</w:t>
      </w:r>
    </w:p>
    <w:p w14:paraId="62EA6844" w14:textId="77777777" w:rsidR="004A4C22" w:rsidRPr="008A585A" w:rsidRDefault="004A4C22" w:rsidP="00EE71B2">
      <w:pPr>
        <w:pStyle w:val="BodyText2"/>
        <w:numPr>
          <w:ilvl w:val="1"/>
          <w:numId w:val="2"/>
        </w:numPr>
        <w:rPr>
          <w:rFonts w:ascii="Arial" w:hAnsi="Arial" w:cs="Arial"/>
        </w:rPr>
      </w:pPr>
      <w:r w:rsidRPr="008A585A">
        <w:rPr>
          <w:rFonts w:ascii="Arial" w:hAnsi="Arial" w:cs="Arial"/>
          <w:u w:val="none"/>
        </w:rPr>
        <w:t xml:space="preserve">Does performing a baseline cognitive assessment </w:t>
      </w:r>
      <w:r w:rsidR="007073A9">
        <w:rPr>
          <w:rFonts w:ascii="Arial" w:hAnsi="Arial" w:cs="Arial"/>
          <w:u w:val="none"/>
        </w:rPr>
        <w:t>o</w:t>
      </w:r>
      <w:r w:rsidRPr="008A585A">
        <w:rPr>
          <w:rFonts w:ascii="Arial" w:hAnsi="Arial" w:cs="Arial"/>
          <w:u w:val="none"/>
        </w:rPr>
        <w:t>n individuals with ASD improve outcome?</w:t>
      </w:r>
    </w:p>
    <w:p w14:paraId="55AEF66F" w14:textId="77777777" w:rsidR="004A4C22" w:rsidRPr="008A585A" w:rsidRDefault="004A4C22" w:rsidP="00EE71B2">
      <w:pPr>
        <w:pStyle w:val="BodyText2"/>
        <w:numPr>
          <w:ilvl w:val="1"/>
          <w:numId w:val="2"/>
        </w:numPr>
        <w:rPr>
          <w:rFonts w:ascii="Arial" w:hAnsi="Arial" w:cs="Arial"/>
        </w:rPr>
      </w:pPr>
      <w:r w:rsidRPr="008A585A">
        <w:rPr>
          <w:rFonts w:ascii="Arial" w:hAnsi="Arial" w:cs="Arial"/>
          <w:u w:val="none"/>
        </w:rPr>
        <w:t xml:space="preserve">Does performing a baseline cognitive assessment </w:t>
      </w:r>
      <w:r w:rsidR="007073A9">
        <w:rPr>
          <w:rFonts w:ascii="Arial" w:hAnsi="Arial" w:cs="Arial"/>
          <w:u w:val="none"/>
        </w:rPr>
        <w:t>o</w:t>
      </w:r>
      <w:r w:rsidRPr="008A585A">
        <w:rPr>
          <w:rFonts w:ascii="Arial" w:hAnsi="Arial" w:cs="Arial"/>
          <w:u w:val="none"/>
        </w:rPr>
        <w:t>n individuals diagnosed with ASD enable more effective planning of an intervention programme and more efficient use of resources?</w:t>
      </w:r>
    </w:p>
    <w:p w14:paraId="3430D239" w14:textId="77777777" w:rsidR="004A4C22" w:rsidRPr="008A585A" w:rsidRDefault="004A4C22" w:rsidP="00EE71B2">
      <w:pPr>
        <w:pStyle w:val="BodyText2"/>
        <w:numPr>
          <w:ilvl w:val="0"/>
          <w:numId w:val="2"/>
        </w:numPr>
        <w:rPr>
          <w:rFonts w:ascii="Arial" w:hAnsi="Arial" w:cs="Arial"/>
          <w:u w:val="none"/>
        </w:rPr>
      </w:pPr>
      <w:r w:rsidRPr="008A585A">
        <w:rPr>
          <w:rFonts w:ascii="Arial" w:hAnsi="Arial" w:cs="Arial"/>
          <w:u w:val="none"/>
        </w:rPr>
        <w:t>What pharmacological or other therapeutic agents are effective in children with ASD?</w:t>
      </w:r>
    </w:p>
    <w:p w14:paraId="4FFD9CA3" w14:textId="77777777" w:rsidR="004A4C22" w:rsidRPr="008A585A" w:rsidRDefault="004A4C22" w:rsidP="00EE71B2">
      <w:pPr>
        <w:pStyle w:val="BodyText2"/>
        <w:numPr>
          <w:ilvl w:val="1"/>
          <w:numId w:val="2"/>
        </w:numPr>
        <w:rPr>
          <w:rFonts w:ascii="Arial" w:hAnsi="Arial" w:cs="Arial"/>
          <w:u w:val="none"/>
        </w:rPr>
      </w:pPr>
      <w:r w:rsidRPr="008A585A">
        <w:rPr>
          <w:rFonts w:ascii="Arial" w:hAnsi="Arial" w:cs="Arial"/>
          <w:u w:val="none"/>
        </w:rPr>
        <w:t>What pharmacological or other therapeutic agents have been used in children with ASD?</w:t>
      </w:r>
    </w:p>
    <w:p w14:paraId="4F6F0171" w14:textId="77777777" w:rsidR="004A4C22" w:rsidRPr="008A585A" w:rsidRDefault="004A4C22" w:rsidP="00EE71B2">
      <w:pPr>
        <w:pStyle w:val="BodyText2"/>
        <w:numPr>
          <w:ilvl w:val="1"/>
          <w:numId w:val="2"/>
        </w:numPr>
        <w:rPr>
          <w:rFonts w:ascii="Arial" w:hAnsi="Arial" w:cs="Arial"/>
          <w:u w:val="none"/>
        </w:rPr>
      </w:pPr>
      <w:r w:rsidRPr="008A585A">
        <w:rPr>
          <w:rFonts w:ascii="Arial" w:hAnsi="Arial" w:cs="Arial"/>
          <w:u w:val="none"/>
        </w:rPr>
        <w:t>What evidence is there for effectiveness and safety?</w:t>
      </w:r>
    </w:p>
    <w:p w14:paraId="709718ED" w14:textId="77777777" w:rsidR="004A4C22" w:rsidRPr="008A585A" w:rsidRDefault="004A4C22" w:rsidP="009107F4">
      <w:pPr>
        <w:pStyle w:val="BodyText2"/>
        <w:numPr>
          <w:ilvl w:val="1"/>
          <w:numId w:val="2"/>
        </w:numPr>
        <w:spacing w:after="240"/>
        <w:ind w:left="1077" w:hanging="357"/>
        <w:rPr>
          <w:rFonts w:ascii="Arial" w:hAnsi="Arial" w:cs="Arial"/>
          <w:u w:val="none"/>
        </w:rPr>
      </w:pPr>
      <w:r w:rsidRPr="008A585A">
        <w:rPr>
          <w:rFonts w:ascii="Arial" w:hAnsi="Arial" w:cs="Arial"/>
          <w:u w:val="none"/>
        </w:rPr>
        <w:t>What agents have been shown to be ineffective or unsafe?</w:t>
      </w:r>
    </w:p>
    <w:p w14:paraId="6FA423DF" w14:textId="77777777" w:rsidR="004A4C22" w:rsidRPr="008A585A" w:rsidRDefault="004A4C22" w:rsidP="00EE71B2">
      <w:pPr>
        <w:pStyle w:val="BodyText2"/>
        <w:rPr>
          <w:rFonts w:ascii="Arial" w:hAnsi="Arial" w:cs="Arial"/>
          <w:u w:val="none"/>
        </w:rPr>
      </w:pPr>
      <w:r w:rsidRPr="008A585A">
        <w:rPr>
          <w:rFonts w:ascii="Arial" w:hAnsi="Arial" w:cs="Arial"/>
          <w:u w:val="none"/>
        </w:rPr>
        <w:t>Literature searches were carried out by NZHTA.</w:t>
      </w:r>
    </w:p>
    <w:p w14:paraId="070111E2" w14:textId="77777777" w:rsidR="004A4C22" w:rsidRPr="008A585A" w:rsidRDefault="004A4C22" w:rsidP="00EE71B2">
      <w:pPr>
        <w:pStyle w:val="BodyText2"/>
        <w:numPr>
          <w:ilvl w:val="0"/>
          <w:numId w:val="3"/>
        </w:numPr>
        <w:rPr>
          <w:rFonts w:ascii="Arial" w:hAnsi="Arial" w:cs="Arial"/>
          <w:u w:val="none"/>
        </w:rPr>
      </w:pPr>
      <w:r w:rsidRPr="008A585A">
        <w:rPr>
          <w:rFonts w:ascii="Arial" w:hAnsi="Arial" w:cs="Arial"/>
          <w:u w:val="none"/>
        </w:rPr>
        <w:t xml:space="preserve">Question 1 literature review was done by Dr David Newman and reviewed by members of the </w:t>
      </w:r>
      <w:r w:rsidR="007073A9">
        <w:rPr>
          <w:rFonts w:ascii="Arial" w:hAnsi="Arial" w:cs="Arial"/>
          <w:u w:val="none"/>
        </w:rPr>
        <w:t>G</w:t>
      </w:r>
      <w:r w:rsidRPr="008A585A">
        <w:rPr>
          <w:rFonts w:ascii="Arial" w:hAnsi="Arial" w:cs="Arial"/>
          <w:u w:val="none"/>
        </w:rPr>
        <w:t>uideline group. Further informatio</w:t>
      </w:r>
      <w:r w:rsidR="00B55E61">
        <w:rPr>
          <w:rFonts w:ascii="Arial" w:hAnsi="Arial" w:cs="Arial"/>
          <w:u w:val="none"/>
        </w:rPr>
        <w:t xml:space="preserve">n is in Appendix </w:t>
      </w:r>
      <w:r w:rsidR="00DC55DD">
        <w:rPr>
          <w:rFonts w:ascii="Arial" w:hAnsi="Arial" w:cs="Arial"/>
          <w:u w:val="none"/>
        </w:rPr>
        <w:t>5</w:t>
      </w:r>
      <w:r w:rsidR="00B55E61">
        <w:rPr>
          <w:rFonts w:ascii="Arial" w:hAnsi="Arial" w:cs="Arial"/>
          <w:u w:val="none"/>
        </w:rPr>
        <w:t xml:space="preserve"> of the </w:t>
      </w:r>
      <w:r w:rsidRPr="008A585A">
        <w:rPr>
          <w:rFonts w:ascii="Arial" w:hAnsi="Arial" w:cs="Arial"/>
          <w:u w:val="none"/>
        </w:rPr>
        <w:t>ASD Guideline.</w:t>
      </w:r>
    </w:p>
    <w:p w14:paraId="4F17C5EB" w14:textId="77777777" w:rsidR="004A4C22" w:rsidRPr="008A585A" w:rsidRDefault="004A4C22" w:rsidP="00EE71B2">
      <w:pPr>
        <w:pStyle w:val="BodyText2"/>
        <w:numPr>
          <w:ilvl w:val="0"/>
          <w:numId w:val="3"/>
        </w:numPr>
        <w:rPr>
          <w:rFonts w:ascii="Arial" w:hAnsi="Arial" w:cs="Arial"/>
          <w:u w:val="none"/>
        </w:rPr>
      </w:pPr>
      <w:r w:rsidRPr="008A585A">
        <w:rPr>
          <w:rFonts w:ascii="Arial" w:hAnsi="Arial" w:cs="Arial"/>
          <w:u w:val="none"/>
        </w:rPr>
        <w:t xml:space="preserve">Question 2 literature review was done by Dr Andrew Marshall and reviewed by members of the </w:t>
      </w:r>
      <w:r w:rsidR="007073A9">
        <w:rPr>
          <w:rFonts w:ascii="Arial" w:hAnsi="Arial" w:cs="Arial"/>
          <w:u w:val="none"/>
        </w:rPr>
        <w:t>G</w:t>
      </w:r>
      <w:r w:rsidRPr="008A585A">
        <w:rPr>
          <w:rFonts w:ascii="Arial" w:hAnsi="Arial" w:cs="Arial"/>
          <w:u w:val="none"/>
        </w:rPr>
        <w:t>uideline group. Further informatio</w:t>
      </w:r>
      <w:r w:rsidR="00B55E61">
        <w:rPr>
          <w:rFonts w:ascii="Arial" w:hAnsi="Arial" w:cs="Arial"/>
          <w:u w:val="none"/>
        </w:rPr>
        <w:t xml:space="preserve">n </w:t>
      </w:r>
      <w:r w:rsidR="00DC55DD">
        <w:rPr>
          <w:rFonts w:ascii="Arial" w:hAnsi="Arial" w:cs="Arial"/>
          <w:u w:val="none"/>
        </w:rPr>
        <w:t>is in Appendix 6</w:t>
      </w:r>
      <w:r w:rsidR="00B55E61">
        <w:rPr>
          <w:rFonts w:ascii="Arial" w:hAnsi="Arial" w:cs="Arial"/>
          <w:u w:val="none"/>
        </w:rPr>
        <w:t xml:space="preserve"> of the </w:t>
      </w:r>
      <w:r w:rsidRPr="008A585A">
        <w:rPr>
          <w:rFonts w:ascii="Arial" w:hAnsi="Arial" w:cs="Arial"/>
          <w:u w:val="none"/>
        </w:rPr>
        <w:t>ASD Guideline.</w:t>
      </w:r>
    </w:p>
    <w:p w14:paraId="5E10B8C3" w14:textId="77777777" w:rsidR="00086107" w:rsidRDefault="004A4C22" w:rsidP="009107F4">
      <w:pPr>
        <w:pStyle w:val="BodyText2"/>
        <w:numPr>
          <w:ilvl w:val="0"/>
          <w:numId w:val="3"/>
        </w:numPr>
        <w:spacing w:after="240"/>
        <w:ind w:left="357" w:hanging="357"/>
        <w:rPr>
          <w:rFonts w:ascii="Arial" w:hAnsi="Arial" w:cs="Arial"/>
          <w:u w:val="none"/>
        </w:rPr>
      </w:pPr>
      <w:r w:rsidRPr="008A585A">
        <w:rPr>
          <w:rFonts w:ascii="Arial" w:hAnsi="Arial" w:cs="Arial"/>
          <w:u w:val="none"/>
        </w:rPr>
        <w:t xml:space="preserve">Question 3 literature review was done by Dr Rosemary Marks and reviewed by members of the </w:t>
      </w:r>
      <w:r w:rsidR="007073A9">
        <w:rPr>
          <w:rFonts w:ascii="Arial" w:hAnsi="Arial" w:cs="Arial"/>
          <w:u w:val="none"/>
        </w:rPr>
        <w:t>G</w:t>
      </w:r>
      <w:r w:rsidRPr="008A585A">
        <w:rPr>
          <w:rFonts w:ascii="Arial" w:hAnsi="Arial" w:cs="Arial"/>
          <w:u w:val="none"/>
        </w:rPr>
        <w:t>uideline group.</w:t>
      </w:r>
    </w:p>
    <w:p w14:paraId="428CFC5D" w14:textId="77777777" w:rsidR="00266BD8" w:rsidRDefault="00266BD8" w:rsidP="00C91178">
      <w:pPr>
        <w:spacing w:after="120"/>
        <w:rPr>
          <w:rFonts w:ascii="Arial" w:hAnsi="Arial" w:cs="Arial"/>
          <w:i/>
        </w:rPr>
      </w:pPr>
      <w:r>
        <w:rPr>
          <w:rFonts w:ascii="Arial" w:hAnsi="Arial" w:cs="Arial"/>
          <w:i/>
          <w:caps/>
        </w:rPr>
        <w:lastRenderedPageBreak/>
        <w:t>w</w:t>
      </w:r>
      <w:r>
        <w:rPr>
          <w:rFonts w:ascii="Arial" w:hAnsi="Arial" w:cs="Arial"/>
          <w:i/>
        </w:rPr>
        <w:t>orkstream 2</w:t>
      </w:r>
    </w:p>
    <w:p w14:paraId="35BA485D" w14:textId="77777777" w:rsidR="00555E34" w:rsidRPr="00555E34" w:rsidRDefault="00555E34" w:rsidP="00C91178">
      <w:pPr>
        <w:spacing w:after="120"/>
        <w:rPr>
          <w:rFonts w:ascii="Arial" w:hAnsi="Arial" w:cs="Arial"/>
        </w:rPr>
      </w:pPr>
      <w:r>
        <w:rPr>
          <w:rFonts w:ascii="Arial" w:hAnsi="Arial" w:cs="Arial"/>
        </w:rPr>
        <w:t>The following broad themes informed the formation of clinical questions:</w:t>
      </w:r>
    </w:p>
    <w:p w14:paraId="4676E3B0" w14:textId="77777777" w:rsidR="00647BBD" w:rsidRPr="00D26729" w:rsidRDefault="00647BBD" w:rsidP="00DC55DD">
      <w:pPr>
        <w:pBdr>
          <w:top w:val="single" w:sz="4" w:space="12" w:color="auto"/>
          <w:left w:val="single" w:sz="4" w:space="4" w:color="auto"/>
          <w:bottom w:val="single" w:sz="4" w:space="11" w:color="auto"/>
          <w:right w:val="single" w:sz="4" w:space="4" w:color="auto"/>
        </w:pBdr>
        <w:spacing w:before="240" w:after="240"/>
        <w:ind w:left="425" w:hanging="425"/>
        <w:rPr>
          <w:rFonts w:ascii="Arial" w:hAnsi="Arial" w:cs="Arial"/>
          <w:i/>
        </w:rPr>
      </w:pPr>
      <w:r w:rsidRPr="00D26729">
        <w:rPr>
          <w:rFonts w:ascii="Arial" w:hAnsi="Arial" w:cs="Arial"/>
          <w:i/>
        </w:rPr>
        <w:t>A</w:t>
      </w:r>
      <w:r w:rsidRPr="00D26729">
        <w:rPr>
          <w:rFonts w:ascii="Arial" w:hAnsi="Arial" w:cs="Arial"/>
        </w:rPr>
        <w:t xml:space="preserve">. </w:t>
      </w:r>
      <w:r w:rsidRPr="00D26729">
        <w:rPr>
          <w:rFonts w:ascii="Arial" w:hAnsi="Arial" w:cs="Arial"/>
        </w:rPr>
        <w:tab/>
      </w:r>
      <w:r w:rsidRPr="00D26729">
        <w:rPr>
          <w:rFonts w:ascii="Arial" w:hAnsi="Arial" w:cs="Arial"/>
          <w:i/>
        </w:rPr>
        <w:t>What are the broad aims for education of children and young people with ASD?</w:t>
      </w:r>
    </w:p>
    <w:p w14:paraId="5A09B0DA" w14:textId="77777777" w:rsidR="00647BBD" w:rsidRPr="00D26729" w:rsidRDefault="00647BBD" w:rsidP="00DC55DD">
      <w:pPr>
        <w:pStyle w:val="BodyText"/>
        <w:pBdr>
          <w:top w:val="single" w:sz="4" w:space="12" w:color="auto"/>
          <w:left w:val="single" w:sz="4" w:space="4" w:color="auto"/>
          <w:bottom w:val="single" w:sz="4" w:space="11" w:color="auto"/>
          <w:right w:val="single" w:sz="4" w:space="4" w:color="auto"/>
        </w:pBdr>
        <w:spacing w:after="240"/>
        <w:ind w:left="425" w:hanging="425"/>
        <w:rPr>
          <w:rFonts w:ascii="Arial" w:hAnsi="Arial" w:cs="Arial"/>
          <w:b w:val="0"/>
        </w:rPr>
      </w:pPr>
      <w:r w:rsidRPr="00D26729">
        <w:rPr>
          <w:rFonts w:ascii="Arial" w:hAnsi="Arial" w:cs="Arial"/>
          <w:b w:val="0"/>
        </w:rPr>
        <w:t xml:space="preserve">B. </w:t>
      </w:r>
      <w:r w:rsidRPr="00D26729">
        <w:rPr>
          <w:rFonts w:ascii="Arial" w:hAnsi="Arial" w:cs="Arial"/>
          <w:b w:val="0"/>
        </w:rPr>
        <w:tab/>
        <w:t>How do we support the values and aspirations of families / whanau?</w:t>
      </w:r>
    </w:p>
    <w:p w14:paraId="40D273D6" w14:textId="77777777" w:rsidR="00DC55DD" w:rsidRPr="00D26729" w:rsidRDefault="00DC55DD" w:rsidP="00DC55DD">
      <w:pPr>
        <w:pStyle w:val="BodyText"/>
        <w:pBdr>
          <w:top w:val="single" w:sz="4" w:space="12" w:color="auto"/>
          <w:left w:val="single" w:sz="4" w:space="4" w:color="auto"/>
          <w:bottom w:val="single" w:sz="4" w:space="11" w:color="auto"/>
          <w:right w:val="single" w:sz="4" w:space="4" w:color="auto"/>
        </w:pBdr>
        <w:spacing w:after="240"/>
        <w:ind w:left="425" w:hanging="425"/>
        <w:rPr>
          <w:rFonts w:ascii="Arial" w:hAnsi="Arial" w:cs="Arial"/>
          <w:b w:val="0"/>
        </w:rPr>
      </w:pPr>
      <w:r w:rsidRPr="00D26729">
        <w:rPr>
          <w:rFonts w:ascii="Arial" w:hAnsi="Arial" w:cs="Arial"/>
          <w:b w:val="0"/>
        </w:rPr>
        <w:t>C.</w:t>
      </w:r>
      <w:r w:rsidRPr="00D26729">
        <w:rPr>
          <w:rFonts w:ascii="Arial" w:hAnsi="Arial" w:cs="Arial"/>
          <w:b w:val="0"/>
        </w:rPr>
        <w:tab/>
        <w:t>What are the specific challenges that need to be addressed within NZ when educating children and young people with ASD?</w:t>
      </w:r>
    </w:p>
    <w:p w14:paraId="64B2AE02" w14:textId="77777777" w:rsidR="00DC55DD" w:rsidRPr="00D26729" w:rsidRDefault="00DC55DD" w:rsidP="00DC55DD">
      <w:pPr>
        <w:pStyle w:val="BodyText"/>
        <w:pBdr>
          <w:top w:val="single" w:sz="4" w:space="12" w:color="auto"/>
          <w:left w:val="single" w:sz="4" w:space="4" w:color="auto"/>
          <w:bottom w:val="single" w:sz="4" w:space="11" w:color="auto"/>
          <w:right w:val="single" w:sz="4" w:space="4" w:color="auto"/>
        </w:pBdr>
        <w:spacing w:after="240"/>
        <w:ind w:left="425" w:hanging="425"/>
        <w:rPr>
          <w:rFonts w:ascii="Arial" w:hAnsi="Arial" w:cs="Arial"/>
          <w:b w:val="0"/>
        </w:rPr>
      </w:pPr>
      <w:r w:rsidRPr="00D26729">
        <w:rPr>
          <w:rFonts w:ascii="Arial" w:hAnsi="Arial" w:cs="Arial"/>
          <w:b w:val="0"/>
        </w:rPr>
        <w:t>D.</w:t>
      </w:r>
      <w:r w:rsidRPr="00D26729">
        <w:rPr>
          <w:rFonts w:ascii="Arial" w:hAnsi="Arial" w:cs="Arial"/>
          <w:b w:val="0"/>
        </w:rPr>
        <w:tab/>
        <w:t>How do we evaluated teaching and learning outcomes from a child, family and education perspective?</w:t>
      </w:r>
    </w:p>
    <w:p w14:paraId="35CA77B1" w14:textId="77777777" w:rsidR="00E2144E" w:rsidRPr="00C91178" w:rsidRDefault="00647BBD" w:rsidP="009107F4">
      <w:pPr>
        <w:keepNext/>
        <w:rPr>
          <w:rFonts w:ascii="Arial" w:hAnsi="Arial" w:cs="Arial"/>
        </w:rPr>
      </w:pPr>
      <w:r w:rsidRPr="00C91178">
        <w:rPr>
          <w:rFonts w:ascii="Arial" w:hAnsi="Arial" w:cs="Arial"/>
        </w:rPr>
        <w:t>In order to achieve these aims</w:t>
      </w:r>
      <w:r w:rsidR="00E2144E" w:rsidRPr="00C91178">
        <w:rPr>
          <w:rFonts w:ascii="Arial" w:hAnsi="Arial" w:cs="Arial"/>
        </w:rPr>
        <w:t>:</w:t>
      </w:r>
    </w:p>
    <w:p w14:paraId="335E8988" w14:textId="77777777" w:rsidR="00647BBD" w:rsidRPr="008A585A" w:rsidRDefault="00647BBD" w:rsidP="00E2144E">
      <w:pPr>
        <w:numPr>
          <w:ilvl w:val="0"/>
          <w:numId w:val="13"/>
        </w:numPr>
        <w:rPr>
          <w:rFonts w:ascii="Arial" w:hAnsi="Arial" w:cs="Arial"/>
        </w:rPr>
      </w:pPr>
      <w:r w:rsidRPr="008A585A">
        <w:rPr>
          <w:rFonts w:ascii="Arial" w:hAnsi="Arial" w:cs="Arial"/>
        </w:rPr>
        <w:t>How do we ensure that the child's view is understood, considered and appreciated when planning for the child?</w:t>
      </w:r>
    </w:p>
    <w:p w14:paraId="4CCF0424" w14:textId="77777777" w:rsidR="00647BBD" w:rsidRPr="008A585A" w:rsidRDefault="00647BBD" w:rsidP="00E2144E">
      <w:pPr>
        <w:numPr>
          <w:ilvl w:val="0"/>
          <w:numId w:val="13"/>
        </w:numPr>
        <w:rPr>
          <w:rFonts w:ascii="Arial" w:hAnsi="Arial" w:cs="Arial"/>
        </w:rPr>
      </w:pPr>
      <w:r w:rsidRPr="008A585A">
        <w:rPr>
          <w:rFonts w:ascii="Arial" w:hAnsi="Arial" w:cs="Arial"/>
        </w:rPr>
        <w:t>How do we ensure equal access and full participation within education and the community? (Includes view of disability, teacher attitudes).</w:t>
      </w:r>
    </w:p>
    <w:p w14:paraId="3CDEBBD6" w14:textId="77777777" w:rsidR="00647BBD" w:rsidRPr="008A585A" w:rsidRDefault="00E2144E" w:rsidP="00647BBD">
      <w:pPr>
        <w:numPr>
          <w:ilvl w:val="0"/>
          <w:numId w:val="13"/>
        </w:numPr>
        <w:rPr>
          <w:rFonts w:ascii="Arial" w:hAnsi="Arial" w:cs="Arial"/>
        </w:rPr>
      </w:pPr>
      <w:r>
        <w:rPr>
          <w:rFonts w:ascii="Arial" w:hAnsi="Arial" w:cs="Arial"/>
        </w:rPr>
        <w:t xml:space="preserve">What are the training / </w:t>
      </w:r>
      <w:r w:rsidR="00647BBD" w:rsidRPr="008A585A">
        <w:rPr>
          <w:rFonts w:ascii="Arial" w:hAnsi="Arial" w:cs="Arial"/>
        </w:rPr>
        <w:t>PD requirements for:</w:t>
      </w:r>
    </w:p>
    <w:p w14:paraId="47D8C3A7" w14:textId="77777777" w:rsidR="00647BBD" w:rsidRPr="008A585A" w:rsidRDefault="00647BBD" w:rsidP="00647BBD">
      <w:pPr>
        <w:ind w:left="1440"/>
        <w:rPr>
          <w:rFonts w:ascii="Arial" w:hAnsi="Arial" w:cs="Arial"/>
        </w:rPr>
      </w:pPr>
      <w:r w:rsidRPr="008A585A">
        <w:rPr>
          <w:rFonts w:ascii="Arial" w:hAnsi="Arial" w:cs="Arial"/>
        </w:rPr>
        <w:t>Who – families/whanau, school staff, support staff, specialist staff</w:t>
      </w:r>
    </w:p>
    <w:p w14:paraId="61D6BF5F" w14:textId="77777777" w:rsidR="00647BBD" w:rsidRPr="008A585A" w:rsidRDefault="00647BBD" w:rsidP="00647BBD">
      <w:pPr>
        <w:ind w:left="1440"/>
        <w:rPr>
          <w:rFonts w:ascii="Arial" w:hAnsi="Arial" w:cs="Arial"/>
        </w:rPr>
      </w:pPr>
      <w:r w:rsidRPr="008A585A">
        <w:rPr>
          <w:rFonts w:ascii="Arial" w:hAnsi="Arial" w:cs="Arial"/>
        </w:rPr>
        <w:t>What – (content of training eg teaming issues….)</w:t>
      </w:r>
    </w:p>
    <w:p w14:paraId="06789A53" w14:textId="77777777" w:rsidR="00647BBD" w:rsidRPr="008A585A" w:rsidRDefault="00647BBD" w:rsidP="00647BBD">
      <w:pPr>
        <w:ind w:left="1440"/>
        <w:rPr>
          <w:rFonts w:ascii="Arial" w:hAnsi="Arial" w:cs="Arial"/>
        </w:rPr>
      </w:pPr>
      <w:r w:rsidRPr="008A585A">
        <w:rPr>
          <w:rFonts w:ascii="Arial" w:hAnsi="Arial" w:cs="Arial"/>
        </w:rPr>
        <w:t>How and when – (in-service, pre service, cross service, 1:1 coaching, workshops, printed materials etc)</w:t>
      </w:r>
    </w:p>
    <w:p w14:paraId="5BC50A76" w14:textId="77777777" w:rsidR="00647BBD" w:rsidRPr="008A585A" w:rsidRDefault="00647BBD" w:rsidP="00647BBD">
      <w:pPr>
        <w:numPr>
          <w:ilvl w:val="0"/>
          <w:numId w:val="13"/>
        </w:numPr>
        <w:rPr>
          <w:rFonts w:ascii="Arial" w:hAnsi="Arial" w:cs="Arial"/>
        </w:rPr>
      </w:pPr>
      <w:r w:rsidRPr="008A585A">
        <w:rPr>
          <w:rFonts w:ascii="Arial" w:hAnsi="Arial" w:cs="Arial"/>
        </w:rPr>
        <w:t>How do institutions / organisations / systems / envir</w:t>
      </w:r>
      <w:r w:rsidR="00E2144E">
        <w:rPr>
          <w:rFonts w:ascii="Arial" w:hAnsi="Arial" w:cs="Arial"/>
        </w:rPr>
        <w:t xml:space="preserve">onments / settings need to </w:t>
      </w:r>
      <w:r w:rsidRPr="008A585A">
        <w:rPr>
          <w:rFonts w:ascii="Arial" w:hAnsi="Arial" w:cs="Arial"/>
        </w:rPr>
        <w:t xml:space="preserve">plan and adapt to accommodate the needs of children with ASD and their families?  </w:t>
      </w:r>
    </w:p>
    <w:p w14:paraId="312F466E" w14:textId="77777777" w:rsidR="00647BBD" w:rsidRPr="008A585A" w:rsidRDefault="00647BBD" w:rsidP="00647BBD">
      <w:pPr>
        <w:numPr>
          <w:ilvl w:val="0"/>
          <w:numId w:val="13"/>
        </w:numPr>
        <w:rPr>
          <w:rFonts w:ascii="Arial" w:hAnsi="Arial" w:cs="Arial"/>
        </w:rPr>
      </w:pPr>
      <w:r w:rsidRPr="008A585A">
        <w:rPr>
          <w:rFonts w:ascii="Arial" w:hAnsi="Arial" w:cs="Arial"/>
        </w:rPr>
        <w:t xml:space="preserve">How can families be supported and empowered to plan, participate and advocate in the education of their child or young person and make informed choices about education placement? </w:t>
      </w:r>
    </w:p>
    <w:p w14:paraId="7DADC392" w14:textId="77777777" w:rsidR="00647BBD" w:rsidRPr="008A585A" w:rsidRDefault="00647BBD" w:rsidP="00647BBD">
      <w:pPr>
        <w:numPr>
          <w:ilvl w:val="0"/>
          <w:numId w:val="13"/>
        </w:numPr>
        <w:rPr>
          <w:rFonts w:ascii="Arial" w:hAnsi="Arial" w:cs="Arial"/>
        </w:rPr>
      </w:pPr>
      <w:r w:rsidRPr="008A585A">
        <w:rPr>
          <w:rFonts w:ascii="Arial" w:hAnsi="Arial" w:cs="Arial"/>
        </w:rPr>
        <w:t>How can families, schools, health and community agencies collaborate effectively to support the child and family and what are the elements of effective team practice?</w:t>
      </w:r>
    </w:p>
    <w:p w14:paraId="0E34C189" w14:textId="77777777" w:rsidR="00647BBD" w:rsidRPr="008A585A" w:rsidRDefault="00647BBD" w:rsidP="00647BBD">
      <w:pPr>
        <w:numPr>
          <w:ilvl w:val="0"/>
          <w:numId w:val="13"/>
        </w:numPr>
        <w:rPr>
          <w:rFonts w:ascii="Arial" w:hAnsi="Arial" w:cs="Arial"/>
        </w:rPr>
      </w:pPr>
      <w:r w:rsidRPr="008A585A">
        <w:rPr>
          <w:rFonts w:ascii="Arial" w:hAnsi="Arial" w:cs="Arial"/>
        </w:rPr>
        <w:t>What are the resources and supports which are currently available for students with ASD in the NZ education system?</w:t>
      </w:r>
    </w:p>
    <w:p w14:paraId="18F1643D" w14:textId="77777777" w:rsidR="00647BBD" w:rsidRPr="008A585A" w:rsidRDefault="00647BBD" w:rsidP="00647BBD">
      <w:pPr>
        <w:numPr>
          <w:ilvl w:val="0"/>
          <w:numId w:val="13"/>
        </w:numPr>
        <w:rPr>
          <w:rFonts w:ascii="Arial" w:hAnsi="Arial" w:cs="Arial"/>
        </w:rPr>
      </w:pPr>
      <w:r w:rsidRPr="008A585A">
        <w:rPr>
          <w:rFonts w:ascii="Arial" w:hAnsi="Arial" w:cs="Arial"/>
        </w:rPr>
        <w:t>What are effective practices for transition from one education setting to another?</w:t>
      </w:r>
    </w:p>
    <w:p w14:paraId="7F9F25DD" w14:textId="77777777" w:rsidR="00647BBD" w:rsidRPr="008A585A" w:rsidRDefault="00647BBD" w:rsidP="00647BBD">
      <w:pPr>
        <w:numPr>
          <w:ilvl w:val="0"/>
          <w:numId w:val="13"/>
        </w:numPr>
        <w:rPr>
          <w:rFonts w:ascii="Arial" w:hAnsi="Arial" w:cs="Arial"/>
        </w:rPr>
      </w:pPr>
      <w:r w:rsidRPr="008A585A">
        <w:rPr>
          <w:rFonts w:ascii="Arial" w:hAnsi="Arial" w:cs="Arial"/>
        </w:rPr>
        <w:t>What are the specific practices, interventions and strategies for effective teaching and learning in each educational setting?</w:t>
      </w:r>
    </w:p>
    <w:p w14:paraId="177C87D9" w14:textId="77777777" w:rsidR="00647BBD" w:rsidRPr="008A585A" w:rsidRDefault="00647BBD" w:rsidP="00647BBD">
      <w:pPr>
        <w:numPr>
          <w:ilvl w:val="0"/>
          <w:numId w:val="13"/>
        </w:numPr>
        <w:rPr>
          <w:rFonts w:ascii="Arial" w:hAnsi="Arial" w:cs="Arial"/>
        </w:rPr>
      </w:pPr>
      <w:r w:rsidRPr="008A585A">
        <w:rPr>
          <w:rFonts w:ascii="Arial" w:hAnsi="Arial" w:cs="Arial"/>
        </w:rPr>
        <w:t>How can we use the NZ curriculum framework to support teaching and learning for students with ASD?</w:t>
      </w:r>
    </w:p>
    <w:p w14:paraId="1F744D5A" w14:textId="77777777" w:rsidR="00235886" w:rsidRPr="00316C8D" w:rsidRDefault="00647BBD" w:rsidP="00FA755E">
      <w:pPr>
        <w:pStyle w:val="BodyText2"/>
        <w:numPr>
          <w:ilvl w:val="0"/>
          <w:numId w:val="13"/>
        </w:numPr>
        <w:spacing w:after="240"/>
        <w:ind w:left="714" w:hanging="357"/>
        <w:rPr>
          <w:rFonts w:ascii="Arial" w:hAnsi="Arial" w:cs="Arial"/>
          <w:u w:val="none"/>
        </w:rPr>
      </w:pPr>
      <w:r w:rsidRPr="00316C8D">
        <w:rPr>
          <w:rFonts w:ascii="Arial" w:hAnsi="Arial" w:cs="Arial"/>
          <w:u w:val="none"/>
        </w:rPr>
        <w:t>What are the particular risk management issues for this population in regard to their behaviour?</w:t>
      </w:r>
    </w:p>
    <w:p w14:paraId="4BC82E0A" w14:textId="77777777" w:rsidR="00863563" w:rsidRPr="00C91178" w:rsidRDefault="00DC55DD" w:rsidP="00C91178">
      <w:pPr>
        <w:spacing w:after="120"/>
        <w:rPr>
          <w:rFonts w:ascii="Arial" w:hAnsi="Arial" w:cs="Arial"/>
          <w:b/>
        </w:rPr>
      </w:pPr>
      <w:r>
        <w:rPr>
          <w:rFonts w:ascii="Arial" w:hAnsi="Arial" w:cs="Arial"/>
          <w:i/>
        </w:rPr>
        <w:br w:type="page"/>
      </w:r>
      <w:r w:rsidR="00266BD8" w:rsidRPr="00C91178">
        <w:rPr>
          <w:rFonts w:ascii="Arial" w:hAnsi="Arial" w:cs="Arial"/>
          <w:i/>
        </w:rPr>
        <w:lastRenderedPageBreak/>
        <w:t>Workstream 3</w:t>
      </w:r>
    </w:p>
    <w:p w14:paraId="599B2640" w14:textId="77777777" w:rsidR="00863563" w:rsidRPr="008A585A" w:rsidRDefault="00290B0D" w:rsidP="009107F4">
      <w:pPr>
        <w:spacing w:after="240"/>
        <w:rPr>
          <w:rFonts w:ascii="Arial" w:hAnsi="Arial" w:cs="Arial"/>
        </w:rPr>
      </w:pPr>
      <w:r>
        <w:rPr>
          <w:rFonts w:ascii="Arial" w:hAnsi="Arial" w:cs="Arial"/>
        </w:rPr>
        <w:t>Workstream 3</w:t>
      </w:r>
      <w:r w:rsidR="00863563" w:rsidRPr="008A585A">
        <w:rPr>
          <w:rFonts w:ascii="Arial" w:hAnsi="Arial" w:cs="Arial"/>
        </w:rPr>
        <w:t xml:space="preserve"> used a series of topics to inform the literature searches</w:t>
      </w:r>
      <w:r w:rsidR="00FD12F2">
        <w:rPr>
          <w:rFonts w:ascii="Arial" w:hAnsi="Arial" w:cs="Arial"/>
        </w:rPr>
        <w:t xml:space="preserve"> </w:t>
      </w:r>
      <w:r w:rsidR="00863563" w:rsidRPr="008A585A">
        <w:rPr>
          <w:rFonts w:ascii="Arial" w:hAnsi="Arial" w:cs="Arial"/>
        </w:rPr>
        <w:t xml:space="preserve">commissioned </w:t>
      </w:r>
      <w:r w:rsidR="00CE6EAD">
        <w:rPr>
          <w:rFonts w:ascii="Arial" w:hAnsi="Arial" w:cs="Arial"/>
        </w:rPr>
        <w:t>for their input into the ASD Guideline.</w:t>
      </w:r>
    </w:p>
    <w:p w14:paraId="30173F51" w14:textId="77777777" w:rsidR="00863563" w:rsidRPr="008A585A" w:rsidRDefault="00863563" w:rsidP="009107F4">
      <w:pPr>
        <w:spacing w:after="240"/>
        <w:rPr>
          <w:rFonts w:ascii="Arial" w:hAnsi="Arial" w:cs="Arial"/>
        </w:rPr>
      </w:pPr>
      <w:r w:rsidRPr="008A585A">
        <w:rPr>
          <w:rFonts w:ascii="Arial" w:hAnsi="Arial" w:cs="Arial"/>
        </w:rPr>
        <w:t>A literature search was undertaken for adults between the ages of 18 and 65 years for best practice in the following areas:</w:t>
      </w:r>
    </w:p>
    <w:p w14:paraId="06E4C6A5" w14:textId="77777777" w:rsidR="00863563" w:rsidRPr="008A585A" w:rsidRDefault="00FD12F2" w:rsidP="00863563">
      <w:pPr>
        <w:numPr>
          <w:ilvl w:val="0"/>
          <w:numId w:val="5"/>
        </w:numPr>
        <w:rPr>
          <w:rFonts w:ascii="Arial" w:hAnsi="Arial" w:cs="Arial"/>
        </w:rPr>
      </w:pPr>
      <w:r>
        <w:rPr>
          <w:rFonts w:ascii="Arial" w:hAnsi="Arial" w:cs="Arial"/>
        </w:rPr>
        <w:t>s</w:t>
      </w:r>
      <w:r w:rsidR="00863563" w:rsidRPr="008A585A">
        <w:rPr>
          <w:rFonts w:ascii="Arial" w:hAnsi="Arial" w:cs="Arial"/>
        </w:rPr>
        <w:t>kills for independent living</w:t>
      </w:r>
    </w:p>
    <w:p w14:paraId="11A54E9C" w14:textId="77777777" w:rsidR="00863563" w:rsidRPr="008A585A" w:rsidRDefault="00FD12F2" w:rsidP="00863563">
      <w:pPr>
        <w:numPr>
          <w:ilvl w:val="0"/>
          <w:numId w:val="5"/>
        </w:numPr>
        <w:rPr>
          <w:rFonts w:ascii="Arial" w:hAnsi="Arial" w:cs="Arial"/>
        </w:rPr>
      </w:pPr>
      <w:r>
        <w:rPr>
          <w:rFonts w:ascii="Arial" w:hAnsi="Arial" w:cs="Arial"/>
        </w:rPr>
        <w:t>r</w:t>
      </w:r>
      <w:r w:rsidR="00863563" w:rsidRPr="008A585A">
        <w:rPr>
          <w:rFonts w:ascii="Arial" w:hAnsi="Arial" w:cs="Arial"/>
        </w:rPr>
        <w:t>esidential support</w:t>
      </w:r>
    </w:p>
    <w:p w14:paraId="0DC55FA9" w14:textId="77777777" w:rsidR="00863563" w:rsidRPr="008A585A" w:rsidRDefault="00FD12F2" w:rsidP="00863563">
      <w:pPr>
        <w:numPr>
          <w:ilvl w:val="0"/>
          <w:numId w:val="5"/>
        </w:numPr>
        <w:rPr>
          <w:rFonts w:ascii="Arial" w:hAnsi="Arial" w:cs="Arial"/>
        </w:rPr>
      </w:pPr>
      <w:r>
        <w:rPr>
          <w:rFonts w:ascii="Arial" w:hAnsi="Arial" w:cs="Arial"/>
        </w:rPr>
        <w:t>r</w:t>
      </w:r>
      <w:r w:rsidR="00863563" w:rsidRPr="008A585A">
        <w:rPr>
          <w:rFonts w:ascii="Arial" w:hAnsi="Arial" w:cs="Arial"/>
        </w:rPr>
        <w:t>espite care and planned breaks</w:t>
      </w:r>
    </w:p>
    <w:p w14:paraId="67F39794" w14:textId="77777777" w:rsidR="00863563" w:rsidRPr="008A585A" w:rsidRDefault="00FD12F2" w:rsidP="00863563">
      <w:pPr>
        <w:numPr>
          <w:ilvl w:val="0"/>
          <w:numId w:val="5"/>
        </w:numPr>
        <w:rPr>
          <w:rFonts w:ascii="Arial" w:hAnsi="Arial" w:cs="Arial"/>
        </w:rPr>
      </w:pPr>
      <w:r>
        <w:rPr>
          <w:rFonts w:ascii="Arial" w:hAnsi="Arial" w:cs="Arial"/>
        </w:rPr>
        <w:t>s</w:t>
      </w:r>
      <w:r w:rsidR="00863563" w:rsidRPr="008A585A">
        <w:rPr>
          <w:rFonts w:ascii="Arial" w:hAnsi="Arial" w:cs="Arial"/>
        </w:rPr>
        <w:t>ocialisation, relationships and sexuality</w:t>
      </w:r>
    </w:p>
    <w:p w14:paraId="070B0A05" w14:textId="77777777" w:rsidR="00863563" w:rsidRPr="008A585A" w:rsidRDefault="00FD12F2" w:rsidP="00863563">
      <w:pPr>
        <w:numPr>
          <w:ilvl w:val="0"/>
          <w:numId w:val="5"/>
        </w:numPr>
        <w:rPr>
          <w:rFonts w:ascii="Arial" w:hAnsi="Arial" w:cs="Arial"/>
        </w:rPr>
      </w:pPr>
      <w:r>
        <w:rPr>
          <w:rFonts w:ascii="Arial" w:hAnsi="Arial" w:cs="Arial"/>
        </w:rPr>
        <w:t>r</w:t>
      </w:r>
      <w:r w:rsidR="00863563" w:rsidRPr="008A585A">
        <w:rPr>
          <w:rFonts w:ascii="Arial" w:hAnsi="Arial" w:cs="Arial"/>
        </w:rPr>
        <w:t>ecreation</w:t>
      </w:r>
    </w:p>
    <w:p w14:paraId="4D8C21F4" w14:textId="77777777" w:rsidR="00863563" w:rsidRPr="008A585A" w:rsidRDefault="00FD12F2" w:rsidP="00863563">
      <w:pPr>
        <w:numPr>
          <w:ilvl w:val="0"/>
          <w:numId w:val="5"/>
        </w:numPr>
        <w:rPr>
          <w:rFonts w:ascii="Arial" w:hAnsi="Arial" w:cs="Arial"/>
        </w:rPr>
      </w:pPr>
      <w:r>
        <w:rPr>
          <w:rFonts w:ascii="Arial" w:hAnsi="Arial" w:cs="Arial"/>
        </w:rPr>
        <w:t>p</w:t>
      </w:r>
      <w:r w:rsidR="00863563" w:rsidRPr="008A585A">
        <w:rPr>
          <w:rFonts w:ascii="Arial" w:hAnsi="Arial" w:cs="Arial"/>
        </w:rPr>
        <w:t>sychological assistance, psychotherapy and/or counselling</w:t>
      </w:r>
    </w:p>
    <w:p w14:paraId="13FF7A11" w14:textId="77777777" w:rsidR="00863563" w:rsidRPr="008A585A" w:rsidRDefault="00FD12F2" w:rsidP="00863563">
      <w:pPr>
        <w:numPr>
          <w:ilvl w:val="0"/>
          <w:numId w:val="5"/>
        </w:numPr>
        <w:rPr>
          <w:rFonts w:ascii="Arial" w:hAnsi="Arial" w:cs="Arial"/>
        </w:rPr>
      </w:pPr>
      <w:r>
        <w:rPr>
          <w:rFonts w:ascii="Arial" w:hAnsi="Arial" w:cs="Arial"/>
        </w:rPr>
        <w:t>b</w:t>
      </w:r>
      <w:r w:rsidR="00863563" w:rsidRPr="008A585A">
        <w:rPr>
          <w:rFonts w:ascii="Arial" w:hAnsi="Arial" w:cs="Arial"/>
        </w:rPr>
        <w:t>ehaviour support</w:t>
      </w:r>
    </w:p>
    <w:p w14:paraId="4AFA8B48" w14:textId="77777777" w:rsidR="00863563" w:rsidRPr="008A585A" w:rsidRDefault="00FD12F2" w:rsidP="00863563">
      <w:pPr>
        <w:numPr>
          <w:ilvl w:val="0"/>
          <w:numId w:val="5"/>
        </w:numPr>
        <w:rPr>
          <w:rFonts w:ascii="Arial" w:hAnsi="Arial" w:cs="Arial"/>
        </w:rPr>
      </w:pPr>
      <w:r>
        <w:rPr>
          <w:rFonts w:ascii="Arial" w:hAnsi="Arial" w:cs="Arial"/>
        </w:rPr>
        <w:t>h</w:t>
      </w:r>
      <w:r w:rsidR="00863563" w:rsidRPr="008A585A">
        <w:rPr>
          <w:rFonts w:ascii="Arial" w:hAnsi="Arial" w:cs="Arial"/>
        </w:rPr>
        <w:t>ealth and medical assistance</w:t>
      </w:r>
    </w:p>
    <w:p w14:paraId="08BE3056" w14:textId="77777777" w:rsidR="00863563" w:rsidRPr="008A585A" w:rsidRDefault="00FD12F2" w:rsidP="00863563">
      <w:pPr>
        <w:numPr>
          <w:ilvl w:val="0"/>
          <w:numId w:val="5"/>
        </w:numPr>
        <w:rPr>
          <w:rFonts w:ascii="Arial" w:hAnsi="Arial" w:cs="Arial"/>
        </w:rPr>
      </w:pPr>
      <w:r>
        <w:rPr>
          <w:rFonts w:ascii="Arial" w:hAnsi="Arial" w:cs="Arial"/>
        </w:rPr>
        <w:t>o</w:t>
      </w:r>
      <w:r w:rsidR="00863563" w:rsidRPr="008A585A">
        <w:rPr>
          <w:rFonts w:ascii="Arial" w:hAnsi="Arial" w:cs="Arial"/>
        </w:rPr>
        <w:t>ccupational therapy</w:t>
      </w:r>
    </w:p>
    <w:p w14:paraId="03510B4B" w14:textId="77777777" w:rsidR="00863563" w:rsidRPr="008A585A" w:rsidRDefault="00FD12F2" w:rsidP="00863563">
      <w:pPr>
        <w:numPr>
          <w:ilvl w:val="0"/>
          <w:numId w:val="5"/>
        </w:numPr>
        <w:rPr>
          <w:rFonts w:ascii="Arial" w:hAnsi="Arial" w:cs="Arial"/>
        </w:rPr>
      </w:pPr>
      <w:r>
        <w:rPr>
          <w:rFonts w:ascii="Arial" w:hAnsi="Arial" w:cs="Arial"/>
        </w:rPr>
        <w:t>p</w:t>
      </w:r>
      <w:r w:rsidR="00863563" w:rsidRPr="008A585A">
        <w:rPr>
          <w:rFonts w:ascii="Arial" w:hAnsi="Arial" w:cs="Arial"/>
        </w:rPr>
        <w:t>hysiotherapy</w:t>
      </w:r>
    </w:p>
    <w:p w14:paraId="572AEAA0" w14:textId="77777777" w:rsidR="00863563" w:rsidRPr="008A585A" w:rsidRDefault="00FD12F2" w:rsidP="00863563">
      <w:pPr>
        <w:numPr>
          <w:ilvl w:val="0"/>
          <w:numId w:val="5"/>
        </w:numPr>
        <w:rPr>
          <w:rFonts w:ascii="Arial" w:hAnsi="Arial" w:cs="Arial"/>
        </w:rPr>
      </w:pPr>
      <w:r>
        <w:rPr>
          <w:rFonts w:ascii="Arial" w:hAnsi="Arial" w:cs="Arial"/>
        </w:rPr>
        <w:t>c</w:t>
      </w:r>
      <w:r w:rsidR="00863563" w:rsidRPr="008A585A">
        <w:rPr>
          <w:rFonts w:ascii="Arial" w:hAnsi="Arial" w:cs="Arial"/>
        </w:rPr>
        <w:t>ommunication support</w:t>
      </w:r>
    </w:p>
    <w:p w14:paraId="2477E6AD" w14:textId="77777777" w:rsidR="00863563" w:rsidRPr="008A585A" w:rsidRDefault="00FD12F2" w:rsidP="00863563">
      <w:pPr>
        <w:numPr>
          <w:ilvl w:val="0"/>
          <w:numId w:val="5"/>
        </w:numPr>
        <w:rPr>
          <w:rFonts w:ascii="Arial" w:hAnsi="Arial" w:cs="Arial"/>
        </w:rPr>
      </w:pPr>
      <w:r>
        <w:rPr>
          <w:rFonts w:ascii="Arial" w:hAnsi="Arial" w:cs="Arial"/>
        </w:rPr>
        <w:t>c</w:t>
      </w:r>
      <w:r w:rsidR="00863563" w:rsidRPr="008A585A">
        <w:rPr>
          <w:rFonts w:ascii="Arial" w:hAnsi="Arial" w:cs="Arial"/>
        </w:rPr>
        <w:t>are and protection</w:t>
      </w:r>
    </w:p>
    <w:p w14:paraId="26D95091" w14:textId="77777777" w:rsidR="00863563" w:rsidRPr="008A585A" w:rsidRDefault="00FD12F2" w:rsidP="00863563">
      <w:pPr>
        <w:numPr>
          <w:ilvl w:val="0"/>
          <w:numId w:val="5"/>
        </w:numPr>
        <w:rPr>
          <w:rFonts w:ascii="Arial" w:hAnsi="Arial" w:cs="Arial"/>
        </w:rPr>
      </w:pPr>
      <w:r>
        <w:rPr>
          <w:rFonts w:ascii="Arial" w:hAnsi="Arial" w:cs="Arial"/>
        </w:rPr>
        <w:t>m</w:t>
      </w:r>
      <w:r w:rsidR="00863563" w:rsidRPr="008A585A">
        <w:rPr>
          <w:rFonts w:ascii="Arial" w:hAnsi="Arial" w:cs="Arial"/>
        </w:rPr>
        <w:t>ental health</w:t>
      </w:r>
    </w:p>
    <w:p w14:paraId="79F49CB8" w14:textId="77777777" w:rsidR="00863563" w:rsidRPr="008A585A" w:rsidRDefault="00FD12F2" w:rsidP="00863563">
      <w:pPr>
        <w:numPr>
          <w:ilvl w:val="0"/>
          <w:numId w:val="5"/>
        </w:numPr>
        <w:rPr>
          <w:rFonts w:ascii="Arial" w:hAnsi="Arial" w:cs="Arial"/>
        </w:rPr>
      </w:pPr>
      <w:r>
        <w:rPr>
          <w:rFonts w:ascii="Arial" w:hAnsi="Arial" w:cs="Arial"/>
        </w:rPr>
        <w:t>c</w:t>
      </w:r>
      <w:r w:rsidR="00863563" w:rsidRPr="008A585A">
        <w:rPr>
          <w:rFonts w:ascii="Arial" w:hAnsi="Arial" w:cs="Arial"/>
        </w:rPr>
        <w:t>riminal justice</w:t>
      </w:r>
    </w:p>
    <w:p w14:paraId="382D3B13" w14:textId="77777777" w:rsidR="00863563" w:rsidRPr="008A585A" w:rsidRDefault="00FD12F2" w:rsidP="00863563">
      <w:pPr>
        <w:numPr>
          <w:ilvl w:val="0"/>
          <w:numId w:val="5"/>
        </w:numPr>
        <w:rPr>
          <w:rFonts w:ascii="Arial" w:hAnsi="Arial" w:cs="Arial"/>
        </w:rPr>
      </w:pPr>
      <w:r>
        <w:rPr>
          <w:rFonts w:ascii="Arial" w:hAnsi="Arial" w:cs="Arial"/>
        </w:rPr>
        <w:t>a</w:t>
      </w:r>
      <w:r w:rsidR="00863563" w:rsidRPr="008A585A">
        <w:rPr>
          <w:rFonts w:ascii="Arial" w:hAnsi="Arial" w:cs="Arial"/>
        </w:rPr>
        <w:t>lternative treatments</w:t>
      </w:r>
    </w:p>
    <w:p w14:paraId="3A402809" w14:textId="77777777" w:rsidR="00863563" w:rsidRPr="008A585A" w:rsidRDefault="00FD12F2" w:rsidP="00863563">
      <w:pPr>
        <w:numPr>
          <w:ilvl w:val="0"/>
          <w:numId w:val="5"/>
        </w:numPr>
        <w:rPr>
          <w:rFonts w:ascii="Arial" w:hAnsi="Arial" w:cs="Arial"/>
        </w:rPr>
      </w:pPr>
      <w:r>
        <w:rPr>
          <w:rFonts w:ascii="Arial" w:hAnsi="Arial" w:cs="Arial"/>
        </w:rPr>
        <w:t>s</w:t>
      </w:r>
      <w:r w:rsidR="00863563" w:rsidRPr="008A585A">
        <w:rPr>
          <w:rFonts w:ascii="Arial" w:hAnsi="Arial" w:cs="Arial"/>
        </w:rPr>
        <w:t>ervice Coordination</w:t>
      </w:r>
    </w:p>
    <w:p w14:paraId="4A4CBCD5" w14:textId="77777777" w:rsidR="00863563" w:rsidRPr="008A585A" w:rsidRDefault="00FD12F2" w:rsidP="00A82BD5">
      <w:pPr>
        <w:numPr>
          <w:ilvl w:val="0"/>
          <w:numId w:val="5"/>
        </w:numPr>
        <w:spacing w:after="120"/>
        <w:ind w:left="714" w:hanging="357"/>
        <w:rPr>
          <w:rFonts w:ascii="Arial" w:hAnsi="Arial" w:cs="Arial"/>
        </w:rPr>
      </w:pPr>
      <w:r>
        <w:rPr>
          <w:rFonts w:ascii="Arial" w:hAnsi="Arial" w:cs="Arial"/>
        </w:rPr>
        <w:t>w</w:t>
      </w:r>
      <w:r w:rsidR="00863563" w:rsidRPr="008A585A">
        <w:rPr>
          <w:rFonts w:ascii="Arial" w:hAnsi="Arial" w:cs="Arial"/>
        </w:rPr>
        <w:t>orkforce Development</w:t>
      </w:r>
    </w:p>
    <w:p w14:paraId="7CF50FDE" w14:textId="77777777" w:rsidR="00863563" w:rsidRPr="008A585A" w:rsidRDefault="00863563" w:rsidP="00C91178">
      <w:pPr>
        <w:spacing w:after="120"/>
        <w:ind w:left="357"/>
        <w:rPr>
          <w:rFonts w:ascii="Arial" w:hAnsi="Arial" w:cs="Arial"/>
        </w:rPr>
      </w:pPr>
      <w:r w:rsidRPr="008A585A">
        <w:rPr>
          <w:rFonts w:ascii="Arial" w:hAnsi="Arial" w:cs="Arial"/>
        </w:rPr>
        <w:t>and</w:t>
      </w:r>
    </w:p>
    <w:p w14:paraId="606EA558" w14:textId="77777777" w:rsidR="00863563" w:rsidRPr="008A585A" w:rsidRDefault="00360591" w:rsidP="00863563">
      <w:pPr>
        <w:numPr>
          <w:ilvl w:val="0"/>
          <w:numId w:val="5"/>
        </w:numPr>
        <w:rPr>
          <w:rFonts w:ascii="Arial" w:hAnsi="Arial" w:cs="Arial"/>
        </w:rPr>
      </w:pPr>
      <w:r>
        <w:rPr>
          <w:rFonts w:ascii="Arial" w:hAnsi="Arial" w:cs="Arial"/>
        </w:rPr>
        <w:t>D</w:t>
      </w:r>
      <w:r w:rsidR="00863563" w:rsidRPr="008A585A">
        <w:rPr>
          <w:rFonts w:ascii="Arial" w:hAnsi="Arial" w:cs="Arial"/>
        </w:rPr>
        <w:t>uring transitions, such as:</w:t>
      </w:r>
    </w:p>
    <w:p w14:paraId="0FC9F7D0" w14:textId="77777777" w:rsidR="00863563" w:rsidRPr="008A585A" w:rsidRDefault="00360591" w:rsidP="00360591">
      <w:pPr>
        <w:ind w:left="1080"/>
        <w:rPr>
          <w:rFonts w:ascii="Arial" w:hAnsi="Arial" w:cs="Arial"/>
        </w:rPr>
      </w:pPr>
      <w:r>
        <w:rPr>
          <w:rFonts w:ascii="Arial" w:hAnsi="Arial" w:cs="Arial"/>
        </w:rPr>
        <w:t xml:space="preserve">– </w:t>
      </w:r>
      <w:r>
        <w:rPr>
          <w:rFonts w:ascii="Arial" w:hAnsi="Arial" w:cs="Arial"/>
        </w:rPr>
        <w:tab/>
        <w:t>h</w:t>
      </w:r>
      <w:r w:rsidR="00863563" w:rsidRPr="008A585A">
        <w:rPr>
          <w:rFonts w:ascii="Arial" w:hAnsi="Arial" w:cs="Arial"/>
        </w:rPr>
        <w:t>ome to school</w:t>
      </w:r>
    </w:p>
    <w:p w14:paraId="5234AE0B" w14:textId="77777777" w:rsidR="00863563" w:rsidRPr="008A585A" w:rsidRDefault="00360591" w:rsidP="00360591">
      <w:pPr>
        <w:ind w:left="740" w:firstLine="340"/>
        <w:rPr>
          <w:rFonts w:ascii="Arial" w:hAnsi="Arial" w:cs="Arial"/>
        </w:rPr>
      </w:pPr>
      <w:r>
        <w:rPr>
          <w:rFonts w:ascii="Arial" w:hAnsi="Arial" w:cs="Arial"/>
        </w:rPr>
        <w:t xml:space="preserve">–  </w:t>
      </w:r>
      <w:r w:rsidR="00C90F14">
        <w:rPr>
          <w:rFonts w:ascii="Arial" w:hAnsi="Arial" w:cs="Arial"/>
        </w:rPr>
        <w:t xml:space="preserve"> </w:t>
      </w:r>
      <w:r>
        <w:rPr>
          <w:rFonts w:ascii="Arial" w:hAnsi="Arial" w:cs="Arial"/>
        </w:rPr>
        <w:t>p</w:t>
      </w:r>
      <w:r w:rsidR="00863563" w:rsidRPr="008A585A">
        <w:rPr>
          <w:rFonts w:ascii="Arial" w:hAnsi="Arial" w:cs="Arial"/>
        </w:rPr>
        <w:t>rimary to intermediate school</w:t>
      </w:r>
    </w:p>
    <w:p w14:paraId="4A05C0C6" w14:textId="77777777" w:rsidR="00863563" w:rsidRPr="008A585A" w:rsidRDefault="00360591" w:rsidP="00360591">
      <w:pPr>
        <w:ind w:left="1080"/>
        <w:rPr>
          <w:rFonts w:ascii="Arial" w:hAnsi="Arial" w:cs="Arial"/>
        </w:rPr>
      </w:pPr>
      <w:r>
        <w:rPr>
          <w:rFonts w:ascii="Arial" w:hAnsi="Arial" w:cs="Arial"/>
        </w:rPr>
        <w:t>–</w:t>
      </w:r>
      <w:r>
        <w:rPr>
          <w:rFonts w:ascii="Arial" w:hAnsi="Arial" w:cs="Arial"/>
        </w:rPr>
        <w:tab/>
        <w:t>i</w:t>
      </w:r>
      <w:r w:rsidR="00863563" w:rsidRPr="008A585A">
        <w:rPr>
          <w:rFonts w:ascii="Arial" w:hAnsi="Arial" w:cs="Arial"/>
        </w:rPr>
        <w:t>ntermediate to secondary school</w:t>
      </w:r>
    </w:p>
    <w:p w14:paraId="59C15188" w14:textId="77777777" w:rsidR="00863563" w:rsidRPr="008A585A" w:rsidRDefault="00360591" w:rsidP="00360591">
      <w:pPr>
        <w:ind w:left="1360" w:hanging="280"/>
        <w:rPr>
          <w:rFonts w:ascii="Arial" w:hAnsi="Arial" w:cs="Arial"/>
        </w:rPr>
      </w:pPr>
      <w:r>
        <w:rPr>
          <w:rFonts w:ascii="Arial" w:hAnsi="Arial" w:cs="Arial"/>
        </w:rPr>
        <w:t>–</w:t>
      </w:r>
      <w:r>
        <w:rPr>
          <w:rFonts w:ascii="Arial" w:hAnsi="Arial" w:cs="Arial"/>
        </w:rPr>
        <w:tab/>
        <w:t>s</w:t>
      </w:r>
      <w:r w:rsidR="00863563" w:rsidRPr="008A585A">
        <w:rPr>
          <w:rFonts w:ascii="Arial" w:hAnsi="Arial" w:cs="Arial"/>
        </w:rPr>
        <w:t xml:space="preserve">econdary school to tertiary education or workforce or vocational </w:t>
      </w:r>
      <w:r w:rsidR="00C90F14">
        <w:rPr>
          <w:rFonts w:ascii="Arial" w:hAnsi="Arial" w:cs="Arial"/>
        </w:rPr>
        <w:t xml:space="preserve">             </w:t>
      </w:r>
      <w:r w:rsidR="00863563" w:rsidRPr="008A585A">
        <w:rPr>
          <w:rFonts w:ascii="Arial" w:hAnsi="Arial" w:cs="Arial"/>
        </w:rPr>
        <w:t>services</w:t>
      </w:r>
    </w:p>
    <w:p w14:paraId="6861B3EF" w14:textId="77777777" w:rsidR="00863563" w:rsidRPr="008A585A" w:rsidRDefault="00360591" w:rsidP="00360591">
      <w:pPr>
        <w:ind w:left="1080"/>
        <w:rPr>
          <w:rFonts w:ascii="Arial" w:hAnsi="Arial" w:cs="Arial"/>
        </w:rPr>
      </w:pPr>
      <w:r>
        <w:rPr>
          <w:rFonts w:ascii="Arial" w:hAnsi="Arial" w:cs="Arial"/>
        </w:rPr>
        <w:t>–</w:t>
      </w:r>
      <w:r>
        <w:rPr>
          <w:rFonts w:ascii="Arial" w:hAnsi="Arial" w:cs="Arial"/>
        </w:rPr>
        <w:tab/>
        <w:t>t</w:t>
      </w:r>
      <w:r w:rsidR="00863563" w:rsidRPr="008A585A">
        <w:rPr>
          <w:rFonts w:ascii="Arial" w:hAnsi="Arial" w:cs="Arial"/>
        </w:rPr>
        <w:t>ertiary education to workforce or vocational services</w:t>
      </w:r>
    </w:p>
    <w:p w14:paraId="0740B663" w14:textId="77777777" w:rsidR="00863563" w:rsidRPr="008A585A" w:rsidRDefault="00360591" w:rsidP="00360591">
      <w:pPr>
        <w:ind w:left="1080"/>
        <w:rPr>
          <w:rFonts w:ascii="Arial" w:hAnsi="Arial" w:cs="Arial"/>
        </w:rPr>
      </w:pPr>
      <w:r>
        <w:rPr>
          <w:rFonts w:ascii="Arial" w:hAnsi="Arial" w:cs="Arial"/>
        </w:rPr>
        <w:t>–</w:t>
      </w:r>
      <w:r>
        <w:rPr>
          <w:rFonts w:ascii="Arial" w:hAnsi="Arial" w:cs="Arial"/>
        </w:rPr>
        <w:tab/>
        <w:t>l</w:t>
      </w:r>
      <w:r w:rsidR="00863563" w:rsidRPr="008A585A">
        <w:rPr>
          <w:rFonts w:ascii="Arial" w:hAnsi="Arial" w:cs="Arial"/>
        </w:rPr>
        <w:t>iving with parents to independent living</w:t>
      </w:r>
    </w:p>
    <w:p w14:paraId="58A1B048" w14:textId="77777777" w:rsidR="00863563" w:rsidRPr="008A585A" w:rsidRDefault="00360591" w:rsidP="00360591">
      <w:pPr>
        <w:spacing w:after="240"/>
        <w:ind w:left="1360" w:hanging="283"/>
        <w:rPr>
          <w:rFonts w:ascii="Arial" w:hAnsi="Arial" w:cs="Arial"/>
        </w:rPr>
      </w:pPr>
      <w:r>
        <w:rPr>
          <w:rFonts w:ascii="Arial" w:hAnsi="Arial" w:cs="Arial"/>
        </w:rPr>
        <w:t>–</w:t>
      </w:r>
      <w:r>
        <w:rPr>
          <w:rFonts w:ascii="Arial" w:hAnsi="Arial" w:cs="Arial"/>
        </w:rPr>
        <w:tab/>
        <w:t>l</w:t>
      </w:r>
      <w:r w:rsidR="00863563" w:rsidRPr="008A585A">
        <w:rPr>
          <w:rFonts w:ascii="Arial" w:hAnsi="Arial" w:cs="Arial"/>
        </w:rPr>
        <w:t>ifestyle changes (marriage/divorce, parenthood, changing jobs, moving towns).</w:t>
      </w:r>
    </w:p>
    <w:p w14:paraId="4DF49C76" w14:textId="77777777" w:rsidR="00863563" w:rsidRPr="008A585A" w:rsidRDefault="00863563" w:rsidP="009107F4">
      <w:pPr>
        <w:pStyle w:val="BodyTextIndent2"/>
        <w:spacing w:after="240"/>
        <w:ind w:left="0"/>
        <w:rPr>
          <w:rFonts w:cs="Arial"/>
          <w:szCs w:val="24"/>
          <w:lang w:val="en-US"/>
        </w:rPr>
      </w:pPr>
      <w:r w:rsidRPr="008A585A">
        <w:rPr>
          <w:rFonts w:cs="Arial"/>
          <w:szCs w:val="24"/>
          <w:lang w:val="en-US"/>
        </w:rPr>
        <w:t xml:space="preserve">An additional literature search took place on support and transition topics for 0 </w:t>
      </w:r>
      <w:r w:rsidR="00360591">
        <w:rPr>
          <w:rFonts w:cs="Arial"/>
          <w:szCs w:val="24"/>
          <w:lang w:val="en-US"/>
        </w:rPr>
        <w:t>-</w:t>
      </w:r>
      <w:r w:rsidRPr="008A585A">
        <w:rPr>
          <w:rFonts w:cs="Arial"/>
          <w:szCs w:val="24"/>
          <w:lang w:val="en-US"/>
        </w:rPr>
        <w:t xml:space="preserve"> 18 &amp; 18 </w:t>
      </w:r>
      <w:r w:rsidR="00360591">
        <w:rPr>
          <w:rFonts w:cs="Arial"/>
          <w:szCs w:val="24"/>
          <w:lang w:val="en-US"/>
        </w:rPr>
        <w:t>-</w:t>
      </w:r>
      <w:r w:rsidRPr="008A585A">
        <w:rPr>
          <w:rFonts w:cs="Arial"/>
          <w:szCs w:val="24"/>
          <w:lang w:val="en-US"/>
        </w:rPr>
        <w:t xml:space="preserve"> 65 years.  It should be noted that there were some limitations on the scope of this search.  The information gathered was based on a search of databases only, rather than further identification and analysis of relevant literature </w:t>
      </w:r>
      <w:r w:rsidR="00927648">
        <w:rPr>
          <w:rFonts w:cs="Arial"/>
          <w:szCs w:val="24"/>
          <w:lang w:val="en-US"/>
        </w:rPr>
        <w:t>that</w:t>
      </w:r>
      <w:r w:rsidRPr="008A585A">
        <w:rPr>
          <w:rFonts w:cs="Arial"/>
          <w:szCs w:val="24"/>
          <w:lang w:val="en-US"/>
        </w:rPr>
        <w:t xml:space="preserve"> had to be undertaken separately.  The topics covered included:</w:t>
      </w:r>
    </w:p>
    <w:p w14:paraId="3C2340B2" w14:textId="77777777" w:rsidR="00863563" w:rsidRPr="008A585A" w:rsidRDefault="00863563" w:rsidP="00A82BD5">
      <w:pPr>
        <w:pStyle w:val="BodyTextIndent2"/>
        <w:numPr>
          <w:ilvl w:val="1"/>
          <w:numId w:val="4"/>
        </w:numPr>
        <w:tabs>
          <w:tab w:val="clear" w:pos="1440"/>
          <w:tab w:val="num" w:pos="360"/>
          <w:tab w:val="left" w:pos="4253"/>
        </w:tabs>
        <w:spacing w:after="60"/>
        <w:ind w:left="360"/>
        <w:rPr>
          <w:rFonts w:cs="Arial"/>
          <w:szCs w:val="24"/>
          <w:lang w:val="en-US"/>
        </w:rPr>
      </w:pPr>
      <w:r w:rsidRPr="008A585A">
        <w:rPr>
          <w:rFonts w:cs="Arial"/>
          <w:szCs w:val="24"/>
          <w:lang w:val="en-US"/>
        </w:rPr>
        <w:t>Assessment &amp; Diagnosis</w:t>
      </w:r>
    </w:p>
    <w:p w14:paraId="2F75C0BC" w14:textId="77777777" w:rsidR="00863563" w:rsidRPr="008A585A" w:rsidRDefault="00863563" w:rsidP="00C91178">
      <w:pPr>
        <w:pStyle w:val="BodyTextIndent"/>
        <w:numPr>
          <w:ilvl w:val="0"/>
          <w:numId w:val="14"/>
        </w:numPr>
        <w:spacing w:after="60"/>
        <w:jc w:val="both"/>
        <w:rPr>
          <w:rFonts w:ascii="Arial" w:hAnsi="Arial" w:cs="Arial"/>
          <w:sz w:val="24"/>
          <w:szCs w:val="24"/>
          <w:lang w:val="en-US"/>
        </w:rPr>
      </w:pPr>
      <w:r w:rsidRPr="008A585A">
        <w:rPr>
          <w:rFonts w:ascii="Arial" w:hAnsi="Arial" w:cs="Arial"/>
          <w:sz w:val="24"/>
          <w:szCs w:val="24"/>
          <w:lang w:val="en-US"/>
        </w:rPr>
        <w:t>Assessment and Diagnosis of Adults</w:t>
      </w:r>
    </w:p>
    <w:p w14:paraId="536FBE7E" w14:textId="77777777" w:rsidR="00863563" w:rsidRPr="008A585A" w:rsidRDefault="00863563" w:rsidP="00C91178">
      <w:pPr>
        <w:numPr>
          <w:ilvl w:val="1"/>
          <w:numId w:val="16"/>
        </w:numPr>
        <w:rPr>
          <w:rFonts w:ascii="Arial" w:hAnsi="Arial" w:cs="Arial"/>
        </w:rPr>
      </w:pPr>
      <w:r w:rsidRPr="008A585A">
        <w:rPr>
          <w:rFonts w:ascii="Arial" w:hAnsi="Arial" w:cs="Arial"/>
        </w:rPr>
        <w:t>Sources of Diagnostic Assessment</w:t>
      </w:r>
    </w:p>
    <w:p w14:paraId="00EBCB95" w14:textId="77777777" w:rsidR="00863563" w:rsidRPr="008A585A" w:rsidRDefault="00863563" w:rsidP="00FA755E">
      <w:pPr>
        <w:numPr>
          <w:ilvl w:val="1"/>
          <w:numId w:val="16"/>
        </w:numPr>
        <w:spacing w:after="240"/>
        <w:ind w:left="1434" w:hanging="357"/>
        <w:rPr>
          <w:rFonts w:ascii="Arial" w:hAnsi="Arial" w:cs="Arial"/>
        </w:rPr>
      </w:pPr>
      <w:r w:rsidRPr="008A585A">
        <w:rPr>
          <w:rFonts w:ascii="Arial" w:hAnsi="Arial" w:cs="Arial"/>
        </w:rPr>
        <w:t xml:space="preserve">Assessment and Diagnostic Processes </w:t>
      </w:r>
    </w:p>
    <w:p w14:paraId="70EDC481" w14:textId="77777777" w:rsidR="00863563" w:rsidRPr="008A585A" w:rsidRDefault="00863563" w:rsidP="00C91178">
      <w:pPr>
        <w:pStyle w:val="BodyTextIndent"/>
        <w:numPr>
          <w:ilvl w:val="0"/>
          <w:numId w:val="15"/>
        </w:numPr>
        <w:spacing w:after="60"/>
        <w:jc w:val="both"/>
        <w:rPr>
          <w:rFonts w:ascii="Arial" w:hAnsi="Arial" w:cs="Arial"/>
          <w:sz w:val="24"/>
          <w:szCs w:val="24"/>
          <w:lang w:val="en-US"/>
        </w:rPr>
      </w:pPr>
      <w:r w:rsidRPr="008A585A">
        <w:rPr>
          <w:rFonts w:ascii="Arial" w:hAnsi="Arial" w:cs="Arial"/>
          <w:sz w:val="24"/>
          <w:szCs w:val="24"/>
          <w:lang w:val="en-US"/>
        </w:rPr>
        <w:lastRenderedPageBreak/>
        <w:t>Post Diagnosis Support 0 - 65</w:t>
      </w:r>
    </w:p>
    <w:p w14:paraId="6C987D9A" w14:textId="77777777" w:rsidR="00863563" w:rsidRPr="008A585A" w:rsidRDefault="00F73F29" w:rsidP="00F73F29">
      <w:pPr>
        <w:ind w:left="1080"/>
        <w:rPr>
          <w:rFonts w:ascii="Arial" w:hAnsi="Arial" w:cs="Arial"/>
        </w:rPr>
      </w:pPr>
      <w:r>
        <w:rPr>
          <w:rFonts w:ascii="Arial" w:hAnsi="Arial" w:cs="Arial"/>
          <w:lang w:val="en-NZ"/>
        </w:rPr>
        <w:t>–</w:t>
      </w:r>
      <w:r>
        <w:rPr>
          <w:rFonts w:ascii="Arial" w:hAnsi="Arial" w:cs="Arial"/>
          <w:lang w:val="en-NZ"/>
        </w:rPr>
        <w:tab/>
        <w:t xml:space="preserve"> </w:t>
      </w:r>
      <w:r w:rsidR="00863563" w:rsidRPr="008A585A">
        <w:rPr>
          <w:rFonts w:ascii="Arial" w:hAnsi="Arial" w:cs="Arial"/>
        </w:rPr>
        <w:t>Support for People with ASD</w:t>
      </w:r>
    </w:p>
    <w:p w14:paraId="3117622D" w14:textId="77777777" w:rsidR="00863563" w:rsidRPr="008A585A" w:rsidRDefault="00F73F29" w:rsidP="00F73F29">
      <w:pPr>
        <w:ind w:left="1080"/>
        <w:rPr>
          <w:rFonts w:ascii="Arial" w:hAnsi="Arial" w:cs="Arial"/>
        </w:rPr>
      </w:pPr>
      <w:r>
        <w:rPr>
          <w:rFonts w:ascii="Arial" w:hAnsi="Arial" w:cs="Arial"/>
        </w:rPr>
        <w:t>–</w:t>
      </w:r>
      <w:r>
        <w:rPr>
          <w:rFonts w:ascii="Arial" w:hAnsi="Arial" w:cs="Arial"/>
        </w:rPr>
        <w:tab/>
        <w:t xml:space="preserve"> </w:t>
      </w:r>
      <w:r w:rsidR="00863563" w:rsidRPr="008A585A">
        <w:rPr>
          <w:rFonts w:ascii="Arial" w:hAnsi="Arial" w:cs="Arial"/>
        </w:rPr>
        <w:t>Support for Families of People with ASD</w:t>
      </w:r>
    </w:p>
    <w:p w14:paraId="691E1B1B" w14:textId="77777777" w:rsidR="00863563" w:rsidRPr="008A585A" w:rsidRDefault="00F73F29" w:rsidP="00F73F29">
      <w:pPr>
        <w:ind w:left="1080"/>
        <w:rPr>
          <w:rFonts w:ascii="Arial" w:hAnsi="Arial" w:cs="Arial"/>
        </w:rPr>
      </w:pPr>
      <w:r>
        <w:rPr>
          <w:rFonts w:ascii="Arial" w:hAnsi="Arial" w:cs="Arial"/>
        </w:rPr>
        <w:t>–</w:t>
      </w:r>
      <w:r>
        <w:rPr>
          <w:rFonts w:ascii="Arial" w:hAnsi="Arial" w:cs="Arial"/>
        </w:rPr>
        <w:tab/>
        <w:t xml:space="preserve"> </w:t>
      </w:r>
      <w:r w:rsidR="00863563" w:rsidRPr="008A585A">
        <w:rPr>
          <w:rFonts w:ascii="Arial" w:hAnsi="Arial" w:cs="Arial"/>
        </w:rPr>
        <w:t>Accessing the ASD Community</w:t>
      </w:r>
    </w:p>
    <w:p w14:paraId="4302D4F1" w14:textId="77777777" w:rsidR="00863563" w:rsidRPr="008A585A" w:rsidRDefault="00F73F29" w:rsidP="00F73F29">
      <w:pPr>
        <w:ind w:left="1080"/>
        <w:rPr>
          <w:rFonts w:ascii="Arial" w:hAnsi="Arial" w:cs="Arial"/>
        </w:rPr>
      </w:pPr>
      <w:r>
        <w:rPr>
          <w:rFonts w:ascii="Arial" w:hAnsi="Arial" w:cs="Arial"/>
        </w:rPr>
        <w:t>–</w:t>
      </w:r>
      <w:r>
        <w:rPr>
          <w:rFonts w:ascii="Arial" w:hAnsi="Arial" w:cs="Arial"/>
        </w:rPr>
        <w:tab/>
        <w:t xml:space="preserve"> </w:t>
      </w:r>
      <w:r w:rsidR="00863563" w:rsidRPr="008A585A">
        <w:rPr>
          <w:rFonts w:ascii="Arial" w:hAnsi="Arial" w:cs="Arial"/>
        </w:rPr>
        <w:t>National Organisations</w:t>
      </w:r>
    </w:p>
    <w:p w14:paraId="5EAFFE3C" w14:textId="77777777" w:rsidR="00863563" w:rsidRPr="008A585A" w:rsidRDefault="00F73F29" w:rsidP="00F73F29">
      <w:pPr>
        <w:ind w:left="1080"/>
        <w:rPr>
          <w:rFonts w:ascii="Arial" w:hAnsi="Arial" w:cs="Arial"/>
        </w:rPr>
      </w:pPr>
      <w:r>
        <w:rPr>
          <w:rFonts w:ascii="Arial" w:hAnsi="Arial" w:cs="Arial"/>
        </w:rPr>
        <w:t>–</w:t>
      </w:r>
      <w:r>
        <w:rPr>
          <w:rFonts w:ascii="Arial" w:hAnsi="Arial" w:cs="Arial"/>
        </w:rPr>
        <w:tab/>
        <w:t xml:space="preserve"> </w:t>
      </w:r>
      <w:r w:rsidR="00863563" w:rsidRPr="008A585A">
        <w:rPr>
          <w:rFonts w:ascii="Arial" w:hAnsi="Arial" w:cs="Arial"/>
        </w:rPr>
        <w:t>International Organisations</w:t>
      </w:r>
    </w:p>
    <w:p w14:paraId="20B93816" w14:textId="77777777" w:rsidR="00863563" w:rsidRPr="008A585A" w:rsidRDefault="00F73F29" w:rsidP="00F73F29">
      <w:pPr>
        <w:spacing w:after="240"/>
        <w:ind w:left="1077"/>
        <w:rPr>
          <w:rFonts w:ascii="Arial" w:hAnsi="Arial" w:cs="Arial"/>
        </w:rPr>
      </w:pPr>
      <w:r>
        <w:rPr>
          <w:rFonts w:ascii="Arial" w:hAnsi="Arial" w:cs="Arial"/>
        </w:rPr>
        <w:t>–</w:t>
      </w:r>
      <w:r>
        <w:rPr>
          <w:rFonts w:ascii="Arial" w:hAnsi="Arial" w:cs="Arial"/>
        </w:rPr>
        <w:tab/>
        <w:t xml:space="preserve"> </w:t>
      </w:r>
      <w:r w:rsidR="00863563" w:rsidRPr="008A585A">
        <w:rPr>
          <w:rFonts w:ascii="Arial" w:hAnsi="Arial" w:cs="Arial"/>
        </w:rPr>
        <w:t>Advocacy and Self-Advocacy</w:t>
      </w:r>
      <w:r>
        <w:rPr>
          <w:rFonts w:ascii="Arial" w:hAnsi="Arial" w:cs="Arial"/>
        </w:rPr>
        <w:t>.</w:t>
      </w:r>
      <w:r w:rsidR="00863563" w:rsidRPr="008A585A">
        <w:rPr>
          <w:rFonts w:ascii="Arial" w:hAnsi="Arial" w:cs="Arial"/>
        </w:rPr>
        <w:t xml:space="preserve"> </w:t>
      </w:r>
    </w:p>
    <w:p w14:paraId="7CA97A3B" w14:textId="77777777" w:rsidR="00863563" w:rsidRPr="008A585A" w:rsidRDefault="00863563" w:rsidP="00A82BD5">
      <w:pPr>
        <w:pStyle w:val="BodyTextIndent"/>
        <w:numPr>
          <w:ilvl w:val="1"/>
          <w:numId w:val="4"/>
        </w:numPr>
        <w:tabs>
          <w:tab w:val="clear" w:pos="1440"/>
          <w:tab w:val="num" w:pos="360"/>
          <w:tab w:val="left" w:pos="4253"/>
        </w:tabs>
        <w:spacing w:after="60"/>
        <w:ind w:left="360"/>
        <w:jc w:val="both"/>
        <w:rPr>
          <w:rFonts w:ascii="Arial" w:hAnsi="Arial" w:cs="Arial"/>
          <w:sz w:val="24"/>
          <w:szCs w:val="24"/>
          <w:lang w:val="en-US"/>
        </w:rPr>
      </w:pPr>
      <w:r w:rsidRPr="008A585A">
        <w:rPr>
          <w:rFonts w:ascii="Arial" w:hAnsi="Arial" w:cs="Arial"/>
          <w:sz w:val="24"/>
          <w:szCs w:val="24"/>
          <w:lang w:val="en-US"/>
        </w:rPr>
        <w:t>Residential Options and Support</w:t>
      </w:r>
    </w:p>
    <w:p w14:paraId="0CC32C43" w14:textId="77777777" w:rsidR="00863563" w:rsidRPr="008A585A" w:rsidRDefault="00D620DE" w:rsidP="00C91178">
      <w:pPr>
        <w:pStyle w:val="BodyTextIndent"/>
        <w:numPr>
          <w:ilvl w:val="0"/>
          <w:numId w:val="17"/>
        </w:numPr>
        <w:spacing w:after="60"/>
        <w:jc w:val="both"/>
        <w:rPr>
          <w:rFonts w:ascii="Arial" w:hAnsi="Arial" w:cs="Arial"/>
          <w:sz w:val="24"/>
          <w:szCs w:val="24"/>
          <w:lang w:val="en-US"/>
        </w:rPr>
      </w:pPr>
      <w:r>
        <w:rPr>
          <w:rFonts w:ascii="Arial" w:hAnsi="Arial" w:cs="Arial"/>
          <w:sz w:val="24"/>
          <w:szCs w:val="24"/>
          <w:lang w:val="en-US"/>
        </w:rPr>
        <w:t>I</w:t>
      </w:r>
      <w:r w:rsidR="00863563" w:rsidRPr="008A585A">
        <w:rPr>
          <w:rFonts w:ascii="Arial" w:hAnsi="Arial" w:cs="Arial"/>
          <w:sz w:val="24"/>
          <w:szCs w:val="24"/>
          <w:lang w:val="en-US"/>
        </w:rPr>
        <w:t>ndependent Living Options</w:t>
      </w:r>
    </w:p>
    <w:p w14:paraId="3685BF83" w14:textId="77777777" w:rsidR="00863563" w:rsidRPr="008A585A" w:rsidRDefault="00863563" w:rsidP="00C91178">
      <w:pPr>
        <w:pStyle w:val="BodyTextIndent"/>
        <w:numPr>
          <w:ilvl w:val="0"/>
          <w:numId w:val="17"/>
        </w:numPr>
        <w:spacing w:after="60"/>
        <w:jc w:val="both"/>
        <w:rPr>
          <w:rFonts w:ascii="Arial" w:hAnsi="Arial" w:cs="Arial"/>
          <w:sz w:val="24"/>
          <w:szCs w:val="24"/>
          <w:lang w:val="en-US"/>
        </w:rPr>
      </w:pPr>
      <w:r w:rsidRPr="008A585A">
        <w:rPr>
          <w:rFonts w:ascii="Arial" w:hAnsi="Arial" w:cs="Arial"/>
          <w:sz w:val="24"/>
          <w:szCs w:val="24"/>
          <w:lang w:val="en-US"/>
        </w:rPr>
        <w:t>Semi-independent/Supported Living Options</w:t>
      </w:r>
    </w:p>
    <w:p w14:paraId="4410CEC5" w14:textId="77777777" w:rsidR="00863563" w:rsidRPr="008A585A" w:rsidRDefault="00863563" w:rsidP="00C91178">
      <w:pPr>
        <w:pStyle w:val="BodyTextIndent"/>
        <w:numPr>
          <w:ilvl w:val="0"/>
          <w:numId w:val="17"/>
        </w:numPr>
        <w:tabs>
          <w:tab w:val="left" w:pos="360"/>
        </w:tabs>
        <w:spacing w:after="60"/>
        <w:jc w:val="both"/>
        <w:rPr>
          <w:rFonts w:ascii="Arial" w:hAnsi="Arial" w:cs="Arial"/>
          <w:sz w:val="24"/>
          <w:szCs w:val="24"/>
          <w:lang w:val="en-US"/>
        </w:rPr>
      </w:pPr>
      <w:r w:rsidRPr="008A585A">
        <w:rPr>
          <w:rFonts w:ascii="Arial" w:hAnsi="Arial" w:cs="Arial"/>
          <w:sz w:val="24"/>
          <w:szCs w:val="24"/>
          <w:lang w:val="en-US"/>
        </w:rPr>
        <w:t>Residential Services</w:t>
      </w:r>
    </w:p>
    <w:p w14:paraId="53D92EA9" w14:textId="77777777" w:rsidR="00863563" w:rsidRPr="008A585A" w:rsidRDefault="00863563" w:rsidP="00C91178">
      <w:pPr>
        <w:pStyle w:val="BodyTextIndent"/>
        <w:numPr>
          <w:ilvl w:val="0"/>
          <w:numId w:val="17"/>
        </w:numPr>
        <w:tabs>
          <w:tab w:val="left" w:pos="360"/>
        </w:tabs>
        <w:spacing w:after="60"/>
        <w:jc w:val="both"/>
        <w:rPr>
          <w:rFonts w:ascii="Arial" w:hAnsi="Arial" w:cs="Arial"/>
          <w:sz w:val="24"/>
          <w:szCs w:val="24"/>
          <w:lang w:val="en-US"/>
        </w:rPr>
      </w:pPr>
      <w:r w:rsidRPr="008A585A">
        <w:rPr>
          <w:rFonts w:ascii="Arial" w:hAnsi="Arial" w:cs="Arial"/>
          <w:sz w:val="24"/>
          <w:szCs w:val="24"/>
          <w:lang w:val="en-US"/>
        </w:rPr>
        <w:t>Skills for Independent Living</w:t>
      </w:r>
    </w:p>
    <w:p w14:paraId="4DDFF418" w14:textId="77777777" w:rsidR="00863563" w:rsidRPr="008A585A" w:rsidRDefault="00863563" w:rsidP="00FA755E">
      <w:pPr>
        <w:pStyle w:val="BodyTextIndent"/>
        <w:numPr>
          <w:ilvl w:val="0"/>
          <w:numId w:val="17"/>
        </w:numPr>
        <w:tabs>
          <w:tab w:val="left" w:pos="360"/>
        </w:tabs>
        <w:spacing w:after="240"/>
        <w:ind w:left="714" w:hanging="357"/>
        <w:jc w:val="both"/>
        <w:rPr>
          <w:rFonts w:ascii="Arial" w:hAnsi="Arial" w:cs="Arial"/>
          <w:sz w:val="24"/>
          <w:szCs w:val="24"/>
          <w:lang w:val="en-US"/>
        </w:rPr>
      </w:pPr>
      <w:r w:rsidRPr="008A585A">
        <w:rPr>
          <w:rFonts w:ascii="Arial" w:hAnsi="Arial" w:cs="Arial"/>
          <w:sz w:val="24"/>
          <w:szCs w:val="24"/>
          <w:lang w:val="en-US"/>
        </w:rPr>
        <w:t>Respite Care and Planned Breaks</w:t>
      </w:r>
      <w:r w:rsidR="00F73F29">
        <w:rPr>
          <w:rFonts w:ascii="Arial" w:hAnsi="Arial" w:cs="Arial"/>
          <w:sz w:val="24"/>
          <w:szCs w:val="24"/>
          <w:lang w:val="en-US"/>
        </w:rPr>
        <w:t>.</w:t>
      </w:r>
      <w:r w:rsidRPr="008A585A">
        <w:rPr>
          <w:rFonts w:ascii="Arial" w:hAnsi="Arial" w:cs="Arial"/>
          <w:sz w:val="24"/>
          <w:szCs w:val="24"/>
          <w:lang w:val="en-US"/>
        </w:rPr>
        <w:t xml:space="preserve"> </w:t>
      </w:r>
    </w:p>
    <w:p w14:paraId="23A4095F" w14:textId="77777777" w:rsidR="00863563" w:rsidRPr="008A585A" w:rsidRDefault="00863563" w:rsidP="00A82BD5">
      <w:pPr>
        <w:pStyle w:val="BodyTextIndent"/>
        <w:numPr>
          <w:ilvl w:val="1"/>
          <w:numId w:val="4"/>
        </w:numPr>
        <w:tabs>
          <w:tab w:val="clear" w:pos="1440"/>
          <w:tab w:val="num" w:pos="360"/>
          <w:tab w:val="left" w:pos="4253"/>
        </w:tabs>
        <w:spacing w:after="60"/>
        <w:ind w:left="360"/>
        <w:jc w:val="both"/>
        <w:rPr>
          <w:rFonts w:ascii="Arial" w:hAnsi="Arial" w:cs="Arial"/>
          <w:sz w:val="24"/>
          <w:szCs w:val="24"/>
          <w:lang w:val="en-US"/>
        </w:rPr>
      </w:pPr>
      <w:r w:rsidRPr="008A585A">
        <w:rPr>
          <w:rFonts w:ascii="Arial" w:hAnsi="Arial" w:cs="Arial"/>
          <w:sz w:val="24"/>
          <w:szCs w:val="24"/>
          <w:lang w:val="en-US"/>
        </w:rPr>
        <w:t xml:space="preserve">Transition </w:t>
      </w:r>
    </w:p>
    <w:p w14:paraId="67085461" w14:textId="77777777" w:rsidR="00863563" w:rsidRPr="008A585A" w:rsidRDefault="00863563" w:rsidP="00C91178">
      <w:pPr>
        <w:numPr>
          <w:ilvl w:val="0"/>
          <w:numId w:val="18"/>
        </w:numPr>
        <w:rPr>
          <w:rFonts w:ascii="Arial" w:hAnsi="Arial" w:cs="Arial"/>
        </w:rPr>
      </w:pPr>
      <w:r w:rsidRPr="008A585A">
        <w:rPr>
          <w:rFonts w:ascii="Arial" w:hAnsi="Arial" w:cs="Arial"/>
        </w:rPr>
        <w:t xml:space="preserve">Marriage/divorce  </w:t>
      </w:r>
    </w:p>
    <w:p w14:paraId="459A0965" w14:textId="77777777" w:rsidR="00863563" w:rsidRPr="008A585A" w:rsidRDefault="00863563" w:rsidP="00C91178">
      <w:pPr>
        <w:numPr>
          <w:ilvl w:val="0"/>
          <w:numId w:val="18"/>
        </w:numPr>
        <w:rPr>
          <w:rFonts w:ascii="Arial" w:hAnsi="Arial" w:cs="Arial"/>
        </w:rPr>
      </w:pPr>
      <w:r w:rsidRPr="008A585A">
        <w:rPr>
          <w:rFonts w:ascii="Arial" w:hAnsi="Arial" w:cs="Arial"/>
        </w:rPr>
        <w:t xml:space="preserve">Parenthood  </w:t>
      </w:r>
    </w:p>
    <w:p w14:paraId="416740B5" w14:textId="77777777" w:rsidR="00863563" w:rsidRPr="008A585A" w:rsidRDefault="00863563" w:rsidP="00C91178">
      <w:pPr>
        <w:numPr>
          <w:ilvl w:val="0"/>
          <w:numId w:val="18"/>
        </w:numPr>
        <w:rPr>
          <w:rFonts w:ascii="Arial" w:hAnsi="Arial" w:cs="Arial"/>
        </w:rPr>
      </w:pPr>
      <w:r w:rsidRPr="008A585A">
        <w:rPr>
          <w:rFonts w:ascii="Arial" w:hAnsi="Arial" w:cs="Arial"/>
        </w:rPr>
        <w:t>Changing Jobs</w:t>
      </w:r>
    </w:p>
    <w:p w14:paraId="312A3180" w14:textId="77777777" w:rsidR="00863563" w:rsidRPr="008A585A" w:rsidRDefault="00863563" w:rsidP="00FA755E">
      <w:pPr>
        <w:numPr>
          <w:ilvl w:val="0"/>
          <w:numId w:val="18"/>
        </w:numPr>
        <w:spacing w:after="240"/>
        <w:ind w:left="714" w:hanging="357"/>
        <w:rPr>
          <w:rFonts w:ascii="Arial" w:hAnsi="Arial" w:cs="Arial"/>
        </w:rPr>
      </w:pPr>
      <w:r w:rsidRPr="008A585A">
        <w:rPr>
          <w:rFonts w:ascii="Arial" w:hAnsi="Arial" w:cs="Arial"/>
        </w:rPr>
        <w:t>Residential Moves</w:t>
      </w:r>
      <w:r w:rsidR="00F73F29">
        <w:rPr>
          <w:rFonts w:ascii="Arial" w:hAnsi="Arial" w:cs="Arial"/>
        </w:rPr>
        <w:t>.</w:t>
      </w:r>
    </w:p>
    <w:p w14:paraId="3AB9DBDC" w14:textId="77777777" w:rsidR="00863563" w:rsidRPr="008A585A" w:rsidRDefault="00863563" w:rsidP="00A82BD5">
      <w:pPr>
        <w:pStyle w:val="BodyTextIndent"/>
        <w:numPr>
          <w:ilvl w:val="1"/>
          <w:numId w:val="4"/>
        </w:numPr>
        <w:tabs>
          <w:tab w:val="clear" w:pos="1440"/>
          <w:tab w:val="num" w:pos="360"/>
          <w:tab w:val="left" w:pos="4253"/>
        </w:tabs>
        <w:spacing w:after="60"/>
        <w:ind w:left="360"/>
        <w:jc w:val="both"/>
        <w:rPr>
          <w:rFonts w:ascii="Arial" w:hAnsi="Arial" w:cs="Arial"/>
          <w:sz w:val="24"/>
          <w:szCs w:val="24"/>
          <w:lang w:val="en-US"/>
        </w:rPr>
      </w:pPr>
      <w:r w:rsidRPr="008A585A">
        <w:rPr>
          <w:rFonts w:ascii="Arial" w:hAnsi="Arial" w:cs="Arial"/>
          <w:sz w:val="24"/>
          <w:szCs w:val="24"/>
          <w:lang w:val="en-US"/>
        </w:rPr>
        <w:t>Recreation and Leisure</w:t>
      </w:r>
    </w:p>
    <w:p w14:paraId="07345108" w14:textId="77777777" w:rsidR="00863563" w:rsidRPr="008A585A" w:rsidRDefault="00863563" w:rsidP="00C91178">
      <w:pPr>
        <w:pStyle w:val="BodyTextIndent"/>
        <w:numPr>
          <w:ilvl w:val="0"/>
          <w:numId w:val="19"/>
        </w:numPr>
        <w:spacing w:after="60"/>
        <w:jc w:val="both"/>
        <w:rPr>
          <w:rFonts w:ascii="Arial" w:hAnsi="Arial" w:cs="Arial"/>
          <w:sz w:val="24"/>
          <w:szCs w:val="24"/>
          <w:lang w:val="en-US"/>
        </w:rPr>
      </w:pPr>
      <w:r w:rsidRPr="008A585A">
        <w:rPr>
          <w:rFonts w:ascii="Arial" w:hAnsi="Arial" w:cs="Arial"/>
          <w:sz w:val="24"/>
          <w:szCs w:val="24"/>
          <w:lang w:val="en-US"/>
        </w:rPr>
        <w:t>Children</w:t>
      </w:r>
    </w:p>
    <w:p w14:paraId="7D1545AB" w14:textId="77777777" w:rsidR="00863563" w:rsidRPr="008A585A" w:rsidRDefault="00863563" w:rsidP="00C91178">
      <w:pPr>
        <w:pStyle w:val="BodyTextIndent"/>
        <w:numPr>
          <w:ilvl w:val="0"/>
          <w:numId w:val="19"/>
        </w:numPr>
        <w:spacing w:after="60"/>
        <w:jc w:val="both"/>
        <w:rPr>
          <w:rFonts w:ascii="Arial" w:hAnsi="Arial" w:cs="Arial"/>
          <w:sz w:val="24"/>
          <w:szCs w:val="24"/>
          <w:lang w:val="en-US"/>
        </w:rPr>
      </w:pPr>
      <w:r w:rsidRPr="008A585A">
        <w:rPr>
          <w:rFonts w:ascii="Arial" w:hAnsi="Arial" w:cs="Arial"/>
          <w:sz w:val="24"/>
          <w:szCs w:val="24"/>
          <w:lang w:val="en-US"/>
        </w:rPr>
        <w:t>Young People</w:t>
      </w:r>
    </w:p>
    <w:p w14:paraId="341E9FF1" w14:textId="77777777" w:rsidR="00863563" w:rsidRPr="008A585A" w:rsidRDefault="00863563" w:rsidP="00FA755E">
      <w:pPr>
        <w:pStyle w:val="BodyTextIndent"/>
        <w:numPr>
          <w:ilvl w:val="0"/>
          <w:numId w:val="19"/>
        </w:numPr>
        <w:spacing w:after="240"/>
        <w:ind w:left="714" w:hanging="357"/>
        <w:jc w:val="both"/>
        <w:rPr>
          <w:rFonts w:ascii="Arial" w:hAnsi="Arial" w:cs="Arial"/>
          <w:sz w:val="24"/>
          <w:szCs w:val="24"/>
          <w:lang w:val="en-US"/>
        </w:rPr>
      </w:pPr>
      <w:r w:rsidRPr="008A585A">
        <w:rPr>
          <w:rFonts w:ascii="Arial" w:hAnsi="Arial" w:cs="Arial"/>
          <w:sz w:val="24"/>
          <w:szCs w:val="24"/>
          <w:lang w:val="en-US"/>
        </w:rPr>
        <w:t>Adults</w:t>
      </w:r>
      <w:r w:rsidR="00F73F29">
        <w:rPr>
          <w:rFonts w:ascii="Arial" w:hAnsi="Arial" w:cs="Arial"/>
          <w:sz w:val="24"/>
          <w:szCs w:val="24"/>
          <w:lang w:val="en-US"/>
        </w:rPr>
        <w:t>.</w:t>
      </w:r>
    </w:p>
    <w:p w14:paraId="15EAACE8" w14:textId="77777777" w:rsidR="00863563" w:rsidRPr="008A585A" w:rsidRDefault="00863563" w:rsidP="00A82BD5">
      <w:pPr>
        <w:pStyle w:val="BodyTextIndent"/>
        <w:numPr>
          <w:ilvl w:val="1"/>
          <w:numId w:val="4"/>
        </w:numPr>
        <w:tabs>
          <w:tab w:val="clear" w:pos="1440"/>
          <w:tab w:val="num" w:pos="360"/>
          <w:tab w:val="left" w:pos="4253"/>
        </w:tabs>
        <w:spacing w:after="60"/>
        <w:ind w:left="360"/>
        <w:jc w:val="both"/>
        <w:rPr>
          <w:rFonts w:ascii="Arial" w:hAnsi="Arial" w:cs="Arial"/>
          <w:sz w:val="24"/>
          <w:szCs w:val="24"/>
          <w:lang w:val="en-US"/>
        </w:rPr>
      </w:pPr>
      <w:r w:rsidRPr="008A585A">
        <w:rPr>
          <w:rFonts w:ascii="Arial" w:hAnsi="Arial" w:cs="Arial"/>
          <w:sz w:val="24"/>
          <w:szCs w:val="24"/>
          <w:lang w:val="en-US"/>
        </w:rPr>
        <w:t>Employment and Adult Education</w:t>
      </w:r>
    </w:p>
    <w:p w14:paraId="66F7F747" w14:textId="77777777" w:rsidR="00863563" w:rsidRPr="008A585A" w:rsidRDefault="00863563" w:rsidP="00C91178">
      <w:pPr>
        <w:pStyle w:val="BodyTextIndent"/>
        <w:numPr>
          <w:ilvl w:val="0"/>
          <w:numId w:val="20"/>
        </w:numPr>
        <w:spacing w:after="60"/>
        <w:jc w:val="both"/>
        <w:rPr>
          <w:rFonts w:ascii="Arial" w:hAnsi="Arial" w:cs="Arial"/>
          <w:sz w:val="24"/>
          <w:szCs w:val="24"/>
          <w:lang w:val="en-US"/>
        </w:rPr>
      </w:pPr>
      <w:r w:rsidRPr="008A585A">
        <w:rPr>
          <w:rFonts w:ascii="Arial" w:hAnsi="Arial" w:cs="Arial"/>
          <w:sz w:val="24"/>
          <w:szCs w:val="24"/>
          <w:lang w:val="en-US"/>
        </w:rPr>
        <w:t>Tertiary Education</w:t>
      </w:r>
    </w:p>
    <w:p w14:paraId="51D64512" w14:textId="77777777" w:rsidR="00863563" w:rsidRPr="008A585A" w:rsidRDefault="00863563" w:rsidP="00C91178">
      <w:pPr>
        <w:pStyle w:val="BodyTextIndent"/>
        <w:numPr>
          <w:ilvl w:val="0"/>
          <w:numId w:val="20"/>
        </w:numPr>
        <w:spacing w:after="60"/>
        <w:jc w:val="both"/>
        <w:rPr>
          <w:rFonts w:ascii="Arial" w:hAnsi="Arial" w:cs="Arial"/>
          <w:sz w:val="24"/>
          <w:szCs w:val="24"/>
          <w:lang w:val="en-US"/>
        </w:rPr>
      </w:pPr>
      <w:r w:rsidRPr="008A585A">
        <w:rPr>
          <w:rFonts w:ascii="Arial" w:hAnsi="Arial" w:cs="Arial"/>
          <w:sz w:val="24"/>
          <w:szCs w:val="24"/>
          <w:lang w:val="en-US"/>
        </w:rPr>
        <w:t xml:space="preserve">Employment  </w:t>
      </w:r>
    </w:p>
    <w:p w14:paraId="24249B0F" w14:textId="77777777" w:rsidR="00863563" w:rsidRPr="008A585A" w:rsidRDefault="00863563" w:rsidP="00FA755E">
      <w:pPr>
        <w:pStyle w:val="BodyTextIndent"/>
        <w:numPr>
          <w:ilvl w:val="0"/>
          <w:numId w:val="20"/>
        </w:numPr>
        <w:spacing w:after="240"/>
        <w:ind w:left="714" w:hanging="357"/>
        <w:jc w:val="both"/>
        <w:rPr>
          <w:rFonts w:ascii="Arial" w:hAnsi="Arial" w:cs="Arial"/>
          <w:sz w:val="24"/>
          <w:szCs w:val="24"/>
          <w:lang w:val="en-US"/>
        </w:rPr>
      </w:pPr>
      <w:r w:rsidRPr="008A585A">
        <w:rPr>
          <w:rFonts w:ascii="Arial" w:hAnsi="Arial" w:cs="Arial"/>
          <w:sz w:val="24"/>
          <w:szCs w:val="24"/>
          <w:lang w:val="en-US"/>
        </w:rPr>
        <w:t>Vocational Services</w:t>
      </w:r>
      <w:r w:rsidR="00F73F29">
        <w:rPr>
          <w:rFonts w:ascii="Arial" w:hAnsi="Arial" w:cs="Arial"/>
          <w:sz w:val="24"/>
          <w:szCs w:val="24"/>
          <w:lang w:val="en-US"/>
        </w:rPr>
        <w:t>.</w:t>
      </w:r>
      <w:r w:rsidRPr="008A585A">
        <w:rPr>
          <w:rFonts w:ascii="Arial" w:hAnsi="Arial" w:cs="Arial"/>
          <w:sz w:val="24"/>
          <w:szCs w:val="24"/>
          <w:lang w:val="en-US"/>
        </w:rPr>
        <w:t xml:space="preserve">  </w:t>
      </w:r>
    </w:p>
    <w:p w14:paraId="2B5D47EC" w14:textId="77777777" w:rsidR="00863563" w:rsidRPr="008A585A" w:rsidRDefault="00863563" w:rsidP="00A82BD5">
      <w:pPr>
        <w:pStyle w:val="BodyTextIndent"/>
        <w:numPr>
          <w:ilvl w:val="1"/>
          <w:numId w:val="4"/>
        </w:numPr>
        <w:tabs>
          <w:tab w:val="clear" w:pos="1440"/>
          <w:tab w:val="num" w:pos="360"/>
          <w:tab w:val="left" w:pos="4253"/>
        </w:tabs>
        <w:spacing w:after="60"/>
        <w:ind w:left="360"/>
        <w:jc w:val="both"/>
        <w:rPr>
          <w:rFonts w:ascii="Arial" w:hAnsi="Arial" w:cs="Arial"/>
          <w:sz w:val="24"/>
          <w:szCs w:val="24"/>
          <w:lang w:val="en-US"/>
        </w:rPr>
      </w:pPr>
      <w:r w:rsidRPr="008A585A">
        <w:rPr>
          <w:rFonts w:ascii="Arial" w:hAnsi="Arial" w:cs="Arial"/>
          <w:sz w:val="24"/>
          <w:szCs w:val="24"/>
          <w:lang w:val="en-US"/>
        </w:rPr>
        <w:t>Emotional and Mental Well-</w:t>
      </w:r>
      <w:r w:rsidR="00F73F29">
        <w:rPr>
          <w:rFonts w:ascii="Arial" w:hAnsi="Arial" w:cs="Arial"/>
          <w:sz w:val="24"/>
          <w:szCs w:val="24"/>
          <w:lang w:val="en-US"/>
        </w:rPr>
        <w:t>b</w:t>
      </w:r>
      <w:r w:rsidRPr="008A585A">
        <w:rPr>
          <w:rFonts w:ascii="Arial" w:hAnsi="Arial" w:cs="Arial"/>
          <w:sz w:val="24"/>
          <w:szCs w:val="24"/>
          <w:lang w:val="en-US"/>
        </w:rPr>
        <w:t>eing</w:t>
      </w:r>
    </w:p>
    <w:p w14:paraId="349CE86D" w14:textId="77777777" w:rsidR="00863563" w:rsidRPr="008A585A" w:rsidRDefault="00863563" w:rsidP="00C91178">
      <w:pPr>
        <w:pStyle w:val="BodyTextIndent"/>
        <w:numPr>
          <w:ilvl w:val="0"/>
          <w:numId w:val="21"/>
        </w:numPr>
        <w:spacing w:after="60"/>
        <w:jc w:val="both"/>
        <w:rPr>
          <w:rFonts w:ascii="Arial" w:hAnsi="Arial" w:cs="Arial"/>
          <w:sz w:val="24"/>
          <w:szCs w:val="24"/>
          <w:lang w:val="en-US"/>
        </w:rPr>
      </w:pPr>
      <w:r w:rsidRPr="008A585A">
        <w:rPr>
          <w:rFonts w:ascii="Arial" w:hAnsi="Arial" w:cs="Arial"/>
          <w:sz w:val="24"/>
          <w:szCs w:val="24"/>
          <w:lang w:val="en-US"/>
        </w:rPr>
        <w:t>Crisis Intervention</w:t>
      </w:r>
    </w:p>
    <w:p w14:paraId="028D6037" w14:textId="77777777" w:rsidR="00863563" w:rsidRPr="008A585A" w:rsidRDefault="00863563" w:rsidP="00C91178">
      <w:pPr>
        <w:pStyle w:val="BodyTextIndent"/>
        <w:numPr>
          <w:ilvl w:val="0"/>
          <w:numId w:val="21"/>
        </w:numPr>
        <w:spacing w:after="60"/>
        <w:jc w:val="both"/>
        <w:rPr>
          <w:rFonts w:ascii="Arial" w:hAnsi="Arial" w:cs="Arial"/>
          <w:sz w:val="24"/>
          <w:szCs w:val="24"/>
          <w:lang w:val="en-US"/>
        </w:rPr>
      </w:pPr>
      <w:r w:rsidRPr="008A585A">
        <w:rPr>
          <w:rFonts w:ascii="Arial" w:hAnsi="Arial" w:cs="Arial"/>
          <w:sz w:val="24"/>
          <w:szCs w:val="24"/>
          <w:lang w:val="en-US"/>
        </w:rPr>
        <w:t xml:space="preserve">Communication   </w:t>
      </w:r>
    </w:p>
    <w:p w14:paraId="04B0BD74" w14:textId="77777777" w:rsidR="00863563" w:rsidRPr="008A585A" w:rsidRDefault="00863563" w:rsidP="00C91178">
      <w:pPr>
        <w:pStyle w:val="BodyTextIndent"/>
        <w:numPr>
          <w:ilvl w:val="0"/>
          <w:numId w:val="21"/>
        </w:numPr>
        <w:spacing w:after="60"/>
        <w:jc w:val="both"/>
        <w:rPr>
          <w:rFonts w:ascii="Arial" w:hAnsi="Arial" w:cs="Arial"/>
          <w:sz w:val="24"/>
          <w:szCs w:val="24"/>
          <w:lang w:val="en-US"/>
        </w:rPr>
      </w:pPr>
      <w:r w:rsidRPr="008A585A">
        <w:rPr>
          <w:rFonts w:ascii="Arial" w:hAnsi="Arial" w:cs="Arial"/>
          <w:sz w:val="24"/>
          <w:szCs w:val="24"/>
          <w:lang w:val="en-US"/>
        </w:rPr>
        <w:t>Counselling and Therapy</w:t>
      </w:r>
    </w:p>
    <w:p w14:paraId="0B60C9B6" w14:textId="77777777" w:rsidR="00863563" w:rsidRPr="008A585A" w:rsidRDefault="00863563" w:rsidP="00C91178">
      <w:pPr>
        <w:pStyle w:val="BodyTextIndent"/>
        <w:numPr>
          <w:ilvl w:val="0"/>
          <w:numId w:val="21"/>
        </w:numPr>
        <w:spacing w:after="60"/>
        <w:jc w:val="both"/>
        <w:rPr>
          <w:rFonts w:ascii="Arial" w:hAnsi="Arial" w:cs="Arial"/>
          <w:sz w:val="24"/>
          <w:szCs w:val="24"/>
          <w:lang w:val="en-US"/>
        </w:rPr>
      </w:pPr>
      <w:r w:rsidRPr="008A585A">
        <w:rPr>
          <w:rFonts w:ascii="Arial" w:hAnsi="Arial" w:cs="Arial"/>
          <w:sz w:val="24"/>
          <w:szCs w:val="24"/>
          <w:lang w:val="en-US"/>
        </w:rPr>
        <w:t>Social Skills and Friendships</w:t>
      </w:r>
    </w:p>
    <w:p w14:paraId="1B2708ED" w14:textId="77777777" w:rsidR="00863563" w:rsidRPr="008A585A" w:rsidRDefault="00863563" w:rsidP="00C91178">
      <w:pPr>
        <w:pStyle w:val="BodyTextIndent"/>
        <w:numPr>
          <w:ilvl w:val="0"/>
          <w:numId w:val="21"/>
        </w:numPr>
        <w:spacing w:after="60"/>
        <w:jc w:val="both"/>
        <w:rPr>
          <w:rFonts w:ascii="Arial" w:hAnsi="Arial" w:cs="Arial"/>
          <w:sz w:val="24"/>
          <w:szCs w:val="24"/>
          <w:lang w:val="en-US"/>
        </w:rPr>
      </w:pPr>
      <w:r w:rsidRPr="008A585A">
        <w:rPr>
          <w:rFonts w:ascii="Arial" w:hAnsi="Arial" w:cs="Arial"/>
          <w:sz w:val="24"/>
          <w:szCs w:val="24"/>
          <w:lang w:val="en-US"/>
        </w:rPr>
        <w:t>Behaviour Support</w:t>
      </w:r>
    </w:p>
    <w:p w14:paraId="438E310F" w14:textId="77777777" w:rsidR="00863563" w:rsidRPr="008A585A" w:rsidRDefault="00863563" w:rsidP="00C91178">
      <w:pPr>
        <w:pStyle w:val="BodyTextIndent"/>
        <w:numPr>
          <w:ilvl w:val="0"/>
          <w:numId w:val="21"/>
        </w:numPr>
        <w:spacing w:after="60"/>
        <w:jc w:val="both"/>
        <w:rPr>
          <w:rFonts w:ascii="Arial" w:hAnsi="Arial" w:cs="Arial"/>
          <w:sz w:val="24"/>
          <w:szCs w:val="24"/>
          <w:lang w:val="en-US"/>
        </w:rPr>
      </w:pPr>
      <w:r w:rsidRPr="008A585A">
        <w:rPr>
          <w:rFonts w:ascii="Arial" w:hAnsi="Arial" w:cs="Arial"/>
          <w:sz w:val="24"/>
          <w:szCs w:val="24"/>
          <w:lang w:val="en-US"/>
        </w:rPr>
        <w:t>Mental Health Services</w:t>
      </w:r>
    </w:p>
    <w:p w14:paraId="40FCF1E7" w14:textId="77777777" w:rsidR="00863563" w:rsidRPr="008A585A" w:rsidRDefault="00863563" w:rsidP="00FA755E">
      <w:pPr>
        <w:pStyle w:val="BodyTextIndent"/>
        <w:numPr>
          <w:ilvl w:val="0"/>
          <w:numId w:val="22"/>
        </w:numPr>
        <w:spacing w:after="0"/>
        <w:ind w:left="1434" w:hanging="357"/>
        <w:jc w:val="both"/>
        <w:rPr>
          <w:rFonts w:ascii="Arial" w:hAnsi="Arial" w:cs="Arial"/>
          <w:sz w:val="24"/>
          <w:szCs w:val="24"/>
          <w:lang w:val="en-US"/>
        </w:rPr>
      </w:pPr>
      <w:r w:rsidRPr="008A585A">
        <w:rPr>
          <w:rFonts w:ascii="Arial" w:hAnsi="Arial" w:cs="Arial"/>
          <w:sz w:val="24"/>
          <w:szCs w:val="24"/>
          <w:lang w:val="en-US"/>
        </w:rPr>
        <w:t>Psychopharmacology</w:t>
      </w:r>
    </w:p>
    <w:p w14:paraId="42D90282" w14:textId="77777777" w:rsidR="00863563" w:rsidRPr="008A585A" w:rsidRDefault="00863563" w:rsidP="00FA755E">
      <w:pPr>
        <w:pStyle w:val="BodyTextIndent"/>
        <w:numPr>
          <w:ilvl w:val="0"/>
          <w:numId w:val="22"/>
        </w:numPr>
        <w:spacing w:after="0"/>
        <w:ind w:left="1434" w:hanging="357"/>
        <w:jc w:val="both"/>
        <w:rPr>
          <w:rFonts w:ascii="Arial" w:hAnsi="Arial" w:cs="Arial"/>
          <w:sz w:val="24"/>
          <w:szCs w:val="24"/>
          <w:lang w:val="en-US"/>
        </w:rPr>
      </w:pPr>
      <w:r w:rsidRPr="008A585A">
        <w:rPr>
          <w:rFonts w:ascii="Arial" w:hAnsi="Arial" w:cs="Arial"/>
          <w:sz w:val="24"/>
          <w:szCs w:val="24"/>
          <w:lang w:val="en-US"/>
        </w:rPr>
        <w:t>Forensic Mental Hea</w:t>
      </w:r>
      <w:r w:rsidR="00F73F29">
        <w:rPr>
          <w:rFonts w:ascii="Arial" w:hAnsi="Arial" w:cs="Arial"/>
          <w:sz w:val="24"/>
          <w:szCs w:val="24"/>
          <w:lang w:val="en-US"/>
        </w:rPr>
        <w:t>l</w:t>
      </w:r>
      <w:r w:rsidRPr="008A585A">
        <w:rPr>
          <w:rFonts w:ascii="Arial" w:hAnsi="Arial" w:cs="Arial"/>
          <w:sz w:val="24"/>
          <w:szCs w:val="24"/>
          <w:lang w:val="en-US"/>
        </w:rPr>
        <w:t>th Services</w:t>
      </w:r>
    </w:p>
    <w:p w14:paraId="1A421C08" w14:textId="77777777" w:rsidR="00863563" w:rsidRPr="008A585A" w:rsidRDefault="00863563" w:rsidP="00FA755E">
      <w:pPr>
        <w:pStyle w:val="BodyTextIndent"/>
        <w:numPr>
          <w:ilvl w:val="0"/>
          <w:numId w:val="22"/>
        </w:numPr>
        <w:spacing w:after="240"/>
        <w:ind w:left="1434" w:hanging="357"/>
        <w:jc w:val="both"/>
        <w:rPr>
          <w:rFonts w:ascii="Arial" w:hAnsi="Arial" w:cs="Arial"/>
          <w:sz w:val="24"/>
          <w:szCs w:val="24"/>
          <w:lang w:val="en-US"/>
        </w:rPr>
      </w:pPr>
      <w:r w:rsidRPr="008A585A">
        <w:rPr>
          <w:rFonts w:ascii="Arial" w:hAnsi="Arial" w:cs="Arial"/>
          <w:sz w:val="24"/>
          <w:szCs w:val="24"/>
          <w:lang w:val="en-US"/>
        </w:rPr>
        <w:t>Alternative Treatments for ASD (diet, mega vitamin therapy, holding therapy)</w:t>
      </w:r>
      <w:r w:rsidR="00F73F29">
        <w:rPr>
          <w:rFonts w:ascii="Arial" w:hAnsi="Arial" w:cs="Arial"/>
          <w:sz w:val="24"/>
          <w:szCs w:val="24"/>
          <w:lang w:val="en-US"/>
        </w:rPr>
        <w:t>.</w:t>
      </w:r>
    </w:p>
    <w:p w14:paraId="753A1A79" w14:textId="77777777" w:rsidR="00863563" w:rsidRPr="008A585A" w:rsidRDefault="00863563" w:rsidP="00A82BD5">
      <w:pPr>
        <w:pStyle w:val="BodyTextIndent"/>
        <w:numPr>
          <w:ilvl w:val="1"/>
          <w:numId w:val="4"/>
        </w:numPr>
        <w:tabs>
          <w:tab w:val="clear" w:pos="1440"/>
          <w:tab w:val="num" w:pos="360"/>
          <w:tab w:val="left" w:pos="4253"/>
        </w:tabs>
        <w:spacing w:after="60"/>
        <w:ind w:left="360"/>
        <w:jc w:val="both"/>
        <w:rPr>
          <w:rFonts w:ascii="Arial" w:hAnsi="Arial" w:cs="Arial"/>
          <w:sz w:val="24"/>
          <w:szCs w:val="24"/>
          <w:lang w:val="en-US"/>
        </w:rPr>
      </w:pPr>
      <w:r w:rsidRPr="008A585A">
        <w:rPr>
          <w:rFonts w:ascii="Arial" w:hAnsi="Arial" w:cs="Arial"/>
          <w:sz w:val="24"/>
          <w:szCs w:val="24"/>
          <w:lang w:val="en-US"/>
        </w:rPr>
        <w:t xml:space="preserve">Legal Issues </w:t>
      </w:r>
    </w:p>
    <w:p w14:paraId="51167D4E" w14:textId="77777777" w:rsidR="00863563" w:rsidRPr="008A585A" w:rsidRDefault="00863563" w:rsidP="00FA755E">
      <w:pPr>
        <w:pStyle w:val="BodyTextIndent"/>
        <w:numPr>
          <w:ilvl w:val="0"/>
          <w:numId w:val="23"/>
        </w:numPr>
        <w:tabs>
          <w:tab w:val="clear" w:pos="1440"/>
        </w:tabs>
        <w:spacing w:after="60"/>
        <w:ind w:left="720"/>
        <w:jc w:val="both"/>
        <w:rPr>
          <w:rFonts w:ascii="Arial" w:hAnsi="Arial" w:cs="Arial"/>
          <w:sz w:val="24"/>
          <w:szCs w:val="24"/>
          <w:lang w:val="en-US"/>
        </w:rPr>
      </w:pPr>
      <w:r w:rsidRPr="008A585A">
        <w:rPr>
          <w:rFonts w:ascii="Arial" w:hAnsi="Arial" w:cs="Arial"/>
          <w:sz w:val="24"/>
          <w:szCs w:val="24"/>
          <w:lang w:val="en-US"/>
        </w:rPr>
        <w:lastRenderedPageBreak/>
        <w:t>Care and Protection</w:t>
      </w:r>
    </w:p>
    <w:p w14:paraId="66D20229" w14:textId="77777777" w:rsidR="00863563" w:rsidRPr="008A585A" w:rsidRDefault="00863563" w:rsidP="00FA755E">
      <w:pPr>
        <w:pStyle w:val="BodyTextIndent"/>
        <w:numPr>
          <w:ilvl w:val="0"/>
          <w:numId w:val="23"/>
        </w:numPr>
        <w:tabs>
          <w:tab w:val="clear" w:pos="1440"/>
        </w:tabs>
        <w:spacing w:after="60"/>
        <w:ind w:left="720"/>
        <w:jc w:val="both"/>
        <w:rPr>
          <w:rFonts w:ascii="Arial" w:hAnsi="Arial" w:cs="Arial"/>
          <w:sz w:val="24"/>
          <w:szCs w:val="24"/>
          <w:lang w:val="en-US"/>
        </w:rPr>
      </w:pPr>
      <w:r w:rsidRPr="008A585A">
        <w:rPr>
          <w:rFonts w:ascii="Arial" w:hAnsi="Arial" w:cs="Arial"/>
          <w:sz w:val="24"/>
          <w:szCs w:val="24"/>
          <w:lang w:val="en-US"/>
        </w:rPr>
        <w:t>Youth Justice</w:t>
      </w:r>
    </w:p>
    <w:p w14:paraId="21A9BD28" w14:textId="77777777" w:rsidR="00863563" w:rsidRPr="008A585A" w:rsidRDefault="00863563" w:rsidP="00FA755E">
      <w:pPr>
        <w:pStyle w:val="BodyTextIndent"/>
        <w:numPr>
          <w:ilvl w:val="0"/>
          <w:numId w:val="23"/>
        </w:numPr>
        <w:tabs>
          <w:tab w:val="clear" w:pos="1440"/>
        </w:tabs>
        <w:spacing w:after="60"/>
        <w:ind w:left="720"/>
        <w:jc w:val="both"/>
        <w:rPr>
          <w:rFonts w:ascii="Arial" w:hAnsi="Arial" w:cs="Arial"/>
          <w:sz w:val="24"/>
          <w:szCs w:val="24"/>
          <w:lang w:val="en-US"/>
        </w:rPr>
      </w:pPr>
      <w:r w:rsidRPr="008A585A">
        <w:rPr>
          <w:rFonts w:ascii="Arial" w:hAnsi="Arial" w:cs="Arial"/>
          <w:sz w:val="24"/>
          <w:szCs w:val="24"/>
          <w:lang w:val="en-US"/>
        </w:rPr>
        <w:t>Police</w:t>
      </w:r>
    </w:p>
    <w:p w14:paraId="07CA6E58" w14:textId="77777777" w:rsidR="00863563" w:rsidRPr="008A585A" w:rsidRDefault="00863563" w:rsidP="00FA755E">
      <w:pPr>
        <w:pStyle w:val="BodyTextIndent"/>
        <w:numPr>
          <w:ilvl w:val="0"/>
          <w:numId w:val="23"/>
        </w:numPr>
        <w:tabs>
          <w:tab w:val="clear" w:pos="1440"/>
        </w:tabs>
        <w:spacing w:after="60"/>
        <w:ind w:left="720"/>
        <w:jc w:val="both"/>
        <w:rPr>
          <w:rFonts w:ascii="Arial" w:hAnsi="Arial" w:cs="Arial"/>
          <w:sz w:val="24"/>
          <w:szCs w:val="24"/>
          <w:lang w:val="en-US"/>
        </w:rPr>
      </w:pPr>
      <w:r w:rsidRPr="008A585A">
        <w:rPr>
          <w:rFonts w:ascii="Arial" w:hAnsi="Arial" w:cs="Arial"/>
          <w:sz w:val="24"/>
          <w:szCs w:val="24"/>
          <w:lang w:val="en-US"/>
        </w:rPr>
        <w:t>The Criminal Justice System</w:t>
      </w:r>
    </w:p>
    <w:p w14:paraId="7BF7CC07" w14:textId="77777777" w:rsidR="00863563" w:rsidRPr="008A585A" w:rsidRDefault="00863563" w:rsidP="00FA755E">
      <w:pPr>
        <w:pStyle w:val="BodyTextIndent"/>
        <w:numPr>
          <w:ilvl w:val="0"/>
          <w:numId w:val="23"/>
        </w:numPr>
        <w:tabs>
          <w:tab w:val="clear" w:pos="1440"/>
        </w:tabs>
        <w:spacing w:after="60"/>
        <w:ind w:left="720"/>
        <w:jc w:val="both"/>
        <w:rPr>
          <w:rFonts w:ascii="Arial" w:hAnsi="Arial" w:cs="Arial"/>
          <w:sz w:val="24"/>
          <w:szCs w:val="24"/>
          <w:lang w:val="en-US"/>
        </w:rPr>
      </w:pPr>
      <w:r w:rsidRPr="008A585A">
        <w:rPr>
          <w:rFonts w:ascii="Arial" w:hAnsi="Arial" w:cs="Arial"/>
          <w:sz w:val="24"/>
          <w:szCs w:val="24"/>
          <w:lang w:val="en-US"/>
        </w:rPr>
        <w:t>Courts: District, Family and High</w:t>
      </w:r>
    </w:p>
    <w:p w14:paraId="6C5B333C" w14:textId="77777777" w:rsidR="00863563" w:rsidRPr="008A585A" w:rsidRDefault="00863563" w:rsidP="00FA755E">
      <w:pPr>
        <w:pStyle w:val="BodyTextIndent"/>
        <w:numPr>
          <w:ilvl w:val="0"/>
          <w:numId w:val="23"/>
        </w:numPr>
        <w:tabs>
          <w:tab w:val="clear" w:pos="1440"/>
        </w:tabs>
        <w:spacing w:after="240"/>
        <w:ind w:left="714" w:hanging="357"/>
        <w:jc w:val="both"/>
        <w:rPr>
          <w:rFonts w:ascii="Arial" w:hAnsi="Arial" w:cs="Arial"/>
          <w:sz w:val="24"/>
          <w:szCs w:val="24"/>
          <w:lang w:val="en-US"/>
        </w:rPr>
      </w:pPr>
      <w:r w:rsidRPr="008A585A">
        <w:rPr>
          <w:rFonts w:ascii="Arial" w:hAnsi="Arial" w:cs="Arial"/>
          <w:sz w:val="24"/>
          <w:szCs w:val="24"/>
          <w:lang w:val="en-US"/>
        </w:rPr>
        <w:t>Welfare Guardians and Property Managers</w:t>
      </w:r>
      <w:r w:rsidR="00F73F29">
        <w:rPr>
          <w:rFonts w:ascii="Arial" w:hAnsi="Arial" w:cs="Arial"/>
          <w:sz w:val="24"/>
          <w:szCs w:val="24"/>
          <w:lang w:val="en-US"/>
        </w:rPr>
        <w:t>.</w:t>
      </w:r>
    </w:p>
    <w:p w14:paraId="01C96708" w14:textId="77777777" w:rsidR="00863563" w:rsidRPr="008A585A" w:rsidRDefault="00863563" w:rsidP="00A82BD5">
      <w:pPr>
        <w:pStyle w:val="BodyTextIndent"/>
        <w:numPr>
          <w:ilvl w:val="1"/>
          <w:numId w:val="4"/>
        </w:numPr>
        <w:tabs>
          <w:tab w:val="clear" w:pos="1440"/>
          <w:tab w:val="num" w:pos="360"/>
          <w:tab w:val="left" w:pos="4253"/>
        </w:tabs>
        <w:spacing w:after="60"/>
        <w:ind w:left="360"/>
        <w:jc w:val="both"/>
        <w:rPr>
          <w:rFonts w:ascii="Arial" w:hAnsi="Arial" w:cs="Arial"/>
          <w:sz w:val="24"/>
          <w:szCs w:val="24"/>
          <w:lang w:val="en-US"/>
        </w:rPr>
      </w:pPr>
      <w:r w:rsidRPr="008A585A">
        <w:rPr>
          <w:rFonts w:ascii="Arial" w:hAnsi="Arial" w:cs="Arial"/>
          <w:sz w:val="24"/>
          <w:szCs w:val="24"/>
          <w:lang w:val="en-US"/>
        </w:rPr>
        <w:t>Physical Well-</w:t>
      </w:r>
      <w:r w:rsidR="00C90F14">
        <w:rPr>
          <w:rFonts w:ascii="Arial" w:hAnsi="Arial" w:cs="Arial"/>
          <w:sz w:val="24"/>
          <w:szCs w:val="24"/>
          <w:lang w:val="en-US"/>
        </w:rPr>
        <w:t>b</w:t>
      </w:r>
      <w:r w:rsidRPr="008A585A">
        <w:rPr>
          <w:rFonts w:ascii="Arial" w:hAnsi="Arial" w:cs="Arial"/>
          <w:sz w:val="24"/>
          <w:szCs w:val="24"/>
          <w:lang w:val="en-US"/>
        </w:rPr>
        <w:t>eing</w:t>
      </w:r>
    </w:p>
    <w:p w14:paraId="2682567B" w14:textId="77777777" w:rsidR="00863563" w:rsidRPr="008A585A" w:rsidRDefault="00863563" w:rsidP="00FA755E">
      <w:pPr>
        <w:pStyle w:val="BodyTextIndent"/>
        <w:numPr>
          <w:ilvl w:val="0"/>
          <w:numId w:val="24"/>
        </w:numPr>
        <w:tabs>
          <w:tab w:val="clear" w:pos="1440"/>
          <w:tab w:val="left" w:pos="-4320"/>
        </w:tabs>
        <w:spacing w:after="60"/>
        <w:ind w:left="720"/>
        <w:jc w:val="both"/>
        <w:rPr>
          <w:rFonts w:ascii="Arial" w:hAnsi="Arial" w:cs="Arial"/>
          <w:sz w:val="24"/>
          <w:szCs w:val="24"/>
          <w:lang w:val="en-US"/>
        </w:rPr>
      </w:pPr>
      <w:r w:rsidRPr="008A585A">
        <w:rPr>
          <w:rFonts w:ascii="Arial" w:hAnsi="Arial" w:cs="Arial"/>
          <w:sz w:val="24"/>
          <w:szCs w:val="24"/>
          <w:lang w:val="en-US"/>
        </w:rPr>
        <w:t>Primary Health Providers</w:t>
      </w:r>
    </w:p>
    <w:p w14:paraId="713C657B" w14:textId="77777777" w:rsidR="00863563" w:rsidRPr="008A585A" w:rsidRDefault="00863563" w:rsidP="00FA755E">
      <w:pPr>
        <w:pStyle w:val="BodyTextIndent"/>
        <w:numPr>
          <w:ilvl w:val="0"/>
          <w:numId w:val="24"/>
        </w:numPr>
        <w:tabs>
          <w:tab w:val="clear" w:pos="1440"/>
          <w:tab w:val="left" w:pos="-4320"/>
        </w:tabs>
        <w:spacing w:after="60"/>
        <w:ind w:left="720"/>
        <w:jc w:val="both"/>
        <w:rPr>
          <w:rFonts w:ascii="Arial" w:hAnsi="Arial" w:cs="Arial"/>
          <w:sz w:val="24"/>
          <w:szCs w:val="24"/>
          <w:lang w:val="en-US"/>
        </w:rPr>
      </w:pPr>
      <w:r w:rsidRPr="008A585A">
        <w:rPr>
          <w:rFonts w:ascii="Arial" w:hAnsi="Arial" w:cs="Arial"/>
          <w:sz w:val="24"/>
          <w:szCs w:val="24"/>
          <w:lang w:val="en-US"/>
        </w:rPr>
        <w:t>Hospitals and Specialists</w:t>
      </w:r>
    </w:p>
    <w:p w14:paraId="350E0463" w14:textId="77777777" w:rsidR="00863563" w:rsidRPr="008A585A" w:rsidRDefault="00863563" w:rsidP="00FA755E">
      <w:pPr>
        <w:pStyle w:val="BodyTextIndent"/>
        <w:numPr>
          <w:ilvl w:val="0"/>
          <w:numId w:val="24"/>
        </w:numPr>
        <w:tabs>
          <w:tab w:val="clear" w:pos="1440"/>
          <w:tab w:val="left" w:pos="-4320"/>
        </w:tabs>
        <w:spacing w:after="60"/>
        <w:ind w:left="720"/>
        <w:jc w:val="both"/>
        <w:rPr>
          <w:rFonts w:ascii="Arial" w:hAnsi="Arial" w:cs="Arial"/>
          <w:sz w:val="24"/>
          <w:szCs w:val="24"/>
          <w:lang w:val="en-US"/>
        </w:rPr>
      </w:pPr>
      <w:r w:rsidRPr="008A585A">
        <w:rPr>
          <w:rFonts w:ascii="Arial" w:hAnsi="Arial" w:cs="Arial"/>
          <w:sz w:val="24"/>
          <w:szCs w:val="24"/>
          <w:lang w:val="en-US"/>
        </w:rPr>
        <w:t>Occupational Therapy</w:t>
      </w:r>
    </w:p>
    <w:p w14:paraId="75CB2899" w14:textId="77777777" w:rsidR="00863563" w:rsidRPr="008A585A" w:rsidRDefault="00863563" w:rsidP="00FA755E">
      <w:pPr>
        <w:pStyle w:val="BodyTextIndent"/>
        <w:numPr>
          <w:ilvl w:val="0"/>
          <w:numId w:val="24"/>
        </w:numPr>
        <w:tabs>
          <w:tab w:val="clear" w:pos="1440"/>
          <w:tab w:val="left" w:pos="-4320"/>
        </w:tabs>
        <w:spacing w:after="240"/>
        <w:ind w:left="714" w:hanging="357"/>
        <w:jc w:val="both"/>
        <w:rPr>
          <w:rFonts w:ascii="Arial" w:hAnsi="Arial" w:cs="Arial"/>
          <w:sz w:val="24"/>
          <w:szCs w:val="24"/>
          <w:lang w:val="en-US"/>
        </w:rPr>
      </w:pPr>
      <w:r w:rsidRPr="008A585A">
        <w:rPr>
          <w:rFonts w:ascii="Arial" w:hAnsi="Arial" w:cs="Arial"/>
          <w:sz w:val="24"/>
          <w:szCs w:val="24"/>
          <w:lang w:val="en-US"/>
        </w:rPr>
        <w:t>Physiotherapy</w:t>
      </w:r>
      <w:r w:rsidR="00C90F14">
        <w:rPr>
          <w:rFonts w:ascii="Arial" w:hAnsi="Arial" w:cs="Arial"/>
          <w:sz w:val="24"/>
          <w:szCs w:val="24"/>
          <w:lang w:val="en-US"/>
        </w:rPr>
        <w:t>.</w:t>
      </w:r>
    </w:p>
    <w:p w14:paraId="0DE15F3C" w14:textId="77777777" w:rsidR="00863563" w:rsidRPr="008A585A" w:rsidRDefault="00863563" w:rsidP="00A82BD5">
      <w:pPr>
        <w:pStyle w:val="BodyTextIndent"/>
        <w:numPr>
          <w:ilvl w:val="1"/>
          <w:numId w:val="4"/>
        </w:numPr>
        <w:tabs>
          <w:tab w:val="clear" w:pos="1440"/>
          <w:tab w:val="num" w:pos="360"/>
          <w:tab w:val="left" w:pos="4253"/>
        </w:tabs>
        <w:spacing w:after="60"/>
        <w:ind w:left="360"/>
        <w:jc w:val="both"/>
        <w:rPr>
          <w:rFonts w:ascii="Arial" w:hAnsi="Arial" w:cs="Arial"/>
          <w:sz w:val="24"/>
          <w:szCs w:val="24"/>
          <w:lang w:val="en-US"/>
        </w:rPr>
      </w:pPr>
      <w:r w:rsidRPr="008A585A">
        <w:rPr>
          <w:rFonts w:ascii="Arial" w:hAnsi="Arial" w:cs="Arial"/>
          <w:sz w:val="24"/>
          <w:szCs w:val="24"/>
          <w:lang w:val="en-US"/>
        </w:rPr>
        <w:t>Needs of Others</w:t>
      </w:r>
    </w:p>
    <w:p w14:paraId="1A0F38C5" w14:textId="77777777" w:rsidR="00863563" w:rsidRPr="008A585A" w:rsidRDefault="00863563" w:rsidP="00FA755E">
      <w:pPr>
        <w:pStyle w:val="BodyTextIndent"/>
        <w:numPr>
          <w:ilvl w:val="0"/>
          <w:numId w:val="25"/>
        </w:numPr>
        <w:tabs>
          <w:tab w:val="clear" w:pos="1440"/>
          <w:tab w:val="num" w:pos="0"/>
        </w:tabs>
        <w:spacing w:after="60"/>
        <w:ind w:left="720"/>
        <w:jc w:val="both"/>
        <w:rPr>
          <w:rFonts w:ascii="Arial" w:hAnsi="Arial" w:cs="Arial"/>
          <w:sz w:val="24"/>
          <w:szCs w:val="24"/>
          <w:lang w:val="en-US"/>
        </w:rPr>
      </w:pPr>
      <w:r w:rsidRPr="008A585A">
        <w:rPr>
          <w:rFonts w:ascii="Arial" w:hAnsi="Arial" w:cs="Arial"/>
          <w:sz w:val="24"/>
          <w:szCs w:val="24"/>
          <w:lang w:val="en-US"/>
        </w:rPr>
        <w:t xml:space="preserve">Parents  </w:t>
      </w:r>
    </w:p>
    <w:p w14:paraId="5501AB57" w14:textId="77777777" w:rsidR="00863563" w:rsidRPr="008A585A" w:rsidRDefault="00863563" w:rsidP="00FA755E">
      <w:pPr>
        <w:pStyle w:val="BodyTextIndent"/>
        <w:numPr>
          <w:ilvl w:val="0"/>
          <w:numId w:val="25"/>
        </w:numPr>
        <w:tabs>
          <w:tab w:val="clear" w:pos="1440"/>
          <w:tab w:val="num" w:pos="0"/>
        </w:tabs>
        <w:spacing w:after="60"/>
        <w:ind w:left="720"/>
        <w:jc w:val="both"/>
        <w:rPr>
          <w:rFonts w:ascii="Arial" w:hAnsi="Arial" w:cs="Arial"/>
          <w:sz w:val="24"/>
          <w:szCs w:val="24"/>
          <w:lang w:val="en-US"/>
        </w:rPr>
      </w:pPr>
      <w:r w:rsidRPr="008A585A">
        <w:rPr>
          <w:rFonts w:ascii="Arial" w:hAnsi="Arial" w:cs="Arial"/>
          <w:sz w:val="24"/>
          <w:szCs w:val="24"/>
          <w:lang w:val="en-US"/>
        </w:rPr>
        <w:t xml:space="preserve">Siblings  </w:t>
      </w:r>
    </w:p>
    <w:p w14:paraId="3C171746" w14:textId="77777777" w:rsidR="00863563" w:rsidRPr="008A585A" w:rsidRDefault="00863563" w:rsidP="00FA755E">
      <w:pPr>
        <w:pStyle w:val="BodyTextIndent"/>
        <w:numPr>
          <w:ilvl w:val="0"/>
          <w:numId w:val="25"/>
        </w:numPr>
        <w:tabs>
          <w:tab w:val="clear" w:pos="1440"/>
          <w:tab w:val="num" w:pos="0"/>
        </w:tabs>
        <w:spacing w:after="60"/>
        <w:ind w:left="720"/>
        <w:jc w:val="both"/>
        <w:rPr>
          <w:rFonts w:ascii="Arial" w:hAnsi="Arial" w:cs="Arial"/>
          <w:sz w:val="24"/>
          <w:szCs w:val="24"/>
          <w:lang w:val="en-US"/>
        </w:rPr>
      </w:pPr>
      <w:r w:rsidRPr="008A585A">
        <w:rPr>
          <w:rFonts w:ascii="Arial" w:hAnsi="Arial" w:cs="Arial"/>
          <w:sz w:val="24"/>
          <w:szCs w:val="24"/>
          <w:lang w:val="en-US"/>
        </w:rPr>
        <w:t>Grandparents Raising Children with ASD</w:t>
      </w:r>
    </w:p>
    <w:p w14:paraId="5CE4BD22" w14:textId="77777777" w:rsidR="00863563" w:rsidRPr="008A585A" w:rsidRDefault="00863563" w:rsidP="00FA755E">
      <w:pPr>
        <w:pStyle w:val="BodyTextIndent"/>
        <w:numPr>
          <w:ilvl w:val="0"/>
          <w:numId w:val="25"/>
        </w:numPr>
        <w:tabs>
          <w:tab w:val="clear" w:pos="1440"/>
          <w:tab w:val="num" w:pos="0"/>
        </w:tabs>
        <w:spacing w:after="60"/>
        <w:ind w:left="720"/>
        <w:jc w:val="both"/>
        <w:rPr>
          <w:rFonts w:ascii="Arial" w:hAnsi="Arial" w:cs="Arial"/>
          <w:sz w:val="24"/>
          <w:szCs w:val="24"/>
          <w:lang w:val="en-US"/>
        </w:rPr>
      </w:pPr>
      <w:r w:rsidRPr="008A585A">
        <w:rPr>
          <w:rFonts w:ascii="Arial" w:hAnsi="Arial" w:cs="Arial"/>
          <w:sz w:val="24"/>
          <w:szCs w:val="24"/>
          <w:lang w:val="en-US"/>
        </w:rPr>
        <w:t xml:space="preserve">Partners </w:t>
      </w:r>
    </w:p>
    <w:p w14:paraId="4E389FFC" w14:textId="77777777" w:rsidR="00863563" w:rsidRPr="008A585A" w:rsidRDefault="00863563" w:rsidP="00FA755E">
      <w:pPr>
        <w:pStyle w:val="BodyTextIndent"/>
        <w:numPr>
          <w:ilvl w:val="0"/>
          <w:numId w:val="25"/>
        </w:numPr>
        <w:tabs>
          <w:tab w:val="clear" w:pos="1440"/>
          <w:tab w:val="num" w:pos="0"/>
        </w:tabs>
        <w:spacing w:after="60"/>
        <w:ind w:left="720"/>
        <w:jc w:val="both"/>
        <w:rPr>
          <w:rFonts w:ascii="Arial" w:hAnsi="Arial" w:cs="Arial"/>
          <w:sz w:val="24"/>
          <w:szCs w:val="24"/>
          <w:lang w:val="en-US"/>
        </w:rPr>
      </w:pPr>
      <w:r w:rsidRPr="008A585A">
        <w:rPr>
          <w:rFonts w:ascii="Arial" w:hAnsi="Arial" w:cs="Arial"/>
          <w:sz w:val="24"/>
          <w:szCs w:val="24"/>
          <w:lang w:val="en-US"/>
        </w:rPr>
        <w:t xml:space="preserve">Children of People with ASD  </w:t>
      </w:r>
    </w:p>
    <w:p w14:paraId="6D5E7031" w14:textId="77777777" w:rsidR="00290B0D" w:rsidRDefault="00863563" w:rsidP="00FA755E">
      <w:pPr>
        <w:pStyle w:val="BodyTextIndent"/>
        <w:numPr>
          <w:ilvl w:val="0"/>
          <w:numId w:val="25"/>
        </w:numPr>
        <w:tabs>
          <w:tab w:val="clear" w:pos="1440"/>
          <w:tab w:val="num" w:pos="0"/>
        </w:tabs>
        <w:spacing w:after="60"/>
        <w:ind w:left="720"/>
        <w:jc w:val="both"/>
        <w:rPr>
          <w:rFonts w:ascii="Arial" w:hAnsi="Arial" w:cs="Arial"/>
          <w:sz w:val="24"/>
          <w:szCs w:val="24"/>
          <w:lang w:val="en-US"/>
        </w:rPr>
      </w:pPr>
      <w:r w:rsidRPr="008A585A">
        <w:rPr>
          <w:rFonts w:ascii="Arial" w:hAnsi="Arial" w:cs="Arial"/>
          <w:sz w:val="24"/>
          <w:szCs w:val="24"/>
          <w:lang w:val="en-US"/>
        </w:rPr>
        <w:t>Formal Carers</w:t>
      </w:r>
      <w:r w:rsidR="00C90F14">
        <w:rPr>
          <w:rFonts w:ascii="Arial" w:hAnsi="Arial" w:cs="Arial"/>
          <w:sz w:val="24"/>
          <w:szCs w:val="24"/>
          <w:lang w:val="en-US"/>
        </w:rPr>
        <w:t>.</w:t>
      </w:r>
      <w:r w:rsidRPr="008A585A">
        <w:rPr>
          <w:rFonts w:ascii="Arial" w:hAnsi="Arial" w:cs="Arial"/>
          <w:sz w:val="24"/>
          <w:szCs w:val="24"/>
          <w:lang w:val="en-US"/>
        </w:rPr>
        <w:t xml:space="preserve"> </w:t>
      </w:r>
    </w:p>
    <w:p w14:paraId="5B030C59" w14:textId="77777777" w:rsidR="00863563" w:rsidRPr="008A585A" w:rsidRDefault="00863563" w:rsidP="00290B0D">
      <w:pPr>
        <w:pStyle w:val="BodyTextIndent"/>
        <w:tabs>
          <w:tab w:val="left" w:pos="4253"/>
        </w:tabs>
        <w:spacing w:after="60"/>
        <w:ind w:left="0"/>
        <w:jc w:val="both"/>
        <w:rPr>
          <w:rFonts w:ascii="Arial" w:hAnsi="Arial" w:cs="Arial"/>
          <w:sz w:val="24"/>
          <w:szCs w:val="24"/>
          <w:lang w:val="en-US"/>
        </w:rPr>
      </w:pPr>
    </w:p>
    <w:p w14:paraId="1EFD989D" w14:textId="77777777" w:rsidR="00555E34" w:rsidRDefault="00C90F14" w:rsidP="00555E34">
      <w:pPr>
        <w:pStyle w:val="BodyText2"/>
        <w:numPr>
          <w:ilvl w:val="1"/>
          <w:numId w:val="4"/>
        </w:numPr>
        <w:tabs>
          <w:tab w:val="clear" w:pos="1440"/>
        </w:tabs>
        <w:ind w:left="360"/>
        <w:rPr>
          <w:rFonts w:ascii="Arial" w:hAnsi="Arial" w:cs="Arial"/>
          <w:u w:val="none"/>
        </w:rPr>
      </w:pPr>
      <w:r>
        <w:rPr>
          <w:rFonts w:ascii="Arial" w:hAnsi="Arial" w:cs="Arial"/>
          <w:u w:val="none"/>
        </w:rPr>
        <w:t xml:space="preserve"> </w:t>
      </w:r>
      <w:r w:rsidR="00863563" w:rsidRPr="00290B0D">
        <w:rPr>
          <w:rFonts w:ascii="Arial" w:hAnsi="Arial" w:cs="Arial"/>
          <w:u w:val="none"/>
        </w:rPr>
        <w:t>Workforce Development</w:t>
      </w:r>
    </w:p>
    <w:p w14:paraId="01D47031" w14:textId="77777777" w:rsidR="00555E34" w:rsidRDefault="00555E34" w:rsidP="00555E34">
      <w:pPr>
        <w:pStyle w:val="BodyText2"/>
        <w:rPr>
          <w:rFonts w:ascii="Arial" w:hAnsi="Arial" w:cs="Arial"/>
          <w:u w:val="none"/>
        </w:rPr>
      </w:pPr>
    </w:p>
    <w:p w14:paraId="4DE0C145" w14:textId="77777777" w:rsidR="00555E34" w:rsidRDefault="00C0334C" w:rsidP="0035195A">
      <w:pPr>
        <w:pStyle w:val="Heading2nocaps"/>
        <w:spacing w:after="120"/>
      </w:pPr>
      <w:bookmarkStart w:id="8" w:name="_Toc198438300"/>
      <w:r>
        <w:t>Evidence Tables</w:t>
      </w:r>
      <w:bookmarkEnd w:id="8"/>
    </w:p>
    <w:p w14:paraId="42635A1F" w14:textId="77777777" w:rsidR="00C0334C" w:rsidRDefault="00C0334C" w:rsidP="0035195A">
      <w:pPr>
        <w:pStyle w:val="Normalarial"/>
        <w:rPr>
          <w:sz w:val="24"/>
        </w:rPr>
      </w:pPr>
      <w:r>
        <w:rPr>
          <w:sz w:val="24"/>
        </w:rPr>
        <w:t xml:space="preserve">When the </w:t>
      </w:r>
      <w:r w:rsidR="0035195A">
        <w:rPr>
          <w:sz w:val="24"/>
        </w:rPr>
        <w:t>references</w:t>
      </w:r>
      <w:r>
        <w:rPr>
          <w:sz w:val="24"/>
        </w:rPr>
        <w:t xml:space="preserve"> </w:t>
      </w:r>
      <w:r w:rsidR="00DC55DD">
        <w:rPr>
          <w:sz w:val="24"/>
        </w:rPr>
        <w:t xml:space="preserve">included in the evidence tables </w:t>
      </w:r>
      <w:r>
        <w:rPr>
          <w:sz w:val="24"/>
        </w:rPr>
        <w:t xml:space="preserve">are first cited in the text of the ASD Guideline, a unique citation number identifies the particular </w:t>
      </w:r>
      <w:r w:rsidR="0035195A">
        <w:rPr>
          <w:sz w:val="24"/>
        </w:rPr>
        <w:t>reference</w:t>
      </w:r>
      <w:r w:rsidR="00C90F14">
        <w:rPr>
          <w:sz w:val="24"/>
        </w:rPr>
        <w:t>,</w:t>
      </w:r>
      <w:r>
        <w:rPr>
          <w:sz w:val="24"/>
        </w:rPr>
        <w:t xml:space="preserve"> which is listed in th</w:t>
      </w:r>
      <w:r w:rsidR="0035195A">
        <w:rPr>
          <w:sz w:val="24"/>
        </w:rPr>
        <w:t>is order in the</w:t>
      </w:r>
      <w:r>
        <w:rPr>
          <w:sz w:val="24"/>
        </w:rPr>
        <w:t xml:space="preserve"> References section of the Guideline.  </w:t>
      </w:r>
      <w:r w:rsidR="00DC55DD">
        <w:rPr>
          <w:sz w:val="24"/>
        </w:rPr>
        <w:t xml:space="preserve">The evidence tables were initially compiled by the separate workstreams, based on appraisal of the relevant studies for each section but this resulted in extensive overlap.  After the sections were merged, the </w:t>
      </w:r>
      <w:r w:rsidR="00BD193B">
        <w:rPr>
          <w:sz w:val="24"/>
        </w:rPr>
        <w:t xml:space="preserve">format of the </w:t>
      </w:r>
      <w:r w:rsidR="00DC55DD">
        <w:rPr>
          <w:sz w:val="24"/>
        </w:rPr>
        <w:t>evidence tables w</w:t>
      </w:r>
      <w:r w:rsidR="00BD193B">
        <w:rPr>
          <w:sz w:val="24"/>
        </w:rPr>
        <w:t>as</w:t>
      </w:r>
      <w:r w:rsidR="00DC55DD">
        <w:rPr>
          <w:sz w:val="24"/>
        </w:rPr>
        <w:t xml:space="preserve"> reorgani</w:t>
      </w:r>
      <w:r w:rsidR="00C90F14">
        <w:rPr>
          <w:sz w:val="24"/>
        </w:rPr>
        <w:t>s</w:t>
      </w:r>
      <w:r w:rsidR="00DC55DD">
        <w:rPr>
          <w:sz w:val="24"/>
        </w:rPr>
        <w:t xml:space="preserve">ed to </w:t>
      </w:r>
      <w:r w:rsidR="00BD193B">
        <w:rPr>
          <w:sz w:val="24"/>
        </w:rPr>
        <w:t>follow</w:t>
      </w:r>
      <w:r>
        <w:rPr>
          <w:sz w:val="24"/>
        </w:rPr>
        <w:t xml:space="preserve"> the same sequence of citation numbers in the text of the Guideline, for easy identification of the reference. </w:t>
      </w:r>
    </w:p>
    <w:p w14:paraId="788530DF" w14:textId="77777777" w:rsidR="00C0334C" w:rsidRDefault="00C0334C" w:rsidP="00C0334C">
      <w:pPr>
        <w:pStyle w:val="Normalarial"/>
        <w:spacing w:before="240"/>
        <w:rPr>
          <w:sz w:val="24"/>
        </w:rPr>
      </w:pPr>
      <w:r>
        <w:rPr>
          <w:sz w:val="24"/>
        </w:rPr>
        <w:t xml:space="preserve">The first 10 references relate to sources of the quotations from parents, carers, teachers, people with ASD and reports that highlight the personal experiences of all those affected by ASD. They are not included in the </w:t>
      </w:r>
      <w:r w:rsidR="00631068">
        <w:rPr>
          <w:sz w:val="24"/>
        </w:rPr>
        <w:t>e</w:t>
      </w:r>
      <w:r>
        <w:rPr>
          <w:sz w:val="24"/>
        </w:rPr>
        <w:t xml:space="preserve">vidence </w:t>
      </w:r>
      <w:r w:rsidR="00631068">
        <w:rPr>
          <w:sz w:val="24"/>
        </w:rPr>
        <w:t>t</w:t>
      </w:r>
      <w:r>
        <w:rPr>
          <w:sz w:val="24"/>
        </w:rPr>
        <w:t xml:space="preserve">ables.  The remaining references are listed in the </w:t>
      </w:r>
      <w:r w:rsidR="00631068">
        <w:rPr>
          <w:sz w:val="24"/>
        </w:rPr>
        <w:t>e</w:t>
      </w:r>
      <w:r>
        <w:rPr>
          <w:sz w:val="24"/>
        </w:rPr>
        <w:t xml:space="preserve">vidence </w:t>
      </w:r>
      <w:r w:rsidR="00631068">
        <w:rPr>
          <w:sz w:val="24"/>
        </w:rPr>
        <w:t>t</w:t>
      </w:r>
      <w:r>
        <w:rPr>
          <w:sz w:val="24"/>
        </w:rPr>
        <w:t>ables in the order in which they are first cited in the text of the Gu</w:t>
      </w:r>
      <w:r w:rsidR="00631068">
        <w:rPr>
          <w:sz w:val="24"/>
        </w:rPr>
        <w:t>ideline, although in many cases</w:t>
      </w:r>
      <w:r>
        <w:rPr>
          <w:sz w:val="24"/>
        </w:rPr>
        <w:t xml:space="preserve"> there are multiple citations of some references</w:t>
      </w:r>
      <w:r w:rsidR="0035195A">
        <w:rPr>
          <w:sz w:val="24"/>
        </w:rPr>
        <w:t xml:space="preserve"> throughout the Guideline</w:t>
      </w:r>
      <w:r>
        <w:rPr>
          <w:sz w:val="24"/>
        </w:rPr>
        <w:t>.</w:t>
      </w:r>
    </w:p>
    <w:p w14:paraId="28B0E482" w14:textId="77777777" w:rsidR="00C0334C" w:rsidRPr="00C0334C" w:rsidRDefault="00C0334C" w:rsidP="00C0334C">
      <w:pPr>
        <w:pStyle w:val="Normalarial"/>
        <w:spacing w:before="240"/>
        <w:rPr>
          <w:sz w:val="24"/>
        </w:rPr>
      </w:pPr>
    </w:p>
    <w:p w14:paraId="253B0EB1" w14:textId="77777777" w:rsidR="007E7540" w:rsidRDefault="007E7540" w:rsidP="004A4C22">
      <w:pPr>
        <w:rPr>
          <w:rFonts w:ascii="Arial" w:hAnsi="Arial" w:cs="Arial"/>
          <w:b/>
        </w:rPr>
        <w:sectPr w:rsidR="007E7540" w:rsidSect="00AE3051">
          <w:pgSz w:w="12240" w:h="15840" w:code="1"/>
          <w:pgMar w:top="1077" w:right="1588" w:bottom="1077" w:left="2268" w:header="720" w:footer="720" w:gutter="0"/>
          <w:cols w:space="720"/>
          <w:noEndnote/>
          <w:titlePg/>
        </w:sectPr>
      </w:pPr>
    </w:p>
    <w:p w14:paraId="65AF705E" w14:textId="77777777" w:rsidR="007E7540" w:rsidRPr="00183CA5" w:rsidRDefault="007E7540" w:rsidP="00183CA5">
      <w:pPr>
        <w:pStyle w:val="Heading1caps"/>
        <w:rPr>
          <w:sz w:val="24"/>
          <w:szCs w:val="24"/>
        </w:rPr>
      </w:pPr>
      <w:bookmarkStart w:id="9" w:name="_Toc198438301"/>
      <w:r w:rsidRPr="00183CA5">
        <w:rPr>
          <w:sz w:val="24"/>
          <w:szCs w:val="24"/>
        </w:rPr>
        <w:lastRenderedPageBreak/>
        <w:t>EVIDENCE TABLES FOR P</w:t>
      </w:r>
      <w:r w:rsidR="00312CA4">
        <w:rPr>
          <w:sz w:val="24"/>
          <w:szCs w:val="24"/>
        </w:rPr>
        <w:t xml:space="preserve">ART 1: </w:t>
      </w:r>
      <w:r w:rsidR="00344612">
        <w:rPr>
          <w:sz w:val="24"/>
          <w:szCs w:val="24"/>
        </w:rPr>
        <w:t>D</w:t>
      </w:r>
      <w:r w:rsidR="00312CA4">
        <w:rPr>
          <w:sz w:val="24"/>
          <w:szCs w:val="24"/>
        </w:rPr>
        <w:t>IAGNOSIS AND INITIAL ASSESSMENT OF ASD</w:t>
      </w:r>
      <w:bookmarkEnd w:id="9"/>
    </w:p>
    <w:p w14:paraId="1676BEB6" w14:textId="77777777" w:rsidR="007E7540" w:rsidRPr="00792390" w:rsidRDefault="007E7540" w:rsidP="007E7540">
      <w:pPr>
        <w:pStyle w:val="MoHHeading2"/>
        <w:rPr>
          <w:rFonts w:ascii="Arial" w:hAnsi="Arial" w:cs="Arial"/>
          <w:sz w:val="22"/>
          <w:szCs w:val="22"/>
          <w:lang w:val="en-GB"/>
        </w:rPr>
      </w:pPr>
    </w:p>
    <w:tbl>
      <w:tblPr>
        <w:tblW w:w="14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bottom w:w="113" w:type="dxa"/>
        </w:tblCellMar>
        <w:tblLook w:val="01E0" w:firstRow="1" w:lastRow="1" w:firstColumn="1" w:lastColumn="1" w:noHBand="0" w:noVBand="0"/>
      </w:tblPr>
      <w:tblGrid>
        <w:gridCol w:w="648"/>
        <w:gridCol w:w="2340"/>
        <w:gridCol w:w="3240"/>
        <w:gridCol w:w="2160"/>
        <w:gridCol w:w="3600"/>
        <w:gridCol w:w="2160"/>
      </w:tblGrid>
      <w:tr w:rsidR="00E6385A" w:rsidRPr="00E76E09" w14:paraId="7C845CED" w14:textId="77777777" w:rsidTr="00E76E09">
        <w:trPr>
          <w:tblHeader/>
        </w:trPr>
        <w:tc>
          <w:tcPr>
            <w:tcW w:w="648" w:type="dxa"/>
            <w:shd w:val="clear" w:color="auto" w:fill="E6E6E6"/>
          </w:tcPr>
          <w:p w14:paraId="647F098E" w14:textId="77777777" w:rsidR="00E6385A" w:rsidRPr="00E76E09" w:rsidRDefault="00E6385A" w:rsidP="00E76E09">
            <w:pPr>
              <w:pStyle w:val="Unpublished"/>
              <w:jc w:val="center"/>
              <w:rPr>
                <w:rFonts w:ascii="Arial" w:hAnsi="Arial" w:cs="Arial"/>
                <w:b/>
                <w:sz w:val="22"/>
                <w:szCs w:val="22"/>
                <w:lang w:val="en-GB"/>
              </w:rPr>
            </w:pPr>
            <w:r w:rsidRPr="00E76E09">
              <w:rPr>
                <w:rFonts w:ascii="Arial" w:hAnsi="Arial" w:cs="Arial"/>
                <w:b/>
                <w:sz w:val="22"/>
                <w:szCs w:val="22"/>
                <w:lang w:val="en-GB"/>
              </w:rPr>
              <w:t>Ref No</w:t>
            </w:r>
          </w:p>
        </w:tc>
        <w:tc>
          <w:tcPr>
            <w:tcW w:w="2340" w:type="dxa"/>
            <w:shd w:val="clear" w:color="auto" w:fill="E6E6E6"/>
          </w:tcPr>
          <w:p w14:paraId="789E8AB0" w14:textId="77777777" w:rsidR="00E6385A" w:rsidRPr="00E76E09" w:rsidRDefault="00E6385A" w:rsidP="00E76E09">
            <w:pPr>
              <w:pStyle w:val="Unpublished"/>
              <w:jc w:val="center"/>
              <w:rPr>
                <w:rFonts w:ascii="Arial" w:hAnsi="Arial" w:cs="Arial"/>
                <w:b/>
                <w:sz w:val="22"/>
                <w:szCs w:val="22"/>
                <w:lang w:val="en-GB"/>
              </w:rPr>
            </w:pPr>
            <w:r w:rsidRPr="00E76E09">
              <w:rPr>
                <w:rFonts w:ascii="Arial" w:hAnsi="Arial" w:cs="Arial"/>
                <w:b/>
                <w:sz w:val="22"/>
                <w:szCs w:val="22"/>
                <w:lang w:val="en-GB"/>
              </w:rPr>
              <w:t>Reference, Study Type &amp; Rating</w:t>
            </w:r>
          </w:p>
        </w:tc>
        <w:tc>
          <w:tcPr>
            <w:tcW w:w="3240" w:type="dxa"/>
            <w:shd w:val="clear" w:color="auto" w:fill="E6E6E6"/>
          </w:tcPr>
          <w:p w14:paraId="753B76AC" w14:textId="77777777" w:rsidR="00E6385A" w:rsidRPr="00E76E09" w:rsidRDefault="00E6385A" w:rsidP="00E76E09">
            <w:pPr>
              <w:pStyle w:val="Unpublished"/>
              <w:jc w:val="center"/>
              <w:rPr>
                <w:rFonts w:ascii="Arial" w:hAnsi="Arial" w:cs="Arial"/>
                <w:b/>
                <w:sz w:val="22"/>
                <w:szCs w:val="22"/>
                <w:lang w:val="en-GB"/>
              </w:rPr>
            </w:pPr>
            <w:r w:rsidRPr="00E76E09">
              <w:rPr>
                <w:rFonts w:ascii="Arial" w:hAnsi="Arial" w:cs="Arial"/>
                <w:b/>
                <w:sz w:val="22"/>
                <w:szCs w:val="22"/>
                <w:lang w:val="en-GB"/>
              </w:rPr>
              <w:t>Methods and Participation</w:t>
            </w:r>
          </w:p>
        </w:tc>
        <w:tc>
          <w:tcPr>
            <w:tcW w:w="2160" w:type="dxa"/>
            <w:shd w:val="clear" w:color="auto" w:fill="E6E6E6"/>
          </w:tcPr>
          <w:p w14:paraId="0544A4B1" w14:textId="77777777" w:rsidR="00E6385A" w:rsidRPr="00E76E09" w:rsidRDefault="00E6385A" w:rsidP="00E76E09">
            <w:pPr>
              <w:pStyle w:val="Unpublished"/>
              <w:jc w:val="center"/>
              <w:rPr>
                <w:rFonts w:ascii="Arial" w:hAnsi="Arial" w:cs="Arial"/>
                <w:b/>
                <w:sz w:val="22"/>
                <w:szCs w:val="22"/>
                <w:lang w:val="en-GB"/>
              </w:rPr>
            </w:pPr>
            <w:r w:rsidRPr="00E76E09">
              <w:rPr>
                <w:rFonts w:ascii="Arial" w:hAnsi="Arial" w:cs="Arial"/>
                <w:b/>
                <w:sz w:val="22"/>
                <w:szCs w:val="22"/>
                <w:lang w:val="en-GB"/>
              </w:rPr>
              <w:t>Measures</w:t>
            </w:r>
          </w:p>
        </w:tc>
        <w:tc>
          <w:tcPr>
            <w:tcW w:w="3600" w:type="dxa"/>
            <w:shd w:val="clear" w:color="auto" w:fill="E6E6E6"/>
          </w:tcPr>
          <w:p w14:paraId="356EC5AF" w14:textId="77777777" w:rsidR="00E6385A" w:rsidRPr="00E76E09" w:rsidRDefault="00E6385A" w:rsidP="00E76E09">
            <w:pPr>
              <w:pStyle w:val="Unpublished"/>
              <w:jc w:val="center"/>
              <w:rPr>
                <w:rFonts w:ascii="Arial" w:hAnsi="Arial" w:cs="Arial"/>
                <w:b/>
                <w:sz w:val="22"/>
                <w:szCs w:val="22"/>
                <w:lang w:val="en-GB"/>
              </w:rPr>
            </w:pPr>
            <w:r w:rsidRPr="00E76E09">
              <w:rPr>
                <w:rFonts w:ascii="Arial" w:hAnsi="Arial" w:cs="Arial"/>
                <w:b/>
                <w:sz w:val="22"/>
                <w:szCs w:val="22"/>
                <w:lang w:val="en-GB"/>
              </w:rPr>
              <w:t>Outcomes/Results</w:t>
            </w:r>
          </w:p>
        </w:tc>
        <w:tc>
          <w:tcPr>
            <w:tcW w:w="2160" w:type="dxa"/>
            <w:shd w:val="clear" w:color="auto" w:fill="E6E6E6"/>
          </w:tcPr>
          <w:p w14:paraId="75A2AAEE" w14:textId="77777777" w:rsidR="00E6385A" w:rsidRPr="00E76E09" w:rsidRDefault="00E6385A" w:rsidP="00E76E09">
            <w:pPr>
              <w:pStyle w:val="Unpublished"/>
              <w:jc w:val="center"/>
              <w:rPr>
                <w:rFonts w:ascii="Arial" w:hAnsi="Arial" w:cs="Arial"/>
                <w:b/>
                <w:i/>
                <w:iCs/>
                <w:sz w:val="22"/>
                <w:szCs w:val="22"/>
                <w:lang w:val="en-GB"/>
              </w:rPr>
            </w:pPr>
            <w:r w:rsidRPr="00E76E09">
              <w:rPr>
                <w:rFonts w:ascii="Arial" w:hAnsi="Arial" w:cs="Arial"/>
                <w:b/>
                <w:i/>
                <w:iCs/>
                <w:sz w:val="22"/>
                <w:szCs w:val="22"/>
                <w:lang w:val="en-GB"/>
              </w:rPr>
              <w:t>Notes</w:t>
            </w:r>
          </w:p>
        </w:tc>
      </w:tr>
      <w:tr w:rsidR="00E6385A" w:rsidRPr="00E76E09" w14:paraId="439C6A9C" w14:textId="77777777" w:rsidTr="00E76E09">
        <w:tc>
          <w:tcPr>
            <w:tcW w:w="648" w:type="dxa"/>
            <w:shd w:val="clear" w:color="auto" w:fill="auto"/>
          </w:tcPr>
          <w:p w14:paraId="7CEDE2A9" w14:textId="77777777" w:rsidR="00E6385A" w:rsidRPr="00E76E09" w:rsidRDefault="00E6385A" w:rsidP="00E76E09">
            <w:pPr>
              <w:pStyle w:val="Unpublished"/>
              <w:ind w:left="-28"/>
              <w:rPr>
                <w:rFonts w:ascii="Arial" w:hAnsi="Arial" w:cs="Arial"/>
                <w:sz w:val="22"/>
                <w:szCs w:val="22"/>
                <w:lang w:val="en-GB"/>
              </w:rPr>
            </w:pPr>
            <w:r w:rsidRPr="00E76E09">
              <w:rPr>
                <w:rFonts w:ascii="Arial" w:hAnsi="Arial" w:cs="Arial"/>
                <w:sz w:val="22"/>
                <w:szCs w:val="22"/>
                <w:lang w:val="en-GB"/>
              </w:rPr>
              <w:t>11</w:t>
            </w:r>
          </w:p>
        </w:tc>
        <w:tc>
          <w:tcPr>
            <w:tcW w:w="2340" w:type="dxa"/>
            <w:shd w:val="clear" w:color="auto" w:fill="auto"/>
          </w:tcPr>
          <w:p w14:paraId="4D1D6342" w14:textId="77777777" w:rsidR="00E6385A" w:rsidRPr="00E76E09" w:rsidRDefault="00E6385A" w:rsidP="00B64DB2">
            <w:pPr>
              <w:rPr>
                <w:rFonts w:ascii="Arial" w:hAnsi="Arial" w:cs="Arial"/>
                <w:sz w:val="22"/>
                <w:szCs w:val="22"/>
                <w:lang w:val="en-GB"/>
              </w:rPr>
            </w:pPr>
            <w:r w:rsidRPr="00E76E09">
              <w:rPr>
                <w:rFonts w:ascii="Arial" w:hAnsi="Arial" w:cs="Arial"/>
                <w:sz w:val="22"/>
                <w:szCs w:val="22"/>
                <w:lang w:val="en-GB"/>
              </w:rPr>
              <w:t xml:space="preserve">National Initiative for Autism: Screening and Assessment. (2003). National Autism Plan for Children: plan for the assessment, diagnosis and access to early interventions for pre-school and primary school aged children with autism spectrum disorders. </w:t>
            </w:r>
            <w:smartTag w:uri="urn:schemas-microsoft-com:office:smarttags" w:element="City">
              <w:smartTag w:uri="urn:schemas-microsoft-com:office:smarttags" w:element="place">
                <w:r w:rsidRPr="00E76E09">
                  <w:rPr>
                    <w:rFonts w:ascii="Arial" w:hAnsi="Arial" w:cs="Arial"/>
                    <w:sz w:val="22"/>
                    <w:szCs w:val="22"/>
                    <w:lang w:val="en-GB"/>
                  </w:rPr>
                  <w:t>London</w:t>
                </w:r>
              </w:smartTag>
            </w:smartTag>
            <w:r w:rsidRPr="00E76E09">
              <w:rPr>
                <w:rFonts w:ascii="Arial" w:hAnsi="Arial" w:cs="Arial"/>
                <w:sz w:val="22"/>
                <w:szCs w:val="22"/>
                <w:lang w:val="en-GB"/>
              </w:rPr>
              <w:t>: The National Autistic Society.</w:t>
            </w:r>
          </w:p>
          <w:p w14:paraId="7B75AA2C" w14:textId="77777777" w:rsidR="00E6385A" w:rsidRPr="00E76E09" w:rsidRDefault="00E6385A" w:rsidP="00E76E09">
            <w:pPr>
              <w:ind w:left="720" w:hanging="720"/>
              <w:rPr>
                <w:rFonts w:ascii="Arial" w:hAnsi="Arial" w:cs="Arial"/>
                <w:sz w:val="22"/>
                <w:szCs w:val="22"/>
                <w:lang w:val="en-GB"/>
              </w:rPr>
            </w:pPr>
          </w:p>
          <w:p w14:paraId="6C0E59F6" w14:textId="77777777" w:rsidR="00E6385A" w:rsidRPr="00E76E09" w:rsidRDefault="00E6385A" w:rsidP="00B64DB2">
            <w:pPr>
              <w:rPr>
                <w:rFonts w:ascii="Arial" w:hAnsi="Arial" w:cs="Arial"/>
                <w:sz w:val="22"/>
                <w:szCs w:val="22"/>
                <w:lang w:val="en-GB"/>
              </w:rPr>
            </w:pPr>
            <w:r w:rsidRPr="00E76E09">
              <w:rPr>
                <w:rFonts w:ascii="Arial" w:hAnsi="Arial" w:cs="Arial"/>
                <w:sz w:val="22"/>
                <w:szCs w:val="22"/>
                <w:lang w:val="en-GB"/>
              </w:rPr>
              <w:t>EVIDENCE-BASED GUIDELINE</w:t>
            </w:r>
          </w:p>
          <w:p w14:paraId="7D9E157E" w14:textId="77777777" w:rsidR="00E6385A" w:rsidRPr="00E76E09" w:rsidRDefault="00E6385A" w:rsidP="00E76E09">
            <w:pPr>
              <w:ind w:left="720" w:hanging="720"/>
              <w:rPr>
                <w:rFonts w:ascii="Arial" w:hAnsi="Arial" w:cs="Arial"/>
                <w:sz w:val="22"/>
                <w:szCs w:val="22"/>
                <w:lang w:val="en-GB"/>
              </w:rPr>
            </w:pPr>
          </w:p>
          <w:p w14:paraId="34AB8EF7" w14:textId="77777777" w:rsidR="00E6385A" w:rsidRPr="00E76E09" w:rsidRDefault="00E6385A" w:rsidP="00E76E09">
            <w:pPr>
              <w:ind w:left="720" w:hanging="720"/>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34986DE0" w14:textId="77777777" w:rsidR="00E6385A" w:rsidRPr="00E76E09" w:rsidRDefault="0035195A" w:rsidP="00B64DB2">
            <w:pPr>
              <w:pStyle w:val="Unpublished"/>
              <w:rPr>
                <w:rFonts w:ascii="Arial" w:hAnsi="Arial" w:cs="Arial"/>
                <w:sz w:val="22"/>
                <w:szCs w:val="22"/>
                <w:lang w:val="en-GB"/>
              </w:rPr>
            </w:pPr>
            <w:r w:rsidRPr="00E76E09">
              <w:rPr>
                <w:rFonts w:ascii="Arial" w:hAnsi="Arial" w:cs="Arial"/>
                <w:sz w:val="22"/>
                <w:szCs w:val="22"/>
                <w:lang w:val="en-GB"/>
              </w:rPr>
              <w:t>Evidence based guideline. Focus</w:t>
            </w:r>
            <w:r w:rsidR="00E6385A" w:rsidRPr="00E76E09">
              <w:rPr>
                <w:rFonts w:ascii="Arial" w:hAnsi="Arial" w:cs="Arial"/>
                <w:sz w:val="22"/>
                <w:szCs w:val="22"/>
                <w:lang w:val="en-GB"/>
              </w:rPr>
              <w:t>ed on children up to 8 years of age.</w:t>
            </w:r>
          </w:p>
          <w:p w14:paraId="56BC038A" w14:textId="77777777" w:rsidR="00E6385A" w:rsidRPr="00E76E09" w:rsidRDefault="00E6385A" w:rsidP="00B64DB2">
            <w:pPr>
              <w:pStyle w:val="Unpublished"/>
              <w:rPr>
                <w:rFonts w:ascii="Arial" w:hAnsi="Arial" w:cs="Arial"/>
                <w:sz w:val="22"/>
                <w:szCs w:val="22"/>
                <w:lang w:val="en-GB"/>
              </w:rPr>
            </w:pPr>
          </w:p>
        </w:tc>
        <w:tc>
          <w:tcPr>
            <w:tcW w:w="2160" w:type="dxa"/>
            <w:shd w:val="clear" w:color="auto" w:fill="auto"/>
          </w:tcPr>
          <w:p w14:paraId="05E0A4D2" w14:textId="77777777" w:rsidR="00E6385A" w:rsidRPr="00E76E09" w:rsidRDefault="00E6385A" w:rsidP="00B64DB2">
            <w:pPr>
              <w:pStyle w:val="Unpublished"/>
              <w:rPr>
                <w:rFonts w:ascii="Arial" w:hAnsi="Arial" w:cs="Arial"/>
                <w:sz w:val="22"/>
                <w:szCs w:val="22"/>
                <w:lang w:val="en-GB"/>
              </w:rPr>
            </w:pPr>
          </w:p>
        </w:tc>
        <w:tc>
          <w:tcPr>
            <w:tcW w:w="3600" w:type="dxa"/>
            <w:shd w:val="clear" w:color="auto" w:fill="auto"/>
          </w:tcPr>
          <w:p w14:paraId="161FBE0B" w14:textId="77777777" w:rsidR="00E6385A" w:rsidRPr="00E76E09" w:rsidRDefault="00E6385A" w:rsidP="00B64DB2">
            <w:pPr>
              <w:pStyle w:val="Unpublished"/>
              <w:rPr>
                <w:rFonts w:ascii="Arial" w:hAnsi="Arial" w:cs="Arial"/>
                <w:sz w:val="22"/>
                <w:szCs w:val="22"/>
                <w:lang w:val="en-GB"/>
              </w:rPr>
            </w:pPr>
            <w:r w:rsidRPr="00E76E09">
              <w:rPr>
                <w:rFonts w:ascii="Arial" w:hAnsi="Arial" w:cs="Arial"/>
                <w:sz w:val="22"/>
                <w:szCs w:val="22"/>
                <w:lang w:val="en-GB"/>
              </w:rPr>
              <w:t>Recommendations:</w:t>
            </w:r>
          </w:p>
          <w:p w14:paraId="5ACA76D9" w14:textId="77777777" w:rsidR="00E6385A" w:rsidRPr="00E76E09" w:rsidRDefault="00E6385A" w:rsidP="00B64DB2">
            <w:pPr>
              <w:pStyle w:val="Unpublished"/>
              <w:rPr>
                <w:rFonts w:ascii="Arial" w:hAnsi="Arial" w:cs="Arial"/>
                <w:sz w:val="22"/>
                <w:szCs w:val="22"/>
                <w:lang w:val="en-GB"/>
              </w:rPr>
            </w:pPr>
            <w:r w:rsidRPr="00E76E09">
              <w:rPr>
                <w:rFonts w:ascii="Arial" w:hAnsi="Arial" w:cs="Arial"/>
                <w:sz w:val="22"/>
                <w:szCs w:val="22"/>
                <w:lang w:val="en-GB"/>
              </w:rPr>
              <w:t xml:space="preserve">Multidisciplinary assessment recommended. </w:t>
            </w:r>
          </w:p>
          <w:p w14:paraId="243E4E48" w14:textId="77777777" w:rsidR="00E6385A" w:rsidRPr="00E76E09" w:rsidRDefault="00E6385A" w:rsidP="00B64DB2">
            <w:pPr>
              <w:pStyle w:val="Unpublished"/>
              <w:rPr>
                <w:rFonts w:ascii="Arial" w:hAnsi="Arial" w:cs="Arial"/>
                <w:sz w:val="22"/>
                <w:szCs w:val="22"/>
                <w:lang w:val="en-GB"/>
              </w:rPr>
            </w:pPr>
          </w:p>
          <w:p w14:paraId="054DE5C5" w14:textId="77777777" w:rsidR="00E6385A" w:rsidRPr="00E76E09" w:rsidRDefault="00E6385A" w:rsidP="00B64DB2">
            <w:pPr>
              <w:pStyle w:val="Unpublished"/>
              <w:rPr>
                <w:rFonts w:ascii="Arial" w:hAnsi="Arial" w:cs="Arial"/>
                <w:sz w:val="22"/>
                <w:szCs w:val="22"/>
                <w:lang w:val="en-GB"/>
              </w:rPr>
            </w:pPr>
            <w:r w:rsidRPr="00E76E09">
              <w:rPr>
                <w:rFonts w:ascii="Arial" w:hAnsi="Arial" w:cs="Arial"/>
                <w:sz w:val="22"/>
                <w:szCs w:val="22"/>
                <w:lang w:val="en-GB"/>
              </w:rPr>
              <w:t>Detailed information on diagnostic procedures, processes and tools.</w:t>
            </w:r>
          </w:p>
        </w:tc>
        <w:tc>
          <w:tcPr>
            <w:tcW w:w="2160" w:type="dxa"/>
            <w:shd w:val="clear" w:color="auto" w:fill="auto"/>
          </w:tcPr>
          <w:p w14:paraId="1874603B" w14:textId="77777777" w:rsidR="00E6385A" w:rsidRPr="00E76E09" w:rsidRDefault="00E6385A" w:rsidP="00B64DB2">
            <w:pPr>
              <w:pStyle w:val="Unpublished"/>
              <w:rPr>
                <w:rFonts w:ascii="Arial" w:hAnsi="Arial" w:cs="Arial"/>
                <w:i/>
                <w:iCs/>
                <w:sz w:val="22"/>
                <w:szCs w:val="22"/>
                <w:lang w:val="en-GB"/>
              </w:rPr>
            </w:pPr>
            <w:r w:rsidRPr="00E76E09">
              <w:rPr>
                <w:rFonts w:ascii="Arial" w:hAnsi="Arial" w:cs="Arial"/>
                <w:i/>
                <w:iCs/>
                <w:sz w:val="22"/>
                <w:szCs w:val="22"/>
                <w:lang w:val="en-GB"/>
              </w:rPr>
              <w:t>Published in collaboration with The Royal College of Psychiatrists, The Royal College of P</w:t>
            </w:r>
            <w:r w:rsidR="00812730" w:rsidRPr="00E76E09">
              <w:rPr>
                <w:rFonts w:ascii="Arial" w:hAnsi="Arial" w:cs="Arial"/>
                <w:i/>
                <w:iCs/>
                <w:sz w:val="22"/>
                <w:szCs w:val="22"/>
                <w:lang w:val="en-GB"/>
              </w:rPr>
              <w:t>a</w:t>
            </w:r>
            <w:r w:rsidRPr="00E76E09">
              <w:rPr>
                <w:rFonts w:ascii="Arial" w:hAnsi="Arial" w:cs="Arial"/>
                <w:i/>
                <w:iCs/>
                <w:sz w:val="22"/>
                <w:szCs w:val="22"/>
                <w:lang w:val="en-GB"/>
              </w:rPr>
              <w:t>ediatrics and Child Health, and the All Party Parliamentary Group on Autism.</w:t>
            </w:r>
          </w:p>
        </w:tc>
      </w:tr>
      <w:tr w:rsidR="00E6385A" w:rsidRPr="00E76E09" w14:paraId="7DD0EB86" w14:textId="77777777" w:rsidTr="00E76E09">
        <w:tc>
          <w:tcPr>
            <w:tcW w:w="648" w:type="dxa"/>
            <w:shd w:val="clear" w:color="auto" w:fill="auto"/>
          </w:tcPr>
          <w:p w14:paraId="62B2BED5" w14:textId="77777777" w:rsidR="00E6385A" w:rsidRPr="00E76E09" w:rsidRDefault="00E6385A" w:rsidP="00E76E09">
            <w:pPr>
              <w:pStyle w:val="Unpublished"/>
              <w:ind w:left="-57"/>
              <w:rPr>
                <w:rFonts w:ascii="Arial" w:hAnsi="Arial" w:cs="Arial"/>
                <w:sz w:val="22"/>
                <w:szCs w:val="22"/>
                <w:lang w:val="en-GB"/>
              </w:rPr>
            </w:pPr>
            <w:r w:rsidRPr="00E76E09">
              <w:rPr>
                <w:rFonts w:ascii="Arial" w:hAnsi="Arial" w:cs="Arial"/>
                <w:sz w:val="22"/>
                <w:szCs w:val="22"/>
                <w:lang w:val="en-GB"/>
              </w:rPr>
              <w:t>12</w:t>
            </w:r>
          </w:p>
        </w:tc>
        <w:tc>
          <w:tcPr>
            <w:tcW w:w="2340" w:type="dxa"/>
            <w:shd w:val="clear" w:color="auto" w:fill="auto"/>
          </w:tcPr>
          <w:p w14:paraId="7E4FDB40" w14:textId="77777777" w:rsidR="00E6385A" w:rsidRPr="00E76E09" w:rsidRDefault="00E6385A" w:rsidP="00B64DB2">
            <w:pPr>
              <w:rPr>
                <w:rFonts w:ascii="Arial" w:hAnsi="Arial" w:cs="Arial"/>
                <w:i/>
                <w:sz w:val="22"/>
                <w:szCs w:val="22"/>
                <w:lang w:val="en-GB"/>
              </w:rPr>
            </w:pPr>
            <w:r w:rsidRPr="00E76E09">
              <w:rPr>
                <w:rFonts w:ascii="Arial" w:hAnsi="Arial" w:cs="Arial"/>
                <w:sz w:val="22"/>
                <w:szCs w:val="22"/>
                <w:lang w:val="en-GB"/>
              </w:rPr>
              <w:t xml:space="preserve">World Health Organisation. </w:t>
            </w:r>
            <w:r w:rsidRPr="00E76E09">
              <w:rPr>
                <w:rFonts w:ascii="Arial" w:hAnsi="Arial" w:cs="Arial"/>
                <w:i/>
                <w:sz w:val="22"/>
                <w:szCs w:val="22"/>
                <w:lang w:val="en-GB"/>
              </w:rPr>
              <w:t>The ICD-10 classification of mental and behavioural disorders : Diagnostic Criteria for Research</w:t>
            </w:r>
          </w:p>
          <w:p w14:paraId="589B1957" w14:textId="77777777" w:rsidR="00E6385A" w:rsidRPr="00E76E09" w:rsidRDefault="00E6385A" w:rsidP="00B64DB2">
            <w:pPr>
              <w:rPr>
                <w:rFonts w:ascii="Arial" w:hAnsi="Arial" w:cs="Arial"/>
                <w:sz w:val="22"/>
                <w:szCs w:val="22"/>
                <w:lang w:val="en-GB"/>
              </w:rPr>
            </w:pPr>
          </w:p>
          <w:p w14:paraId="5127F872" w14:textId="77777777" w:rsidR="0071202E" w:rsidRPr="00E76E09" w:rsidRDefault="0071202E" w:rsidP="00B64DB2">
            <w:pPr>
              <w:rPr>
                <w:rFonts w:ascii="Arial" w:hAnsi="Arial" w:cs="Arial"/>
                <w:sz w:val="22"/>
                <w:szCs w:val="22"/>
                <w:lang w:val="en-GB"/>
              </w:rPr>
            </w:pPr>
            <w:r w:rsidRPr="00E76E09">
              <w:rPr>
                <w:rFonts w:ascii="Arial" w:hAnsi="Arial" w:cs="Arial"/>
                <w:sz w:val="22"/>
                <w:szCs w:val="22"/>
                <w:lang w:val="en-GB"/>
              </w:rPr>
              <w:t>BOOK</w:t>
            </w:r>
          </w:p>
          <w:p w14:paraId="0572FF17" w14:textId="77777777" w:rsidR="00E6385A" w:rsidRPr="00E76E09" w:rsidRDefault="00E6385A" w:rsidP="0071202E">
            <w:pPr>
              <w:rPr>
                <w:rFonts w:ascii="Arial" w:hAnsi="Arial" w:cs="Arial"/>
                <w:sz w:val="22"/>
                <w:szCs w:val="22"/>
                <w:lang w:val="en-GB"/>
              </w:rPr>
            </w:pPr>
          </w:p>
        </w:tc>
        <w:tc>
          <w:tcPr>
            <w:tcW w:w="3240" w:type="dxa"/>
            <w:shd w:val="clear" w:color="auto" w:fill="auto"/>
          </w:tcPr>
          <w:p w14:paraId="27B0C862" w14:textId="77777777" w:rsidR="00E6385A" w:rsidRPr="00E76E09" w:rsidRDefault="00E6385A" w:rsidP="00B64DB2">
            <w:pPr>
              <w:pStyle w:val="Unpublished"/>
              <w:rPr>
                <w:rFonts w:ascii="Arial" w:hAnsi="Arial" w:cs="Arial"/>
                <w:sz w:val="22"/>
                <w:szCs w:val="22"/>
                <w:lang w:val="en-GB"/>
              </w:rPr>
            </w:pPr>
          </w:p>
        </w:tc>
        <w:tc>
          <w:tcPr>
            <w:tcW w:w="2160" w:type="dxa"/>
            <w:shd w:val="clear" w:color="auto" w:fill="auto"/>
          </w:tcPr>
          <w:p w14:paraId="440425D4" w14:textId="77777777" w:rsidR="00E6385A" w:rsidRPr="00E76E09" w:rsidRDefault="00E6385A" w:rsidP="00B64DB2">
            <w:pPr>
              <w:pStyle w:val="Unpublished"/>
              <w:rPr>
                <w:rFonts w:ascii="Arial" w:hAnsi="Arial" w:cs="Arial"/>
                <w:sz w:val="22"/>
                <w:szCs w:val="22"/>
                <w:lang w:val="en-GB"/>
              </w:rPr>
            </w:pPr>
          </w:p>
        </w:tc>
        <w:tc>
          <w:tcPr>
            <w:tcW w:w="3600" w:type="dxa"/>
            <w:shd w:val="clear" w:color="auto" w:fill="auto"/>
          </w:tcPr>
          <w:p w14:paraId="6E2C01C4" w14:textId="77777777" w:rsidR="00E6385A" w:rsidRPr="00E76E09" w:rsidRDefault="00BD193B" w:rsidP="00B64DB2">
            <w:pPr>
              <w:pStyle w:val="Unpublished"/>
              <w:rPr>
                <w:rFonts w:ascii="Arial" w:hAnsi="Arial" w:cs="Arial"/>
                <w:sz w:val="22"/>
                <w:szCs w:val="22"/>
                <w:lang w:val="en-GB"/>
              </w:rPr>
            </w:pPr>
            <w:r w:rsidRPr="00E76E09">
              <w:rPr>
                <w:rFonts w:ascii="Arial" w:hAnsi="Arial" w:cs="Arial"/>
                <w:sz w:val="22"/>
                <w:szCs w:val="22"/>
                <w:lang w:val="en-GB"/>
              </w:rPr>
              <w:t>Classification of mental and behavioural disorders according to agreed criteria.</w:t>
            </w:r>
          </w:p>
        </w:tc>
        <w:tc>
          <w:tcPr>
            <w:tcW w:w="2160" w:type="dxa"/>
            <w:shd w:val="clear" w:color="auto" w:fill="auto"/>
          </w:tcPr>
          <w:p w14:paraId="294CAE8C" w14:textId="77777777" w:rsidR="00E6385A" w:rsidRPr="00E76E09" w:rsidRDefault="00E6385A" w:rsidP="00B64DB2">
            <w:pPr>
              <w:pStyle w:val="Unpublished"/>
              <w:rPr>
                <w:rFonts w:ascii="Arial" w:hAnsi="Arial" w:cs="Arial"/>
                <w:i/>
                <w:iCs/>
                <w:sz w:val="22"/>
                <w:szCs w:val="22"/>
                <w:lang w:val="en-GB"/>
              </w:rPr>
            </w:pPr>
          </w:p>
        </w:tc>
      </w:tr>
      <w:tr w:rsidR="00E6385A" w:rsidRPr="00E76E09" w14:paraId="715081A7" w14:textId="77777777" w:rsidTr="00E76E09">
        <w:tc>
          <w:tcPr>
            <w:tcW w:w="648" w:type="dxa"/>
            <w:shd w:val="clear" w:color="auto" w:fill="auto"/>
          </w:tcPr>
          <w:p w14:paraId="52E87C7F" w14:textId="77777777" w:rsidR="00E6385A" w:rsidRPr="00E76E09" w:rsidRDefault="00E6385A" w:rsidP="00E76E09">
            <w:pPr>
              <w:pStyle w:val="Unpublished"/>
              <w:ind w:left="-57"/>
              <w:rPr>
                <w:rFonts w:ascii="Arial" w:hAnsi="Arial" w:cs="Arial"/>
                <w:sz w:val="22"/>
                <w:szCs w:val="22"/>
                <w:lang w:val="en-GB"/>
              </w:rPr>
            </w:pPr>
            <w:r w:rsidRPr="00E76E09">
              <w:rPr>
                <w:rFonts w:ascii="Arial" w:hAnsi="Arial" w:cs="Arial"/>
                <w:sz w:val="22"/>
                <w:szCs w:val="22"/>
                <w:lang w:val="en-GB"/>
              </w:rPr>
              <w:lastRenderedPageBreak/>
              <w:t>13</w:t>
            </w:r>
          </w:p>
        </w:tc>
        <w:tc>
          <w:tcPr>
            <w:tcW w:w="2340" w:type="dxa"/>
            <w:shd w:val="clear" w:color="auto" w:fill="auto"/>
          </w:tcPr>
          <w:p w14:paraId="3BFD080D" w14:textId="77777777" w:rsidR="00E6385A" w:rsidRPr="00E76E09" w:rsidRDefault="00E6385A" w:rsidP="00E76E09">
            <w:pPr>
              <w:pStyle w:val="Unpublished"/>
              <w:ind w:left="-57"/>
              <w:rPr>
                <w:rFonts w:ascii="Arial" w:hAnsi="Arial" w:cs="Arial"/>
                <w:sz w:val="22"/>
                <w:szCs w:val="22"/>
                <w:lang w:val="en-GB"/>
              </w:rPr>
            </w:pPr>
            <w:r w:rsidRPr="00E76E09">
              <w:rPr>
                <w:rFonts w:ascii="Arial" w:hAnsi="Arial" w:cs="Arial"/>
                <w:sz w:val="22"/>
                <w:szCs w:val="22"/>
                <w:lang w:val="en-GB"/>
              </w:rPr>
              <w:t xml:space="preserve">American Psychiatric Association (1994). </w:t>
            </w:r>
            <w:r w:rsidRPr="00E76E09">
              <w:rPr>
                <w:rFonts w:ascii="Arial" w:hAnsi="Arial" w:cs="Arial"/>
                <w:i/>
                <w:sz w:val="22"/>
                <w:szCs w:val="22"/>
                <w:lang w:val="en-GB"/>
              </w:rPr>
              <w:t>Diagnostic and Statistical Manual of Mental Disorders (DSM-IV)</w:t>
            </w:r>
          </w:p>
          <w:p w14:paraId="752AB47C" w14:textId="77777777" w:rsidR="00E6385A" w:rsidRPr="00E76E09" w:rsidRDefault="00E6385A" w:rsidP="00E76E09">
            <w:pPr>
              <w:pStyle w:val="Unpublished"/>
              <w:ind w:left="-57"/>
              <w:rPr>
                <w:rFonts w:ascii="Arial" w:hAnsi="Arial" w:cs="Arial"/>
                <w:sz w:val="22"/>
                <w:szCs w:val="22"/>
                <w:lang w:val="en-GB"/>
              </w:rPr>
            </w:pPr>
          </w:p>
          <w:p w14:paraId="025AEA1E" w14:textId="77777777" w:rsidR="00E6385A" w:rsidRPr="00E76E09" w:rsidRDefault="00E6385A" w:rsidP="00E76E09">
            <w:pPr>
              <w:pStyle w:val="Unpublished"/>
              <w:ind w:left="-57"/>
              <w:rPr>
                <w:rFonts w:ascii="Arial" w:hAnsi="Arial" w:cs="Arial"/>
                <w:sz w:val="22"/>
                <w:szCs w:val="22"/>
                <w:lang w:val="en-GB"/>
              </w:rPr>
            </w:pPr>
            <w:r w:rsidRPr="00E76E09">
              <w:rPr>
                <w:rFonts w:ascii="Arial" w:hAnsi="Arial" w:cs="Arial"/>
                <w:sz w:val="22"/>
                <w:szCs w:val="22"/>
                <w:lang w:val="en-GB"/>
              </w:rPr>
              <w:t>BOOK</w:t>
            </w:r>
          </w:p>
          <w:p w14:paraId="74D4381E" w14:textId="77777777" w:rsidR="00E6385A" w:rsidRPr="00E76E09" w:rsidRDefault="00E6385A" w:rsidP="00E76E09">
            <w:pPr>
              <w:pStyle w:val="Unpublished"/>
              <w:ind w:left="-57"/>
              <w:rPr>
                <w:rFonts w:ascii="Arial" w:hAnsi="Arial" w:cs="Arial"/>
                <w:sz w:val="22"/>
                <w:szCs w:val="22"/>
                <w:lang w:val="en-GB"/>
              </w:rPr>
            </w:pPr>
          </w:p>
        </w:tc>
        <w:tc>
          <w:tcPr>
            <w:tcW w:w="3240" w:type="dxa"/>
            <w:shd w:val="clear" w:color="auto" w:fill="auto"/>
          </w:tcPr>
          <w:p w14:paraId="0C79D216" w14:textId="77777777" w:rsidR="00E6385A" w:rsidRPr="00E76E09" w:rsidRDefault="00E6385A" w:rsidP="007E7540">
            <w:pPr>
              <w:pStyle w:val="Unpublished"/>
              <w:rPr>
                <w:rFonts w:ascii="Arial" w:hAnsi="Arial" w:cs="Arial"/>
                <w:sz w:val="22"/>
                <w:szCs w:val="22"/>
                <w:lang w:val="en-GB"/>
              </w:rPr>
            </w:pPr>
          </w:p>
        </w:tc>
        <w:tc>
          <w:tcPr>
            <w:tcW w:w="2160" w:type="dxa"/>
            <w:shd w:val="clear" w:color="auto" w:fill="auto"/>
          </w:tcPr>
          <w:p w14:paraId="387D51DC" w14:textId="77777777" w:rsidR="00E6385A" w:rsidRPr="00E76E09" w:rsidRDefault="00E6385A" w:rsidP="007E7540">
            <w:pPr>
              <w:pStyle w:val="Unpublished"/>
              <w:rPr>
                <w:rFonts w:ascii="Arial" w:hAnsi="Arial" w:cs="Arial"/>
                <w:sz w:val="22"/>
                <w:szCs w:val="22"/>
                <w:lang w:val="en-GB"/>
              </w:rPr>
            </w:pPr>
          </w:p>
        </w:tc>
        <w:tc>
          <w:tcPr>
            <w:tcW w:w="3600" w:type="dxa"/>
            <w:shd w:val="clear" w:color="auto" w:fill="auto"/>
          </w:tcPr>
          <w:p w14:paraId="3ABA43C8" w14:textId="77777777" w:rsidR="00E6385A" w:rsidRPr="00E76E09" w:rsidRDefault="00BD193B" w:rsidP="007E7540">
            <w:pPr>
              <w:pStyle w:val="Unpublished"/>
              <w:rPr>
                <w:rFonts w:ascii="Arial" w:hAnsi="Arial" w:cs="Arial"/>
                <w:sz w:val="22"/>
                <w:szCs w:val="22"/>
                <w:lang w:val="en-GB"/>
              </w:rPr>
            </w:pPr>
            <w:r w:rsidRPr="00E76E09">
              <w:rPr>
                <w:rFonts w:ascii="Arial" w:hAnsi="Arial" w:cs="Arial"/>
                <w:sz w:val="22"/>
                <w:szCs w:val="22"/>
                <w:lang w:val="en-GB"/>
              </w:rPr>
              <w:t>Categorisation of mental disorders.</w:t>
            </w:r>
          </w:p>
        </w:tc>
        <w:tc>
          <w:tcPr>
            <w:tcW w:w="2160" w:type="dxa"/>
            <w:shd w:val="clear" w:color="auto" w:fill="auto"/>
          </w:tcPr>
          <w:p w14:paraId="16C727DA" w14:textId="77777777" w:rsidR="00E6385A" w:rsidRPr="00E76E09" w:rsidRDefault="00E6385A" w:rsidP="007E7540">
            <w:pPr>
              <w:pStyle w:val="Unpublished"/>
              <w:rPr>
                <w:rFonts w:ascii="Arial" w:hAnsi="Arial" w:cs="Arial"/>
                <w:i/>
                <w:iCs/>
                <w:sz w:val="22"/>
                <w:szCs w:val="22"/>
                <w:lang w:val="en-GB"/>
              </w:rPr>
            </w:pPr>
          </w:p>
        </w:tc>
      </w:tr>
      <w:tr w:rsidR="00E6385A" w:rsidRPr="00E76E09" w14:paraId="6693CCBC" w14:textId="77777777" w:rsidTr="00E76E09">
        <w:tc>
          <w:tcPr>
            <w:tcW w:w="648" w:type="dxa"/>
            <w:shd w:val="clear" w:color="auto" w:fill="auto"/>
          </w:tcPr>
          <w:p w14:paraId="388ACAFF" w14:textId="77777777" w:rsidR="00E6385A" w:rsidRPr="00E76E09" w:rsidRDefault="00E6385A" w:rsidP="00E76E09">
            <w:pPr>
              <w:pStyle w:val="Unpublished"/>
              <w:ind w:left="-57"/>
              <w:rPr>
                <w:rFonts w:ascii="Arial" w:hAnsi="Arial" w:cs="Arial"/>
                <w:sz w:val="22"/>
                <w:szCs w:val="22"/>
                <w:lang w:val="en-GB"/>
              </w:rPr>
            </w:pPr>
            <w:r w:rsidRPr="00E76E09">
              <w:rPr>
                <w:rFonts w:ascii="Arial" w:hAnsi="Arial" w:cs="Arial"/>
                <w:sz w:val="22"/>
                <w:szCs w:val="22"/>
                <w:lang w:val="en-GB"/>
              </w:rPr>
              <w:t>14</w:t>
            </w:r>
          </w:p>
        </w:tc>
        <w:tc>
          <w:tcPr>
            <w:tcW w:w="2340" w:type="dxa"/>
            <w:shd w:val="clear" w:color="auto" w:fill="auto"/>
          </w:tcPr>
          <w:p w14:paraId="3F9A5EB2" w14:textId="77777777" w:rsidR="00E6385A" w:rsidRPr="00E76E09" w:rsidRDefault="00E6385A" w:rsidP="00B64DB2">
            <w:pPr>
              <w:rPr>
                <w:rFonts w:ascii="Arial" w:hAnsi="Arial" w:cs="Arial"/>
                <w:sz w:val="22"/>
                <w:szCs w:val="22"/>
                <w:lang w:val="en-GB"/>
              </w:rPr>
            </w:pPr>
            <w:r w:rsidRPr="00E76E09">
              <w:rPr>
                <w:rFonts w:ascii="Arial" w:hAnsi="Arial" w:cs="Arial"/>
                <w:sz w:val="22"/>
                <w:szCs w:val="22"/>
                <w:lang w:val="en-GB"/>
              </w:rPr>
              <w:t>Baird</w:t>
            </w:r>
            <w:r w:rsidR="00812730" w:rsidRPr="00E76E09">
              <w:rPr>
                <w:rFonts w:ascii="Arial" w:hAnsi="Arial" w:cs="Arial"/>
                <w:sz w:val="22"/>
                <w:szCs w:val="22"/>
                <w:lang w:val="en-GB"/>
              </w:rPr>
              <w:t>,</w:t>
            </w:r>
            <w:r w:rsidRPr="00E76E09">
              <w:rPr>
                <w:rFonts w:ascii="Arial" w:hAnsi="Arial" w:cs="Arial"/>
                <w:sz w:val="22"/>
                <w:szCs w:val="22"/>
                <w:lang w:val="en-GB"/>
              </w:rPr>
              <w:t xml:space="preserve"> G</w:t>
            </w:r>
            <w:r w:rsidR="00812730" w:rsidRPr="00E76E09">
              <w:rPr>
                <w:rFonts w:ascii="Arial" w:hAnsi="Arial" w:cs="Arial"/>
                <w:sz w:val="22"/>
                <w:szCs w:val="22"/>
                <w:lang w:val="en-GB"/>
              </w:rPr>
              <w:t>.,</w:t>
            </w:r>
            <w:r w:rsidRPr="00E76E09">
              <w:rPr>
                <w:rFonts w:ascii="Arial" w:hAnsi="Arial" w:cs="Arial"/>
                <w:sz w:val="22"/>
                <w:szCs w:val="22"/>
                <w:lang w:val="en-GB"/>
              </w:rPr>
              <w:t xml:space="preserve"> Simonoff</w:t>
            </w:r>
            <w:r w:rsidR="00812730" w:rsidRPr="00E76E09">
              <w:rPr>
                <w:rFonts w:ascii="Arial" w:hAnsi="Arial" w:cs="Arial"/>
                <w:sz w:val="22"/>
                <w:szCs w:val="22"/>
                <w:lang w:val="en-GB"/>
              </w:rPr>
              <w:t>,</w:t>
            </w:r>
            <w:r w:rsidRPr="00E76E09">
              <w:rPr>
                <w:rFonts w:ascii="Arial" w:hAnsi="Arial" w:cs="Arial"/>
                <w:sz w:val="22"/>
                <w:szCs w:val="22"/>
                <w:lang w:val="en-GB"/>
              </w:rPr>
              <w:t xml:space="preserve"> E</w:t>
            </w:r>
            <w:r w:rsidR="00812730" w:rsidRPr="00E76E09">
              <w:rPr>
                <w:rFonts w:ascii="Arial" w:hAnsi="Arial" w:cs="Arial"/>
                <w:sz w:val="22"/>
                <w:szCs w:val="22"/>
                <w:lang w:val="en-GB"/>
              </w:rPr>
              <w:t>.,</w:t>
            </w:r>
            <w:r w:rsidRPr="00E76E09">
              <w:rPr>
                <w:rFonts w:ascii="Arial" w:hAnsi="Arial" w:cs="Arial"/>
                <w:sz w:val="22"/>
                <w:szCs w:val="22"/>
                <w:lang w:val="en-GB"/>
              </w:rPr>
              <w:t xml:space="preserve"> Pickles</w:t>
            </w:r>
            <w:r w:rsidR="00812730" w:rsidRPr="00E76E09">
              <w:rPr>
                <w:rFonts w:ascii="Arial" w:hAnsi="Arial" w:cs="Arial"/>
                <w:sz w:val="22"/>
                <w:szCs w:val="22"/>
                <w:lang w:val="en-GB"/>
              </w:rPr>
              <w:t>, A.,</w:t>
            </w:r>
            <w:r w:rsidRPr="00E76E09">
              <w:rPr>
                <w:rFonts w:ascii="Arial" w:hAnsi="Arial" w:cs="Arial"/>
                <w:sz w:val="22"/>
                <w:szCs w:val="22"/>
                <w:lang w:val="en-GB"/>
              </w:rPr>
              <w:t xml:space="preserve"> </w:t>
            </w:r>
            <w:smartTag w:uri="urn:schemas-microsoft-com:office:smarttags" w:element="City">
              <w:smartTag w:uri="urn:schemas-microsoft-com:office:smarttags" w:element="place">
                <w:r w:rsidRPr="00E76E09">
                  <w:rPr>
                    <w:rFonts w:ascii="Arial" w:hAnsi="Arial" w:cs="Arial"/>
                    <w:sz w:val="22"/>
                    <w:szCs w:val="22"/>
                    <w:lang w:val="en-GB"/>
                  </w:rPr>
                  <w:t>Chandler</w:t>
                </w:r>
              </w:smartTag>
            </w:smartTag>
            <w:r w:rsidR="00812730" w:rsidRPr="00E76E09">
              <w:rPr>
                <w:rFonts w:ascii="Arial" w:hAnsi="Arial" w:cs="Arial"/>
                <w:sz w:val="22"/>
                <w:szCs w:val="22"/>
                <w:lang w:val="en-GB"/>
              </w:rPr>
              <w:t>,</w:t>
            </w:r>
            <w:r w:rsidRPr="00E76E09">
              <w:rPr>
                <w:rFonts w:ascii="Arial" w:hAnsi="Arial" w:cs="Arial"/>
                <w:sz w:val="22"/>
                <w:szCs w:val="22"/>
                <w:lang w:val="en-GB"/>
              </w:rPr>
              <w:t xml:space="preserve"> S</w:t>
            </w:r>
            <w:r w:rsidR="00812730" w:rsidRPr="00E76E09">
              <w:rPr>
                <w:rFonts w:ascii="Arial" w:hAnsi="Arial" w:cs="Arial"/>
                <w:sz w:val="22"/>
                <w:szCs w:val="22"/>
                <w:lang w:val="en-GB"/>
              </w:rPr>
              <w:t>.,</w:t>
            </w:r>
            <w:r w:rsidRPr="00E76E09">
              <w:rPr>
                <w:rFonts w:ascii="Arial" w:hAnsi="Arial" w:cs="Arial"/>
                <w:sz w:val="22"/>
                <w:szCs w:val="22"/>
                <w:lang w:val="en-GB"/>
              </w:rPr>
              <w:t xml:space="preserve"> Loucas</w:t>
            </w:r>
            <w:r w:rsidR="00812730" w:rsidRPr="00E76E09">
              <w:rPr>
                <w:rFonts w:ascii="Arial" w:hAnsi="Arial" w:cs="Arial"/>
                <w:sz w:val="22"/>
                <w:szCs w:val="22"/>
                <w:lang w:val="en-GB"/>
              </w:rPr>
              <w:t>,</w:t>
            </w:r>
            <w:r w:rsidRPr="00E76E09">
              <w:rPr>
                <w:rFonts w:ascii="Arial" w:hAnsi="Arial" w:cs="Arial"/>
                <w:sz w:val="22"/>
                <w:szCs w:val="22"/>
                <w:lang w:val="en-GB"/>
              </w:rPr>
              <w:t xml:space="preserve"> T</w:t>
            </w:r>
            <w:r w:rsidR="00812730" w:rsidRPr="00E76E09">
              <w:rPr>
                <w:rFonts w:ascii="Arial" w:hAnsi="Arial" w:cs="Arial"/>
                <w:sz w:val="22"/>
                <w:szCs w:val="22"/>
                <w:lang w:val="en-GB"/>
              </w:rPr>
              <w:t>.</w:t>
            </w:r>
            <w:r w:rsidRPr="00E76E09">
              <w:rPr>
                <w:rFonts w:ascii="Arial" w:hAnsi="Arial" w:cs="Arial"/>
                <w:sz w:val="22"/>
                <w:szCs w:val="22"/>
                <w:lang w:val="en-GB"/>
              </w:rPr>
              <w:t>, Meldrum</w:t>
            </w:r>
            <w:r w:rsidR="00812730" w:rsidRPr="00E76E09">
              <w:rPr>
                <w:rFonts w:ascii="Arial" w:hAnsi="Arial" w:cs="Arial"/>
                <w:sz w:val="22"/>
                <w:szCs w:val="22"/>
                <w:lang w:val="en-GB"/>
              </w:rPr>
              <w:t>,</w:t>
            </w:r>
            <w:r w:rsidRPr="00E76E09">
              <w:rPr>
                <w:rFonts w:ascii="Arial" w:hAnsi="Arial" w:cs="Arial"/>
                <w:sz w:val="22"/>
                <w:szCs w:val="22"/>
                <w:lang w:val="en-GB"/>
              </w:rPr>
              <w:t xml:space="preserve"> D</w:t>
            </w:r>
            <w:r w:rsidR="00812730" w:rsidRPr="00E76E09">
              <w:rPr>
                <w:rFonts w:ascii="Arial" w:hAnsi="Arial" w:cs="Arial"/>
                <w:sz w:val="22"/>
                <w:szCs w:val="22"/>
                <w:lang w:val="en-GB"/>
              </w:rPr>
              <w:t>.</w:t>
            </w:r>
            <w:r w:rsidRPr="00E76E09">
              <w:rPr>
                <w:rFonts w:ascii="Arial" w:hAnsi="Arial" w:cs="Arial"/>
                <w:sz w:val="22"/>
                <w:szCs w:val="22"/>
                <w:lang w:val="en-GB"/>
              </w:rPr>
              <w:t>, Charman</w:t>
            </w:r>
            <w:r w:rsidR="00812730" w:rsidRPr="00E76E09">
              <w:rPr>
                <w:rFonts w:ascii="Arial" w:hAnsi="Arial" w:cs="Arial"/>
                <w:sz w:val="22"/>
                <w:szCs w:val="22"/>
                <w:lang w:val="en-GB"/>
              </w:rPr>
              <w:t>,</w:t>
            </w:r>
            <w:r w:rsidRPr="00E76E09">
              <w:rPr>
                <w:rFonts w:ascii="Arial" w:hAnsi="Arial" w:cs="Arial"/>
                <w:sz w:val="22"/>
                <w:szCs w:val="22"/>
                <w:lang w:val="en-GB"/>
              </w:rPr>
              <w:t xml:space="preserve"> T</w:t>
            </w:r>
            <w:r w:rsidR="00812730" w:rsidRPr="00E76E09">
              <w:rPr>
                <w:rFonts w:ascii="Arial" w:hAnsi="Arial" w:cs="Arial"/>
                <w:sz w:val="22"/>
                <w:szCs w:val="22"/>
                <w:lang w:val="en-GB"/>
              </w:rPr>
              <w:t>.</w:t>
            </w:r>
            <w:r w:rsidRPr="00E76E09">
              <w:rPr>
                <w:rFonts w:ascii="Arial" w:hAnsi="Arial" w:cs="Arial"/>
                <w:sz w:val="22"/>
                <w:szCs w:val="22"/>
                <w:lang w:val="en-GB"/>
              </w:rPr>
              <w:t xml:space="preserve"> (2006). Prevalence of disorders of the autism spectrum in a population cohort of child</w:t>
            </w:r>
            <w:r w:rsidR="00812730" w:rsidRPr="00E76E09">
              <w:rPr>
                <w:rFonts w:ascii="Arial" w:hAnsi="Arial" w:cs="Arial"/>
                <w:sz w:val="22"/>
                <w:szCs w:val="22"/>
                <w:lang w:val="en-GB"/>
              </w:rPr>
              <w:t>r</w:t>
            </w:r>
            <w:r w:rsidRPr="00E76E09">
              <w:rPr>
                <w:rFonts w:ascii="Arial" w:hAnsi="Arial" w:cs="Arial"/>
                <w:sz w:val="22"/>
                <w:szCs w:val="22"/>
                <w:lang w:val="en-GB"/>
              </w:rPr>
              <w:t xml:space="preserve">en in </w:t>
            </w:r>
            <w:smartTag w:uri="urn:schemas-microsoft-com:office:smarttags" w:element="place">
              <w:r w:rsidRPr="00E76E09">
                <w:rPr>
                  <w:rFonts w:ascii="Arial" w:hAnsi="Arial" w:cs="Arial"/>
                  <w:sz w:val="22"/>
                  <w:szCs w:val="22"/>
                  <w:lang w:val="en-GB"/>
                </w:rPr>
                <w:t>South Thames</w:t>
              </w:r>
            </w:smartTag>
            <w:r w:rsidR="0074009D" w:rsidRPr="00E76E09">
              <w:rPr>
                <w:rFonts w:ascii="Arial" w:hAnsi="Arial" w:cs="Arial"/>
                <w:sz w:val="22"/>
                <w:szCs w:val="22"/>
                <w:lang w:val="en-GB"/>
              </w:rPr>
              <w:t>: the Speci</w:t>
            </w:r>
            <w:r w:rsidRPr="00E76E09">
              <w:rPr>
                <w:rFonts w:ascii="Arial" w:hAnsi="Arial" w:cs="Arial"/>
                <w:sz w:val="22"/>
                <w:szCs w:val="22"/>
                <w:lang w:val="en-GB"/>
              </w:rPr>
              <w:t xml:space="preserve">al Needs and Autism Project (SNAP). </w:t>
            </w:r>
            <w:r w:rsidRPr="00E76E09">
              <w:rPr>
                <w:rFonts w:ascii="Arial" w:hAnsi="Arial" w:cs="Arial"/>
                <w:i/>
                <w:sz w:val="22"/>
                <w:szCs w:val="22"/>
                <w:lang w:val="en-GB"/>
              </w:rPr>
              <w:t xml:space="preserve">Lancet </w:t>
            </w:r>
            <w:r w:rsidR="0074009D" w:rsidRPr="00E76E09">
              <w:rPr>
                <w:rFonts w:ascii="Arial" w:hAnsi="Arial" w:cs="Arial"/>
                <w:sz w:val="22"/>
                <w:szCs w:val="22"/>
                <w:lang w:val="en-GB"/>
              </w:rPr>
              <w:t>368: 21-</w:t>
            </w:r>
            <w:r w:rsidRPr="00E76E09">
              <w:rPr>
                <w:rFonts w:ascii="Arial" w:hAnsi="Arial" w:cs="Arial"/>
                <w:sz w:val="22"/>
                <w:szCs w:val="22"/>
                <w:lang w:val="en-GB"/>
              </w:rPr>
              <w:t>215.</w:t>
            </w:r>
          </w:p>
          <w:p w14:paraId="202FA623" w14:textId="77777777" w:rsidR="00E6385A" w:rsidRPr="00E76E09" w:rsidRDefault="00E6385A" w:rsidP="00B64DB2">
            <w:pPr>
              <w:rPr>
                <w:rFonts w:ascii="Arial" w:hAnsi="Arial" w:cs="Arial"/>
                <w:sz w:val="22"/>
                <w:szCs w:val="22"/>
                <w:lang w:val="en-GB"/>
              </w:rPr>
            </w:pPr>
          </w:p>
          <w:p w14:paraId="5F054D87" w14:textId="77777777" w:rsidR="00E6385A" w:rsidRPr="00E76E09" w:rsidRDefault="00E6385A" w:rsidP="00B64DB2">
            <w:pPr>
              <w:rPr>
                <w:rFonts w:ascii="Arial" w:hAnsi="Arial" w:cs="Arial"/>
                <w:sz w:val="22"/>
                <w:szCs w:val="22"/>
                <w:lang w:val="en-GB"/>
              </w:rPr>
            </w:pPr>
            <w:r w:rsidRPr="00E76E09">
              <w:rPr>
                <w:rFonts w:ascii="Arial" w:hAnsi="Arial" w:cs="Arial"/>
                <w:sz w:val="22"/>
                <w:szCs w:val="22"/>
                <w:lang w:val="en-GB"/>
              </w:rPr>
              <w:t>COHORT STUDY</w:t>
            </w:r>
          </w:p>
          <w:p w14:paraId="697C1273" w14:textId="77777777" w:rsidR="00E6385A" w:rsidRPr="00E76E09" w:rsidRDefault="00E6385A" w:rsidP="00B64DB2">
            <w:pPr>
              <w:rPr>
                <w:rFonts w:ascii="Arial" w:hAnsi="Arial" w:cs="Arial"/>
                <w:sz w:val="22"/>
                <w:szCs w:val="22"/>
                <w:lang w:val="en-GB"/>
              </w:rPr>
            </w:pPr>
          </w:p>
          <w:p w14:paraId="57DCC0E2" w14:textId="77777777" w:rsidR="00E6385A" w:rsidRPr="00E76E09" w:rsidRDefault="00E6385A" w:rsidP="00B64DB2">
            <w:pPr>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4AE088A6" w14:textId="77777777" w:rsidR="00E6385A" w:rsidRPr="00E76E09" w:rsidRDefault="00E6385A" w:rsidP="00B64DB2">
            <w:pPr>
              <w:pStyle w:val="Unpublished"/>
              <w:rPr>
                <w:rFonts w:ascii="Arial" w:hAnsi="Arial" w:cs="Arial"/>
                <w:sz w:val="22"/>
                <w:szCs w:val="22"/>
                <w:lang w:val="en-GB"/>
              </w:rPr>
            </w:pPr>
            <w:r w:rsidRPr="00E76E09">
              <w:rPr>
                <w:rFonts w:ascii="Arial" w:hAnsi="Arial" w:cs="Arial"/>
                <w:sz w:val="22"/>
                <w:szCs w:val="22"/>
                <w:lang w:val="en-GB"/>
              </w:rPr>
              <w:t>Population cohort of 56</w:t>
            </w:r>
            <w:r w:rsidR="0074009D" w:rsidRPr="00E76E09">
              <w:rPr>
                <w:rFonts w:ascii="Arial" w:hAnsi="Arial" w:cs="Arial"/>
                <w:sz w:val="22"/>
                <w:szCs w:val="22"/>
                <w:lang w:val="en-GB"/>
              </w:rPr>
              <w:t>,</w:t>
            </w:r>
            <w:r w:rsidRPr="00E76E09">
              <w:rPr>
                <w:rFonts w:ascii="Arial" w:hAnsi="Arial" w:cs="Arial"/>
                <w:sz w:val="22"/>
                <w:szCs w:val="22"/>
                <w:lang w:val="en-GB"/>
              </w:rPr>
              <w:t>946 children aged 9-10 years was studied. Screening was undertaken of all those with a current diagnosis of ASD (n-255) and those judged to be at risk for being an undetected case (n=1</w:t>
            </w:r>
            <w:r w:rsidR="0074009D" w:rsidRPr="00E76E09">
              <w:rPr>
                <w:rFonts w:ascii="Arial" w:hAnsi="Arial" w:cs="Arial"/>
                <w:sz w:val="22"/>
                <w:szCs w:val="22"/>
                <w:lang w:val="en-GB"/>
              </w:rPr>
              <w:t>,</w:t>
            </w:r>
            <w:r w:rsidRPr="00E76E09">
              <w:rPr>
                <w:rFonts w:ascii="Arial" w:hAnsi="Arial" w:cs="Arial"/>
                <w:sz w:val="22"/>
                <w:szCs w:val="22"/>
                <w:lang w:val="en-GB"/>
              </w:rPr>
              <w:t>515).</w:t>
            </w:r>
          </w:p>
        </w:tc>
        <w:tc>
          <w:tcPr>
            <w:tcW w:w="2160" w:type="dxa"/>
            <w:shd w:val="clear" w:color="auto" w:fill="auto"/>
          </w:tcPr>
          <w:p w14:paraId="22E72D63" w14:textId="77777777" w:rsidR="00E6385A" w:rsidRPr="00E76E09" w:rsidRDefault="00E6385A" w:rsidP="00845554">
            <w:pPr>
              <w:pStyle w:val="Unpublished"/>
              <w:rPr>
                <w:rFonts w:ascii="Arial" w:hAnsi="Arial" w:cs="Arial"/>
                <w:sz w:val="22"/>
                <w:szCs w:val="22"/>
                <w:lang w:val="en-GB"/>
              </w:rPr>
            </w:pPr>
            <w:r w:rsidRPr="00E76E09">
              <w:rPr>
                <w:rFonts w:ascii="Arial" w:hAnsi="Arial" w:cs="Arial"/>
                <w:sz w:val="22"/>
                <w:szCs w:val="22"/>
                <w:lang w:val="en-GB"/>
              </w:rPr>
              <w:t>A stratified subsample (n=255) received a comprehensive diagnostic assessment, including standardised clinical observation and parent interview assessments of autistic symptoms, language and IQ. Consensus diagnoses of childhood autism and other ASDs were derived and a sample weighting procedure used to estimate prevalence.</w:t>
            </w:r>
          </w:p>
        </w:tc>
        <w:tc>
          <w:tcPr>
            <w:tcW w:w="3600" w:type="dxa"/>
            <w:shd w:val="clear" w:color="auto" w:fill="auto"/>
          </w:tcPr>
          <w:p w14:paraId="19C4E3B8" w14:textId="77777777" w:rsidR="00E6385A" w:rsidRPr="00E76E09" w:rsidRDefault="00E6385A" w:rsidP="00B64DB2">
            <w:pPr>
              <w:pStyle w:val="Unpublished"/>
              <w:rPr>
                <w:rFonts w:ascii="Arial" w:hAnsi="Arial" w:cs="Arial"/>
                <w:sz w:val="22"/>
                <w:szCs w:val="22"/>
                <w:lang w:val="en-GB"/>
              </w:rPr>
            </w:pPr>
            <w:r w:rsidRPr="00E76E09">
              <w:rPr>
                <w:rFonts w:ascii="Arial" w:hAnsi="Arial" w:cs="Arial"/>
                <w:sz w:val="22"/>
                <w:szCs w:val="22"/>
                <w:lang w:val="en-GB"/>
              </w:rPr>
              <w:t>The prevalence of childhood autism was 38.9 per 10,000 (95% CI 29.9 to 47.8) and that of other ASDs was 77.2 per 10,000 (52.1 to 102.3) making the total prevalence of all ASDs 116.1 per 10,000 (90.4 to 141.8). A narrower definition of childhood autism (combining clinical consensus with instrument criteria for past and current presentation) resulted in a prevalence of 24.8 per 10,000 (17.6 to 32.0).</w:t>
            </w:r>
          </w:p>
        </w:tc>
        <w:tc>
          <w:tcPr>
            <w:tcW w:w="2160" w:type="dxa"/>
            <w:shd w:val="clear" w:color="auto" w:fill="auto"/>
          </w:tcPr>
          <w:p w14:paraId="3160B886" w14:textId="77777777" w:rsidR="00E6385A" w:rsidRPr="00E76E09" w:rsidRDefault="00E6385A" w:rsidP="00B64DB2">
            <w:pPr>
              <w:pStyle w:val="Unpublished"/>
              <w:rPr>
                <w:rFonts w:ascii="Arial" w:hAnsi="Arial" w:cs="Arial"/>
                <w:i/>
                <w:iCs/>
                <w:sz w:val="22"/>
                <w:szCs w:val="22"/>
                <w:lang w:val="en-GB"/>
              </w:rPr>
            </w:pPr>
            <w:r w:rsidRPr="00E76E09">
              <w:rPr>
                <w:rFonts w:ascii="Arial" w:hAnsi="Arial" w:cs="Arial"/>
                <w:i/>
                <w:iCs/>
                <w:sz w:val="22"/>
                <w:szCs w:val="22"/>
                <w:lang w:val="en-GB"/>
              </w:rPr>
              <w:t>The authors concluded that the prevalence of autism and related ASDs found in this study is substantially greater than previously recognised. It is not clear what the reasons are for this increase.</w:t>
            </w:r>
          </w:p>
        </w:tc>
      </w:tr>
      <w:tr w:rsidR="00E6385A" w:rsidRPr="00E76E09" w14:paraId="7B89DDE7" w14:textId="77777777" w:rsidTr="00E76E09">
        <w:tc>
          <w:tcPr>
            <w:tcW w:w="648" w:type="dxa"/>
            <w:shd w:val="clear" w:color="auto" w:fill="auto"/>
          </w:tcPr>
          <w:p w14:paraId="4F224341" w14:textId="77777777" w:rsidR="00E6385A" w:rsidRPr="00E76E09" w:rsidRDefault="00E6385A" w:rsidP="00E76E09">
            <w:pPr>
              <w:pStyle w:val="Unpublished"/>
              <w:ind w:left="-57"/>
              <w:rPr>
                <w:rFonts w:ascii="Arial" w:hAnsi="Arial" w:cs="Arial"/>
                <w:sz w:val="22"/>
                <w:szCs w:val="22"/>
                <w:lang w:val="en-GB"/>
              </w:rPr>
            </w:pPr>
            <w:r w:rsidRPr="00E76E09">
              <w:rPr>
                <w:rFonts w:ascii="Arial" w:hAnsi="Arial" w:cs="Arial"/>
                <w:sz w:val="22"/>
                <w:szCs w:val="22"/>
                <w:lang w:val="en-GB"/>
              </w:rPr>
              <w:t>15</w:t>
            </w:r>
          </w:p>
        </w:tc>
        <w:tc>
          <w:tcPr>
            <w:tcW w:w="2340" w:type="dxa"/>
            <w:shd w:val="clear" w:color="auto" w:fill="auto"/>
          </w:tcPr>
          <w:p w14:paraId="707AF139" w14:textId="77777777" w:rsidR="00E6385A" w:rsidRPr="00E76E09" w:rsidRDefault="00E6385A" w:rsidP="00B64DB2">
            <w:pPr>
              <w:rPr>
                <w:rFonts w:ascii="Arial" w:hAnsi="Arial" w:cs="Arial"/>
                <w:sz w:val="22"/>
                <w:szCs w:val="22"/>
                <w:lang w:val="en-GB"/>
              </w:rPr>
            </w:pPr>
            <w:smartTag w:uri="urn:schemas-microsoft-com:office:smarttags" w:element="PersonName">
              <w:smartTag w:uri="urn:schemas:contacts" w:element="GivenName">
                <w:r w:rsidRPr="00E76E09">
                  <w:rPr>
                    <w:rFonts w:ascii="Arial" w:hAnsi="Arial" w:cs="Arial"/>
                    <w:sz w:val="22"/>
                    <w:szCs w:val="22"/>
                    <w:lang w:val="en-GB"/>
                  </w:rPr>
                  <w:t>Fombonne</w:t>
                </w:r>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E</w:t>
                </w:r>
              </w:smartTag>
            </w:smartTag>
            <w:r w:rsidRPr="00E76E09">
              <w:rPr>
                <w:rFonts w:ascii="Arial" w:hAnsi="Arial" w:cs="Arial"/>
                <w:sz w:val="22"/>
                <w:szCs w:val="22"/>
                <w:lang w:val="en-GB"/>
              </w:rPr>
              <w:t xml:space="preserve"> (2003). </w:t>
            </w:r>
            <w:r w:rsidRPr="00E76E09">
              <w:rPr>
                <w:rFonts w:ascii="Arial" w:hAnsi="Arial" w:cs="Arial"/>
                <w:sz w:val="22"/>
                <w:szCs w:val="22"/>
                <w:lang w:val="en-GB"/>
              </w:rPr>
              <w:lastRenderedPageBreak/>
              <w:t xml:space="preserve">The prevalence of autism. </w:t>
            </w:r>
            <w:r w:rsidRPr="00E76E09">
              <w:rPr>
                <w:rFonts w:ascii="Arial" w:hAnsi="Arial" w:cs="Arial"/>
                <w:i/>
                <w:sz w:val="22"/>
                <w:szCs w:val="22"/>
                <w:lang w:val="en-GB"/>
              </w:rPr>
              <w:t xml:space="preserve">JAMA </w:t>
            </w:r>
            <w:r w:rsidRPr="00E76E09">
              <w:rPr>
                <w:rFonts w:ascii="Arial" w:hAnsi="Arial" w:cs="Arial"/>
                <w:sz w:val="22"/>
                <w:szCs w:val="22"/>
                <w:lang w:val="en-GB"/>
              </w:rPr>
              <w:t>289: 87-89.</w:t>
            </w:r>
          </w:p>
          <w:p w14:paraId="37850507" w14:textId="77777777" w:rsidR="00E6385A" w:rsidRPr="00E76E09" w:rsidRDefault="00E6385A" w:rsidP="00B64DB2">
            <w:pPr>
              <w:rPr>
                <w:rFonts w:ascii="Arial" w:hAnsi="Arial" w:cs="Arial"/>
                <w:sz w:val="22"/>
                <w:szCs w:val="22"/>
                <w:lang w:val="en-GB"/>
              </w:rPr>
            </w:pPr>
          </w:p>
          <w:p w14:paraId="051EB7FC" w14:textId="77777777" w:rsidR="00E6385A" w:rsidRPr="00E76E09" w:rsidRDefault="00E6385A" w:rsidP="00B64DB2">
            <w:pPr>
              <w:rPr>
                <w:rFonts w:ascii="Arial" w:hAnsi="Arial" w:cs="Arial"/>
                <w:sz w:val="22"/>
                <w:szCs w:val="22"/>
                <w:lang w:val="en-GB"/>
              </w:rPr>
            </w:pPr>
            <w:r w:rsidRPr="00E76E09">
              <w:rPr>
                <w:rFonts w:ascii="Arial" w:hAnsi="Arial" w:cs="Arial"/>
                <w:sz w:val="22"/>
                <w:szCs w:val="22"/>
                <w:lang w:val="en-GB"/>
              </w:rPr>
              <w:t>EDITORIAL</w:t>
            </w:r>
          </w:p>
          <w:p w14:paraId="0684FB3E" w14:textId="77777777" w:rsidR="00E6385A" w:rsidRPr="00E76E09" w:rsidRDefault="00E6385A" w:rsidP="00B64DB2">
            <w:pPr>
              <w:rPr>
                <w:rFonts w:ascii="Arial" w:hAnsi="Arial" w:cs="Arial"/>
                <w:sz w:val="22"/>
                <w:szCs w:val="22"/>
                <w:lang w:val="en-GB"/>
              </w:rPr>
            </w:pPr>
          </w:p>
          <w:p w14:paraId="36A731F2" w14:textId="77777777" w:rsidR="00E6385A" w:rsidRPr="00E76E09" w:rsidRDefault="00E6385A" w:rsidP="00B64DB2">
            <w:pPr>
              <w:rPr>
                <w:rFonts w:ascii="Arial" w:hAnsi="Arial" w:cs="Arial"/>
                <w:sz w:val="22"/>
                <w:szCs w:val="22"/>
                <w:lang w:val="en-GB"/>
              </w:rPr>
            </w:pPr>
            <w:r w:rsidRPr="00E76E09">
              <w:rPr>
                <w:rFonts w:ascii="Arial" w:hAnsi="Arial" w:cs="Arial"/>
                <w:sz w:val="22"/>
                <w:szCs w:val="22"/>
                <w:lang w:val="en-GB"/>
              </w:rPr>
              <w:t>Level of evidence: x</w:t>
            </w:r>
          </w:p>
        </w:tc>
        <w:tc>
          <w:tcPr>
            <w:tcW w:w="3240" w:type="dxa"/>
            <w:shd w:val="clear" w:color="auto" w:fill="auto"/>
          </w:tcPr>
          <w:p w14:paraId="4733E223" w14:textId="77777777" w:rsidR="00E6385A" w:rsidRPr="00E76E09" w:rsidRDefault="00E6385A" w:rsidP="00B64DB2">
            <w:pPr>
              <w:pStyle w:val="Unpublished"/>
              <w:rPr>
                <w:rFonts w:ascii="Arial" w:hAnsi="Arial" w:cs="Arial"/>
                <w:sz w:val="22"/>
                <w:szCs w:val="22"/>
                <w:lang w:val="en-GB"/>
              </w:rPr>
            </w:pPr>
            <w:r w:rsidRPr="00E76E09">
              <w:rPr>
                <w:rFonts w:ascii="Arial" w:hAnsi="Arial" w:cs="Arial"/>
                <w:sz w:val="22"/>
                <w:szCs w:val="22"/>
                <w:lang w:val="en-GB"/>
              </w:rPr>
              <w:lastRenderedPageBreak/>
              <w:t xml:space="preserve">Discussion of the relevance of </w:t>
            </w:r>
            <w:r w:rsidRPr="00E76E09">
              <w:rPr>
                <w:rFonts w:ascii="Arial" w:hAnsi="Arial" w:cs="Arial"/>
                <w:sz w:val="22"/>
                <w:szCs w:val="22"/>
                <w:lang w:val="en-GB"/>
              </w:rPr>
              <w:lastRenderedPageBreak/>
              <w:t xml:space="preserve">a survey of prevalence of autism among 3 </w:t>
            </w:r>
            <w:r w:rsidR="0074009D" w:rsidRPr="00E76E09">
              <w:rPr>
                <w:rFonts w:ascii="Arial" w:hAnsi="Arial" w:cs="Arial"/>
                <w:sz w:val="22"/>
                <w:szCs w:val="22"/>
                <w:lang w:val="en-GB"/>
              </w:rPr>
              <w:t>–</w:t>
            </w:r>
            <w:r w:rsidRPr="00E76E09">
              <w:rPr>
                <w:rFonts w:ascii="Arial" w:hAnsi="Arial" w:cs="Arial"/>
                <w:sz w:val="22"/>
                <w:szCs w:val="22"/>
                <w:lang w:val="en-GB"/>
              </w:rPr>
              <w:t xml:space="preserve"> 10</w:t>
            </w:r>
            <w:r w:rsidR="0074009D" w:rsidRPr="00E76E09">
              <w:rPr>
                <w:rFonts w:ascii="Arial" w:hAnsi="Arial" w:cs="Arial"/>
                <w:sz w:val="22"/>
                <w:szCs w:val="22"/>
                <w:lang w:val="en-GB"/>
              </w:rPr>
              <w:t>-</w:t>
            </w:r>
            <w:r w:rsidRPr="00E76E09">
              <w:rPr>
                <w:rFonts w:ascii="Arial" w:hAnsi="Arial" w:cs="Arial"/>
                <w:sz w:val="22"/>
                <w:szCs w:val="22"/>
                <w:lang w:val="en-GB"/>
              </w:rPr>
              <w:t>year</w:t>
            </w:r>
            <w:r w:rsidR="0074009D" w:rsidRPr="00E76E09">
              <w:rPr>
                <w:rFonts w:ascii="Arial" w:hAnsi="Arial" w:cs="Arial"/>
                <w:sz w:val="22"/>
                <w:szCs w:val="22"/>
                <w:lang w:val="en-GB"/>
              </w:rPr>
              <w:t>-</w:t>
            </w:r>
            <w:r w:rsidRPr="00E76E09">
              <w:rPr>
                <w:rFonts w:ascii="Arial" w:hAnsi="Arial" w:cs="Arial"/>
                <w:sz w:val="22"/>
                <w:szCs w:val="22"/>
                <w:lang w:val="en-GB"/>
              </w:rPr>
              <w:t xml:space="preserve">old children in </w:t>
            </w:r>
            <w:smartTag w:uri="urn:schemas-microsoft-com:office:smarttags" w:element="City">
              <w:r w:rsidRPr="00E76E09">
                <w:rPr>
                  <w:rFonts w:ascii="Arial" w:hAnsi="Arial" w:cs="Arial"/>
                  <w:sz w:val="22"/>
                  <w:szCs w:val="22"/>
                  <w:lang w:val="en-GB"/>
                </w:rPr>
                <w:t>Atlanta</w:t>
              </w:r>
            </w:smartTag>
            <w:r w:rsidRPr="00E76E09">
              <w:rPr>
                <w:rFonts w:ascii="Arial" w:hAnsi="Arial" w:cs="Arial"/>
                <w:sz w:val="22"/>
                <w:szCs w:val="22"/>
                <w:lang w:val="en-GB"/>
              </w:rPr>
              <w:t xml:space="preserve"> in the </w:t>
            </w:r>
            <w:smartTag w:uri="urn:schemas-microsoft-com:office:smarttags" w:element="country-region">
              <w:smartTag w:uri="urn:schemas-microsoft-com:office:smarttags" w:element="place">
                <w:r w:rsidRPr="00E76E09">
                  <w:rPr>
                    <w:rFonts w:ascii="Arial" w:hAnsi="Arial" w:cs="Arial"/>
                    <w:sz w:val="22"/>
                    <w:szCs w:val="22"/>
                    <w:lang w:val="en-GB"/>
                  </w:rPr>
                  <w:t>USA</w:t>
                </w:r>
              </w:smartTag>
            </w:smartTag>
            <w:r w:rsidRPr="00E76E09">
              <w:rPr>
                <w:rFonts w:ascii="Arial" w:hAnsi="Arial" w:cs="Arial"/>
                <w:sz w:val="22"/>
                <w:szCs w:val="22"/>
                <w:lang w:val="en-GB"/>
              </w:rPr>
              <w:t xml:space="preserve"> and how the findings compare with other estimates.</w:t>
            </w:r>
          </w:p>
        </w:tc>
        <w:tc>
          <w:tcPr>
            <w:tcW w:w="2160" w:type="dxa"/>
            <w:shd w:val="clear" w:color="auto" w:fill="auto"/>
          </w:tcPr>
          <w:p w14:paraId="2C772EA9" w14:textId="77777777" w:rsidR="00E6385A" w:rsidRPr="00E76E09" w:rsidRDefault="00E6385A" w:rsidP="00B64DB2">
            <w:pPr>
              <w:pStyle w:val="Unpublished"/>
              <w:rPr>
                <w:rFonts w:ascii="Arial" w:hAnsi="Arial" w:cs="Arial"/>
                <w:sz w:val="22"/>
                <w:szCs w:val="22"/>
                <w:lang w:val="en-GB"/>
              </w:rPr>
            </w:pPr>
            <w:r w:rsidRPr="00E76E09">
              <w:rPr>
                <w:rFonts w:ascii="Arial" w:hAnsi="Arial" w:cs="Arial"/>
                <w:sz w:val="22"/>
                <w:szCs w:val="22"/>
                <w:lang w:val="en-GB"/>
              </w:rPr>
              <w:lastRenderedPageBreak/>
              <w:t xml:space="preserve">Multiple </w:t>
            </w:r>
            <w:r w:rsidRPr="00E76E09">
              <w:rPr>
                <w:rFonts w:ascii="Arial" w:hAnsi="Arial" w:cs="Arial"/>
                <w:sz w:val="22"/>
                <w:szCs w:val="22"/>
                <w:lang w:val="en-GB"/>
              </w:rPr>
              <w:lastRenderedPageBreak/>
              <w:t>ascertainment sources for ASD diagnosis.</w:t>
            </w:r>
          </w:p>
        </w:tc>
        <w:tc>
          <w:tcPr>
            <w:tcW w:w="3600" w:type="dxa"/>
            <w:shd w:val="clear" w:color="auto" w:fill="auto"/>
          </w:tcPr>
          <w:p w14:paraId="7345C9FB" w14:textId="77777777" w:rsidR="00E6385A" w:rsidRPr="00E76E09" w:rsidRDefault="00E6385A" w:rsidP="00B64DB2">
            <w:pPr>
              <w:pStyle w:val="Unpublished"/>
              <w:rPr>
                <w:rFonts w:ascii="Arial" w:hAnsi="Arial" w:cs="Arial"/>
                <w:sz w:val="22"/>
                <w:szCs w:val="22"/>
                <w:lang w:val="en-GB"/>
              </w:rPr>
            </w:pPr>
            <w:r w:rsidRPr="00E76E09">
              <w:rPr>
                <w:rFonts w:ascii="Arial" w:hAnsi="Arial" w:cs="Arial"/>
                <w:sz w:val="22"/>
                <w:szCs w:val="22"/>
                <w:lang w:val="en-GB"/>
              </w:rPr>
              <w:lastRenderedPageBreak/>
              <w:t xml:space="preserve">The survey reported a rate of 34 </w:t>
            </w:r>
            <w:r w:rsidRPr="00E76E09">
              <w:rPr>
                <w:rFonts w:ascii="Arial" w:hAnsi="Arial" w:cs="Arial"/>
                <w:sz w:val="22"/>
                <w:szCs w:val="22"/>
                <w:lang w:val="en-GB"/>
              </w:rPr>
              <w:lastRenderedPageBreak/>
              <w:t xml:space="preserve">per 10,000 for ASDs in the 3 </w:t>
            </w:r>
            <w:r w:rsidR="0074009D" w:rsidRPr="00E76E09">
              <w:rPr>
                <w:rFonts w:ascii="Arial" w:hAnsi="Arial" w:cs="Arial"/>
                <w:sz w:val="22"/>
                <w:szCs w:val="22"/>
                <w:lang w:val="en-GB"/>
              </w:rPr>
              <w:t>-</w:t>
            </w:r>
            <w:r w:rsidRPr="00E76E09">
              <w:rPr>
                <w:rFonts w:ascii="Arial" w:hAnsi="Arial" w:cs="Arial"/>
                <w:sz w:val="22"/>
                <w:szCs w:val="22"/>
                <w:lang w:val="en-GB"/>
              </w:rPr>
              <w:t xml:space="preserve"> 10 year</w:t>
            </w:r>
            <w:r w:rsidR="0074009D" w:rsidRPr="00E76E09">
              <w:rPr>
                <w:rFonts w:ascii="Arial" w:hAnsi="Arial" w:cs="Arial"/>
                <w:sz w:val="22"/>
                <w:szCs w:val="22"/>
                <w:lang w:val="en-GB"/>
              </w:rPr>
              <w:t>-</w:t>
            </w:r>
            <w:r w:rsidRPr="00E76E09">
              <w:rPr>
                <w:rFonts w:ascii="Arial" w:hAnsi="Arial" w:cs="Arial"/>
                <w:sz w:val="22"/>
                <w:szCs w:val="22"/>
                <w:lang w:val="en-GB"/>
              </w:rPr>
              <w:t>old children.</w:t>
            </w:r>
          </w:p>
        </w:tc>
        <w:tc>
          <w:tcPr>
            <w:tcW w:w="2160" w:type="dxa"/>
            <w:shd w:val="clear" w:color="auto" w:fill="auto"/>
          </w:tcPr>
          <w:p w14:paraId="5762920D" w14:textId="77777777" w:rsidR="00E6385A" w:rsidRPr="00E76E09" w:rsidRDefault="00E6385A" w:rsidP="00845554">
            <w:pPr>
              <w:pStyle w:val="Unpublished"/>
              <w:rPr>
                <w:rFonts w:ascii="Arial" w:hAnsi="Arial" w:cs="Arial"/>
                <w:i/>
                <w:iCs/>
                <w:sz w:val="22"/>
                <w:szCs w:val="22"/>
                <w:lang w:val="en-GB"/>
              </w:rPr>
            </w:pPr>
            <w:r w:rsidRPr="00E76E09">
              <w:rPr>
                <w:rFonts w:ascii="Arial" w:hAnsi="Arial" w:cs="Arial"/>
                <w:i/>
                <w:iCs/>
                <w:sz w:val="22"/>
                <w:szCs w:val="22"/>
                <w:lang w:val="en-GB"/>
              </w:rPr>
              <w:lastRenderedPageBreak/>
              <w:t xml:space="preserve">The estimate is </w:t>
            </w:r>
            <w:r w:rsidRPr="00E76E09">
              <w:rPr>
                <w:rFonts w:ascii="Arial" w:hAnsi="Arial" w:cs="Arial"/>
                <w:i/>
                <w:iCs/>
                <w:sz w:val="22"/>
                <w:szCs w:val="22"/>
                <w:lang w:val="en-GB"/>
              </w:rPr>
              <w:lastRenderedPageBreak/>
              <w:t>likely to be an underestimate as children with mild or high functioning ASD are likely to have been missed.</w:t>
            </w:r>
          </w:p>
        </w:tc>
      </w:tr>
      <w:tr w:rsidR="00E6385A" w:rsidRPr="00E76E09" w14:paraId="677B2423" w14:textId="77777777" w:rsidTr="00E76E09">
        <w:tc>
          <w:tcPr>
            <w:tcW w:w="648" w:type="dxa"/>
            <w:shd w:val="clear" w:color="auto" w:fill="auto"/>
          </w:tcPr>
          <w:p w14:paraId="7312D74F" w14:textId="77777777" w:rsidR="00E6385A" w:rsidRPr="00E76E09" w:rsidRDefault="00E6385A" w:rsidP="00E76E09">
            <w:pPr>
              <w:pStyle w:val="Unpublished"/>
              <w:ind w:left="-57"/>
              <w:rPr>
                <w:rFonts w:ascii="Arial" w:hAnsi="Arial" w:cs="Arial"/>
                <w:sz w:val="22"/>
                <w:szCs w:val="22"/>
                <w:lang w:val="en-GB"/>
              </w:rPr>
            </w:pPr>
            <w:r w:rsidRPr="00E76E09">
              <w:rPr>
                <w:rFonts w:ascii="Arial" w:hAnsi="Arial" w:cs="Arial"/>
                <w:sz w:val="22"/>
                <w:szCs w:val="22"/>
                <w:lang w:val="en-GB"/>
              </w:rPr>
              <w:lastRenderedPageBreak/>
              <w:t>16</w:t>
            </w:r>
          </w:p>
        </w:tc>
        <w:tc>
          <w:tcPr>
            <w:tcW w:w="2340" w:type="dxa"/>
            <w:shd w:val="clear" w:color="auto" w:fill="auto"/>
          </w:tcPr>
          <w:p w14:paraId="34DADD39" w14:textId="77777777" w:rsidR="00E6385A" w:rsidRPr="00E76E09" w:rsidRDefault="00E6385A" w:rsidP="00B64DB2">
            <w:pPr>
              <w:rPr>
                <w:rFonts w:ascii="Arial" w:hAnsi="Arial" w:cs="Arial"/>
                <w:sz w:val="22"/>
                <w:szCs w:val="22"/>
                <w:lang w:val="en-GB"/>
              </w:rPr>
            </w:pPr>
            <w:r w:rsidRPr="00E76E09">
              <w:rPr>
                <w:rFonts w:ascii="Arial" w:hAnsi="Arial" w:cs="Arial"/>
                <w:sz w:val="22"/>
                <w:szCs w:val="22"/>
                <w:lang w:val="en-GB"/>
              </w:rPr>
              <w:t xml:space="preserve">National Institute of Mental Health (2006). Autism Spectrum Disorders. </w:t>
            </w:r>
            <w:r w:rsidR="00BD193B" w:rsidRPr="00E76E09">
              <w:rPr>
                <w:rFonts w:ascii="Arial" w:hAnsi="Arial" w:cs="Arial"/>
                <w:sz w:val="22"/>
                <w:szCs w:val="22"/>
                <w:lang w:val="en-GB"/>
              </w:rPr>
              <w:t xml:space="preserve">Accessed from </w:t>
            </w:r>
            <w:hyperlink r:id="rId12" w:history="1">
              <w:r w:rsidR="00BD193B" w:rsidRPr="00E76E09">
                <w:rPr>
                  <w:rStyle w:val="Hyperlink"/>
                  <w:rFonts w:ascii="Arial" w:hAnsi="Arial" w:cs="Arial"/>
                  <w:sz w:val="22"/>
                  <w:szCs w:val="22"/>
                  <w:lang w:val="en-GB"/>
                </w:rPr>
                <w:t>www.nihm.nih.gov/publicat/autism.cfm</w:t>
              </w:r>
            </w:hyperlink>
            <w:r w:rsidR="00BD193B" w:rsidRPr="00E76E09">
              <w:rPr>
                <w:rFonts w:ascii="Arial" w:hAnsi="Arial" w:cs="Arial"/>
                <w:sz w:val="22"/>
                <w:szCs w:val="22"/>
                <w:lang w:val="en-GB"/>
              </w:rPr>
              <w:t xml:space="preserve"> </w:t>
            </w:r>
            <w:smartTag w:uri="urn:schemas-microsoft-com:office:smarttags" w:element="date">
              <w:smartTagPr>
                <w:attr w:name="Year" w:val="2006"/>
                <w:attr w:name="Day" w:val="29"/>
                <w:attr w:name="Month" w:val="5"/>
              </w:smartTagPr>
              <w:r w:rsidR="00BD193B" w:rsidRPr="00E76E09">
                <w:rPr>
                  <w:rFonts w:ascii="Arial" w:hAnsi="Arial" w:cs="Arial"/>
                  <w:sz w:val="22"/>
                  <w:szCs w:val="22"/>
                  <w:lang w:val="en-GB"/>
                </w:rPr>
                <w:t>29 May 2006</w:t>
              </w:r>
            </w:smartTag>
            <w:r w:rsidR="00BD193B" w:rsidRPr="00E76E09">
              <w:rPr>
                <w:rFonts w:ascii="Arial" w:hAnsi="Arial" w:cs="Arial"/>
                <w:sz w:val="22"/>
                <w:szCs w:val="22"/>
                <w:lang w:val="en-GB"/>
              </w:rPr>
              <w:t>.</w:t>
            </w:r>
          </w:p>
          <w:p w14:paraId="4B65A05C" w14:textId="77777777" w:rsidR="00E6385A" w:rsidRPr="00E76E09" w:rsidRDefault="00E6385A" w:rsidP="00B64DB2">
            <w:pPr>
              <w:rPr>
                <w:rFonts w:ascii="Arial" w:hAnsi="Arial" w:cs="Arial"/>
                <w:sz w:val="22"/>
                <w:szCs w:val="22"/>
                <w:lang w:val="en-GB"/>
              </w:rPr>
            </w:pPr>
          </w:p>
          <w:p w14:paraId="14C5BC4C" w14:textId="77777777" w:rsidR="00E6385A" w:rsidRPr="00E76E09" w:rsidRDefault="00E6385A" w:rsidP="00B64DB2">
            <w:pPr>
              <w:rPr>
                <w:rFonts w:ascii="Arial" w:hAnsi="Arial" w:cs="Arial"/>
                <w:sz w:val="22"/>
                <w:szCs w:val="22"/>
                <w:lang w:val="en-GB"/>
              </w:rPr>
            </w:pPr>
            <w:r w:rsidRPr="00E76E09">
              <w:rPr>
                <w:rFonts w:ascii="Arial" w:hAnsi="Arial" w:cs="Arial"/>
                <w:sz w:val="22"/>
                <w:szCs w:val="22"/>
                <w:lang w:val="en-GB"/>
              </w:rPr>
              <w:t>REPORT</w:t>
            </w:r>
          </w:p>
          <w:p w14:paraId="00D55F0B" w14:textId="77777777" w:rsidR="00E6385A" w:rsidRPr="00E76E09" w:rsidRDefault="00E6385A" w:rsidP="00B64DB2">
            <w:pPr>
              <w:rPr>
                <w:rFonts w:ascii="Arial" w:hAnsi="Arial" w:cs="Arial"/>
                <w:sz w:val="22"/>
                <w:szCs w:val="22"/>
                <w:lang w:val="en-GB"/>
              </w:rPr>
            </w:pPr>
          </w:p>
          <w:p w14:paraId="14ABDBA7" w14:textId="77777777" w:rsidR="00E6385A" w:rsidRPr="00E76E09" w:rsidRDefault="00E6385A" w:rsidP="00845554">
            <w:pPr>
              <w:rPr>
                <w:rFonts w:ascii="Arial" w:hAnsi="Arial" w:cs="Arial"/>
                <w:sz w:val="22"/>
                <w:szCs w:val="22"/>
                <w:lang w:val="en-GB"/>
              </w:rPr>
            </w:pPr>
            <w:r w:rsidRPr="00E76E09">
              <w:rPr>
                <w:rFonts w:ascii="Arial" w:hAnsi="Arial" w:cs="Arial"/>
                <w:sz w:val="22"/>
                <w:szCs w:val="22"/>
                <w:lang w:val="en-GB"/>
              </w:rPr>
              <w:t>Level of evidence: x</w:t>
            </w:r>
          </w:p>
        </w:tc>
        <w:tc>
          <w:tcPr>
            <w:tcW w:w="3240" w:type="dxa"/>
            <w:shd w:val="clear" w:color="auto" w:fill="auto"/>
          </w:tcPr>
          <w:p w14:paraId="2016410E" w14:textId="77777777" w:rsidR="00E6385A" w:rsidRPr="00E76E09" w:rsidRDefault="00E6385A" w:rsidP="00B64DB2">
            <w:pPr>
              <w:pStyle w:val="Unpublished"/>
              <w:rPr>
                <w:rFonts w:ascii="Arial" w:hAnsi="Arial" w:cs="Arial"/>
                <w:sz w:val="22"/>
                <w:szCs w:val="22"/>
                <w:lang w:val="en-GB"/>
              </w:rPr>
            </w:pPr>
            <w:r w:rsidRPr="00E76E09">
              <w:rPr>
                <w:rFonts w:ascii="Arial" w:hAnsi="Arial" w:cs="Arial"/>
                <w:sz w:val="22"/>
                <w:szCs w:val="22"/>
                <w:lang w:val="en-GB"/>
              </w:rPr>
              <w:t>Report on the web of the prevalence, diagnosis and treatments of ASDs. No methodology described.</w:t>
            </w:r>
          </w:p>
        </w:tc>
        <w:tc>
          <w:tcPr>
            <w:tcW w:w="2160" w:type="dxa"/>
            <w:shd w:val="clear" w:color="auto" w:fill="auto"/>
          </w:tcPr>
          <w:p w14:paraId="10CA7B96" w14:textId="77777777" w:rsidR="00E6385A" w:rsidRPr="00E76E09" w:rsidRDefault="00E6385A" w:rsidP="00B64DB2">
            <w:pPr>
              <w:pStyle w:val="Unpublished"/>
              <w:rPr>
                <w:rFonts w:ascii="Arial" w:hAnsi="Arial" w:cs="Arial"/>
                <w:sz w:val="22"/>
                <w:szCs w:val="22"/>
                <w:lang w:val="en-GB"/>
              </w:rPr>
            </w:pPr>
          </w:p>
        </w:tc>
        <w:tc>
          <w:tcPr>
            <w:tcW w:w="3600" w:type="dxa"/>
            <w:shd w:val="clear" w:color="auto" w:fill="auto"/>
          </w:tcPr>
          <w:p w14:paraId="42F3DBE2" w14:textId="77777777" w:rsidR="00E6385A" w:rsidRPr="00E76E09" w:rsidRDefault="00E6385A" w:rsidP="00B64DB2">
            <w:pPr>
              <w:rPr>
                <w:rFonts w:ascii="Arial" w:hAnsi="Arial" w:cs="Arial"/>
                <w:sz w:val="22"/>
                <w:szCs w:val="22"/>
                <w:lang w:val="en-GB"/>
              </w:rPr>
            </w:pPr>
          </w:p>
        </w:tc>
        <w:tc>
          <w:tcPr>
            <w:tcW w:w="2160" w:type="dxa"/>
            <w:shd w:val="clear" w:color="auto" w:fill="auto"/>
          </w:tcPr>
          <w:p w14:paraId="204739A5" w14:textId="77777777" w:rsidR="00E6385A" w:rsidRPr="00E76E09" w:rsidRDefault="00E6385A" w:rsidP="00B64DB2">
            <w:pPr>
              <w:pStyle w:val="Unpublished"/>
              <w:rPr>
                <w:rFonts w:ascii="Arial" w:hAnsi="Arial" w:cs="Arial"/>
                <w:i/>
                <w:iCs/>
                <w:sz w:val="22"/>
                <w:szCs w:val="22"/>
                <w:lang w:val="en-GB"/>
              </w:rPr>
            </w:pPr>
            <w:r w:rsidRPr="00E76E09">
              <w:rPr>
                <w:rFonts w:ascii="Arial" w:hAnsi="Arial" w:cs="Arial"/>
                <w:i/>
                <w:iCs/>
                <w:sz w:val="22"/>
                <w:szCs w:val="22"/>
                <w:lang w:val="en-GB"/>
              </w:rPr>
              <w:t>Addendum added in February 2007.</w:t>
            </w:r>
          </w:p>
        </w:tc>
      </w:tr>
      <w:tr w:rsidR="00E6385A" w:rsidRPr="00E76E09" w14:paraId="784022FF" w14:textId="77777777" w:rsidTr="00E76E09">
        <w:tc>
          <w:tcPr>
            <w:tcW w:w="648" w:type="dxa"/>
            <w:shd w:val="clear" w:color="auto" w:fill="auto"/>
          </w:tcPr>
          <w:p w14:paraId="7A265191" w14:textId="77777777" w:rsidR="00E6385A" w:rsidRPr="00E76E09" w:rsidRDefault="00E6385A" w:rsidP="00E76E09">
            <w:pPr>
              <w:pStyle w:val="Unpublished"/>
              <w:ind w:left="-57"/>
              <w:rPr>
                <w:rFonts w:ascii="Arial" w:hAnsi="Arial" w:cs="Arial"/>
                <w:sz w:val="22"/>
                <w:szCs w:val="22"/>
                <w:lang w:val="en-GB"/>
              </w:rPr>
            </w:pPr>
            <w:r w:rsidRPr="00E76E09">
              <w:rPr>
                <w:rFonts w:ascii="Arial" w:hAnsi="Arial" w:cs="Arial"/>
                <w:sz w:val="22"/>
                <w:szCs w:val="22"/>
                <w:lang w:val="en-GB"/>
              </w:rPr>
              <w:t>17</w:t>
            </w:r>
          </w:p>
        </w:tc>
        <w:tc>
          <w:tcPr>
            <w:tcW w:w="2340" w:type="dxa"/>
            <w:shd w:val="clear" w:color="auto" w:fill="auto"/>
          </w:tcPr>
          <w:p w14:paraId="2B14155F" w14:textId="77777777" w:rsidR="00E6385A" w:rsidRPr="00E76E09" w:rsidRDefault="00E6385A" w:rsidP="00B64DB2">
            <w:pPr>
              <w:pStyle w:val="BodytextforASD"/>
              <w:rPr>
                <w:sz w:val="22"/>
                <w:szCs w:val="22"/>
                <w:u w:val="none"/>
              </w:rPr>
            </w:pPr>
            <w:r w:rsidRPr="00E76E09">
              <w:rPr>
                <w:sz w:val="22"/>
                <w:szCs w:val="22"/>
                <w:u w:val="none"/>
              </w:rPr>
              <w:t>Szatmari</w:t>
            </w:r>
            <w:r w:rsidR="0074009D" w:rsidRPr="00E76E09">
              <w:rPr>
                <w:sz w:val="22"/>
                <w:szCs w:val="22"/>
                <w:u w:val="none"/>
              </w:rPr>
              <w:t>,</w:t>
            </w:r>
            <w:r w:rsidRPr="00E76E09">
              <w:rPr>
                <w:sz w:val="22"/>
                <w:szCs w:val="22"/>
                <w:u w:val="none"/>
              </w:rPr>
              <w:t xml:space="preserve"> P</w:t>
            </w:r>
            <w:r w:rsidR="0074009D" w:rsidRPr="00E76E09">
              <w:rPr>
                <w:sz w:val="22"/>
                <w:szCs w:val="22"/>
                <w:u w:val="none"/>
              </w:rPr>
              <w:t>.</w:t>
            </w:r>
            <w:r w:rsidRPr="00E76E09">
              <w:rPr>
                <w:sz w:val="22"/>
                <w:szCs w:val="22"/>
                <w:u w:val="none"/>
              </w:rPr>
              <w:t>, Bryson</w:t>
            </w:r>
            <w:r w:rsidR="0074009D" w:rsidRPr="00E76E09">
              <w:rPr>
                <w:sz w:val="22"/>
                <w:szCs w:val="22"/>
                <w:u w:val="none"/>
              </w:rPr>
              <w:t>,</w:t>
            </w:r>
            <w:r w:rsidRPr="00E76E09">
              <w:rPr>
                <w:sz w:val="22"/>
                <w:szCs w:val="22"/>
                <w:u w:val="none"/>
              </w:rPr>
              <w:t xml:space="preserve"> S</w:t>
            </w:r>
            <w:r w:rsidR="0074009D" w:rsidRPr="00E76E09">
              <w:rPr>
                <w:sz w:val="22"/>
                <w:szCs w:val="22"/>
                <w:u w:val="none"/>
              </w:rPr>
              <w:t>.</w:t>
            </w:r>
            <w:r w:rsidRPr="00E76E09">
              <w:rPr>
                <w:sz w:val="22"/>
                <w:szCs w:val="22"/>
                <w:u w:val="none"/>
              </w:rPr>
              <w:t>, Boyle</w:t>
            </w:r>
            <w:r w:rsidR="0074009D" w:rsidRPr="00E76E09">
              <w:rPr>
                <w:sz w:val="22"/>
                <w:szCs w:val="22"/>
                <w:u w:val="none"/>
              </w:rPr>
              <w:t>,</w:t>
            </w:r>
            <w:r w:rsidRPr="00E76E09">
              <w:rPr>
                <w:sz w:val="22"/>
                <w:szCs w:val="22"/>
                <w:u w:val="none"/>
              </w:rPr>
              <w:t xml:space="preserve"> M</w:t>
            </w:r>
            <w:r w:rsidR="0074009D" w:rsidRPr="00E76E09">
              <w:rPr>
                <w:sz w:val="22"/>
                <w:szCs w:val="22"/>
                <w:u w:val="none"/>
              </w:rPr>
              <w:t>.</w:t>
            </w:r>
            <w:r w:rsidRPr="00E76E09">
              <w:rPr>
                <w:sz w:val="22"/>
                <w:szCs w:val="22"/>
                <w:u w:val="none"/>
              </w:rPr>
              <w:t>, Streiner</w:t>
            </w:r>
            <w:r w:rsidR="0074009D" w:rsidRPr="00E76E09">
              <w:rPr>
                <w:sz w:val="22"/>
                <w:szCs w:val="22"/>
                <w:u w:val="none"/>
              </w:rPr>
              <w:t>,</w:t>
            </w:r>
            <w:r w:rsidRPr="00E76E09">
              <w:rPr>
                <w:sz w:val="22"/>
                <w:szCs w:val="22"/>
                <w:u w:val="none"/>
              </w:rPr>
              <w:t xml:space="preserve"> D</w:t>
            </w:r>
            <w:r w:rsidR="0074009D" w:rsidRPr="00E76E09">
              <w:rPr>
                <w:sz w:val="22"/>
                <w:szCs w:val="22"/>
                <w:u w:val="none"/>
              </w:rPr>
              <w:t>.</w:t>
            </w:r>
            <w:r w:rsidRPr="00E76E09">
              <w:rPr>
                <w:sz w:val="22"/>
                <w:szCs w:val="22"/>
                <w:u w:val="none"/>
              </w:rPr>
              <w:t>, Duku</w:t>
            </w:r>
            <w:r w:rsidR="0074009D" w:rsidRPr="00E76E09">
              <w:rPr>
                <w:sz w:val="22"/>
                <w:szCs w:val="22"/>
                <w:u w:val="none"/>
              </w:rPr>
              <w:t>,</w:t>
            </w:r>
            <w:r w:rsidRPr="00E76E09">
              <w:rPr>
                <w:sz w:val="22"/>
                <w:szCs w:val="22"/>
                <w:u w:val="none"/>
              </w:rPr>
              <w:t xml:space="preserve"> E. </w:t>
            </w:r>
            <w:r w:rsidR="00BD193B" w:rsidRPr="00E76E09">
              <w:rPr>
                <w:sz w:val="22"/>
                <w:szCs w:val="22"/>
                <w:u w:val="none"/>
              </w:rPr>
              <w:t xml:space="preserve">(2003). </w:t>
            </w:r>
            <w:r w:rsidRPr="00E76E09">
              <w:rPr>
                <w:sz w:val="22"/>
                <w:szCs w:val="22"/>
                <w:u w:val="none"/>
              </w:rPr>
              <w:t xml:space="preserve">Predictors of outcome among high functioning children with autism and Asperger syndrome. </w:t>
            </w:r>
            <w:r w:rsidRPr="00E76E09">
              <w:rPr>
                <w:i/>
                <w:sz w:val="22"/>
                <w:szCs w:val="22"/>
                <w:u w:val="none"/>
              </w:rPr>
              <w:t>Journal of Child Psychology and Psychiatry and Allied Disciplines</w:t>
            </w:r>
            <w:r w:rsidRPr="00E76E09">
              <w:rPr>
                <w:sz w:val="22"/>
                <w:szCs w:val="22"/>
                <w:u w:val="none"/>
              </w:rPr>
              <w:t>;</w:t>
            </w:r>
            <w:r w:rsidR="00BD193B" w:rsidRPr="00E76E09">
              <w:rPr>
                <w:sz w:val="22"/>
                <w:szCs w:val="22"/>
                <w:u w:val="none"/>
              </w:rPr>
              <w:t xml:space="preserve"> </w:t>
            </w:r>
            <w:r w:rsidRPr="00E76E09">
              <w:rPr>
                <w:sz w:val="22"/>
                <w:szCs w:val="22"/>
                <w:u w:val="none"/>
              </w:rPr>
              <w:t>44:520-8.</w:t>
            </w:r>
          </w:p>
          <w:p w14:paraId="3C84B45B" w14:textId="77777777" w:rsidR="00E6385A" w:rsidRPr="00E76E09" w:rsidRDefault="00E6385A" w:rsidP="00B64DB2">
            <w:pPr>
              <w:pStyle w:val="BodytextforASD"/>
              <w:rPr>
                <w:sz w:val="22"/>
                <w:szCs w:val="22"/>
                <w:u w:val="none"/>
              </w:rPr>
            </w:pPr>
          </w:p>
          <w:p w14:paraId="4A07CE8A" w14:textId="77777777" w:rsidR="00E6385A" w:rsidRPr="00E76E09" w:rsidRDefault="00E6385A" w:rsidP="00B64DB2">
            <w:pPr>
              <w:pStyle w:val="BodytextforASD"/>
              <w:rPr>
                <w:sz w:val="22"/>
                <w:szCs w:val="22"/>
                <w:u w:val="none"/>
              </w:rPr>
            </w:pPr>
            <w:r w:rsidRPr="00E76E09">
              <w:rPr>
                <w:sz w:val="22"/>
                <w:szCs w:val="22"/>
                <w:u w:val="none"/>
              </w:rPr>
              <w:t xml:space="preserve">OBSERVATIONAL </w:t>
            </w:r>
            <w:r w:rsidRPr="00E76E09">
              <w:rPr>
                <w:sz w:val="22"/>
                <w:szCs w:val="22"/>
                <w:u w:val="none"/>
              </w:rPr>
              <w:lastRenderedPageBreak/>
              <w:t xml:space="preserve">STUDY </w:t>
            </w:r>
            <w:r w:rsidR="0074009D" w:rsidRPr="00E76E09">
              <w:rPr>
                <w:rFonts w:cs="Arial"/>
                <w:sz w:val="22"/>
                <w:szCs w:val="22"/>
                <w:u w:val="none"/>
              </w:rPr>
              <w:t>–</w:t>
            </w:r>
            <w:r w:rsidRPr="00E76E09">
              <w:rPr>
                <w:sz w:val="22"/>
                <w:szCs w:val="22"/>
                <w:u w:val="none"/>
              </w:rPr>
              <w:t xml:space="preserve"> COHORT</w:t>
            </w:r>
          </w:p>
          <w:p w14:paraId="288B68EA" w14:textId="77777777" w:rsidR="00E6385A" w:rsidRPr="00E76E09" w:rsidRDefault="00E6385A" w:rsidP="00B64DB2">
            <w:pPr>
              <w:pStyle w:val="BodytextforASD"/>
              <w:rPr>
                <w:sz w:val="22"/>
                <w:szCs w:val="22"/>
                <w:u w:val="none"/>
              </w:rPr>
            </w:pPr>
          </w:p>
          <w:p w14:paraId="07449840" w14:textId="77777777" w:rsidR="00E6385A" w:rsidRPr="00E76E09" w:rsidRDefault="00E6385A" w:rsidP="00B64DB2">
            <w:pPr>
              <w:pStyle w:val="BodytextforASD"/>
              <w:rPr>
                <w:sz w:val="22"/>
                <w:szCs w:val="22"/>
                <w:u w:val="none"/>
              </w:rPr>
            </w:pPr>
            <w:r w:rsidRPr="00E76E09">
              <w:rPr>
                <w:sz w:val="22"/>
                <w:szCs w:val="22"/>
                <w:u w:val="none"/>
                <w:lang w:val="en-GB"/>
              </w:rPr>
              <w:t>Level of evidence: +</w:t>
            </w:r>
          </w:p>
        </w:tc>
        <w:tc>
          <w:tcPr>
            <w:tcW w:w="3240" w:type="dxa"/>
            <w:shd w:val="clear" w:color="auto" w:fill="auto"/>
          </w:tcPr>
          <w:p w14:paraId="6D918E69" w14:textId="77777777" w:rsidR="00E6385A" w:rsidRPr="00E76E09" w:rsidRDefault="00E6385A" w:rsidP="00B64DB2">
            <w:pPr>
              <w:pStyle w:val="Unpublished"/>
              <w:rPr>
                <w:rFonts w:ascii="Arial" w:hAnsi="Arial"/>
                <w:sz w:val="22"/>
                <w:szCs w:val="22"/>
                <w:lang w:val="en-GB"/>
              </w:rPr>
            </w:pPr>
            <w:r w:rsidRPr="00E76E09">
              <w:rPr>
                <w:rFonts w:ascii="Arial" w:hAnsi="Arial"/>
                <w:sz w:val="22"/>
                <w:szCs w:val="22"/>
                <w:lang w:val="en-GB"/>
              </w:rPr>
              <w:lastRenderedPageBreak/>
              <w:t>Cohort study. 68 high-functioning pre</w:t>
            </w:r>
            <w:r w:rsidR="0074009D" w:rsidRPr="00E76E09">
              <w:rPr>
                <w:rFonts w:ascii="Arial" w:hAnsi="Arial"/>
                <w:sz w:val="22"/>
                <w:szCs w:val="22"/>
                <w:lang w:val="en-GB"/>
              </w:rPr>
              <w:t>-</w:t>
            </w:r>
            <w:r w:rsidRPr="00E76E09">
              <w:rPr>
                <w:rFonts w:ascii="Arial" w:hAnsi="Arial"/>
                <w:sz w:val="22"/>
                <w:szCs w:val="22"/>
                <w:lang w:val="en-GB"/>
              </w:rPr>
              <w:t xml:space="preserve">school children with PDD, aged 4-6 years. </w:t>
            </w:r>
          </w:p>
        </w:tc>
        <w:tc>
          <w:tcPr>
            <w:tcW w:w="2160" w:type="dxa"/>
            <w:shd w:val="clear" w:color="auto" w:fill="auto"/>
          </w:tcPr>
          <w:p w14:paraId="04115712" w14:textId="77777777" w:rsidR="00E6385A" w:rsidRPr="00E76E09" w:rsidRDefault="00E6385A" w:rsidP="00E76E09">
            <w:pPr>
              <w:pStyle w:val="Unpublished"/>
              <w:numPr>
                <w:ilvl w:val="0"/>
                <w:numId w:val="225"/>
              </w:numPr>
              <w:rPr>
                <w:rFonts w:ascii="Arial" w:hAnsi="Arial"/>
                <w:sz w:val="22"/>
                <w:szCs w:val="22"/>
              </w:rPr>
            </w:pPr>
            <w:r w:rsidRPr="00E76E09">
              <w:rPr>
                <w:rFonts w:ascii="Arial" w:hAnsi="Arial"/>
                <w:sz w:val="22"/>
                <w:szCs w:val="22"/>
              </w:rPr>
              <w:t>Autism Behaviour Checklist</w:t>
            </w:r>
            <w:r w:rsidR="0074009D" w:rsidRPr="00E76E09">
              <w:rPr>
                <w:rFonts w:ascii="Arial" w:hAnsi="Arial"/>
                <w:sz w:val="22"/>
                <w:szCs w:val="22"/>
              </w:rPr>
              <w:t>.</w:t>
            </w:r>
          </w:p>
          <w:p w14:paraId="28460A02" w14:textId="77777777" w:rsidR="00E6385A" w:rsidRPr="00E76E09" w:rsidRDefault="00E6385A" w:rsidP="00E76E09">
            <w:pPr>
              <w:pStyle w:val="Unpublished"/>
              <w:numPr>
                <w:ilvl w:val="0"/>
                <w:numId w:val="225"/>
              </w:numPr>
              <w:rPr>
                <w:rFonts w:ascii="Arial" w:hAnsi="Arial"/>
                <w:sz w:val="22"/>
                <w:szCs w:val="22"/>
              </w:rPr>
            </w:pPr>
            <w:smartTag w:uri="urn:schemas-microsoft-com:office:smarttags" w:element="City">
              <w:smartTag w:uri="urn:schemas-microsoft-com:office:smarttags" w:element="place">
                <w:r w:rsidRPr="00E76E09">
                  <w:rPr>
                    <w:rFonts w:ascii="Arial" w:hAnsi="Arial"/>
                    <w:sz w:val="22"/>
                    <w:szCs w:val="22"/>
                  </w:rPr>
                  <w:t>Vineland</w:t>
                </w:r>
              </w:smartTag>
            </w:smartTag>
            <w:r w:rsidRPr="00E76E09">
              <w:rPr>
                <w:rFonts w:ascii="Arial" w:hAnsi="Arial"/>
                <w:sz w:val="22"/>
                <w:szCs w:val="22"/>
              </w:rPr>
              <w:t xml:space="preserve"> Adaptive Behavior Scales</w:t>
            </w:r>
            <w:r w:rsidR="0074009D" w:rsidRPr="00E76E09">
              <w:rPr>
                <w:rFonts w:ascii="Arial" w:hAnsi="Arial"/>
                <w:sz w:val="22"/>
                <w:szCs w:val="22"/>
              </w:rPr>
              <w:t>.</w:t>
            </w:r>
          </w:p>
          <w:p w14:paraId="21FAB89C" w14:textId="77777777" w:rsidR="00E6385A" w:rsidRPr="00E76E09" w:rsidRDefault="00E6385A" w:rsidP="00E76E09">
            <w:pPr>
              <w:pStyle w:val="Unpublished"/>
              <w:numPr>
                <w:ilvl w:val="0"/>
                <w:numId w:val="225"/>
              </w:numPr>
              <w:rPr>
                <w:rFonts w:ascii="Arial" w:hAnsi="Arial"/>
                <w:sz w:val="22"/>
                <w:szCs w:val="22"/>
              </w:rPr>
            </w:pPr>
            <w:r w:rsidRPr="00E76E09">
              <w:rPr>
                <w:rFonts w:ascii="Arial" w:hAnsi="Arial"/>
                <w:sz w:val="22"/>
                <w:szCs w:val="22"/>
              </w:rPr>
              <w:t>Autism Diagnostic Interview</w:t>
            </w:r>
            <w:r w:rsidR="0074009D" w:rsidRPr="00E76E09">
              <w:rPr>
                <w:rFonts w:ascii="Arial" w:hAnsi="Arial"/>
                <w:sz w:val="22"/>
                <w:szCs w:val="22"/>
              </w:rPr>
              <w:t>.</w:t>
            </w:r>
          </w:p>
          <w:p w14:paraId="2A88EFE5" w14:textId="77777777" w:rsidR="00E6385A" w:rsidRPr="00E76E09" w:rsidRDefault="00E6385A" w:rsidP="00E76E09">
            <w:pPr>
              <w:pStyle w:val="Unpublished"/>
              <w:numPr>
                <w:ilvl w:val="0"/>
                <w:numId w:val="225"/>
              </w:numPr>
              <w:rPr>
                <w:rFonts w:ascii="Arial" w:hAnsi="Arial"/>
                <w:sz w:val="22"/>
                <w:szCs w:val="22"/>
              </w:rPr>
            </w:pPr>
            <w:r w:rsidRPr="00E76E09">
              <w:rPr>
                <w:rFonts w:ascii="Arial" w:hAnsi="Arial"/>
                <w:sz w:val="22"/>
                <w:szCs w:val="22"/>
              </w:rPr>
              <w:t>Arthur Adaptation of the Leiter Scales</w:t>
            </w:r>
            <w:r w:rsidR="0074009D" w:rsidRPr="00E76E09">
              <w:rPr>
                <w:rFonts w:ascii="Arial" w:hAnsi="Arial"/>
                <w:sz w:val="22"/>
                <w:szCs w:val="22"/>
              </w:rPr>
              <w:t>.</w:t>
            </w:r>
          </w:p>
          <w:p w14:paraId="6267F902" w14:textId="77777777" w:rsidR="00E6385A" w:rsidRPr="00E76E09" w:rsidRDefault="00E6385A" w:rsidP="00E76E09">
            <w:pPr>
              <w:pStyle w:val="Unpublished"/>
              <w:numPr>
                <w:ilvl w:val="0"/>
                <w:numId w:val="225"/>
              </w:numPr>
              <w:rPr>
                <w:rFonts w:ascii="Arial" w:hAnsi="Arial"/>
                <w:sz w:val="22"/>
                <w:szCs w:val="22"/>
              </w:rPr>
            </w:pPr>
            <w:r w:rsidRPr="00E76E09">
              <w:rPr>
                <w:rFonts w:ascii="Arial" w:hAnsi="Arial"/>
                <w:sz w:val="22"/>
                <w:szCs w:val="22"/>
              </w:rPr>
              <w:lastRenderedPageBreak/>
              <w:t xml:space="preserve">The </w:t>
            </w:r>
            <w:smartTag w:uri="urn:schemas-microsoft-com:office:smarttags" w:element="State">
              <w:smartTag w:uri="urn:schemas-microsoft-com:office:smarttags" w:element="place">
                <w:r w:rsidRPr="00E76E09">
                  <w:rPr>
                    <w:rFonts w:ascii="Arial" w:hAnsi="Arial"/>
                    <w:sz w:val="22"/>
                    <w:szCs w:val="22"/>
                  </w:rPr>
                  <w:t>Berry</w:t>
                </w:r>
              </w:smartTag>
            </w:smartTag>
            <w:r w:rsidRPr="00E76E09">
              <w:rPr>
                <w:rFonts w:ascii="Arial" w:hAnsi="Arial"/>
                <w:sz w:val="22"/>
                <w:szCs w:val="22"/>
              </w:rPr>
              <w:t xml:space="preserve"> Visual-Motor Integration Test</w:t>
            </w:r>
            <w:r w:rsidR="0074009D" w:rsidRPr="00E76E09">
              <w:rPr>
                <w:rFonts w:ascii="Arial" w:hAnsi="Arial"/>
                <w:sz w:val="22"/>
                <w:szCs w:val="22"/>
              </w:rPr>
              <w:t>.</w:t>
            </w:r>
          </w:p>
          <w:p w14:paraId="49C8B33E" w14:textId="77777777" w:rsidR="00E6385A" w:rsidRPr="00E76E09" w:rsidRDefault="00E6385A" w:rsidP="00E76E09">
            <w:pPr>
              <w:pStyle w:val="Unpublished"/>
              <w:numPr>
                <w:ilvl w:val="0"/>
                <w:numId w:val="225"/>
              </w:numPr>
              <w:rPr>
                <w:rFonts w:ascii="Arial" w:hAnsi="Arial"/>
                <w:sz w:val="22"/>
                <w:szCs w:val="22"/>
              </w:rPr>
            </w:pPr>
            <w:r w:rsidRPr="00E76E09">
              <w:rPr>
                <w:rFonts w:ascii="Arial" w:hAnsi="Arial"/>
                <w:sz w:val="22"/>
                <w:szCs w:val="22"/>
              </w:rPr>
              <w:t>Stanford-Binet Intelligence Scale, Fourth Edition</w:t>
            </w:r>
            <w:r w:rsidR="0074009D" w:rsidRPr="00E76E09">
              <w:rPr>
                <w:rFonts w:ascii="Arial" w:hAnsi="Arial"/>
                <w:sz w:val="22"/>
                <w:szCs w:val="22"/>
              </w:rPr>
              <w:t>.</w:t>
            </w:r>
          </w:p>
        </w:tc>
        <w:tc>
          <w:tcPr>
            <w:tcW w:w="3600" w:type="dxa"/>
            <w:shd w:val="clear" w:color="auto" w:fill="auto"/>
          </w:tcPr>
          <w:p w14:paraId="3391327B" w14:textId="77777777" w:rsidR="00E6385A" w:rsidRPr="00E76E09" w:rsidRDefault="00E6385A" w:rsidP="00B64DB2">
            <w:pPr>
              <w:pStyle w:val="Unpublished"/>
              <w:rPr>
                <w:rFonts w:ascii="Arial" w:hAnsi="Arial"/>
                <w:sz w:val="22"/>
                <w:szCs w:val="22"/>
                <w:lang w:val="en-GB"/>
              </w:rPr>
            </w:pPr>
            <w:r w:rsidRPr="00E76E09">
              <w:rPr>
                <w:rFonts w:ascii="Arial" w:hAnsi="Arial"/>
                <w:sz w:val="22"/>
                <w:szCs w:val="22"/>
                <w:lang w:val="en-GB"/>
              </w:rPr>
              <w:lastRenderedPageBreak/>
              <w:t>The explanatory power of the predictor variables was greater for communication and social skills than for autistic symptoms.</w:t>
            </w:r>
          </w:p>
          <w:p w14:paraId="644A742B" w14:textId="77777777" w:rsidR="00E6385A" w:rsidRPr="00E76E09" w:rsidRDefault="00E6385A" w:rsidP="00B64DB2">
            <w:pPr>
              <w:pStyle w:val="Unpublished"/>
              <w:rPr>
                <w:rFonts w:ascii="Arial" w:hAnsi="Arial"/>
                <w:sz w:val="22"/>
                <w:szCs w:val="22"/>
                <w:lang w:val="en-GB"/>
              </w:rPr>
            </w:pPr>
          </w:p>
          <w:p w14:paraId="17578D82" w14:textId="77777777" w:rsidR="00E6385A" w:rsidRPr="00E76E09" w:rsidRDefault="00E6385A" w:rsidP="00B64DB2">
            <w:pPr>
              <w:pStyle w:val="Unpublished"/>
              <w:rPr>
                <w:rFonts w:ascii="Arial" w:hAnsi="Arial"/>
                <w:sz w:val="22"/>
                <w:szCs w:val="22"/>
                <w:lang w:val="en-GB"/>
              </w:rPr>
            </w:pPr>
            <w:r w:rsidRPr="00E76E09">
              <w:rPr>
                <w:rFonts w:ascii="Arial" w:hAnsi="Arial"/>
                <w:sz w:val="22"/>
                <w:szCs w:val="22"/>
                <w:lang w:val="en-GB"/>
              </w:rPr>
              <w:t>The power of prediction was stable over time but did differ by PDD subtype.</w:t>
            </w:r>
          </w:p>
          <w:p w14:paraId="14DC7FAF" w14:textId="77777777" w:rsidR="00E6385A" w:rsidRPr="00E76E09" w:rsidRDefault="00E6385A" w:rsidP="00B64DB2">
            <w:pPr>
              <w:pStyle w:val="Unpublished"/>
              <w:rPr>
                <w:rFonts w:ascii="Arial" w:hAnsi="Arial"/>
                <w:sz w:val="22"/>
                <w:szCs w:val="22"/>
                <w:lang w:val="en-GB"/>
              </w:rPr>
            </w:pPr>
          </w:p>
          <w:p w14:paraId="6A1B0CAD" w14:textId="77777777" w:rsidR="00E6385A" w:rsidRPr="00E76E09" w:rsidRDefault="00E6385A" w:rsidP="00B64DB2">
            <w:pPr>
              <w:pStyle w:val="Unpublished"/>
              <w:rPr>
                <w:rFonts w:ascii="Arial" w:hAnsi="Arial"/>
                <w:sz w:val="22"/>
                <w:szCs w:val="22"/>
                <w:lang w:val="en-GB"/>
              </w:rPr>
            </w:pPr>
            <w:r w:rsidRPr="00E76E09">
              <w:rPr>
                <w:rFonts w:ascii="Arial" w:hAnsi="Arial"/>
                <w:sz w:val="22"/>
                <w:szCs w:val="22"/>
                <w:lang w:val="en-GB"/>
              </w:rPr>
              <w:t>In general, the association between language skills and outcome was stronger in the autism group than in the AS group.</w:t>
            </w:r>
          </w:p>
        </w:tc>
        <w:tc>
          <w:tcPr>
            <w:tcW w:w="2160" w:type="dxa"/>
            <w:shd w:val="clear" w:color="auto" w:fill="auto"/>
          </w:tcPr>
          <w:p w14:paraId="2AC23A37" w14:textId="77777777" w:rsidR="00E6385A" w:rsidRPr="00E76E09" w:rsidRDefault="00E6385A" w:rsidP="00B64DB2">
            <w:pPr>
              <w:pStyle w:val="Unpublished"/>
              <w:rPr>
                <w:rFonts w:ascii="Arial" w:hAnsi="Arial" w:cs="Arial"/>
                <w:i/>
                <w:iCs/>
                <w:sz w:val="22"/>
                <w:szCs w:val="22"/>
                <w:lang w:val="en-GB"/>
              </w:rPr>
            </w:pPr>
          </w:p>
        </w:tc>
      </w:tr>
      <w:tr w:rsidR="00E6385A" w:rsidRPr="00E76E09" w14:paraId="4CD7D8BB" w14:textId="77777777" w:rsidTr="00E76E09">
        <w:tc>
          <w:tcPr>
            <w:tcW w:w="648" w:type="dxa"/>
            <w:shd w:val="clear" w:color="auto" w:fill="auto"/>
          </w:tcPr>
          <w:p w14:paraId="4F8B9ABB" w14:textId="77777777" w:rsidR="00E6385A" w:rsidRPr="00E76E09" w:rsidRDefault="00E6385A" w:rsidP="00E76E09">
            <w:pPr>
              <w:pStyle w:val="Unpublished"/>
              <w:ind w:left="-57"/>
              <w:rPr>
                <w:rFonts w:ascii="Arial" w:hAnsi="Arial" w:cs="Arial"/>
                <w:sz w:val="22"/>
                <w:szCs w:val="22"/>
                <w:lang w:val="en-GB"/>
              </w:rPr>
            </w:pPr>
            <w:r w:rsidRPr="00E76E09">
              <w:rPr>
                <w:rFonts w:ascii="Arial" w:hAnsi="Arial" w:cs="Arial"/>
                <w:sz w:val="22"/>
                <w:szCs w:val="22"/>
                <w:lang w:val="en-GB"/>
              </w:rPr>
              <w:t>18</w:t>
            </w:r>
          </w:p>
        </w:tc>
        <w:tc>
          <w:tcPr>
            <w:tcW w:w="2340" w:type="dxa"/>
            <w:shd w:val="clear" w:color="auto" w:fill="auto"/>
          </w:tcPr>
          <w:p w14:paraId="39BBC8C8" w14:textId="77777777" w:rsidR="00E6385A" w:rsidRPr="00E76E09" w:rsidRDefault="00E6385A" w:rsidP="00E76E09">
            <w:pPr>
              <w:ind w:left="-57"/>
              <w:rPr>
                <w:rFonts w:ascii="Arial" w:hAnsi="Arial" w:cs="Arial"/>
                <w:sz w:val="22"/>
                <w:szCs w:val="22"/>
                <w:lang w:val="en-GB"/>
              </w:rPr>
            </w:pPr>
            <w:r w:rsidRPr="00E76E09">
              <w:rPr>
                <w:rFonts w:ascii="Arial" w:hAnsi="Arial" w:cs="Arial"/>
                <w:sz w:val="22"/>
                <w:szCs w:val="22"/>
                <w:lang w:val="en-GB"/>
              </w:rPr>
              <w:t>Wing</w:t>
            </w:r>
            <w:r w:rsidR="0074009D" w:rsidRPr="00E76E09">
              <w:rPr>
                <w:rFonts w:ascii="Arial" w:hAnsi="Arial" w:cs="Arial"/>
                <w:sz w:val="22"/>
                <w:szCs w:val="22"/>
                <w:lang w:val="en-GB"/>
              </w:rPr>
              <w:t>,</w:t>
            </w:r>
            <w:r w:rsidRPr="00E76E09">
              <w:rPr>
                <w:rFonts w:ascii="Arial" w:hAnsi="Arial" w:cs="Arial"/>
                <w:sz w:val="22"/>
                <w:szCs w:val="22"/>
                <w:lang w:val="en-GB"/>
              </w:rPr>
              <w:t xml:space="preserve"> L</w:t>
            </w:r>
            <w:r w:rsidR="0074009D" w:rsidRPr="00E76E09">
              <w:rPr>
                <w:rFonts w:ascii="Arial" w:hAnsi="Arial" w:cs="Arial"/>
                <w:sz w:val="22"/>
                <w:szCs w:val="22"/>
                <w:lang w:val="en-GB"/>
              </w:rPr>
              <w:t>.</w:t>
            </w:r>
            <w:r w:rsidRPr="00E76E09">
              <w:rPr>
                <w:rFonts w:ascii="Arial" w:hAnsi="Arial" w:cs="Arial"/>
                <w:sz w:val="22"/>
                <w:szCs w:val="22"/>
                <w:lang w:val="en-GB"/>
              </w:rPr>
              <w:t xml:space="preserve"> (1997). The autistic spectrum. </w:t>
            </w:r>
            <w:r w:rsidR="00BD193B" w:rsidRPr="00E76E09">
              <w:rPr>
                <w:rFonts w:ascii="Arial" w:hAnsi="Arial" w:cs="Arial"/>
                <w:i/>
                <w:sz w:val="22"/>
                <w:szCs w:val="22"/>
                <w:lang w:val="en-GB"/>
              </w:rPr>
              <w:t xml:space="preserve">Lancet </w:t>
            </w:r>
            <w:r w:rsidR="00BD193B" w:rsidRPr="00E76E09">
              <w:rPr>
                <w:rFonts w:ascii="Arial" w:hAnsi="Arial" w:cs="Arial"/>
                <w:sz w:val="22"/>
                <w:szCs w:val="22"/>
                <w:lang w:val="en-GB"/>
              </w:rPr>
              <w:t>350: 1761-1766.</w:t>
            </w:r>
          </w:p>
          <w:p w14:paraId="74127A1E" w14:textId="77777777" w:rsidR="00BD193B" w:rsidRPr="00E76E09" w:rsidRDefault="00BD193B" w:rsidP="00E76E09">
            <w:pPr>
              <w:ind w:left="-57"/>
              <w:rPr>
                <w:rFonts w:ascii="Arial" w:hAnsi="Arial" w:cs="Arial"/>
                <w:sz w:val="22"/>
                <w:szCs w:val="22"/>
                <w:lang w:val="en-GB"/>
              </w:rPr>
            </w:pPr>
          </w:p>
          <w:p w14:paraId="03E3CC76" w14:textId="77777777" w:rsidR="00E6385A" w:rsidRPr="00E76E09" w:rsidRDefault="00BD193B" w:rsidP="00E76E09">
            <w:pPr>
              <w:ind w:left="-57"/>
              <w:rPr>
                <w:rFonts w:ascii="Arial" w:hAnsi="Arial" w:cs="Arial"/>
                <w:sz w:val="22"/>
                <w:szCs w:val="22"/>
                <w:lang w:val="en-GB"/>
              </w:rPr>
            </w:pPr>
            <w:r w:rsidRPr="00E76E09">
              <w:rPr>
                <w:rFonts w:ascii="Arial" w:hAnsi="Arial" w:cs="Arial"/>
                <w:sz w:val="22"/>
                <w:szCs w:val="22"/>
                <w:lang w:val="en-GB"/>
              </w:rPr>
              <w:t>NON SYSTEMATIC REVIEW</w:t>
            </w:r>
            <w:r w:rsidR="00E6385A" w:rsidRPr="00E76E09">
              <w:rPr>
                <w:rFonts w:ascii="Arial" w:hAnsi="Arial" w:cs="Arial"/>
                <w:sz w:val="22"/>
                <w:szCs w:val="22"/>
                <w:lang w:val="en-GB"/>
              </w:rPr>
              <w:t xml:space="preserve"> – EXPERT OPINION</w:t>
            </w:r>
          </w:p>
          <w:p w14:paraId="55276C36" w14:textId="77777777" w:rsidR="00BD193B" w:rsidRPr="00E76E09" w:rsidRDefault="00BD193B" w:rsidP="00E76E09">
            <w:pPr>
              <w:ind w:left="-57"/>
              <w:rPr>
                <w:rFonts w:ascii="Arial" w:hAnsi="Arial" w:cs="Arial"/>
                <w:sz w:val="22"/>
                <w:szCs w:val="22"/>
                <w:lang w:val="en-GB"/>
              </w:rPr>
            </w:pPr>
          </w:p>
          <w:p w14:paraId="646F26F0" w14:textId="77777777" w:rsidR="00BD193B" w:rsidRPr="00E76E09" w:rsidRDefault="00BD193B" w:rsidP="00E76E09">
            <w:pPr>
              <w:ind w:left="-57"/>
              <w:rPr>
                <w:rFonts w:ascii="Arial" w:hAnsi="Arial" w:cs="Arial"/>
                <w:sz w:val="22"/>
                <w:szCs w:val="22"/>
                <w:lang w:val="en-GB"/>
              </w:rPr>
            </w:pPr>
            <w:r w:rsidRPr="00E76E09">
              <w:rPr>
                <w:rFonts w:ascii="Arial" w:hAnsi="Arial" w:cs="Arial"/>
                <w:sz w:val="22"/>
                <w:szCs w:val="22"/>
                <w:lang w:val="en-GB"/>
              </w:rPr>
              <w:t>Level of evidence: x</w:t>
            </w:r>
          </w:p>
          <w:p w14:paraId="17359E6E" w14:textId="77777777" w:rsidR="00E6385A" w:rsidRPr="00E76E09" w:rsidRDefault="00E6385A" w:rsidP="00E76E09">
            <w:pPr>
              <w:ind w:left="-57"/>
              <w:rPr>
                <w:rFonts w:ascii="Arial" w:hAnsi="Arial" w:cs="Arial"/>
                <w:sz w:val="22"/>
                <w:szCs w:val="22"/>
                <w:lang w:val="en-GB"/>
              </w:rPr>
            </w:pPr>
          </w:p>
        </w:tc>
        <w:tc>
          <w:tcPr>
            <w:tcW w:w="3240" w:type="dxa"/>
            <w:shd w:val="clear" w:color="auto" w:fill="auto"/>
          </w:tcPr>
          <w:p w14:paraId="7F0BA23F" w14:textId="77777777" w:rsidR="00E6385A" w:rsidRPr="00E76E09" w:rsidRDefault="00BD193B" w:rsidP="00B64DB2">
            <w:pPr>
              <w:pStyle w:val="Unpublished"/>
              <w:rPr>
                <w:rFonts w:ascii="Arial" w:hAnsi="Arial" w:cs="Arial"/>
                <w:sz w:val="22"/>
                <w:szCs w:val="22"/>
                <w:lang w:val="en-GB"/>
              </w:rPr>
            </w:pPr>
            <w:r w:rsidRPr="00E76E09">
              <w:rPr>
                <w:rFonts w:ascii="Arial" w:hAnsi="Arial" w:cs="Arial"/>
                <w:sz w:val="22"/>
                <w:szCs w:val="22"/>
                <w:lang w:val="en-GB"/>
              </w:rPr>
              <w:t>No search criteria but research cited.</w:t>
            </w:r>
          </w:p>
        </w:tc>
        <w:tc>
          <w:tcPr>
            <w:tcW w:w="2160" w:type="dxa"/>
            <w:shd w:val="clear" w:color="auto" w:fill="auto"/>
          </w:tcPr>
          <w:p w14:paraId="7C5C453E" w14:textId="77777777" w:rsidR="00E6385A" w:rsidRPr="00E76E09" w:rsidRDefault="00E6385A" w:rsidP="00B64DB2">
            <w:pPr>
              <w:pStyle w:val="Unpublished"/>
              <w:rPr>
                <w:rFonts w:ascii="Arial" w:hAnsi="Arial" w:cs="Arial"/>
                <w:sz w:val="22"/>
                <w:szCs w:val="22"/>
                <w:lang w:val="en-GB"/>
              </w:rPr>
            </w:pPr>
          </w:p>
        </w:tc>
        <w:tc>
          <w:tcPr>
            <w:tcW w:w="3600" w:type="dxa"/>
            <w:shd w:val="clear" w:color="auto" w:fill="auto"/>
          </w:tcPr>
          <w:p w14:paraId="7AD94D30" w14:textId="77777777" w:rsidR="00BD193B" w:rsidRPr="00E76E09" w:rsidRDefault="00BD193B" w:rsidP="00BD193B">
            <w:pPr>
              <w:pStyle w:val="Unpublished"/>
              <w:rPr>
                <w:rFonts w:ascii="Arial" w:hAnsi="Arial" w:cs="Arial"/>
                <w:sz w:val="22"/>
                <w:szCs w:val="22"/>
                <w:lang w:val="en-GB"/>
              </w:rPr>
            </w:pPr>
            <w:r w:rsidRPr="00E76E09">
              <w:rPr>
                <w:rFonts w:ascii="Arial" w:hAnsi="Arial" w:cs="Arial"/>
                <w:sz w:val="22"/>
                <w:szCs w:val="22"/>
                <w:lang w:val="en-GB"/>
              </w:rPr>
              <w:t>Addresses aetiology, diagnosis, education, management, training, prevalence and prognosis.</w:t>
            </w:r>
          </w:p>
          <w:p w14:paraId="7D731967" w14:textId="77777777" w:rsidR="00E6385A" w:rsidRPr="00E76E09" w:rsidRDefault="00E6385A" w:rsidP="00B64DB2">
            <w:pPr>
              <w:pStyle w:val="Unpublished"/>
              <w:rPr>
                <w:rFonts w:ascii="Arial" w:hAnsi="Arial" w:cs="Arial"/>
                <w:sz w:val="22"/>
                <w:szCs w:val="22"/>
                <w:lang w:val="en-GB"/>
              </w:rPr>
            </w:pPr>
          </w:p>
        </w:tc>
        <w:tc>
          <w:tcPr>
            <w:tcW w:w="2160" w:type="dxa"/>
            <w:shd w:val="clear" w:color="auto" w:fill="auto"/>
          </w:tcPr>
          <w:p w14:paraId="43A28512" w14:textId="77777777" w:rsidR="00E6385A" w:rsidRPr="00E76E09" w:rsidRDefault="00BD193B" w:rsidP="00845554">
            <w:pPr>
              <w:pStyle w:val="Unpublished"/>
              <w:rPr>
                <w:rFonts w:ascii="Arial" w:hAnsi="Arial" w:cs="Arial"/>
                <w:i/>
                <w:iCs/>
                <w:sz w:val="22"/>
                <w:szCs w:val="22"/>
                <w:lang w:val="en-GB"/>
              </w:rPr>
            </w:pPr>
            <w:smartTag w:uri="urn:schemas-microsoft-com:office:smarttags" w:element="PersonName">
              <w:smartTag w:uri="urn:schemas:contacts" w:element="GivenName">
                <w:r w:rsidRPr="00E76E09">
                  <w:rPr>
                    <w:rFonts w:ascii="Arial" w:hAnsi="Arial" w:cs="Arial"/>
                    <w:i/>
                    <w:iCs/>
                    <w:sz w:val="22"/>
                    <w:szCs w:val="22"/>
                    <w:lang w:val="en-GB"/>
                  </w:rPr>
                  <w:t>Lorna</w:t>
                </w:r>
              </w:smartTag>
              <w:r w:rsidRPr="00E76E09">
                <w:rPr>
                  <w:rFonts w:ascii="Arial" w:hAnsi="Arial" w:cs="Arial"/>
                  <w:i/>
                  <w:iCs/>
                  <w:sz w:val="22"/>
                  <w:szCs w:val="22"/>
                  <w:lang w:val="en-GB"/>
                </w:rPr>
                <w:t xml:space="preserve"> </w:t>
              </w:r>
              <w:smartTag w:uri="urn:schemas:contacts" w:element="Sn">
                <w:r w:rsidRPr="00E76E09">
                  <w:rPr>
                    <w:rFonts w:ascii="Arial" w:hAnsi="Arial" w:cs="Arial"/>
                    <w:i/>
                    <w:iCs/>
                    <w:sz w:val="22"/>
                    <w:szCs w:val="22"/>
                    <w:lang w:val="en-GB"/>
                  </w:rPr>
                  <w:t>Wing</w:t>
                </w:r>
              </w:smartTag>
            </w:smartTag>
            <w:r w:rsidRPr="00E76E09">
              <w:rPr>
                <w:rFonts w:ascii="Arial" w:hAnsi="Arial" w:cs="Arial"/>
                <w:i/>
                <w:iCs/>
                <w:sz w:val="22"/>
                <w:szCs w:val="22"/>
                <w:lang w:val="en-GB"/>
              </w:rPr>
              <w:t xml:space="preserve"> is </w:t>
            </w:r>
            <w:r w:rsidR="00E6385A" w:rsidRPr="00E76E09">
              <w:rPr>
                <w:rFonts w:ascii="Arial" w:hAnsi="Arial" w:cs="Arial"/>
                <w:i/>
                <w:iCs/>
                <w:sz w:val="22"/>
                <w:szCs w:val="22"/>
                <w:lang w:val="en-GB"/>
              </w:rPr>
              <w:t xml:space="preserve">an experienced clinician and researcher of autism. </w:t>
            </w:r>
          </w:p>
        </w:tc>
      </w:tr>
      <w:tr w:rsidR="00E6385A" w:rsidRPr="00E76E09" w14:paraId="6C860326" w14:textId="77777777" w:rsidTr="00E76E09">
        <w:tc>
          <w:tcPr>
            <w:tcW w:w="648" w:type="dxa"/>
            <w:shd w:val="clear" w:color="auto" w:fill="auto"/>
          </w:tcPr>
          <w:p w14:paraId="0FA26BEE" w14:textId="77777777" w:rsidR="00E6385A" w:rsidRPr="00E76E09" w:rsidRDefault="00E6385A" w:rsidP="00E76E09">
            <w:pPr>
              <w:pStyle w:val="Unpublished"/>
              <w:ind w:left="-57"/>
              <w:rPr>
                <w:rFonts w:ascii="Arial" w:hAnsi="Arial" w:cs="Arial"/>
                <w:sz w:val="22"/>
                <w:szCs w:val="22"/>
                <w:lang w:val="en-GB"/>
              </w:rPr>
            </w:pPr>
            <w:r w:rsidRPr="00E76E09">
              <w:rPr>
                <w:rFonts w:ascii="Arial" w:hAnsi="Arial" w:cs="Arial"/>
                <w:sz w:val="22"/>
                <w:szCs w:val="22"/>
                <w:lang w:val="en-GB"/>
              </w:rPr>
              <w:t>19</w:t>
            </w:r>
          </w:p>
        </w:tc>
        <w:tc>
          <w:tcPr>
            <w:tcW w:w="2340" w:type="dxa"/>
            <w:shd w:val="clear" w:color="auto" w:fill="auto"/>
          </w:tcPr>
          <w:p w14:paraId="651355D0" w14:textId="77777777" w:rsidR="00E6385A" w:rsidRPr="00E76E09" w:rsidRDefault="00E6385A" w:rsidP="00B64DB2">
            <w:pPr>
              <w:rPr>
                <w:rFonts w:ascii="Arial" w:hAnsi="Arial"/>
                <w:sz w:val="22"/>
                <w:szCs w:val="22"/>
              </w:rPr>
            </w:pPr>
            <w:r w:rsidRPr="00E76E09">
              <w:rPr>
                <w:rFonts w:ascii="Arial" w:hAnsi="Arial"/>
                <w:sz w:val="22"/>
                <w:szCs w:val="22"/>
              </w:rPr>
              <w:t>Jordan</w:t>
            </w:r>
            <w:r w:rsidR="0074009D" w:rsidRPr="00E76E09">
              <w:rPr>
                <w:rFonts w:ascii="Arial" w:hAnsi="Arial"/>
                <w:sz w:val="22"/>
                <w:szCs w:val="22"/>
              </w:rPr>
              <w:t>,</w:t>
            </w:r>
            <w:r w:rsidRPr="00E76E09">
              <w:rPr>
                <w:rFonts w:ascii="Arial" w:hAnsi="Arial"/>
                <w:sz w:val="22"/>
                <w:szCs w:val="22"/>
              </w:rPr>
              <w:t xml:space="preserve"> R</w:t>
            </w:r>
            <w:r w:rsidR="0074009D" w:rsidRPr="00E76E09">
              <w:rPr>
                <w:rFonts w:ascii="Arial" w:hAnsi="Arial"/>
                <w:sz w:val="22"/>
                <w:szCs w:val="22"/>
              </w:rPr>
              <w:t>.</w:t>
            </w:r>
            <w:r w:rsidRPr="00E76E09">
              <w:rPr>
                <w:rFonts w:ascii="Arial" w:hAnsi="Arial"/>
                <w:sz w:val="22"/>
                <w:szCs w:val="22"/>
              </w:rPr>
              <w:t xml:space="preserve">R. </w:t>
            </w:r>
            <w:r w:rsidR="009107F4" w:rsidRPr="00E76E09">
              <w:rPr>
                <w:rFonts w:ascii="Arial" w:hAnsi="Arial"/>
                <w:sz w:val="22"/>
                <w:szCs w:val="22"/>
              </w:rPr>
              <w:t xml:space="preserve">(2005). </w:t>
            </w:r>
            <w:r w:rsidRPr="00E76E09">
              <w:rPr>
                <w:rFonts w:ascii="Arial" w:hAnsi="Arial"/>
                <w:sz w:val="22"/>
                <w:szCs w:val="22"/>
              </w:rPr>
              <w:t xml:space="preserve">Diagnosis and the identification of special education needs for children at the 'able' end of the autism spectrum: reflections on social and cultural influences. </w:t>
            </w:r>
            <w:r w:rsidRPr="00E76E09">
              <w:rPr>
                <w:rFonts w:ascii="Arial" w:hAnsi="Arial"/>
                <w:i/>
                <w:sz w:val="22"/>
                <w:szCs w:val="22"/>
              </w:rPr>
              <w:t xml:space="preserve">Autism News: </w:t>
            </w:r>
            <w:smartTag w:uri="urn:schemas-microsoft-com:office:smarttags" w:element="place">
              <w:smartTag w:uri="urn:schemas-microsoft-com:office:smarttags" w:element="PlaceName">
                <w:r w:rsidRPr="00E76E09">
                  <w:rPr>
                    <w:rFonts w:ascii="Arial" w:hAnsi="Arial"/>
                    <w:i/>
                    <w:sz w:val="22"/>
                    <w:szCs w:val="22"/>
                  </w:rPr>
                  <w:t>Orange</w:t>
                </w:r>
              </w:smartTag>
              <w:r w:rsidRPr="00E76E09">
                <w:rPr>
                  <w:rFonts w:ascii="Arial" w:hAnsi="Arial"/>
                  <w:i/>
                  <w:sz w:val="22"/>
                  <w:szCs w:val="22"/>
                </w:rPr>
                <w:t xml:space="preserve"> </w:t>
              </w:r>
              <w:smartTag w:uri="urn:schemas-microsoft-com:office:smarttags" w:element="PlaceType">
                <w:r w:rsidRPr="00E76E09">
                  <w:rPr>
                    <w:rFonts w:ascii="Arial" w:hAnsi="Arial"/>
                    <w:i/>
                    <w:sz w:val="22"/>
                    <w:szCs w:val="22"/>
                  </w:rPr>
                  <w:t>County</w:t>
                </w:r>
              </w:smartTag>
            </w:smartTag>
            <w:r w:rsidRPr="00E76E09">
              <w:rPr>
                <w:rFonts w:ascii="Arial" w:hAnsi="Arial"/>
                <w:i/>
                <w:sz w:val="22"/>
                <w:szCs w:val="22"/>
              </w:rPr>
              <w:t xml:space="preserve"> and the rest of the world</w:t>
            </w:r>
            <w:r w:rsidRPr="00E76E09">
              <w:rPr>
                <w:rFonts w:ascii="Arial" w:hAnsi="Arial"/>
                <w:sz w:val="22"/>
                <w:szCs w:val="22"/>
              </w:rPr>
              <w:t>;</w:t>
            </w:r>
            <w:r w:rsidR="0035195A" w:rsidRPr="00E76E09">
              <w:rPr>
                <w:rFonts w:ascii="Arial" w:hAnsi="Arial"/>
                <w:sz w:val="22"/>
                <w:szCs w:val="22"/>
              </w:rPr>
              <w:t xml:space="preserve"> </w:t>
            </w:r>
            <w:r w:rsidRPr="00E76E09">
              <w:rPr>
                <w:rFonts w:ascii="Arial" w:hAnsi="Arial"/>
                <w:sz w:val="22"/>
                <w:szCs w:val="22"/>
              </w:rPr>
              <w:t>2(1):13-16.</w:t>
            </w:r>
          </w:p>
          <w:p w14:paraId="31CFE9ED" w14:textId="77777777" w:rsidR="00E6385A" w:rsidRPr="00E76E09" w:rsidRDefault="00E6385A" w:rsidP="00B64DB2">
            <w:pPr>
              <w:rPr>
                <w:rFonts w:ascii="Arial" w:hAnsi="Arial"/>
                <w:sz w:val="22"/>
                <w:szCs w:val="22"/>
              </w:rPr>
            </w:pPr>
          </w:p>
          <w:p w14:paraId="104DE904" w14:textId="77777777" w:rsidR="00E6385A" w:rsidRPr="00E76E09" w:rsidRDefault="00E6385A" w:rsidP="00B64DB2">
            <w:pPr>
              <w:rPr>
                <w:rFonts w:ascii="Arial" w:hAnsi="Arial"/>
                <w:sz w:val="22"/>
                <w:szCs w:val="22"/>
              </w:rPr>
            </w:pPr>
            <w:r w:rsidRPr="00E76E09">
              <w:rPr>
                <w:rFonts w:ascii="Arial" w:hAnsi="Arial"/>
                <w:sz w:val="22"/>
                <w:szCs w:val="22"/>
              </w:rPr>
              <w:t>EXPERT OPINION</w:t>
            </w:r>
          </w:p>
          <w:p w14:paraId="17F0EF9C" w14:textId="77777777" w:rsidR="00E6385A" w:rsidRPr="00E76E09" w:rsidRDefault="00E6385A" w:rsidP="00B64DB2">
            <w:pPr>
              <w:rPr>
                <w:rFonts w:ascii="Arial" w:hAnsi="Arial"/>
                <w:sz w:val="22"/>
                <w:szCs w:val="22"/>
              </w:rPr>
            </w:pPr>
          </w:p>
          <w:p w14:paraId="1124ED25" w14:textId="77777777" w:rsidR="00E6385A" w:rsidRPr="00E76E09" w:rsidRDefault="00E6385A" w:rsidP="00B64DB2">
            <w:pPr>
              <w:rPr>
                <w:rFonts w:ascii="Arial" w:hAnsi="Arial"/>
                <w:sz w:val="22"/>
                <w:szCs w:val="22"/>
                <w:lang w:val="en-GB"/>
              </w:rPr>
            </w:pPr>
            <w:r w:rsidRPr="00E76E09">
              <w:rPr>
                <w:rFonts w:ascii="Arial" w:hAnsi="Arial"/>
                <w:sz w:val="22"/>
                <w:szCs w:val="22"/>
                <w:lang w:val="en-GB"/>
              </w:rPr>
              <w:t>Level of evidence: x</w:t>
            </w:r>
          </w:p>
        </w:tc>
        <w:tc>
          <w:tcPr>
            <w:tcW w:w="3240" w:type="dxa"/>
            <w:shd w:val="clear" w:color="auto" w:fill="auto"/>
          </w:tcPr>
          <w:p w14:paraId="50AA6421" w14:textId="77777777" w:rsidR="00E6385A" w:rsidRPr="00E76E09" w:rsidRDefault="00E6385A" w:rsidP="00B64DB2">
            <w:pPr>
              <w:pStyle w:val="Unpublished"/>
              <w:rPr>
                <w:rFonts w:ascii="Arial" w:hAnsi="Arial"/>
                <w:sz w:val="22"/>
                <w:szCs w:val="22"/>
                <w:lang w:val="en-GB"/>
              </w:rPr>
            </w:pPr>
            <w:r w:rsidRPr="00E76E09">
              <w:rPr>
                <w:rFonts w:ascii="Arial" w:hAnsi="Arial"/>
                <w:sz w:val="22"/>
                <w:szCs w:val="22"/>
                <w:lang w:val="en-GB"/>
              </w:rPr>
              <w:lastRenderedPageBreak/>
              <w:t xml:space="preserve">Expert opinion. </w:t>
            </w:r>
          </w:p>
        </w:tc>
        <w:tc>
          <w:tcPr>
            <w:tcW w:w="2160" w:type="dxa"/>
            <w:shd w:val="clear" w:color="auto" w:fill="auto"/>
          </w:tcPr>
          <w:p w14:paraId="33D02EF7" w14:textId="77777777" w:rsidR="00E6385A" w:rsidRPr="00E76E09" w:rsidRDefault="00E6385A" w:rsidP="00B64DB2">
            <w:pPr>
              <w:pStyle w:val="Unpublished"/>
              <w:rPr>
                <w:rFonts w:ascii="Arial" w:hAnsi="Arial"/>
                <w:sz w:val="22"/>
                <w:szCs w:val="22"/>
                <w:lang w:val="en-GB"/>
              </w:rPr>
            </w:pPr>
          </w:p>
        </w:tc>
        <w:tc>
          <w:tcPr>
            <w:tcW w:w="3600" w:type="dxa"/>
            <w:shd w:val="clear" w:color="auto" w:fill="auto"/>
          </w:tcPr>
          <w:p w14:paraId="54A67F90" w14:textId="77777777" w:rsidR="00E6385A" w:rsidRPr="00E76E09" w:rsidRDefault="00E6385A" w:rsidP="00E76E09">
            <w:pPr>
              <w:pStyle w:val="BodyText3"/>
              <w:autoSpaceDE w:val="0"/>
              <w:autoSpaceDN w:val="0"/>
              <w:adjustRightInd w:val="0"/>
              <w:rPr>
                <w:rFonts w:ascii="Arial" w:hAnsi="Arial"/>
                <w:sz w:val="22"/>
                <w:szCs w:val="22"/>
                <w:lang w:val="en-GB"/>
              </w:rPr>
            </w:pPr>
            <w:r w:rsidRPr="00E76E09">
              <w:rPr>
                <w:rFonts w:ascii="Arial" w:hAnsi="Arial"/>
                <w:sz w:val="22"/>
                <w:szCs w:val="22"/>
                <w:lang w:val="en-GB"/>
              </w:rPr>
              <w:t>Research in 1990s suggested that no clear distinction between autism and Asperger Syndrome could be justified.</w:t>
            </w:r>
          </w:p>
          <w:p w14:paraId="12789C3E" w14:textId="77777777" w:rsidR="00E6385A" w:rsidRPr="00E76E09" w:rsidRDefault="00E6385A" w:rsidP="00E76E09">
            <w:pPr>
              <w:pStyle w:val="BodyText3"/>
              <w:autoSpaceDE w:val="0"/>
              <w:autoSpaceDN w:val="0"/>
              <w:adjustRightInd w:val="0"/>
              <w:rPr>
                <w:rFonts w:ascii="Arial" w:hAnsi="Arial"/>
                <w:sz w:val="22"/>
                <w:szCs w:val="22"/>
                <w:lang w:val="en-GB"/>
              </w:rPr>
            </w:pPr>
            <w:r w:rsidRPr="00E76E09">
              <w:rPr>
                <w:rFonts w:ascii="Arial" w:hAnsi="Arial"/>
                <w:sz w:val="22"/>
                <w:szCs w:val="22"/>
                <w:lang w:val="en-GB"/>
              </w:rPr>
              <w:t>Recent research focu</w:t>
            </w:r>
            <w:r w:rsidR="0074009D" w:rsidRPr="00E76E09">
              <w:rPr>
                <w:rFonts w:ascii="Arial" w:hAnsi="Arial"/>
                <w:sz w:val="22"/>
                <w:szCs w:val="22"/>
                <w:lang w:val="en-GB"/>
              </w:rPr>
              <w:t>se</w:t>
            </w:r>
            <w:r w:rsidRPr="00E76E09">
              <w:rPr>
                <w:rFonts w:ascii="Arial" w:hAnsi="Arial"/>
                <w:sz w:val="22"/>
                <w:szCs w:val="22"/>
                <w:lang w:val="en-GB"/>
              </w:rPr>
              <w:t xml:space="preserve">s on differentiating the categories at the </w:t>
            </w:r>
            <w:r w:rsidR="0074009D" w:rsidRPr="00E76E09">
              <w:rPr>
                <w:rFonts w:ascii="Arial" w:hAnsi="Arial"/>
                <w:sz w:val="22"/>
                <w:szCs w:val="22"/>
                <w:lang w:val="en-GB"/>
              </w:rPr>
              <w:t>‘borderlands’ of autism, ie,</w:t>
            </w:r>
            <w:r w:rsidRPr="00E76E09">
              <w:rPr>
                <w:rFonts w:ascii="Arial" w:hAnsi="Arial"/>
                <w:sz w:val="22"/>
                <w:szCs w:val="22"/>
                <w:lang w:val="en-GB"/>
              </w:rPr>
              <w:t xml:space="preserve"> the point where individuals might be distinguished from persons with language disorders or non-pathological variations of </w:t>
            </w:r>
            <w:r w:rsidR="0074009D" w:rsidRPr="00E76E09">
              <w:rPr>
                <w:rFonts w:ascii="Arial" w:hAnsi="Arial"/>
                <w:sz w:val="22"/>
                <w:szCs w:val="22"/>
                <w:lang w:val="en-GB"/>
              </w:rPr>
              <w:t>hu</w:t>
            </w:r>
            <w:r w:rsidRPr="00E76E09">
              <w:rPr>
                <w:rFonts w:ascii="Arial" w:hAnsi="Arial"/>
                <w:sz w:val="22"/>
                <w:szCs w:val="22"/>
                <w:lang w:val="en-GB"/>
              </w:rPr>
              <w:t>man development – the ‘eccentric and unusual</w:t>
            </w:r>
            <w:r w:rsidR="0074009D" w:rsidRPr="00E76E09">
              <w:rPr>
                <w:rFonts w:ascii="Arial" w:hAnsi="Arial"/>
                <w:sz w:val="22"/>
                <w:szCs w:val="22"/>
                <w:lang w:val="en-GB"/>
              </w:rPr>
              <w:t>’</w:t>
            </w:r>
            <w:r w:rsidRPr="00E76E09">
              <w:rPr>
                <w:rFonts w:ascii="Arial" w:hAnsi="Arial"/>
                <w:sz w:val="22"/>
                <w:szCs w:val="22"/>
                <w:lang w:val="en-GB"/>
              </w:rPr>
              <w:t>.</w:t>
            </w:r>
          </w:p>
          <w:p w14:paraId="380EC3B3" w14:textId="77777777" w:rsidR="00E6385A" w:rsidRPr="00E76E09" w:rsidRDefault="00E6385A" w:rsidP="00E76E09">
            <w:pPr>
              <w:pStyle w:val="BodyText3"/>
              <w:autoSpaceDE w:val="0"/>
              <w:autoSpaceDN w:val="0"/>
              <w:adjustRightInd w:val="0"/>
              <w:rPr>
                <w:rFonts w:ascii="Arial" w:hAnsi="Arial"/>
                <w:sz w:val="22"/>
                <w:szCs w:val="22"/>
                <w:lang w:val="en-GB"/>
              </w:rPr>
            </w:pPr>
            <w:r w:rsidRPr="00E76E09">
              <w:rPr>
                <w:rFonts w:ascii="Arial" w:hAnsi="Arial"/>
                <w:sz w:val="22"/>
                <w:szCs w:val="22"/>
                <w:lang w:val="en-GB"/>
              </w:rPr>
              <w:t xml:space="preserve">There are individuals within </w:t>
            </w:r>
            <w:r w:rsidRPr="00E76E09">
              <w:rPr>
                <w:rFonts w:ascii="Arial" w:hAnsi="Arial"/>
                <w:sz w:val="22"/>
                <w:szCs w:val="22"/>
                <w:lang w:val="en-GB"/>
              </w:rPr>
              <w:lastRenderedPageBreak/>
              <w:t xml:space="preserve">society who would meet a number, if not all, </w:t>
            </w:r>
            <w:r w:rsidR="00261104" w:rsidRPr="00E76E09">
              <w:rPr>
                <w:rFonts w:ascii="Arial" w:hAnsi="Arial"/>
                <w:sz w:val="22"/>
                <w:szCs w:val="22"/>
                <w:lang w:val="en-GB"/>
              </w:rPr>
              <w:t xml:space="preserve">of </w:t>
            </w:r>
            <w:r w:rsidRPr="00E76E09">
              <w:rPr>
                <w:rFonts w:ascii="Arial" w:hAnsi="Arial"/>
                <w:sz w:val="22"/>
                <w:szCs w:val="22"/>
                <w:lang w:val="en-GB"/>
              </w:rPr>
              <w:t xml:space="preserve">the criteria for an ASD, yet remain undiagnosed and apparently undisturbed by their differences. </w:t>
            </w:r>
          </w:p>
          <w:p w14:paraId="29768751" w14:textId="77777777" w:rsidR="00E6385A" w:rsidRPr="00E76E09" w:rsidRDefault="00261104" w:rsidP="00E76E09">
            <w:pPr>
              <w:pStyle w:val="BodyText3"/>
              <w:autoSpaceDE w:val="0"/>
              <w:autoSpaceDN w:val="0"/>
              <w:adjustRightInd w:val="0"/>
              <w:rPr>
                <w:rFonts w:ascii="Arial" w:hAnsi="Arial"/>
                <w:sz w:val="22"/>
                <w:szCs w:val="22"/>
                <w:lang w:val="en-GB"/>
              </w:rPr>
            </w:pPr>
            <w:r w:rsidRPr="00E76E09">
              <w:rPr>
                <w:rFonts w:ascii="Arial" w:hAnsi="Arial"/>
                <w:sz w:val="22"/>
                <w:szCs w:val="22"/>
                <w:lang w:val="en-GB"/>
              </w:rPr>
              <w:t>Certain categories (ie,</w:t>
            </w:r>
            <w:r w:rsidR="00E6385A" w:rsidRPr="00E76E09">
              <w:rPr>
                <w:rFonts w:ascii="Arial" w:hAnsi="Arial"/>
                <w:sz w:val="22"/>
                <w:szCs w:val="22"/>
                <w:lang w:val="en-GB"/>
              </w:rPr>
              <w:t xml:space="preserve"> Asperger Syndrome) are often misunderstood or inconsistently applied, and may be used to deny service, so there are research-based and pragmatic reasons for using the broader concept of ASD.</w:t>
            </w:r>
          </w:p>
        </w:tc>
        <w:tc>
          <w:tcPr>
            <w:tcW w:w="2160" w:type="dxa"/>
            <w:shd w:val="clear" w:color="auto" w:fill="auto"/>
          </w:tcPr>
          <w:p w14:paraId="4331E75F" w14:textId="77777777" w:rsidR="00E6385A" w:rsidRPr="00E76E09" w:rsidRDefault="00E6385A" w:rsidP="00B64DB2">
            <w:pPr>
              <w:pStyle w:val="Unpublished"/>
              <w:rPr>
                <w:rFonts w:ascii="Arial" w:hAnsi="Arial" w:cs="Arial"/>
                <w:i/>
                <w:iCs/>
                <w:sz w:val="22"/>
                <w:szCs w:val="22"/>
                <w:lang w:val="en-GB"/>
              </w:rPr>
            </w:pPr>
          </w:p>
        </w:tc>
      </w:tr>
      <w:tr w:rsidR="00D97E6C" w:rsidRPr="00E76E09" w14:paraId="62CF4F3E" w14:textId="77777777" w:rsidTr="00E76E09">
        <w:tc>
          <w:tcPr>
            <w:tcW w:w="648" w:type="dxa"/>
            <w:shd w:val="clear" w:color="auto" w:fill="auto"/>
          </w:tcPr>
          <w:p w14:paraId="6C33A843" w14:textId="77777777" w:rsidR="00D97E6C" w:rsidRPr="00E76E09" w:rsidRDefault="00D97E6C" w:rsidP="00E76E09">
            <w:pPr>
              <w:pStyle w:val="Unpublished"/>
              <w:ind w:left="-57"/>
              <w:rPr>
                <w:rFonts w:ascii="Arial" w:hAnsi="Arial" w:cs="Arial"/>
                <w:sz w:val="22"/>
                <w:szCs w:val="22"/>
                <w:lang w:val="en-GB"/>
              </w:rPr>
            </w:pPr>
            <w:r w:rsidRPr="00E76E09">
              <w:rPr>
                <w:rFonts w:ascii="Arial" w:hAnsi="Arial" w:cs="Arial"/>
                <w:sz w:val="22"/>
                <w:szCs w:val="22"/>
                <w:lang w:val="en-GB"/>
              </w:rPr>
              <w:t>20</w:t>
            </w:r>
          </w:p>
        </w:tc>
        <w:tc>
          <w:tcPr>
            <w:tcW w:w="2340" w:type="dxa"/>
            <w:shd w:val="clear" w:color="auto" w:fill="auto"/>
          </w:tcPr>
          <w:p w14:paraId="14CAFC11" w14:textId="77777777" w:rsidR="00D97E6C" w:rsidRPr="00E76E09" w:rsidRDefault="00D97E6C" w:rsidP="00B64DB2">
            <w:pPr>
              <w:pStyle w:val="Unpublished"/>
              <w:rPr>
                <w:rFonts w:ascii="Arial" w:hAnsi="Arial" w:cs="Arial"/>
                <w:sz w:val="22"/>
                <w:szCs w:val="22"/>
                <w:lang w:val="en-GB"/>
              </w:rPr>
            </w:pPr>
            <w:r w:rsidRPr="00E76E09">
              <w:rPr>
                <w:rFonts w:ascii="Arial" w:hAnsi="Arial" w:cs="Arial"/>
                <w:sz w:val="22"/>
                <w:szCs w:val="22"/>
                <w:lang w:val="en-GB"/>
              </w:rPr>
              <w:t xml:space="preserve">Burger, F., &amp; </w:t>
            </w:r>
            <w:smartTag w:uri="urn:schemas:contacts" w:element="Sn">
              <w:r w:rsidRPr="00E76E09">
                <w:rPr>
                  <w:rFonts w:ascii="Arial" w:hAnsi="Arial" w:cs="Arial"/>
                  <w:sz w:val="22"/>
                  <w:szCs w:val="22"/>
                  <w:lang w:val="en-GB"/>
                </w:rPr>
                <w:t>Lang</w:t>
              </w:r>
            </w:smartTag>
            <w:r w:rsidRPr="00E76E09">
              <w:rPr>
                <w:rFonts w:ascii="Arial" w:hAnsi="Arial" w:cs="Arial"/>
                <w:sz w:val="22"/>
                <w:szCs w:val="22"/>
                <w:lang w:val="en-GB"/>
              </w:rPr>
              <w:t xml:space="preserve">, C. (1998). Diagnoses commonly missed in childhood: long-term outcome and implications for treatment. </w:t>
            </w:r>
            <w:r w:rsidRPr="00E76E09">
              <w:rPr>
                <w:rFonts w:ascii="Arial" w:hAnsi="Arial" w:cs="Arial"/>
                <w:i/>
                <w:sz w:val="22"/>
                <w:szCs w:val="22"/>
                <w:lang w:val="en-GB"/>
              </w:rPr>
              <w:t xml:space="preserve">The Psychiatric Clinics of </w:t>
            </w:r>
            <w:smartTag w:uri="urn:schemas-microsoft-com:office:smarttags" w:element="place">
              <w:r w:rsidRPr="00E76E09">
                <w:rPr>
                  <w:rFonts w:ascii="Arial" w:hAnsi="Arial" w:cs="Arial"/>
                  <w:i/>
                  <w:sz w:val="22"/>
                  <w:szCs w:val="22"/>
                  <w:lang w:val="en-GB"/>
                </w:rPr>
                <w:t>North America</w:t>
              </w:r>
            </w:smartTag>
            <w:r w:rsidRPr="00E76E09">
              <w:rPr>
                <w:rFonts w:ascii="Arial" w:hAnsi="Arial" w:cs="Arial"/>
                <w:i/>
                <w:sz w:val="22"/>
                <w:szCs w:val="22"/>
                <w:lang w:val="en-GB"/>
              </w:rPr>
              <w:t xml:space="preserve">, </w:t>
            </w:r>
            <w:r w:rsidRPr="00E76E09">
              <w:rPr>
                <w:rFonts w:ascii="Arial" w:hAnsi="Arial" w:cs="Arial"/>
                <w:sz w:val="22"/>
                <w:szCs w:val="22"/>
                <w:lang w:val="en-GB"/>
              </w:rPr>
              <w:t>21(4), 927-940.</w:t>
            </w:r>
          </w:p>
          <w:p w14:paraId="4A34D70A" w14:textId="77777777" w:rsidR="00D97E6C" w:rsidRPr="00E76E09" w:rsidRDefault="00D97E6C" w:rsidP="00B64DB2">
            <w:pPr>
              <w:pStyle w:val="Unpublished"/>
              <w:rPr>
                <w:rFonts w:ascii="Arial" w:hAnsi="Arial" w:cs="Arial"/>
                <w:sz w:val="22"/>
                <w:szCs w:val="22"/>
                <w:lang w:val="en-GB"/>
              </w:rPr>
            </w:pPr>
          </w:p>
          <w:p w14:paraId="682A83AE" w14:textId="77777777" w:rsidR="00D97E6C" w:rsidRPr="00E76E09" w:rsidRDefault="00D97E6C" w:rsidP="00B64DB2">
            <w:pPr>
              <w:pStyle w:val="Unpublished"/>
              <w:rPr>
                <w:rFonts w:ascii="Arial" w:hAnsi="Arial" w:cs="Arial"/>
                <w:sz w:val="22"/>
                <w:szCs w:val="22"/>
                <w:lang w:val="en-GB"/>
              </w:rPr>
            </w:pPr>
            <w:r w:rsidRPr="00E76E09">
              <w:rPr>
                <w:rFonts w:ascii="Arial" w:hAnsi="Arial" w:cs="Arial"/>
                <w:sz w:val="22"/>
                <w:szCs w:val="22"/>
                <w:lang w:val="en-GB"/>
              </w:rPr>
              <w:t>EXPERT OPINION</w:t>
            </w:r>
          </w:p>
          <w:p w14:paraId="420A9D60" w14:textId="77777777" w:rsidR="00D97E6C" w:rsidRPr="00E76E09" w:rsidRDefault="00D97E6C" w:rsidP="00B64DB2">
            <w:pPr>
              <w:pStyle w:val="Unpublished"/>
              <w:rPr>
                <w:rFonts w:ascii="Arial" w:hAnsi="Arial" w:cs="Arial"/>
                <w:sz w:val="22"/>
                <w:szCs w:val="22"/>
                <w:lang w:val="en-GB"/>
              </w:rPr>
            </w:pPr>
          </w:p>
          <w:p w14:paraId="2C444CAF" w14:textId="77777777" w:rsidR="00D97E6C" w:rsidRPr="00E76E09" w:rsidRDefault="00D97E6C" w:rsidP="000E439E">
            <w:pPr>
              <w:pStyle w:val="Unpublished"/>
              <w:rPr>
                <w:rFonts w:ascii="Arial" w:hAnsi="Arial" w:cs="Arial"/>
                <w:sz w:val="22"/>
                <w:szCs w:val="22"/>
                <w:lang w:val="en-GB"/>
              </w:rPr>
            </w:pPr>
            <w:r w:rsidRPr="00E76E09">
              <w:rPr>
                <w:rFonts w:ascii="Arial" w:hAnsi="Arial" w:cs="Arial"/>
                <w:sz w:val="22"/>
                <w:szCs w:val="22"/>
                <w:lang w:val="en-GB"/>
              </w:rPr>
              <w:t>Level of evidence: x</w:t>
            </w:r>
          </w:p>
        </w:tc>
        <w:tc>
          <w:tcPr>
            <w:tcW w:w="3240" w:type="dxa"/>
            <w:shd w:val="clear" w:color="auto" w:fill="auto"/>
          </w:tcPr>
          <w:p w14:paraId="533EA320" w14:textId="77777777" w:rsidR="00D97E6C" w:rsidRPr="00E76E09" w:rsidRDefault="00D97E6C" w:rsidP="00B64DB2">
            <w:pPr>
              <w:pStyle w:val="Unpublished"/>
              <w:rPr>
                <w:rFonts w:ascii="Arial" w:hAnsi="Arial" w:cs="Arial"/>
                <w:sz w:val="22"/>
                <w:szCs w:val="22"/>
                <w:lang w:val="en-GB"/>
              </w:rPr>
            </w:pPr>
            <w:r w:rsidRPr="00E76E09">
              <w:rPr>
                <w:rFonts w:ascii="Arial" w:hAnsi="Arial" w:cs="Arial"/>
                <w:sz w:val="22"/>
                <w:szCs w:val="22"/>
                <w:lang w:val="en-GB"/>
              </w:rPr>
              <w:t>Expert opinion</w:t>
            </w:r>
            <w:r w:rsidR="00261104" w:rsidRPr="00E76E09">
              <w:rPr>
                <w:rFonts w:ascii="Arial" w:hAnsi="Arial" w:cs="Arial"/>
                <w:sz w:val="22"/>
                <w:szCs w:val="22"/>
                <w:lang w:val="en-GB"/>
              </w:rPr>
              <w:t>.</w:t>
            </w:r>
          </w:p>
          <w:p w14:paraId="2504DC64" w14:textId="77777777" w:rsidR="00D97E6C" w:rsidRPr="00E76E09" w:rsidRDefault="00D97E6C" w:rsidP="00B64DB2">
            <w:pPr>
              <w:pStyle w:val="Unpublished"/>
              <w:rPr>
                <w:rFonts w:ascii="Arial" w:hAnsi="Arial" w:cs="Arial"/>
                <w:sz w:val="22"/>
                <w:szCs w:val="22"/>
                <w:lang w:val="en-GB"/>
              </w:rPr>
            </w:pPr>
          </w:p>
          <w:p w14:paraId="4687B308" w14:textId="77777777" w:rsidR="00D97E6C" w:rsidRPr="00E76E09" w:rsidRDefault="00D97E6C" w:rsidP="00B64DB2">
            <w:pPr>
              <w:pStyle w:val="Unpublished"/>
              <w:rPr>
                <w:rFonts w:ascii="Arial" w:hAnsi="Arial" w:cs="Arial"/>
                <w:sz w:val="22"/>
                <w:szCs w:val="22"/>
                <w:lang w:val="en-GB"/>
              </w:rPr>
            </w:pPr>
            <w:r w:rsidRPr="00E76E09">
              <w:rPr>
                <w:rFonts w:ascii="Arial" w:hAnsi="Arial" w:cs="Arial"/>
                <w:sz w:val="22"/>
                <w:szCs w:val="22"/>
                <w:lang w:val="en-GB"/>
              </w:rPr>
              <w:t xml:space="preserve">Two case studies of young men assessed as adults, but who had been diagnosed with ADHD and schizophrenia in childhood. </w:t>
            </w:r>
          </w:p>
        </w:tc>
        <w:tc>
          <w:tcPr>
            <w:tcW w:w="2160" w:type="dxa"/>
            <w:shd w:val="clear" w:color="auto" w:fill="auto"/>
          </w:tcPr>
          <w:p w14:paraId="5EEC176A" w14:textId="77777777" w:rsidR="00D97E6C" w:rsidRPr="00E76E09" w:rsidRDefault="00D97E6C" w:rsidP="00B64DB2">
            <w:pPr>
              <w:pStyle w:val="Unpublished"/>
              <w:rPr>
                <w:rFonts w:ascii="Arial" w:hAnsi="Arial" w:cs="Arial"/>
                <w:sz w:val="22"/>
                <w:szCs w:val="22"/>
                <w:lang w:val="en-GB"/>
              </w:rPr>
            </w:pPr>
          </w:p>
          <w:p w14:paraId="224B31B9" w14:textId="77777777" w:rsidR="00D97E6C" w:rsidRPr="00E76E09" w:rsidRDefault="00D97E6C" w:rsidP="00B64DB2">
            <w:pPr>
              <w:pStyle w:val="Unpublished"/>
              <w:rPr>
                <w:rFonts w:ascii="Arial" w:hAnsi="Arial" w:cs="Arial"/>
                <w:sz w:val="22"/>
                <w:szCs w:val="22"/>
                <w:lang w:val="en-GB"/>
              </w:rPr>
            </w:pPr>
          </w:p>
        </w:tc>
        <w:tc>
          <w:tcPr>
            <w:tcW w:w="3600" w:type="dxa"/>
            <w:shd w:val="clear" w:color="auto" w:fill="auto"/>
          </w:tcPr>
          <w:p w14:paraId="39BF557B" w14:textId="77777777" w:rsidR="00D97E6C" w:rsidRPr="00E76E09" w:rsidRDefault="00D97E6C" w:rsidP="00B64DB2">
            <w:pPr>
              <w:pStyle w:val="Unpublished"/>
              <w:rPr>
                <w:rFonts w:ascii="Arial" w:hAnsi="Arial" w:cs="Arial"/>
                <w:sz w:val="22"/>
                <w:szCs w:val="22"/>
                <w:lang w:val="en-GB"/>
              </w:rPr>
            </w:pPr>
            <w:r w:rsidRPr="00E76E09">
              <w:rPr>
                <w:rFonts w:ascii="Arial" w:hAnsi="Arial" w:cs="Arial"/>
                <w:sz w:val="22"/>
                <w:szCs w:val="22"/>
                <w:lang w:val="en-GB"/>
              </w:rPr>
              <w:t>Both subjects more appropriately described as having ASD. Importance of full developmental, family and educational history of adults discussed.</w:t>
            </w:r>
          </w:p>
        </w:tc>
        <w:tc>
          <w:tcPr>
            <w:tcW w:w="2160" w:type="dxa"/>
            <w:shd w:val="clear" w:color="auto" w:fill="auto"/>
          </w:tcPr>
          <w:p w14:paraId="7C3F3043" w14:textId="77777777" w:rsidR="00D97E6C" w:rsidRPr="00E76E09" w:rsidRDefault="00D97E6C" w:rsidP="00B64DB2">
            <w:pPr>
              <w:pStyle w:val="Unpublished"/>
              <w:rPr>
                <w:rFonts w:ascii="Arial" w:hAnsi="Arial" w:cs="Arial"/>
                <w:i/>
                <w:iCs/>
                <w:sz w:val="22"/>
                <w:szCs w:val="22"/>
                <w:lang w:val="en-GB"/>
              </w:rPr>
            </w:pPr>
            <w:r w:rsidRPr="00E76E09">
              <w:rPr>
                <w:rFonts w:ascii="Arial" w:hAnsi="Arial" w:cs="Arial"/>
                <w:i/>
                <w:iCs/>
                <w:sz w:val="22"/>
                <w:szCs w:val="22"/>
                <w:lang w:val="en-GB"/>
              </w:rPr>
              <w:t>Both authors qualified with MDs, Department of Psychiatry, University of Utah School of Medicine</w:t>
            </w:r>
            <w:r w:rsidR="00261104" w:rsidRPr="00E76E09">
              <w:rPr>
                <w:rFonts w:ascii="Arial" w:hAnsi="Arial" w:cs="Arial"/>
                <w:i/>
                <w:iCs/>
                <w:sz w:val="22"/>
                <w:szCs w:val="22"/>
                <w:lang w:val="en-GB"/>
              </w:rPr>
              <w:t>.</w:t>
            </w:r>
          </w:p>
          <w:p w14:paraId="1F2B7FB7" w14:textId="77777777" w:rsidR="00D97E6C" w:rsidRPr="00E76E09" w:rsidRDefault="00D97E6C" w:rsidP="00B64DB2">
            <w:pPr>
              <w:pStyle w:val="Unpublished"/>
              <w:rPr>
                <w:rFonts w:ascii="Arial" w:hAnsi="Arial" w:cs="Arial"/>
                <w:i/>
                <w:iCs/>
                <w:sz w:val="22"/>
                <w:szCs w:val="22"/>
                <w:lang w:val="en-GB"/>
              </w:rPr>
            </w:pPr>
          </w:p>
        </w:tc>
      </w:tr>
      <w:tr w:rsidR="00D97E6C" w:rsidRPr="00E76E09" w14:paraId="5A9837F2" w14:textId="77777777" w:rsidTr="00E76E09">
        <w:tc>
          <w:tcPr>
            <w:tcW w:w="648" w:type="dxa"/>
            <w:shd w:val="clear" w:color="auto" w:fill="auto"/>
          </w:tcPr>
          <w:p w14:paraId="461FED77" w14:textId="77777777" w:rsidR="00D97E6C" w:rsidRPr="00E76E09" w:rsidRDefault="00D97E6C" w:rsidP="00E76E09">
            <w:pPr>
              <w:pStyle w:val="Unpublished"/>
              <w:ind w:left="-57"/>
              <w:rPr>
                <w:rFonts w:ascii="Arial" w:hAnsi="Arial" w:cs="Arial"/>
                <w:sz w:val="22"/>
                <w:szCs w:val="22"/>
                <w:lang w:val="en-GB"/>
              </w:rPr>
            </w:pPr>
            <w:r w:rsidRPr="00E76E09">
              <w:rPr>
                <w:rFonts w:ascii="Arial" w:hAnsi="Arial" w:cs="Arial"/>
                <w:sz w:val="22"/>
                <w:szCs w:val="22"/>
                <w:lang w:val="en-GB"/>
              </w:rPr>
              <w:t>21</w:t>
            </w:r>
          </w:p>
        </w:tc>
        <w:tc>
          <w:tcPr>
            <w:tcW w:w="2340" w:type="dxa"/>
            <w:shd w:val="clear" w:color="auto" w:fill="auto"/>
          </w:tcPr>
          <w:p w14:paraId="51E5D64E" w14:textId="77777777" w:rsidR="00D97E6C" w:rsidRPr="00E76E09" w:rsidRDefault="00D97E6C" w:rsidP="00B64DB2">
            <w:pPr>
              <w:rPr>
                <w:rFonts w:ascii="Arial" w:hAnsi="Arial" w:cs="Arial"/>
                <w:sz w:val="22"/>
                <w:szCs w:val="22"/>
                <w:lang w:val="en-GB"/>
              </w:rPr>
            </w:pPr>
            <w:r w:rsidRPr="00E76E09">
              <w:rPr>
                <w:rFonts w:ascii="Arial" w:hAnsi="Arial" w:cs="Arial"/>
                <w:sz w:val="22"/>
                <w:szCs w:val="22"/>
                <w:lang w:val="en-GB"/>
              </w:rPr>
              <w:t xml:space="preserve">Better Health Channel. (May 2004). Asperger Syndrome and Adults. Retrieved </w:t>
            </w:r>
            <w:smartTag w:uri="urn:schemas-microsoft-com:office:smarttags" w:element="date">
              <w:smartTagPr>
                <w:attr w:name="Year" w:val="2004"/>
                <w:attr w:name="Day" w:val="6"/>
                <w:attr w:name="Month" w:val="10"/>
              </w:smartTagPr>
              <w:r w:rsidRPr="00E76E09">
                <w:rPr>
                  <w:rFonts w:ascii="Arial" w:hAnsi="Arial" w:cs="Arial"/>
                  <w:sz w:val="22"/>
                  <w:szCs w:val="22"/>
                  <w:lang w:val="en-GB"/>
                </w:rPr>
                <w:t>6/10/04</w:t>
              </w:r>
            </w:smartTag>
            <w:r w:rsidRPr="00E76E09">
              <w:rPr>
                <w:rFonts w:ascii="Arial" w:hAnsi="Arial" w:cs="Arial"/>
                <w:sz w:val="22"/>
                <w:szCs w:val="22"/>
                <w:lang w:val="en-GB"/>
              </w:rPr>
              <w:t xml:space="preserve">, 2004, from </w:t>
            </w:r>
            <w:hyperlink r:id="rId13" w:history="1">
              <w:r w:rsidRPr="00E76E09">
                <w:rPr>
                  <w:rStyle w:val="Hyperlink"/>
                  <w:rFonts w:ascii="Arial" w:hAnsi="Arial" w:cs="Arial"/>
                  <w:sz w:val="22"/>
                  <w:szCs w:val="22"/>
                  <w:lang w:val="en-GB"/>
                </w:rPr>
                <w:t>http://www.betterheal</w:t>
              </w:r>
              <w:r w:rsidRPr="00E76E09">
                <w:rPr>
                  <w:rStyle w:val="Hyperlink"/>
                  <w:rFonts w:ascii="Arial" w:hAnsi="Arial" w:cs="Arial"/>
                  <w:sz w:val="22"/>
                  <w:szCs w:val="22"/>
                  <w:lang w:val="en-GB"/>
                </w:rPr>
                <w:lastRenderedPageBreak/>
                <w:t>th.vic.gov.au/bhcv2/bhcarticles.nsf/pages/Asperger_syndrome_and_adults</w:t>
              </w:r>
            </w:hyperlink>
          </w:p>
          <w:p w14:paraId="795B53A3" w14:textId="77777777" w:rsidR="00D97E6C" w:rsidRPr="00E76E09" w:rsidRDefault="00D97E6C" w:rsidP="00E76E09">
            <w:pPr>
              <w:ind w:left="720" w:hanging="720"/>
              <w:rPr>
                <w:rFonts w:ascii="Arial" w:hAnsi="Arial" w:cs="Arial"/>
                <w:sz w:val="22"/>
                <w:szCs w:val="22"/>
                <w:lang w:val="en-GB"/>
              </w:rPr>
            </w:pPr>
          </w:p>
          <w:p w14:paraId="3FA4843C" w14:textId="77777777" w:rsidR="00D97E6C" w:rsidRPr="00E76E09" w:rsidRDefault="00D97E6C" w:rsidP="00E76E09">
            <w:pPr>
              <w:ind w:left="720" w:hanging="720"/>
              <w:rPr>
                <w:rFonts w:ascii="Arial" w:hAnsi="Arial" w:cs="Arial"/>
                <w:sz w:val="22"/>
                <w:szCs w:val="22"/>
                <w:lang w:val="en-GB"/>
              </w:rPr>
            </w:pPr>
            <w:r w:rsidRPr="00E76E09">
              <w:rPr>
                <w:rFonts w:ascii="Arial" w:hAnsi="Arial" w:cs="Arial"/>
                <w:sz w:val="22"/>
                <w:szCs w:val="22"/>
                <w:lang w:val="en-GB"/>
              </w:rPr>
              <w:t>EXPERT OPINION</w:t>
            </w:r>
          </w:p>
          <w:p w14:paraId="2571BA8E" w14:textId="77777777" w:rsidR="00D97E6C" w:rsidRPr="00E76E09" w:rsidRDefault="00D97E6C" w:rsidP="00E76E09">
            <w:pPr>
              <w:ind w:left="720" w:hanging="720"/>
              <w:rPr>
                <w:rFonts w:ascii="Arial" w:hAnsi="Arial" w:cs="Arial"/>
                <w:sz w:val="22"/>
                <w:szCs w:val="22"/>
                <w:lang w:val="en-GB"/>
              </w:rPr>
            </w:pPr>
          </w:p>
          <w:p w14:paraId="170E9B60" w14:textId="77777777" w:rsidR="00D97E6C" w:rsidRPr="00E76E09" w:rsidRDefault="00D97E6C" w:rsidP="00E76E09">
            <w:pPr>
              <w:ind w:left="720" w:hanging="720"/>
              <w:rPr>
                <w:rFonts w:ascii="Arial" w:hAnsi="Arial" w:cs="Arial"/>
                <w:sz w:val="22"/>
                <w:szCs w:val="22"/>
                <w:lang w:val="en-GB"/>
              </w:rPr>
            </w:pPr>
            <w:r w:rsidRPr="00E76E09">
              <w:rPr>
                <w:rFonts w:ascii="Arial" w:hAnsi="Arial" w:cs="Arial"/>
                <w:sz w:val="22"/>
                <w:szCs w:val="22"/>
                <w:lang w:val="en-GB"/>
              </w:rPr>
              <w:t>Level of evidence: x</w:t>
            </w:r>
          </w:p>
        </w:tc>
        <w:tc>
          <w:tcPr>
            <w:tcW w:w="3240" w:type="dxa"/>
            <w:shd w:val="clear" w:color="auto" w:fill="auto"/>
          </w:tcPr>
          <w:p w14:paraId="266B77C9" w14:textId="77777777" w:rsidR="00D97E6C" w:rsidRPr="00E76E09" w:rsidRDefault="00D97E6C" w:rsidP="00B64DB2">
            <w:pPr>
              <w:pStyle w:val="Unpublished"/>
              <w:rPr>
                <w:rFonts w:ascii="Arial" w:hAnsi="Arial" w:cs="Arial"/>
                <w:sz w:val="22"/>
                <w:szCs w:val="22"/>
                <w:lang w:val="en-GB"/>
              </w:rPr>
            </w:pPr>
            <w:r w:rsidRPr="00E76E09">
              <w:rPr>
                <w:rFonts w:ascii="Arial" w:hAnsi="Arial" w:cs="Arial"/>
                <w:sz w:val="22"/>
                <w:szCs w:val="22"/>
                <w:lang w:val="en-GB"/>
              </w:rPr>
              <w:lastRenderedPageBreak/>
              <w:t xml:space="preserve">On-line information on Asperger </w:t>
            </w:r>
            <w:r w:rsidR="00261104" w:rsidRPr="00E76E09">
              <w:rPr>
                <w:rFonts w:ascii="Arial" w:hAnsi="Arial" w:cs="Arial"/>
                <w:sz w:val="22"/>
                <w:szCs w:val="22"/>
                <w:lang w:val="en-GB"/>
              </w:rPr>
              <w:t>Sy</w:t>
            </w:r>
            <w:r w:rsidRPr="00E76E09">
              <w:rPr>
                <w:rFonts w:ascii="Arial" w:hAnsi="Arial" w:cs="Arial"/>
                <w:sz w:val="22"/>
                <w:szCs w:val="22"/>
                <w:lang w:val="en-GB"/>
              </w:rPr>
              <w:t>ndrome and adults. Rigorous approval process for published material.</w:t>
            </w:r>
          </w:p>
        </w:tc>
        <w:tc>
          <w:tcPr>
            <w:tcW w:w="2160" w:type="dxa"/>
            <w:shd w:val="clear" w:color="auto" w:fill="auto"/>
          </w:tcPr>
          <w:p w14:paraId="03DF1F8F" w14:textId="77777777" w:rsidR="00D97E6C" w:rsidRPr="00E76E09" w:rsidRDefault="00D97E6C" w:rsidP="00B64DB2">
            <w:pPr>
              <w:pStyle w:val="Unpublished"/>
              <w:rPr>
                <w:rFonts w:ascii="Arial" w:hAnsi="Arial" w:cs="Arial"/>
                <w:sz w:val="22"/>
                <w:szCs w:val="22"/>
                <w:lang w:val="en-GB"/>
              </w:rPr>
            </w:pPr>
          </w:p>
        </w:tc>
        <w:tc>
          <w:tcPr>
            <w:tcW w:w="3600" w:type="dxa"/>
            <w:shd w:val="clear" w:color="auto" w:fill="auto"/>
          </w:tcPr>
          <w:p w14:paraId="21CA53A5" w14:textId="77777777" w:rsidR="00D97E6C" w:rsidRPr="00E76E09" w:rsidRDefault="00D97E6C" w:rsidP="00B64DB2">
            <w:pPr>
              <w:pStyle w:val="Unpublished"/>
              <w:rPr>
                <w:rFonts w:ascii="Arial" w:hAnsi="Arial" w:cs="Arial"/>
                <w:sz w:val="22"/>
                <w:szCs w:val="22"/>
                <w:lang w:val="en-GB"/>
              </w:rPr>
            </w:pPr>
            <w:r w:rsidRPr="00E76E09">
              <w:rPr>
                <w:rFonts w:ascii="Arial" w:hAnsi="Arial" w:cs="Arial"/>
                <w:sz w:val="22"/>
                <w:szCs w:val="22"/>
                <w:lang w:val="en-GB"/>
              </w:rPr>
              <w:t>Covers typical adult symptoms, emotions of other people, sexual codes of conduct, being a partner or parent, the workplace, careers, common issues for partners, and sources of help.</w:t>
            </w:r>
          </w:p>
        </w:tc>
        <w:tc>
          <w:tcPr>
            <w:tcW w:w="2160" w:type="dxa"/>
            <w:shd w:val="clear" w:color="auto" w:fill="auto"/>
          </w:tcPr>
          <w:p w14:paraId="69F7983C" w14:textId="77777777" w:rsidR="00D97E6C" w:rsidRPr="00E76E09" w:rsidRDefault="00D97E6C" w:rsidP="00B64DB2">
            <w:pPr>
              <w:pStyle w:val="Unpublished"/>
              <w:rPr>
                <w:rFonts w:ascii="Arial" w:hAnsi="Arial" w:cs="Arial"/>
                <w:i/>
                <w:iCs/>
                <w:sz w:val="22"/>
                <w:szCs w:val="22"/>
                <w:lang w:val="en-GB"/>
              </w:rPr>
            </w:pPr>
            <w:r w:rsidRPr="00E76E09">
              <w:rPr>
                <w:rFonts w:ascii="Arial" w:hAnsi="Arial" w:cs="Arial"/>
                <w:i/>
                <w:iCs/>
                <w:sz w:val="22"/>
                <w:szCs w:val="22"/>
                <w:lang w:val="en-GB"/>
              </w:rPr>
              <w:t xml:space="preserve">Produced in </w:t>
            </w:r>
            <w:smartTag w:uri="urn:schemas-microsoft-com:office:smarttags" w:element="country-region">
              <w:r w:rsidRPr="00E76E09">
                <w:rPr>
                  <w:rFonts w:ascii="Arial" w:hAnsi="Arial" w:cs="Arial"/>
                  <w:i/>
                  <w:iCs/>
                  <w:sz w:val="22"/>
                  <w:szCs w:val="22"/>
                  <w:lang w:val="en-GB"/>
                </w:rPr>
                <w:t>Australia</w:t>
              </w:r>
            </w:smartTag>
            <w:r w:rsidR="0011568A" w:rsidRPr="00E76E09">
              <w:rPr>
                <w:rFonts w:ascii="Arial" w:hAnsi="Arial" w:cs="Arial"/>
                <w:i/>
                <w:iCs/>
                <w:sz w:val="22"/>
                <w:szCs w:val="22"/>
                <w:lang w:val="en-GB"/>
              </w:rPr>
              <w:t xml:space="preserve"> i</w:t>
            </w:r>
            <w:r w:rsidR="00261104" w:rsidRPr="00E76E09">
              <w:rPr>
                <w:rFonts w:ascii="Arial" w:hAnsi="Arial" w:cs="Arial"/>
                <w:i/>
                <w:iCs/>
                <w:sz w:val="22"/>
                <w:szCs w:val="22"/>
                <w:lang w:val="en-GB"/>
              </w:rPr>
              <w:t>n</w:t>
            </w:r>
            <w:r w:rsidR="000C5E95" w:rsidRPr="00E76E09">
              <w:rPr>
                <w:rFonts w:ascii="Arial" w:hAnsi="Arial" w:cs="Arial"/>
                <w:i/>
                <w:iCs/>
                <w:sz w:val="22"/>
                <w:szCs w:val="22"/>
                <w:lang w:val="en-GB"/>
              </w:rPr>
              <w:t xml:space="preserve"> </w:t>
            </w:r>
            <w:r w:rsidR="00261104" w:rsidRPr="00E76E09">
              <w:rPr>
                <w:rFonts w:ascii="Arial" w:hAnsi="Arial" w:cs="Arial"/>
                <w:i/>
                <w:iCs/>
                <w:sz w:val="22"/>
                <w:szCs w:val="22"/>
                <w:lang w:val="en-GB"/>
              </w:rPr>
              <w:t>c</w:t>
            </w:r>
            <w:r w:rsidRPr="00E76E09">
              <w:rPr>
                <w:rFonts w:ascii="Arial" w:hAnsi="Arial" w:cs="Arial"/>
                <w:i/>
                <w:iCs/>
                <w:sz w:val="22"/>
                <w:szCs w:val="22"/>
                <w:lang w:val="en-GB"/>
              </w:rPr>
              <w:t xml:space="preserve">onsultation with Autism </w:t>
            </w:r>
            <w:smartTag w:uri="urn:schemas-microsoft-com:office:smarttags" w:element="State">
              <w:smartTag w:uri="urn:schemas-microsoft-com:office:smarttags" w:element="place">
                <w:r w:rsidRPr="00E76E09">
                  <w:rPr>
                    <w:rFonts w:ascii="Arial" w:hAnsi="Arial" w:cs="Arial"/>
                    <w:i/>
                    <w:iCs/>
                    <w:sz w:val="22"/>
                    <w:szCs w:val="22"/>
                    <w:lang w:val="en-GB"/>
                  </w:rPr>
                  <w:t>Victoria</w:t>
                </w:r>
              </w:smartTag>
            </w:smartTag>
            <w:r w:rsidR="00261104" w:rsidRPr="00E76E09">
              <w:rPr>
                <w:rFonts w:ascii="Arial" w:hAnsi="Arial" w:cs="Arial"/>
                <w:i/>
                <w:iCs/>
                <w:sz w:val="22"/>
                <w:szCs w:val="22"/>
                <w:lang w:val="en-GB"/>
              </w:rPr>
              <w:t>.</w:t>
            </w:r>
          </w:p>
        </w:tc>
      </w:tr>
      <w:tr w:rsidR="00D97E6C" w:rsidRPr="00E76E09" w14:paraId="5A9D6399" w14:textId="77777777" w:rsidTr="00E76E09">
        <w:tc>
          <w:tcPr>
            <w:tcW w:w="648" w:type="dxa"/>
            <w:shd w:val="clear" w:color="auto" w:fill="auto"/>
          </w:tcPr>
          <w:p w14:paraId="1CA72C50" w14:textId="77777777" w:rsidR="00D97E6C" w:rsidRPr="00E76E09" w:rsidRDefault="00D97E6C" w:rsidP="00E76E09">
            <w:pPr>
              <w:pStyle w:val="Unpublished"/>
              <w:ind w:left="-57"/>
              <w:rPr>
                <w:rFonts w:ascii="Arial" w:hAnsi="Arial" w:cs="Arial"/>
                <w:sz w:val="22"/>
                <w:szCs w:val="22"/>
                <w:lang w:val="en-GB"/>
              </w:rPr>
            </w:pPr>
            <w:r w:rsidRPr="00E76E09">
              <w:rPr>
                <w:rFonts w:ascii="Arial" w:hAnsi="Arial" w:cs="Arial"/>
                <w:sz w:val="22"/>
                <w:szCs w:val="22"/>
                <w:lang w:val="en-GB"/>
              </w:rPr>
              <w:t>22</w:t>
            </w:r>
          </w:p>
        </w:tc>
        <w:tc>
          <w:tcPr>
            <w:tcW w:w="2340" w:type="dxa"/>
            <w:shd w:val="clear" w:color="auto" w:fill="auto"/>
          </w:tcPr>
          <w:p w14:paraId="545BB408" w14:textId="77777777" w:rsidR="00D97E6C" w:rsidRPr="00E76E09" w:rsidRDefault="00D97E6C" w:rsidP="00B64DB2">
            <w:pPr>
              <w:rPr>
                <w:rFonts w:ascii="Arial" w:hAnsi="Arial" w:cs="Arial"/>
                <w:sz w:val="22"/>
                <w:szCs w:val="22"/>
                <w:lang w:val="en-GB"/>
              </w:rPr>
            </w:pPr>
            <w:r w:rsidRPr="00E76E09">
              <w:rPr>
                <w:rFonts w:ascii="Arial" w:hAnsi="Arial" w:cs="Arial"/>
                <w:sz w:val="22"/>
                <w:szCs w:val="22"/>
                <w:lang w:val="en-GB"/>
              </w:rPr>
              <w:t xml:space="preserve">The National Autistic Society. (2003). How can I get a diagnosis as an adult? Retrieved </w:t>
            </w:r>
            <w:smartTag w:uri="urn:schemas-microsoft-com:office:smarttags" w:element="date">
              <w:smartTagPr>
                <w:attr w:name="Year" w:val="2004"/>
                <w:attr w:name="Day" w:val="6"/>
                <w:attr w:name="Month" w:val="10"/>
              </w:smartTagPr>
              <w:r w:rsidRPr="00E76E09">
                <w:rPr>
                  <w:rFonts w:ascii="Arial" w:hAnsi="Arial" w:cs="Arial"/>
                  <w:sz w:val="22"/>
                  <w:szCs w:val="22"/>
                  <w:lang w:val="en-GB"/>
                </w:rPr>
                <w:t>6/10/04</w:t>
              </w:r>
            </w:smartTag>
            <w:r w:rsidRPr="00E76E09">
              <w:rPr>
                <w:rFonts w:ascii="Arial" w:hAnsi="Arial" w:cs="Arial"/>
                <w:sz w:val="22"/>
                <w:szCs w:val="22"/>
                <w:lang w:val="en-GB"/>
              </w:rPr>
              <w:t xml:space="preserve">, 2004, from </w:t>
            </w:r>
            <w:hyperlink r:id="rId14" w:history="1">
              <w:r w:rsidRPr="00E76E09">
                <w:rPr>
                  <w:rStyle w:val="Hyperlink"/>
                  <w:rFonts w:ascii="Arial" w:hAnsi="Arial" w:cs="Arial"/>
                  <w:sz w:val="22"/>
                  <w:szCs w:val="22"/>
                  <w:lang w:val="en-GB"/>
                </w:rPr>
                <w:t>http://www.nas.org.uk/nas/jsp/polopoly.jsp?d=255&amp;a=3341</w:t>
              </w:r>
            </w:hyperlink>
          </w:p>
          <w:p w14:paraId="5D166EDF" w14:textId="77777777" w:rsidR="00D97E6C" w:rsidRPr="00E76E09" w:rsidRDefault="00D97E6C" w:rsidP="00E76E09">
            <w:pPr>
              <w:ind w:left="720" w:hanging="720"/>
              <w:rPr>
                <w:rFonts w:ascii="Arial" w:hAnsi="Arial" w:cs="Arial"/>
                <w:sz w:val="22"/>
                <w:szCs w:val="22"/>
                <w:lang w:val="en-GB"/>
              </w:rPr>
            </w:pPr>
          </w:p>
          <w:p w14:paraId="40A8444B" w14:textId="77777777" w:rsidR="00D97E6C" w:rsidRPr="00E76E09" w:rsidRDefault="00D97E6C" w:rsidP="00E76E09">
            <w:pPr>
              <w:ind w:left="720" w:hanging="720"/>
              <w:rPr>
                <w:rFonts w:ascii="Arial" w:hAnsi="Arial" w:cs="Arial"/>
                <w:sz w:val="22"/>
                <w:szCs w:val="22"/>
                <w:lang w:val="en-GB"/>
              </w:rPr>
            </w:pPr>
            <w:r w:rsidRPr="00E76E09">
              <w:rPr>
                <w:rFonts w:ascii="Arial" w:hAnsi="Arial" w:cs="Arial"/>
                <w:sz w:val="22"/>
                <w:szCs w:val="22"/>
                <w:lang w:val="en-GB"/>
              </w:rPr>
              <w:t>EXPERT OPINION</w:t>
            </w:r>
          </w:p>
          <w:p w14:paraId="1250BE93" w14:textId="77777777" w:rsidR="00D97E6C" w:rsidRPr="00E76E09" w:rsidRDefault="00D97E6C" w:rsidP="00E76E09">
            <w:pPr>
              <w:ind w:left="720" w:hanging="720"/>
              <w:rPr>
                <w:rFonts w:ascii="Arial" w:hAnsi="Arial" w:cs="Arial"/>
                <w:sz w:val="22"/>
                <w:szCs w:val="22"/>
                <w:lang w:val="en-GB"/>
              </w:rPr>
            </w:pPr>
          </w:p>
          <w:p w14:paraId="3EABD243" w14:textId="77777777" w:rsidR="00D97E6C" w:rsidRPr="00E76E09" w:rsidRDefault="00D97E6C" w:rsidP="00E76E09">
            <w:pPr>
              <w:ind w:left="720" w:hanging="720"/>
              <w:rPr>
                <w:rFonts w:ascii="Arial" w:hAnsi="Arial" w:cs="Arial"/>
                <w:sz w:val="22"/>
                <w:szCs w:val="22"/>
                <w:lang w:val="en-GB"/>
              </w:rPr>
            </w:pPr>
            <w:r w:rsidRPr="00E76E09">
              <w:rPr>
                <w:rFonts w:ascii="Arial" w:hAnsi="Arial" w:cs="Arial"/>
                <w:sz w:val="22"/>
                <w:szCs w:val="22"/>
                <w:lang w:val="en-GB"/>
              </w:rPr>
              <w:t>Level of evidence: x</w:t>
            </w:r>
          </w:p>
        </w:tc>
        <w:tc>
          <w:tcPr>
            <w:tcW w:w="3240" w:type="dxa"/>
            <w:shd w:val="clear" w:color="auto" w:fill="auto"/>
          </w:tcPr>
          <w:p w14:paraId="60AE2B68" w14:textId="77777777" w:rsidR="00D97E6C" w:rsidRPr="00E76E09" w:rsidRDefault="00D97E6C" w:rsidP="00B64DB2">
            <w:pPr>
              <w:pStyle w:val="Unpublished"/>
              <w:rPr>
                <w:rFonts w:ascii="Arial" w:hAnsi="Arial" w:cs="Arial"/>
                <w:sz w:val="22"/>
                <w:szCs w:val="22"/>
                <w:lang w:val="en-GB"/>
              </w:rPr>
            </w:pPr>
            <w:r w:rsidRPr="00E76E09">
              <w:rPr>
                <w:rFonts w:ascii="Arial" w:hAnsi="Arial" w:cs="Arial"/>
                <w:sz w:val="22"/>
                <w:szCs w:val="22"/>
                <w:lang w:val="en-GB"/>
              </w:rPr>
              <w:t>On-line information on ASD.</w:t>
            </w:r>
          </w:p>
        </w:tc>
        <w:tc>
          <w:tcPr>
            <w:tcW w:w="2160" w:type="dxa"/>
            <w:shd w:val="clear" w:color="auto" w:fill="auto"/>
          </w:tcPr>
          <w:p w14:paraId="14C4112C" w14:textId="77777777" w:rsidR="00D97E6C" w:rsidRPr="00E76E09" w:rsidRDefault="00D97E6C" w:rsidP="00B64DB2">
            <w:pPr>
              <w:pStyle w:val="Unpublished"/>
              <w:rPr>
                <w:rFonts w:ascii="Arial" w:hAnsi="Arial" w:cs="Arial"/>
                <w:sz w:val="22"/>
                <w:szCs w:val="22"/>
                <w:lang w:val="en-GB"/>
              </w:rPr>
            </w:pPr>
          </w:p>
        </w:tc>
        <w:tc>
          <w:tcPr>
            <w:tcW w:w="3600" w:type="dxa"/>
            <w:shd w:val="clear" w:color="auto" w:fill="auto"/>
          </w:tcPr>
          <w:p w14:paraId="40D37709" w14:textId="77777777" w:rsidR="00D97E6C" w:rsidRPr="00E76E09" w:rsidRDefault="00D97E6C" w:rsidP="00B64DB2">
            <w:pPr>
              <w:pStyle w:val="Unpublished"/>
              <w:rPr>
                <w:rFonts w:ascii="Arial" w:hAnsi="Arial" w:cs="Arial"/>
                <w:sz w:val="22"/>
                <w:szCs w:val="22"/>
                <w:lang w:val="en-GB"/>
              </w:rPr>
            </w:pPr>
            <w:r w:rsidRPr="00E76E09">
              <w:rPr>
                <w:rFonts w:ascii="Arial" w:hAnsi="Arial" w:cs="Arial"/>
                <w:sz w:val="22"/>
                <w:szCs w:val="22"/>
                <w:lang w:val="en-GB"/>
              </w:rPr>
              <w:t xml:space="preserve">Covers diagnosis in adults and bringing up the subject with your doctor.  </w:t>
            </w:r>
          </w:p>
        </w:tc>
        <w:tc>
          <w:tcPr>
            <w:tcW w:w="2160" w:type="dxa"/>
            <w:shd w:val="clear" w:color="auto" w:fill="auto"/>
          </w:tcPr>
          <w:p w14:paraId="0B8A7B00" w14:textId="77777777" w:rsidR="00D97E6C" w:rsidRPr="00E76E09" w:rsidRDefault="00D97E6C" w:rsidP="00B64DB2">
            <w:pPr>
              <w:pStyle w:val="Unpublished"/>
              <w:rPr>
                <w:rFonts w:ascii="Arial" w:hAnsi="Arial" w:cs="Arial"/>
                <w:i/>
                <w:iCs/>
                <w:sz w:val="22"/>
                <w:szCs w:val="22"/>
                <w:lang w:val="en-GB"/>
              </w:rPr>
            </w:pPr>
          </w:p>
        </w:tc>
      </w:tr>
      <w:tr w:rsidR="00D97E6C" w:rsidRPr="00E76E09" w14:paraId="4B2DD550" w14:textId="77777777" w:rsidTr="00E76E09">
        <w:tc>
          <w:tcPr>
            <w:tcW w:w="648" w:type="dxa"/>
            <w:shd w:val="clear" w:color="auto" w:fill="auto"/>
          </w:tcPr>
          <w:p w14:paraId="6302D20D" w14:textId="77777777" w:rsidR="00D97E6C" w:rsidRPr="00E76E09" w:rsidRDefault="00D97E6C" w:rsidP="00E76E09">
            <w:pPr>
              <w:pStyle w:val="Unpublished"/>
              <w:ind w:left="-57"/>
              <w:rPr>
                <w:rFonts w:ascii="Arial" w:hAnsi="Arial" w:cs="Arial"/>
                <w:sz w:val="22"/>
                <w:szCs w:val="22"/>
                <w:lang w:val="en-GB"/>
              </w:rPr>
            </w:pPr>
            <w:r w:rsidRPr="00E76E09">
              <w:rPr>
                <w:rFonts w:ascii="Arial" w:hAnsi="Arial" w:cs="Arial"/>
                <w:sz w:val="22"/>
                <w:szCs w:val="22"/>
                <w:lang w:val="en-GB"/>
              </w:rPr>
              <w:t>23</w:t>
            </w:r>
          </w:p>
        </w:tc>
        <w:tc>
          <w:tcPr>
            <w:tcW w:w="2340" w:type="dxa"/>
            <w:shd w:val="clear" w:color="auto" w:fill="auto"/>
          </w:tcPr>
          <w:p w14:paraId="7E412505" w14:textId="77777777" w:rsidR="00D97E6C" w:rsidRPr="00E76E09" w:rsidRDefault="00D97E6C" w:rsidP="00E76E09">
            <w:pPr>
              <w:ind w:left="-57"/>
              <w:rPr>
                <w:rFonts w:ascii="Arial" w:hAnsi="Arial" w:cs="Arial"/>
                <w:sz w:val="22"/>
                <w:szCs w:val="22"/>
                <w:lang w:val="en-GB"/>
              </w:rPr>
            </w:pPr>
            <w:r w:rsidRPr="00E76E09">
              <w:rPr>
                <w:rFonts w:ascii="Arial" w:hAnsi="Arial" w:cs="Arial"/>
                <w:sz w:val="22"/>
                <w:szCs w:val="22"/>
                <w:lang w:val="en-GB"/>
              </w:rPr>
              <w:t xml:space="preserve">Wing, L. (1997). </w:t>
            </w:r>
            <w:r w:rsidRPr="00E76E09">
              <w:rPr>
                <w:rFonts w:ascii="Arial" w:hAnsi="Arial" w:cs="Arial"/>
                <w:i/>
                <w:sz w:val="22"/>
                <w:szCs w:val="22"/>
                <w:lang w:val="en-GB"/>
              </w:rPr>
              <w:t>The autistic spectrum</w:t>
            </w:r>
            <w:r w:rsidRPr="00E76E09">
              <w:rPr>
                <w:rFonts w:ascii="Arial" w:hAnsi="Arial" w:cs="Arial"/>
                <w:sz w:val="22"/>
                <w:szCs w:val="22"/>
                <w:lang w:val="en-GB"/>
              </w:rPr>
              <w:t>.</w:t>
            </w:r>
            <w:r w:rsidR="0035195A" w:rsidRPr="00E76E09">
              <w:rPr>
                <w:rFonts w:ascii="Arial" w:hAnsi="Arial" w:cs="Arial"/>
                <w:sz w:val="22"/>
                <w:szCs w:val="22"/>
                <w:lang w:val="en-GB"/>
              </w:rPr>
              <w:t xml:space="preserve"> </w:t>
            </w:r>
            <w:r w:rsidR="0035195A" w:rsidRPr="00E76E09">
              <w:rPr>
                <w:rFonts w:ascii="Arial" w:hAnsi="Arial" w:cs="Arial"/>
                <w:i/>
                <w:sz w:val="22"/>
                <w:szCs w:val="22"/>
                <w:lang w:val="en-GB"/>
              </w:rPr>
              <w:t xml:space="preserve">A guide for parents and professionals. </w:t>
            </w:r>
            <w:smartTag w:uri="urn:schemas-microsoft-com:office:smarttags" w:element="City">
              <w:smartTag w:uri="urn:schemas-microsoft-com:office:smarttags" w:element="place">
                <w:r w:rsidR="0035195A" w:rsidRPr="00E76E09">
                  <w:rPr>
                    <w:rFonts w:ascii="Arial" w:hAnsi="Arial" w:cs="Arial"/>
                    <w:sz w:val="22"/>
                    <w:szCs w:val="22"/>
                    <w:lang w:val="en-GB"/>
                  </w:rPr>
                  <w:t>London</w:t>
                </w:r>
              </w:smartTag>
            </w:smartTag>
            <w:r w:rsidR="0035195A" w:rsidRPr="00E76E09">
              <w:rPr>
                <w:rFonts w:ascii="Arial" w:hAnsi="Arial" w:cs="Arial"/>
                <w:sz w:val="22"/>
                <w:szCs w:val="22"/>
                <w:lang w:val="en-GB"/>
              </w:rPr>
              <w:t>: Constable.</w:t>
            </w:r>
          </w:p>
          <w:p w14:paraId="24362B07" w14:textId="77777777" w:rsidR="00D97E6C" w:rsidRPr="00E76E09" w:rsidRDefault="00D97E6C" w:rsidP="00E76E09">
            <w:pPr>
              <w:ind w:left="720" w:hanging="720"/>
              <w:rPr>
                <w:rFonts w:ascii="Arial" w:hAnsi="Arial" w:cs="Arial"/>
                <w:sz w:val="22"/>
                <w:szCs w:val="22"/>
                <w:lang w:val="en-GB"/>
              </w:rPr>
            </w:pPr>
          </w:p>
          <w:p w14:paraId="4D1D68E9" w14:textId="77777777" w:rsidR="00D97E6C" w:rsidRPr="00E76E09" w:rsidRDefault="0035195A" w:rsidP="0035195A">
            <w:pPr>
              <w:rPr>
                <w:rFonts w:ascii="Arial" w:hAnsi="Arial" w:cs="Arial"/>
                <w:sz w:val="22"/>
                <w:szCs w:val="22"/>
                <w:lang w:val="en-GB"/>
              </w:rPr>
            </w:pPr>
            <w:r w:rsidRPr="00E76E09">
              <w:rPr>
                <w:rFonts w:ascii="Arial" w:hAnsi="Arial" w:cs="Arial"/>
                <w:sz w:val="22"/>
                <w:szCs w:val="22"/>
                <w:lang w:val="en-GB"/>
              </w:rPr>
              <w:t>BOOK – EXPERT OPINION</w:t>
            </w:r>
          </w:p>
          <w:p w14:paraId="7C4E836A" w14:textId="77777777" w:rsidR="00D97E6C" w:rsidRPr="00E76E09" w:rsidRDefault="00D97E6C" w:rsidP="00E76E09">
            <w:pPr>
              <w:ind w:left="720" w:hanging="720"/>
              <w:rPr>
                <w:rFonts w:ascii="Arial" w:hAnsi="Arial" w:cs="Arial"/>
                <w:sz w:val="22"/>
                <w:szCs w:val="22"/>
                <w:lang w:val="en-GB"/>
              </w:rPr>
            </w:pPr>
          </w:p>
        </w:tc>
        <w:tc>
          <w:tcPr>
            <w:tcW w:w="3240" w:type="dxa"/>
            <w:shd w:val="clear" w:color="auto" w:fill="auto"/>
          </w:tcPr>
          <w:p w14:paraId="6B14725D" w14:textId="77777777" w:rsidR="00D97E6C" w:rsidRPr="00E76E09" w:rsidRDefault="0035195A" w:rsidP="00B64DB2">
            <w:pPr>
              <w:pStyle w:val="Unpublished"/>
              <w:rPr>
                <w:rFonts w:ascii="Arial" w:hAnsi="Arial" w:cs="Arial"/>
                <w:sz w:val="22"/>
                <w:szCs w:val="22"/>
                <w:lang w:val="en-GB"/>
              </w:rPr>
            </w:pPr>
            <w:r w:rsidRPr="00E76E09">
              <w:rPr>
                <w:rFonts w:ascii="Arial" w:hAnsi="Arial" w:cs="Arial"/>
                <w:sz w:val="22"/>
                <w:szCs w:val="22"/>
                <w:lang w:val="en-GB"/>
              </w:rPr>
              <w:t>Expert opinion.</w:t>
            </w:r>
          </w:p>
        </w:tc>
        <w:tc>
          <w:tcPr>
            <w:tcW w:w="2160" w:type="dxa"/>
            <w:shd w:val="clear" w:color="auto" w:fill="auto"/>
          </w:tcPr>
          <w:p w14:paraId="0A74598B" w14:textId="77777777" w:rsidR="00D97E6C" w:rsidRPr="00E76E09" w:rsidRDefault="00D97E6C" w:rsidP="00B64DB2">
            <w:pPr>
              <w:pStyle w:val="Unpublished"/>
              <w:rPr>
                <w:rFonts w:ascii="Arial" w:hAnsi="Arial" w:cs="Arial"/>
                <w:sz w:val="22"/>
                <w:szCs w:val="22"/>
                <w:lang w:val="en-GB"/>
              </w:rPr>
            </w:pPr>
          </w:p>
        </w:tc>
        <w:tc>
          <w:tcPr>
            <w:tcW w:w="3600" w:type="dxa"/>
            <w:shd w:val="clear" w:color="auto" w:fill="auto"/>
          </w:tcPr>
          <w:p w14:paraId="2C9BD16F" w14:textId="77777777" w:rsidR="00D97E6C" w:rsidRPr="00E76E09" w:rsidRDefault="00CB046C" w:rsidP="00B64DB2">
            <w:pPr>
              <w:pStyle w:val="Unpublished"/>
              <w:rPr>
                <w:rFonts w:ascii="Arial" w:hAnsi="Arial" w:cs="Arial"/>
                <w:sz w:val="22"/>
                <w:szCs w:val="22"/>
                <w:lang w:val="en-GB"/>
              </w:rPr>
            </w:pPr>
            <w:r w:rsidRPr="00E76E09">
              <w:rPr>
                <w:rFonts w:ascii="Arial" w:hAnsi="Arial" w:cs="Arial"/>
                <w:sz w:val="22"/>
                <w:szCs w:val="22"/>
                <w:lang w:val="en-GB"/>
              </w:rPr>
              <w:t>Discussion of the development of ASD in infancy, the variation in the condition and common problems. Also gives suggestions for ways of dealing with the difficulties.</w:t>
            </w:r>
          </w:p>
        </w:tc>
        <w:tc>
          <w:tcPr>
            <w:tcW w:w="2160" w:type="dxa"/>
            <w:shd w:val="clear" w:color="auto" w:fill="auto"/>
          </w:tcPr>
          <w:p w14:paraId="70BE620B" w14:textId="77777777" w:rsidR="00CB046C" w:rsidRPr="00E76E09" w:rsidRDefault="00CB046C" w:rsidP="00845554">
            <w:pPr>
              <w:pStyle w:val="Unpublished"/>
              <w:rPr>
                <w:rFonts w:ascii="Arial" w:hAnsi="Arial" w:cs="Arial"/>
                <w:i/>
                <w:iCs/>
                <w:sz w:val="22"/>
                <w:szCs w:val="22"/>
                <w:lang w:val="en-GB"/>
              </w:rPr>
            </w:pPr>
            <w:r w:rsidRPr="00E76E09">
              <w:rPr>
                <w:rFonts w:ascii="Arial" w:hAnsi="Arial" w:cs="Arial"/>
                <w:i/>
                <w:iCs/>
                <w:sz w:val="22"/>
                <w:szCs w:val="22"/>
                <w:lang w:val="en-GB"/>
              </w:rPr>
              <w:t xml:space="preserve">Practical suggestions by an experienced clinician and researcher of autism. Aimed at parents of children with ASD, people with ASD themselves and professionals just starting to work in </w:t>
            </w:r>
            <w:r w:rsidRPr="00E76E09">
              <w:rPr>
                <w:rFonts w:ascii="Arial" w:hAnsi="Arial" w:cs="Arial"/>
                <w:i/>
                <w:iCs/>
                <w:sz w:val="22"/>
                <w:szCs w:val="22"/>
                <w:lang w:val="en-GB"/>
              </w:rPr>
              <w:lastRenderedPageBreak/>
              <w:t>the area.</w:t>
            </w:r>
          </w:p>
          <w:p w14:paraId="52C42E37" w14:textId="77777777" w:rsidR="00D97E6C" w:rsidRPr="00E76E09" w:rsidRDefault="00D97E6C" w:rsidP="00845554">
            <w:pPr>
              <w:pStyle w:val="Unpublished"/>
              <w:rPr>
                <w:rFonts w:ascii="Arial" w:hAnsi="Arial" w:cs="Arial"/>
                <w:i/>
                <w:iCs/>
                <w:sz w:val="22"/>
                <w:szCs w:val="22"/>
                <w:lang w:val="en-GB"/>
              </w:rPr>
            </w:pPr>
          </w:p>
        </w:tc>
      </w:tr>
      <w:tr w:rsidR="00D97E6C" w:rsidRPr="00E76E09" w14:paraId="0F69F647" w14:textId="77777777" w:rsidTr="00E76E09">
        <w:tc>
          <w:tcPr>
            <w:tcW w:w="648" w:type="dxa"/>
            <w:shd w:val="clear" w:color="auto" w:fill="auto"/>
          </w:tcPr>
          <w:p w14:paraId="385D3607" w14:textId="77777777" w:rsidR="00D97E6C" w:rsidRPr="00E76E09" w:rsidRDefault="00D97E6C" w:rsidP="00E76E09">
            <w:pPr>
              <w:pStyle w:val="Unpublished"/>
              <w:ind w:left="-57"/>
              <w:rPr>
                <w:rFonts w:ascii="Arial" w:hAnsi="Arial" w:cs="Arial"/>
                <w:sz w:val="22"/>
                <w:szCs w:val="22"/>
                <w:lang w:val="en-GB"/>
              </w:rPr>
            </w:pPr>
            <w:r w:rsidRPr="00E76E09">
              <w:rPr>
                <w:rFonts w:ascii="Arial" w:hAnsi="Arial" w:cs="Arial"/>
                <w:sz w:val="22"/>
                <w:szCs w:val="22"/>
                <w:lang w:val="en-GB"/>
              </w:rPr>
              <w:lastRenderedPageBreak/>
              <w:t>24</w:t>
            </w:r>
          </w:p>
        </w:tc>
        <w:tc>
          <w:tcPr>
            <w:tcW w:w="2340" w:type="dxa"/>
            <w:shd w:val="clear" w:color="auto" w:fill="auto"/>
          </w:tcPr>
          <w:p w14:paraId="6AEE8DD2" w14:textId="77777777" w:rsidR="00D97E6C" w:rsidRPr="00E76E09" w:rsidRDefault="00D97E6C" w:rsidP="00B64DB2">
            <w:pPr>
              <w:rPr>
                <w:rFonts w:ascii="Arial" w:hAnsi="Arial" w:cs="Arial"/>
                <w:sz w:val="22"/>
                <w:szCs w:val="22"/>
                <w:lang w:val="en-GB"/>
              </w:rPr>
            </w:pPr>
            <w:smartTag w:uri="urn:schemas:contacts" w:element="GivenName">
              <w:r w:rsidRPr="00E76E09">
                <w:rPr>
                  <w:rFonts w:ascii="Arial" w:hAnsi="Arial" w:cs="Arial"/>
                  <w:sz w:val="22"/>
                  <w:szCs w:val="22"/>
                  <w:lang w:val="en-GB"/>
                </w:rPr>
                <w:t>Perry</w:t>
              </w:r>
            </w:smartTag>
            <w:r w:rsidRPr="00E76E09">
              <w:rPr>
                <w:rFonts w:ascii="Arial" w:hAnsi="Arial" w:cs="Arial"/>
                <w:sz w:val="22"/>
                <w:szCs w:val="22"/>
                <w:lang w:val="en-GB"/>
              </w:rPr>
              <w:t xml:space="preserve">, R. (1998). Misdiagnosed ADD/ADHD; rediagnosed PDD. </w:t>
            </w:r>
            <w:r w:rsidRPr="00E76E09">
              <w:rPr>
                <w:rFonts w:ascii="Arial" w:hAnsi="Arial" w:cs="Arial"/>
                <w:i/>
                <w:sz w:val="22"/>
                <w:szCs w:val="22"/>
                <w:lang w:val="en-GB"/>
              </w:rPr>
              <w:t xml:space="preserve">Journal of the </w:t>
            </w:r>
            <w:smartTag w:uri="urn:schemas-microsoft-com:office:smarttags" w:element="place">
              <w:smartTag w:uri="urn:schemas-microsoft-com:office:smarttags" w:element="PlaceName">
                <w:r w:rsidRPr="00E76E09">
                  <w:rPr>
                    <w:rFonts w:ascii="Arial" w:hAnsi="Arial" w:cs="Arial"/>
                    <w:i/>
                    <w:sz w:val="22"/>
                    <w:szCs w:val="22"/>
                    <w:lang w:val="en-GB"/>
                  </w:rPr>
                  <w:t>American</w:t>
                </w:r>
              </w:smartTag>
              <w:r w:rsidRPr="00E76E09">
                <w:rPr>
                  <w:rFonts w:ascii="Arial" w:hAnsi="Arial" w:cs="Arial"/>
                  <w:i/>
                  <w:sz w:val="22"/>
                  <w:szCs w:val="22"/>
                  <w:lang w:val="en-GB"/>
                </w:rPr>
                <w:t xml:space="preserve"> </w:t>
              </w:r>
              <w:smartTag w:uri="urn:schemas-microsoft-com:office:smarttags" w:element="PlaceType">
                <w:r w:rsidRPr="00E76E09">
                  <w:rPr>
                    <w:rFonts w:ascii="Arial" w:hAnsi="Arial" w:cs="Arial"/>
                    <w:i/>
                    <w:sz w:val="22"/>
                    <w:szCs w:val="22"/>
                    <w:lang w:val="en-GB"/>
                  </w:rPr>
                  <w:t>Academy</w:t>
                </w:r>
              </w:smartTag>
            </w:smartTag>
            <w:r w:rsidRPr="00E76E09">
              <w:rPr>
                <w:rFonts w:ascii="Arial" w:hAnsi="Arial" w:cs="Arial"/>
                <w:i/>
                <w:sz w:val="22"/>
                <w:szCs w:val="22"/>
                <w:lang w:val="en-GB"/>
              </w:rPr>
              <w:t xml:space="preserve"> of Child and Adolescent Psychiatry, </w:t>
            </w:r>
            <w:r w:rsidRPr="00E76E09">
              <w:rPr>
                <w:rFonts w:ascii="Arial" w:hAnsi="Arial" w:cs="Arial"/>
                <w:sz w:val="22"/>
                <w:szCs w:val="22"/>
                <w:lang w:val="en-GB"/>
              </w:rPr>
              <w:t>37(1), 113-114.</w:t>
            </w:r>
          </w:p>
          <w:p w14:paraId="5CC3A4FA" w14:textId="77777777" w:rsidR="00D97E6C" w:rsidRPr="00E76E09" w:rsidRDefault="00D97E6C" w:rsidP="00E76E09">
            <w:pPr>
              <w:ind w:left="720" w:hanging="720"/>
              <w:rPr>
                <w:rFonts w:ascii="Arial" w:hAnsi="Arial" w:cs="Arial"/>
                <w:sz w:val="22"/>
                <w:szCs w:val="22"/>
                <w:lang w:val="en-GB"/>
              </w:rPr>
            </w:pPr>
          </w:p>
          <w:p w14:paraId="589CF60B" w14:textId="77777777" w:rsidR="00D97E6C" w:rsidRPr="00E76E09" w:rsidRDefault="00D97E6C" w:rsidP="00E76E09">
            <w:pPr>
              <w:ind w:left="720" w:hanging="720"/>
              <w:rPr>
                <w:rFonts w:ascii="Arial" w:hAnsi="Arial" w:cs="Arial"/>
                <w:sz w:val="22"/>
                <w:szCs w:val="22"/>
                <w:lang w:val="en-GB"/>
              </w:rPr>
            </w:pPr>
            <w:r w:rsidRPr="00E76E09">
              <w:rPr>
                <w:rFonts w:ascii="Arial" w:hAnsi="Arial" w:cs="Arial"/>
                <w:sz w:val="22"/>
                <w:szCs w:val="22"/>
                <w:lang w:val="en-GB"/>
              </w:rPr>
              <w:t>EXPERT OPINION</w:t>
            </w:r>
          </w:p>
          <w:p w14:paraId="1897DB11" w14:textId="77777777" w:rsidR="00D97E6C" w:rsidRPr="00E76E09" w:rsidRDefault="00D97E6C" w:rsidP="00E76E09">
            <w:pPr>
              <w:ind w:left="720" w:hanging="720"/>
              <w:rPr>
                <w:rFonts w:ascii="Arial" w:hAnsi="Arial" w:cs="Arial"/>
                <w:sz w:val="22"/>
                <w:szCs w:val="22"/>
                <w:lang w:val="en-GB"/>
              </w:rPr>
            </w:pPr>
          </w:p>
          <w:p w14:paraId="14BBD134" w14:textId="77777777" w:rsidR="00D97E6C" w:rsidRPr="00E76E09" w:rsidRDefault="00D97E6C" w:rsidP="00E76E09">
            <w:pPr>
              <w:ind w:left="720" w:hanging="720"/>
              <w:rPr>
                <w:rFonts w:ascii="Arial" w:hAnsi="Arial" w:cs="Arial"/>
                <w:sz w:val="22"/>
                <w:szCs w:val="22"/>
                <w:lang w:val="en-GB"/>
              </w:rPr>
            </w:pPr>
            <w:r w:rsidRPr="00E76E09">
              <w:rPr>
                <w:rFonts w:ascii="Arial" w:hAnsi="Arial" w:cs="Arial"/>
                <w:sz w:val="22"/>
                <w:szCs w:val="22"/>
                <w:lang w:val="en-GB"/>
              </w:rPr>
              <w:t>Level of evidence: x</w:t>
            </w:r>
          </w:p>
        </w:tc>
        <w:tc>
          <w:tcPr>
            <w:tcW w:w="3240" w:type="dxa"/>
            <w:shd w:val="clear" w:color="auto" w:fill="auto"/>
          </w:tcPr>
          <w:p w14:paraId="045569F2" w14:textId="77777777" w:rsidR="00D97E6C" w:rsidRPr="00E76E09" w:rsidRDefault="00D97E6C" w:rsidP="00B64DB2">
            <w:pPr>
              <w:pStyle w:val="Unpublished"/>
              <w:rPr>
                <w:rFonts w:ascii="Arial" w:hAnsi="Arial" w:cs="Arial"/>
                <w:sz w:val="22"/>
                <w:szCs w:val="22"/>
                <w:lang w:val="en-GB"/>
              </w:rPr>
            </w:pPr>
            <w:r w:rsidRPr="00E76E09">
              <w:rPr>
                <w:rFonts w:ascii="Arial" w:hAnsi="Arial" w:cs="Arial"/>
                <w:sz w:val="22"/>
                <w:szCs w:val="22"/>
                <w:lang w:val="en-GB"/>
              </w:rPr>
              <w:t xml:space="preserve">Expert opinion based on cases of five boys (aged 9 </w:t>
            </w:r>
            <w:r w:rsidR="000C5E95" w:rsidRPr="00E76E09">
              <w:rPr>
                <w:rFonts w:ascii="Arial" w:hAnsi="Arial" w:cs="Arial"/>
                <w:sz w:val="22"/>
                <w:szCs w:val="22"/>
                <w:lang w:val="en-GB"/>
              </w:rPr>
              <w:t>-</w:t>
            </w:r>
            <w:r w:rsidRPr="00E76E09">
              <w:rPr>
                <w:rFonts w:ascii="Arial" w:hAnsi="Arial" w:cs="Arial"/>
                <w:sz w:val="22"/>
                <w:szCs w:val="22"/>
                <w:lang w:val="en-GB"/>
              </w:rPr>
              <w:t xml:space="preserve"> 16) who had all been previously diagnosed with ADD/ADHD.  </w:t>
            </w:r>
          </w:p>
        </w:tc>
        <w:tc>
          <w:tcPr>
            <w:tcW w:w="2160" w:type="dxa"/>
            <w:shd w:val="clear" w:color="auto" w:fill="auto"/>
          </w:tcPr>
          <w:p w14:paraId="5BCE2947" w14:textId="77777777" w:rsidR="00D97E6C" w:rsidRPr="00E76E09" w:rsidRDefault="00D97E6C" w:rsidP="00B64DB2">
            <w:pPr>
              <w:pStyle w:val="Unpublished"/>
              <w:rPr>
                <w:rFonts w:ascii="Arial" w:hAnsi="Arial" w:cs="Arial"/>
                <w:sz w:val="22"/>
                <w:szCs w:val="22"/>
                <w:lang w:val="en-GB"/>
              </w:rPr>
            </w:pPr>
          </w:p>
        </w:tc>
        <w:tc>
          <w:tcPr>
            <w:tcW w:w="3600" w:type="dxa"/>
            <w:shd w:val="clear" w:color="auto" w:fill="auto"/>
          </w:tcPr>
          <w:p w14:paraId="0F1263C2" w14:textId="77777777" w:rsidR="00D97E6C" w:rsidRPr="00E76E09" w:rsidRDefault="00D97E6C" w:rsidP="00B64DB2">
            <w:pPr>
              <w:pStyle w:val="Unpublished"/>
              <w:rPr>
                <w:rFonts w:ascii="Arial" w:hAnsi="Arial" w:cs="Arial"/>
                <w:sz w:val="22"/>
                <w:szCs w:val="22"/>
                <w:lang w:val="en-GB"/>
              </w:rPr>
            </w:pPr>
            <w:r w:rsidRPr="00E76E09">
              <w:rPr>
                <w:rFonts w:ascii="Arial" w:hAnsi="Arial" w:cs="Arial"/>
                <w:sz w:val="22"/>
                <w:szCs w:val="22"/>
                <w:lang w:val="en-GB"/>
              </w:rPr>
              <w:t>All children rediagnosed as PDD-NOS or AS.</w:t>
            </w:r>
          </w:p>
          <w:p w14:paraId="4F89D095" w14:textId="77777777" w:rsidR="00D97E6C" w:rsidRPr="00E76E09" w:rsidRDefault="00D97E6C" w:rsidP="00B64DB2">
            <w:pPr>
              <w:pStyle w:val="Unpublished"/>
              <w:rPr>
                <w:rFonts w:ascii="Arial" w:hAnsi="Arial" w:cs="Arial"/>
                <w:sz w:val="22"/>
                <w:szCs w:val="22"/>
                <w:lang w:val="en-GB"/>
              </w:rPr>
            </w:pPr>
          </w:p>
          <w:p w14:paraId="7513CC6D" w14:textId="77777777" w:rsidR="00D97E6C" w:rsidRPr="00E76E09" w:rsidRDefault="00D97E6C" w:rsidP="00B64DB2">
            <w:pPr>
              <w:pStyle w:val="Unpublished"/>
              <w:rPr>
                <w:rFonts w:ascii="Arial" w:hAnsi="Arial" w:cs="Arial"/>
                <w:sz w:val="22"/>
                <w:szCs w:val="22"/>
                <w:lang w:val="en-GB"/>
              </w:rPr>
            </w:pPr>
            <w:r w:rsidRPr="00E76E09">
              <w:rPr>
                <w:rFonts w:ascii="Arial" w:hAnsi="Arial" w:cs="Arial"/>
                <w:sz w:val="22"/>
                <w:szCs w:val="22"/>
                <w:lang w:val="en-GB"/>
              </w:rPr>
              <w:t>Diagnosis should be left to specialists.</w:t>
            </w:r>
          </w:p>
          <w:p w14:paraId="13966BCF" w14:textId="77777777" w:rsidR="00D97E6C" w:rsidRPr="00E76E09" w:rsidRDefault="00D97E6C" w:rsidP="00B64DB2">
            <w:pPr>
              <w:pStyle w:val="Unpublished"/>
              <w:rPr>
                <w:rFonts w:ascii="Arial" w:hAnsi="Arial" w:cs="Arial"/>
                <w:sz w:val="22"/>
                <w:szCs w:val="22"/>
                <w:lang w:val="en-GB"/>
              </w:rPr>
            </w:pPr>
          </w:p>
          <w:p w14:paraId="0CB2A192" w14:textId="77777777" w:rsidR="00D97E6C" w:rsidRPr="00E76E09" w:rsidRDefault="00D97E6C" w:rsidP="00B64DB2">
            <w:pPr>
              <w:pStyle w:val="Unpublished"/>
              <w:rPr>
                <w:rFonts w:ascii="Arial" w:hAnsi="Arial" w:cs="Arial"/>
                <w:sz w:val="22"/>
                <w:szCs w:val="22"/>
                <w:lang w:val="en-GB"/>
              </w:rPr>
            </w:pPr>
            <w:r w:rsidRPr="00E76E09">
              <w:rPr>
                <w:rFonts w:ascii="Arial" w:hAnsi="Arial" w:cs="Arial"/>
                <w:sz w:val="22"/>
                <w:szCs w:val="22"/>
                <w:lang w:val="en-GB"/>
              </w:rPr>
              <w:t>Developmental family and educational history extremely important.</w:t>
            </w:r>
          </w:p>
        </w:tc>
        <w:tc>
          <w:tcPr>
            <w:tcW w:w="2160" w:type="dxa"/>
            <w:shd w:val="clear" w:color="auto" w:fill="auto"/>
          </w:tcPr>
          <w:p w14:paraId="3BED0873" w14:textId="77777777" w:rsidR="00D97E6C" w:rsidRPr="00E76E09" w:rsidRDefault="00D97E6C" w:rsidP="00B64DB2">
            <w:pPr>
              <w:pStyle w:val="Unpublished"/>
              <w:rPr>
                <w:rFonts w:ascii="Arial" w:hAnsi="Arial" w:cs="Arial"/>
                <w:i/>
                <w:iCs/>
                <w:sz w:val="22"/>
                <w:szCs w:val="22"/>
                <w:lang w:val="en-GB"/>
              </w:rPr>
            </w:pPr>
            <w:smartTag w:uri="urn:schemas-microsoft-com:office:smarttags" w:element="PersonName">
              <w:smartTag w:uri="urn:schemas:contacts" w:element="GivenName">
                <w:r w:rsidRPr="00E76E09">
                  <w:rPr>
                    <w:rFonts w:ascii="Arial" w:hAnsi="Arial" w:cs="Arial"/>
                    <w:i/>
                    <w:iCs/>
                    <w:sz w:val="22"/>
                    <w:szCs w:val="22"/>
                    <w:lang w:val="en-GB"/>
                  </w:rPr>
                  <w:t>Richard</w:t>
                </w:r>
              </w:smartTag>
              <w:r w:rsidRPr="00E76E09">
                <w:rPr>
                  <w:rFonts w:ascii="Arial" w:hAnsi="Arial" w:cs="Arial"/>
                  <w:i/>
                  <w:iCs/>
                  <w:sz w:val="22"/>
                  <w:szCs w:val="22"/>
                  <w:lang w:val="en-GB"/>
                </w:rPr>
                <w:t xml:space="preserve"> </w:t>
              </w:r>
              <w:smartTag w:uri="urn:schemas:contacts" w:element="Sn">
                <w:r w:rsidRPr="00E76E09">
                  <w:rPr>
                    <w:rFonts w:ascii="Arial" w:hAnsi="Arial" w:cs="Arial"/>
                    <w:i/>
                    <w:iCs/>
                    <w:sz w:val="22"/>
                    <w:szCs w:val="22"/>
                    <w:lang w:val="en-GB"/>
                  </w:rPr>
                  <w:t>Perry</w:t>
                </w:r>
              </w:smartTag>
            </w:smartTag>
            <w:r w:rsidRPr="00E76E09">
              <w:rPr>
                <w:rFonts w:ascii="Arial" w:hAnsi="Arial" w:cs="Arial"/>
                <w:i/>
                <w:iCs/>
                <w:sz w:val="22"/>
                <w:szCs w:val="22"/>
                <w:lang w:val="en-GB"/>
              </w:rPr>
              <w:t xml:space="preserve"> is Clinical Director of Psychiatry at New York State School of Medicine.</w:t>
            </w:r>
          </w:p>
        </w:tc>
      </w:tr>
      <w:tr w:rsidR="00D97E6C" w:rsidRPr="00E76E09" w14:paraId="1C10E4F7" w14:textId="77777777" w:rsidTr="00E76E09">
        <w:tc>
          <w:tcPr>
            <w:tcW w:w="648" w:type="dxa"/>
            <w:shd w:val="clear" w:color="auto" w:fill="auto"/>
          </w:tcPr>
          <w:p w14:paraId="6F19B4BE" w14:textId="77777777" w:rsidR="00D97E6C" w:rsidRPr="00E76E09" w:rsidRDefault="00D97E6C" w:rsidP="00E76E09">
            <w:pPr>
              <w:pStyle w:val="Unpublished"/>
              <w:ind w:left="-57"/>
              <w:rPr>
                <w:rFonts w:ascii="Arial" w:hAnsi="Arial" w:cs="Arial"/>
                <w:sz w:val="22"/>
                <w:szCs w:val="22"/>
                <w:lang w:val="en-GB"/>
              </w:rPr>
            </w:pPr>
            <w:r w:rsidRPr="00E76E09">
              <w:rPr>
                <w:rFonts w:ascii="Arial" w:hAnsi="Arial" w:cs="Arial"/>
                <w:sz w:val="22"/>
                <w:szCs w:val="22"/>
                <w:lang w:val="en-GB"/>
              </w:rPr>
              <w:t>25</w:t>
            </w:r>
          </w:p>
        </w:tc>
        <w:tc>
          <w:tcPr>
            <w:tcW w:w="2340" w:type="dxa"/>
            <w:shd w:val="clear" w:color="auto" w:fill="auto"/>
          </w:tcPr>
          <w:p w14:paraId="4837CAA5" w14:textId="77777777" w:rsidR="00D97E6C" w:rsidRPr="00E76E09" w:rsidRDefault="00D97E6C" w:rsidP="00B64DB2">
            <w:pPr>
              <w:rPr>
                <w:rFonts w:ascii="Arial" w:hAnsi="Arial" w:cs="Arial"/>
                <w:sz w:val="22"/>
                <w:szCs w:val="22"/>
                <w:lang w:val="en-GB"/>
              </w:rPr>
            </w:pPr>
            <w:r w:rsidRPr="00E76E09">
              <w:rPr>
                <w:rFonts w:ascii="Arial" w:hAnsi="Arial" w:cs="Arial"/>
                <w:sz w:val="22"/>
                <w:szCs w:val="22"/>
                <w:lang w:val="en-GB"/>
              </w:rPr>
              <w:t xml:space="preserve">Birch, J. (2003). </w:t>
            </w:r>
            <w:r w:rsidRPr="00E76E09">
              <w:rPr>
                <w:rFonts w:ascii="Arial" w:hAnsi="Arial" w:cs="Arial"/>
                <w:i/>
                <w:sz w:val="22"/>
                <w:szCs w:val="22"/>
                <w:lang w:val="en-GB"/>
              </w:rPr>
              <w:t>Congratulations! It's Asperger Syndrome</w:t>
            </w:r>
            <w:r w:rsidRPr="00E76E09">
              <w:rPr>
                <w:rFonts w:ascii="Arial" w:hAnsi="Arial" w:cs="Arial"/>
                <w:sz w:val="22"/>
                <w:szCs w:val="22"/>
                <w:lang w:val="en-GB"/>
              </w:rPr>
              <w:t xml:space="preserve">. </w:t>
            </w:r>
            <w:smartTag w:uri="urn:schemas-microsoft-com:office:smarttags" w:element="City">
              <w:smartTag w:uri="urn:schemas-microsoft-com:office:smarttags" w:element="place">
                <w:r w:rsidRPr="00E76E09">
                  <w:rPr>
                    <w:rFonts w:ascii="Arial" w:hAnsi="Arial" w:cs="Arial"/>
                    <w:sz w:val="22"/>
                    <w:szCs w:val="22"/>
                    <w:lang w:val="en-GB"/>
                  </w:rPr>
                  <w:t>London</w:t>
                </w:r>
              </w:smartTag>
            </w:smartTag>
            <w:r w:rsidRPr="00E76E09">
              <w:rPr>
                <w:rFonts w:ascii="Arial" w:hAnsi="Arial" w:cs="Arial"/>
                <w:sz w:val="22"/>
                <w:szCs w:val="22"/>
                <w:lang w:val="en-GB"/>
              </w:rPr>
              <w:t>: Jessica Kingsley Publishers Ltd.</w:t>
            </w:r>
          </w:p>
          <w:p w14:paraId="1F65EBE4" w14:textId="77777777" w:rsidR="00D97E6C" w:rsidRPr="00E76E09" w:rsidRDefault="00D97E6C" w:rsidP="00E76E09">
            <w:pPr>
              <w:ind w:left="720" w:hanging="720"/>
              <w:rPr>
                <w:rFonts w:ascii="Arial" w:hAnsi="Arial" w:cs="Arial"/>
                <w:sz w:val="22"/>
                <w:szCs w:val="22"/>
                <w:lang w:val="en-GB"/>
              </w:rPr>
            </w:pPr>
          </w:p>
          <w:p w14:paraId="24175C67" w14:textId="77777777" w:rsidR="00D97E6C" w:rsidRPr="00E76E09" w:rsidRDefault="00D97E6C" w:rsidP="00B64DB2">
            <w:pPr>
              <w:rPr>
                <w:rFonts w:ascii="Arial" w:hAnsi="Arial" w:cs="Arial"/>
                <w:sz w:val="22"/>
                <w:szCs w:val="22"/>
                <w:lang w:val="en-GB"/>
              </w:rPr>
            </w:pPr>
            <w:r w:rsidRPr="00E76E09">
              <w:rPr>
                <w:rFonts w:ascii="Arial" w:hAnsi="Arial" w:cs="Arial"/>
                <w:sz w:val="22"/>
                <w:szCs w:val="22"/>
                <w:lang w:val="en-GB"/>
              </w:rPr>
              <w:t>EXPERT OPINION</w:t>
            </w:r>
          </w:p>
          <w:p w14:paraId="2F409557" w14:textId="77777777" w:rsidR="00D97E6C" w:rsidRPr="00E76E09" w:rsidRDefault="00D97E6C" w:rsidP="00E76E09">
            <w:pPr>
              <w:ind w:left="720" w:hanging="720"/>
              <w:rPr>
                <w:rFonts w:ascii="Arial" w:hAnsi="Arial" w:cs="Arial"/>
                <w:sz w:val="22"/>
                <w:szCs w:val="22"/>
                <w:lang w:val="en-GB"/>
              </w:rPr>
            </w:pPr>
          </w:p>
        </w:tc>
        <w:tc>
          <w:tcPr>
            <w:tcW w:w="3240" w:type="dxa"/>
            <w:shd w:val="clear" w:color="auto" w:fill="auto"/>
          </w:tcPr>
          <w:p w14:paraId="5BADEDBD" w14:textId="77777777" w:rsidR="00D97E6C" w:rsidRPr="00E76E09" w:rsidRDefault="00D97E6C" w:rsidP="00B64DB2">
            <w:pPr>
              <w:pStyle w:val="Unpublished"/>
              <w:rPr>
                <w:rFonts w:ascii="Arial" w:hAnsi="Arial" w:cs="Arial"/>
                <w:sz w:val="22"/>
                <w:szCs w:val="22"/>
                <w:lang w:val="en-GB"/>
              </w:rPr>
            </w:pPr>
            <w:r w:rsidRPr="00E76E09">
              <w:rPr>
                <w:rFonts w:ascii="Arial" w:hAnsi="Arial" w:cs="Arial"/>
                <w:sz w:val="22"/>
                <w:szCs w:val="22"/>
                <w:lang w:val="en-GB"/>
              </w:rPr>
              <w:t>Autobiography/book</w:t>
            </w:r>
            <w:r w:rsidR="000C5E95" w:rsidRPr="00E76E09">
              <w:rPr>
                <w:rFonts w:ascii="Arial" w:hAnsi="Arial" w:cs="Arial"/>
                <w:sz w:val="22"/>
                <w:szCs w:val="22"/>
                <w:lang w:val="en-GB"/>
              </w:rPr>
              <w:t>.</w:t>
            </w:r>
          </w:p>
        </w:tc>
        <w:tc>
          <w:tcPr>
            <w:tcW w:w="2160" w:type="dxa"/>
            <w:shd w:val="clear" w:color="auto" w:fill="auto"/>
          </w:tcPr>
          <w:p w14:paraId="3A866246" w14:textId="77777777" w:rsidR="00D97E6C" w:rsidRPr="00E76E09" w:rsidRDefault="00D97E6C" w:rsidP="00B64DB2">
            <w:pPr>
              <w:pStyle w:val="Unpublished"/>
              <w:rPr>
                <w:rFonts w:ascii="Arial" w:hAnsi="Arial" w:cs="Arial"/>
                <w:sz w:val="22"/>
                <w:szCs w:val="22"/>
                <w:lang w:val="en-GB"/>
              </w:rPr>
            </w:pPr>
          </w:p>
        </w:tc>
        <w:tc>
          <w:tcPr>
            <w:tcW w:w="3600" w:type="dxa"/>
            <w:shd w:val="clear" w:color="auto" w:fill="auto"/>
          </w:tcPr>
          <w:p w14:paraId="5074DF83" w14:textId="77777777" w:rsidR="00D97E6C" w:rsidRPr="00E76E09" w:rsidRDefault="00D97E6C" w:rsidP="00B64DB2">
            <w:pPr>
              <w:pStyle w:val="Unpublished"/>
              <w:rPr>
                <w:rFonts w:ascii="Arial" w:hAnsi="Arial" w:cs="Arial"/>
                <w:sz w:val="22"/>
                <w:szCs w:val="22"/>
                <w:lang w:val="en-GB"/>
              </w:rPr>
            </w:pPr>
          </w:p>
        </w:tc>
        <w:tc>
          <w:tcPr>
            <w:tcW w:w="2160" w:type="dxa"/>
            <w:shd w:val="clear" w:color="auto" w:fill="auto"/>
          </w:tcPr>
          <w:p w14:paraId="2EAF7464" w14:textId="77777777" w:rsidR="00D97E6C" w:rsidRPr="00E76E09" w:rsidRDefault="00D97E6C" w:rsidP="00B64DB2">
            <w:pPr>
              <w:pStyle w:val="Unpublished"/>
              <w:rPr>
                <w:rFonts w:ascii="Arial" w:hAnsi="Arial" w:cs="Arial"/>
                <w:i/>
                <w:iCs/>
                <w:sz w:val="22"/>
                <w:szCs w:val="22"/>
                <w:lang w:val="en-GB"/>
              </w:rPr>
            </w:pPr>
            <w:r w:rsidRPr="00E76E09">
              <w:rPr>
                <w:rFonts w:ascii="Arial" w:hAnsi="Arial" w:cs="Arial"/>
                <w:i/>
                <w:iCs/>
                <w:sz w:val="22"/>
                <w:szCs w:val="22"/>
                <w:lang w:val="en-GB"/>
              </w:rPr>
              <w:t xml:space="preserve">Jen Birch is a </w:t>
            </w:r>
            <w:smartTag w:uri="urn:schemas-microsoft-com:office:smarttags" w:element="country-region">
              <w:smartTag w:uri="urn:schemas-microsoft-com:office:smarttags" w:element="place">
                <w:r w:rsidRPr="00E76E09">
                  <w:rPr>
                    <w:rFonts w:ascii="Arial" w:hAnsi="Arial" w:cs="Arial"/>
                    <w:i/>
                    <w:iCs/>
                    <w:sz w:val="22"/>
                    <w:szCs w:val="22"/>
                    <w:lang w:val="en-GB"/>
                  </w:rPr>
                  <w:t>New Zealand</w:t>
                </w:r>
              </w:smartTag>
            </w:smartTag>
            <w:r w:rsidRPr="00E76E09">
              <w:rPr>
                <w:rFonts w:ascii="Arial" w:hAnsi="Arial" w:cs="Arial"/>
                <w:i/>
                <w:iCs/>
                <w:sz w:val="22"/>
                <w:szCs w:val="22"/>
                <w:lang w:val="en-GB"/>
              </w:rPr>
              <w:t xml:space="preserve"> woman with ASD.</w:t>
            </w:r>
          </w:p>
        </w:tc>
      </w:tr>
      <w:tr w:rsidR="00D97E6C" w:rsidRPr="00E76E09" w14:paraId="76E384B3" w14:textId="77777777" w:rsidTr="00E76E09">
        <w:tc>
          <w:tcPr>
            <w:tcW w:w="648" w:type="dxa"/>
            <w:shd w:val="clear" w:color="auto" w:fill="auto"/>
          </w:tcPr>
          <w:p w14:paraId="4F2C99E4" w14:textId="77777777" w:rsidR="00D97E6C" w:rsidRPr="00E76E09" w:rsidRDefault="00D97E6C" w:rsidP="00E76E09">
            <w:pPr>
              <w:pStyle w:val="Unpublished"/>
              <w:ind w:left="-57"/>
              <w:rPr>
                <w:rFonts w:ascii="Arial" w:hAnsi="Arial" w:cs="Arial"/>
                <w:sz w:val="22"/>
                <w:szCs w:val="22"/>
                <w:lang w:val="en-GB"/>
              </w:rPr>
            </w:pPr>
            <w:r w:rsidRPr="00E76E09">
              <w:rPr>
                <w:rFonts w:ascii="Arial" w:hAnsi="Arial" w:cs="Arial"/>
                <w:sz w:val="22"/>
                <w:szCs w:val="22"/>
                <w:lang w:val="en-GB"/>
              </w:rPr>
              <w:t>26</w:t>
            </w:r>
          </w:p>
        </w:tc>
        <w:tc>
          <w:tcPr>
            <w:tcW w:w="2340" w:type="dxa"/>
            <w:shd w:val="clear" w:color="auto" w:fill="auto"/>
          </w:tcPr>
          <w:p w14:paraId="7D18A893" w14:textId="77777777" w:rsidR="00D97E6C" w:rsidRPr="00E76E09" w:rsidRDefault="00D97E6C" w:rsidP="00B64DB2">
            <w:pPr>
              <w:rPr>
                <w:rFonts w:ascii="Arial" w:hAnsi="Arial" w:cs="Arial"/>
                <w:sz w:val="22"/>
                <w:szCs w:val="22"/>
                <w:lang w:val="en-GB"/>
              </w:rPr>
            </w:pPr>
            <w:r w:rsidRPr="00E76E09">
              <w:rPr>
                <w:rFonts w:ascii="Arial" w:hAnsi="Arial" w:cs="Arial"/>
                <w:sz w:val="22"/>
                <w:szCs w:val="22"/>
                <w:lang w:val="en-GB"/>
              </w:rPr>
              <w:t xml:space="preserve">Deimel, L. (2004). How diagnosis can change an outlook on employment for Asperger </w:t>
            </w:r>
            <w:r w:rsidR="000C5E95" w:rsidRPr="00E76E09">
              <w:rPr>
                <w:rFonts w:ascii="Arial" w:hAnsi="Arial" w:cs="Arial"/>
                <w:sz w:val="22"/>
                <w:szCs w:val="22"/>
                <w:lang w:val="en-GB"/>
              </w:rPr>
              <w:t>S</w:t>
            </w:r>
            <w:r w:rsidRPr="00E76E09">
              <w:rPr>
                <w:rFonts w:ascii="Arial" w:hAnsi="Arial" w:cs="Arial"/>
                <w:sz w:val="22"/>
                <w:szCs w:val="22"/>
                <w:lang w:val="en-GB"/>
              </w:rPr>
              <w:t xml:space="preserve">yndrome people: a personal account. </w:t>
            </w:r>
            <w:r w:rsidRPr="00E76E09">
              <w:rPr>
                <w:rFonts w:ascii="Arial" w:hAnsi="Arial" w:cs="Arial"/>
                <w:i/>
                <w:sz w:val="22"/>
                <w:szCs w:val="22"/>
                <w:lang w:val="en-GB"/>
              </w:rPr>
              <w:t xml:space="preserve">Good </w:t>
            </w:r>
            <w:r w:rsidRPr="00E76E09">
              <w:rPr>
                <w:rFonts w:ascii="Arial" w:hAnsi="Arial" w:cs="Arial"/>
                <w:i/>
                <w:sz w:val="22"/>
                <w:szCs w:val="22"/>
                <w:lang w:val="en-GB"/>
              </w:rPr>
              <w:lastRenderedPageBreak/>
              <w:t xml:space="preserve">Autism Practice, </w:t>
            </w:r>
            <w:r w:rsidRPr="00E76E09">
              <w:rPr>
                <w:rFonts w:ascii="Arial" w:hAnsi="Arial" w:cs="Arial"/>
                <w:sz w:val="22"/>
                <w:szCs w:val="22"/>
                <w:lang w:val="en-GB"/>
              </w:rPr>
              <w:t>5(1), 26-30.</w:t>
            </w:r>
          </w:p>
          <w:p w14:paraId="36080D0F" w14:textId="77777777" w:rsidR="00D97E6C" w:rsidRPr="00E76E09" w:rsidRDefault="00D97E6C" w:rsidP="00E76E09">
            <w:pPr>
              <w:ind w:left="720" w:hanging="720"/>
              <w:rPr>
                <w:rFonts w:ascii="Arial" w:hAnsi="Arial" w:cs="Arial"/>
                <w:sz w:val="22"/>
                <w:szCs w:val="22"/>
                <w:lang w:val="en-GB"/>
              </w:rPr>
            </w:pPr>
          </w:p>
          <w:p w14:paraId="6DE9C373" w14:textId="77777777" w:rsidR="00D97E6C" w:rsidRPr="00E76E09" w:rsidRDefault="00D97E6C" w:rsidP="00E76E09">
            <w:pPr>
              <w:ind w:left="720" w:hanging="720"/>
              <w:rPr>
                <w:rFonts w:ascii="Arial" w:hAnsi="Arial" w:cs="Arial"/>
                <w:sz w:val="22"/>
                <w:szCs w:val="22"/>
                <w:lang w:val="en-GB"/>
              </w:rPr>
            </w:pPr>
            <w:r w:rsidRPr="00E76E09">
              <w:rPr>
                <w:rFonts w:ascii="Arial" w:hAnsi="Arial" w:cs="Arial"/>
                <w:sz w:val="22"/>
                <w:szCs w:val="22"/>
                <w:lang w:val="en-GB"/>
              </w:rPr>
              <w:t>EXPERT OPINION</w:t>
            </w:r>
          </w:p>
          <w:p w14:paraId="3BFC0C29" w14:textId="77777777" w:rsidR="00D97E6C" w:rsidRPr="00E76E09" w:rsidRDefault="00D97E6C" w:rsidP="00E76E09">
            <w:pPr>
              <w:ind w:left="720" w:hanging="720"/>
              <w:rPr>
                <w:rFonts w:ascii="Arial" w:hAnsi="Arial" w:cs="Arial"/>
                <w:sz w:val="22"/>
                <w:szCs w:val="22"/>
                <w:lang w:val="en-GB"/>
              </w:rPr>
            </w:pPr>
          </w:p>
          <w:p w14:paraId="4F6B64A0" w14:textId="77777777" w:rsidR="00D97E6C" w:rsidRPr="00E76E09" w:rsidRDefault="00D97E6C" w:rsidP="00E76E09">
            <w:pPr>
              <w:ind w:left="720" w:hanging="720"/>
              <w:rPr>
                <w:rFonts w:ascii="Arial" w:hAnsi="Arial" w:cs="Arial"/>
                <w:sz w:val="22"/>
                <w:szCs w:val="22"/>
                <w:lang w:val="en-GB"/>
              </w:rPr>
            </w:pPr>
            <w:r w:rsidRPr="00E76E09">
              <w:rPr>
                <w:rFonts w:ascii="Arial" w:hAnsi="Arial" w:cs="Arial"/>
                <w:sz w:val="22"/>
                <w:szCs w:val="22"/>
                <w:lang w:val="en-GB"/>
              </w:rPr>
              <w:t>Level of evidence: x</w:t>
            </w:r>
          </w:p>
        </w:tc>
        <w:tc>
          <w:tcPr>
            <w:tcW w:w="3240" w:type="dxa"/>
            <w:shd w:val="clear" w:color="auto" w:fill="auto"/>
          </w:tcPr>
          <w:p w14:paraId="66001EE5" w14:textId="77777777" w:rsidR="00D97E6C" w:rsidRPr="00E76E09" w:rsidRDefault="00D97E6C" w:rsidP="00B64DB2">
            <w:pPr>
              <w:pStyle w:val="Unpublished"/>
              <w:rPr>
                <w:rFonts w:ascii="Arial" w:hAnsi="Arial" w:cs="Arial"/>
                <w:sz w:val="22"/>
                <w:szCs w:val="22"/>
                <w:lang w:val="en-GB"/>
              </w:rPr>
            </w:pPr>
            <w:r w:rsidRPr="00E76E09">
              <w:rPr>
                <w:rFonts w:ascii="Arial" w:hAnsi="Arial" w:cs="Arial"/>
                <w:sz w:val="22"/>
                <w:szCs w:val="22"/>
                <w:lang w:val="en-GB"/>
              </w:rPr>
              <w:lastRenderedPageBreak/>
              <w:t>Personal account.</w:t>
            </w:r>
          </w:p>
        </w:tc>
        <w:tc>
          <w:tcPr>
            <w:tcW w:w="2160" w:type="dxa"/>
            <w:shd w:val="clear" w:color="auto" w:fill="auto"/>
          </w:tcPr>
          <w:p w14:paraId="2DAE300D" w14:textId="77777777" w:rsidR="00D97E6C" w:rsidRPr="00E76E09" w:rsidRDefault="00D97E6C" w:rsidP="00B64DB2">
            <w:pPr>
              <w:pStyle w:val="Unpublished"/>
              <w:rPr>
                <w:rFonts w:ascii="Arial" w:hAnsi="Arial" w:cs="Arial"/>
                <w:sz w:val="22"/>
                <w:szCs w:val="22"/>
                <w:lang w:val="en-GB"/>
              </w:rPr>
            </w:pPr>
          </w:p>
        </w:tc>
        <w:tc>
          <w:tcPr>
            <w:tcW w:w="3600" w:type="dxa"/>
            <w:shd w:val="clear" w:color="auto" w:fill="auto"/>
          </w:tcPr>
          <w:p w14:paraId="0E763C0A" w14:textId="77777777" w:rsidR="00D97E6C" w:rsidRPr="00E76E09" w:rsidRDefault="00D97E6C" w:rsidP="00B64DB2">
            <w:pPr>
              <w:pStyle w:val="Unpublished"/>
              <w:rPr>
                <w:rFonts w:ascii="Arial" w:hAnsi="Arial" w:cs="Arial"/>
                <w:sz w:val="22"/>
                <w:szCs w:val="22"/>
                <w:lang w:val="en-GB"/>
              </w:rPr>
            </w:pPr>
            <w:r w:rsidRPr="00E76E09">
              <w:rPr>
                <w:rFonts w:ascii="Arial" w:hAnsi="Arial" w:cs="Arial"/>
                <w:sz w:val="22"/>
                <w:szCs w:val="22"/>
                <w:lang w:val="en-GB"/>
              </w:rPr>
              <w:t>Diagnosis of ASD improved quality of life, assisted in identifying services and supports, and aided employment.</w:t>
            </w:r>
          </w:p>
        </w:tc>
        <w:tc>
          <w:tcPr>
            <w:tcW w:w="2160" w:type="dxa"/>
            <w:shd w:val="clear" w:color="auto" w:fill="auto"/>
          </w:tcPr>
          <w:p w14:paraId="68EA12E3" w14:textId="77777777" w:rsidR="00D97E6C" w:rsidRPr="00E76E09" w:rsidRDefault="00D97E6C" w:rsidP="00B64DB2">
            <w:pPr>
              <w:pStyle w:val="Unpublished"/>
              <w:rPr>
                <w:rFonts w:ascii="Arial" w:hAnsi="Arial" w:cs="Arial"/>
                <w:i/>
                <w:iCs/>
                <w:sz w:val="22"/>
                <w:szCs w:val="22"/>
                <w:lang w:val="en-GB"/>
              </w:rPr>
            </w:pPr>
            <w:r w:rsidRPr="00E76E09">
              <w:rPr>
                <w:rFonts w:ascii="Arial" w:hAnsi="Arial" w:cs="Arial"/>
                <w:i/>
                <w:iCs/>
                <w:sz w:val="22"/>
                <w:szCs w:val="22"/>
                <w:lang w:val="en-GB"/>
              </w:rPr>
              <w:t>Laurie Deimel is a UK</w:t>
            </w:r>
            <w:r w:rsidR="000C5E95" w:rsidRPr="00E76E09">
              <w:rPr>
                <w:rFonts w:ascii="Arial" w:hAnsi="Arial" w:cs="Arial"/>
                <w:i/>
                <w:iCs/>
                <w:sz w:val="22"/>
                <w:szCs w:val="22"/>
                <w:lang w:val="en-GB"/>
              </w:rPr>
              <w:t>-</w:t>
            </w:r>
            <w:r w:rsidRPr="00E76E09">
              <w:rPr>
                <w:rFonts w:ascii="Arial" w:hAnsi="Arial" w:cs="Arial"/>
                <w:i/>
                <w:iCs/>
                <w:sz w:val="22"/>
                <w:szCs w:val="22"/>
                <w:lang w:val="en-GB"/>
              </w:rPr>
              <w:t>based man with Asperger Syndrome.</w:t>
            </w:r>
          </w:p>
        </w:tc>
      </w:tr>
      <w:tr w:rsidR="00D97E6C" w:rsidRPr="00E76E09" w14:paraId="237C4629" w14:textId="77777777" w:rsidTr="00E76E09">
        <w:tc>
          <w:tcPr>
            <w:tcW w:w="648" w:type="dxa"/>
            <w:shd w:val="clear" w:color="auto" w:fill="auto"/>
          </w:tcPr>
          <w:p w14:paraId="1166B8FF" w14:textId="77777777" w:rsidR="00D97E6C" w:rsidRPr="00E76E09" w:rsidRDefault="00D97E6C" w:rsidP="00E76E09">
            <w:pPr>
              <w:pStyle w:val="Unpublished"/>
              <w:ind w:left="-57"/>
              <w:rPr>
                <w:rFonts w:ascii="Arial" w:hAnsi="Arial" w:cs="Arial"/>
                <w:sz w:val="22"/>
                <w:szCs w:val="22"/>
                <w:lang w:val="en-GB"/>
              </w:rPr>
            </w:pPr>
            <w:r w:rsidRPr="00E76E09">
              <w:rPr>
                <w:rFonts w:ascii="Arial" w:hAnsi="Arial" w:cs="Arial"/>
                <w:sz w:val="22"/>
                <w:szCs w:val="22"/>
                <w:lang w:val="en-GB"/>
              </w:rPr>
              <w:t>27</w:t>
            </w:r>
          </w:p>
        </w:tc>
        <w:tc>
          <w:tcPr>
            <w:tcW w:w="2340" w:type="dxa"/>
            <w:shd w:val="clear" w:color="auto" w:fill="auto"/>
          </w:tcPr>
          <w:p w14:paraId="2CD3CCC1" w14:textId="77777777" w:rsidR="00D97E6C" w:rsidRPr="00E76E09" w:rsidRDefault="00D97E6C" w:rsidP="00B64DB2">
            <w:pPr>
              <w:rPr>
                <w:rFonts w:ascii="Arial" w:hAnsi="Arial" w:cs="Arial"/>
                <w:sz w:val="22"/>
                <w:szCs w:val="22"/>
                <w:lang w:val="en-AU"/>
              </w:rPr>
            </w:pPr>
            <w:r w:rsidRPr="00E76E09">
              <w:rPr>
                <w:rFonts w:ascii="Arial" w:hAnsi="Arial" w:cs="Arial"/>
                <w:sz w:val="22"/>
                <w:szCs w:val="22"/>
                <w:lang w:val="en-AU"/>
              </w:rPr>
              <w:t>Ministry of Health (1996). Well Child: Tamariki Ora Schedule.</w:t>
            </w:r>
          </w:p>
          <w:p w14:paraId="5462D1D8" w14:textId="77777777" w:rsidR="00D97E6C" w:rsidRPr="00E76E09" w:rsidRDefault="00D97E6C" w:rsidP="00B64DB2">
            <w:pPr>
              <w:rPr>
                <w:rFonts w:ascii="Arial" w:hAnsi="Arial" w:cs="Arial"/>
                <w:sz w:val="22"/>
                <w:szCs w:val="22"/>
                <w:lang w:val="en-AU"/>
              </w:rPr>
            </w:pPr>
          </w:p>
          <w:p w14:paraId="6E191B1D" w14:textId="77777777" w:rsidR="00D97E6C" w:rsidRPr="00E76E09" w:rsidRDefault="00D97E6C" w:rsidP="00B64DB2">
            <w:pPr>
              <w:rPr>
                <w:rFonts w:ascii="Arial" w:hAnsi="Arial" w:cs="Arial"/>
                <w:sz w:val="22"/>
                <w:szCs w:val="22"/>
                <w:lang w:val="en-AU"/>
              </w:rPr>
            </w:pPr>
            <w:r w:rsidRPr="00E76E09">
              <w:rPr>
                <w:rFonts w:ascii="Arial" w:hAnsi="Arial" w:cs="Arial"/>
                <w:sz w:val="22"/>
                <w:szCs w:val="22"/>
                <w:lang w:val="en-AU"/>
              </w:rPr>
              <w:t>REPORT</w:t>
            </w:r>
          </w:p>
          <w:p w14:paraId="54322AF5" w14:textId="77777777" w:rsidR="00D97E6C" w:rsidRPr="00E76E09" w:rsidRDefault="00D97E6C" w:rsidP="00B64DB2">
            <w:pPr>
              <w:rPr>
                <w:rFonts w:ascii="Arial" w:hAnsi="Arial" w:cs="Arial"/>
                <w:sz w:val="22"/>
                <w:szCs w:val="22"/>
                <w:lang w:val="en-AU"/>
              </w:rPr>
            </w:pPr>
          </w:p>
          <w:p w14:paraId="23A6E9EC" w14:textId="77777777" w:rsidR="00D97E6C" w:rsidRPr="00E76E09" w:rsidRDefault="00D97E6C" w:rsidP="00B64DB2">
            <w:pPr>
              <w:rPr>
                <w:rFonts w:ascii="Arial" w:hAnsi="Arial" w:cs="Arial"/>
                <w:sz w:val="22"/>
                <w:szCs w:val="22"/>
                <w:lang w:val="en-AU"/>
              </w:rPr>
            </w:pPr>
            <w:r w:rsidRPr="00E76E09">
              <w:rPr>
                <w:rFonts w:ascii="Arial" w:hAnsi="Arial" w:cs="Arial"/>
                <w:sz w:val="22"/>
                <w:szCs w:val="22"/>
                <w:lang w:val="en-AU"/>
              </w:rPr>
              <w:t xml:space="preserve">Level of evidence: x </w:t>
            </w:r>
          </w:p>
        </w:tc>
        <w:tc>
          <w:tcPr>
            <w:tcW w:w="3240" w:type="dxa"/>
            <w:shd w:val="clear" w:color="auto" w:fill="auto"/>
          </w:tcPr>
          <w:p w14:paraId="5568D24F" w14:textId="77777777" w:rsidR="00D97E6C" w:rsidRPr="00E76E09" w:rsidRDefault="00D97E6C" w:rsidP="00B64DB2">
            <w:pPr>
              <w:pStyle w:val="Unpublished"/>
              <w:rPr>
                <w:rFonts w:ascii="Arial" w:hAnsi="Arial" w:cs="Arial"/>
                <w:sz w:val="22"/>
                <w:szCs w:val="22"/>
                <w:lang w:val="en-GB"/>
              </w:rPr>
            </w:pPr>
          </w:p>
        </w:tc>
        <w:tc>
          <w:tcPr>
            <w:tcW w:w="2160" w:type="dxa"/>
            <w:shd w:val="clear" w:color="auto" w:fill="auto"/>
          </w:tcPr>
          <w:p w14:paraId="3158F6CB" w14:textId="77777777" w:rsidR="00D97E6C" w:rsidRPr="00E76E09" w:rsidRDefault="00D97E6C" w:rsidP="00B64DB2">
            <w:pPr>
              <w:pStyle w:val="Unpublished"/>
              <w:rPr>
                <w:rFonts w:ascii="Arial" w:hAnsi="Arial" w:cs="Arial"/>
                <w:sz w:val="22"/>
                <w:szCs w:val="22"/>
                <w:lang w:val="en-GB"/>
              </w:rPr>
            </w:pPr>
          </w:p>
        </w:tc>
        <w:tc>
          <w:tcPr>
            <w:tcW w:w="3600" w:type="dxa"/>
            <w:shd w:val="clear" w:color="auto" w:fill="auto"/>
          </w:tcPr>
          <w:p w14:paraId="3D009845" w14:textId="77777777" w:rsidR="00D97E6C" w:rsidRPr="00E76E09" w:rsidRDefault="00D97E6C" w:rsidP="00B64DB2">
            <w:pPr>
              <w:pStyle w:val="Unpublished"/>
              <w:rPr>
                <w:rFonts w:ascii="Arial" w:hAnsi="Arial" w:cs="Arial"/>
                <w:sz w:val="22"/>
                <w:szCs w:val="22"/>
                <w:lang w:val="en-GB"/>
              </w:rPr>
            </w:pPr>
          </w:p>
        </w:tc>
        <w:tc>
          <w:tcPr>
            <w:tcW w:w="2160" w:type="dxa"/>
            <w:shd w:val="clear" w:color="auto" w:fill="auto"/>
          </w:tcPr>
          <w:p w14:paraId="5ADE76B1" w14:textId="77777777" w:rsidR="00D97E6C" w:rsidRPr="00E76E09" w:rsidRDefault="00D97E6C" w:rsidP="00845554">
            <w:pPr>
              <w:pStyle w:val="Unpublished"/>
              <w:rPr>
                <w:rFonts w:ascii="Arial" w:hAnsi="Arial" w:cs="Arial"/>
                <w:i/>
                <w:iCs/>
                <w:sz w:val="22"/>
                <w:szCs w:val="22"/>
                <w:lang w:val="en-GB"/>
              </w:rPr>
            </w:pPr>
            <w:r w:rsidRPr="00E76E09">
              <w:rPr>
                <w:rFonts w:ascii="Arial" w:hAnsi="Arial" w:cs="Arial"/>
                <w:i/>
                <w:iCs/>
                <w:sz w:val="22"/>
                <w:szCs w:val="22"/>
                <w:lang w:val="en-GB"/>
              </w:rPr>
              <w:t>National schedule of services that provide ‘well child’ care, including screening, surveillance, education and support services to all NZ children from birth to 5 years and their family and wh</w:t>
            </w:r>
            <w:r w:rsidR="000C5E95" w:rsidRPr="00E76E09">
              <w:rPr>
                <w:rFonts w:ascii="Arial" w:hAnsi="Arial" w:cs="Arial"/>
                <w:i/>
                <w:iCs/>
                <w:sz w:val="22"/>
                <w:szCs w:val="22"/>
                <w:lang w:val="en-GB"/>
              </w:rPr>
              <w:t>ā</w:t>
            </w:r>
            <w:r w:rsidRPr="00E76E09">
              <w:rPr>
                <w:rFonts w:ascii="Arial" w:hAnsi="Arial" w:cs="Arial"/>
                <w:i/>
                <w:iCs/>
                <w:sz w:val="22"/>
                <w:szCs w:val="22"/>
                <w:lang w:val="en-GB"/>
              </w:rPr>
              <w:t>nau.</w:t>
            </w:r>
          </w:p>
        </w:tc>
      </w:tr>
      <w:tr w:rsidR="00D97E6C" w:rsidRPr="00E76E09" w14:paraId="761A47B4" w14:textId="77777777" w:rsidTr="00E76E09">
        <w:tc>
          <w:tcPr>
            <w:tcW w:w="648" w:type="dxa"/>
            <w:shd w:val="clear" w:color="auto" w:fill="auto"/>
          </w:tcPr>
          <w:p w14:paraId="719C4EE9" w14:textId="77777777" w:rsidR="00D97E6C" w:rsidRPr="00E76E09" w:rsidRDefault="00D97E6C" w:rsidP="00E76E09">
            <w:pPr>
              <w:pStyle w:val="Unpublished"/>
              <w:ind w:left="-57"/>
              <w:rPr>
                <w:rFonts w:ascii="Arial" w:hAnsi="Arial" w:cs="Arial"/>
                <w:sz w:val="22"/>
                <w:szCs w:val="22"/>
                <w:lang w:val="en-GB"/>
              </w:rPr>
            </w:pPr>
            <w:r w:rsidRPr="00E76E09">
              <w:rPr>
                <w:rFonts w:ascii="Arial" w:hAnsi="Arial" w:cs="Arial"/>
                <w:sz w:val="22"/>
                <w:szCs w:val="22"/>
                <w:lang w:val="en-GB"/>
              </w:rPr>
              <w:t>28</w:t>
            </w:r>
          </w:p>
        </w:tc>
        <w:tc>
          <w:tcPr>
            <w:tcW w:w="2340" w:type="dxa"/>
            <w:shd w:val="clear" w:color="auto" w:fill="auto"/>
          </w:tcPr>
          <w:p w14:paraId="148C2D72" w14:textId="77777777" w:rsidR="00D97E6C" w:rsidRPr="00E76E09" w:rsidRDefault="00D97E6C" w:rsidP="00B64DB2">
            <w:pPr>
              <w:rPr>
                <w:rFonts w:ascii="Arial" w:hAnsi="Arial" w:cs="Arial"/>
                <w:sz w:val="22"/>
                <w:szCs w:val="22"/>
                <w:lang w:val="en-GB"/>
              </w:rPr>
            </w:pPr>
            <w:r w:rsidRPr="00E76E09">
              <w:rPr>
                <w:rFonts w:ascii="Arial" w:hAnsi="Arial" w:cs="Arial"/>
                <w:sz w:val="22"/>
                <w:szCs w:val="22"/>
                <w:lang w:val="en-GB"/>
              </w:rPr>
              <w:t>Howlin</w:t>
            </w:r>
            <w:r w:rsidR="000C5E95" w:rsidRPr="00E76E09">
              <w:rPr>
                <w:rFonts w:ascii="Arial" w:hAnsi="Arial" w:cs="Arial"/>
                <w:sz w:val="22"/>
                <w:szCs w:val="22"/>
                <w:lang w:val="en-GB"/>
              </w:rPr>
              <w:t>,</w:t>
            </w:r>
            <w:r w:rsidRPr="00E76E09">
              <w:rPr>
                <w:rFonts w:ascii="Arial" w:hAnsi="Arial" w:cs="Arial"/>
                <w:sz w:val="22"/>
                <w:szCs w:val="22"/>
                <w:lang w:val="en-GB"/>
              </w:rPr>
              <w:t xml:space="preserve"> P</w:t>
            </w:r>
            <w:r w:rsidR="000C5E95" w:rsidRPr="00E76E09">
              <w:rPr>
                <w:rFonts w:ascii="Arial" w:hAnsi="Arial" w:cs="Arial"/>
                <w:sz w:val="22"/>
                <w:szCs w:val="22"/>
                <w:lang w:val="en-GB"/>
              </w:rPr>
              <w:t>.</w:t>
            </w:r>
            <w:r w:rsidRPr="00E76E09">
              <w:rPr>
                <w:rFonts w:ascii="Arial" w:hAnsi="Arial" w:cs="Arial"/>
                <w:sz w:val="22"/>
                <w:szCs w:val="22"/>
                <w:lang w:val="en-GB"/>
              </w:rPr>
              <w:t>, Moore</w:t>
            </w:r>
            <w:r w:rsidR="000C5E95" w:rsidRPr="00E76E09">
              <w:rPr>
                <w:rFonts w:ascii="Arial" w:hAnsi="Arial" w:cs="Arial"/>
                <w:sz w:val="22"/>
                <w:szCs w:val="22"/>
                <w:lang w:val="en-GB"/>
              </w:rPr>
              <w:t>,</w:t>
            </w:r>
            <w:r w:rsidRPr="00E76E09">
              <w:rPr>
                <w:rFonts w:ascii="Arial" w:hAnsi="Arial" w:cs="Arial"/>
                <w:sz w:val="22"/>
                <w:szCs w:val="22"/>
                <w:lang w:val="en-GB"/>
              </w:rPr>
              <w:t xml:space="preserve"> A</w:t>
            </w:r>
            <w:r w:rsidR="000C5E95" w:rsidRPr="00E76E09">
              <w:rPr>
                <w:rFonts w:ascii="Arial" w:hAnsi="Arial" w:cs="Arial"/>
                <w:sz w:val="22"/>
                <w:szCs w:val="22"/>
                <w:lang w:val="en-GB"/>
              </w:rPr>
              <w:t>.</w:t>
            </w:r>
            <w:r w:rsidRPr="00E76E09">
              <w:rPr>
                <w:rFonts w:ascii="Arial" w:hAnsi="Arial" w:cs="Arial"/>
                <w:sz w:val="22"/>
                <w:szCs w:val="22"/>
                <w:lang w:val="en-GB"/>
              </w:rPr>
              <w:t xml:space="preserve"> (1997). Diagnosis in autism: a survey of over 1</w:t>
            </w:r>
            <w:r w:rsidR="000C5E95" w:rsidRPr="00E76E09">
              <w:rPr>
                <w:rFonts w:ascii="Arial" w:hAnsi="Arial" w:cs="Arial"/>
                <w:sz w:val="22"/>
                <w:szCs w:val="22"/>
                <w:lang w:val="en-GB"/>
              </w:rPr>
              <w:t>,</w:t>
            </w:r>
            <w:r w:rsidRPr="00E76E09">
              <w:rPr>
                <w:rFonts w:ascii="Arial" w:hAnsi="Arial" w:cs="Arial"/>
                <w:sz w:val="22"/>
                <w:szCs w:val="22"/>
                <w:lang w:val="en-GB"/>
              </w:rPr>
              <w:t xml:space="preserve">200 patients in the </w:t>
            </w:r>
            <w:smartTag w:uri="urn:schemas-microsoft-com:office:smarttags" w:element="country-region">
              <w:smartTag w:uri="urn:schemas-microsoft-com:office:smarttags" w:element="place">
                <w:r w:rsidRPr="00E76E09">
                  <w:rPr>
                    <w:rFonts w:ascii="Arial" w:hAnsi="Arial" w:cs="Arial"/>
                    <w:sz w:val="22"/>
                    <w:szCs w:val="22"/>
                    <w:lang w:val="en-GB"/>
                  </w:rPr>
                  <w:t>UK</w:t>
                </w:r>
              </w:smartTag>
            </w:smartTag>
            <w:r w:rsidRPr="00E76E09">
              <w:rPr>
                <w:rFonts w:ascii="Arial" w:hAnsi="Arial" w:cs="Arial"/>
                <w:sz w:val="22"/>
                <w:szCs w:val="22"/>
                <w:lang w:val="en-GB"/>
              </w:rPr>
              <w:t xml:space="preserve">. </w:t>
            </w:r>
            <w:r w:rsidRPr="00E76E09">
              <w:rPr>
                <w:rFonts w:ascii="Arial" w:hAnsi="Arial" w:cs="Arial"/>
                <w:i/>
                <w:sz w:val="22"/>
                <w:szCs w:val="22"/>
                <w:lang w:val="en-GB"/>
              </w:rPr>
              <w:t xml:space="preserve">Autism: International Journal of Research and Practice </w:t>
            </w:r>
            <w:r w:rsidRPr="00E76E09">
              <w:rPr>
                <w:rFonts w:ascii="Arial" w:hAnsi="Arial" w:cs="Arial"/>
                <w:sz w:val="22"/>
                <w:szCs w:val="22"/>
                <w:lang w:val="en-GB"/>
              </w:rPr>
              <w:t>1: 135-162.</w:t>
            </w:r>
          </w:p>
          <w:p w14:paraId="60B817FF" w14:textId="77777777" w:rsidR="00D97E6C" w:rsidRPr="00E76E09" w:rsidRDefault="00D97E6C" w:rsidP="00B64DB2">
            <w:pPr>
              <w:rPr>
                <w:rFonts w:ascii="Arial" w:hAnsi="Arial" w:cs="Arial"/>
                <w:sz w:val="22"/>
                <w:szCs w:val="22"/>
                <w:lang w:val="en-GB"/>
              </w:rPr>
            </w:pPr>
          </w:p>
          <w:p w14:paraId="117D8A93" w14:textId="77777777" w:rsidR="00D97E6C" w:rsidRPr="00E76E09" w:rsidRDefault="00D97E6C" w:rsidP="00B64DB2">
            <w:pPr>
              <w:rPr>
                <w:rFonts w:ascii="Arial" w:hAnsi="Arial" w:cs="Arial"/>
                <w:sz w:val="22"/>
                <w:szCs w:val="22"/>
                <w:lang w:val="en-GB"/>
              </w:rPr>
            </w:pPr>
            <w:r w:rsidRPr="00E76E09">
              <w:rPr>
                <w:rFonts w:ascii="Arial" w:hAnsi="Arial" w:cs="Arial"/>
                <w:sz w:val="22"/>
                <w:szCs w:val="22"/>
                <w:lang w:val="en-GB"/>
              </w:rPr>
              <w:t>SURVEY</w:t>
            </w:r>
          </w:p>
          <w:p w14:paraId="1839E353" w14:textId="77777777" w:rsidR="00D97E6C" w:rsidRPr="00E76E09" w:rsidRDefault="00D97E6C" w:rsidP="00B64DB2">
            <w:pPr>
              <w:rPr>
                <w:rFonts w:ascii="Arial" w:hAnsi="Arial" w:cs="Arial"/>
                <w:sz w:val="22"/>
                <w:szCs w:val="22"/>
                <w:lang w:val="en-GB"/>
              </w:rPr>
            </w:pPr>
          </w:p>
          <w:p w14:paraId="7FD2AA49" w14:textId="77777777" w:rsidR="00D97E6C" w:rsidRPr="00E76E09" w:rsidRDefault="00D97E6C" w:rsidP="00B64DB2">
            <w:pPr>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4FDBA921" w14:textId="77777777" w:rsidR="00D97E6C" w:rsidRPr="00E76E09" w:rsidRDefault="00D97E6C" w:rsidP="00B64DB2">
            <w:pPr>
              <w:pStyle w:val="Unpublished"/>
              <w:rPr>
                <w:rFonts w:ascii="Arial" w:hAnsi="Arial" w:cs="Arial"/>
                <w:sz w:val="22"/>
                <w:szCs w:val="22"/>
                <w:lang w:val="en-GB"/>
              </w:rPr>
            </w:pPr>
            <w:r w:rsidRPr="00E76E09">
              <w:rPr>
                <w:rFonts w:ascii="Arial" w:hAnsi="Arial" w:cs="Arial"/>
                <w:sz w:val="22"/>
                <w:szCs w:val="22"/>
                <w:lang w:val="en-GB"/>
              </w:rPr>
              <w:t xml:space="preserve">Almost 1300 parents </w:t>
            </w:r>
            <w:r w:rsidR="0035195A" w:rsidRPr="00E76E09">
              <w:rPr>
                <w:rFonts w:ascii="Arial" w:hAnsi="Arial" w:cs="Arial"/>
                <w:sz w:val="22"/>
                <w:szCs w:val="22"/>
                <w:lang w:val="en-GB"/>
              </w:rPr>
              <w:t xml:space="preserve">who were </w:t>
            </w:r>
            <w:r w:rsidRPr="00E76E09">
              <w:rPr>
                <w:rFonts w:ascii="Arial" w:hAnsi="Arial" w:cs="Arial"/>
                <w:sz w:val="22"/>
                <w:szCs w:val="22"/>
                <w:lang w:val="en-GB"/>
              </w:rPr>
              <w:t xml:space="preserve">members of autistic societies in the </w:t>
            </w:r>
            <w:smartTag w:uri="urn:schemas-microsoft-com:office:smarttags" w:element="country-region">
              <w:smartTag w:uri="urn:schemas-microsoft-com:office:smarttags" w:element="place">
                <w:r w:rsidRPr="00E76E09">
                  <w:rPr>
                    <w:rFonts w:ascii="Arial" w:hAnsi="Arial" w:cs="Arial"/>
                    <w:sz w:val="22"/>
                    <w:szCs w:val="22"/>
                    <w:lang w:val="en-GB"/>
                  </w:rPr>
                  <w:t>UK</w:t>
                </w:r>
              </w:smartTag>
            </w:smartTag>
            <w:r w:rsidRPr="00E76E09">
              <w:rPr>
                <w:rFonts w:ascii="Arial" w:hAnsi="Arial" w:cs="Arial"/>
                <w:sz w:val="22"/>
                <w:szCs w:val="22"/>
                <w:lang w:val="en-GB"/>
              </w:rPr>
              <w:t xml:space="preserve"> were surveyed using a pilot questionnaire. </w:t>
            </w:r>
          </w:p>
        </w:tc>
        <w:tc>
          <w:tcPr>
            <w:tcW w:w="2160" w:type="dxa"/>
            <w:shd w:val="clear" w:color="auto" w:fill="auto"/>
          </w:tcPr>
          <w:p w14:paraId="38F44582" w14:textId="77777777" w:rsidR="00D97E6C" w:rsidRPr="00E76E09" w:rsidRDefault="000C5E95" w:rsidP="00B64DB2">
            <w:pPr>
              <w:pStyle w:val="Unpublished"/>
              <w:rPr>
                <w:rFonts w:ascii="Arial" w:hAnsi="Arial" w:cs="Arial"/>
                <w:sz w:val="22"/>
                <w:szCs w:val="22"/>
                <w:lang w:val="en-GB"/>
              </w:rPr>
            </w:pPr>
            <w:r w:rsidRPr="00E76E09">
              <w:rPr>
                <w:rFonts w:ascii="Arial" w:hAnsi="Arial" w:cs="Arial"/>
                <w:sz w:val="22"/>
                <w:szCs w:val="22"/>
                <w:lang w:val="en-GB"/>
              </w:rPr>
              <w:t>The survey focu</w:t>
            </w:r>
            <w:r w:rsidR="00D97E6C" w:rsidRPr="00E76E09">
              <w:rPr>
                <w:rFonts w:ascii="Arial" w:hAnsi="Arial" w:cs="Arial"/>
                <w:sz w:val="22"/>
                <w:szCs w:val="22"/>
                <w:lang w:val="en-GB"/>
              </w:rPr>
              <w:t>sed on parents views of the diagnostic process (age at which diagnosis made, time taken to obtain a diagnosis and the professionals involved). Differences in geographical area were also assessed.</w:t>
            </w:r>
          </w:p>
        </w:tc>
        <w:tc>
          <w:tcPr>
            <w:tcW w:w="3600" w:type="dxa"/>
            <w:shd w:val="clear" w:color="auto" w:fill="auto"/>
          </w:tcPr>
          <w:p w14:paraId="0E1B62FF" w14:textId="77777777" w:rsidR="00D97E6C" w:rsidRPr="00E76E09" w:rsidRDefault="00D97E6C" w:rsidP="000E439E">
            <w:pPr>
              <w:pStyle w:val="Unpublished"/>
              <w:rPr>
                <w:rFonts w:ascii="Arial" w:hAnsi="Arial" w:cs="Arial"/>
                <w:sz w:val="22"/>
                <w:szCs w:val="22"/>
                <w:lang w:val="en-GB"/>
              </w:rPr>
            </w:pPr>
            <w:r w:rsidRPr="00E76E09">
              <w:rPr>
                <w:rFonts w:ascii="Arial" w:hAnsi="Arial" w:cs="Arial"/>
                <w:sz w:val="22"/>
                <w:szCs w:val="22"/>
                <w:lang w:val="en-GB"/>
              </w:rPr>
              <w:t>Children are being diagnosed earlier than in previous decades but the average age at diagnosis was about 6 years. There were also wide regional variations in diagnosis. The amount of practical help provided when the diagnostic process is completed is generally very limited.</w:t>
            </w:r>
          </w:p>
        </w:tc>
        <w:tc>
          <w:tcPr>
            <w:tcW w:w="2160" w:type="dxa"/>
            <w:shd w:val="clear" w:color="auto" w:fill="auto"/>
          </w:tcPr>
          <w:p w14:paraId="4BB19126" w14:textId="77777777" w:rsidR="00D97E6C" w:rsidRPr="00E76E09" w:rsidRDefault="00D97E6C" w:rsidP="00B64DB2">
            <w:pPr>
              <w:pStyle w:val="Unpublished"/>
              <w:rPr>
                <w:rFonts w:ascii="Arial" w:hAnsi="Arial" w:cs="Arial"/>
                <w:i/>
                <w:iCs/>
                <w:sz w:val="22"/>
                <w:szCs w:val="22"/>
                <w:lang w:val="en-GB"/>
              </w:rPr>
            </w:pPr>
          </w:p>
        </w:tc>
      </w:tr>
      <w:tr w:rsidR="00D97E6C" w:rsidRPr="00E76E09" w14:paraId="312B689F" w14:textId="77777777" w:rsidTr="00E76E09">
        <w:tc>
          <w:tcPr>
            <w:tcW w:w="648" w:type="dxa"/>
            <w:shd w:val="clear" w:color="auto" w:fill="auto"/>
          </w:tcPr>
          <w:p w14:paraId="693DA99E" w14:textId="77777777" w:rsidR="00D97E6C" w:rsidRPr="00E76E09" w:rsidRDefault="00D97E6C" w:rsidP="00E76E09">
            <w:pPr>
              <w:pStyle w:val="Unpublished"/>
              <w:ind w:left="-57"/>
              <w:rPr>
                <w:rFonts w:ascii="Arial" w:hAnsi="Arial" w:cs="Arial"/>
                <w:sz w:val="22"/>
                <w:szCs w:val="22"/>
                <w:lang w:val="en-GB"/>
              </w:rPr>
            </w:pPr>
            <w:r w:rsidRPr="00E76E09">
              <w:rPr>
                <w:rFonts w:ascii="Arial" w:hAnsi="Arial" w:cs="Arial"/>
                <w:sz w:val="22"/>
                <w:szCs w:val="22"/>
                <w:lang w:val="en-GB"/>
              </w:rPr>
              <w:lastRenderedPageBreak/>
              <w:t>29</w:t>
            </w:r>
          </w:p>
        </w:tc>
        <w:tc>
          <w:tcPr>
            <w:tcW w:w="2340" w:type="dxa"/>
            <w:shd w:val="clear" w:color="auto" w:fill="auto"/>
          </w:tcPr>
          <w:p w14:paraId="7DA0FB85" w14:textId="77777777" w:rsidR="00D97E6C" w:rsidRPr="00E76E09" w:rsidRDefault="00D97E6C" w:rsidP="00B64DB2">
            <w:pPr>
              <w:rPr>
                <w:rFonts w:ascii="Arial" w:hAnsi="Arial" w:cs="Arial"/>
                <w:sz w:val="22"/>
                <w:szCs w:val="22"/>
                <w:lang w:val="en-GB"/>
              </w:rPr>
            </w:pPr>
            <w:r w:rsidRPr="00E76E09">
              <w:rPr>
                <w:rFonts w:ascii="Arial" w:hAnsi="Arial" w:cs="Arial"/>
                <w:sz w:val="22"/>
                <w:szCs w:val="22"/>
                <w:lang w:val="en-GB"/>
              </w:rPr>
              <w:t>English</w:t>
            </w:r>
            <w:r w:rsidR="000C5E95" w:rsidRPr="00E76E09">
              <w:rPr>
                <w:rFonts w:ascii="Arial" w:hAnsi="Arial" w:cs="Arial"/>
                <w:sz w:val="22"/>
                <w:szCs w:val="22"/>
                <w:lang w:val="en-GB"/>
              </w:rPr>
              <w:t>,</w:t>
            </w:r>
            <w:r w:rsidRPr="00E76E09">
              <w:rPr>
                <w:rFonts w:ascii="Arial" w:hAnsi="Arial" w:cs="Arial"/>
                <w:sz w:val="22"/>
                <w:szCs w:val="22"/>
                <w:lang w:val="en-GB"/>
              </w:rPr>
              <w:t xml:space="preserve"> A</w:t>
            </w:r>
            <w:r w:rsidR="000C5E95" w:rsidRPr="00E76E09">
              <w:rPr>
                <w:rFonts w:ascii="Arial" w:hAnsi="Arial" w:cs="Arial"/>
                <w:sz w:val="22"/>
                <w:szCs w:val="22"/>
                <w:lang w:val="en-GB"/>
              </w:rPr>
              <w:t>.</w:t>
            </w:r>
            <w:r w:rsidRPr="00E76E09">
              <w:rPr>
                <w:rFonts w:ascii="Arial" w:hAnsi="Arial" w:cs="Arial"/>
                <w:sz w:val="22"/>
                <w:szCs w:val="22"/>
                <w:lang w:val="en-GB"/>
              </w:rPr>
              <w:t>, Essex</w:t>
            </w:r>
            <w:r w:rsidR="000C5E95" w:rsidRPr="00E76E09">
              <w:rPr>
                <w:rFonts w:ascii="Arial" w:hAnsi="Arial" w:cs="Arial"/>
                <w:sz w:val="22"/>
                <w:szCs w:val="22"/>
                <w:lang w:val="en-GB"/>
              </w:rPr>
              <w:t>,</w:t>
            </w:r>
            <w:r w:rsidRPr="00E76E09">
              <w:rPr>
                <w:rFonts w:ascii="Arial" w:hAnsi="Arial" w:cs="Arial"/>
                <w:sz w:val="22"/>
                <w:szCs w:val="22"/>
                <w:lang w:val="en-GB"/>
              </w:rPr>
              <w:t xml:space="preserve"> J</w:t>
            </w:r>
            <w:r w:rsidR="000C5E95" w:rsidRPr="00E76E09">
              <w:rPr>
                <w:rFonts w:ascii="Arial" w:hAnsi="Arial" w:cs="Arial"/>
                <w:sz w:val="22"/>
                <w:szCs w:val="22"/>
                <w:lang w:val="en-GB"/>
              </w:rPr>
              <w:t>.</w:t>
            </w:r>
            <w:r w:rsidRPr="00E76E09">
              <w:rPr>
                <w:rFonts w:ascii="Arial" w:hAnsi="Arial" w:cs="Arial"/>
                <w:sz w:val="22"/>
                <w:szCs w:val="22"/>
                <w:lang w:val="en-GB"/>
              </w:rPr>
              <w:t xml:space="preserve"> (2001). Report</w:t>
            </w:r>
            <w:r w:rsidR="00CB046C" w:rsidRPr="00E76E09">
              <w:rPr>
                <w:rFonts w:ascii="Arial" w:hAnsi="Arial" w:cs="Arial"/>
                <w:sz w:val="22"/>
                <w:szCs w:val="22"/>
                <w:lang w:val="en-GB"/>
              </w:rPr>
              <w:t xml:space="preserve"> on autistic spectrum disorders: a comprehensive report into identification, training and provision focusing on the needs of children and young people with autistic spectrum disorder and their families within the </w:t>
            </w:r>
            <w:smartTag w:uri="urn:schemas-microsoft-com:office:smarttags" w:element="place">
              <w:r w:rsidR="00CB046C" w:rsidRPr="00E76E09">
                <w:rPr>
                  <w:rFonts w:ascii="Arial" w:hAnsi="Arial" w:cs="Arial"/>
                  <w:sz w:val="22"/>
                  <w:szCs w:val="22"/>
                  <w:lang w:val="en-GB"/>
                </w:rPr>
                <w:t>West Midland</w:t>
              </w:r>
            </w:smartTag>
            <w:r w:rsidR="00CB046C" w:rsidRPr="00E76E09">
              <w:rPr>
                <w:rFonts w:ascii="Arial" w:hAnsi="Arial" w:cs="Arial"/>
                <w:sz w:val="22"/>
                <w:szCs w:val="22"/>
                <w:lang w:val="en-GB"/>
              </w:rPr>
              <w:t xml:space="preserve"> region. </w:t>
            </w:r>
            <w:smartTag w:uri="urn:schemas-microsoft-com:office:smarttags" w:element="City">
              <w:smartTag w:uri="urn:schemas:contacts" w:element="Sn">
                <w:r w:rsidR="00CB046C" w:rsidRPr="00E76E09">
                  <w:rPr>
                    <w:rFonts w:ascii="Arial" w:hAnsi="Arial" w:cs="Arial"/>
                    <w:sz w:val="22"/>
                    <w:szCs w:val="22"/>
                    <w:lang w:val="en-GB"/>
                  </w:rPr>
                  <w:t>Warwick</w:t>
                </w:r>
              </w:smartTag>
            </w:smartTag>
            <w:r w:rsidR="00CB046C" w:rsidRPr="00E76E09">
              <w:rPr>
                <w:rFonts w:ascii="Arial" w:hAnsi="Arial" w:cs="Arial"/>
                <w:sz w:val="22"/>
                <w:szCs w:val="22"/>
                <w:lang w:val="en-GB"/>
              </w:rPr>
              <w:t xml:space="preserve">: Warwickshire County Council for the </w:t>
            </w:r>
            <w:smartTag w:uri="urn:schemas-microsoft-com:office:smarttags" w:element="place">
              <w:r w:rsidR="00CB046C" w:rsidRPr="00E76E09">
                <w:rPr>
                  <w:rFonts w:ascii="Arial" w:hAnsi="Arial" w:cs="Arial"/>
                  <w:sz w:val="22"/>
                  <w:szCs w:val="22"/>
                  <w:lang w:val="en-GB"/>
                </w:rPr>
                <w:t>West Midlands</w:t>
              </w:r>
            </w:smartTag>
            <w:r w:rsidR="00CB046C" w:rsidRPr="00E76E09">
              <w:rPr>
                <w:rFonts w:ascii="Arial" w:hAnsi="Arial" w:cs="Arial"/>
                <w:sz w:val="22"/>
                <w:szCs w:val="22"/>
                <w:lang w:val="en-GB"/>
              </w:rPr>
              <w:t>, SEN Regional Partnership</w:t>
            </w:r>
          </w:p>
          <w:p w14:paraId="23DE1774" w14:textId="77777777" w:rsidR="00D97E6C" w:rsidRPr="00E76E09" w:rsidRDefault="00D97E6C" w:rsidP="00B64DB2">
            <w:pPr>
              <w:rPr>
                <w:rFonts w:ascii="Arial" w:hAnsi="Arial" w:cs="Arial"/>
                <w:sz w:val="22"/>
                <w:szCs w:val="22"/>
                <w:lang w:val="en-GB"/>
              </w:rPr>
            </w:pPr>
          </w:p>
          <w:p w14:paraId="1A36739E" w14:textId="77777777" w:rsidR="00D97E6C" w:rsidRPr="00E76E09" w:rsidRDefault="00D97E6C" w:rsidP="00B64DB2">
            <w:pPr>
              <w:rPr>
                <w:rFonts w:ascii="Arial" w:hAnsi="Arial" w:cs="Arial"/>
                <w:sz w:val="22"/>
                <w:szCs w:val="22"/>
                <w:lang w:val="en-GB"/>
              </w:rPr>
            </w:pPr>
            <w:r w:rsidRPr="00E76E09">
              <w:rPr>
                <w:rFonts w:ascii="Arial" w:hAnsi="Arial" w:cs="Arial"/>
                <w:sz w:val="22"/>
                <w:szCs w:val="22"/>
                <w:lang w:val="en-GB"/>
              </w:rPr>
              <w:t>REPORT</w:t>
            </w:r>
          </w:p>
          <w:p w14:paraId="35FE29E6" w14:textId="77777777" w:rsidR="00D97E6C" w:rsidRPr="00E76E09" w:rsidRDefault="00D97E6C" w:rsidP="00B64DB2">
            <w:pPr>
              <w:rPr>
                <w:rFonts w:ascii="Arial" w:hAnsi="Arial" w:cs="Arial"/>
                <w:sz w:val="22"/>
                <w:szCs w:val="22"/>
                <w:lang w:val="en-GB"/>
              </w:rPr>
            </w:pPr>
          </w:p>
          <w:p w14:paraId="729A2A8D" w14:textId="77777777" w:rsidR="00D97E6C" w:rsidRPr="00E76E09" w:rsidRDefault="00D97E6C" w:rsidP="00B64DB2">
            <w:pPr>
              <w:rPr>
                <w:rFonts w:ascii="Arial" w:hAnsi="Arial" w:cs="Arial"/>
                <w:sz w:val="22"/>
                <w:szCs w:val="22"/>
                <w:lang w:val="en-GB"/>
              </w:rPr>
            </w:pPr>
            <w:r w:rsidRPr="00E76E09">
              <w:rPr>
                <w:rFonts w:ascii="Arial" w:hAnsi="Arial" w:cs="Arial"/>
                <w:sz w:val="22"/>
                <w:szCs w:val="22"/>
                <w:lang w:val="en-GB"/>
              </w:rPr>
              <w:t xml:space="preserve">Level of evidence: </w:t>
            </w:r>
            <w:r w:rsidR="00AF1353" w:rsidRPr="00E76E09">
              <w:rPr>
                <w:rFonts w:ascii="Arial" w:hAnsi="Arial" w:cs="Arial"/>
                <w:sz w:val="22"/>
                <w:szCs w:val="22"/>
                <w:lang w:val="en-GB"/>
              </w:rPr>
              <w:t>~</w:t>
            </w:r>
          </w:p>
        </w:tc>
        <w:tc>
          <w:tcPr>
            <w:tcW w:w="3240" w:type="dxa"/>
            <w:shd w:val="clear" w:color="auto" w:fill="auto"/>
          </w:tcPr>
          <w:p w14:paraId="1F5F66CD" w14:textId="77777777" w:rsidR="00D97E6C" w:rsidRPr="00E76E09" w:rsidRDefault="00D97E6C" w:rsidP="00B64DB2">
            <w:pPr>
              <w:pStyle w:val="Unpublished"/>
              <w:rPr>
                <w:rFonts w:ascii="Arial" w:hAnsi="Arial" w:cs="Arial"/>
                <w:sz w:val="22"/>
                <w:szCs w:val="22"/>
                <w:lang w:val="en-GB"/>
              </w:rPr>
            </w:pPr>
            <w:r w:rsidRPr="00E76E09">
              <w:rPr>
                <w:rFonts w:ascii="Arial" w:hAnsi="Arial" w:cs="Arial"/>
                <w:sz w:val="22"/>
                <w:szCs w:val="22"/>
                <w:lang w:val="en-GB"/>
              </w:rPr>
              <w:t xml:space="preserve">Comprehensive report of the provision of services for children and young people with ASD in the West Midlands in the </w:t>
            </w:r>
            <w:smartTag w:uri="urn:schemas-microsoft-com:office:smarttags" w:element="country-region">
              <w:smartTag w:uri="urn:schemas-microsoft-com:office:smarttags" w:element="place">
                <w:r w:rsidRPr="00E76E09">
                  <w:rPr>
                    <w:rFonts w:ascii="Arial" w:hAnsi="Arial" w:cs="Arial"/>
                    <w:sz w:val="22"/>
                    <w:szCs w:val="22"/>
                    <w:lang w:val="en-GB"/>
                  </w:rPr>
                  <w:t>UK</w:t>
                </w:r>
              </w:smartTag>
            </w:smartTag>
            <w:r w:rsidRPr="00E76E09">
              <w:rPr>
                <w:rFonts w:ascii="Arial" w:hAnsi="Arial" w:cs="Arial"/>
                <w:sz w:val="22"/>
                <w:szCs w:val="22"/>
                <w:lang w:val="en-GB"/>
              </w:rPr>
              <w:t>. The methodology specified was consultative research (expert opinion) requiring consultation with all stakeholders (parents/carers, schools, support services, education officers, educational psychologists and colleagues in health and social services). A critique of current practice – strengths and weaknesses – was undertaken to ascertain models of good practice to develop provision for the future.</w:t>
            </w:r>
          </w:p>
        </w:tc>
        <w:tc>
          <w:tcPr>
            <w:tcW w:w="2160" w:type="dxa"/>
            <w:shd w:val="clear" w:color="auto" w:fill="auto"/>
          </w:tcPr>
          <w:p w14:paraId="29F77874" w14:textId="77777777" w:rsidR="00D97E6C" w:rsidRPr="00E76E09" w:rsidRDefault="00D97E6C" w:rsidP="00B64DB2">
            <w:pPr>
              <w:pStyle w:val="Unpublished"/>
              <w:rPr>
                <w:rFonts w:ascii="Arial" w:hAnsi="Arial" w:cs="Arial"/>
                <w:sz w:val="22"/>
                <w:szCs w:val="22"/>
                <w:lang w:val="en-GB"/>
              </w:rPr>
            </w:pPr>
            <w:r w:rsidRPr="00E76E09">
              <w:rPr>
                <w:rFonts w:ascii="Arial" w:hAnsi="Arial" w:cs="Arial"/>
                <w:sz w:val="22"/>
                <w:szCs w:val="22"/>
                <w:lang w:val="en-GB"/>
              </w:rPr>
              <w:t>Various means were employed: Carers Questionnaire, workshops, conferences and working parties, individual interviews with professionals and families and a sample of school visits.</w:t>
            </w:r>
          </w:p>
        </w:tc>
        <w:tc>
          <w:tcPr>
            <w:tcW w:w="3600" w:type="dxa"/>
            <w:shd w:val="clear" w:color="auto" w:fill="auto"/>
          </w:tcPr>
          <w:p w14:paraId="15D4B38A" w14:textId="77777777" w:rsidR="00D97E6C" w:rsidRPr="00E76E09" w:rsidRDefault="00D97E6C" w:rsidP="00B64DB2">
            <w:pPr>
              <w:pStyle w:val="Unpublished"/>
              <w:rPr>
                <w:rFonts w:ascii="Arial" w:hAnsi="Arial" w:cs="Arial"/>
                <w:sz w:val="22"/>
                <w:szCs w:val="22"/>
                <w:lang w:val="en-GB"/>
              </w:rPr>
            </w:pPr>
            <w:r w:rsidRPr="00E76E09">
              <w:rPr>
                <w:rFonts w:ascii="Arial" w:hAnsi="Arial" w:cs="Arial"/>
                <w:sz w:val="22"/>
                <w:szCs w:val="22"/>
                <w:lang w:val="en-GB"/>
              </w:rPr>
              <w:t>A wide range of recommendations were provided from the consultative process. Some of the recommendations were:</w:t>
            </w:r>
          </w:p>
          <w:p w14:paraId="1BF86DDB" w14:textId="77777777" w:rsidR="00D97E6C" w:rsidRPr="00E76E09" w:rsidRDefault="0011568A" w:rsidP="00B64DB2">
            <w:pPr>
              <w:pStyle w:val="Unpublished"/>
              <w:rPr>
                <w:rFonts w:ascii="Arial" w:hAnsi="Arial" w:cs="Arial"/>
                <w:sz w:val="22"/>
                <w:szCs w:val="22"/>
                <w:lang w:val="en-GB"/>
              </w:rPr>
            </w:pPr>
            <w:r w:rsidRPr="00E76E09">
              <w:rPr>
                <w:rFonts w:ascii="Arial" w:hAnsi="Arial" w:cs="Arial"/>
                <w:sz w:val="22"/>
                <w:szCs w:val="22"/>
                <w:lang w:val="en-GB"/>
              </w:rPr>
              <w:t>•</w:t>
            </w:r>
            <w:r w:rsidR="00D97E6C" w:rsidRPr="00E76E09">
              <w:rPr>
                <w:rFonts w:ascii="Arial" w:hAnsi="Arial" w:cs="Arial"/>
                <w:sz w:val="22"/>
                <w:szCs w:val="22"/>
                <w:lang w:val="en-GB"/>
              </w:rPr>
              <w:t xml:space="preserve"> multi agency approach required for identification, assessment and diagnosis</w:t>
            </w:r>
          </w:p>
          <w:p w14:paraId="249B314B" w14:textId="77777777" w:rsidR="00D97E6C" w:rsidRPr="00E76E09" w:rsidRDefault="0011568A" w:rsidP="00B64DB2">
            <w:pPr>
              <w:pStyle w:val="Unpublished"/>
              <w:rPr>
                <w:rFonts w:ascii="Arial" w:hAnsi="Arial" w:cs="Arial"/>
                <w:sz w:val="22"/>
                <w:szCs w:val="22"/>
                <w:lang w:val="en-GB"/>
              </w:rPr>
            </w:pPr>
            <w:r w:rsidRPr="00E76E09">
              <w:rPr>
                <w:rFonts w:ascii="Arial" w:hAnsi="Arial" w:cs="Arial"/>
                <w:sz w:val="22"/>
                <w:szCs w:val="22"/>
                <w:lang w:val="en-GB"/>
              </w:rPr>
              <w:t>•</w:t>
            </w:r>
            <w:r w:rsidR="00D97E6C" w:rsidRPr="00E76E09">
              <w:rPr>
                <w:rFonts w:ascii="Arial" w:hAnsi="Arial" w:cs="Arial"/>
                <w:sz w:val="22"/>
                <w:szCs w:val="22"/>
                <w:lang w:val="en-GB"/>
              </w:rPr>
              <w:t xml:space="preserve"> joint agencies should be linked by collaborative processes</w:t>
            </w:r>
          </w:p>
          <w:p w14:paraId="70BECFB4" w14:textId="77777777" w:rsidR="00D97E6C" w:rsidRPr="00E76E09" w:rsidRDefault="0011568A" w:rsidP="00B64DB2">
            <w:pPr>
              <w:pStyle w:val="Unpublished"/>
              <w:rPr>
                <w:rFonts w:ascii="Arial" w:hAnsi="Arial" w:cs="Arial"/>
                <w:sz w:val="22"/>
                <w:szCs w:val="22"/>
                <w:lang w:val="en-GB"/>
              </w:rPr>
            </w:pPr>
            <w:r w:rsidRPr="00E76E09">
              <w:rPr>
                <w:rFonts w:ascii="Arial" w:hAnsi="Arial" w:cs="Arial"/>
                <w:sz w:val="22"/>
                <w:szCs w:val="22"/>
                <w:lang w:val="en-GB"/>
              </w:rPr>
              <w:t>•</w:t>
            </w:r>
            <w:r w:rsidR="00D97E6C" w:rsidRPr="00E76E09">
              <w:rPr>
                <w:rFonts w:ascii="Arial" w:hAnsi="Arial" w:cs="Arial"/>
                <w:sz w:val="22"/>
                <w:szCs w:val="22"/>
                <w:lang w:val="en-GB"/>
              </w:rPr>
              <w:t xml:space="preserve"> training required for all staff interacting with people with ASD and access provided for specialist expertise</w:t>
            </w:r>
          </w:p>
          <w:p w14:paraId="633314D7" w14:textId="77777777" w:rsidR="00D97E6C" w:rsidRPr="00E76E09" w:rsidRDefault="0011568A" w:rsidP="000E439E">
            <w:pPr>
              <w:pStyle w:val="Unpublished"/>
              <w:rPr>
                <w:rFonts w:ascii="Arial" w:hAnsi="Arial" w:cs="Arial"/>
                <w:sz w:val="22"/>
                <w:szCs w:val="22"/>
                <w:lang w:val="en-GB"/>
              </w:rPr>
            </w:pPr>
            <w:r w:rsidRPr="00E76E09">
              <w:rPr>
                <w:rFonts w:ascii="Arial" w:hAnsi="Arial" w:cs="Arial"/>
                <w:sz w:val="22"/>
                <w:szCs w:val="22"/>
                <w:lang w:val="en-GB"/>
              </w:rPr>
              <w:t>•</w:t>
            </w:r>
            <w:r w:rsidR="00D97E6C" w:rsidRPr="00E76E09">
              <w:rPr>
                <w:rFonts w:ascii="Arial" w:hAnsi="Arial" w:cs="Arial"/>
                <w:sz w:val="22"/>
                <w:szCs w:val="22"/>
                <w:lang w:val="en-GB"/>
              </w:rPr>
              <w:t xml:space="preserve"> there should be a range of educational provision (from mainstream to specialist schools) linked to the needs of the particular child</w:t>
            </w:r>
            <w:r w:rsidR="000B200B" w:rsidRPr="00E76E09">
              <w:rPr>
                <w:rFonts w:ascii="Arial" w:hAnsi="Arial" w:cs="Arial"/>
                <w:sz w:val="22"/>
                <w:szCs w:val="22"/>
                <w:lang w:val="en-GB"/>
              </w:rPr>
              <w:t>.</w:t>
            </w:r>
          </w:p>
        </w:tc>
        <w:tc>
          <w:tcPr>
            <w:tcW w:w="2160" w:type="dxa"/>
            <w:shd w:val="clear" w:color="auto" w:fill="auto"/>
          </w:tcPr>
          <w:p w14:paraId="39B35E0A" w14:textId="77777777" w:rsidR="00D97E6C" w:rsidRPr="00E76E09" w:rsidRDefault="00D97E6C" w:rsidP="00B64DB2">
            <w:pPr>
              <w:pStyle w:val="Unpublished"/>
              <w:rPr>
                <w:rFonts w:ascii="Arial" w:hAnsi="Arial" w:cs="Arial"/>
                <w:i/>
                <w:iCs/>
                <w:sz w:val="22"/>
                <w:szCs w:val="22"/>
                <w:lang w:val="en-GB"/>
              </w:rPr>
            </w:pPr>
          </w:p>
        </w:tc>
      </w:tr>
      <w:tr w:rsidR="00AF1353" w:rsidRPr="00E76E09" w14:paraId="2F37939B" w14:textId="77777777" w:rsidTr="00E76E09">
        <w:tc>
          <w:tcPr>
            <w:tcW w:w="648" w:type="dxa"/>
            <w:shd w:val="clear" w:color="auto" w:fill="auto"/>
          </w:tcPr>
          <w:p w14:paraId="69595E12" w14:textId="77777777" w:rsidR="00AF1353" w:rsidRPr="00E76E09" w:rsidRDefault="00AF1353" w:rsidP="00E76E09">
            <w:pPr>
              <w:pStyle w:val="Unpublished"/>
              <w:ind w:left="-57"/>
              <w:rPr>
                <w:rFonts w:ascii="Arial" w:hAnsi="Arial" w:cs="Arial"/>
                <w:sz w:val="22"/>
                <w:szCs w:val="22"/>
                <w:lang w:val="en-GB"/>
              </w:rPr>
            </w:pPr>
            <w:r w:rsidRPr="00E76E09">
              <w:rPr>
                <w:rFonts w:ascii="Arial" w:hAnsi="Arial" w:cs="Arial"/>
                <w:sz w:val="22"/>
                <w:szCs w:val="22"/>
                <w:lang w:val="en-GB"/>
              </w:rPr>
              <w:t>30</w:t>
            </w:r>
          </w:p>
        </w:tc>
        <w:tc>
          <w:tcPr>
            <w:tcW w:w="2340" w:type="dxa"/>
            <w:shd w:val="clear" w:color="auto" w:fill="auto"/>
          </w:tcPr>
          <w:p w14:paraId="247ACF3A"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Cox</w:t>
            </w:r>
            <w:r w:rsidR="000B200B" w:rsidRPr="00E76E09">
              <w:rPr>
                <w:rFonts w:ascii="Arial" w:hAnsi="Arial" w:cs="Arial"/>
                <w:sz w:val="22"/>
                <w:szCs w:val="22"/>
                <w:lang w:val="en-GB"/>
              </w:rPr>
              <w:t>,</w:t>
            </w:r>
            <w:r w:rsidRPr="00E76E09">
              <w:rPr>
                <w:rFonts w:ascii="Arial" w:hAnsi="Arial" w:cs="Arial"/>
                <w:sz w:val="22"/>
                <w:szCs w:val="22"/>
                <w:lang w:val="en-GB"/>
              </w:rPr>
              <w:t xml:space="preserve"> A</w:t>
            </w:r>
            <w:r w:rsidR="000B200B" w:rsidRPr="00E76E09">
              <w:rPr>
                <w:rFonts w:ascii="Arial" w:hAnsi="Arial" w:cs="Arial"/>
                <w:sz w:val="22"/>
                <w:szCs w:val="22"/>
                <w:lang w:val="en-GB"/>
              </w:rPr>
              <w:t>.</w:t>
            </w:r>
            <w:r w:rsidRPr="00E76E09">
              <w:rPr>
                <w:rFonts w:ascii="Arial" w:hAnsi="Arial" w:cs="Arial"/>
                <w:sz w:val="22"/>
                <w:szCs w:val="22"/>
                <w:lang w:val="en-GB"/>
              </w:rPr>
              <w:t>, Charman</w:t>
            </w:r>
            <w:r w:rsidR="000B200B" w:rsidRPr="00E76E09">
              <w:rPr>
                <w:rFonts w:ascii="Arial" w:hAnsi="Arial" w:cs="Arial"/>
                <w:sz w:val="22"/>
                <w:szCs w:val="22"/>
                <w:lang w:val="en-GB"/>
              </w:rPr>
              <w:t>,</w:t>
            </w:r>
            <w:r w:rsidRPr="00E76E09">
              <w:rPr>
                <w:rFonts w:ascii="Arial" w:hAnsi="Arial" w:cs="Arial"/>
                <w:sz w:val="22"/>
                <w:szCs w:val="22"/>
                <w:lang w:val="en-GB"/>
              </w:rPr>
              <w:t xml:space="preserve"> T</w:t>
            </w:r>
            <w:r w:rsidR="000B200B" w:rsidRPr="00E76E09">
              <w:rPr>
                <w:rFonts w:ascii="Arial" w:hAnsi="Arial" w:cs="Arial"/>
                <w:sz w:val="22"/>
                <w:szCs w:val="22"/>
                <w:lang w:val="en-GB"/>
              </w:rPr>
              <w:t>.</w:t>
            </w:r>
            <w:r w:rsidRPr="00E76E09">
              <w:rPr>
                <w:rFonts w:ascii="Arial" w:hAnsi="Arial" w:cs="Arial"/>
                <w:sz w:val="22"/>
                <w:szCs w:val="22"/>
                <w:lang w:val="en-GB"/>
              </w:rPr>
              <w:t>, Baron-Cohen</w:t>
            </w:r>
            <w:r w:rsidR="000B200B" w:rsidRPr="00E76E09">
              <w:rPr>
                <w:rFonts w:ascii="Arial" w:hAnsi="Arial" w:cs="Arial"/>
                <w:sz w:val="22"/>
                <w:szCs w:val="22"/>
                <w:lang w:val="en-GB"/>
              </w:rPr>
              <w:t>,</w:t>
            </w:r>
            <w:r w:rsidRPr="00E76E09">
              <w:rPr>
                <w:rFonts w:ascii="Arial" w:hAnsi="Arial" w:cs="Arial"/>
                <w:sz w:val="22"/>
                <w:szCs w:val="22"/>
                <w:lang w:val="en-GB"/>
              </w:rPr>
              <w:t xml:space="preserve"> S</w:t>
            </w:r>
            <w:r w:rsidR="000B200B" w:rsidRPr="00E76E09">
              <w:rPr>
                <w:rFonts w:ascii="Arial" w:hAnsi="Arial" w:cs="Arial"/>
                <w:sz w:val="22"/>
                <w:szCs w:val="22"/>
                <w:lang w:val="en-GB"/>
              </w:rPr>
              <w:t>.</w:t>
            </w:r>
            <w:r w:rsidRPr="00E76E09">
              <w:rPr>
                <w:rFonts w:ascii="Arial" w:hAnsi="Arial" w:cs="Arial"/>
                <w:sz w:val="22"/>
                <w:szCs w:val="22"/>
                <w:lang w:val="en-GB"/>
              </w:rPr>
              <w:t>, Drew</w:t>
            </w:r>
            <w:r w:rsidR="000B200B" w:rsidRPr="00E76E09">
              <w:rPr>
                <w:rFonts w:ascii="Arial" w:hAnsi="Arial" w:cs="Arial"/>
                <w:sz w:val="22"/>
                <w:szCs w:val="22"/>
                <w:lang w:val="en-GB"/>
              </w:rPr>
              <w:t>,</w:t>
            </w:r>
            <w:r w:rsidRPr="00E76E09">
              <w:rPr>
                <w:rFonts w:ascii="Arial" w:hAnsi="Arial" w:cs="Arial"/>
                <w:sz w:val="22"/>
                <w:szCs w:val="22"/>
                <w:lang w:val="en-GB"/>
              </w:rPr>
              <w:t xml:space="preserve"> A</w:t>
            </w:r>
            <w:r w:rsidR="000B200B" w:rsidRPr="00E76E09">
              <w:rPr>
                <w:rFonts w:ascii="Arial" w:hAnsi="Arial" w:cs="Arial"/>
                <w:sz w:val="22"/>
                <w:szCs w:val="22"/>
                <w:lang w:val="en-GB"/>
              </w:rPr>
              <w:t>.</w:t>
            </w:r>
            <w:r w:rsidRPr="00E76E09">
              <w:rPr>
                <w:rFonts w:ascii="Arial" w:hAnsi="Arial" w:cs="Arial"/>
                <w:sz w:val="22"/>
                <w:szCs w:val="22"/>
                <w:lang w:val="en-GB"/>
              </w:rPr>
              <w:t>, Klein</w:t>
            </w:r>
            <w:r w:rsidR="000B200B" w:rsidRPr="00E76E09">
              <w:rPr>
                <w:rFonts w:ascii="Arial" w:hAnsi="Arial" w:cs="Arial"/>
                <w:sz w:val="22"/>
                <w:szCs w:val="22"/>
                <w:lang w:val="en-GB"/>
              </w:rPr>
              <w:t>,</w:t>
            </w:r>
            <w:r w:rsidRPr="00E76E09">
              <w:rPr>
                <w:rFonts w:ascii="Arial" w:hAnsi="Arial" w:cs="Arial"/>
                <w:sz w:val="22"/>
                <w:szCs w:val="22"/>
                <w:lang w:val="en-GB"/>
              </w:rPr>
              <w:t xml:space="preserve"> K</w:t>
            </w:r>
            <w:r w:rsidR="000B200B" w:rsidRPr="00E76E09">
              <w:rPr>
                <w:rFonts w:ascii="Arial" w:hAnsi="Arial" w:cs="Arial"/>
                <w:sz w:val="22"/>
                <w:szCs w:val="22"/>
                <w:lang w:val="en-GB"/>
              </w:rPr>
              <w:t>.</w:t>
            </w:r>
            <w:r w:rsidRPr="00E76E09">
              <w:rPr>
                <w:rFonts w:ascii="Arial" w:hAnsi="Arial" w:cs="Arial"/>
                <w:sz w:val="22"/>
                <w:szCs w:val="22"/>
                <w:lang w:val="en-GB"/>
              </w:rPr>
              <w:t>, Baird</w:t>
            </w:r>
            <w:r w:rsidR="000B200B" w:rsidRPr="00E76E09">
              <w:rPr>
                <w:rFonts w:ascii="Arial" w:hAnsi="Arial" w:cs="Arial"/>
                <w:sz w:val="22"/>
                <w:szCs w:val="22"/>
                <w:lang w:val="en-GB"/>
              </w:rPr>
              <w:t>,</w:t>
            </w:r>
            <w:r w:rsidRPr="00E76E09">
              <w:rPr>
                <w:rFonts w:ascii="Arial" w:hAnsi="Arial" w:cs="Arial"/>
                <w:sz w:val="22"/>
                <w:szCs w:val="22"/>
                <w:lang w:val="en-GB"/>
              </w:rPr>
              <w:t xml:space="preserve"> G</w:t>
            </w:r>
            <w:r w:rsidR="000B200B" w:rsidRPr="00E76E09">
              <w:rPr>
                <w:rFonts w:ascii="Arial" w:hAnsi="Arial" w:cs="Arial"/>
                <w:sz w:val="22"/>
                <w:szCs w:val="22"/>
                <w:lang w:val="en-GB"/>
              </w:rPr>
              <w:t>.</w:t>
            </w:r>
            <w:r w:rsidRPr="00E76E09">
              <w:rPr>
                <w:rFonts w:ascii="Arial" w:hAnsi="Arial" w:cs="Arial"/>
                <w:sz w:val="22"/>
                <w:szCs w:val="22"/>
                <w:lang w:val="en-GB"/>
              </w:rPr>
              <w:t>, Swettenham</w:t>
            </w:r>
            <w:r w:rsidR="000B200B" w:rsidRPr="00E76E09">
              <w:rPr>
                <w:rFonts w:ascii="Arial" w:hAnsi="Arial" w:cs="Arial"/>
                <w:sz w:val="22"/>
                <w:szCs w:val="22"/>
                <w:lang w:val="en-GB"/>
              </w:rPr>
              <w:t>,</w:t>
            </w:r>
            <w:r w:rsidRPr="00E76E09">
              <w:rPr>
                <w:rFonts w:ascii="Arial" w:hAnsi="Arial" w:cs="Arial"/>
                <w:sz w:val="22"/>
                <w:szCs w:val="22"/>
                <w:lang w:val="en-GB"/>
              </w:rPr>
              <w:t xml:space="preserve"> J</w:t>
            </w:r>
            <w:r w:rsidR="000B200B" w:rsidRPr="00E76E09">
              <w:rPr>
                <w:rFonts w:ascii="Arial" w:hAnsi="Arial" w:cs="Arial"/>
                <w:sz w:val="22"/>
                <w:szCs w:val="22"/>
                <w:lang w:val="en-GB"/>
              </w:rPr>
              <w:t>.</w:t>
            </w:r>
            <w:r w:rsidRPr="00E76E09">
              <w:rPr>
                <w:rFonts w:ascii="Arial" w:hAnsi="Arial" w:cs="Arial"/>
                <w:sz w:val="22"/>
                <w:szCs w:val="22"/>
                <w:lang w:val="en-GB"/>
              </w:rPr>
              <w:t>, Wheelwright</w:t>
            </w:r>
            <w:r w:rsidR="000B200B" w:rsidRPr="00E76E09">
              <w:rPr>
                <w:rFonts w:ascii="Arial" w:hAnsi="Arial" w:cs="Arial"/>
                <w:sz w:val="22"/>
                <w:szCs w:val="22"/>
                <w:lang w:val="en-GB"/>
              </w:rPr>
              <w:t>,</w:t>
            </w:r>
            <w:r w:rsidRPr="00E76E09">
              <w:rPr>
                <w:rFonts w:ascii="Arial" w:hAnsi="Arial" w:cs="Arial"/>
                <w:sz w:val="22"/>
                <w:szCs w:val="22"/>
                <w:lang w:val="en-GB"/>
              </w:rPr>
              <w:t xml:space="preserve"> S</w:t>
            </w:r>
            <w:r w:rsidR="000B200B" w:rsidRPr="00E76E09">
              <w:rPr>
                <w:rFonts w:ascii="Arial" w:hAnsi="Arial" w:cs="Arial"/>
                <w:sz w:val="22"/>
                <w:szCs w:val="22"/>
                <w:lang w:val="en-GB"/>
              </w:rPr>
              <w:t>.</w:t>
            </w:r>
            <w:r w:rsidRPr="00E76E09">
              <w:rPr>
                <w:rFonts w:ascii="Arial" w:hAnsi="Arial" w:cs="Arial"/>
                <w:sz w:val="22"/>
                <w:szCs w:val="22"/>
                <w:lang w:val="en-GB"/>
              </w:rPr>
              <w:t xml:space="preserve"> (1999). Autism spectrum disorders at 20 and 42 months of </w:t>
            </w:r>
            <w:r w:rsidRPr="00E76E09">
              <w:rPr>
                <w:rFonts w:ascii="Arial" w:hAnsi="Arial" w:cs="Arial"/>
                <w:sz w:val="22"/>
                <w:szCs w:val="22"/>
                <w:lang w:val="en-GB"/>
              </w:rPr>
              <w:lastRenderedPageBreak/>
              <w:t xml:space="preserve">age: stability of clinical and ADI-R diagnosis. </w:t>
            </w:r>
            <w:r w:rsidRPr="00E76E09">
              <w:rPr>
                <w:rFonts w:ascii="Arial" w:hAnsi="Arial" w:cs="Arial"/>
                <w:i/>
                <w:sz w:val="22"/>
                <w:szCs w:val="22"/>
                <w:lang w:val="en-GB"/>
              </w:rPr>
              <w:t>Journal of Child Psychology and Allied Disciplines</w:t>
            </w:r>
            <w:r w:rsidR="0035195A" w:rsidRPr="00E76E09">
              <w:rPr>
                <w:rFonts w:ascii="Arial" w:hAnsi="Arial" w:cs="Arial"/>
                <w:i/>
                <w:sz w:val="22"/>
                <w:szCs w:val="22"/>
                <w:lang w:val="en-GB"/>
              </w:rPr>
              <w:t xml:space="preserve">; </w:t>
            </w:r>
            <w:r w:rsidRPr="00E76E09">
              <w:rPr>
                <w:rFonts w:ascii="Arial" w:hAnsi="Arial" w:cs="Arial"/>
                <w:sz w:val="22"/>
                <w:szCs w:val="22"/>
                <w:lang w:val="en-GB"/>
              </w:rPr>
              <w:t>40: 719-732</w:t>
            </w:r>
          </w:p>
          <w:p w14:paraId="166CB31F" w14:textId="77777777" w:rsidR="00AF1353" w:rsidRPr="00E76E09" w:rsidRDefault="00AF1353" w:rsidP="00B64DB2">
            <w:pPr>
              <w:rPr>
                <w:rFonts w:ascii="Arial" w:hAnsi="Arial" w:cs="Arial"/>
                <w:sz w:val="22"/>
                <w:szCs w:val="22"/>
                <w:lang w:val="en-GB"/>
              </w:rPr>
            </w:pPr>
          </w:p>
          <w:p w14:paraId="632077F0"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DIAGNOSTIC STUDY</w:t>
            </w:r>
          </w:p>
          <w:p w14:paraId="6FA61D8F" w14:textId="77777777" w:rsidR="00AF1353" w:rsidRPr="00E76E09" w:rsidRDefault="00AF1353" w:rsidP="00B64DB2">
            <w:pPr>
              <w:rPr>
                <w:rFonts w:ascii="Arial" w:hAnsi="Arial" w:cs="Arial"/>
                <w:sz w:val="22"/>
                <w:szCs w:val="22"/>
                <w:lang w:val="en-GB"/>
              </w:rPr>
            </w:pPr>
          </w:p>
          <w:p w14:paraId="52C8DBF4"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7EAAF3C8"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lastRenderedPageBreak/>
              <w:t xml:space="preserve">Population of 17,173 children from 9 districts in the South East Health Region in the </w:t>
            </w:r>
            <w:smartTag w:uri="urn:schemas-microsoft-com:office:smarttags" w:element="country-region">
              <w:smartTag w:uri="urn:schemas-microsoft-com:office:smarttags" w:element="place">
                <w:r w:rsidRPr="00E76E09">
                  <w:rPr>
                    <w:rFonts w:ascii="Arial" w:hAnsi="Arial" w:cs="Arial"/>
                    <w:sz w:val="22"/>
                    <w:szCs w:val="22"/>
                    <w:lang w:val="en-GB"/>
                  </w:rPr>
                  <w:t>UK</w:t>
                </w:r>
              </w:smartTag>
            </w:smartTag>
            <w:r w:rsidRPr="00E76E09">
              <w:rPr>
                <w:rFonts w:ascii="Arial" w:hAnsi="Arial" w:cs="Arial"/>
                <w:sz w:val="22"/>
                <w:szCs w:val="22"/>
                <w:lang w:val="en-GB"/>
              </w:rPr>
              <w:t xml:space="preserve"> were studied. </w:t>
            </w:r>
          </w:p>
        </w:tc>
        <w:tc>
          <w:tcPr>
            <w:tcW w:w="2160" w:type="dxa"/>
            <w:shd w:val="clear" w:color="auto" w:fill="auto"/>
          </w:tcPr>
          <w:p w14:paraId="7F573F2E"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 xml:space="preserve">The study population was screened by Health Visitors using the CHAT at their routine 18 month developmental check (children with profound </w:t>
            </w:r>
            <w:r w:rsidRPr="00E76E09">
              <w:rPr>
                <w:rFonts w:ascii="Arial" w:hAnsi="Arial" w:cs="Arial"/>
                <w:sz w:val="22"/>
                <w:szCs w:val="22"/>
                <w:lang w:val="en-GB"/>
              </w:rPr>
              <w:lastRenderedPageBreak/>
              <w:t xml:space="preserve">developmental delay excluded). A second CHAT </w:t>
            </w:r>
            <w:r w:rsidR="0011568A" w:rsidRPr="00E76E09">
              <w:rPr>
                <w:rFonts w:ascii="Arial" w:hAnsi="Arial" w:cs="Arial"/>
                <w:sz w:val="22"/>
                <w:szCs w:val="22"/>
                <w:lang w:val="en-GB"/>
              </w:rPr>
              <w:t>screening was conducted 1 month</w:t>
            </w:r>
            <w:r w:rsidRPr="00E76E09">
              <w:rPr>
                <w:rFonts w:ascii="Arial" w:hAnsi="Arial" w:cs="Arial"/>
                <w:sz w:val="22"/>
                <w:szCs w:val="22"/>
                <w:lang w:val="en-GB"/>
              </w:rPr>
              <w:t xml:space="preserve"> later and the children consistently failing the key items were divided into groups (high risk of autism, medium risk of autism and developmentally normal). A sample of 50 children was selected from this group for diagnostic assessment (ADI-R and clinical assessment) at 20 and 42 months.</w:t>
            </w:r>
          </w:p>
        </w:tc>
        <w:tc>
          <w:tcPr>
            <w:tcW w:w="3600" w:type="dxa"/>
            <w:shd w:val="clear" w:color="auto" w:fill="auto"/>
          </w:tcPr>
          <w:p w14:paraId="511FCDE8" w14:textId="77777777" w:rsidR="00AF1353" w:rsidRPr="00E76E09" w:rsidRDefault="00AF1353" w:rsidP="00E76E09">
            <w:pPr>
              <w:numPr>
                <w:ilvl w:val="0"/>
                <w:numId w:val="226"/>
              </w:numPr>
              <w:rPr>
                <w:rFonts w:ascii="Arial" w:hAnsi="Arial" w:cs="Arial"/>
                <w:sz w:val="22"/>
                <w:szCs w:val="22"/>
                <w:lang w:val="en-GB"/>
              </w:rPr>
            </w:pPr>
            <w:r w:rsidRPr="00E76E09">
              <w:rPr>
                <w:rFonts w:ascii="Arial" w:hAnsi="Arial" w:cs="Arial"/>
                <w:sz w:val="22"/>
                <w:szCs w:val="22"/>
                <w:lang w:val="en-GB"/>
              </w:rPr>
              <w:lastRenderedPageBreak/>
              <w:t>Clinical diagnosis was stable (children with a diagnosis of autism or PDD at 20 months also received the same diagnosis at 42 months).</w:t>
            </w:r>
          </w:p>
          <w:p w14:paraId="4C2B2368" w14:textId="77777777" w:rsidR="00AF1353" w:rsidRPr="00E76E09" w:rsidRDefault="00AF1353" w:rsidP="00E76E09">
            <w:pPr>
              <w:numPr>
                <w:ilvl w:val="0"/>
                <w:numId w:val="226"/>
              </w:numPr>
              <w:rPr>
                <w:rFonts w:ascii="Arial" w:hAnsi="Arial" w:cs="Arial"/>
                <w:sz w:val="22"/>
                <w:szCs w:val="22"/>
                <w:lang w:val="en-GB"/>
              </w:rPr>
            </w:pPr>
            <w:r w:rsidRPr="00E76E09">
              <w:rPr>
                <w:rFonts w:ascii="Arial" w:hAnsi="Arial" w:cs="Arial"/>
                <w:sz w:val="22"/>
                <w:szCs w:val="22"/>
                <w:lang w:val="en-GB"/>
              </w:rPr>
              <w:t>Clinical diagnosis also reasonably sensitive.</w:t>
            </w:r>
          </w:p>
          <w:p w14:paraId="2DFA3CBA" w14:textId="77777777" w:rsidR="00AF1353" w:rsidRPr="00E76E09" w:rsidRDefault="00AF1353" w:rsidP="00E76E09">
            <w:pPr>
              <w:numPr>
                <w:ilvl w:val="0"/>
                <w:numId w:val="226"/>
              </w:numPr>
              <w:rPr>
                <w:rFonts w:ascii="Arial" w:hAnsi="Arial" w:cs="Arial"/>
                <w:sz w:val="22"/>
                <w:szCs w:val="22"/>
                <w:lang w:val="en-GB"/>
              </w:rPr>
            </w:pPr>
            <w:r w:rsidRPr="00E76E09">
              <w:rPr>
                <w:rFonts w:ascii="Arial" w:hAnsi="Arial" w:cs="Arial"/>
                <w:sz w:val="22"/>
                <w:szCs w:val="22"/>
                <w:lang w:val="en-GB"/>
              </w:rPr>
              <w:t>Clinical</w:t>
            </w:r>
            <w:r w:rsidR="000B200B" w:rsidRPr="00E76E09">
              <w:rPr>
                <w:rFonts w:ascii="Arial" w:hAnsi="Arial" w:cs="Arial"/>
                <w:sz w:val="22"/>
                <w:szCs w:val="22"/>
                <w:lang w:val="en-GB"/>
              </w:rPr>
              <w:t xml:space="preserve"> diagnosis for PDD and Asperger</w:t>
            </w:r>
            <w:r w:rsidRPr="00E76E09">
              <w:rPr>
                <w:rFonts w:ascii="Arial" w:hAnsi="Arial" w:cs="Arial"/>
                <w:sz w:val="22"/>
                <w:szCs w:val="22"/>
                <w:lang w:val="en-GB"/>
              </w:rPr>
              <w:t xml:space="preserve"> </w:t>
            </w:r>
            <w:r w:rsidR="000B200B" w:rsidRPr="00E76E09">
              <w:rPr>
                <w:rFonts w:ascii="Arial" w:hAnsi="Arial" w:cs="Arial"/>
                <w:sz w:val="22"/>
                <w:szCs w:val="22"/>
                <w:lang w:val="en-GB"/>
              </w:rPr>
              <w:t>S</w:t>
            </w:r>
            <w:r w:rsidRPr="00E76E09">
              <w:rPr>
                <w:rFonts w:ascii="Arial" w:hAnsi="Arial" w:cs="Arial"/>
                <w:sz w:val="22"/>
                <w:szCs w:val="22"/>
                <w:lang w:val="en-GB"/>
              </w:rPr>
              <w:t xml:space="preserve">yndrome lacked </w:t>
            </w:r>
            <w:r w:rsidRPr="00E76E09">
              <w:rPr>
                <w:rFonts w:ascii="Arial" w:hAnsi="Arial" w:cs="Arial"/>
                <w:sz w:val="22"/>
                <w:szCs w:val="22"/>
                <w:lang w:val="en-GB"/>
              </w:rPr>
              <w:lastRenderedPageBreak/>
              <w:t>sensitivity at 20 months (several children who subsequently received these diagnoses at 42 months received diagnoses of language disorder or general developmental delay or</w:t>
            </w:r>
            <w:r w:rsidR="0011568A" w:rsidRPr="00E76E09">
              <w:rPr>
                <w:rFonts w:ascii="Arial" w:hAnsi="Arial" w:cs="Arial"/>
                <w:sz w:val="22"/>
                <w:szCs w:val="22"/>
                <w:lang w:val="en-GB"/>
              </w:rPr>
              <w:t>,</w:t>
            </w:r>
            <w:r w:rsidRPr="00E76E09">
              <w:rPr>
                <w:rFonts w:ascii="Arial" w:hAnsi="Arial" w:cs="Arial"/>
                <w:sz w:val="22"/>
                <w:szCs w:val="22"/>
                <w:lang w:val="en-GB"/>
              </w:rPr>
              <w:t xml:space="preserve"> in 2 cases</w:t>
            </w:r>
            <w:r w:rsidR="0011568A" w:rsidRPr="00E76E09">
              <w:rPr>
                <w:rFonts w:ascii="Arial" w:hAnsi="Arial" w:cs="Arial"/>
                <w:sz w:val="22"/>
                <w:szCs w:val="22"/>
                <w:lang w:val="en-GB"/>
              </w:rPr>
              <w:t>,</w:t>
            </w:r>
            <w:r w:rsidRPr="00E76E09">
              <w:rPr>
                <w:rFonts w:ascii="Arial" w:hAnsi="Arial" w:cs="Arial"/>
                <w:sz w:val="22"/>
                <w:szCs w:val="22"/>
                <w:lang w:val="en-GB"/>
              </w:rPr>
              <w:t xml:space="preserve"> were considered normal at 20 months).</w:t>
            </w:r>
          </w:p>
          <w:p w14:paraId="73F86D48" w14:textId="77777777" w:rsidR="00AF1353" w:rsidRPr="00E76E09" w:rsidRDefault="00AF1353" w:rsidP="00B64DB2">
            <w:pPr>
              <w:rPr>
                <w:rFonts w:ascii="Arial" w:hAnsi="Arial" w:cs="Arial"/>
                <w:sz w:val="22"/>
                <w:szCs w:val="22"/>
                <w:lang w:val="en-GB"/>
              </w:rPr>
            </w:pPr>
          </w:p>
          <w:p w14:paraId="1C854876"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ADI-R had good specificity but poor sensitivity at detecting childhood autism at 20 months; also the stability of diagnosis from 20 to 42 months was good.</w:t>
            </w:r>
          </w:p>
          <w:p w14:paraId="4039A086" w14:textId="77777777" w:rsidR="00AF1353" w:rsidRPr="00E76E09" w:rsidRDefault="00AF1353" w:rsidP="000E439E">
            <w:pPr>
              <w:rPr>
                <w:rFonts w:ascii="Arial" w:hAnsi="Arial" w:cs="Arial"/>
                <w:sz w:val="22"/>
                <w:szCs w:val="22"/>
                <w:lang w:val="en-GB"/>
              </w:rPr>
            </w:pPr>
            <w:r w:rsidRPr="00E76E09">
              <w:rPr>
                <w:rFonts w:ascii="Arial" w:hAnsi="Arial" w:cs="Arial"/>
                <w:sz w:val="22"/>
                <w:szCs w:val="22"/>
                <w:lang w:val="en-GB"/>
              </w:rPr>
              <w:t>ADI-R at age 20 months was not sensitive to the detection of related PDDs or Asperger syndrome.</w:t>
            </w:r>
          </w:p>
        </w:tc>
        <w:tc>
          <w:tcPr>
            <w:tcW w:w="2160" w:type="dxa"/>
            <w:shd w:val="clear" w:color="auto" w:fill="auto"/>
          </w:tcPr>
          <w:p w14:paraId="7DCFFD5B" w14:textId="77777777" w:rsidR="00AF1353" w:rsidRPr="00E76E09" w:rsidRDefault="00AF1353" w:rsidP="00B64DB2">
            <w:pPr>
              <w:rPr>
                <w:rFonts w:ascii="Arial" w:hAnsi="Arial" w:cs="Arial"/>
                <w:i/>
                <w:iCs/>
                <w:sz w:val="22"/>
                <w:szCs w:val="22"/>
                <w:lang w:val="en-GB"/>
              </w:rPr>
            </w:pPr>
          </w:p>
        </w:tc>
      </w:tr>
      <w:tr w:rsidR="00AF1353" w:rsidRPr="00E76E09" w14:paraId="7D57BA31" w14:textId="77777777" w:rsidTr="00E76E09">
        <w:tc>
          <w:tcPr>
            <w:tcW w:w="648" w:type="dxa"/>
            <w:shd w:val="clear" w:color="auto" w:fill="auto"/>
          </w:tcPr>
          <w:p w14:paraId="02266B6B" w14:textId="77777777" w:rsidR="00AF1353" w:rsidRPr="00E76E09" w:rsidRDefault="00AF1353" w:rsidP="00E76E09">
            <w:pPr>
              <w:pStyle w:val="Unpublished"/>
              <w:ind w:left="-57"/>
              <w:rPr>
                <w:rFonts w:ascii="Arial" w:hAnsi="Arial" w:cs="Arial"/>
                <w:sz w:val="22"/>
                <w:szCs w:val="22"/>
                <w:lang w:val="en-GB"/>
              </w:rPr>
            </w:pPr>
            <w:r w:rsidRPr="00E76E09">
              <w:rPr>
                <w:rFonts w:ascii="Arial" w:hAnsi="Arial" w:cs="Arial"/>
                <w:sz w:val="22"/>
                <w:szCs w:val="22"/>
                <w:lang w:val="en-GB"/>
              </w:rPr>
              <w:t>31</w:t>
            </w:r>
          </w:p>
        </w:tc>
        <w:tc>
          <w:tcPr>
            <w:tcW w:w="2340" w:type="dxa"/>
            <w:shd w:val="clear" w:color="auto" w:fill="auto"/>
          </w:tcPr>
          <w:p w14:paraId="16F38DA3"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Lord</w:t>
            </w:r>
            <w:r w:rsidR="0011568A" w:rsidRPr="00E76E09">
              <w:rPr>
                <w:rFonts w:ascii="Arial" w:hAnsi="Arial" w:cs="Arial"/>
                <w:sz w:val="22"/>
                <w:szCs w:val="22"/>
                <w:lang w:val="en-GB"/>
              </w:rPr>
              <w:t>,</w:t>
            </w:r>
            <w:r w:rsidRPr="00E76E09">
              <w:rPr>
                <w:rFonts w:ascii="Arial" w:hAnsi="Arial" w:cs="Arial"/>
                <w:sz w:val="22"/>
                <w:szCs w:val="22"/>
                <w:lang w:val="en-GB"/>
              </w:rPr>
              <w:t xml:space="preserve"> C</w:t>
            </w:r>
            <w:r w:rsidR="0011568A" w:rsidRPr="00E76E09">
              <w:rPr>
                <w:rFonts w:ascii="Arial" w:hAnsi="Arial" w:cs="Arial"/>
                <w:sz w:val="22"/>
                <w:szCs w:val="22"/>
                <w:lang w:val="en-GB"/>
              </w:rPr>
              <w:t>.</w:t>
            </w:r>
            <w:r w:rsidRPr="00E76E09">
              <w:rPr>
                <w:rFonts w:ascii="Arial" w:hAnsi="Arial" w:cs="Arial"/>
                <w:sz w:val="22"/>
                <w:szCs w:val="22"/>
                <w:lang w:val="en-GB"/>
              </w:rPr>
              <w:t>, Magill-Evans</w:t>
            </w:r>
            <w:r w:rsidR="0011568A" w:rsidRPr="00E76E09">
              <w:rPr>
                <w:rFonts w:ascii="Arial" w:hAnsi="Arial" w:cs="Arial"/>
                <w:sz w:val="22"/>
                <w:szCs w:val="22"/>
                <w:lang w:val="en-GB"/>
              </w:rPr>
              <w:t>,</w:t>
            </w:r>
            <w:r w:rsidRPr="00E76E09">
              <w:rPr>
                <w:rFonts w:ascii="Arial" w:hAnsi="Arial" w:cs="Arial"/>
                <w:sz w:val="22"/>
                <w:szCs w:val="22"/>
                <w:lang w:val="en-GB"/>
              </w:rPr>
              <w:t xml:space="preserve"> J</w:t>
            </w:r>
            <w:r w:rsidR="0011568A" w:rsidRPr="00E76E09">
              <w:rPr>
                <w:rFonts w:ascii="Arial" w:hAnsi="Arial" w:cs="Arial"/>
                <w:sz w:val="22"/>
                <w:szCs w:val="22"/>
                <w:lang w:val="en-GB"/>
              </w:rPr>
              <w:t>.</w:t>
            </w:r>
            <w:r w:rsidRPr="00E76E09">
              <w:rPr>
                <w:rFonts w:ascii="Arial" w:hAnsi="Arial" w:cs="Arial"/>
                <w:sz w:val="22"/>
                <w:szCs w:val="22"/>
                <w:lang w:val="en-GB"/>
              </w:rPr>
              <w:t xml:space="preserve"> (1995). Peer interactions of autistic children and adolescents. </w:t>
            </w:r>
            <w:r w:rsidRPr="00E76E09">
              <w:rPr>
                <w:rFonts w:ascii="Arial" w:hAnsi="Arial" w:cs="Arial"/>
                <w:i/>
                <w:sz w:val="22"/>
                <w:szCs w:val="22"/>
                <w:lang w:val="en-GB"/>
              </w:rPr>
              <w:t xml:space="preserve">Development and Psychopathology </w:t>
            </w:r>
            <w:r w:rsidRPr="00E76E09">
              <w:rPr>
                <w:rFonts w:ascii="Arial" w:hAnsi="Arial" w:cs="Arial"/>
                <w:sz w:val="22"/>
                <w:szCs w:val="22"/>
                <w:lang w:val="en-GB"/>
              </w:rPr>
              <w:t>7: 611-626.</w:t>
            </w:r>
          </w:p>
          <w:p w14:paraId="188D6EAD" w14:textId="77777777" w:rsidR="00AF1353" w:rsidRPr="00E76E09" w:rsidRDefault="00AF1353" w:rsidP="00B64DB2">
            <w:pPr>
              <w:rPr>
                <w:rFonts w:ascii="Arial" w:hAnsi="Arial" w:cs="Arial"/>
                <w:sz w:val="22"/>
                <w:szCs w:val="22"/>
                <w:lang w:val="en-GB"/>
              </w:rPr>
            </w:pPr>
          </w:p>
          <w:p w14:paraId="04DB9FC5"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OBSERVATIONAL STUD</w:t>
            </w:r>
            <w:r w:rsidR="00D46BBF" w:rsidRPr="00E76E09">
              <w:rPr>
                <w:rFonts w:ascii="Arial" w:hAnsi="Arial" w:cs="Arial"/>
                <w:sz w:val="22"/>
                <w:szCs w:val="22"/>
                <w:lang w:val="en-GB"/>
              </w:rPr>
              <w:t>IES</w:t>
            </w:r>
          </w:p>
          <w:p w14:paraId="788CEF87" w14:textId="77777777" w:rsidR="00AF1353" w:rsidRPr="00E76E09" w:rsidRDefault="00AF1353" w:rsidP="00B64DB2">
            <w:pPr>
              <w:rPr>
                <w:rFonts w:ascii="Arial" w:hAnsi="Arial" w:cs="Arial"/>
                <w:sz w:val="22"/>
                <w:szCs w:val="22"/>
                <w:lang w:val="en-GB"/>
              </w:rPr>
            </w:pPr>
          </w:p>
          <w:p w14:paraId="51CDF944" w14:textId="77777777" w:rsidR="00AF1353" w:rsidRPr="00E76E09" w:rsidRDefault="00AF1353" w:rsidP="000E439E">
            <w:pPr>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65E07CD8" w14:textId="77777777" w:rsidR="00D46BBF" w:rsidRPr="00E76E09" w:rsidRDefault="00D46BBF" w:rsidP="00B64DB2">
            <w:pPr>
              <w:pStyle w:val="Unpublished"/>
              <w:rPr>
                <w:rFonts w:ascii="Arial" w:hAnsi="Arial" w:cs="Arial"/>
                <w:sz w:val="22"/>
                <w:szCs w:val="22"/>
                <w:lang w:val="en-GB"/>
              </w:rPr>
            </w:pPr>
            <w:r w:rsidRPr="00E76E09">
              <w:rPr>
                <w:rFonts w:ascii="Arial" w:hAnsi="Arial" w:cs="Arial"/>
                <w:sz w:val="22"/>
                <w:szCs w:val="22"/>
                <w:lang w:val="en-GB"/>
              </w:rPr>
              <w:lastRenderedPageBreak/>
              <w:t>Two observational studies of 3 types of participants:</w:t>
            </w:r>
          </w:p>
          <w:p w14:paraId="70224DD2" w14:textId="77777777" w:rsidR="00D46BBF" w:rsidRPr="00E76E09" w:rsidRDefault="00D46BBF" w:rsidP="00E76E09">
            <w:pPr>
              <w:pStyle w:val="Unpublished"/>
              <w:numPr>
                <w:ilvl w:val="0"/>
                <w:numId w:val="270"/>
              </w:numPr>
              <w:rPr>
                <w:rFonts w:ascii="Arial" w:hAnsi="Arial" w:cs="Arial"/>
                <w:sz w:val="22"/>
                <w:szCs w:val="22"/>
                <w:lang w:val="en-GB"/>
              </w:rPr>
            </w:pPr>
            <w:r w:rsidRPr="00E76E09">
              <w:rPr>
                <w:rFonts w:ascii="Arial" w:hAnsi="Arial" w:cs="Arial"/>
                <w:sz w:val="22"/>
                <w:szCs w:val="22"/>
                <w:lang w:val="en-GB"/>
              </w:rPr>
              <w:t>verbal high</w:t>
            </w:r>
            <w:r w:rsidR="00685A90" w:rsidRPr="00E76E09">
              <w:rPr>
                <w:rFonts w:ascii="Arial" w:hAnsi="Arial" w:cs="Arial"/>
                <w:sz w:val="22"/>
                <w:szCs w:val="22"/>
                <w:lang w:val="en-GB"/>
              </w:rPr>
              <w:t>-</w:t>
            </w:r>
            <w:r w:rsidRPr="00E76E09">
              <w:rPr>
                <w:rFonts w:ascii="Arial" w:hAnsi="Arial" w:cs="Arial"/>
                <w:sz w:val="22"/>
                <w:szCs w:val="22"/>
                <w:lang w:val="en-GB"/>
              </w:rPr>
              <w:t>functioning children and adolescents with autism</w:t>
            </w:r>
          </w:p>
          <w:p w14:paraId="6F106BF2" w14:textId="77777777" w:rsidR="00D46BBF" w:rsidRPr="00E76E09" w:rsidRDefault="00D46BBF" w:rsidP="00E76E09">
            <w:pPr>
              <w:pStyle w:val="Unpublished"/>
              <w:numPr>
                <w:ilvl w:val="0"/>
                <w:numId w:val="270"/>
              </w:numPr>
              <w:rPr>
                <w:rFonts w:ascii="Arial" w:hAnsi="Arial" w:cs="Arial"/>
                <w:sz w:val="22"/>
                <w:szCs w:val="22"/>
                <w:lang w:val="en-GB"/>
              </w:rPr>
            </w:pPr>
            <w:r w:rsidRPr="00E76E09">
              <w:rPr>
                <w:rFonts w:ascii="Arial" w:hAnsi="Arial" w:cs="Arial"/>
                <w:sz w:val="22"/>
                <w:szCs w:val="22"/>
                <w:lang w:val="en-GB"/>
              </w:rPr>
              <w:t>non</w:t>
            </w:r>
            <w:r w:rsidR="00685A90" w:rsidRPr="00E76E09">
              <w:rPr>
                <w:rFonts w:ascii="Arial" w:hAnsi="Arial" w:cs="Arial"/>
                <w:sz w:val="22"/>
                <w:szCs w:val="22"/>
                <w:lang w:val="en-GB"/>
              </w:rPr>
              <w:t>-</w:t>
            </w:r>
            <w:r w:rsidRPr="00E76E09">
              <w:rPr>
                <w:rFonts w:ascii="Arial" w:hAnsi="Arial" w:cs="Arial"/>
                <w:sz w:val="22"/>
                <w:szCs w:val="22"/>
                <w:lang w:val="en-GB"/>
              </w:rPr>
              <w:t>autistic behaviourally disordered children of equivalent verbal skills and chronological age; and</w:t>
            </w:r>
          </w:p>
          <w:p w14:paraId="640A0A17" w14:textId="77777777" w:rsidR="00AF1353" w:rsidRPr="00E76E09" w:rsidRDefault="00D46BBF" w:rsidP="00E76E09">
            <w:pPr>
              <w:pStyle w:val="Unpublished"/>
              <w:numPr>
                <w:ilvl w:val="0"/>
                <w:numId w:val="270"/>
              </w:numPr>
              <w:rPr>
                <w:rFonts w:ascii="Arial" w:hAnsi="Arial" w:cs="Arial"/>
                <w:sz w:val="22"/>
                <w:szCs w:val="22"/>
                <w:lang w:val="en-GB"/>
              </w:rPr>
            </w:pPr>
            <w:r w:rsidRPr="00E76E09">
              <w:rPr>
                <w:rFonts w:ascii="Arial" w:hAnsi="Arial" w:cs="Arial"/>
                <w:sz w:val="22"/>
                <w:szCs w:val="22"/>
                <w:lang w:val="en-GB"/>
              </w:rPr>
              <w:t xml:space="preserve">verbal age-matched normally developing </w:t>
            </w:r>
            <w:r w:rsidRPr="00E76E09">
              <w:rPr>
                <w:rFonts w:ascii="Arial" w:hAnsi="Arial" w:cs="Arial"/>
                <w:sz w:val="22"/>
                <w:szCs w:val="22"/>
                <w:lang w:val="en-GB"/>
              </w:rPr>
              <w:lastRenderedPageBreak/>
              <w:t>students during integrated summer day camps. Observations made during free play sessions and observers coded the behaviour.</w:t>
            </w:r>
          </w:p>
          <w:p w14:paraId="7031F2D6" w14:textId="77777777" w:rsidR="00D46BBF" w:rsidRPr="00E76E09" w:rsidRDefault="00D46BBF" w:rsidP="00D46BBF">
            <w:pPr>
              <w:pStyle w:val="Unpublished"/>
              <w:rPr>
                <w:rFonts w:ascii="Arial" w:hAnsi="Arial" w:cs="Arial"/>
                <w:sz w:val="22"/>
                <w:szCs w:val="22"/>
                <w:lang w:val="en-GB"/>
              </w:rPr>
            </w:pPr>
          </w:p>
          <w:p w14:paraId="473DFDD1" w14:textId="77777777" w:rsidR="00D46BBF" w:rsidRPr="00E76E09" w:rsidRDefault="00D46BBF" w:rsidP="00D46BBF">
            <w:pPr>
              <w:pStyle w:val="Unpublished"/>
              <w:rPr>
                <w:rFonts w:ascii="Arial" w:hAnsi="Arial" w:cs="Arial"/>
                <w:sz w:val="22"/>
                <w:szCs w:val="22"/>
                <w:lang w:val="en-GB"/>
              </w:rPr>
            </w:pPr>
            <w:r w:rsidRPr="00E76E09">
              <w:rPr>
                <w:rFonts w:ascii="Arial" w:hAnsi="Arial" w:cs="Arial"/>
                <w:sz w:val="22"/>
                <w:szCs w:val="22"/>
                <w:lang w:val="en-GB"/>
              </w:rPr>
              <w:t xml:space="preserve">Objectives of study 1: </w:t>
            </w:r>
          </w:p>
          <w:p w14:paraId="303F215B" w14:textId="77777777" w:rsidR="00D46BBF" w:rsidRPr="00E76E09" w:rsidRDefault="00D46BBF" w:rsidP="00E76E09">
            <w:pPr>
              <w:pStyle w:val="Unpublished"/>
              <w:numPr>
                <w:ilvl w:val="1"/>
                <w:numId w:val="270"/>
              </w:numPr>
              <w:tabs>
                <w:tab w:val="clear" w:pos="1440"/>
              </w:tabs>
              <w:ind w:left="340" w:hanging="340"/>
              <w:rPr>
                <w:rFonts w:ascii="Arial" w:hAnsi="Arial" w:cs="Arial"/>
                <w:sz w:val="22"/>
                <w:szCs w:val="22"/>
                <w:lang w:val="en-GB"/>
              </w:rPr>
            </w:pPr>
            <w:r w:rsidRPr="00E76E09">
              <w:rPr>
                <w:rFonts w:ascii="Arial" w:hAnsi="Arial" w:cs="Arial"/>
                <w:sz w:val="22"/>
                <w:szCs w:val="22"/>
                <w:lang w:val="en-GB"/>
              </w:rPr>
              <w:t>What is the frequency and nature of spontaneous interaction of autistic children and adolescents when they are given the opportunity to interact with non</w:t>
            </w:r>
            <w:r w:rsidR="00685A90" w:rsidRPr="00E76E09">
              <w:rPr>
                <w:rFonts w:ascii="Arial" w:hAnsi="Arial" w:cs="Arial"/>
                <w:sz w:val="22"/>
                <w:szCs w:val="22"/>
                <w:lang w:val="en-GB"/>
              </w:rPr>
              <w:t>-</w:t>
            </w:r>
            <w:r w:rsidRPr="00E76E09">
              <w:rPr>
                <w:rFonts w:ascii="Arial" w:hAnsi="Arial" w:cs="Arial"/>
                <w:sz w:val="22"/>
                <w:szCs w:val="22"/>
                <w:lang w:val="en-GB"/>
              </w:rPr>
              <w:t>autistic peers in a supportive and familiar setting?</w:t>
            </w:r>
          </w:p>
          <w:p w14:paraId="00EF5F27" w14:textId="77777777" w:rsidR="00D46BBF" w:rsidRPr="00E76E09" w:rsidRDefault="00D46BBF" w:rsidP="00E76E09">
            <w:pPr>
              <w:pStyle w:val="Unpublished"/>
              <w:numPr>
                <w:ilvl w:val="1"/>
                <w:numId w:val="270"/>
              </w:numPr>
              <w:tabs>
                <w:tab w:val="clear" w:pos="1440"/>
              </w:tabs>
              <w:ind w:left="340" w:hanging="340"/>
              <w:rPr>
                <w:rFonts w:ascii="Arial" w:hAnsi="Arial" w:cs="Arial"/>
                <w:sz w:val="22"/>
                <w:szCs w:val="22"/>
                <w:lang w:val="en-GB"/>
              </w:rPr>
            </w:pPr>
            <w:r w:rsidRPr="00E76E09">
              <w:rPr>
                <w:rFonts w:ascii="Arial" w:hAnsi="Arial" w:cs="Arial"/>
                <w:sz w:val="22"/>
                <w:szCs w:val="22"/>
                <w:lang w:val="en-GB"/>
              </w:rPr>
              <w:t>How do these interactions change as the students come to know each other?</w:t>
            </w:r>
          </w:p>
          <w:p w14:paraId="7A220C65" w14:textId="77777777" w:rsidR="00D46BBF" w:rsidRPr="00E76E09" w:rsidRDefault="00D46BBF" w:rsidP="00D46BBF">
            <w:pPr>
              <w:pStyle w:val="Unpublished"/>
              <w:rPr>
                <w:rFonts w:ascii="Arial" w:hAnsi="Arial" w:cs="Arial"/>
                <w:sz w:val="22"/>
                <w:szCs w:val="22"/>
                <w:lang w:val="en-GB"/>
              </w:rPr>
            </w:pPr>
            <w:r w:rsidRPr="00E76E09">
              <w:rPr>
                <w:rFonts w:ascii="Arial" w:hAnsi="Arial" w:cs="Arial"/>
                <w:sz w:val="22"/>
                <w:szCs w:val="22"/>
                <w:lang w:val="en-GB"/>
              </w:rPr>
              <w:t>Objective of study 2:</w:t>
            </w:r>
          </w:p>
          <w:p w14:paraId="0742657F" w14:textId="77777777" w:rsidR="00D46BBF" w:rsidRPr="00E76E09" w:rsidRDefault="00D46BBF" w:rsidP="00E76E09">
            <w:pPr>
              <w:pStyle w:val="Unpublished"/>
              <w:numPr>
                <w:ilvl w:val="0"/>
                <w:numId w:val="271"/>
              </w:numPr>
              <w:rPr>
                <w:rFonts w:ascii="Arial" w:hAnsi="Arial" w:cs="Arial"/>
                <w:sz w:val="22"/>
                <w:szCs w:val="22"/>
                <w:lang w:val="en-GB"/>
              </w:rPr>
            </w:pPr>
            <w:r w:rsidRPr="00E76E09">
              <w:rPr>
                <w:rFonts w:ascii="Arial" w:hAnsi="Arial" w:cs="Arial"/>
                <w:sz w:val="22"/>
                <w:szCs w:val="22"/>
                <w:lang w:val="en-GB"/>
              </w:rPr>
              <w:t>What was the quality of their initiations to peers and the relationship of this quality to successful outcome in terms of ongoing interactions?</w:t>
            </w:r>
          </w:p>
        </w:tc>
        <w:tc>
          <w:tcPr>
            <w:tcW w:w="2160" w:type="dxa"/>
            <w:shd w:val="clear" w:color="auto" w:fill="auto"/>
          </w:tcPr>
          <w:p w14:paraId="193C803F" w14:textId="77777777" w:rsidR="00AF1353" w:rsidRPr="00E76E09" w:rsidRDefault="00D46BBF" w:rsidP="00E76E09">
            <w:pPr>
              <w:pStyle w:val="Unpublished"/>
              <w:numPr>
                <w:ilvl w:val="0"/>
                <w:numId w:val="272"/>
              </w:numPr>
              <w:rPr>
                <w:rFonts w:ascii="Arial" w:hAnsi="Arial" w:cs="Arial"/>
                <w:sz w:val="22"/>
                <w:szCs w:val="22"/>
                <w:lang w:val="en-GB"/>
              </w:rPr>
            </w:pPr>
            <w:smartTag w:uri="urn:schemas-microsoft-com:office:smarttags" w:element="City">
              <w:smartTag w:uri="urn:schemas:contacts" w:element="Sn">
                <w:smartTag w:uri="urn:schemas-microsoft-com:office:smarttags" w:element="place">
                  <w:r w:rsidRPr="00E76E09">
                    <w:rPr>
                      <w:rFonts w:ascii="Arial" w:hAnsi="Arial" w:cs="Arial"/>
                      <w:sz w:val="22"/>
                      <w:szCs w:val="22"/>
                      <w:lang w:val="en-GB"/>
                    </w:rPr>
                    <w:lastRenderedPageBreak/>
                    <w:t>Peabody</w:t>
                  </w:r>
                </w:smartTag>
              </w:smartTag>
            </w:smartTag>
            <w:r w:rsidRPr="00E76E09">
              <w:rPr>
                <w:rFonts w:ascii="Arial" w:hAnsi="Arial" w:cs="Arial"/>
                <w:sz w:val="22"/>
                <w:szCs w:val="22"/>
                <w:lang w:val="en-GB"/>
              </w:rPr>
              <w:t xml:space="preserve"> Picture Vocabulary Test Revised</w:t>
            </w:r>
          </w:p>
          <w:p w14:paraId="4110B2D3" w14:textId="77777777" w:rsidR="00D46BBF" w:rsidRPr="00E76E09" w:rsidRDefault="00D46BBF" w:rsidP="00E76E09">
            <w:pPr>
              <w:pStyle w:val="Unpublished"/>
              <w:numPr>
                <w:ilvl w:val="0"/>
                <w:numId w:val="272"/>
              </w:numPr>
              <w:rPr>
                <w:rFonts w:ascii="Arial" w:hAnsi="Arial" w:cs="Arial"/>
                <w:sz w:val="22"/>
                <w:szCs w:val="22"/>
                <w:lang w:val="en-GB"/>
              </w:rPr>
            </w:pPr>
            <w:r w:rsidRPr="00E76E09">
              <w:rPr>
                <w:rFonts w:ascii="Arial" w:hAnsi="Arial" w:cs="Arial"/>
                <w:sz w:val="22"/>
                <w:szCs w:val="22"/>
                <w:lang w:val="en-GB"/>
              </w:rPr>
              <w:t xml:space="preserve">Wechsler Intelligence Scale for Children – Revised or Wechsler Adult Intelligence Scale </w:t>
            </w:r>
            <w:r w:rsidR="0011568A" w:rsidRPr="00E76E09">
              <w:rPr>
                <w:rFonts w:ascii="Arial" w:hAnsi="Arial" w:cs="Arial"/>
                <w:sz w:val="22"/>
                <w:szCs w:val="22"/>
                <w:lang w:val="en-GB"/>
              </w:rPr>
              <w:t>–</w:t>
            </w:r>
            <w:r w:rsidRPr="00E76E09">
              <w:rPr>
                <w:rFonts w:ascii="Arial" w:hAnsi="Arial" w:cs="Arial"/>
                <w:sz w:val="22"/>
                <w:szCs w:val="22"/>
                <w:lang w:val="en-GB"/>
              </w:rPr>
              <w:t xml:space="preserve"> Revised</w:t>
            </w:r>
            <w:r w:rsidR="0011568A" w:rsidRPr="00E76E09">
              <w:rPr>
                <w:rFonts w:ascii="Arial" w:hAnsi="Arial" w:cs="Arial"/>
                <w:sz w:val="22"/>
                <w:szCs w:val="22"/>
                <w:lang w:val="en-GB"/>
              </w:rPr>
              <w:t>.</w:t>
            </w:r>
          </w:p>
        </w:tc>
        <w:tc>
          <w:tcPr>
            <w:tcW w:w="3600" w:type="dxa"/>
            <w:shd w:val="clear" w:color="auto" w:fill="auto"/>
          </w:tcPr>
          <w:p w14:paraId="38A91C7F" w14:textId="77777777" w:rsidR="00AF1353" w:rsidRPr="00E76E09" w:rsidRDefault="00D46BBF" w:rsidP="00B64DB2">
            <w:pPr>
              <w:pStyle w:val="Unpublished"/>
              <w:rPr>
                <w:rFonts w:ascii="Arial" w:hAnsi="Arial" w:cs="Arial"/>
                <w:sz w:val="22"/>
                <w:szCs w:val="22"/>
                <w:lang w:val="en-GB"/>
              </w:rPr>
            </w:pPr>
            <w:r w:rsidRPr="00E76E09">
              <w:rPr>
                <w:rFonts w:ascii="Arial" w:hAnsi="Arial" w:cs="Arial"/>
                <w:sz w:val="22"/>
                <w:szCs w:val="22"/>
                <w:lang w:val="en-GB"/>
              </w:rPr>
              <w:t>Study 1:</w:t>
            </w:r>
          </w:p>
          <w:p w14:paraId="4AB717CB" w14:textId="77777777" w:rsidR="00D46BBF" w:rsidRPr="00E76E09" w:rsidRDefault="00D46BBF" w:rsidP="00B64DB2">
            <w:pPr>
              <w:pStyle w:val="Unpublished"/>
              <w:rPr>
                <w:rFonts w:ascii="Arial" w:hAnsi="Arial" w:cs="Arial"/>
                <w:sz w:val="22"/>
                <w:szCs w:val="22"/>
                <w:lang w:val="en-GB"/>
              </w:rPr>
            </w:pPr>
            <w:r w:rsidRPr="00E76E09">
              <w:rPr>
                <w:rFonts w:ascii="Arial" w:hAnsi="Arial" w:cs="Arial"/>
                <w:sz w:val="22"/>
                <w:szCs w:val="22"/>
                <w:lang w:val="en-GB"/>
              </w:rPr>
              <w:t>The 8 autistic participants were consistently more likely to be not interacting and less likely to be engaged in any purposeful activity than the 16 other children. During the 2 weeks, time interacting and purposeful activity increased overall.</w:t>
            </w:r>
          </w:p>
          <w:p w14:paraId="6D18908C" w14:textId="77777777" w:rsidR="00D46BBF" w:rsidRPr="00E76E09" w:rsidRDefault="00D46BBF" w:rsidP="00B64DB2">
            <w:pPr>
              <w:pStyle w:val="Unpublished"/>
              <w:rPr>
                <w:rFonts w:ascii="Arial" w:hAnsi="Arial" w:cs="Arial"/>
                <w:sz w:val="22"/>
                <w:szCs w:val="22"/>
                <w:lang w:val="en-GB"/>
              </w:rPr>
            </w:pPr>
          </w:p>
          <w:p w14:paraId="626E47D7" w14:textId="77777777" w:rsidR="00D46BBF" w:rsidRPr="00E76E09" w:rsidRDefault="00D46BBF" w:rsidP="00B64DB2">
            <w:pPr>
              <w:pStyle w:val="Unpublished"/>
              <w:rPr>
                <w:rFonts w:ascii="Arial" w:hAnsi="Arial" w:cs="Arial"/>
                <w:sz w:val="22"/>
                <w:szCs w:val="22"/>
                <w:lang w:val="en-GB"/>
              </w:rPr>
            </w:pPr>
            <w:r w:rsidRPr="00E76E09">
              <w:rPr>
                <w:rFonts w:ascii="Arial" w:hAnsi="Arial" w:cs="Arial"/>
                <w:sz w:val="22"/>
                <w:szCs w:val="22"/>
                <w:lang w:val="en-GB"/>
              </w:rPr>
              <w:t xml:space="preserve">Study 2: </w:t>
            </w:r>
          </w:p>
          <w:p w14:paraId="3BC6DC0C" w14:textId="77777777" w:rsidR="00D46BBF" w:rsidRPr="00E76E09" w:rsidRDefault="00D46BBF" w:rsidP="00B64DB2">
            <w:pPr>
              <w:pStyle w:val="Unpublished"/>
              <w:rPr>
                <w:rFonts w:ascii="Arial" w:hAnsi="Arial" w:cs="Arial"/>
                <w:sz w:val="22"/>
                <w:szCs w:val="22"/>
                <w:lang w:val="en-GB"/>
              </w:rPr>
            </w:pPr>
            <w:r w:rsidRPr="00E76E09">
              <w:rPr>
                <w:rFonts w:ascii="Arial" w:hAnsi="Arial" w:cs="Arial"/>
                <w:sz w:val="22"/>
                <w:szCs w:val="22"/>
                <w:lang w:val="en-GB"/>
              </w:rPr>
              <w:lastRenderedPageBreak/>
              <w:t>The 11 autistic children and adolescents produced fewer initiations than did the 20 other children and were less likely to smile or coordinate several behaviours with eye contact during an initiation. Autistic participants were consistently more likely not to receive a response to their initiation than the other groups, although there was no identifiable relationship between the quality of the initiation and the likelihood of receiving a response.</w:t>
            </w:r>
          </w:p>
        </w:tc>
        <w:tc>
          <w:tcPr>
            <w:tcW w:w="2160" w:type="dxa"/>
            <w:shd w:val="clear" w:color="auto" w:fill="auto"/>
          </w:tcPr>
          <w:p w14:paraId="56F48323" w14:textId="77777777" w:rsidR="00AF1353" w:rsidRPr="00E76E09" w:rsidRDefault="00D46BBF" w:rsidP="00B64DB2">
            <w:pPr>
              <w:pStyle w:val="Unpublished"/>
              <w:rPr>
                <w:rFonts w:ascii="Arial" w:hAnsi="Arial" w:cs="Arial"/>
                <w:i/>
                <w:iCs/>
                <w:sz w:val="22"/>
                <w:szCs w:val="22"/>
                <w:lang w:val="en-GB"/>
              </w:rPr>
            </w:pPr>
            <w:r w:rsidRPr="00E76E09">
              <w:rPr>
                <w:rFonts w:ascii="Arial" w:hAnsi="Arial" w:cs="Arial"/>
                <w:i/>
                <w:iCs/>
                <w:sz w:val="22"/>
                <w:szCs w:val="22"/>
                <w:lang w:val="en-GB"/>
              </w:rPr>
              <w:lastRenderedPageBreak/>
              <w:t>Sample size very small.</w:t>
            </w:r>
          </w:p>
        </w:tc>
      </w:tr>
      <w:tr w:rsidR="00AF1353" w:rsidRPr="00E76E09" w14:paraId="0F593ABB" w14:textId="77777777" w:rsidTr="00E76E09">
        <w:tc>
          <w:tcPr>
            <w:tcW w:w="648" w:type="dxa"/>
            <w:shd w:val="clear" w:color="auto" w:fill="auto"/>
          </w:tcPr>
          <w:p w14:paraId="298ED9E5" w14:textId="77777777" w:rsidR="00AF1353" w:rsidRPr="00E76E09" w:rsidRDefault="00AF1353" w:rsidP="00E76E09">
            <w:pPr>
              <w:pStyle w:val="Unpublished"/>
              <w:ind w:left="-57"/>
              <w:rPr>
                <w:rFonts w:ascii="Arial" w:hAnsi="Arial" w:cs="Arial"/>
                <w:sz w:val="22"/>
                <w:szCs w:val="22"/>
                <w:lang w:val="en-GB"/>
              </w:rPr>
            </w:pPr>
            <w:r w:rsidRPr="00E76E09">
              <w:rPr>
                <w:rFonts w:ascii="Arial" w:hAnsi="Arial" w:cs="Arial"/>
                <w:sz w:val="22"/>
                <w:szCs w:val="22"/>
                <w:lang w:val="en-GB"/>
              </w:rPr>
              <w:t>32</w:t>
            </w:r>
          </w:p>
        </w:tc>
        <w:tc>
          <w:tcPr>
            <w:tcW w:w="2340" w:type="dxa"/>
            <w:shd w:val="clear" w:color="auto" w:fill="auto"/>
          </w:tcPr>
          <w:p w14:paraId="6849F5D7" w14:textId="77777777" w:rsidR="00AF1353" w:rsidRPr="00E76E09" w:rsidRDefault="00AF1353" w:rsidP="00B64DB2">
            <w:pPr>
              <w:pStyle w:val="BodytextforASD"/>
              <w:rPr>
                <w:sz w:val="22"/>
                <w:szCs w:val="22"/>
                <w:u w:val="none"/>
              </w:rPr>
            </w:pPr>
            <w:r w:rsidRPr="00E76E09">
              <w:rPr>
                <w:sz w:val="22"/>
                <w:szCs w:val="22"/>
                <w:u w:val="none"/>
              </w:rPr>
              <w:t>Stone</w:t>
            </w:r>
            <w:r w:rsidR="00685A90" w:rsidRPr="00E76E09">
              <w:rPr>
                <w:sz w:val="22"/>
                <w:szCs w:val="22"/>
                <w:u w:val="none"/>
              </w:rPr>
              <w:t>,</w:t>
            </w:r>
            <w:r w:rsidRPr="00E76E09">
              <w:rPr>
                <w:sz w:val="22"/>
                <w:szCs w:val="22"/>
                <w:u w:val="none"/>
              </w:rPr>
              <w:t xml:space="preserve"> W</w:t>
            </w:r>
            <w:r w:rsidR="00685A90" w:rsidRPr="00E76E09">
              <w:rPr>
                <w:sz w:val="22"/>
                <w:szCs w:val="22"/>
                <w:u w:val="none"/>
              </w:rPr>
              <w:t>.</w:t>
            </w:r>
            <w:r w:rsidRPr="00E76E09">
              <w:rPr>
                <w:sz w:val="22"/>
                <w:szCs w:val="22"/>
                <w:u w:val="none"/>
              </w:rPr>
              <w:t>L</w:t>
            </w:r>
            <w:r w:rsidR="00685A90" w:rsidRPr="00E76E09">
              <w:rPr>
                <w:sz w:val="22"/>
                <w:szCs w:val="22"/>
                <w:u w:val="none"/>
              </w:rPr>
              <w:t>.</w:t>
            </w:r>
            <w:r w:rsidRPr="00E76E09">
              <w:rPr>
                <w:sz w:val="22"/>
                <w:szCs w:val="22"/>
                <w:u w:val="none"/>
              </w:rPr>
              <w:t>,</w:t>
            </w:r>
            <w:r w:rsidR="00685A90" w:rsidRPr="00E76E09">
              <w:rPr>
                <w:sz w:val="22"/>
                <w:szCs w:val="22"/>
                <w:u w:val="none"/>
              </w:rPr>
              <w:t xml:space="preserve"> </w:t>
            </w:r>
            <w:r w:rsidRPr="00E76E09">
              <w:rPr>
                <w:sz w:val="22"/>
                <w:szCs w:val="22"/>
                <w:u w:val="none"/>
              </w:rPr>
              <w:t>Ousley</w:t>
            </w:r>
            <w:r w:rsidR="00685A90" w:rsidRPr="00E76E09">
              <w:rPr>
                <w:sz w:val="22"/>
                <w:szCs w:val="22"/>
                <w:u w:val="none"/>
              </w:rPr>
              <w:t>,</w:t>
            </w:r>
            <w:r w:rsidRPr="00E76E09">
              <w:rPr>
                <w:sz w:val="22"/>
                <w:szCs w:val="22"/>
                <w:u w:val="none"/>
              </w:rPr>
              <w:t xml:space="preserve"> O</w:t>
            </w:r>
            <w:r w:rsidR="00685A90" w:rsidRPr="00E76E09">
              <w:rPr>
                <w:sz w:val="22"/>
                <w:szCs w:val="22"/>
                <w:u w:val="none"/>
              </w:rPr>
              <w:t>.</w:t>
            </w:r>
            <w:r w:rsidRPr="00E76E09">
              <w:rPr>
                <w:sz w:val="22"/>
                <w:szCs w:val="22"/>
                <w:u w:val="none"/>
              </w:rPr>
              <w:t>Y</w:t>
            </w:r>
            <w:r w:rsidR="00685A90" w:rsidRPr="00E76E09">
              <w:rPr>
                <w:sz w:val="22"/>
                <w:szCs w:val="22"/>
                <w:u w:val="none"/>
              </w:rPr>
              <w:t>.</w:t>
            </w:r>
            <w:r w:rsidRPr="00E76E09">
              <w:rPr>
                <w:sz w:val="22"/>
                <w:szCs w:val="22"/>
                <w:u w:val="none"/>
              </w:rPr>
              <w:t>, Hepburn</w:t>
            </w:r>
            <w:r w:rsidR="00685A90" w:rsidRPr="00E76E09">
              <w:rPr>
                <w:sz w:val="22"/>
                <w:szCs w:val="22"/>
                <w:u w:val="none"/>
              </w:rPr>
              <w:t>,</w:t>
            </w:r>
            <w:r w:rsidRPr="00E76E09">
              <w:rPr>
                <w:sz w:val="22"/>
                <w:szCs w:val="22"/>
                <w:u w:val="none"/>
              </w:rPr>
              <w:t xml:space="preserve"> S</w:t>
            </w:r>
            <w:r w:rsidR="00685A90" w:rsidRPr="00E76E09">
              <w:rPr>
                <w:sz w:val="22"/>
                <w:szCs w:val="22"/>
                <w:u w:val="none"/>
              </w:rPr>
              <w:t>.</w:t>
            </w:r>
            <w:r w:rsidRPr="00E76E09">
              <w:rPr>
                <w:sz w:val="22"/>
                <w:szCs w:val="22"/>
                <w:u w:val="none"/>
              </w:rPr>
              <w:t>L</w:t>
            </w:r>
            <w:r w:rsidR="00685A90" w:rsidRPr="00E76E09">
              <w:rPr>
                <w:sz w:val="22"/>
                <w:szCs w:val="22"/>
                <w:u w:val="none"/>
              </w:rPr>
              <w:t>.,</w:t>
            </w:r>
            <w:r w:rsidRPr="00E76E09">
              <w:rPr>
                <w:sz w:val="22"/>
                <w:szCs w:val="22"/>
                <w:u w:val="none"/>
              </w:rPr>
              <w:t xml:space="preserve"> et al</w:t>
            </w:r>
            <w:r w:rsidR="00685A90" w:rsidRPr="00E76E09">
              <w:rPr>
                <w:sz w:val="22"/>
                <w:szCs w:val="22"/>
                <w:u w:val="none"/>
              </w:rPr>
              <w:t>.</w:t>
            </w:r>
            <w:r w:rsidRPr="00E76E09">
              <w:rPr>
                <w:sz w:val="22"/>
                <w:szCs w:val="22"/>
                <w:u w:val="none"/>
              </w:rPr>
              <w:t xml:space="preserve"> (1999). Patterns of adaptive behaviour in very young children with autism. </w:t>
            </w:r>
            <w:r w:rsidRPr="00E76E09">
              <w:rPr>
                <w:i/>
                <w:sz w:val="22"/>
                <w:szCs w:val="22"/>
                <w:u w:val="none"/>
              </w:rPr>
              <w:lastRenderedPageBreak/>
              <w:t xml:space="preserve">American Journal of Mental Retardation </w:t>
            </w:r>
            <w:r w:rsidRPr="00E76E09">
              <w:rPr>
                <w:sz w:val="22"/>
                <w:szCs w:val="22"/>
                <w:u w:val="none"/>
              </w:rPr>
              <w:t>104(2): 187-199.</w:t>
            </w:r>
          </w:p>
          <w:p w14:paraId="7869162A" w14:textId="77777777" w:rsidR="00AF1353" w:rsidRPr="00E76E09" w:rsidRDefault="00AF1353" w:rsidP="00B64DB2">
            <w:pPr>
              <w:pStyle w:val="BodytextforASD"/>
              <w:rPr>
                <w:sz w:val="22"/>
                <w:szCs w:val="22"/>
                <w:u w:val="none"/>
              </w:rPr>
            </w:pPr>
          </w:p>
          <w:p w14:paraId="72843A06" w14:textId="77777777" w:rsidR="00AF1353" w:rsidRPr="00E76E09" w:rsidRDefault="00AF1353" w:rsidP="00B64DB2">
            <w:pPr>
              <w:pStyle w:val="BodytextforASD"/>
              <w:rPr>
                <w:sz w:val="22"/>
                <w:szCs w:val="22"/>
                <w:u w:val="none"/>
              </w:rPr>
            </w:pPr>
            <w:r w:rsidRPr="00E76E09">
              <w:rPr>
                <w:sz w:val="22"/>
                <w:szCs w:val="22"/>
                <w:u w:val="none"/>
              </w:rPr>
              <w:t>OBSERVATIONAL STUDY</w:t>
            </w:r>
          </w:p>
          <w:p w14:paraId="55B2E041" w14:textId="77777777" w:rsidR="00AF1353" w:rsidRPr="00E76E09" w:rsidRDefault="00AF1353" w:rsidP="00B64DB2">
            <w:pPr>
              <w:pStyle w:val="BodytextforASD"/>
              <w:rPr>
                <w:sz w:val="22"/>
                <w:szCs w:val="22"/>
                <w:u w:val="none"/>
              </w:rPr>
            </w:pPr>
          </w:p>
          <w:p w14:paraId="4A5202FE" w14:textId="77777777" w:rsidR="00AF1353" w:rsidRPr="00E76E09" w:rsidRDefault="00AF1353" w:rsidP="00B64DB2">
            <w:pPr>
              <w:pStyle w:val="BodytextforASD"/>
              <w:rPr>
                <w:sz w:val="22"/>
                <w:szCs w:val="22"/>
                <w:u w:val="none"/>
              </w:rPr>
            </w:pPr>
            <w:r w:rsidRPr="00E76E09">
              <w:rPr>
                <w:sz w:val="22"/>
                <w:szCs w:val="22"/>
                <w:u w:val="none"/>
              </w:rPr>
              <w:t>Level of evidence: ~</w:t>
            </w:r>
          </w:p>
        </w:tc>
        <w:tc>
          <w:tcPr>
            <w:tcW w:w="3240" w:type="dxa"/>
            <w:shd w:val="clear" w:color="auto" w:fill="auto"/>
          </w:tcPr>
          <w:p w14:paraId="47499AE5" w14:textId="77777777" w:rsidR="00AF1353" w:rsidRPr="00E76E09" w:rsidRDefault="00AF1353" w:rsidP="00B64DB2">
            <w:pPr>
              <w:pStyle w:val="Unpublished"/>
              <w:rPr>
                <w:rFonts w:ascii="Arial" w:hAnsi="Arial"/>
                <w:sz w:val="22"/>
                <w:szCs w:val="22"/>
                <w:lang w:val="en-GB"/>
              </w:rPr>
            </w:pPr>
            <w:r w:rsidRPr="00E76E09">
              <w:rPr>
                <w:rFonts w:ascii="Arial" w:hAnsi="Arial"/>
                <w:sz w:val="22"/>
                <w:szCs w:val="22"/>
                <w:lang w:val="en-GB"/>
              </w:rPr>
              <w:lastRenderedPageBreak/>
              <w:t>30 children diagnosed with autism were compared with 30 controls with developmental delay (less than 36 months of age) matched on chronological age and mental age.</w:t>
            </w:r>
          </w:p>
        </w:tc>
        <w:tc>
          <w:tcPr>
            <w:tcW w:w="2160" w:type="dxa"/>
            <w:shd w:val="clear" w:color="auto" w:fill="auto"/>
          </w:tcPr>
          <w:p w14:paraId="6DC82E1D" w14:textId="77777777" w:rsidR="00AF1353" w:rsidRPr="00E76E09" w:rsidRDefault="00AF1353" w:rsidP="00B64DB2">
            <w:pPr>
              <w:pStyle w:val="Unpublished"/>
              <w:rPr>
                <w:rFonts w:ascii="Arial" w:hAnsi="Arial"/>
                <w:sz w:val="22"/>
                <w:szCs w:val="22"/>
              </w:rPr>
            </w:pPr>
            <w:r w:rsidRPr="00E76E09">
              <w:rPr>
                <w:rFonts w:ascii="Arial" w:hAnsi="Arial"/>
                <w:sz w:val="22"/>
                <w:szCs w:val="22"/>
              </w:rPr>
              <w:t>Vineland Adaptive Behaviour Scales used to investigate patterns of adaptive behaviour.</w:t>
            </w:r>
          </w:p>
        </w:tc>
        <w:tc>
          <w:tcPr>
            <w:tcW w:w="3600" w:type="dxa"/>
            <w:shd w:val="clear" w:color="auto" w:fill="auto"/>
          </w:tcPr>
          <w:p w14:paraId="339DF018" w14:textId="77777777" w:rsidR="00AF1353" w:rsidRPr="00E76E09" w:rsidRDefault="00AF1353" w:rsidP="000E439E">
            <w:pPr>
              <w:pStyle w:val="Unpublished"/>
              <w:rPr>
                <w:rFonts w:ascii="Arial" w:hAnsi="Arial"/>
                <w:sz w:val="22"/>
                <w:szCs w:val="22"/>
                <w:lang w:val="en-GB"/>
              </w:rPr>
            </w:pPr>
            <w:r w:rsidRPr="00E76E09">
              <w:rPr>
                <w:rFonts w:ascii="Arial" w:hAnsi="Arial"/>
                <w:sz w:val="22"/>
                <w:szCs w:val="22"/>
                <w:lang w:val="en-GB"/>
              </w:rPr>
              <w:t xml:space="preserve">The autistic group had weaker socialisation and communication skills and greater discrepancies between adaptive behaviour and mental age than the control group. There were different patterns of </w:t>
            </w:r>
            <w:r w:rsidRPr="00E76E09">
              <w:rPr>
                <w:rFonts w:ascii="Arial" w:hAnsi="Arial"/>
                <w:sz w:val="22"/>
                <w:szCs w:val="22"/>
                <w:lang w:val="en-GB"/>
              </w:rPr>
              <w:lastRenderedPageBreak/>
              <w:t>relations between adaptive behaviour domains and cognitive and language skills for the 2 groups.</w:t>
            </w:r>
          </w:p>
        </w:tc>
        <w:tc>
          <w:tcPr>
            <w:tcW w:w="2160" w:type="dxa"/>
            <w:shd w:val="clear" w:color="auto" w:fill="auto"/>
          </w:tcPr>
          <w:p w14:paraId="4D108F60" w14:textId="77777777" w:rsidR="00AF1353" w:rsidRPr="00E76E09" w:rsidRDefault="00AF1353" w:rsidP="00B64DB2">
            <w:pPr>
              <w:pStyle w:val="Unpublished"/>
              <w:rPr>
                <w:rFonts w:ascii="Arial" w:hAnsi="Arial" w:cs="Arial"/>
                <w:i/>
                <w:iCs/>
                <w:sz w:val="22"/>
                <w:szCs w:val="22"/>
                <w:lang w:val="en-GB"/>
              </w:rPr>
            </w:pPr>
            <w:r w:rsidRPr="00E76E09">
              <w:rPr>
                <w:rFonts w:ascii="Arial" w:hAnsi="Arial" w:cs="Arial"/>
                <w:i/>
                <w:iCs/>
                <w:sz w:val="22"/>
                <w:szCs w:val="22"/>
                <w:lang w:val="en-GB"/>
              </w:rPr>
              <w:lastRenderedPageBreak/>
              <w:t xml:space="preserve">The authors claim that adaptive behaviour profiles may be useful for the identification of subgroups of </w:t>
            </w:r>
            <w:r w:rsidRPr="00E76E09">
              <w:rPr>
                <w:rFonts w:ascii="Arial" w:hAnsi="Arial" w:cs="Arial"/>
                <w:i/>
                <w:iCs/>
                <w:sz w:val="22"/>
                <w:szCs w:val="22"/>
                <w:lang w:val="en-GB"/>
              </w:rPr>
              <w:lastRenderedPageBreak/>
              <w:t>children with autism.</w:t>
            </w:r>
          </w:p>
        </w:tc>
      </w:tr>
      <w:tr w:rsidR="00AF1353" w:rsidRPr="00E76E09" w14:paraId="033390BB" w14:textId="77777777" w:rsidTr="00E76E09">
        <w:tc>
          <w:tcPr>
            <w:tcW w:w="648" w:type="dxa"/>
            <w:shd w:val="clear" w:color="auto" w:fill="auto"/>
          </w:tcPr>
          <w:p w14:paraId="6D2EDE24" w14:textId="77777777" w:rsidR="00AF1353" w:rsidRPr="00E76E09" w:rsidRDefault="00AF1353" w:rsidP="00E76E09">
            <w:pPr>
              <w:pStyle w:val="Unpublished"/>
              <w:ind w:left="-57"/>
              <w:rPr>
                <w:rFonts w:ascii="Arial" w:hAnsi="Arial" w:cs="Arial"/>
                <w:sz w:val="22"/>
                <w:szCs w:val="22"/>
                <w:lang w:val="en-GB"/>
              </w:rPr>
            </w:pPr>
            <w:r w:rsidRPr="00E76E09">
              <w:rPr>
                <w:rFonts w:ascii="Arial" w:hAnsi="Arial" w:cs="Arial"/>
                <w:sz w:val="22"/>
                <w:szCs w:val="22"/>
                <w:lang w:val="en-GB"/>
              </w:rPr>
              <w:lastRenderedPageBreak/>
              <w:t>33</w:t>
            </w:r>
          </w:p>
        </w:tc>
        <w:tc>
          <w:tcPr>
            <w:tcW w:w="2340" w:type="dxa"/>
            <w:shd w:val="clear" w:color="auto" w:fill="auto"/>
          </w:tcPr>
          <w:p w14:paraId="3A0CEC7C"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 xml:space="preserve">California Department of Developmental Services. (2002). Autistic Spectrum Disorders: Best Practice for Screening, Diagnosis and Assessment. </w:t>
            </w:r>
            <w:smartTag w:uri="urn:schemas-microsoft-com:office:smarttags" w:element="State">
              <w:smartTag w:uri="urn:schemas-microsoft-com:office:smarttags" w:element="place">
                <w:r w:rsidRPr="00E76E09">
                  <w:rPr>
                    <w:rFonts w:ascii="Arial" w:hAnsi="Arial" w:cs="Arial"/>
                    <w:sz w:val="22"/>
                    <w:szCs w:val="22"/>
                    <w:lang w:val="en-GB"/>
                  </w:rPr>
                  <w:t>California</w:t>
                </w:r>
              </w:smartTag>
            </w:smartTag>
            <w:r w:rsidRPr="00E76E09">
              <w:rPr>
                <w:rFonts w:ascii="Arial" w:hAnsi="Arial" w:cs="Arial"/>
                <w:sz w:val="22"/>
                <w:szCs w:val="22"/>
                <w:lang w:val="en-GB"/>
              </w:rPr>
              <w:t>: California Department of Developmental Services.</w:t>
            </w:r>
          </w:p>
          <w:p w14:paraId="1CD92FFC" w14:textId="77777777" w:rsidR="00AF1353" w:rsidRPr="00E76E09" w:rsidRDefault="00AF1353" w:rsidP="00E76E09">
            <w:pPr>
              <w:ind w:left="720" w:hanging="720"/>
              <w:rPr>
                <w:rFonts w:ascii="Arial" w:hAnsi="Arial" w:cs="Arial"/>
                <w:sz w:val="22"/>
                <w:szCs w:val="22"/>
                <w:lang w:val="en-GB"/>
              </w:rPr>
            </w:pPr>
          </w:p>
          <w:p w14:paraId="53128F57" w14:textId="77777777" w:rsidR="00AF1353" w:rsidRPr="00E76E09" w:rsidRDefault="00AF1353" w:rsidP="00E76E09">
            <w:pPr>
              <w:ind w:left="720" w:hanging="720"/>
              <w:rPr>
                <w:rFonts w:ascii="Arial" w:hAnsi="Arial" w:cs="Arial"/>
                <w:sz w:val="22"/>
                <w:szCs w:val="22"/>
                <w:lang w:val="en-GB"/>
              </w:rPr>
            </w:pPr>
            <w:r w:rsidRPr="00E76E09">
              <w:rPr>
                <w:rFonts w:ascii="Arial" w:hAnsi="Arial" w:cs="Arial"/>
                <w:sz w:val="22"/>
                <w:szCs w:val="22"/>
                <w:lang w:val="en-GB"/>
              </w:rPr>
              <w:t>GUIDELINE</w:t>
            </w:r>
          </w:p>
          <w:p w14:paraId="0A11F0AC" w14:textId="77777777" w:rsidR="00AF1353" w:rsidRPr="00E76E09" w:rsidRDefault="00AF1353" w:rsidP="00E76E09">
            <w:pPr>
              <w:ind w:left="720" w:hanging="720"/>
              <w:rPr>
                <w:rFonts w:ascii="Arial" w:hAnsi="Arial" w:cs="Arial"/>
                <w:sz w:val="22"/>
                <w:szCs w:val="22"/>
                <w:lang w:val="en-GB"/>
              </w:rPr>
            </w:pPr>
          </w:p>
          <w:p w14:paraId="6D4AB7D2" w14:textId="77777777" w:rsidR="00AF1353" w:rsidRPr="00E76E09" w:rsidRDefault="00AF1353" w:rsidP="00E76E09">
            <w:pPr>
              <w:ind w:left="720" w:hanging="720"/>
              <w:rPr>
                <w:rFonts w:ascii="Arial" w:hAnsi="Arial" w:cs="Arial"/>
                <w:sz w:val="22"/>
                <w:szCs w:val="22"/>
                <w:lang w:val="en-GB"/>
              </w:rPr>
            </w:pPr>
            <w:r w:rsidRPr="00E76E09">
              <w:rPr>
                <w:rFonts w:ascii="Arial" w:hAnsi="Arial" w:cs="Arial"/>
                <w:sz w:val="22"/>
                <w:szCs w:val="22"/>
                <w:lang w:val="en-GB"/>
              </w:rPr>
              <w:t>Level of evidence: +</w:t>
            </w:r>
          </w:p>
          <w:p w14:paraId="667ADC1D" w14:textId="77777777" w:rsidR="00AF1353" w:rsidRPr="00E76E09" w:rsidRDefault="00AF1353" w:rsidP="00E76E09">
            <w:pPr>
              <w:pStyle w:val="Unpublished"/>
              <w:ind w:left="741" w:hanging="798"/>
              <w:rPr>
                <w:rFonts w:ascii="Arial" w:hAnsi="Arial" w:cs="Arial"/>
                <w:sz w:val="22"/>
                <w:szCs w:val="22"/>
                <w:lang w:val="en-GB"/>
              </w:rPr>
            </w:pPr>
          </w:p>
        </w:tc>
        <w:tc>
          <w:tcPr>
            <w:tcW w:w="3240" w:type="dxa"/>
            <w:shd w:val="clear" w:color="auto" w:fill="auto"/>
          </w:tcPr>
          <w:p w14:paraId="125B22DF"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Evidence-based guideline. Not appraised with the AGREE tool.</w:t>
            </w:r>
          </w:p>
        </w:tc>
        <w:tc>
          <w:tcPr>
            <w:tcW w:w="2160" w:type="dxa"/>
            <w:shd w:val="clear" w:color="auto" w:fill="auto"/>
          </w:tcPr>
          <w:p w14:paraId="4D5592C9" w14:textId="77777777" w:rsidR="00AF1353" w:rsidRPr="00E76E09" w:rsidRDefault="00AF1353" w:rsidP="00B64DB2">
            <w:pPr>
              <w:pStyle w:val="Unpublished"/>
              <w:rPr>
                <w:rFonts w:ascii="Arial" w:hAnsi="Arial" w:cs="Arial"/>
                <w:sz w:val="22"/>
                <w:szCs w:val="22"/>
                <w:lang w:val="en-GB"/>
              </w:rPr>
            </w:pPr>
          </w:p>
        </w:tc>
        <w:tc>
          <w:tcPr>
            <w:tcW w:w="3600" w:type="dxa"/>
            <w:shd w:val="clear" w:color="auto" w:fill="auto"/>
          </w:tcPr>
          <w:p w14:paraId="66ED17B0" w14:textId="77777777" w:rsidR="00AF1353" w:rsidRPr="00E76E09" w:rsidRDefault="00AF1353" w:rsidP="00B64DB2">
            <w:pPr>
              <w:pStyle w:val="BodyText3"/>
              <w:rPr>
                <w:rFonts w:ascii="Arial" w:hAnsi="Arial" w:cs="Arial"/>
                <w:sz w:val="22"/>
                <w:szCs w:val="22"/>
                <w:lang w:val="en-GB"/>
              </w:rPr>
            </w:pPr>
            <w:r w:rsidRPr="00E76E09">
              <w:rPr>
                <w:rFonts w:ascii="Arial" w:hAnsi="Arial" w:cs="Arial"/>
                <w:sz w:val="22"/>
                <w:szCs w:val="22"/>
                <w:lang w:val="en-GB"/>
              </w:rPr>
              <w:t>Recommendations:</w:t>
            </w:r>
          </w:p>
          <w:p w14:paraId="30B29FA4" w14:textId="77777777" w:rsidR="00AF1353" w:rsidRPr="00E76E09" w:rsidRDefault="00AF1353" w:rsidP="00B64DB2">
            <w:pPr>
              <w:pStyle w:val="BodyText3"/>
              <w:rPr>
                <w:rFonts w:ascii="Arial" w:hAnsi="Arial" w:cs="Arial"/>
                <w:sz w:val="22"/>
                <w:szCs w:val="22"/>
                <w:lang w:val="en-GB"/>
              </w:rPr>
            </w:pPr>
            <w:r w:rsidRPr="00E76E09">
              <w:rPr>
                <w:rFonts w:ascii="Arial" w:hAnsi="Arial" w:cs="Arial"/>
                <w:sz w:val="22"/>
                <w:szCs w:val="22"/>
                <w:lang w:val="en-GB"/>
              </w:rPr>
              <w:t xml:space="preserve">Factors that commonly prompt initial referral include: </w:t>
            </w:r>
          </w:p>
          <w:p w14:paraId="4FA33536" w14:textId="77777777" w:rsidR="00AF1353" w:rsidRPr="00E76E09" w:rsidRDefault="00AF1353" w:rsidP="00E76E09">
            <w:pPr>
              <w:numPr>
                <w:ilvl w:val="0"/>
                <w:numId w:val="7"/>
              </w:numPr>
              <w:tabs>
                <w:tab w:val="clear" w:pos="360"/>
                <w:tab w:val="num" w:pos="285"/>
              </w:tabs>
              <w:rPr>
                <w:rFonts w:ascii="Arial" w:hAnsi="Arial" w:cs="Arial"/>
                <w:sz w:val="22"/>
                <w:szCs w:val="22"/>
                <w:lang w:val="en-GB"/>
              </w:rPr>
            </w:pPr>
            <w:r w:rsidRPr="00E76E09">
              <w:rPr>
                <w:rFonts w:ascii="Arial" w:hAnsi="Arial" w:cs="Arial"/>
                <w:sz w:val="22"/>
                <w:szCs w:val="22"/>
                <w:lang w:val="en-GB"/>
              </w:rPr>
              <w:t>symptom changes and diagnostic dilemmas</w:t>
            </w:r>
          </w:p>
          <w:p w14:paraId="433D4244" w14:textId="77777777" w:rsidR="00AF1353" w:rsidRPr="00E76E09" w:rsidRDefault="00AF1353" w:rsidP="00E76E09">
            <w:pPr>
              <w:numPr>
                <w:ilvl w:val="0"/>
                <w:numId w:val="7"/>
              </w:numPr>
              <w:tabs>
                <w:tab w:val="clear" w:pos="360"/>
                <w:tab w:val="num" w:pos="285"/>
              </w:tabs>
              <w:rPr>
                <w:rFonts w:ascii="Arial" w:hAnsi="Arial" w:cs="Arial"/>
                <w:sz w:val="22"/>
                <w:szCs w:val="22"/>
                <w:lang w:val="en-GB"/>
              </w:rPr>
            </w:pPr>
            <w:r w:rsidRPr="00E76E09">
              <w:rPr>
                <w:rFonts w:ascii="Arial" w:hAnsi="Arial" w:cs="Arial"/>
                <w:sz w:val="22"/>
                <w:szCs w:val="22"/>
                <w:lang w:val="en-GB"/>
              </w:rPr>
              <w:t>social deficits</w:t>
            </w:r>
          </w:p>
          <w:p w14:paraId="202408E4" w14:textId="77777777" w:rsidR="00AF1353" w:rsidRPr="00E76E09" w:rsidRDefault="00AF1353" w:rsidP="00E76E09">
            <w:pPr>
              <w:numPr>
                <w:ilvl w:val="0"/>
                <w:numId w:val="7"/>
              </w:numPr>
              <w:tabs>
                <w:tab w:val="clear" w:pos="360"/>
                <w:tab w:val="num" w:pos="285"/>
              </w:tabs>
              <w:rPr>
                <w:rFonts w:ascii="Arial" w:hAnsi="Arial" w:cs="Arial"/>
                <w:sz w:val="22"/>
                <w:szCs w:val="22"/>
                <w:lang w:val="en-GB"/>
              </w:rPr>
            </w:pPr>
            <w:r w:rsidRPr="00E76E09">
              <w:rPr>
                <w:rFonts w:ascii="Arial" w:hAnsi="Arial" w:cs="Arial"/>
                <w:sz w:val="22"/>
                <w:szCs w:val="22"/>
                <w:lang w:val="en-GB"/>
              </w:rPr>
              <w:t>difficulty meeting academic expectations</w:t>
            </w:r>
          </w:p>
          <w:p w14:paraId="2175D2AB" w14:textId="77777777" w:rsidR="00AF1353" w:rsidRPr="00E76E09" w:rsidRDefault="00AF1353" w:rsidP="00E76E09">
            <w:pPr>
              <w:numPr>
                <w:ilvl w:val="0"/>
                <w:numId w:val="7"/>
              </w:numPr>
              <w:tabs>
                <w:tab w:val="clear" w:pos="360"/>
                <w:tab w:val="num" w:pos="285"/>
              </w:tabs>
              <w:rPr>
                <w:rFonts w:ascii="Arial" w:hAnsi="Arial" w:cs="Arial"/>
                <w:sz w:val="22"/>
                <w:szCs w:val="22"/>
                <w:lang w:val="en-GB"/>
              </w:rPr>
            </w:pPr>
            <w:r w:rsidRPr="00E76E09">
              <w:rPr>
                <w:rFonts w:ascii="Arial" w:hAnsi="Arial" w:cs="Arial"/>
                <w:sz w:val="22"/>
                <w:szCs w:val="22"/>
                <w:lang w:val="en-GB"/>
              </w:rPr>
              <w:t>considerations such as family, cultural, community, or other demographic factors that mediate the dysfunctional quality of behaviours</w:t>
            </w:r>
            <w:r w:rsidR="00685A90" w:rsidRPr="00E76E09">
              <w:rPr>
                <w:rFonts w:ascii="Arial" w:hAnsi="Arial" w:cs="Arial"/>
                <w:sz w:val="22"/>
                <w:szCs w:val="22"/>
                <w:lang w:val="en-GB"/>
              </w:rPr>
              <w:t>.</w:t>
            </w:r>
            <w:r w:rsidRPr="00E76E09">
              <w:rPr>
                <w:rFonts w:ascii="Arial" w:hAnsi="Arial" w:cs="Arial"/>
                <w:sz w:val="22"/>
                <w:szCs w:val="22"/>
                <w:lang w:val="en-GB"/>
              </w:rPr>
              <w:t xml:space="preserve"> </w:t>
            </w:r>
          </w:p>
          <w:p w14:paraId="401FBAAB" w14:textId="77777777" w:rsidR="00AF1353" w:rsidRPr="00E76E09" w:rsidRDefault="00AF1353" w:rsidP="00B64DB2">
            <w:pPr>
              <w:rPr>
                <w:rFonts w:ascii="Arial" w:hAnsi="Arial" w:cs="Arial"/>
                <w:sz w:val="22"/>
                <w:szCs w:val="22"/>
                <w:lang w:val="en-GB"/>
              </w:rPr>
            </w:pPr>
          </w:p>
          <w:p w14:paraId="1C491614" w14:textId="77777777" w:rsidR="00AF1353" w:rsidRPr="00E76E09" w:rsidRDefault="00AF1353" w:rsidP="00B64DB2">
            <w:pPr>
              <w:pStyle w:val="BodyText3"/>
              <w:rPr>
                <w:rFonts w:ascii="Arial" w:hAnsi="Arial" w:cs="Arial"/>
                <w:sz w:val="22"/>
                <w:szCs w:val="22"/>
                <w:lang w:val="en-GB"/>
              </w:rPr>
            </w:pPr>
            <w:r w:rsidRPr="00E76E09">
              <w:rPr>
                <w:rFonts w:ascii="Arial" w:hAnsi="Arial" w:cs="Arial"/>
                <w:sz w:val="22"/>
                <w:szCs w:val="22"/>
                <w:lang w:val="en-GB"/>
              </w:rPr>
              <w:t>Interdisciplinary team recommended.</w:t>
            </w:r>
          </w:p>
          <w:p w14:paraId="3AE0BC95"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 xml:space="preserve">In exceptional cases a single clinician with experience evaluating ASD can make a diagnosis. </w:t>
            </w:r>
          </w:p>
          <w:p w14:paraId="5AAF6643" w14:textId="77777777" w:rsidR="00AF1353" w:rsidRPr="00E76E09" w:rsidRDefault="00AF1353" w:rsidP="00B64DB2">
            <w:pPr>
              <w:pStyle w:val="Unpublished"/>
              <w:rPr>
                <w:rFonts w:ascii="Arial" w:hAnsi="Arial" w:cs="Arial"/>
                <w:sz w:val="22"/>
                <w:szCs w:val="22"/>
                <w:lang w:val="en-GB"/>
              </w:rPr>
            </w:pPr>
          </w:p>
          <w:p w14:paraId="15F2F2C8"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 xml:space="preserve">Symptoms of ASD which are influenced by the person’s level of </w:t>
            </w:r>
            <w:r w:rsidRPr="00E76E09">
              <w:rPr>
                <w:rFonts w:ascii="Arial" w:hAnsi="Arial" w:cs="Arial"/>
                <w:sz w:val="22"/>
                <w:szCs w:val="22"/>
                <w:lang w:val="en-GB"/>
              </w:rPr>
              <w:lastRenderedPageBreak/>
              <w:t>maturity, lifetime experiences, and cognitive ability.</w:t>
            </w:r>
          </w:p>
          <w:p w14:paraId="24589F5A" w14:textId="77777777" w:rsidR="00AF1353" w:rsidRPr="00E76E09" w:rsidRDefault="00AF1353" w:rsidP="00B64DB2">
            <w:pPr>
              <w:pStyle w:val="Unpublished"/>
              <w:rPr>
                <w:rFonts w:ascii="Arial" w:hAnsi="Arial" w:cs="Arial"/>
                <w:sz w:val="22"/>
                <w:szCs w:val="22"/>
                <w:lang w:val="en-GB"/>
              </w:rPr>
            </w:pPr>
          </w:p>
          <w:p w14:paraId="76E5F81D"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 xml:space="preserve">As people get older differential diagnosis becomes more complex. </w:t>
            </w:r>
          </w:p>
          <w:p w14:paraId="6F6C681E" w14:textId="77777777" w:rsidR="00AF1353" w:rsidRPr="00E76E09" w:rsidRDefault="00AF1353" w:rsidP="00B64DB2">
            <w:pPr>
              <w:pStyle w:val="Unpublished"/>
              <w:rPr>
                <w:rFonts w:ascii="Arial" w:hAnsi="Arial" w:cs="Arial"/>
                <w:sz w:val="22"/>
                <w:szCs w:val="22"/>
                <w:lang w:val="en-GB"/>
              </w:rPr>
            </w:pPr>
          </w:p>
          <w:p w14:paraId="2CE34335"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Assessment should cover:</w:t>
            </w:r>
          </w:p>
          <w:p w14:paraId="259608EB" w14:textId="77777777" w:rsidR="00AF1353" w:rsidRPr="00E76E09" w:rsidRDefault="00AF1353" w:rsidP="00E76E09">
            <w:pPr>
              <w:pStyle w:val="Unpublished"/>
              <w:numPr>
                <w:ilvl w:val="0"/>
                <w:numId w:val="8"/>
              </w:numPr>
              <w:tabs>
                <w:tab w:val="clear" w:pos="360"/>
                <w:tab w:val="num" w:pos="285"/>
              </w:tabs>
              <w:rPr>
                <w:rFonts w:ascii="Arial" w:hAnsi="Arial" w:cs="Arial"/>
                <w:sz w:val="22"/>
                <w:szCs w:val="22"/>
                <w:lang w:val="en-GB"/>
              </w:rPr>
            </w:pPr>
            <w:r w:rsidRPr="00E76E09">
              <w:rPr>
                <w:rFonts w:ascii="Arial" w:hAnsi="Arial" w:cs="Arial"/>
                <w:sz w:val="22"/>
                <w:szCs w:val="22"/>
                <w:lang w:val="en-GB"/>
              </w:rPr>
              <w:t>relevant background information</w:t>
            </w:r>
          </w:p>
          <w:p w14:paraId="07E0EFD9" w14:textId="77777777" w:rsidR="00AF1353" w:rsidRPr="00E76E09" w:rsidRDefault="00AF1353" w:rsidP="00E76E09">
            <w:pPr>
              <w:pStyle w:val="Unpublished"/>
              <w:numPr>
                <w:ilvl w:val="0"/>
                <w:numId w:val="8"/>
              </w:numPr>
              <w:tabs>
                <w:tab w:val="clear" w:pos="360"/>
                <w:tab w:val="num" w:pos="285"/>
              </w:tabs>
              <w:rPr>
                <w:rFonts w:ascii="Arial" w:hAnsi="Arial" w:cs="Arial"/>
                <w:sz w:val="22"/>
                <w:szCs w:val="22"/>
                <w:lang w:val="en-GB"/>
              </w:rPr>
            </w:pPr>
            <w:r w:rsidRPr="00E76E09">
              <w:rPr>
                <w:rFonts w:ascii="Arial" w:hAnsi="Arial" w:cs="Arial"/>
                <w:sz w:val="22"/>
                <w:szCs w:val="22"/>
                <w:lang w:val="en-GB"/>
              </w:rPr>
              <w:t>parent/caregiver interview</w:t>
            </w:r>
          </w:p>
          <w:p w14:paraId="5B5E0E74" w14:textId="77777777" w:rsidR="00AF1353" w:rsidRPr="00E76E09" w:rsidRDefault="00AF1353" w:rsidP="00E76E09">
            <w:pPr>
              <w:pStyle w:val="Unpublished"/>
              <w:numPr>
                <w:ilvl w:val="0"/>
                <w:numId w:val="8"/>
              </w:numPr>
              <w:tabs>
                <w:tab w:val="clear" w:pos="360"/>
                <w:tab w:val="num" w:pos="285"/>
              </w:tabs>
              <w:rPr>
                <w:rFonts w:ascii="Arial" w:hAnsi="Arial" w:cs="Arial"/>
                <w:sz w:val="22"/>
                <w:szCs w:val="22"/>
                <w:lang w:val="en-GB"/>
              </w:rPr>
            </w:pPr>
            <w:r w:rsidRPr="00E76E09">
              <w:rPr>
                <w:rFonts w:ascii="Arial" w:hAnsi="Arial" w:cs="Arial"/>
                <w:sz w:val="22"/>
                <w:szCs w:val="22"/>
                <w:lang w:val="en-GB"/>
              </w:rPr>
              <w:t>child health history</w:t>
            </w:r>
          </w:p>
          <w:p w14:paraId="425D61F1" w14:textId="77777777" w:rsidR="00AF1353" w:rsidRPr="00E76E09" w:rsidRDefault="00AF1353" w:rsidP="00E76E09">
            <w:pPr>
              <w:pStyle w:val="Unpublished"/>
              <w:numPr>
                <w:ilvl w:val="0"/>
                <w:numId w:val="8"/>
              </w:numPr>
              <w:tabs>
                <w:tab w:val="clear" w:pos="360"/>
                <w:tab w:val="num" w:pos="285"/>
              </w:tabs>
              <w:rPr>
                <w:rFonts w:ascii="Arial" w:hAnsi="Arial" w:cs="Arial"/>
                <w:sz w:val="22"/>
                <w:szCs w:val="22"/>
                <w:lang w:val="en-GB"/>
              </w:rPr>
            </w:pPr>
            <w:r w:rsidRPr="00E76E09">
              <w:rPr>
                <w:rFonts w:ascii="Arial" w:hAnsi="Arial" w:cs="Arial"/>
                <w:sz w:val="22"/>
                <w:szCs w:val="22"/>
                <w:lang w:val="en-GB"/>
              </w:rPr>
              <w:t>developmental and behavioural history</w:t>
            </w:r>
          </w:p>
          <w:p w14:paraId="13832050" w14:textId="77777777" w:rsidR="00AF1353" w:rsidRPr="00E76E09" w:rsidRDefault="00AF1353" w:rsidP="00E76E09">
            <w:pPr>
              <w:pStyle w:val="Unpublished"/>
              <w:numPr>
                <w:ilvl w:val="0"/>
                <w:numId w:val="8"/>
              </w:numPr>
              <w:tabs>
                <w:tab w:val="clear" w:pos="360"/>
                <w:tab w:val="num" w:pos="285"/>
              </w:tabs>
              <w:rPr>
                <w:rFonts w:ascii="Arial" w:hAnsi="Arial" w:cs="Arial"/>
                <w:sz w:val="22"/>
                <w:szCs w:val="22"/>
                <w:lang w:val="en-GB"/>
              </w:rPr>
            </w:pPr>
            <w:r w:rsidRPr="00E76E09">
              <w:rPr>
                <w:rFonts w:ascii="Arial" w:hAnsi="Arial" w:cs="Arial"/>
                <w:sz w:val="22"/>
                <w:szCs w:val="22"/>
                <w:lang w:val="en-GB"/>
              </w:rPr>
              <w:t>family medical and mental health</w:t>
            </w:r>
          </w:p>
          <w:p w14:paraId="287B54A9" w14:textId="77777777" w:rsidR="00AF1353" w:rsidRPr="00E76E09" w:rsidRDefault="00AF1353" w:rsidP="00E76E09">
            <w:pPr>
              <w:pStyle w:val="Unpublished"/>
              <w:numPr>
                <w:ilvl w:val="0"/>
                <w:numId w:val="8"/>
              </w:numPr>
              <w:tabs>
                <w:tab w:val="clear" w:pos="360"/>
                <w:tab w:val="num" w:pos="285"/>
              </w:tabs>
              <w:rPr>
                <w:rFonts w:ascii="Arial" w:hAnsi="Arial" w:cs="Arial"/>
                <w:sz w:val="22"/>
                <w:szCs w:val="22"/>
                <w:lang w:val="en-GB"/>
              </w:rPr>
            </w:pPr>
            <w:r w:rsidRPr="00E76E09">
              <w:rPr>
                <w:rFonts w:ascii="Arial" w:hAnsi="Arial" w:cs="Arial"/>
                <w:sz w:val="22"/>
                <w:szCs w:val="22"/>
                <w:lang w:val="en-GB"/>
              </w:rPr>
              <w:t>medical evaluation</w:t>
            </w:r>
          </w:p>
          <w:p w14:paraId="1E6BA8B2" w14:textId="77777777" w:rsidR="00AF1353" w:rsidRPr="00E76E09" w:rsidRDefault="00AF1353" w:rsidP="00E76E09">
            <w:pPr>
              <w:pStyle w:val="Unpublished"/>
              <w:numPr>
                <w:ilvl w:val="0"/>
                <w:numId w:val="8"/>
              </w:numPr>
              <w:tabs>
                <w:tab w:val="clear" w:pos="360"/>
                <w:tab w:val="num" w:pos="285"/>
              </w:tabs>
              <w:rPr>
                <w:rFonts w:ascii="Arial" w:hAnsi="Arial" w:cs="Arial"/>
                <w:sz w:val="22"/>
                <w:szCs w:val="22"/>
                <w:lang w:val="en-GB"/>
              </w:rPr>
            </w:pPr>
            <w:r w:rsidRPr="00E76E09">
              <w:rPr>
                <w:rFonts w:ascii="Arial" w:hAnsi="Arial" w:cs="Arial"/>
                <w:sz w:val="22"/>
                <w:szCs w:val="22"/>
                <w:lang w:val="en-GB"/>
              </w:rPr>
              <w:t>direct behavio</w:t>
            </w:r>
            <w:r w:rsidR="00685A90" w:rsidRPr="00E76E09">
              <w:rPr>
                <w:rFonts w:ascii="Arial" w:hAnsi="Arial" w:cs="Arial"/>
                <w:sz w:val="22"/>
                <w:szCs w:val="22"/>
                <w:lang w:val="en-GB"/>
              </w:rPr>
              <w:t>u</w:t>
            </w:r>
            <w:r w:rsidRPr="00E76E09">
              <w:rPr>
                <w:rFonts w:ascii="Arial" w:hAnsi="Arial" w:cs="Arial"/>
                <w:sz w:val="22"/>
                <w:szCs w:val="22"/>
                <w:lang w:val="en-GB"/>
              </w:rPr>
              <w:t>r observation</w:t>
            </w:r>
          </w:p>
          <w:p w14:paraId="23336B37" w14:textId="77777777" w:rsidR="00AF1353" w:rsidRPr="00E76E09" w:rsidRDefault="00AF1353" w:rsidP="00E76E09">
            <w:pPr>
              <w:pStyle w:val="Unpublished"/>
              <w:numPr>
                <w:ilvl w:val="0"/>
                <w:numId w:val="8"/>
              </w:numPr>
              <w:tabs>
                <w:tab w:val="clear" w:pos="360"/>
                <w:tab w:val="num" w:pos="285"/>
              </w:tabs>
              <w:rPr>
                <w:rFonts w:ascii="Arial" w:hAnsi="Arial" w:cs="Arial"/>
                <w:sz w:val="22"/>
                <w:szCs w:val="22"/>
                <w:lang w:val="en-GB"/>
              </w:rPr>
            </w:pPr>
            <w:r w:rsidRPr="00E76E09">
              <w:rPr>
                <w:rFonts w:ascii="Arial" w:hAnsi="Arial" w:cs="Arial"/>
                <w:sz w:val="22"/>
                <w:szCs w:val="22"/>
                <w:lang w:val="en-GB"/>
              </w:rPr>
              <w:t>cognitive assessment</w:t>
            </w:r>
          </w:p>
          <w:p w14:paraId="06A4D974" w14:textId="77777777" w:rsidR="00AF1353" w:rsidRPr="00E76E09" w:rsidRDefault="00AF1353" w:rsidP="00E76E09">
            <w:pPr>
              <w:pStyle w:val="Unpublished"/>
              <w:numPr>
                <w:ilvl w:val="0"/>
                <w:numId w:val="8"/>
              </w:numPr>
              <w:tabs>
                <w:tab w:val="clear" w:pos="360"/>
                <w:tab w:val="num" w:pos="285"/>
              </w:tabs>
              <w:rPr>
                <w:rFonts w:ascii="Arial" w:hAnsi="Arial" w:cs="Arial"/>
                <w:sz w:val="22"/>
                <w:szCs w:val="22"/>
                <w:lang w:val="en-GB"/>
              </w:rPr>
            </w:pPr>
            <w:r w:rsidRPr="00E76E09">
              <w:rPr>
                <w:rFonts w:ascii="Arial" w:hAnsi="Arial" w:cs="Arial"/>
                <w:sz w:val="22"/>
                <w:szCs w:val="22"/>
                <w:lang w:val="en-GB"/>
              </w:rPr>
              <w:t>adaptive functioning</w:t>
            </w:r>
            <w:r w:rsidR="00685A90" w:rsidRPr="00E76E09">
              <w:rPr>
                <w:rFonts w:ascii="Arial" w:hAnsi="Arial" w:cs="Arial"/>
                <w:sz w:val="22"/>
                <w:szCs w:val="22"/>
                <w:lang w:val="en-GB"/>
              </w:rPr>
              <w:t>.</w:t>
            </w:r>
          </w:p>
          <w:p w14:paraId="7D36DAA7" w14:textId="77777777" w:rsidR="00AF1353" w:rsidRPr="00E76E09" w:rsidRDefault="00AF1353" w:rsidP="00B64DB2">
            <w:pPr>
              <w:pStyle w:val="Unpublished"/>
              <w:rPr>
                <w:rFonts w:ascii="Arial" w:hAnsi="Arial" w:cs="Arial"/>
                <w:sz w:val="22"/>
                <w:szCs w:val="22"/>
                <w:lang w:val="en-GB"/>
              </w:rPr>
            </w:pPr>
          </w:p>
          <w:p w14:paraId="3C6F3C9E"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Check for co</w:t>
            </w:r>
            <w:r w:rsidR="00685A90" w:rsidRPr="00E76E09">
              <w:rPr>
                <w:rFonts w:ascii="Arial" w:hAnsi="Arial" w:cs="Arial"/>
                <w:sz w:val="22"/>
                <w:szCs w:val="22"/>
                <w:lang w:val="en-GB"/>
              </w:rPr>
              <w:t>-</w:t>
            </w:r>
            <w:r w:rsidRPr="00E76E09">
              <w:rPr>
                <w:rFonts w:ascii="Arial" w:hAnsi="Arial" w:cs="Arial"/>
                <w:sz w:val="22"/>
                <w:szCs w:val="22"/>
                <w:lang w:val="en-GB"/>
              </w:rPr>
              <w:t>existing and co</w:t>
            </w:r>
            <w:r w:rsidR="00685A90" w:rsidRPr="00E76E09">
              <w:rPr>
                <w:rFonts w:ascii="Arial" w:hAnsi="Arial" w:cs="Arial"/>
                <w:sz w:val="22"/>
                <w:szCs w:val="22"/>
                <w:lang w:val="en-GB"/>
              </w:rPr>
              <w:t>-</w:t>
            </w:r>
            <w:r w:rsidRPr="00E76E09">
              <w:rPr>
                <w:rFonts w:ascii="Arial" w:hAnsi="Arial" w:cs="Arial"/>
                <w:sz w:val="22"/>
                <w:szCs w:val="22"/>
                <w:lang w:val="en-GB"/>
              </w:rPr>
              <w:t>morbid conditions.</w:t>
            </w:r>
          </w:p>
          <w:p w14:paraId="12754E4C" w14:textId="77777777" w:rsidR="00AF1353" w:rsidRPr="00E76E09" w:rsidRDefault="00AF1353" w:rsidP="00B64DB2">
            <w:pPr>
              <w:pStyle w:val="Unpublished"/>
              <w:rPr>
                <w:rFonts w:ascii="Arial" w:hAnsi="Arial" w:cs="Arial"/>
                <w:sz w:val="22"/>
                <w:szCs w:val="22"/>
                <w:lang w:val="en-GB"/>
              </w:rPr>
            </w:pPr>
          </w:p>
          <w:p w14:paraId="3949655E"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Formulation is the process of integrating the assessment information systematically, thus enabling the diagnostic team to attend to differential diagnosis sufficiently, finalise their opinion, and develop recommendations.</w:t>
            </w:r>
          </w:p>
          <w:p w14:paraId="4FC2A3FC" w14:textId="77777777" w:rsidR="00AF1353" w:rsidRPr="00E76E09" w:rsidRDefault="00AF1353" w:rsidP="00B64DB2">
            <w:pPr>
              <w:pStyle w:val="Unpublished"/>
              <w:rPr>
                <w:rFonts w:ascii="Arial" w:hAnsi="Arial" w:cs="Arial"/>
                <w:sz w:val="22"/>
                <w:szCs w:val="22"/>
                <w:lang w:val="en-GB"/>
              </w:rPr>
            </w:pPr>
          </w:p>
          <w:p w14:paraId="7919D668" w14:textId="77777777" w:rsidR="00AF1353" w:rsidRPr="00E76E09" w:rsidRDefault="00AF1353" w:rsidP="000E439E">
            <w:pPr>
              <w:pStyle w:val="Unpublished"/>
              <w:rPr>
                <w:rFonts w:ascii="Arial" w:hAnsi="Arial" w:cs="Arial"/>
                <w:sz w:val="22"/>
                <w:szCs w:val="22"/>
                <w:lang w:val="en-GB"/>
              </w:rPr>
            </w:pPr>
            <w:r w:rsidRPr="00E76E09">
              <w:rPr>
                <w:rFonts w:ascii="Arial" w:hAnsi="Arial" w:cs="Arial"/>
                <w:sz w:val="22"/>
                <w:szCs w:val="22"/>
                <w:lang w:val="en-GB"/>
              </w:rPr>
              <w:t>Written report essential.</w:t>
            </w:r>
          </w:p>
        </w:tc>
        <w:tc>
          <w:tcPr>
            <w:tcW w:w="2160" w:type="dxa"/>
            <w:shd w:val="clear" w:color="auto" w:fill="auto"/>
          </w:tcPr>
          <w:p w14:paraId="6F434824" w14:textId="77777777" w:rsidR="00AF1353" w:rsidRPr="00E76E09" w:rsidRDefault="00AF1353" w:rsidP="00B64DB2">
            <w:pPr>
              <w:pStyle w:val="Unpublished"/>
              <w:rPr>
                <w:rFonts w:ascii="Arial" w:hAnsi="Arial" w:cs="Arial"/>
                <w:i/>
                <w:iCs/>
                <w:sz w:val="22"/>
                <w:szCs w:val="22"/>
                <w:lang w:val="en-GB"/>
              </w:rPr>
            </w:pPr>
          </w:p>
        </w:tc>
      </w:tr>
      <w:tr w:rsidR="00AF1353" w:rsidRPr="00E76E09" w14:paraId="7821AB4F" w14:textId="77777777" w:rsidTr="00E76E09">
        <w:tc>
          <w:tcPr>
            <w:tcW w:w="648" w:type="dxa"/>
            <w:shd w:val="clear" w:color="auto" w:fill="auto"/>
          </w:tcPr>
          <w:p w14:paraId="6C440EF4" w14:textId="77777777" w:rsidR="00AF1353" w:rsidRPr="00E76E09" w:rsidRDefault="00AF1353" w:rsidP="00E76E09">
            <w:pPr>
              <w:pStyle w:val="Unpublished"/>
              <w:ind w:left="-57"/>
              <w:rPr>
                <w:rFonts w:ascii="Arial" w:hAnsi="Arial" w:cs="Arial"/>
                <w:sz w:val="22"/>
                <w:szCs w:val="22"/>
                <w:lang w:val="en-GB"/>
              </w:rPr>
            </w:pPr>
            <w:r w:rsidRPr="00E76E09">
              <w:rPr>
                <w:rFonts w:ascii="Arial" w:hAnsi="Arial" w:cs="Arial"/>
                <w:sz w:val="22"/>
                <w:szCs w:val="22"/>
                <w:lang w:val="en-GB"/>
              </w:rPr>
              <w:lastRenderedPageBreak/>
              <w:t>34</w:t>
            </w:r>
          </w:p>
        </w:tc>
        <w:tc>
          <w:tcPr>
            <w:tcW w:w="2340" w:type="dxa"/>
            <w:shd w:val="clear" w:color="auto" w:fill="auto"/>
          </w:tcPr>
          <w:p w14:paraId="09FE8941"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 xml:space="preserve">Volkmar, </w:t>
            </w:r>
            <w:smartTag w:uri="urn:schemas-microsoft-com:office:smarttags" w:element="PersonName">
              <w:smartTag w:uri="urn:schemas:contacts" w:element="GivenName">
                <w:r w:rsidRPr="00E76E09">
                  <w:rPr>
                    <w:rFonts w:ascii="Arial" w:hAnsi="Arial" w:cs="Arial"/>
                    <w:sz w:val="22"/>
                    <w:szCs w:val="22"/>
                    <w:lang w:val="en-GB"/>
                  </w:rPr>
                  <w:t>F.</w:t>
                </w:r>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R.</w:t>
                </w:r>
              </w:smartTag>
            </w:smartTag>
            <w:r w:rsidRPr="00E76E09">
              <w:rPr>
                <w:rFonts w:ascii="Arial" w:hAnsi="Arial" w:cs="Arial"/>
                <w:sz w:val="22"/>
                <w:szCs w:val="22"/>
                <w:lang w:val="en-GB"/>
              </w:rPr>
              <w:t xml:space="preserve">, Cook, </w:t>
            </w:r>
            <w:smartTag w:uri="urn:schemas-microsoft-com:office:smarttags" w:element="PersonName">
              <w:smartTag w:uri="urn:schemas:contacts" w:element="GivenName">
                <w:r w:rsidRPr="00E76E09">
                  <w:rPr>
                    <w:rFonts w:ascii="Arial" w:hAnsi="Arial" w:cs="Arial"/>
                    <w:sz w:val="22"/>
                    <w:szCs w:val="22"/>
                    <w:lang w:val="en-GB"/>
                  </w:rPr>
                  <w:t>E.</w:t>
                </w:r>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H.</w:t>
                </w:r>
              </w:smartTag>
            </w:smartTag>
            <w:r w:rsidRPr="00E76E09">
              <w:rPr>
                <w:rFonts w:ascii="Arial" w:hAnsi="Arial" w:cs="Arial"/>
                <w:sz w:val="22"/>
                <w:szCs w:val="22"/>
                <w:lang w:val="en-GB"/>
              </w:rPr>
              <w:t xml:space="preserve">, Pomeroy, J., Realmuto, G., &amp; Tanguay, P. (1999). Practice parameters for the assessment and treatment of children, adolescents, and adults with autism and other pervasive developmental disorders. </w:t>
            </w:r>
            <w:r w:rsidRPr="00E76E09">
              <w:rPr>
                <w:rFonts w:ascii="Arial" w:hAnsi="Arial" w:cs="Arial"/>
                <w:i/>
                <w:sz w:val="22"/>
                <w:szCs w:val="22"/>
                <w:lang w:val="en-GB"/>
              </w:rPr>
              <w:t xml:space="preserve">Journal of the </w:t>
            </w:r>
            <w:smartTag w:uri="urn:schemas-microsoft-com:office:smarttags" w:element="place">
              <w:smartTag w:uri="urn:schemas-microsoft-com:office:smarttags" w:element="PlaceName">
                <w:r w:rsidRPr="00E76E09">
                  <w:rPr>
                    <w:rFonts w:ascii="Arial" w:hAnsi="Arial" w:cs="Arial"/>
                    <w:i/>
                    <w:sz w:val="22"/>
                    <w:szCs w:val="22"/>
                    <w:lang w:val="en-GB"/>
                  </w:rPr>
                  <w:t>American</w:t>
                </w:r>
              </w:smartTag>
              <w:r w:rsidRPr="00E76E09">
                <w:rPr>
                  <w:rFonts w:ascii="Arial" w:hAnsi="Arial" w:cs="Arial"/>
                  <w:i/>
                  <w:sz w:val="22"/>
                  <w:szCs w:val="22"/>
                  <w:lang w:val="en-GB"/>
                </w:rPr>
                <w:t xml:space="preserve"> </w:t>
              </w:r>
              <w:smartTag w:uri="urn:schemas-microsoft-com:office:smarttags" w:element="PlaceType">
                <w:r w:rsidRPr="00E76E09">
                  <w:rPr>
                    <w:rFonts w:ascii="Arial" w:hAnsi="Arial" w:cs="Arial"/>
                    <w:i/>
                    <w:sz w:val="22"/>
                    <w:szCs w:val="22"/>
                    <w:lang w:val="en-GB"/>
                  </w:rPr>
                  <w:t>Academy</w:t>
                </w:r>
              </w:smartTag>
            </w:smartTag>
            <w:r w:rsidRPr="00E76E09">
              <w:rPr>
                <w:rFonts w:ascii="Arial" w:hAnsi="Arial" w:cs="Arial"/>
                <w:i/>
                <w:sz w:val="22"/>
                <w:szCs w:val="22"/>
                <w:lang w:val="en-GB"/>
              </w:rPr>
              <w:t xml:space="preserve"> of Child and Adolescent Psychiatry, </w:t>
            </w:r>
            <w:r w:rsidRPr="00E76E09">
              <w:rPr>
                <w:rFonts w:ascii="Arial" w:hAnsi="Arial" w:cs="Arial"/>
                <w:sz w:val="22"/>
                <w:szCs w:val="22"/>
                <w:lang w:val="en-GB"/>
              </w:rPr>
              <w:t>38, 32S-54S.</w:t>
            </w:r>
          </w:p>
          <w:p w14:paraId="04E4284E" w14:textId="77777777" w:rsidR="00AF1353" w:rsidRPr="00E76E09" w:rsidRDefault="00AF1353" w:rsidP="00E76E09">
            <w:pPr>
              <w:ind w:left="720" w:hanging="720"/>
              <w:rPr>
                <w:rFonts w:ascii="Arial" w:hAnsi="Arial" w:cs="Arial"/>
                <w:sz w:val="22"/>
                <w:szCs w:val="22"/>
                <w:lang w:val="en-GB"/>
              </w:rPr>
            </w:pPr>
          </w:p>
          <w:p w14:paraId="3FEAF9D3"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NON</w:t>
            </w:r>
            <w:r w:rsidR="00685A90" w:rsidRPr="00E76E09">
              <w:rPr>
                <w:rFonts w:ascii="Arial" w:hAnsi="Arial" w:cs="Arial"/>
                <w:sz w:val="22"/>
                <w:szCs w:val="22"/>
                <w:lang w:val="en-GB"/>
              </w:rPr>
              <w:t xml:space="preserve"> </w:t>
            </w:r>
            <w:r w:rsidRPr="00E76E09">
              <w:rPr>
                <w:rFonts w:ascii="Arial" w:hAnsi="Arial" w:cs="Arial"/>
                <w:sz w:val="22"/>
                <w:szCs w:val="22"/>
                <w:lang w:val="en-GB"/>
              </w:rPr>
              <w:t>SYSTEMATIC REVIEW</w:t>
            </w:r>
          </w:p>
          <w:p w14:paraId="347EE40D" w14:textId="77777777" w:rsidR="00AF1353" w:rsidRPr="00E76E09" w:rsidRDefault="00AF1353" w:rsidP="00E76E09">
            <w:pPr>
              <w:ind w:left="720" w:hanging="720"/>
              <w:rPr>
                <w:rFonts w:ascii="Arial" w:hAnsi="Arial" w:cs="Arial"/>
                <w:sz w:val="22"/>
                <w:szCs w:val="22"/>
                <w:lang w:val="en-GB"/>
              </w:rPr>
            </w:pPr>
          </w:p>
          <w:p w14:paraId="02FF9CBF" w14:textId="77777777" w:rsidR="00AF1353" w:rsidRPr="00E76E09" w:rsidRDefault="00AF1353" w:rsidP="00E76E09">
            <w:pPr>
              <w:ind w:left="720" w:hanging="720"/>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232CEC95"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 xml:space="preserve">Detailed review. </w:t>
            </w:r>
          </w:p>
        </w:tc>
        <w:tc>
          <w:tcPr>
            <w:tcW w:w="2160" w:type="dxa"/>
            <w:shd w:val="clear" w:color="auto" w:fill="auto"/>
          </w:tcPr>
          <w:p w14:paraId="0D7CD585" w14:textId="77777777" w:rsidR="00AF1353" w:rsidRPr="00E76E09" w:rsidRDefault="00AF1353" w:rsidP="00B64DB2">
            <w:pPr>
              <w:pStyle w:val="Unpublished"/>
              <w:rPr>
                <w:rFonts w:ascii="Arial" w:hAnsi="Arial" w:cs="Arial"/>
                <w:sz w:val="22"/>
                <w:szCs w:val="22"/>
                <w:lang w:val="en-GB"/>
              </w:rPr>
            </w:pPr>
          </w:p>
        </w:tc>
        <w:tc>
          <w:tcPr>
            <w:tcW w:w="3600" w:type="dxa"/>
            <w:shd w:val="clear" w:color="auto" w:fill="auto"/>
          </w:tcPr>
          <w:p w14:paraId="0917FB14"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Recommendations:</w:t>
            </w:r>
          </w:p>
          <w:p w14:paraId="7807E4BC" w14:textId="77777777" w:rsidR="00AF1353" w:rsidRPr="00E76E09" w:rsidRDefault="00AF1353" w:rsidP="00B64DB2">
            <w:pPr>
              <w:pStyle w:val="Unpublished"/>
              <w:rPr>
                <w:rFonts w:ascii="Arial" w:hAnsi="Arial" w:cs="Arial"/>
                <w:sz w:val="22"/>
                <w:szCs w:val="22"/>
              </w:rPr>
            </w:pPr>
            <w:r w:rsidRPr="00E76E09">
              <w:rPr>
                <w:rFonts w:ascii="Arial" w:hAnsi="Arial" w:cs="Arial"/>
                <w:sz w:val="22"/>
                <w:szCs w:val="22"/>
                <w:lang w:val="en-GB"/>
              </w:rPr>
              <w:t>Interagency and/or Multi</w:t>
            </w:r>
            <w:r w:rsidR="00685A90" w:rsidRPr="00E76E09">
              <w:rPr>
                <w:rFonts w:ascii="Arial" w:hAnsi="Arial" w:cs="Arial"/>
                <w:sz w:val="22"/>
                <w:szCs w:val="22"/>
                <w:lang w:val="en-GB"/>
              </w:rPr>
              <w:t>-</w:t>
            </w:r>
            <w:r w:rsidRPr="00E76E09">
              <w:rPr>
                <w:rFonts w:ascii="Arial" w:hAnsi="Arial" w:cs="Arial"/>
                <w:sz w:val="22"/>
                <w:szCs w:val="22"/>
                <w:lang w:val="en-GB"/>
              </w:rPr>
              <w:t xml:space="preserve">disciplinary assessment should cover: </w:t>
            </w:r>
          </w:p>
          <w:p w14:paraId="61DF0285" w14:textId="77777777" w:rsidR="00AF1353" w:rsidRPr="00E76E09" w:rsidRDefault="00AF1353" w:rsidP="00E76E09">
            <w:pPr>
              <w:numPr>
                <w:ilvl w:val="0"/>
                <w:numId w:val="11"/>
              </w:numPr>
              <w:tabs>
                <w:tab w:val="clear" w:pos="360"/>
                <w:tab w:val="left" w:pos="285"/>
              </w:tabs>
              <w:rPr>
                <w:rFonts w:ascii="Arial" w:hAnsi="Arial" w:cs="Arial"/>
                <w:sz w:val="22"/>
                <w:szCs w:val="22"/>
              </w:rPr>
            </w:pPr>
            <w:r w:rsidRPr="00E76E09">
              <w:rPr>
                <w:rFonts w:ascii="Arial" w:hAnsi="Arial" w:cs="Arial"/>
                <w:sz w:val="22"/>
                <w:szCs w:val="22"/>
              </w:rPr>
              <w:t>historical information (pregnancy, neonatal and developmental history; medical history; family and psychosocial factors; intervention history)</w:t>
            </w:r>
          </w:p>
          <w:p w14:paraId="43709CD4" w14:textId="77777777" w:rsidR="00AF1353" w:rsidRPr="00E76E09" w:rsidRDefault="00AF1353" w:rsidP="00E76E09">
            <w:pPr>
              <w:numPr>
                <w:ilvl w:val="0"/>
                <w:numId w:val="11"/>
              </w:numPr>
              <w:tabs>
                <w:tab w:val="clear" w:pos="360"/>
                <w:tab w:val="left" w:pos="285"/>
              </w:tabs>
              <w:rPr>
                <w:rFonts w:ascii="Arial" w:hAnsi="Arial" w:cs="Arial"/>
                <w:sz w:val="22"/>
                <w:szCs w:val="22"/>
              </w:rPr>
            </w:pPr>
            <w:r w:rsidRPr="00E76E09">
              <w:rPr>
                <w:rFonts w:ascii="Arial" w:hAnsi="Arial" w:cs="Arial"/>
                <w:sz w:val="22"/>
                <w:szCs w:val="22"/>
              </w:rPr>
              <w:t>psychiatri</w:t>
            </w:r>
            <w:r w:rsidR="0035195A" w:rsidRPr="00E76E09">
              <w:rPr>
                <w:rFonts w:ascii="Arial" w:hAnsi="Arial" w:cs="Arial"/>
                <w:sz w:val="22"/>
                <w:szCs w:val="22"/>
              </w:rPr>
              <w:t>c examination (observational se</w:t>
            </w:r>
            <w:r w:rsidRPr="00E76E09">
              <w:rPr>
                <w:rFonts w:ascii="Arial" w:hAnsi="Arial" w:cs="Arial"/>
                <w:sz w:val="22"/>
                <w:szCs w:val="22"/>
              </w:rPr>
              <w:t>ttings, overall developmental level, special problem behaviours)</w:t>
            </w:r>
          </w:p>
          <w:p w14:paraId="523D5C2A" w14:textId="77777777" w:rsidR="00AF1353" w:rsidRPr="00E76E09" w:rsidRDefault="00AF1353" w:rsidP="00E76E09">
            <w:pPr>
              <w:numPr>
                <w:ilvl w:val="0"/>
                <w:numId w:val="11"/>
              </w:numPr>
              <w:tabs>
                <w:tab w:val="clear" w:pos="360"/>
                <w:tab w:val="left" w:pos="285"/>
              </w:tabs>
              <w:rPr>
                <w:rFonts w:ascii="Arial" w:hAnsi="Arial" w:cs="Arial"/>
                <w:sz w:val="22"/>
                <w:szCs w:val="22"/>
              </w:rPr>
            </w:pPr>
            <w:r w:rsidRPr="00E76E09">
              <w:rPr>
                <w:rFonts w:ascii="Arial" w:hAnsi="Arial" w:cs="Arial"/>
                <w:sz w:val="22"/>
                <w:szCs w:val="22"/>
              </w:rPr>
              <w:t>medical assessment (physical condition and co-morbidities, neurological assessment, audiological and vision examinations, laboratory studies, consultative services, developmental and intelligence testing, adaptive skills)</w:t>
            </w:r>
          </w:p>
          <w:p w14:paraId="1705875C" w14:textId="77777777" w:rsidR="00AF1353" w:rsidRPr="00E76E09" w:rsidRDefault="00AF1353" w:rsidP="00E76E09">
            <w:pPr>
              <w:numPr>
                <w:ilvl w:val="0"/>
                <w:numId w:val="11"/>
              </w:numPr>
              <w:tabs>
                <w:tab w:val="clear" w:pos="360"/>
                <w:tab w:val="left" w:pos="285"/>
              </w:tabs>
              <w:rPr>
                <w:rFonts w:ascii="Arial" w:hAnsi="Arial" w:cs="Arial"/>
                <w:sz w:val="22"/>
                <w:szCs w:val="22"/>
              </w:rPr>
            </w:pPr>
            <w:r w:rsidRPr="00E76E09">
              <w:rPr>
                <w:rFonts w:ascii="Arial" w:hAnsi="Arial" w:cs="Arial"/>
                <w:sz w:val="22"/>
                <w:szCs w:val="22"/>
              </w:rPr>
              <w:t>speech-language communication assessments</w:t>
            </w:r>
          </w:p>
          <w:p w14:paraId="4A268E91" w14:textId="77777777" w:rsidR="00AF1353" w:rsidRPr="00E76E09" w:rsidRDefault="00AF1353" w:rsidP="00E76E09">
            <w:pPr>
              <w:numPr>
                <w:ilvl w:val="0"/>
                <w:numId w:val="11"/>
              </w:numPr>
              <w:tabs>
                <w:tab w:val="clear" w:pos="360"/>
                <w:tab w:val="left" w:pos="285"/>
              </w:tabs>
              <w:rPr>
                <w:rFonts w:ascii="Arial" w:hAnsi="Arial" w:cs="Arial"/>
                <w:sz w:val="22"/>
                <w:szCs w:val="22"/>
              </w:rPr>
            </w:pPr>
            <w:r w:rsidRPr="00E76E09">
              <w:rPr>
                <w:rFonts w:ascii="Arial" w:hAnsi="Arial" w:cs="Arial"/>
                <w:sz w:val="22"/>
                <w:szCs w:val="22"/>
              </w:rPr>
              <w:t>occupational and physical therapy assessments</w:t>
            </w:r>
          </w:p>
          <w:p w14:paraId="443828B7" w14:textId="77777777" w:rsidR="00AF1353" w:rsidRPr="00E76E09" w:rsidRDefault="00AF1353" w:rsidP="00E76E09">
            <w:pPr>
              <w:numPr>
                <w:ilvl w:val="0"/>
                <w:numId w:val="11"/>
              </w:numPr>
              <w:tabs>
                <w:tab w:val="clear" w:pos="360"/>
                <w:tab w:val="left" w:pos="285"/>
              </w:tabs>
              <w:rPr>
                <w:rFonts w:ascii="Arial" w:hAnsi="Arial" w:cs="Arial"/>
                <w:sz w:val="22"/>
                <w:szCs w:val="22"/>
              </w:rPr>
            </w:pPr>
            <w:r w:rsidRPr="00E76E09">
              <w:rPr>
                <w:rFonts w:ascii="Arial" w:hAnsi="Arial" w:cs="Arial"/>
                <w:sz w:val="22"/>
                <w:szCs w:val="22"/>
              </w:rPr>
              <w:t>f</w:t>
            </w:r>
            <w:r w:rsidR="0035195A" w:rsidRPr="00E76E09">
              <w:rPr>
                <w:rFonts w:ascii="Arial" w:hAnsi="Arial" w:cs="Arial"/>
                <w:sz w:val="22"/>
                <w:szCs w:val="22"/>
              </w:rPr>
              <w:t>amily and parental</w:t>
            </w:r>
            <w:r w:rsidRPr="00E76E09">
              <w:rPr>
                <w:rFonts w:ascii="Arial" w:hAnsi="Arial" w:cs="Arial"/>
                <w:sz w:val="22"/>
                <w:szCs w:val="22"/>
              </w:rPr>
              <w:t xml:space="preserve"> support</w:t>
            </w:r>
          </w:p>
          <w:p w14:paraId="397EDEBB" w14:textId="77777777" w:rsidR="00AF1353" w:rsidRPr="00E76E09" w:rsidRDefault="000E439E" w:rsidP="00E76E09">
            <w:pPr>
              <w:numPr>
                <w:ilvl w:val="0"/>
                <w:numId w:val="11"/>
              </w:numPr>
              <w:tabs>
                <w:tab w:val="clear" w:pos="360"/>
                <w:tab w:val="left" w:pos="285"/>
              </w:tabs>
              <w:rPr>
                <w:rFonts w:ascii="Arial" w:hAnsi="Arial" w:cs="Arial"/>
                <w:sz w:val="22"/>
                <w:szCs w:val="22"/>
                <w:lang w:val="en-GB"/>
              </w:rPr>
            </w:pPr>
            <w:r w:rsidRPr="00E76E09">
              <w:rPr>
                <w:rFonts w:ascii="Arial" w:hAnsi="Arial" w:cs="Arial"/>
                <w:sz w:val="22"/>
                <w:szCs w:val="22"/>
              </w:rPr>
              <w:t>differential diagn</w:t>
            </w:r>
            <w:r w:rsidR="00AF1353" w:rsidRPr="00E76E09">
              <w:rPr>
                <w:rFonts w:ascii="Arial" w:hAnsi="Arial" w:cs="Arial"/>
                <w:sz w:val="22"/>
                <w:szCs w:val="22"/>
              </w:rPr>
              <w:t>osis</w:t>
            </w:r>
            <w:r w:rsidR="00685A90" w:rsidRPr="00E76E09">
              <w:rPr>
                <w:rFonts w:ascii="Arial" w:hAnsi="Arial" w:cs="Arial"/>
                <w:sz w:val="22"/>
                <w:szCs w:val="22"/>
              </w:rPr>
              <w:t>.</w:t>
            </w:r>
            <w:r w:rsidR="00AF1353" w:rsidRPr="00E76E09">
              <w:rPr>
                <w:rFonts w:ascii="Arial" w:hAnsi="Arial" w:cs="Arial"/>
                <w:sz w:val="22"/>
                <w:szCs w:val="22"/>
                <w:lang w:val="en-GB"/>
              </w:rPr>
              <w:t xml:space="preserve"> </w:t>
            </w:r>
          </w:p>
        </w:tc>
        <w:tc>
          <w:tcPr>
            <w:tcW w:w="2160" w:type="dxa"/>
            <w:shd w:val="clear" w:color="auto" w:fill="auto"/>
          </w:tcPr>
          <w:p w14:paraId="53337523" w14:textId="77777777" w:rsidR="00AF1353" w:rsidRPr="00E76E09" w:rsidRDefault="00AF1353" w:rsidP="00B64DB2">
            <w:pPr>
              <w:pStyle w:val="Unpublished"/>
              <w:rPr>
                <w:rFonts w:ascii="Arial" w:hAnsi="Arial" w:cs="Arial"/>
                <w:i/>
                <w:iCs/>
                <w:sz w:val="22"/>
                <w:szCs w:val="22"/>
                <w:lang w:val="en-GB"/>
              </w:rPr>
            </w:pPr>
          </w:p>
        </w:tc>
      </w:tr>
      <w:tr w:rsidR="00AF1353" w:rsidRPr="00E76E09" w14:paraId="36DA038B" w14:textId="77777777" w:rsidTr="00E76E09">
        <w:tc>
          <w:tcPr>
            <w:tcW w:w="648" w:type="dxa"/>
            <w:shd w:val="clear" w:color="auto" w:fill="auto"/>
          </w:tcPr>
          <w:p w14:paraId="3EB5EF9C" w14:textId="77777777" w:rsidR="00AF1353" w:rsidRPr="00E76E09" w:rsidRDefault="00AF1353" w:rsidP="00E76E09">
            <w:pPr>
              <w:pStyle w:val="Unpublished"/>
              <w:ind w:left="-57"/>
              <w:rPr>
                <w:rFonts w:ascii="Arial" w:hAnsi="Arial" w:cs="Arial"/>
                <w:sz w:val="22"/>
                <w:szCs w:val="22"/>
                <w:lang w:val="en-GB"/>
              </w:rPr>
            </w:pPr>
            <w:r w:rsidRPr="00E76E09">
              <w:rPr>
                <w:rFonts w:ascii="Arial" w:hAnsi="Arial" w:cs="Arial"/>
                <w:sz w:val="22"/>
                <w:szCs w:val="22"/>
                <w:lang w:val="en-GB"/>
              </w:rPr>
              <w:t>35</w:t>
            </w:r>
          </w:p>
        </w:tc>
        <w:tc>
          <w:tcPr>
            <w:tcW w:w="2340" w:type="dxa"/>
            <w:shd w:val="clear" w:color="auto" w:fill="auto"/>
          </w:tcPr>
          <w:p w14:paraId="64B5FB87"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Rescorla</w:t>
            </w:r>
            <w:r w:rsidR="00685A90" w:rsidRPr="00E76E09">
              <w:rPr>
                <w:rFonts w:ascii="Arial" w:hAnsi="Arial" w:cs="Arial"/>
                <w:sz w:val="22"/>
                <w:szCs w:val="22"/>
                <w:lang w:val="en-GB"/>
              </w:rPr>
              <w:t>,</w:t>
            </w:r>
            <w:r w:rsidRPr="00E76E09">
              <w:rPr>
                <w:rFonts w:ascii="Arial" w:hAnsi="Arial" w:cs="Arial"/>
                <w:sz w:val="22"/>
                <w:szCs w:val="22"/>
                <w:lang w:val="en-GB"/>
              </w:rPr>
              <w:t xml:space="preserve"> L</w:t>
            </w:r>
            <w:r w:rsidR="00685A90" w:rsidRPr="00E76E09">
              <w:rPr>
                <w:rFonts w:ascii="Arial" w:hAnsi="Arial" w:cs="Arial"/>
                <w:sz w:val="22"/>
                <w:szCs w:val="22"/>
                <w:lang w:val="en-GB"/>
              </w:rPr>
              <w:t>.</w:t>
            </w:r>
            <w:r w:rsidRPr="00E76E09">
              <w:rPr>
                <w:rFonts w:ascii="Arial" w:hAnsi="Arial" w:cs="Arial"/>
                <w:sz w:val="22"/>
                <w:szCs w:val="22"/>
                <w:lang w:val="en-GB"/>
              </w:rPr>
              <w:t>, Schwartz</w:t>
            </w:r>
            <w:r w:rsidR="00685A90" w:rsidRPr="00E76E09">
              <w:rPr>
                <w:rFonts w:ascii="Arial" w:hAnsi="Arial" w:cs="Arial"/>
                <w:sz w:val="22"/>
                <w:szCs w:val="22"/>
                <w:lang w:val="en-GB"/>
              </w:rPr>
              <w:t>,</w:t>
            </w:r>
            <w:r w:rsidRPr="00E76E09">
              <w:rPr>
                <w:rFonts w:ascii="Arial" w:hAnsi="Arial" w:cs="Arial"/>
                <w:sz w:val="22"/>
                <w:szCs w:val="22"/>
                <w:lang w:val="en-GB"/>
              </w:rPr>
              <w:t xml:space="preserve"> E</w:t>
            </w:r>
            <w:r w:rsidR="00685A90" w:rsidRPr="00E76E09">
              <w:rPr>
                <w:rFonts w:ascii="Arial" w:hAnsi="Arial" w:cs="Arial"/>
                <w:sz w:val="22"/>
                <w:szCs w:val="22"/>
                <w:lang w:val="en-GB"/>
              </w:rPr>
              <w:t>.</w:t>
            </w:r>
            <w:r w:rsidRPr="00E76E09">
              <w:rPr>
                <w:rFonts w:ascii="Arial" w:hAnsi="Arial" w:cs="Arial"/>
                <w:sz w:val="22"/>
                <w:szCs w:val="22"/>
                <w:lang w:val="en-GB"/>
              </w:rPr>
              <w:t xml:space="preserve"> (1990). Outcomes of toddlers with specific expressive language delay. </w:t>
            </w:r>
            <w:r w:rsidRPr="00E76E09">
              <w:rPr>
                <w:rFonts w:ascii="Arial" w:hAnsi="Arial" w:cs="Arial"/>
                <w:i/>
                <w:sz w:val="22"/>
                <w:szCs w:val="22"/>
                <w:lang w:val="en-GB"/>
              </w:rPr>
              <w:t xml:space="preserve">Applied Psycholinguistics </w:t>
            </w:r>
            <w:r w:rsidRPr="00E76E09">
              <w:rPr>
                <w:rFonts w:ascii="Arial" w:hAnsi="Arial" w:cs="Arial"/>
                <w:sz w:val="22"/>
                <w:szCs w:val="22"/>
                <w:lang w:val="en-GB"/>
              </w:rPr>
              <w:t>11: 393-407.</w:t>
            </w:r>
          </w:p>
          <w:p w14:paraId="347F4B4D" w14:textId="77777777" w:rsidR="00AF1353" w:rsidRPr="00E76E09" w:rsidRDefault="00AF1353" w:rsidP="00B64DB2">
            <w:pPr>
              <w:rPr>
                <w:rFonts w:ascii="Arial" w:hAnsi="Arial" w:cs="Arial"/>
                <w:sz w:val="22"/>
                <w:szCs w:val="22"/>
                <w:lang w:val="en-GB"/>
              </w:rPr>
            </w:pPr>
          </w:p>
          <w:p w14:paraId="127899F9"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OBSERVATIONAL STUDY</w:t>
            </w:r>
          </w:p>
          <w:p w14:paraId="37B7A67F" w14:textId="77777777" w:rsidR="00AF1353" w:rsidRPr="00E76E09" w:rsidRDefault="00AF1353" w:rsidP="00B64DB2">
            <w:pPr>
              <w:rPr>
                <w:rFonts w:ascii="Arial" w:hAnsi="Arial" w:cs="Arial"/>
                <w:sz w:val="22"/>
                <w:szCs w:val="22"/>
                <w:lang w:val="en-GB"/>
              </w:rPr>
            </w:pPr>
          </w:p>
          <w:p w14:paraId="1B7B2317"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5DFDF1BC" w14:textId="77777777" w:rsidR="00AF1353" w:rsidRPr="00E76E09" w:rsidRDefault="00AF1353" w:rsidP="000E439E">
            <w:pPr>
              <w:pStyle w:val="Unpublished"/>
              <w:rPr>
                <w:rFonts w:ascii="Arial" w:hAnsi="Arial" w:cs="Arial"/>
                <w:sz w:val="22"/>
                <w:szCs w:val="22"/>
                <w:lang w:val="en-GB"/>
              </w:rPr>
            </w:pPr>
            <w:r w:rsidRPr="00E76E09">
              <w:rPr>
                <w:rFonts w:ascii="Arial" w:hAnsi="Arial" w:cs="Arial"/>
                <w:sz w:val="22"/>
                <w:szCs w:val="22"/>
                <w:lang w:val="en-GB"/>
              </w:rPr>
              <w:t xml:space="preserve">Longitudinal study of 25 boys diagnosed as having specific expressive language delay (SELD) in the 24 to 31 month period. At the time of diagnosis, all subjects had </w:t>
            </w:r>
            <w:smartTag w:uri="urn:schemas-microsoft-com:office:smarttags" w:element="PersonName">
              <w:smartTag w:uri="urn:schemas:contacts" w:element="GivenName">
                <w:r w:rsidRPr="00E76E09">
                  <w:rPr>
                    <w:rFonts w:ascii="Arial" w:hAnsi="Arial" w:cs="Arial"/>
                    <w:sz w:val="22"/>
                    <w:szCs w:val="22"/>
                    <w:lang w:val="en-GB"/>
                  </w:rPr>
                  <w:t>Bayley</w:t>
                </w:r>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MDI</w:t>
                </w:r>
              </w:smartTag>
            </w:smartTag>
            <w:r w:rsidRPr="00E76E09">
              <w:rPr>
                <w:rFonts w:ascii="Arial" w:hAnsi="Arial" w:cs="Arial"/>
                <w:sz w:val="22"/>
                <w:szCs w:val="22"/>
                <w:lang w:val="en-GB"/>
              </w:rPr>
              <w:t xml:space="preserve"> scores above 85, Reynell Receptive Language Age scores within 4 months of their chronological age and Reynell Expressive Language scores at least 5 months below chronological age. Follow up occurred between 3 and 4 years of age.</w:t>
            </w:r>
          </w:p>
        </w:tc>
        <w:tc>
          <w:tcPr>
            <w:tcW w:w="2160" w:type="dxa"/>
            <w:shd w:val="clear" w:color="auto" w:fill="auto"/>
          </w:tcPr>
          <w:p w14:paraId="722FA4F7"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Not clear what measures were used for measurement of language.</w:t>
            </w:r>
          </w:p>
        </w:tc>
        <w:tc>
          <w:tcPr>
            <w:tcW w:w="3600" w:type="dxa"/>
            <w:shd w:val="clear" w:color="auto" w:fill="auto"/>
          </w:tcPr>
          <w:p w14:paraId="28D8989C"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Half of the boys still had very poor expressive language at follow up – they spoke at best in short telegraphic sentences and many had moderately severe articulation disorders with quite poor intelligibility. The 12 boys with better outcome had a range of language skills. All spoke in sentences to some extent and each displayed some mastery of early morphemes.</w:t>
            </w:r>
          </w:p>
        </w:tc>
        <w:tc>
          <w:tcPr>
            <w:tcW w:w="2160" w:type="dxa"/>
            <w:shd w:val="clear" w:color="auto" w:fill="auto"/>
          </w:tcPr>
          <w:p w14:paraId="18635C56" w14:textId="77777777" w:rsidR="00AF1353" w:rsidRPr="00E76E09" w:rsidRDefault="00AF1353" w:rsidP="00B64DB2">
            <w:pPr>
              <w:pStyle w:val="Unpublished"/>
              <w:rPr>
                <w:rFonts w:ascii="Arial" w:hAnsi="Arial" w:cs="Arial"/>
                <w:i/>
                <w:iCs/>
                <w:sz w:val="22"/>
                <w:szCs w:val="22"/>
                <w:lang w:val="en-GB"/>
              </w:rPr>
            </w:pPr>
            <w:r w:rsidRPr="00E76E09">
              <w:rPr>
                <w:rFonts w:ascii="Arial" w:hAnsi="Arial" w:cs="Arial"/>
                <w:i/>
                <w:iCs/>
                <w:sz w:val="22"/>
                <w:szCs w:val="22"/>
                <w:lang w:val="en-GB"/>
              </w:rPr>
              <w:t>Authors suggest that children with SELD at 24 to 30 months of age are at risk for continuing language problems.</w:t>
            </w:r>
          </w:p>
        </w:tc>
      </w:tr>
      <w:tr w:rsidR="00AF1353" w:rsidRPr="00E76E09" w14:paraId="2009428C" w14:textId="77777777" w:rsidTr="00E76E09">
        <w:tc>
          <w:tcPr>
            <w:tcW w:w="648" w:type="dxa"/>
            <w:shd w:val="clear" w:color="auto" w:fill="auto"/>
          </w:tcPr>
          <w:p w14:paraId="64C6BD17" w14:textId="77777777" w:rsidR="00AF1353" w:rsidRPr="00E76E09" w:rsidRDefault="00AF1353" w:rsidP="00E76E09">
            <w:pPr>
              <w:pStyle w:val="Unpublished"/>
              <w:ind w:left="-57"/>
              <w:rPr>
                <w:rFonts w:ascii="Arial" w:hAnsi="Arial" w:cs="Arial"/>
                <w:sz w:val="22"/>
                <w:szCs w:val="22"/>
                <w:lang w:val="en-GB"/>
              </w:rPr>
            </w:pPr>
            <w:r w:rsidRPr="00E76E09">
              <w:rPr>
                <w:rFonts w:ascii="Arial" w:hAnsi="Arial" w:cs="Arial"/>
                <w:sz w:val="22"/>
                <w:szCs w:val="22"/>
                <w:lang w:val="en-GB"/>
              </w:rPr>
              <w:t>36</w:t>
            </w:r>
          </w:p>
        </w:tc>
        <w:tc>
          <w:tcPr>
            <w:tcW w:w="2340" w:type="dxa"/>
            <w:shd w:val="clear" w:color="auto" w:fill="auto"/>
          </w:tcPr>
          <w:p w14:paraId="37511424"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s-ES"/>
              </w:rPr>
              <w:t>Filipek</w:t>
            </w:r>
            <w:r w:rsidR="00685A90" w:rsidRPr="00E76E09">
              <w:rPr>
                <w:rFonts w:ascii="Arial" w:hAnsi="Arial" w:cs="Arial"/>
                <w:sz w:val="22"/>
                <w:szCs w:val="22"/>
                <w:lang w:val="es-ES"/>
              </w:rPr>
              <w:t>,</w:t>
            </w:r>
            <w:r w:rsidRPr="00E76E09">
              <w:rPr>
                <w:rFonts w:ascii="Arial" w:hAnsi="Arial" w:cs="Arial"/>
                <w:sz w:val="22"/>
                <w:szCs w:val="22"/>
                <w:lang w:val="es-ES"/>
              </w:rPr>
              <w:t xml:space="preserve"> P</w:t>
            </w:r>
            <w:r w:rsidR="00685A90" w:rsidRPr="00E76E09">
              <w:rPr>
                <w:rFonts w:ascii="Arial" w:hAnsi="Arial" w:cs="Arial"/>
                <w:sz w:val="22"/>
                <w:szCs w:val="22"/>
                <w:lang w:val="es-ES"/>
              </w:rPr>
              <w:t>.</w:t>
            </w:r>
            <w:r w:rsidRPr="00E76E09">
              <w:rPr>
                <w:rFonts w:ascii="Arial" w:hAnsi="Arial" w:cs="Arial"/>
                <w:sz w:val="22"/>
                <w:szCs w:val="22"/>
                <w:lang w:val="es-ES"/>
              </w:rPr>
              <w:t>A</w:t>
            </w:r>
            <w:r w:rsidR="00685A90" w:rsidRPr="00E76E09">
              <w:rPr>
                <w:rFonts w:ascii="Arial" w:hAnsi="Arial" w:cs="Arial"/>
                <w:sz w:val="22"/>
                <w:szCs w:val="22"/>
                <w:lang w:val="es-ES"/>
              </w:rPr>
              <w:t>.</w:t>
            </w:r>
            <w:r w:rsidRPr="00E76E09">
              <w:rPr>
                <w:rFonts w:ascii="Arial" w:hAnsi="Arial" w:cs="Arial"/>
                <w:sz w:val="22"/>
                <w:szCs w:val="22"/>
                <w:lang w:val="es-ES"/>
              </w:rPr>
              <w:t>, Accardo</w:t>
            </w:r>
            <w:r w:rsidR="00685A90" w:rsidRPr="00E76E09">
              <w:rPr>
                <w:rFonts w:ascii="Arial" w:hAnsi="Arial" w:cs="Arial"/>
                <w:sz w:val="22"/>
                <w:szCs w:val="22"/>
                <w:lang w:val="es-ES"/>
              </w:rPr>
              <w:t>,</w:t>
            </w:r>
            <w:r w:rsidRPr="00E76E09">
              <w:rPr>
                <w:rFonts w:ascii="Arial" w:hAnsi="Arial" w:cs="Arial"/>
                <w:sz w:val="22"/>
                <w:szCs w:val="22"/>
                <w:lang w:val="es-ES"/>
              </w:rPr>
              <w:t xml:space="preserve"> P</w:t>
            </w:r>
            <w:r w:rsidR="00685A90" w:rsidRPr="00E76E09">
              <w:rPr>
                <w:rFonts w:ascii="Arial" w:hAnsi="Arial" w:cs="Arial"/>
                <w:sz w:val="22"/>
                <w:szCs w:val="22"/>
                <w:lang w:val="es-ES"/>
              </w:rPr>
              <w:t>.</w:t>
            </w:r>
            <w:r w:rsidRPr="00E76E09">
              <w:rPr>
                <w:rFonts w:ascii="Arial" w:hAnsi="Arial" w:cs="Arial"/>
                <w:sz w:val="22"/>
                <w:szCs w:val="22"/>
                <w:lang w:val="es-ES"/>
              </w:rPr>
              <w:t>J</w:t>
            </w:r>
            <w:r w:rsidR="00685A90" w:rsidRPr="00E76E09">
              <w:rPr>
                <w:rFonts w:ascii="Arial" w:hAnsi="Arial" w:cs="Arial"/>
                <w:sz w:val="22"/>
                <w:szCs w:val="22"/>
                <w:lang w:val="es-ES"/>
              </w:rPr>
              <w:t>.</w:t>
            </w:r>
            <w:r w:rsidRPr="00E76E09">
              <w:rPr>
                <w:rFonts w:ascii="Arial" w:hAnsi="Arial" w:cs="Arial"/>
                <w:sz w:val="22"/>
                <w:szCs w:val="22"/>
                <w:lang w:val="es-ES"/>
              </w:rPr>
              <w:t>, Baranek</w:t>
            </w:r>
            <w:r w:rsidR="00685A90" w:rsidRPr="00E76E09">
              <w:rPr>
                <w:rFonts w:ascii="Arial" w:hAnsi="Arial" w:cs="Arial"/>
                <w:sz w:val="22"/>
                <w:szCs w:val="22"/>
                <w:lang w:val="es-ES"/>
              </w:rPr>
              <w:t>,</w:t>
            </w:r>
            <w:r w:rsidRPr="00E76E09">
              <w:rPr>
                <w:rFonts w:ascii="Arial" w:hAnsi="Arial" w:cs="Arial"/>
                <w:sz w:val="22"/>
                <w:szCs w:val="22"/>
                <w:lang w:val="es-ES"/>
              </w:rPr>
              <w:t xml:space="preserve"> G</w:t>
            </w:r>
            <w:r w:rsidR="00685A90" w:rsidRPr="00E76E09">
              <w:rPr>
                <w:rFonts w:ascii="Arial" w:hAnsi="Arial" w:cs="Arial"/>
                <w:sz w:val="22"/>
                <w:szCs w:val="22"/>
                <w:lang w:val="es-ES"/>
              </w:rPr>
              <w:t>.</w:t>
            </w:r>
            <w:r w:rsidRPr="00E76E09">
              <w:rPr>
                <w:rFonts w:ascii="Arial" w:hAnsi="Arial" w:cs="Arial"/>
                <w:sz w:val="22"/>
                <w:szCs w:val="22"/>
                <w:lang w:val="es-ES"/>
              </w:rPr>
              <w:t>T</w:t>
            </w:r>
            <w:r w:rsidR="00685A90" w:rsidRPr="00E76E09">
              <w:rPr>
                <w:rFonts w:ascii="Arial" w:hAnsi="Arial" w:cs="Arial"/>
                <w:sz w:val="22"/>
                <w:szCs w:val="22"/>
                <w:lang w:val="es-ES"/>
              </w:rPr>
              <w:t>.,</w:t>
            </w:r>
            <w:r w:rsidRPr="00E76E09">
              <w:rPr>
                <w:rFonts w:ascii="Arial" w:hAnsi="Arial" w:cs="Arial"/>
                <w:sz w:val="22"/>
                <w:szCs w:val="22"/>
                <w:lang w:val="es-ES"/>
              </w:rPr>
              <w:t xml:space="preserve"> et al.</w:t>
            </w:r>
            <w:r w:rsidR="0035195A" w:rsidRPr="00E76E09">
              <w:rPr>
                <w:rFonts w:ascii="Arial" w:hAnsi="Arial" w:cs="Arial"/>
                <w:sz w:val="22"/>
                <w:szCs w:val="22"/>
                <w:lang w:val="es-ES"/>
              </w:rPr>
              <w:t xml:space="preserve"> </w:t>
            </w:r>
            <w:r w:rsidR="0035195A" w:rsidRPr="00E76E09">
              <w:rPr>
                <w:rFonts w:ascii="Arial" w:hAnsi="Arial" w:cs="Arial"/>
                <w:sz w:val="22"/>
                <w:szCs w:val="22"/>
                <w:lang w:val="en-AU"/>
              </w:rPr>
              <w:t>(1999).</w:t>
            </w:r>
            <w:r w:rsidRPr="00E76E09">
              <w:rPr>
                <w:rFonts w:ascii="Arial" w:hAnsi="Arial" w:cs="Arial"/>
                <w:sz w:val="22"/>
                <w:szCs w:val="22"/>
                <w:lang w:val="en-AU"/>
              </w:rPr>
              <w:t xml:space="preserve"> </w:t>
            </w:r>
            <w:r w:rsidRPr="00E76E09">
              <w:rPr>
                <w:rFonts w:ascii="Arial" w:hAnsi="Arial" w:cs="Arial"/>
                <w:sz w:val="22"/>
                <w:szCs w:val="22"/>
                <w:lang w:val="en-GB"/>
              </w:rPr>
              <w:t xml:space="preserve">The screening and diagnosis of autistic spectrum disorders. </w:t>
            </w:r>
            <w:r w:rsidRPr="00E76E09">
              <w:rPr>
                <w:rFonts w:ascii="Arial" w:hAnsi="Arial" w:cs="Arial"/>
                <w:i/>
                <w:sz w:val="22"/>
                <w:szCs w:val="22"/>
                <w:lang w:val="en-GB"/>
              </w:rPr>
              <w:t>Journal of Autism and Developmental Disorders</w:t>
            </w:r>
            <w:r w:rsidRPr="00E76E09">
              <w:rPr>
                <w:rFonts w:ascii="Arial" w:hAnsi="Arial" w:cs="Arial"/>
                <w:sz w:val="22"/>
                <w:szCs w:val="22"/>
                <w:lang w:val="en-GB"/>
              </w:rPr>
              <w:t>; 29(6): 439-484.</w:t>
            </w:r>
          </w:p>
          <w:p w14:paraId="3C7E7B6D" w14:textId="77777777" w:rsidR="00AF1353" w:rsidRPr="00E76E09" w:rsidRDefault="00AF1353" w:rsidP="00B64DB2">
            <w:pPr>
              <w:rPr>
                <w:rFonts w:ascii="Arial" w:hAnsi="Arial" w:cs="Arial"/>
                <w:sz w:val="22"/>
                <w:szCs w:val="22"/>
                <w:lang w:val="en-GB"/>
              </w:rPr>
            </w:pPr>
          </w:p>
          <w:p w14:paraId="5B51CFF9"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PRACTICE CONSENSUS GUIDELINE</w:t>
            </w:r>
          </w:p>
          <w:p w14:paraId="6CA47951" w14:textId="77777777" w:rsidR="00AF1353" w:rsidRPr="00E76E09" w:rsidRDefault="00AF1353" w:rsidP="00B64DB2">
            <w:pPr>
              <w:rPr>
                <w:rFonts w:ascii="Arial" w:hAnsi="Arial" w:cs="Arial"/>
                <w:sz w:val="22"/>
                <w:szCs w:val="22"/>
                <w:lang w:val="en-GB"/>
              </w:rPr>
            </w:pPr>
          </w:p>
          <w:p w14:paraId="7CCF0DE9"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2E559CA8"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Comprehensive s</w:t>
            </w:r>
            <w:r w:rsidR="00685A90" w:rsidRPr="00E76E09">
              <w:rPr>
                <w:rFonts w:ascii="Arial" w:hAnsi="Arial" w:cs="Arial"/>
                <w:sz w:val="22"/>
                <w:szCs w:val="22"/>
                <w:lang w:val="en-GB"/>
              </w:rPr>
              <w:t>earch of the literature focu</w:t>
            </w:r>
            <w:r w:rsidRPr="00E76E09">
              <w:rPr>
                <w:rFonts w:ascii="Arial" w:hAnsi="Arial" w:cs="Arial"/>
                <w:sz w:val="22"/>
                <w:szCs w:val="22"/>
                <w:lang w:val="en-GB"/>
              </w:rPr>
              <w:t>sing mainly on literature published since 1990; Medline and PsycInfo in all languages plus other supplementary searching of reviews and books.</w:t>
            </w:r>
          </w:p>
          <w:p w14:paraId="256799FF"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 xml:space="preserve">Multidisciplinary consensus panel initiated by the Child Neurology Society and the </w:t>
            </w:r>
            <w:smartTag w:uri="urn:schemas-microsoft-com:office:smarttags" w:element="place">
              <w:smartTag w:uri="urn:schemas-microsoft-com:office:smarttags" w:element="PlaceName">
                <w:r w:rsidRPr="00E76E09">
                  <w:rPr>
                    <w:rFonts w:ascii="Arial" w:hAnsi="Arial" w:cs="Arial"/>
                    <w:sz w:val="22"/>
                    <w:szCs w:val="22"/>
                    <w:lang w:val="en-GB"/>
                  </w:rPr>
                  <w:t>American</w:t>
                </w:r>
              </w:smartTag>
              <w:r w:rsidRPr="00E76E09">
                <w:rPr>
                  <w:rFonts w:ascii="Arial" w:hAnsi="Arial" w:cs="Arial"/>
                  <w:sz w:val="22"/>
                  <w:szCs w:val="22"/>
                  <w:lang w:val="en-GB"/>
                </w:rPr>
                <w:t xml:space="preserve"> </w:t>
              </w:r>
              <w:smartTag w:uri="urn:schemas-microsoft-com:office:smarttags" w:element="PlaceType">
                <w:r w:rsidRPr="00E76E09">
                  <w:rPr>
                    <w:rFonts w:ascii="Arial" w:hAnsi="Arial" w:cs="Arial"/>
                    <w:sz w:val="22"/>
                    <w:szCs w:val="22"/>
                    <w:lang w:val="en-GB"/>
                  </w:rPr>
                  <w:t>Academy</w:t>
                </w:r>
              </w:smartTag>
            </w:smartTag>
            <w:r w:rsidRPr="00E76E09">
              <w:rPr>
                <w:rFonts w:ascii="Arial" w:hAnsi="Arial" w:cs="Arial"/>
                <w:sz w:val="22"/>
                <w:szCs w:val="22"/>
                <w:lang w:val="en-GB"/>
              </w:rPr>
              <w:t xml:space="preserve"> of Neurology and later expanded to include representatives of 9 professional organisations and </w:t>
            </w:r>
            <w:r w:rsidR="00685A90" w:rsidRPr="00E76E09">
              <w:rPr>
                <w:rFonts w:ascii="Arial" w:hAnsi="Arial" w:cs="Arial"/>
                <w:sz w:val="22"/>
                <w:szCs w:val="22"/>
                <w:lang w:val="en-GB"/>
              </w:rPr>
              <w:t>4</w:t>
            </w:r>
            <w:r w:rsidRPr="00E76E09">
              <w:rPr>
                <w:rFonts w:ascii="Arial" w:hAnsi="Arial" w:cs="Arial"/>
                <w:sz w:val="22"/>
                <w:szCs w:val="22"/>
                <w:lang w:val="en-GB"/>
              </w:rPr>
              <w:t xml:space="preserve"> parent organisations with liaison from the US NIH.</w:t>
            </w:r>
          </w:p>
        </w:tc>
        <w:tc>
          <w:tcPr>
            <w:tcW w:w="2160" w:type="dxa"/>
            <w:shd w:val="clear" w:color="auto" w:fill="auto"/>
          </w:tcPr>
          <w:p w14:paraId="128B919F"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Consensus opinion based on the literature</w:t>
            </w:r>
            <w:r w:rsidR="00685A90" w:rsidRPr="00E76E09">
              <w:rPr>
                <w:rFonts w:ascii="Arial" w:hAnsi="Arial" w:cs="Arial"/>
                <w:sz w:val="22"/>
                <w:szCs w:val="22"/>
                <w:lang w:val="en-GB"/>
              </w:rPr>
              <w:t>.</w:t>
            </w:r>
          </w:p>
        </w:tc>
        <w:tc>
          <w:tcPr>
            <w:tcW w:w="3600" w:type="dxa"/>
            <w:shd w:val="clear" w:color="auto" w:fill="auto"/>
          </w:tcPr>
          <w:p w14:paraId="0F5E4D44" w14:textId="77777777" w:rsidR="009107F4"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 xml:space="preserve">Sensitive and specific developmental screening instruments include: </w:t>
            </w:r>
          </w:p>
          <w:p w14:paraId="2FC6EEA3"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ASQ, the BRIGANCE Screens, CDI, PEDS (Grade 2+)</w:t>
            </w:r>
            <w:r w:rsidR="00685A90" w:rsidRPr="00E76E09">
              <w:rPr>
                <w:rFonts w:ascii="Arial" w:hAnsi="Arial" w:cs="Arial"/>
                <w:sz w:val="22"/>
                <w:szCs w:val="22"/>
                <w:lang w:val="en-GB"/>
              </w:rPr>
              <w:t>.</w:t>
            </w:r>
          </w:p>
          <w:p w14:paraId="7DBDC13F" w14:textId="77777777" w:rsidR="009107F4" w:rsidRPr="00E76E09" w:rsidRDefault="009107F4" w:rsidP="00B64DB2">
            <w:pPr>
              <w:pStyle w:val="Unpublished"/>
              <w:rPr>
                <w:rFonts w:ascii="Arial" w:hAnsi="Arial" w:cs="Arial"/>
                <w:sz w:val="22"/>
                <w:szCs w:val="22"/>
                <w:lang w:val="en-GB"/>
              </w:rPr>
            </w:pPr>
          </w:p>
          <w:p w14:paraId="73AB8C83"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The Denver II cannot be recommended (Grade 2)</w:t>
            </w:r>
            <w:r w:rsidR="00685A90" w:rsidRPr="00E76E09">
              <w:rPr>
                <w:rFonts w:ascii="Arial" w:hAnsi="Arial" w:cs="Arial"/>
                <w:sz w:val="22"/>
                <w:szCs w:val="22"/>
                <w:lang w:val="en-GB"/>
              </w:rPr>
              <w:t>.</w:t>
            </w:r>
          </w:p>
          <w:p w14:paraId="173A7CE5" w14:textId="77777777" w:rsidR="009107F4" w:rsidRPr="00E76E09" w:rsidRDefault="009107F4" w:rsidP="00B64DB2">
            <w:pPr>
              <w:pStyle w:val="Unpublished"/>
              <w:rPr>
                <w:rFonts w:ascii="Arial" w:hAnsi="Arial" w:cs="Arial"/>
                <w:sz w:val="22"/>
                <w:szCs w:val="22"/>
                <w:lang w:val="en-GB"/>
              </w:rPr>
            </w:pPr>
          </w:p>
          <w:p w14:paraId="39D6280C"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Autism specific screening tools that have adequate sensitivity and specificity are CHAR, and ASQ (Grade 2)</w:t>
            </w:r>
            <w:r w:rsidR="00685A90" w:rsidRPr="00E76E09">
              <w:rPr>
                <w:rFonts w:ascii="Arial" w:hAnsi="Arial" w:cs="Arial"/>
                <w:sz w:val="22"/>
                <w:szCs w:val="22"/>
                <w:lang w:val="en-GB"/>
              </w:rPr>
              <w:t>.</w:t>
            </w:r>
          </w:p>
          <w:p w14:paraId="67CB1971" w14:textId="77777777" w:rsidR="009107F4" w:rsidRPr="00E76E09" w:rsidRDefault="009107F4" w:rsidP="00B64DB2">
            <w:pPr>
              <w:pStyle w:val="Unpublished"/>
              <w:rPr>
                <w:rFonts w:ascii="Arial" w:hAnsi="Arial" w:cs="Arial"/>
                <w:sz w:val="22"/>
                <w:szCs w:val="22"/>
                <w:lang w:val="en-GB"/>
              </w:rPr>
            </w:pPr>
          </w:p>
          <w:p w14:paraId="759BF005"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Diagnostic tools for autism that have been shown to have adequate sensitivity and specificity include:</w:t>
            </w:r>
          </w:p>
          <w:p w14:paraId="7A53E633" w14:textId="77777777" w:rsidR="00AF1353" w:rsidRPr="00E76E09" w:rsidRDefault="00AF1353" w:rsidP="00E76E09">
            <w:pPr>
              <w:pStyle w:val="Unpublished"/>
              <w:numPr>
                <w:ilvl w:val="0"/>
                <w:numId w:val="227"/>
              </w:numPr>
              <w:rPr>
                <w:rFonts w:ascii="Arial" w:hAnsi="Arial" w:cs="Arial"/>
                <w:sz w:val="22"/>
                <w:szCs w:val="22"/>
                <w:lang w:val="en-GB"/>
              </w:rPr>
            </w:pPr>
            <w:r w:rsidRPr="00E76E09">
              <w:rPr>
                <w:rFonts w:ascii="Arial" w:hAnsi="Arial" w:cs="Arial"/>
                <w:sz w:val="22"/>
                <w:szCs w:val="22"/>
                <w:lang w:val="en-GB"/>
              </w:rPr>
              <w:t>GARS</w:t>
            </w:r>
          </w:p>
          <w:p w14:paraId="7FB3326D" w14:textId="77777777" w:rsidR="00AF1353" w:rsidRPr="00E76E09" w:rsidRDefault="00AF1353" w:rsidP="00E76E09">
            <w:pPr>
              <w:pStyle w:val="Unpublished"/>
              <w:numPr>
                <w:ilvl w:val="0"/>
                <w:numId w:val="227"/>
              </w:numPr>
              <w:rPr>
                <w:rFonts w:ascii="Arial" w:hAnsi="Arial" w:cs="Arial"/>
                <w:sz w:val="22"/>
                <w:szCs w:val="22"/>
                <w:lang w:val="en-GB"/>
              </w:rPr>
            </w:pPr>
            <w:r w:rsidRPr="00E76E09">
              <w:rPr>
                <w:rFonts w:ascii="Arial" w:hAnsi="Arial" w:cs="Arial"/>
                <w:sz w:val="22"/>
                <w:szCs w:val="22"/>
                <w:lang w:val="en-GB"/>
              </w:rPr>
              <w:t>PIA</w:t>
            </w:r>
          </w:p>
          <w:p w14:paraId="18A28233" w14:textId="77777777" w:rsidR="00AF1353" w:rsidRPr="00E76E09" w:rsidRDefault="00AF1353" w:rsidP="00E76E09">
            <w:pPr>
              <w:pStyle w:val="Unpublished"/>
              <w:numPr>
                <w:ilvl w:val="0"/>
                <w:numId w:val="227"/>
              </w:numPr>
              <w:rPr>
                <w:rFonts w:ascii="Arial" w:hAnsi="Arial" w:cs="Arial"/>
                <w:sz w:val="22"/>
                <w:szCs w:val="22"/>
                <w:lang w:val="en-GB"/>
              </w:rPr>
            </w:pPr>
            <w:r w:rsidRPr="00E76E09">
              <w:rPr>
                <w:rFonts w:ascii="Arial" w:hAnsi="Arial" w:cs="Arial"/>
                <w:sz w:val="22"/>
                <w:szCs w:val="22"/>
                <w:lang w:val="en-GB"/>
              </w:rPr>
              <w:t>ADI-R (gold standard)</w:t>
            </w:r>
          </w:p>
          <w:p w14:paraId="2D69A915" w14:textId="77777777" w:rsidR="00AF1353" w:rsidRPr="00E76E09" w:rsidRDefault="00AF1353" w:rsidP="00E76E09">
            <w:pPr>
              <w:pStyle w:val="Unpublished"/>
              <w:numPr>
                <w:ilvl w:val="0"/>
                <w:numId w:val="227"/>
              </w:numPr>
              <w:rPr>
                <w:rFonts w:ascii="Arial" w:hAnsi="Arial" w:cs="Arial"/>
                <w:sz w:val="22"/>
                <w:szCs w:val="22"/>
                <w:lang w:val="en-GB"/>
              </w:rPr>
            </w:pPr>
            <w:r w:rsidRPr="00E76E09">
              <w:rPr>
                <w:rFonts w:ascii="Arial" w:hAnsi="Arial" w:cs="Arial"/>
                <w:sz w:val="22"/>
                <w:szCs w:val="22"/>
                <w:lang w:val="en-GB"/>
              </w:rPr>
              <w:t>CARS</w:t>
            </w:r>
          </w:p>
          <w:p w14:paraId="49885A34" w14:textId="77777777" w:rsidR="00AF1353" w:rsidRPr="00E76E09" w:rsidRDefault="00AF1353" w:rsidP="00E76E09">
            <w:pPr>
              <w:pStyle w:val="Unpublished"/>
              <w:numPr>
                <w:ilvl w:val="0"/>
                <w:numId w:val="227"/>
              </w:numPr>
              <w:rPr>
                <w:rFonts w:ascii="Arial" w:hAnsi="Arial" w:cs="Arial"/>
                <w:sz w:val="22"/>
                <w:szCs w:val="22"/>
                <w:lang w:val="en-GB"/>
              </w:rPr>
            </w:pPr>
            <w:r w:rsidRPr="00E76E09">
              <w:rPr>
                <w:rFonts w:ascii="Arial" w:hAnsi="Arial" w:cs="Arial"/>
                <w:sz w:val="22"/>
                <w:szCs w:val="22"/>
                <w:lang w:val="en-GB"/>
              </w:rPr>
              <w:t>ADOS-G (gold standard)</w:t>
            </w:r>
            <w:r w:rsidR="00685A90" w:rsidRPr="00E76E09">
              <w:rPr>
                <w:rFonts w:ascii="Arial" w:hAnsi="Arial" w:cs="Arial"/>
                <w:sz w:val="22"/>
                <w:szCs w:val="22"/>
                <w:lang w:val="en-GB"/>
              </w:rPr>
              <w:t>.</w:t>
            </w:r>
          </w:p>
          <w:p w14:paraId="0EF952FD" w14:textId="77777777" w:rsidR="009107F4" w:rsidRPr="00E76E09" w:rsidRDefault="009107F4" w:rsidP="0042709D">
            <w:pPr>
              <w:pStyle w:val="Unpublished"/>
              <w:rPr>
                <w:rFonts w:ascii="Arial" w:hAnsi="Arial" w:cs="Arial"/>
                <w:sz w:val="22"/>
                <w:szCs w:val="22"/>
                <w:lang w:val="en-GB"/>
              </w:rPr>
            </w:pPr>
          </w:p>
          <w:p w14:paraId="0DF15C13" w14:textId="77777777" w:rsidR="00AF1353" w:rsidRPr="00E76E09" w:rsidRDefault="00AF1353" w:rsidP="0042709D">
            <w:pPr>
              <w:pStyle w:val="Unpublished"/>
              <w:rPr>
                <w:rFonts w:ascii="Arial" w:hAnsi="Arial" w:cs="Arial"/>
                <w:sz w:val="22"/>
                <w:szCs w:val="22"/>
                <w:lang w:val="en-GB"/>
              </w:rPr>
            </w:pPr>
            <w:r w:rsidRPr="00E76E09">
              <w:rPr>
                <w:rFonts w:ascii="Arial" w:hAnsi="Arial" w:cs="Arial"/>
                <w:sz w:val="22"/>
                <w:szCs w:val="22"/>
                <w:lang w:val="en-GB"/>
              </w:rPr>
              <w:t>The appropriate diagnosis of autism requires a dual level approach:</w:t>
            </w:r>
          </w:p>
          <w:p w14:paraId="7F660629" w14:textId="77777777" w:rsidR="00AF1353" w:rsidRPr="00E76E09" w:rsidRDefault="00AF1353" w:rsidP="00E76E09">
            <w:pPr>
              <w:pStyle w:val="Unpublished"/>
              <w:numPr>
                <w:ilvl w:val="0"/>
                <w:numId w:val="228"/>
              </w:numPr>
              <w:rPr>
                <w:rFonts w:ascii="Arial" w:hAnsi="Arial" w:cs="Arial"/>
                <w:sz w:val="22"/>
                <w:szCs w:val="22"/>
                <w:lang w:val="en-GB"/>
              </w:rPr>
            </w:pPr>
            <w:r w:rsidRPr="00E76E09">
              <w:rPr>
                <w:rFonts w:ascii="Arial" w:hAnsi="Arial" w:cs="Arial"/>
                <w:sz w:val="22"/>
                <w:szCs w:val="22"/>
                <w:lang w:val="en-GB"/>
              </w:rPr>
              <w:t>routine developmental surveillance</w:t>
            </w:r>
          </w:p>
          <w:p w14:paraId="08075B1E" w14:textId="77777777" w:rsidR="00AF1353" w:rsidRPr="00E76E09" w:rsidRDefault="00AF1353" w:rsidP="00E76E09">
            <w:pPr>
              <w:pStyle w:val="Unpublished"/>
              <w:numPr>
                <w:ilvl w:val="0"/>
                <w:numId w:val="228"/>
              </w:numPr>
              <w:rPr>
                <w:rFonts w:ascii="Arial" w:hAnsi="Arial" w:cs="Arial"/>
                <w:sz w:val="22"/>
                <w:szCs w:val="22"/>
                <w:lang w:val="en-GB"/>
              </w:rPr>
            </w:pPr>
            <w:r w:rsidRPr="00E76E09">
              <w:rPr>
                <w:rFonts w:ascii="Arial" w:hAnsi="Arial" w:cs="Arial"/>
                <w:sz w:val="22"/>
                <w:szCs w:val="22"/>
                <w:lang w:val="en-GB"/>
              </w:rPr>
              <w:t>diagnostic evaluation</w:t>
            </w:r>
            <w:r w:rsidR="00685A90" w:rsidRPr="00E76E09">
              <w:rPr>
                <w:rFonts w:ascii="Arial" w:hAnsi="Arial" w:cs="Arial"/>
                <w:sz w:val="22"/>
                <w:szCs w:val="22"/>
                <w:lang w:val="en-GB"/>
              </w:rPr>
              <w:t>.</w:t>
            </w:r>
          </w:p>
        </w:tc>
        <w:tc>
          <w:tcPr>
            <w:tcW w:w="2160" w:type="dxa"/>
            <w:shd w:val="clear" w:color="auto" w:fill="auto"/>
          </w:tcPr>
          <w:p w14:paraId="1D3F4A11" w14:textId="77777777" w:rsidR="00AF1353" w:rsidRPr="00E76E09" w:rsidRDefault="00AF1353" w:rsidP="00B64DB2">
            <w:pPr>
              <w:pStyle w:val="Unpublished"/>
              <w:rPr>
                <w:rFonts w:ascii="Arial" w:hAnsi="Arial" w:cs="Arial"/>
                <w:i/>
                <w:iCs/>
                <w:sz w:val="22"/>
                <w:szCs w:val="22"/>
                <w:lang w:val="en-GB"/>
              </w:rPr>
            </w:pPr>
          </w:p>
        </w:tc>
      </w:tr>
      <w:tr w:rsidR="00AF1353" w:rsidRPr="00E76E09" w14:paraId="5F261E0C" w14:textId="77777777" w:rsidTr="00E76E09">
        <w:tc>
          <w:tcPr>
            <w:tcW w:w="648" w:type="dxa"/>
            <w:shd w:val="clear" w:color="auto" w:fill="auto"/>
          </w:tcPr>
          <w:p w14:paraId="1E4ABC91" w14:textId="77777777" w:rsidR="00AF1353" w:rsidRPr="00E76E09" w:rsidRDefault="00AF1353" w:rsidP="00E76E09">
            <w:pPr>
              <w:pStyle w:val="Unpublished"/>
              <w:ind w:left="-57"/>
              <w:rPr>
                <w:rFonts w:ascii="Arial" w:hAnsi="Arial" w:cs="Arial"/>
                <w:sz w:val="22"/>
                <w:szCs w:val="22"/>
                <w:lang w:val="en-GB"/>
              </w:rPr>
            </w:pPr>
            <w:r w:rsidRPr="00E76E09">
              <w:rPr>
                <w:rFonts w:ascii="Arial" w:hAnsi="Arial" w:cs="Arial"/>
                <w:sz w:val="22"/>
                <w:szCs w:val="22"/>
                <w:lang w:val="en-GB"/>
              </w:rPr>
              <w:t>37</w:t>
            </w:r>
          </w:p>
        </w:tc>
        <w:tc>
          <w:tcPr>
            <w:tcW w:w="2340" w:type="dxa"/>
            <w:shd w:val="clear" w:color="auto" w:fill="auto"/>
          </w:tcPr>
          <w:p w14:paraId="3430D9FF"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s-ES"/>
              </w:rPr>
              <w:t>Filipek</w:t>
            </w:r>
            <w:r w:rsidR="00685A90" w:rsidRPr="00E76E09">
              <w:rPr>
                <w:rFonts w:ascii="Arial" w:hAnsi="Arial" w:cs="Arial"/>
                <w:sz w:val="22"/>
                <w:szCs w:val="22"/>
                <w:lang w:val="es-ES"/>
              </w:rPr>
              <w:t>,</w:t>
            </w:r>
            <w:r w:rsidRPr="00E76E09">
              <w:rPr>
                <w:rFonts w:ascii="Arial" w:hAnsi="Arial" w:cs="Arial"/>
                <w:sz w:val="22"/>
                <w:szCs w:val="22"/>
                <w:lang w:val="es-ES"/>
              </w:rPr>
              <w:t xml:space="preserve"> P</w:t>
            </w:r>
            <w:r w:rsidR="00685A90" w:rsidRPr="00E76E09">
              <w:rPr>
                <w:rFonts w:ascii="Arial" w:hAnsi="Arial" w:cs="Arial"/>
                <w:sz w:val="22"/>
                <w:szCs w:val="22"/>
                <w:lang w:val="es-ES"/>
              </w:rPr>
              <w:t>.</w:t>
            </w:r>
            <w:r w:rsidRPr="00E76E09">
              <w:rPr>
                <w:rFonts w:ascii="Arial" w:hAnsi="Arial" w:cs="Arial"/>
                <w:sz w:val="22"/>
                <w:szCs w:val="22"/>
                <w:lang w:val="es-ES"/>
              </w:rPr>
              <w:t>A</w:t>
            </w:r>
            <w:r w:rsidR="00685A90" w:rsidRPr="00E76E09">
              <w:rPr>
                <w:rFonts w:ascii="Arial" w:hAnsi="Arial" w:cs="Arial"/>
                <w:sz w:val="22"/>
                <w:szCs w:val="22"/>
                <w:lang w:val="es-ES"/>
              </w:rPr>
              <w:t>.</w:t>
            </w:r>
            <w:r w:rsidRPr="00E76E09">
              <w:rPr>
                <w:rFonts w:ascii="Arial" w:hAnsi="Arial" w:cs="Arial"/>
                <w:sz w:val="22"/>
                <w:szCs w:val="22"/>
                <w:lang w:val="es-ES"/>
              </w:rPr>
              <w:t>, Accardo</w:t>
            </w:r>
            <w:r w:rsidR="00685A90" w:rsidRPr="00E76E09">
              <w:rPr>
                <w:rFonts w:ascii="Arial" w:hAnsi="Arial" w:cs="Arial"/>
                <w:sz w:val="22"/>
                <w:szCs w:val="22"/>
                <w:lang w:val="es-ES"/>
              </w:rPr>
              <w:t>,</w:t>
            </w:r>
            <w:r w:rsidRPr="00E76E09">
              <w:rPr>
                <w:rFonts w:ascii="Arial" w:hAnsi="Arial" w:cs="Arial"/>
                <w:sz w:val="22"/>
                <w:szCs w:val="22"/>
                <w:lang w:val="es-ES"/>
              </w:rPr>
              <w:t xml:space="preserve"> P</w:t>
            </w:r>
            <w:r w:rsidR="00685A90" w:rsidRPr="00E76E09">
              <w:rPr>
                <w:rFonts w:ascii="Arial" w:hAnsi="Arial" w:cs="Arial"/>
                <w:sz w:val="22"/>
                <w:szCs w:val="22"/>
                <w:lang w:val="es-ES"/>
              </w:rPr>
              <w:t>.</w:t>
            </w:r>
            <w:r w:rsidRPr="00E76E09">
              <w:rPr>
                <w:rFonts w:ascii="Arial" w:hAnsi="Arial" w:cs="Arial"/>
                <w:sz w:val="22"/>
                <w:szCs w:val="22"/>
                <w:lang w:val="es-ES"/>
              </w:rPr>
              <w:t>J</w:t>
            </w:r>
            <w:r w:rsidR="00685A90" w:rsidRPr="00E76E09">
              <w:rPr>
                <w:rFonts w:ascii="Arial" w:hAnsi="Arial" w:cs="Arial"/>
                <w:sz w:val="22"/>
                <w:szCs w:val="22"/>
                <w:lang w:val="es-ES"/>
              </w:rPr>
              <w:t>.</w:t>
            </w:r>
            <w:r w:rsidRPr="00E76E09">
              <w:rPr>
                <w:rFonts w:ascii="Arial" w:hAnsi="Arial" w:cs="Arial"/>
                <w:sz w:val="22"/>
                <w:szCs w:val="22"/>
                <w:lang w:val="es-ES"/>
              </w:rPr>
              <w:t>, Baranek</w:t>
            </w:r>
            <w:r w:rsidR="00685A90" w:rsidRPr="00E76E09">
              <w:rPr>
                <w:rFonts w:ascii="Arial" w:hAnsi="Arial" w:cs="Arial"/>
                <w:sz w:val="22"/>
                <w:szCs w:val="22"/>
                <w:lang w:val="es-ES"/>
              </w:rPr>
              <w:t>,</w:t>
            </w:r>
            <w:r w:rsidRPr="00E76E09">
              <w:rPr>
                <w:rFonts w:ascii="Arial" w:hAnsi="Arial" w:cs="Arial"/>
                <w:sz w:val="22"/>
                <w:szCs w:val="22"/>
                <w:lang w:val="es-ES"/>
              </w:rPr>
              <w:t xml:space="preserve"> G</w:t>
            </w:r>
            <w:r w:rsidR="00685A90" w:rsidRPr="00E76E09">
              <w:rPr>
                <w:rFonts w:ascii="Arial" w:hAnsi="Arial" w:cs="Arial"/>
                <w:sz w:val="22"/>
                <w:szCs w:val="22"/>
                <w:lang w:val="es-ES"/>
              </w:rPr>
              <w:t>.</w:t>
            </w:r>
            <w:r w:rsidRPr="00E76E09">
              <w:rPr>
                <w:rFonts w:ascii="Arial" w:hAnsi="Arial" w:cs="Arial"/>
                <w:sz w:val="22"/>
                <w:szCs w:val="22"/>
                <w:lang w:val="es-ES"/>
              </w:rPr>
              <w:t>T</w:t>
            </w:r>
            <w:r w:rsidR="00685A90" w:rsidRPr="00E76E09">
              <w:rPr>
                <w:rFonts w:ascii="Arial" w:hAnsi="Arial" w:cs="Arial"/>
                <w:sz w:val="22"/>
                <w:szCs w:val="22"/>
                <w:lang w:val="es-ES"/>
              </w:rPr>
              <w:t>.,</w:t>
            </w:r>
            <w:r w:rsidRPr="00E76E09">
              <w:rPr>
                <w:rFonts w:ascii="Arial" w:hAnsi="Arial" w:cs="Arial"/>
                <w:sz w:val="22"/>
                <w:szCs w:val="22"/>
                <w:lang w:val="es-ES"/>
              </w:rPr>
              <w:t xml:space="preserve"> et al</w:t>
            </w:r>
            <w:r w:rsidR="00685A90" w:rsidRPr="00E76E09">
              <w:rPr>
                <w:rFonts w:ascii="Arial" w:hAnsi="Arial" w:cs="Arial"/>
                <w:sz w:val="22"/>
                <w:szCs w:val="22"/>
                <w:lang w:val="es-ES"/>
              </w:rPr>
              <w:t>.</w:t>
            </w:r>
            <w:r w:rsidRPr="00E76E09">
              <w:rPr>
                <w:rFonts w:ascii="Arial" w:hAnsi="Arial" w:cs="Arial"/>
                <w:sz w:val="22"/>
                <w:szCs w:val="22"/>
                <w:lang w:val="es-ES"/>
              </w:rPr>
              <w:t xml:space="preserve"> (2000). </w:t>
            </w:r>
            <w:r w:rsidRPr="00E76E09">
              <w:rPr>
                <w:rFonts w:ascii="Arial" w:hAnsi="Arial" w:cs="Arial"/>
                <w:sz w:val="22"/>
                <w:szCs w:val="22"/>
                <w:lang w:val="en-GB"/>
              </w:rPr>
              <w:t xml:space="preserve">Practice Parameter: screening and diagnosis of autism. </w:t>
            </w:r>
            <w:r w:rsidRPr="00E76E09">
              <w:rPr>
                <w:rFonts w:ascii="Arial" w:hAnsi="Arial" w:cs="Arial"/>
                <w:i/>
                <w:sz w:val="22"/>
                <w:szCs w:val="22"/>
                <w:lang w:val="en-GB"/>
              </w:rPr>
              <w:t xml:space="preserve">Neurology </w:t>
            </w:r>
            <w:r w:rsidRPr="00E76E09">
              <w:rPr>
                <w:rFonts w:ascii="Arial" w:hAnsi="Arial" w:cs="Arial"/>
                <w:sz w:val="22"/>
                <w:szCs w:val="22"/>
                <w:lang w:val="en-GB"/>
              </w:rPr>
              <w:t>55: 468-479.</w:t>
            </w:r>
          </w:p>
          <w:p w14:paraId="5127E4E0" w14:textId="77777777" w:rsidR="00AF1353" w:rsidRPr="00E76E09" w:rsidRDefault="00AF1353" w:rsidP="00B64DB2">
            <w:pPr>
              <w:rPr>
                <w:rFonts w:ascii="Arial" w:hAnsi="Arial" w:cs="Arial"/>
                <w:sz w:val="22"/>
                <w:szCs w:val="22"/>
                <w:lang w:val="en-GB"/>
              </w:rPr>
            </w:pPr>
          </w:p>
          <w:p w14:paraId="02844C08"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CONSENSUS PRACTICE GUIDELINE</w:t>
            </w:r>
          </w:p>
          <w:p w14:paraId="28657C8A" w14:textId="77777777" w:rsidR="00AF1353" w:rsidRPr="00E76E09" w:rsidRDefault="00AF1353" w:rsidP="00B64DB2">
            <w:pPr>
              <w:rPr>
                <w:rFonts w:ascii="Arial" w:hAnsi="Arial" w:cs="Arial"/>
                <w:sz w:val="22"/>
                <w:szCs w:val="22"/>
                <w:lang w:val="en-GB"/>
              </w:rPr>
            </w:pPr>
          </w:p>
          <w:p w14:paraId="5867855D" w14:textId="77777777" w:rsidR="00AF1353" w:rsidRPr="00E76E09" w:rsidRDefault="00AF1353" w:rsidP="000E439E">
            <w:pPr>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1674195A"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Ibid (see above)</w:t>
            </w:r>
            <w:r w:rsidR="00685A90" w:rsidRPr="00E76E09">
              <w:rPr>
                <w:rFonts w:ascii="Arial" w:hAnsi="Arial" w:cs="Arial"/>
                <w:sz w:val="22"/>
                <w:szCs w:val="22"/>
                <w:lang w:val="en-GB"/>
              </w:rPr>
              <w:t>.</w:t>
            </w:r>
          </w:p>
        </w:tc>
        <w:tc>
          <w:tcPr>
            <w:tcW w:w="2160" w:type="dxa"/>
            <w:shd w:val="clear" w:color="auto" w:fill="auto"/>
          </w:tcPr>
          <w:p w14:paraId="7EFD5FFE"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Ibid (see above)</w:t>
            </w:r>
            <w:r w:rsidR="00685A90" w:rsidRPr="00E76E09">
              <w:rPr>
                <w:rFonts w:ascii="Arial" w:hAnsi="Arial" w:cs="Arial"/>
                <w:sz w:val="22"/>
                <w:szCs w:val="22"/>
                <w:lang w:val="en-GB"/>
              </w:rPr>
              <w:t>.</w:t>
            </w:r>
          </w:p>
        </w:tc>
        <w:tc>
          <w:tcPr>
            <w:tcW w:w="3600" w:type="dxa"/>
            <w:shd w:val="clear" w:color="auto" w:fill="auto"/>
          </w:tcPr>
          <w:p w14:paraId="59588C5B"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Ibid (see above)</w:t>
            </w:r>
            <w:r w:rsidR="00685A90" w:rsidRPr="00E76E09">
              <w:rPr>
                <w:rFonts w:ascii="Arial" w:hAnsi="Arial" w:cs="Arial"/>
                <w:sz w:val="22"/>
                <w:szCs w:val="22"/>
                <w:lang w:val="en-GB"/>
              </w:rPr>
              <w:t>.</w:t>
            </w:r>
          </w:p>
        </w:tc>
        <w:tc>
          <w:tcPr>
            <w:tcW w:w="2160" w:type="dxa"/>
            <w:shd w:val="clear" w:color="auto" w:fill="auto"/>
          </w:tcPr>
          <w:p w14:paraId="350D6D47" w14:textId="77777777" w:rsidR="00AF1353" w:rsidRPr="00E76E09" w:rsidRDefault="00AF1353" w:rsidP="00B64DB2">
            <w:pPr>
              <w:pStyle w:val="Unpublished"/>
              <w:rPr>
                <w:rFonts w:ascii="Arial" w:hAnsi="Arial" w:cs="Arial"/>
                <w:i/>
                <w:iCs/>
                <w:sz w:val="22"/>
                <w:szCs w:val="22"/>
                <w:lang w:val="en-GB"/>
              </w:rPr>
            </w:pPr>
          </w:p>
        </w:tc>
      </w:tr>
      <w:tr w:rsidR="00AF1353" w:rsidRPr="00E76E09" w14:paraId="67FE6038" w14:textId="77777777" w:rsidTr="00E76E09">
        <w:tc>
          <w:tcPr>
            <w:tcW w:w="648" w:type="dxa"/>
            <w:shd w:val="clear" w:color="auto" w:fill="auto"/>
          </w:tcPr>
          <w:p w14:paraId="545BA9B8" w14:textId="77777777" w:rsidR="00AF1353" w:rsidRPr="00E76E09" w:rsidRDefault="00AF1353" w:rsidP="00E76E09">
            <w:pPr>
              <w:pStyle w:val="Unpublished"/>
              <w:ind w:left="-57"/>
              <w:rPr>
                <w:rFonts w:ascii="Arial" w:hAnsi="Arial" w:cs="Arial"/>
                <w:sz w:val="22"/>
                <w:szCs w:val="22"/>
                <w:lang w:val="en-GB"/>
              </w:rPr>
            </w:pPr>
            <w:r w:rsidRPr="00E76E09">
              <w:rPr>
                <w:rFonts w:ascii="Arial" w:hAnsi="Arial" w:cs="Arial"/>
                <w:sz w:val="22"/>
                <w:szCs w:val="22"/>
                <w:lang w:val="en-GB"/>
              </w:rPr>
              <w:t>38</w:t>
            </w:r>
          </w:p>
        </w:tc>
        <w:tc>
          <w:tcPr>
            <w:tcW w:w="2340" w:type="dxa"/>
            <w:shd w:val="clear" w:color="auto" w:fill="auto"/>
          </w:tcPr>
          <w:p w14:paraId="5B8ADF3E"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California Department of Developmental Services.</w:t>
            </w:r>
            <w:r w:rsidR="0035195A" w:rsidRPr="00E76E09">
              <w:rPr>
                <w:rFonts w:ascii="Arial" w:hAnsi="Arial" w:cs="Arial"/>
                <w:sz w:val="22"/>
                <w:szCs w:val="22"/>
                <w:lang w:val="en-GB"/>
              </w:rPr>
              <w:t xml:space="preserve"> (2003).</w:t>
            </w:r>
            <w:r w:rsidRPr="00E76E09">
              <w:rPr>
                <w:rFonts w:ascii="Arial" w:hAnsi="Arial" w:cs="Arial"/>
                <w:sz w:val="22"/>
                <w:szCs w:val="22"/>
                <w:lang w:val="en-GB"/>
              </w:rPr>
              <w:t xml:space="preserve"> Autistic spectrum disorders. Changes in the </w:t>
            </w:r>
            <w:smartTag w:uri="urn:schemas-microsoft-com:office:smarttags" w:element="State">
              <w:smartTag w:uri="urn:schemas-microsoft-com:office:smarttags" w:element="place">
                <w:r w:rsidRPr="00E76E09">
                  <w:rPr>
                    <w:rFonts w:ascii="Arial" w:hAnsi="Arial" w:cs="Arial"/>
                    <w:sz w:val="22"/>
                    <w:szCs w:val="22"/>
                    <w:lang w:val="en-GB"/>
                  </w:rPr>
                  <w:t>California</w:t>
                </w:r>
              </w:smartTag>
            </w:smartTag>
            <w:r w:rsidRPr="00E76E09">
              <w:rPr>
                <w:rFonts w:ascii="Arial" w:hAnsi="Arial" w:cs="Arial"/>
                <w:sz w:val="22"/>
                <w:szCs w:val="22"/>
                <w:lang w:val="en-GB"/>
              </w:rPr>
              <w:t xml:space="preserve"> caseload. An update: 1999 through 2002.</w:t>
            </w:r>
            <w:r w:rsidR="0035195A" w:rsidRPr="00E76E09">
              <w:rPr>
                <w:rFonts w:ascii="Arial" w:hAnsi="Arial" w:cs="Arial"/>
                <w:sz w:val="22"/>
                <w:szCs w:val="22"/>
                <w:lang w:val="en-GB"/>
              </w:rPr>
              <w:t xml:space="preserve"> </w:t>
            </w:r>
            <w:smartTag w:uri="urn:schemas-microsoft-com:office:smarttags" w:element="State">
              <w:smartTag w:uri="urn:schemas-microsoft-com:office:smarttags" w:element="place">
                <w:r w:rsidR="0035195A" w:rsidRPr="00E76E09">
                  <w:rPr>
                    <w:rFonts w:ascii="Arial" w:hAnsi="Arial" w:cs="Arial"/>
                    <w:sz w:val="22"/>
                    <w:szCs w:val="22"/>
                    <w:lang w:val="en-GB"/>
                  </w:rPr>
                  <w:t>California</w:t>
                </w:r>
              </w:smartTag>
            </w:smartTag>
            <w:r w:rsidR="0035195A" w:rsidRPr="00E76E09">
              <w:rPr>
                <w:rFonts w:ascii="Arial" w:hAnsi="Arial" w:cs="Arial"/>
                <w:sz w:val="22"/>
                <w:szCs w:val="22"/>
                <w:lang w:val="en-GB"/>
              </w:rPr>
              <w:t>: Department of Developmental Services.</w:t>
            </w:r>
          </w:p>
          <w:p w14:paraId="79A340D6" w14:textId="77777777" w:rsidR="00AF1353" w:rsidRPr="00E76E09" w:rsidRDefault="00AF1353" w:rsidP="00B64DB2">
            <w:pPr>
              <w:rPr>
                <w:rFonts w:ascii="Arial" w:hAnsi="Arial" w:cs="Arial"/>
                <w:sz w:val="22"/>
                <w:szCs w:val="22"/>
                <w:lang w:val="en-GB"/>
              </w:rPr>
            </w:pPr>
          </w:p>
          <w:p w14:paraId="06FB407D"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REPORT</w:t>
            </w:r>
          </w:p>
          <w:p w14:paraId="6FE5C0DE" w14:textId="77777777" w:rsidR="00AF1353" w:rsidRPr="00E76E09" w:rsidRDefault="00AF1353" w:rsidP="00B64DB2">
            <w:pPr>
              <w:rPr>
                <w:rFonts w:ascii="Arial" w:hAnsi="Arial" w:cs="Arial"/>
                <w:sz w:val="22"/>
                <w:szCs w:val="22"/>
                <w:lang w:val="en-GB"/>
              </w:rPr>
            </w:pPr>
          </w:p>
          <w:p w14:paraId="5C24ED19" w14:textId="77777777" w:rsidR="00AF1353" w:rsidRPr="00E76E09" w:rsidRDefault="00AF1353" w:rsidP="000E439E">
            <w:pPr>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0FA8BA04"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An audit updating a previous document that indicated a substantial increase in the numbers of pe</w:t>
            </w:r>
            <w:r w:rsidR="00685A90" w:rsidRPr="00E76E09">
              <w:rPr>
                <w:rFonts w:ascii="Arial" w:hAnsi="Arial" w:cs="Arial"/>
                <w:sz w:val="22"/>
                <w:szCs w:val="22"/>
                <w:lang w:val="en-GB"/>
              </w:rPr>
              <w:t>ople</w:t>
            </w:r>
            <w:r w:rsidRPr="00E76E09">
              <w:rPr>
                <w:rFonts w:ascii="Arial" w:hAnsi="Arial" w:cs="Arial"/>
                <w:sz w:val="22"/>
                <w:szCs w:val="22"/>
                <w:lang w:val="en-GB"/>
              </w:rPr>
              <w:t xml:space="preserve"> diagnosed with ASD entering the 21 regional ASD centres in </w:t>
            </w:r>
            <w:smartTag w:uri="urn:schemas-microsoft-com:office:smarttags" w:element="State">
              <w:smartTag w:uri="urn:schemas-microsoft-com:office:smarttags" w:element="place">
                <w:r w:rsidRPr="00E76E09">
                  <w:rPr>
                    <w:rFonts w:ascii="Arial" w:hAnsi="Arial" w:cs="Arial"/>
                    <w:sz w:val="22"/>
                    <w:szCs w:val="22"/>
                    <w:lang w:val="en-GB"/>
                  </w:rPr>
                  <w:t>California</w:t>
                </w:r>
              </w:smartTag>
            </w:smartTag>
            <w:r w:rsidRPr="00E76E09">
              <w:rPr>
                <w:rFonts w:ascii="Arial" w:hAnsi="Arial" w:cs="Arial"/>
                <w:sz w:val="22"/>
                <w:szCs w:val="22"/>
                <w:lang w:val="en-GB"/>
              </w:rPr>
              <w:t xml:space="preserve">. </w:t>
            </w:r>
          </w:p>
        </w:tc>
        <w:tc>
          <w:tcPr>
            <w:tcW w:w="2160" w:type="dxa"/>
            <w:shd w:val="clear" w:color="auto" w:fill="auto"/>
          </w:tcPr>
          <w:p w14:paraId="56F4EE70" w14:textId="77777777" w:rsidR="00AF1353" w:rsidRPr="00E76E09" w:rsidRDefault="00AF1353" w:rsidP="00B64DB2">
            <w:pPr>
              <w:pStyle w:val="Unpublished"/>
              <w:rPr>
                <w:rFonts w:ascii="Arial" w:hAnsi="Arial" w:cs="Arial"/>
                <w:sz w:val="22"/>
                <w:szCs w:val="22"/>
                <w:lang w:val="en-GB"/>
              </w:rPr>
            </w:pPr>
          </w:p>
        </w:tc>
        <w:tc>
          <w:tcPr>
            <w:tcW w:w="3600" w:type="dxa"/>
            <w:shd w:val="clear" w:color="auto" w:fill="auto"/>
          </w:tcPr>
          <w:p w14:paraId="0D6C275E"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Increased prevalence of ASDs indicated by auditing of the demand on services.</w:t>
            </w:r>
          </w:p>
        </w:tc>
        <w:tc>
          <w:tcPr>
            <w:tcW w:w="2160" w:type="dxa"/>
            <w:shd w:val="clear" w:color="auto" w:fill="auto"/>
          </w:tcPr>
          <w:p w14:paraId="092EEB1D" w14:textId="77777777" w:rsidR="00AF1353" w:rsidRPr="00E76E09" w:rsidRDefault="00AF1353" w:rsidP="00B64DB2">
            <w:pPr>
              <w:pStyle w:val="Unpublished"/>
              <w:rPr>
                <w:rFonts w:ascii="Arial" w:hAnsi="Arial" w:cs="Arial"/>
                <w:i/>
                <w:iCs/>
                <w:sz w:val="22"/>
                <w:szCs w:val="22"/>
                <w:lang w:val="en-GB"/>
              </w:rPr>
            </w:pPr>
            <w:r w:rsidRPr="00E76E09">
              <w:rPr>
                <w:rFonts w:ascii="Arial" w:hAnsi="Arial" w:cs="Arial"/>
                <w:i/>
                <w:iCs/>
                <w:sz w:val="22"/>
                <w:szCs w:val="22"/>
                <w:lang w:val="en-GB"/>
              </w:rPr>
              <w:t>Authors noted that research was ongoing to explain the increased prevalence of ASD.</w:t>
            </w:r>
          </w:p>
        </w:tc>
      </w:tr>
      <w:tr w:rsidR="00AF1353" w:rsidRPr="00E76E09" w14:paraId="30B920C2" w14:textId="77777777" w:rsidTr="00E76E09">
        <w:tc>
          <w:tcPr>
            <w:tcW w:w="648" w:type="dxa"/>
            <w:shd w:val="clear" w:color="auto" w:fill="auto"/>
          </w:tcPr>
          <w:p w14:paraId="24BE3663" w14:textId="77777777" w:rsidR="00AF1353" w:rsidRPr="00E76E09" w:rsidRDefault="00AF1353" w:rsidP="00E76E09">
            <w:pPr>
              <w:pStyle w:val="Unpublished"/>
              <w:ind w:left="-57"/>
              <w:rPr>
                <w:rFonts w:ascii="Arial" w:hAnsi="Arial" w:cs="Arial"/>
                <w:sz w:val="22"/>
                <w:szCs w:val="22"/>
                <w:lang w:val="en-GB"/>
              </w:rPr>
            </w:pPr>
            <w:r w:rsidRPr="00E76E09">
              <w:rPr>
                <w:rFonts w:ascii="Arial" w:hAnsi="Arial" w:cs="Arial"/>
                <w:sz w:val="22"/>
                <w:szCs w:val="22"/>
                <w:lang w:val="en-GB"/>
              </w:rPr>
              <w:t>39</w:t>
            </w:r>
          </w:p>
        </w:tc>
        <w:tc>
          <w:tcPr>
            <w:tcW w:w="2340" w:type="dxa"/>
            <w:shd w:val="clear" w:color="auto" w:fill="auto"/>
          </w:tcPr>
          <w:p w14:paraId="303938FA" w14:textId="77777777" w:rsidR="00AF1353" w:rsidRPr="00E76E09" w:rsidRDefault="00AF1353" w:rsidP="00B64DB2">
            <w:pPr>
              <w:rPr>
                <w:rFonts w:ascii="Arial" w:hAnsi="Arial" w:cs="Arial"/>
                <w:sz w:val="22"/>
                <w:szCs w:val="22"/>
                <w:lang w:val="en-GB"/>
              </w:rPr>
            </w:pPr>
            <w:smartTag w:uri="urn:schemas:contacts" w:element="Sn">
              <w:r w:rsidRPr="00E76E09">
                <w:rPr>
                  <w:rFonts w:ascii="Arial" w:hAnsi="Arial" w:cs="Arial"/>
                  <w:sz w:val="22"/>
                  <w:szCs w:val="22"/>
                  <w:lang w:val="en-GB"/>
                </w:rPr>
                <w:t>Powell</w:t>
              </w:r>
            </w:smartTag>
            <w:r w:rsidRPr="00E76E09">
              <w:rPr>
                <w:rFonts w:ascii="Arial" w:hAnsi="Arial" w:cs="Arial"/>
                <w:sz w:val="22"/>
                <w:szCs w:val="22"/>
                <w:lang w:val="en-GB"/>
              </w:rPr>
              <w:t xml:space="preserve">, A. (2002). </w:t>
            </w:r>
            <w:r w:rsidRPr="00E76E09">
              <w:rPr>
                <w:rFonts w:ascii="Arial" w:hAnsi="Arial" w:cs="Arial"/>
                <w:i/>
                <w:sz w:val="22"/>
                <w:szCs w:val="22"/>
                <w:lang w:val="en-GB"/>
              </w:rPr>
              <w:t xml:space="preserve">Taking Responsibility: Good practice guidelines for services </w:t>
            </w:r>
            <w:r w:rsidR="00685A90" w:rsidRPr="00E76E09">
              <w:rPr>
                <w:rFonts w:ascii="Arial" w:hAnsi="Arial" w:cs="Arial"/>
                <w:i/>
                <w:sz w:val="22"/>
                <w:szCs w:val="22"/>
                <w:lang w:val="en-GB"/>
              </w:rPr>
              <w:t>–</w:t>
            </w:r>
            <w:r w:rsidRPr="00E76E09">
              <w:rPr>
                <w:rFonts w:ascii="Arial" w:hAnsi="Arial" w:cs="Arial"/>
                <w:i/>
                <w:sz w:val="22"/>
                <w:szCs w:val="22"/>
                <w:lang w:val="en-GB"/>
              </w:rPr>
              <w:t xml:space="preserve"> adults with Asperger Syndrome</w:t>
            </w:r>
            <w:r w:rsidRPr="00E76E09">
              <w:rPr>
                <w:rFonts w:ascii="Arial" w:hAnsi="Arial" w:cs="Arial"/>
                <w:sz w:val="22"/>
                <w:szCs w:val="22"/>
                <w:lang w:val="en-GB"/>
              </w:rPr>
              <w:t xml:space="preserve">. </w:t>
            </w:r>
            <w:smartTag w:uri="urn:schemas-microsoft-com:office:smarttags" w:element="City">
              <w:smartTag w:uri="urn:schemas-microsoft-com:office:smarttags" w:element="place">
                <w:r w:rsidRPr="00E76E09">
                  <w:rPr>
                    <w:rFonts w:ascii="Arial" w:hAnsi="Arial" w:cs="Arial"/>
                    <w:sz w:val="22"/>
                    <w:szCs w:val="22"/>
                    <w:lang w:val="en-GB"/>
                  </w:rPr>
                  <w:t>London</w:t>
                </w:r>
              </w:smartTag>
            </w:smartTag>
            <w:r w:rsidRPr="00E76E09">
              <w:rPr>
                <w:rFonts w:ascii="Arial" w:hAnsi="Arial" w:cs="Arial"/>
                <w:sz w:val="22"/>
                <w:szCs w:val="22"/>
                <w:lang w:val="en-GB"/>
              </w:rPr>
              <w:t>: National Autistic Society.</w:t>
            </w:r>
          </w:p>
          <w:p w14:paraId="1E4B8D76" w14:textId="77777777" w:rsidR="00AF1353" w:rsidRPr="00E76E09" w:rsidRDefault="00AF1353" w:rsidP="00E76E09">
            <w:pPr>
              <w:ind w:left="720" w:hanging="720"/>
              <w:rPr>
                <w:rFonts w:ascii="Arial" w:hAnsi="Arial" w:cs="Arial"/>
                <w:sz w:val="22"/>
                <w:szCs w:val="22"/>
                <w:lang w:val="en-GB"/>
              </w:rPr>
            </w:pPr>
          </w:p>
          <w:p w14:paraId="537EBC03" w14:textId="77777777" w:rsidR="00AF1353" w:rsidRPr="00E76E09" w:rsidRDefault="00AF1353" w:rsidP="00E76E09">
            <w:pPr>
              <w:ind w:left="720" w:hanging="720"/>
              <w:rPr>
                <w:rFonts w:ascii="Arial" w:hAnsi="Arial" w:cs="Arial"/>
                <w:sz w:val="22"/>
                <w:szCs w:val="22"/>
                <w:lang w:val="en-GB"/>
              </w:rPr>
            </w:pPr>
            <w:r w:rsidRPr="00E76E09">
              <w:rPr>
                <w:rFonts w:ascii="Arial" w:hAnsi="Arial" w:cs="Arial"/>
                <w:sz w:val="22"/>
                <w:szCs w:val="22"/>
                <w:lang w:val="en-GB"/>
              </w:rPr>
              <w:t>GUIDELINE</w:t>
            </w:r>
          </w:p>
          <w:p w14:paraId="3FFF9841" w14:textId="77777777" w:rsidR="00AF1353" w:rsidRPr="00E76E09" w:rsidRDefault="00AF1353" w:rsidP="00E76E09">
            <w:pPr>
              <w:ind w:left="720" w:hanging="720"/>
              <w:rPr>
                <w:rFonts w:ascii="Arial" w:hAnsi="Arial" w:cs="Arial"/>
                <w:sz w:val="22"/>
                <w:szCs w:val="22"/>
                <w:lang w:val="en-GB"/>
              </w:rPr>
            </w:pPr>
          </w:p>
          <w:p w14:paraId="4B80D54C" w14:textId="77777777" w:rsidR="00AF1353" w:rsidRPr="00E76E09" w:rsidRDefault="00AF1353" w:rsidP="00E76E09">
            <w:pPr>
              <w:ind w:left="720" w:hanging="720"/>
              <w:rPr>
                <w:rFonts w:ascii="Arial" w:hAnsi="Arial" w:cs="Arial"/>
                <w:sz w:val="22"/>
                <w:szCs w:val="22"/>
                <w:lang w:val="en-GB"/>
              </w:rPr>
            </w:pPr>
            <w:r w:rsidRPr="00E76E09">
              <w:rPr>
                <w:rFonts w:ascii="Arial" w:hAnsi="Arial" w:cs="Arial"/>
                <w:sz w:val="22"/>
                <w:szCs w:val="22"/>
                <w:lang w:val="en-GB"/>
              </w:rPr>
              <w:t>Level of evidence: x</w:t>
            </w:r>
          </w:p>
        </w:tc>
        <w:tc>
          <w:tcPr>
            <w:tcW w:w="3240" w:type="dxa"/>
            <w:shd w:val="clear" w:color="auto" w:fill="auto"/>
          </w:tcPr>
          <w:p w14:paraId="28839CBA"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Guideline (not evidence-based, includes bibliography). Not appraised with the AGREE tool.</w:t>
            </w:r>
          </w:p>
        </w:tc>
        <w:tc>
          <w:tcPr>
            <w:tcW w:w="2160" w:type="dxa"/>
            <w:shd w:val="clear" w:color="auto" w:fill="auto"/>
          </w:tcPr>
          <w:p w14:paraId="5C20566C" w14:textId="77777777" w:rsidR="00AF1353" w:rsidRPr="00E76E09" w:rsidRDefault="00AF1353" w:rsidP="00B64DB2">
            <w:pPr>
              <w:pStyle w:val="Unpublished"/>
              <w:rPr>
                <w:rFonts w:ascii="Arial" w:hAnsi="Arial" w:cs="Arial"/>
                <w:sz w:val="22"/>
                <w:szCs w:val="22"/>
                <w:lang w:val="en-GB"/>
              </w:rPr>
            </w:pPr>
          </w:p>
        </w:tc>
        <w:tc>
          <w:tcPr>
            <w:tcW w:w="3600" w:type="dxa"/>
            <w:shd w:val="clear" w:color="auto" w:fill="auto"/>
          </w:tcPr>
          <w:p w14:paraId="5FA058AE"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Recommendations:</w:t>
            </w:r>
          </w:p>
          <w:p w14:paraId="2576F72F" w14:textId="77777777" w:rsidR="00AF1353" w:rsidRPr="00E76E09" w:rsidRDefault="00685A90" w:rsidP="00E76E09">
            <w:pPr>
              <w:pStyle w:val="Unpublished"/>
              <w:numPr>
                <w:ilvl w:val="0"/>
                <w:numId w:val="229"/>
              </w:numPr>
              <w:rPr>
                <w:rFonts w:ascii="Arial" w:hAnsi="Arial" w:cs="Arial"/>
                <w:sz w:val="22"/>
                <w:szCs w:val="22"/>
                <w:lang w:val="en-GB"/>
              </w:rPr>
            </w:pPr>
            <w:r w:rsidRPr="00E76E09">
              <w:rPr>
                <w:rFonts w:ascii="Arial" w:hAnsi="Arial" w:cs="Arial"/>
                <w:sz w:val="22"/>
                <w:szCs w:val="22"/>
                <w:lang w:val="en-GB"/>
              </w:rPr>
              <w:t>m</w:t>
            </w:r>
            <w:r w:rsidR="00AF1353" w:rsidRPr="00E76E09">
              <w:rPr>
                <w:rFonts w:ascii="Arial" w:hAnsi="Arial" w:cs="Arial"/>
                <w:sz w:val="22"/>
                <w:szCs w:val="22"/>
                <w:lang w:val="en-GB"/>
              </w:rPr>
              <w:t>ulti</w:t>
            </w:r>
            <w:r w:rsidRPr="00E76E09">
              <w:rPr>
                <w:rFonts w:ascii="Arial" w:hAnsi="Arial" w:cs="Arial"/>
                <w:sz w:val="22"/>
                <w:szCs w:val="22"/>
                <w:lang w:val="en-GB"/>
              </w:rPr>
              <w:t>-</w:t>
            </w:r>
            <w:r w:rsidR="00AF1353" w:rsidRPr="00E76E09">
              <w:rPr>
                <w:rFonts w:ascii="Arial" w:hAnsi="Arial" w:cs="Arial"/>
                <w:sz w:val="22"/>
                <w:szCs w:val="22"/>
                <w:lang w:val="en-GB"/>
              </w:rPr>
              <w:t>disciplinary assessments recommended.</w:t>
            </w:r>
          </w:p>
          <w:p w14:paraId="5FF59619" w14:textId="77777777" w:rsidR="00AF1353" w:rsidRPr="00E76E09" w:rsidRDefault="00685A90" w:rsidP="00E76E09">
            <w:pPr>
              <w:pStyle w:val="Unpublished"/>
              <w:numPr>
                <w:ilvl w:val="0"/>
                <w:numId w:val="229"/>
              </w:numPr>
              <w:rPr>
                <w:rFonts w:ascii="Arial" w:hAnsi="Arial" w:cs="Arial"/>
                <w:sz w:val="22"/>
                <w:szCs w:val="22"/>
                <w:lang w:val="en-GB"/>
              </w:rPr>
            </w:pPr>
            <w:r w:rsidRPr="00E76E09">
              <w:rPr>
                <w:rFonts w:ascii="Arial" w:hAnsi="Arial" w:cs="Arial"/>
                <w:sz w:val="22"/>
                <w:szCs w:val="22"/>
                <w:lang w:val="en-GB"/>
              </w:rPr>
              <w:t>d</w:t>
            </w:r>
            <w:r w:rsidR="00AF1353" w:rsidRPr="00E76E09">
              <w:rPr>
                <w:rFonts w:ascii="Arial" w:hAnsi="Arial" w:cs="Arial"/>
                <w:sz w:val="22"/>
                <w:szCs w:val="22"/>
                <w:lang w:val="en-GB"/>
              </w:rPr>
              <w:t>etailed written report needed.</w:t>
            </w:r>
          </w:p>
          <w:p w14:paraId="6B8C169E" w14:textId="77777777" w:rsidR="00AF1353" w:rsidRPr="00E76E09" w:rsidRDefault="00685A90" w:rsidP="00E76E09">
            <w:pPr>
              <w:pStyle w:val="Unpublished"/>
              <w:numPr>
                <w:ilvl w:val="0"/>
                <w:numId w:val="229"/>
              </w:numPr>
              <w:rPr>
                <w:rFonts w:ascii="Arial" w:hAnsi="Arial" w:cs="Arial"/>
                <w:sz w:val="22"/>
                <w:szCs w:val="22"/>
                <w:lang w:val="en-GB"/>
              </w:rPr>
            </w:pPr>
            <w:r w:rsidRPr="00E76E09">
              <w:rPr>
                <w:rFonts w:ascii="Arial" w:hAnsi="Arial" w:cs="Arial"/>
                <w:sz w:val="22"/>
                <w:szCs w:val="22"/>
                <w:lang w:val="en-GB"/>
              </w:rPr>
              <w:t>p</w:t>
            </w:r>
            <w:r w:rsidR="00AF1353" w:rsidRPr="00E76E09">
              <w:rPr>
                <w:rFonts w:ascii="Arial" w:hAnsi="Arial" w:cs="Arial"/>
                <w:sz w:val="22"/>
                <w:szCs w:val="22"/>
                <w:lang w:val="en-GB"/>
              </w:rPr>
              <w:t xml:space="preserve">ost diagnostic support needed. </w:t>
            </w:r>
          </w:p>
        </w:tc>
        <w:tc>
          <w:tcPr>
            <w:tcW w:w="2160" w:type="dxa"/>
            <w:shd w:val="clear" w:color="auto" w:fill="auto"/>
          </w:tcPr>
          <w:p w14:paraId="784CADEC" w14:textId="77777777" w:rsidR="00AF1353" w:rsidRPr="00E76E09" w:rsidRDefault="00AF1353" w:rsidP="00B64DB2">
            <w:pPr>
              <w:pStyle w:val="Unpublished"/>
              <w:rPr>
                <w:rFonts w:ascii="Arial" w:hAnsi="Arial" w:cs="Arial"/>
                <w:i/>
                <w:iCs/>
                <w:sz w:val="22"/>
                <w:szCs w:val="22"/>
                <w:lang w:val="en-GB"/>
              </w:rPr>
            </w:pPr>
            <w:r w:rsidRPr="00E76E09">
              <w:rPr>
                <w:rFonts w:ascii="Arial" w:hAnsi="Arial" w:cs="Arial"/>
                <w:i/>
                <w:iCs/>
                <w:sz w:val="22"/>
                <w:szCs w:val="22"/>
                <w:lang w:val="en-GB"/>
              </w:rPr>
              <w:t>Result of Avon Asperger Syndrome Project 1999-2002, funded by the Department of Health.</w:t>
            </w:r>
          </w:p>
        </w:tc>
      </w:tr>
      <w:tr w:rsidR="00AF1353" w:rsidRPr="00E76E09" w14:paraId="433AE576" w14:textId="77777777" w:rsidTr="00E76E09">
        <w:tc>
          <w:tcPr>
            <w:tcW w:w="648" w:type="dxa"/>
            <w:shd w:val="clear" w:color="auto" w:fill="auto"/>
          </w:tcPr>
          <w:p w14:paraId="492A8D37" w14:textId="77777777" w:rsidR="00AF1353" w:rsidRPr="00E76E09" w:rsidRDefault="00AF1353" w:rsidP="00E76E09">
            <w:pPr>
              <w:pStyle w:val="Unpublished"/>
              <w:ind w:left="-57"/>
              <w:rPr>
                <w:rFonts w:ascii="Arial" w:hAnsi="Arial" w:cs="Arial"/>
                <w:sz w:val="22"/>
                <w:szCs w:val="22"/>
                <w:lang w:val="en-GB"/>
              </w:rPr>
            </w:pPr>
            <w:r w:rsidRPr="00E76E09">
              <w:rPr>
                <w:rFonts w:ascii="Arial" w:hAnsi="Arial" w:cs="Arial"/>
                <w:sz w:val="22"/>
                <w:szCs w:val="22"/>
                <w:lang w:val="en-GB"/>
              </w:rPr>
              <w:t>40</w:t>
            </w:r>
          </w:p>
        </w:tc>
        <w:tc>
          <w:tcPr>
            <w:tcW w:w="2340" w:type="dxa"/>
            <w:shd w:val="clear" w:color="auto" w:fill="auto"/>
          </w:tcPr>
          <w:p w14:paraId="00784F8D"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s-ES"/>
              </w:rPr>
              <w:t xml:space="preserve">Morgan, H., Jones, G., &amp; Jordan, R. (2001). </w:t>
            </w:r>
            <w:r w:rsidRPr="00E76E09">
              <w:rPr>
                <w:rFonts w:ascii="Arial" w:hAnsi="Arial" w:cs="Arial"/>
                <w:i/>
                <w:sz w:val="22"/>
                <w:szCs w:val="22"/>
                <w:lang w:val="en-GB"/>
              </w:rPr>
              <w:t>Autistic Spectrum Disorders: A Guide to Services for Adults with Autism Spectrum Disorders for Commissioners and Providers</w:t>
            </w:r>
            <w:r w:rsidRPr="00E76E09">
              <w:rPr>
                <w:rFonts w:ascii="Arial" w:hAnsi="Arial" w:cs="Arial"/>
                <w:sz w:val="22"/>
                <w:szCs w:val="22"/>
                <w:lang w:val="en-GB"/>
              </w:rPr>
              <w:t xml:space="preserve">. </w:t>
            </w:r>
            <w:smartTag w:uri="urn:schemas-microsoft-com:office:smarttags" w:element="City">
              <w:smartTag w:uri="urn:schemas-microsoft-com:office:smarttags" w:element="place">
                <w:r w:rsidRPr="00E76E09">
                  <w:rPr>
                    <w:rFonts w:ascii="Arial" w:hAnsi="Arial" w:cs="Arial"/>
                    <w:sz w:val="22"/>
                    <w:szCs w:val="22"/>
                    <w:lang w:val="en-GB"/>
                  </w:rPr>
                  <w:t>London</w:t>
                </w:r>
              </w:smartTag>
            </w:smartTag>
            <w:r w:rsidRPr="00E76E09">
              <w:rPr>
                <w:rFonts w:ascii="Arial" w:hAnsi="Arial" w:cs="Arial"/>
                <w:sz w:val="22"/>
                <w:szCs w:val="22"/>
                <w:lang w:val="en-GB"/>
              </w:rPr>
              <w:t>: The Mental Health Foundation.</w:t>
            </w:r>
          </w:p>
          <w:p w14:paraId="22907C29" w14:textId="77777777" w:rsidR="00AF1353" w:rsidRPr="00E76E09" w:rsidRDefault="00AF1353" w:rsidP="00E76E09">
            <w:pPr>
              <w:ind w:left="720" w:hanging="720"/>
              <w:rPr>
                <w:rFonts w:ascii="Arial" w:hAnsi="Arial" w:cs="Arial"/>
                <w:sz w:val="22"/>
                <w:szCs w:val="22"/>
                <w:lang w:val="en-GB"/>
              </w:rPr>
            </w:pPr>
          </w:p>
          <w:p w14:paraId="1BF8039E" w14:textId="77777777" w:rsidR="00AF1353" w:rsidRPr="00E76E09" w:rsidRDefault="00AF1353" w:rsidP="00E76E09">
            <w:pPr>
              <w:ind w:left="720" w:hanging="720"/>
              <w:rPr>
                <w:rFonts w:ascii="Arial" w:hAnsi="Arial" w:cs="Arial"/>
                <w:sz w:val="22"/>
                <w:szCs w:val="22"/>
                <w:lang w:val="en-GB"/>
              </w:rPr>
            </w:pPr>
            <w:r w:rsidRPr="00E76E09">
              <w:rPr>
                <w:rFonts w:ascii="Arial" w:hAnsi="Arial" w:cs="Arial"/>
                <w:sz w:val="22"/>
                <w:szCs w:val="22"/>
                <w:lang w:val="en-GB"/>
              </w:rPr>
              <w:t>EXPERT OPINION</w:t>
            </w:r>
          </w:p>
          <w:p w14:paraId="14AF97C2" w14:textId="77777777" w:rsidR="00AF1353" w:rsidRPr="00E76E09" w:rsidRDefault="00AF1353" w:rsidP="00E76E09">
            <w:pPr>
              <w:ind w:left="720" w:hanging="720"/>
              <w:rPr>
                <w:rFonts w:ascii="Arial" w:hAnsi="Arial" w:cs="Arial"/>
                <w:sz w:val="22"/>
                <w:szCs w:val="22"/>
                <w:lang w:val="en-GB"/>
              </w:rPr>
            </w:pPr>
          </w:p>
        </w:tc>
        <w:tc>
          <w:tcPr>
            <w:tcW w:w="3240" w:type="dxa"/>
            <w:shd w:val="clear" w:color="auto" w:fill="auto"/>
          </w:tcPr>
          <w:p w14:paraId="2F5DB705"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Guide to services developed by the Mental Health Foundation and the Foundation for People with learning Disabilities (</w:t>
            </w:r>
            <w:smartTag w:uri="urn:schemas-microsoft-com:office:smarttags" w:element="country-region">
              <w:smartTag w:uri="urn:schemas-microsoft-com:office:smarttags" w:element="place">
                <w:r w:rsidRPr="00E76E09">
                  <w:rPr>
                    <w:rFonts w:ascii="Arial" w:hAnsi="Arial" w:cs="Arial"/>
                    <w:sz w:val="22"/>
                    <w:szCs w:val="22"/>
                    <w:lang w:val="en-GB"/>
                  </w:rPr>
                  <w:t>UK</w:t>
                </w:r>
              </w:smartTag>
            </w:smartTag>
            <w:r w:rsidRPr="00E76E09">
              <w:rPr>
                <w:rFonts w:ascii="Arial" w:hAnsi="Arial" w:cs="Arial"/>
                <w:sz w:val="22"/>
                <w:szCs w:val="22"/>
                <w:lang w:val="en-GB"/>
              </w:rPr>
              <w:t xml:space="preserve">). </w:t>
            </w:r>
          </w:p>
          <w:p w14:paraId="39430C3A" w14:textId="77777777" w:rsidR="00AF1353" w:rsidRPr="00E76E09" w:rsidRDefault="00AF1353" w:rsidP="00B64DB2">
            <w:pPr>
              <w:pStyle w:val="Unpublished"/>
              <w:rPr>
                <w:rFonts w:ascii="Arial" w:hAnsi="Arial" w:cs="Arial"/>
                <w:sz w:val="22"/>
                <w:szCs w:val="22"/>
                <w:lang w:val="en-GB"/>
              </w:rPr>
            </w:pPr>
          </w:p>
          <w:p w14:paraId="5C38E140"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No research cited.</w:t>
            </w:r>
          </w:p>
        </w:tc>
        <w:tc>
          <w:tcPr>
            <w:tcW w:w="2160" w:type="dxa"/>
            <w:shd w:val="clear" w:color="auto" w:fill="auto"/>
          </w:tcPr>
          <w:p w14:paraId="0D26440C" w14:textId="77777777" w:rsidR="00AF1353" w:rsidRPr="00E76E09" w:rsidRDefault="00AF1353" w:rsidP="00B64DB2">
            <w:pPr>
              <w:pStyle w:val="Unpublished"/>
              <w:rPr>
                <w:rFonts w:ascii="Arial" w:hAnsi="Arial" w:cs="Arial"/>
                <w:sz w:val="22"/>
                <w:szCs w:val="22"/>
                <w:lang w:val="en-GB"/>
              </w:rPr>
            </w:pPr>
          </w:p>
        </w:tc>
        <w:tc>
          <w:tcPr>
            <w:tcW w:w="3600" w:type="dxa"/>
            <w:shd w:val="clear" w:color="auto" w:fill="auto"/>
          </w:tcPr>
          <w:p w14:paraId="100D3423"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Multi</w:t>
            </w:r>
            <w:r w:rsidR="00685A90" w:rsidRPr="00E76E09">
              <w:rPr>
                <w:rFonts w:ascii="Arial" w:hAnsi="Arial" w:cs="Arial"/>
                <w:sz w:val="22"/>
                <w:szCs w:val="22"/>
                <w:lang w:val="en-GB"/>
              </w:rPr>
              <w:t>-</w:t>
            </w:r>
            <w:r w:rsidRPr="00E76E09">
              <w:rPr>
                <w:rFonts w:ascii="Arial" w:hAnsi="Arial" w:cs="Arial"/>
                <w:sz w:val="22"/>
                <w:szCs w:val="22"/>
                <w:lang w:val="en-GB"/>
              </w:rPr>
              <w:t xml:space="preserve">agency assessment helpful in providing well-rounded diagnostic assessment. </w:t>
            </w:r>
          </w:p>
        </w:tc>
        <w:tc>
          <w:tcPr>
            <w:tcW w:w="2160" w:type="dxa"/>
            <w:shd w:val="clear" w:color="auto" w:fill="auto"/>
          </w:tcPr>
          <w:p w14:paraId="6595E9E5" w14:textId="77777777" w:rsidR="00AF1353" w:rsidRPr="00E76E09" w:rsidRDefault="00AF1353" w:rsidP="000E439E">
            <w:pPr>
              <w:pStyle w:val="Unpublished"/>
              <w:rPr>
                <w:rFonts w:ascii="Arial" w:hAnsi="Arial" w:cs="Arial"/>
                <w:i/>
                <w:iCs/>
                <w:sz w:val="22"/>
                <w:szCs w:val="22"/>
                <w:lang w:val="en-GB"/>
              </w:rPr>
            </w:pPr>
            <w:smartTag w:uri="urn:schemas-microsoft-com:office:smarttags" w:element="PersonName">
              <w:smartTag w:uri="urn:schemas:contacts" w:element="GivenName">
                <w:r w:rsidRPr="00E76E09">
                  <w:rPr>
                    <w:rFonts w:ascii="Arial" w:hAnsi="Arial" w:cs="Arial"/>
                    <w:i/>
                    <w:iCs/>
                    <w:sz w:val="22"/>
                    <w:szCs w:val="22"/>
                    <w:lang w:val="en-GB"/>
                  </w:rPr>
                  <w:t>Hugh</w:t>
                </w:r>
              </w:smartTag>
              <w:r w:rsidRPr="00E76E09">
                <w:rPr>
                  <w:rFonts w:ascii="Arial" w:hAnsi="Arial" w:cs="Arial"/>
                  <w:i/>
                  <w:iCs/>
                  <w:sz w:val="22"/>
                  <w:szCs w:val="22"/>
                  <w:lang w:val="en-GB"/>
                </w:rPr>
                <w:t xml:space="preserve"> </w:t>
              </w:r>
              <w:smartTag w:uri="urn:schemas:contacts" w:element="Sn">
                <w:r w:rsidRPr="00E76E09">
                  <w:rPr>
                    <w:rFonts w:ascii="Arial" w:hAnsi="Arial" w:cs="Arial"/>
                    <w:i/>
                    <w:iCs/>
                    <w:sz w:val="22"/>
                    <w:szCs w:val="22"/>
                    <w:lang w:val="en-GB"/>
                  </w:rPr>
                  <w:t>Morgan</w:t>
                </w:r>
              </w:smartTag>
            </w:smartTag>
            <w:r w:rsidRPr="00E76E09">
              <w:rPr>
                <w:rFonts w:ascii="Arial" w:hAnsi="Arial" w:cs="Arial"/>
                <w:i/>
                <w:iCs/>
                <w:sz w:val="22"/>
                <w:szCs w:val="22"/>
                <w:lang w:val="en-GB"/>
              </w:rPr>
              <w:t xml:space="preserve"> is Chief Executive Officer for the West Midlands Autistic Society, </w:t>
            </w:r>
            <w:smartTag w:uri="urn:schemas-microsoft-com:office:smarttags" w:element="PersonName">
              <w:smartTag w:uri="urn:schemas:contacts" w:element="GivenName">
                <w:r w:rsidRPr="00E76E09">
                  <w:rPr>
                    <w:rFonts w:ascii="Arial" w:hAnsi="Arial" w:cs="Arial"/>
                    <w:i/>
                    <w:iCs/>
                    <w:sz w:val="22"/>
                    <w:szCs w:val="22"/>
                    <w:lang w:val="en-GB"/>
                  </w:rPr>
                  <w:t>Glenys</w:t>
                </w:r>
              </w:smartTag>
              <w:r w:rsidRPr="00E76E09">
                <w:rPr>
                  <w:rFonts w:ascii="Arial" w:hAnsi="Arial" w:cs="Arial"/>
                  <w:i/>
                  <w:iCs/>
                  <w:sz w:val="22"/>
                  <w:szCs w:val="22"/>
                  <w:lang w:val="en-GB"/>
                </w:rPr>
                <w:t xml:space="preserve"> </w:t>
              </w:r>
              <w:smartTag w:uri="urn:schemas:contacts" w:element="Sn">
                <w:r w:rsidRPr="00E76E09">
                  <w:rPr>
                    <w:rFonts w:ascii="Arial" w:hAnsi="Arial" w:cs="Arial"/>
                    <w:i/>
                    <w:iCs/>
                    <w:sz w:val="22"/>
                    <w:szCs w:val="22"/>
                    <w:lang w:val="en-GB"/>
                  </w:rPr>
                  <w:t>Jones</w:t>
                </w:r>
              </w:smartTag>
            </w:smartTag>
            <w:r w:rsidRPr="00E76E09">
              <w:rPr>
                <w:rFonts w:ascii="Arial" w:hAnsi="Arial" w:cs="Arial"/>
                <w:i/>
                <w:iCs/>
                <w:sz w:val="22"/>
                <w:szCs w:val="22"/>
                <w:lang w:val="en-GB"/>
              </w:rPr>
              <w:t xml:space="preserve"> is an educational psychologist and lecturer in autism at the </w:t>
            </w:r>
            <w:smartTag w:uri="urn:schemas-microsoft-com:office:smarttags" w:element="PlaceType">
              <w:r w:rsidRPr="00E76E09">
                <w:rPr>
                  <w:rFonts w:ascii="Arial" w:hAnsi="Arial" w:cs="Arial"/>
                  <w:i/>
                  <w:iCs/>
                  <w:sz w:val="22"/>
                  <w:szCs w:val="22"/>
                  <w:lang w:val="en-GB"/>
                </w:rPr>
                <w:t>University</w:t>
              </w:r>
            </w:smartTag>
            <w:r w:rsidRPr="00E76E09">
              <w:rPr>
                <w:rFonts w:ascii="Arial" w:hAnsi="Arial" w:cs="Arial"/>
                <w:i/>
                <w:iCs/>
                <w:sz w:val="22"/>
                <w:szCs w:val="22"/>
                <w:lang w:val="en-GB"/>
              </w:rPr>
              <w:t xml:space="preserve"> of </w:t>
            </w:r>
            <w:smartTag w:uri="urn:schemas-microsoft-com:office:smarttags" w:element="PlaceName">
              <w:r w:rsidRPr="00E76E09">
                <w:rPr>
                  <w:rFonts w:ascii="Arial" w:hAnsi="Arial" w:cs="Arial"/>
                  <w:i/>
                  <w:iCs/>
                  <w:sz w:val="22"/>
                  <w:szCs w:val="22"/>
                  <w:lang w:val="en-GB"/>
                </w:rPr>
                <w:t>Birmingham</w:t>
              </w:r>
            </w:smartTag>
            <w:r w:rsidRPr="00E76E09">
              <w:rPr>
                <w:rFonts w:ascii="Arial" w:hAnsi="Arial" w:cs="Arial"/>
                <w:i/>
                <w:iCs/>
                <w:sz w:val="22"/>
                <w:szCs w:val="22"/>
                <w:lang w:val="en-GB"/>
              </w:rPr>
              <w:t xml:space="preserve">, and </w:t>
            </w:r>
            <w:smartTag w:uri="urn:schemas-microsoft-com:office:smarttags" w:element="PersonName">
              <w:smartTag w:uri="urn:schemas:contacts" w:element="GivenName">
                <w:r w:rsidRPr="00E76E09">
                  <w:rPr>
                    <w:rFonts w:ascii="Arial" w:hAnsi="Arial" w:cs="Arial"/>
                    <w:i/>
                    <w:iCs/>
                    <w:sz w:val="22"/>
                    <w:szCs w:val="22"/>
                    <w:lang w:val="en-GB"/>
                  </w:rPr>
                  <w:t>Rita</w:t>
                </w:r>
              </w:smartTag>
              <w:r w:rsidRPr="00E76E09">
                <w:rPr>
                  <w:rFonts w:ascii="Arial" w:hAnsi="Arial" w:cs="Arial"/>
                  <w:i/>
                  <w:iCs/>
                  <w:sz w:val="22"/>
                  <w:szCs w:val="22"/>
                  <w:lang w:val="en-GB"/>
                </w:rPr>
                <w:t xml:space="preserve"> </w:t>
              </w:r>
              <w:smartTag w:uri="urn:schemas:contacts" w:element="Sn">
                <w:r w:rsidRPr="00E76E09">
                  <w:rPr>
                    <w:rFonts w:ascii="Arial" w:hAnsi="Arial" w:cs="Arial"/>
                    <w:i/>
                    <w:iCs/>
                    <w:sz w:val="22"/>
                    <w:szCs w:val="22"/>
                    <w:lang w:val="en-GB"/>
                  </w:rPr>
                  <w:t>Jordan</w:t>
                </w:r>
              </w:smartTag>
            </w:smartTag>
            <w:r w:rsidRPr="00E76E09">
              <w:rPr>
                <w:rFonts w:ascii="Arial" w:hAnsi="Arial" w:cs="Arial"/>
                <w:i/>
                <w:iCs/>
                <w:sz w:val="22"/>
                <w:szCs w:val="22"/>
                <w:lang w:val="en-GB"/>
              </w:rPr>
              <w:t xml:space="preserve"> is a clinician and lecturer in autism at the </w:t>
            </w:r>
            <w:smartTag w:uri="urn:schemas-microsoft-com:office:smarttags" w:element="place">
              <w:smartTag w:uri="urn:schemas-microsoft-com:office:smarttags" w:element="PlaceType">
                <w:r w:rsidRPr="00E76E09">
                  <w:rPr>
                    <w:rFonts w:ascii="Arial" w:hAnsi="Arial" w:cs="Arial"/>
                    <w:i/>
                    <w:iCs/>
                    <w:sz w:val="22"/>
                    <w:szCs w:val="22"/>
                    <w:lang w:val="en-GB"/>
                  </w:rPr>
                  <w:t>University</w:t>
                </w:r>
              </w:smartTag>
              <w:r w:rsidRPr="00E76E09">
                <w:rPr>
                  <w:rFonts w:ascii="Arial" w:hAnsi="Arial" w:cs="Arial"/>
                  <w:i/>
                  <w:iCs/>
                  <w:sz w:val="22"/>
                  <w:szCs w:val="22"/>
                  <w:lang w:val="en-GB"/>
                </w:rPr>
                <w:t xml:space="preserve"> of </w:t>
              </w:r>
              <w:smartTag w:uri="urn:schemas-microsoft-com:office:smarttags" w:element="PlaceName">
                <w:r w:rsidRPr="00E76E09">
                  <w:rPr>
                    <w:rFonts w:ascii="Arial" w:hAnsi="Arial" w:cs="Arial"/>
                    <w:i/>
                    <w:iCs/>
                    <w:sz w:val="22"/>
                    <w:szCs w:val="22"/>
                    <w:lang w:val="en-GB"/>
                  </w:rPr>
                  <w:t>Birmingham</w:t>
                </w:r>
              </w:smartTag>
            </w:smartTag>
            <w:r w:rsidRPr="00E76E09">
              <w:rPr>
                <w:rFonts w:ascii="Arial" w:hAnsi="Arial" w:cs="Arial"/>
                <w:i/>
                <w:iCs/>
                <w:sz w:val="22"/>
                <w:szCs w:val="22"/>
                <w:lang w:val="en-GB"/>
              </w:rPr>
              <w:t>.</w:t>
            </w:r>
          </w:p>
        </w:tc>
      </w:tr>
      <w:tr w:rsidR="00AF1353" w:rsidRPr="00E76E09" w14:paraId="0142DD5E" w14:textId="77777777" w:rsidTr="00E76E09">
        <w:tc>
          <w:tcPr>
            <w:tcW w:w="648" w:type="dxa"/>
            <w:shd w:val="clear" w:color="auto" w:fill="auto"/>
          </w:tcPr>
          <w:p w14:paraId="4581AF97" w14:textId="77777777" w:rsidR="00AF1353" w:rsidRPr="00E76E09" w:rsidRDefault="00AF1353" w:rsidP="00E76E09">
            <w:pPr>
              <w:pStyle w:val="Unpublished"/>
              <w:ind w:left="-57"/>
              <w:rPr>
                <w:rFonts w:ascii="Arial" w:hAnsi="Arial" w:cs="Arial"/>
                <w:sz w:val="22"/>
                <w:szCs w:val="22"/>
                <w:lang w:val="en-GB"/>
              </w:rPr>
            </w:pPr>
            <w:r w:rsidRPr="00E76E09">
              <w:rPr>
                <w:rFonts w:ascii="Arial" w:hAnsi="Arial" w:cs="Arial"/>
                <w:sz w:val="22"/>
                <w:szCs w:val="22"/>
                <w:lang w:val="en-GB"/>
              </w:rPr>
              <w:t>41</w:t>
            </w:r>
          </w:p>
        </w:tc>
        <w:tc>
          <w:tcPr>
            <w:tcW w:w="2340" w:type="dxa"/>
            <w:shd w:val="clear" w:color="auto" w:fill="auto"/>
          </w:tcPr>
          <w:p w14:paraId="1B3A17E3"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 xml:space="preserve">Tidmarsh, L., &amp; Volkmar, </w:t>
            </w:r>
            <w:smartTag w:uri="urn:schemas-microsoft-com:office:smarttags" w:element="PersonName">
              <w:smartTag w:uri="urn:schemas:contacts" w:element="GivenName">
                <w:r w:rsidRPr="00E76E09">
                  <w:rPr>
                    <w:rFonts w:ascii="Arial" w:hAnsi="Arial" w:cs="Arial"/>
                    <w:sz w:val="22"/>
                    <w:szCs w:val="22"/>
                    <w:lang w:val="en-GB"/>
                  </w:rPr>
                  <w:t>F.</w:t>
                </w:r>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R.</w:t>
                </w:r>
              </w:smartTag>
            </w:smartTag>
            <w:r w:rsidRPr="00E76E09">
              <w:rPr>
                <w:rFonts w:ascii="Arial" w:hAnsi="Arial" w:cs="Arial"/>
                <w:sz w:val="22"/>
                <w:szCs w:val="22"/>
                <w:lang w:val="en-GB"/>
              </w:rPr>
              <w:t xml:space="preserve"> (2003). Diagnosis and epidemiology of autism spectrum disorders. </w:t>
            </w:r>
            <w:r w:rsidRPr="00E76E09">
              <w:rPr>
                <w:rFonts w:ascii="Arial" w:hAnsi="Arial" w:cs="Arial"/>
                <w:i/>
                <w:sz w:val="22"/>
                <w:szCs w:val="22"/>
                <w:lang w:val="en-GB"/>
              </w:rPr>
              <w:t xml:space="preserve">Canadian Journal of Psychiatry - Revue Canadienne de Psychiatrie, </w:t>
            </w:r>
            <w:r w:rsidRPr="00E76E09">
              <w:rPr>
                <w:rFonts w:ascii="Arial" w:hAnsi="Arial" w:cs="Arial"/>
                <w:sz w:val="22"/>
                <w:szCs w:val="22"/>
                <w:lang w:val="en-GB"/>
              </w:rPr>
              <w:t>48(8), 517-525.</w:t>
            </w:r>
          </w:p>
          <w:p w14:paraId="1EB325C0" w14:textId="77777777" w:rsidR="00AF1353" w:rsidRPr="00E76E09" w:rsidRDefault="00AF1353" w:rsidP="00E76E09">
            <w:pPr>
              <w:ind w:left="720" w:hanging="720"/>
              <w:rPr>
                <w:rFonts w:ascii="Arial" w:hAnsi="Arial" w:cs="Arial"/>
                <w:sz w:val="22"/>
                <w:szCs w:val="22"/>
                <w:lang w:val="en-GB"/>
              </w:rPr>
            </w:pPr>
          </w:p>
          <w:p w14:paraId="59BBF8C3"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NON</w:t>
            </w:r>
            <w:r w:rsidR="00685A90" w:rsidRPr="00E76E09">
              <w:rPr>
                <w:rFonts w:ascii="Arial" w:hAnsi="Arial" w:cs="Arial"/>
                <w:sz w:val="22"/>
                <w:szCs w:val="22"/>
                <w:lang w:val="en-GB"/>
              </w:rPr>
              <w:t xml:space="preserve"> </w:t>
            </w:r>
            <w:r w:rsidRPr="00E76E09">
              <w:rPr>
                <w:rFonts w:ascii="Arial" w:hAnsi="Arial" w:cs="Arial"/>
                <w:sz w:val="22"/>
                <w:szCs w:val="22"/>
                <w:lang w:val="en-GB"/>
              </w:rPr>
              <w:t>SYSTEMATIC REVIEW</w:t>
            </w:r>
          </w:p>
          <w:p w14:paraId="1B432BA8" w14:textId="77777777" w:rsidR="00AF1353" w:rsidRPr="00E76E09" w:rsidRDefault="00AF1353" w:rsidP="00E76E09">
            <w:pPr>
              <w:ind w:left="720" w:hanging="720"/>
              <w:rPr>
                <w:rFonts w:ascii="Arial" w:hAnsi="Arial" w:cs="Arial"/>
                <w:sz w:val="22"/>
                <w:szCs w:val="22"/>
                <w:lang w:val="en-GB"/>
              </w:rPr>
            </w:pPr>
          </w:p>
          <w:p w14:paraId="7AEE8533" w14:textId="77777777" w:rsidR="00AF1353" w:rsidRPr="00E76E09" w:rsidRDefault="00AF1353" w:rsidP="00E76E09">
            <w:pPr>
              <w:ind w:left="720" w:hanging="720"/>
              <w:rPr>
                <w:rFonts w:ascii="Arial" w:hAnsi="Arial" w:cs="Arial"/>
                <w:sz w:val="22"/>
                <w:szCs w:val="22"/>
                <w:lang w:val="en-GB"/>
              </w:rPr>
            </w:pPr>
            <w:r w:rsidRPr="00E76E09">
              <w:rPr>
                <w:rFonts w:ascii="Arial" w:hAnsi="Arial" w:cs="Arial"/>
                <w:sz w:val="22"/>
                <w:szCs w:val="22"/>
                <w:lang w:val="en-GB"/>
              </w:rPr>
              <w:t>Level of evidence: x</w:t>
            </w:r>
          </w:p>
        </w:tc>
        <w:tc>
          <w:tcPr>
            <w:tcW w:w="3240" w:type="dxa"/>
            <w:shd w:val="clear" w:color="auto" w:fill="auto"/>
          </w:tcPr>
          <w:p w14:paraId="2B78E612"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Overview. No information on search criteria. Cites research.</w:t>
            </w:r>
          </w:p>
          <w:p w14:paraId="581F13C9" w14:textId="77777777" w:rsidR="00AF1353" w:rsidRPr="00E76E09" w:rsidRDefault="00AF1353" w:rsidP="00B64DB2">
            <w:pPr>
              <w:pStyle w:val="Unpublished"/>
              <w:rPr>
                <w:rFonts w:ascii="Arial" w:hAnsi="Arial" w:cs="Arial"/>
                <w:sz w:val="22"/>
                <w:szCs w:val="22"/>
                <w:lang w:val="en-GB"/>
              </w:rPr>
            </w:pPr>
          </w:p>
          <w:p w14:paraId="3B46D84B"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Describes diagnostic methods and recommends tools.</w:t>
            </w:r>
          </w:p>
          <w:p w14:paraId="27E479A8" w14:textId="77777777" w:rsidR="00AF1353" w:rsidRPr="00E76E09" w:rsidRDefault="00AF1353" w:rsidP="00B64DB2">
            <w:pPr>
              <w:pStyle w:val="Unpublished"/>
              <w:rPr>
                <w:rFonts w:ascii="Arial" w:hAnsi="Arial" w:cs="Arial"/>
                <w:sz w:val="22"/>
                <w:szCs w:val="22"/>
                <w:lang w:val="en-GB"/>
              </w:rPr>
            </w:pPr>
          </w:p>
          <w:p w14:paraId="031BF5A8" w14:textId="77777777" w:rsidR="00AF1353" w:rsidRPr="00E76E09" w:rsidRDefault="00AF1353" w:rsidP="00B64DB2">
            <w:pPr>
              <w:pStyle w:val="Unpublished"/>
              <w:rPr>
                <w:rFonts w:ascii="Arial" w:hAnsi="Arial" w:cs="Arial"/>
                <w:sz w:val="22"/>
                <w:szCs w:val="22"/>
                <w:lang w:val="en-GB"/>
              </w:rPr>
            </w:pPr>
          </w:p>
        </w:tc>
        <w:tc>
          <w:tcPr>
            <w:tcW w:w="2160" w:type="dxa"/>
            <w:shd w:val="clear" w:color="auto" w:fill="auto"/>
          </w:tcPr>
          <w:p w14:paraId="62ABD66A" w14:textId="77777777" w:rsidR="00AF1353" w:rsidRPr="00E76E09" w:rsidRDefault="00AF1353" w:rsidP="00B64DB2">
            <w:pPr>
              <w:pStyle w:val="Unpublished"/>
              <w:rPr>
                <w:rFonts w:ascii="Arial" w:hAnsi="Arial" w:cs="Arial"/>
                <w:sz w:val="22"/>
                <w:szCs w:val="22"/>
                <w:lang w:val="en-GB"/>
              </w:rPr>
            </w:pPr>
          </w:p>
        </w:tc>
        <w:tc>
          <w:tcPr>
            <w:tcW w:w="3600" w:type="dxa"/>
            <w:shd w:val="clear" w:color="auto" w:fill="auto"/>
          </w:tcPr>
          <w:p w14:paraId="754D9D0A"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3D8E7521"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Diagnosis of ASD needs further clarification, particularly with respect to PDD-NOS.</w:t>
            </w:r>
          </w:p>
          <w:p w14:paraId="1D304D6E" w14:textId="77777777" w:rsidR="00AF1353" w:rsidRPr="00E76E09" w:rsidRDefault="00AF1353" w:rsidP="00B64DB2">
            <w:pPr>
              <w:pStyle w:val="Unpublished"/>
              <w:rPr>
                <w:rFonts w:ascii="Arial" w:hAnsi="Arial" w:cs="Arial"/>
                <w:sz w:val="22"/>
                <w:szCs w:val="22"/>
                <w:lang w:val="en-GB"/>
              </w:rPr>
            </w:pPr>
          </w:p>
          <w:p w14:paraId="611731A7"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More research is needed on the epidemiology of autism-related medical and psychiatric disorders and outcome.</w:t>
            </w:r>
          </w:p>
        </w:tc>
        <w:tc>
          <w:tcPr>
            <w:tcW w:w="2160" w:type="dxa"/>
            <w:shd w:val="clear" w:color="auto" w:fill="auto"/>
          </w:tcPr>
          <w:p w14:paraId="51D8B274" w14:textId="77777777" w:rsidR="00AF1353" w:rsidRPr="00E76E09" w:rsidRDefault="00AF1353" w:rsidP="00B64DB2">
            <w:pPr>
              <w:pStyle w:val="Unpublished"/>
              <w:rPr>
                <w:rFonts w:ascii="Arial" w:hAnsi="Arial" w:cs="Arial"/>
                <w:i/>
                <w:iCs/>
                <w:sz w:val="22"/>
                <w:szCs w:val="22"/>
                <w:lang w:val="en-GB"/>
              </w:rPr>
            </w:pPr>
            <w:r w:rsidRPr="00E76E09">
              <w:rPr>
                <w:rFonts w:ascii="Arial" w:hAnsi="Arial" w:cs="Arial"/>
                <w:i/>
                <w:iCs/>
                <w:sz w:val="22"/>
                <w:szCs w:val="22"/>
                <w:lang w:val="en-GB"/>
              </w:rPr>
              <w:t>Fred Volkmar is an internationally respected clinician and researcher who has extensive knowledge of ASD.</w:t>
            </w:r>
          </w:p>
        </w:tc>
      </w:tr>
      <w:tr w:rsidR="00AF1353" w:rsidRPr="00E76E09" w14:paraId="3A0247B0" w14:textId="77777777" w:rsidTr="00E76E09">
        <w:tc>
          <w:tcPr>
            <w:tcW w:w="648" w:type="dxa"/>
            <w:shd w:val="clear" w:color="auto" w:fill="auto"/>
          </w:tcPr>
          <w:p w14:paraId="7D330EB9" w14:textId="77777777" w:rsidR="00AF1353" w:rsidRPr="00E76E09" w:rsidRDefault="00AF1353" w:rsidP="00E76E09">
            <w:pPr>
              <w:pStyle w:val="Unpublished"/>
              <w:ind w:left="-57"/>
              <w:rPr>
                <w:rFonts w:ascii="Arial" w:hAnsi="Arial" w:cs="Arial"/>
                <w:sz w:val="22"/>
                <w:szCs w:val="22"/>
                <w:lang w:val="en-GB"/>
              </w:rPr>
            </w:pPr>
            <w:r w:rsidRPr="00E76E09">
              <w:rPr>
                <w:rFonts w:ascii="Arial" w:hAnsi="Arial" w:cs="Arial"/>
                <w:sz w:val="22"/>
                <w:szCs w:val="22"/>
                <w:lang w:val="en-GB"/>
              </w:rPr>
              <w:t>42</w:t>
            </w:r>
          </w:p>
        </w:tc>
        <w:tc>
          <w:tcPr>
            <w:tcW w:w="2340" w:type="dxa"/>
            <w:shd w:val="clear" w:color="auto" w:fill="auto"/>
          </w:tcPr>
          <w:p w14:paraId="2AC8DC86" w14:textId="77777777" w:rsidR="00AF1353" w:rsidRPr="00E76E09" w:rsidRDefault="00AF1353" w:rsidP="00E76E09">
            <w:pPr>
              <w:pStyle w:val="Unpublished"/>
              <w:ind w:left="-57"/>
              <w:rPr>
                <w:rFonts w:ascii="Arial" w:hAnsi="Arial" w:cs="Arial"/>
                <w:sz w:val="22"/>
                <w:szCs w:val="22"/>
                <w:lang w:val="en-GB"/>
              </w:rPr>
            </w:pPr>
            <w:r w:rsidRPr="00E76E09">
              <w:rPr>
                <w:rFonts w:ascii="Arial" w:hAnsi="Arial" w:cs="Arial"/>
                <w:sz w:val="22"/>
                <w:szCs w:val="22"/>
                <w:lang w:val="en-GB"/>
              </w:rPr>
              <w:t xml:space="preserve">Attwood, T. (1998). </w:t>
            </w:r>
            <w:r w:rsidRPr="00E76E09">
              <w:rPr>
                <w:rFonts w:ascii="Arial" w:hAnsi="Arial" w:cs="Arial"/>
                <w:i/>
                <w:sz w:val="22"/>
                <w:szCs w:val="22"/>
                <w:lang w:val="en-GB"/>
              </w:rPr>
              <w:t>Asperger's Syndrome: a Guide for Parents and Professionals</w:t>
            </w:r>
            <w:r w:rsidRPr="00E76E09">
              <w:rPr>
                <w:rFonts w:ascii="Arial" w:hAnsi="Arial" w:cs="Arial"/>
                <w:sz w:val="22"/>
                <w:szCs w:val="22"/>
                <w:lang w:val="en-GB"/>
              </w:rPr>
              <w:t xml:space="preserve">. </w:t>
            </w:r>
            <w:smartTag w:uri="urn:schemas-microsoft-com:office:smarttags" w:element="City">
              <w:smartTag w:uri="urn:schemas-microsoft-com:office:smarttags" w:element="place">
                <w:r w:rsidRPr="00E76E09">
                  <w:rPr>
                    <w:rFonts w:ascii="Arial" w:hAnsi="Arial" w:cs="Arial"/>
                    <w:sz w:val="22"/>
                    <w:szCs w:val="22"/>
                    <w:lang w:val="en-GB"/>
                  </w:rPr>
                  <w:t>London</w:t>
                </w:r>
              </w:smartTag>
            </w:smartTag>
            <w:r w:rsidRPr="00E76E09">
              <w:rPr>
                <w:rFonts w:ascii="Arial" w:hAnsi="Arial" w:cs="Arial"/>
                <w:sz w:val="22"/>
                <w:szCs w:val="22"/>
                <w:lang w:val="en-GB"/>
              </w:rPr>
              <w:t xml:space="preserve">: </w:t>
            </w:r>
            <w:smartTag w:uri="urn:schemas-microsoft-com:office:smarttags" w:element="PersonName">
              <w:smartTag w:uri="urn:schemas:contacts" w:element="GivenName">
                <w:r w:rsidRPr="00E76E09">
                  <w:rPr>
                    <w:rFonts w:ascii="Arial" w:hAnsi="Arial" w:cs="Arial"/>
                    <w:sz w:val="22"/>
                    <w:szCs w:val="22"/>
                    <w:lang w:val="en-GB"/>
                  </w:rPr>
                  <w:t>Jessica</w:t>
                </w:r>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Kingsley</w:t>
                </w:r>
              </w:smartTag>
            </w:smartTag>
            <w:r w:rsidRPr="00E76E09">
              <w:rPr>
                <w:rFonts w:ascii="Arial" w:hAnsi="Arial" w:cs="Arial"/>
                <w:sz w:val="22"/>
                <w:szCs w:val="22"/>
                <w:lang w:val="en-GB"/>
              </w:rPr>
              <w:t xml:space="preserve"> Publishers.</w:t>
            </w:r>
          </w:p>
          <w:p w14:paraId="76C0D5B8" w14:textId="77777777" w:rsidR="00AF1353" w:rsidRPr="00E76E09" w:rsidRDefault="00AF1353" w:rsidP="00E76E09">
            <w:pPr>
              <w:pStyle w:val="Unpublished"/>
              <w:ind w:left="741" w:hanging="798"/>
              <w:rPr>
                <w:rFonts w:ascii="Arial" w:hAnsi="Arial" w:cs="Arial"/>
                <w:sz w:val="22"/>
                <w:szCs w:val="22"/>
                <w:lang w:val="en-GB"/>
              </w:rPr>
            </w:pPr>
          </w:p>
          <w:p w14:paraId="5ED3FA43" w14:textId="77777777" w:rsidR="00AF1353" w:rsidRPr="00E76E09" w:rsidRDefault="00AF1353" w:rsidP="00E76E09">
            <w:pPr>
              <w:pStyle w:val="Unpublished"/>
              <w:ind w:left="741" w:hanging="798"/>
              <w:rPr>
                <w:rFonts w:ascii="Arial" w:hAnsi="Arial" w:cs="Arial"/>
                <w:sz w:val="22"/>
                <w:szCs w:val="22"/>
                <w:lang w:val="en-GB"/>
              </w:rPr>
            </w:pPr>
            <w:r w:rsidRPr="00E76E09">
              <w:rPr>
                <w:rFonts w:ascii="Arial" w:hAnsi="Arial" w:cs="Arial"/>
                <w:sz w:val="22"/>
                <w:szCs w:val="22"/>
                <w:lang w:val="en-GB"/>
              </w:rPr>
              <w:t>EXPERT OPINION</w:t>
            </w:r>
          </w:p>
          <w:p w14:paraId="0534D773" w14:textId="77777777" w:rsidR="00AF1353" w:rsidRPr="00E76E09" w:rsidRDefault="00AF1353" w:rsidP="00E76E09">
            <w:pPr>
              <w:pStyle w:val="Unpublished"/>
              <w:ind w:left="741" w:hanging="798"/>
              <w:rPr>
                <w:rFonts w:ascii="Arial" w:hAnsi="Arial" w:cs="Arial"/>
                <w:sz w:val="22"/>
                <w:szCs w:val="22"/>
                <w:lang w:val="en-GB"/>
              </w:rPr>
            </w:pPr>
          </w:p>
        </w:tc>
        <w:tc>
          <w:tcPr>
            <w:tcW w:w="3240" w:type="dxa"/>
            <w:shd w:val="clear" w:color="auto" w:fill="auto"/>
          </w:tcPr>
          <w:p w14:paraId="573A1AF6" w14:textId="77777777" w:rsidR="00AF1353" w:rsidRPr="00E76E09" w:rsidRDefault="00AF1353" w:rsidP="007E7540">
            <w:pPr>
              <w:pStyle w:val="Unpublished"/>
              <w:rPr>
                <w:rFonts w:ascii="Arial" w:hAnsi="Arial" w:cs="Arial"/>
                <w:sz w:val="22"/>
                <w:szCs w:val="22"/>
                <w:lang w:val="en-GB"/>
              </w:rPr>
            </w:pPr>
            <w:r w:rsidRPr="00E76E09">
              <w:rPr>
                <w:rFonts w:ascii="Arial" w:hAnsi="Arial" w:cs="Arial"/>
                <w:sz w:val="22"/>
                <w:szCs w:val="22"/>
                <w:lang w:val="en-GB"/>
              </w:rPr>
              <w:t>Book/Expert opinion</w:t>
            </w:r>
            <w:r w:rsidR="00685A90" w:rsidRPr="00E76E09">
              <w:rPr>
                <w:rFonts w:ascii="Arial" w:hAnsi="Arial" w:cs="Arial"/>
                <w:sz w:val="22"/>
                <w:szCs w:val="22"/>
                <w:lang w:val="en-GB"/>
              </w:rPr>
              <w:t>.</w:t>
            </w:r>
          </w:p>
          <w:p w14:paraId="6B293471" w14:textId="77777777" w:rsidR="00AF1353" w:rsidRPr="00E76E09" w:rsidRDefault="00AF1353" w:rsidP="007E7540">
            <w:pPr>
              <w:pStyle w:val="Unpublished"/>
              <w:rPr>
                <w:rFonts w:ascii="Arial" w:hAnsi="Arial" w:cs="Arial"/>
                <w:sz w:val="22"/>
                <w:szCs w:val="22"/>
                <w:lang w:val="en-GB"/>
              </w:rPr>
            </w:pPr>
          </w:p>
          <w:p w14:paraId="26CDD487" w14:textId="77777777" w:rsidR="00AF1353" w:rsidRPr="00E76E09" w:rsidRDefault="00AF1353" w:rsidP="007E7540">
            <w:pPr>
              <w:pStyle w:val="Unpublished"/>
              <w:rPr>
                <w:rFonts w:ascii="Arial" w:hAnsi="Arial" w:cs="Arial"/>
                <w:sz w:val="22"/>
                <w:szCs w:val="22"/>
                <w:lang w:val="en-GB"/>
              </w:rPr>
            </w:pPr>
            <w:r w:rsidRPr="00E76E09">
              <w:rPr>
                <w:rFonts w:ascii="Arial" w:hAnsi="Arial" w:cs="Arial"/>
                <w:sz w:val="22"/>
                <w:szCs w:val="22"/>
                <w:lang w:val="en-GB"/>
              </w:rPr>
              <w:t>A guide on ASD for parents and professionals. Provides practical advice and information.</w:t>
            </w:r>
          </w:p>
        </w:tc>
        <w:tc>
          <w:tcPr>
            <w:tcW w:w="2160" w:type="dxa"/>
            <w:shd w:val="clear" w:color="auto" w:fill="auto"/>
          </w:tcPr>
          <w:p w14:paraId="415F1416" w14:textId="77777777" w:rsidR="00AF1353" w:rsidRPr="00E76E09" w:rsidRDefault="00AF1353" w:rsidP="007E7540">
            <w:pPr>
              <w:pStyle w:val="Unpublished"/>
              <w:rPr>
                <w:rFonts w:ascii="Arial" w:hAnsi="Arial" w:cs="Arial"/>
                <w:sz w:val="22"/>
                <w:szCs w:val="22"/>
                <w:lang w:val="en-GB"/>
              </w:rPr>
            </w:pPr>
          </w:p>
        </w:tc>
        <w:tc>
          <w:tcPr>
            <w:tcW w:w="3600" w:type="dxa"/>
            <w:shd w:val="clear" w:color="auto" w:fill="auto"/>
          </w:tcPr>
          <w:p w14:paraId="7792700C" w14:textId="77777777" w:rsidR="00AF1353" w:rsidRPr="00E76E09" w:rsidRDefault="00AF1353" w:rsidP="007E7540">
            <w:pPr>
              <w:pStyle w:val="Unpublished"/>
              <w:rPr>
                <w:rFonts w:ascii="Arial" w:hAnsi="Arial" w:cs="Arial"/>
                <w:sz w:val="22"/>
                <w:szCs w:val="22"/>
                <w:lang w:val="en-GB"/>
              </w:rPr>
            </w:pPr>
            <w:r w:rsidRPr="00E76E09">
              <w:rPr>
                <w:rFonts w:ascii="Arial" w:hAnsi="Arial" w:cs="Arial"/>
                <w:sz w:val="22"/>
                <w:szCs w:val="22"/>
                <w:lang w:val="en-GB"/>
              </w:rPr>
              <w:t>Recommendations:</w:t>
            </w:r>
          </w:p>
          <w:p w14:paraId="47E17751" w14:textId="77777777" w:rsidR="00AF1353" w:rsidRPr="00E76E09" w:rsidRDefault="00AF1353" w:rsidP="007E7540">
            <w:pPr>
              <w:pStyle w:val="Unpublished"/>
              <w:rPr>
                <w:rFonts w:ascii="Arial" w:hAnsi="Arial" w:cs="Arial"/>
                <w:sz w:val="22"/>
                <w:szCs w:val="22"/>
                <w:lang w:val="en-GB"/>
              </w:rPr>
            </w:pPr>
            <w:r w:rsidRPr="00E76E09">
              <w:rPr>
                <w:rFonts w:ascii="Arial" w:hAnsi="Arial" w:cs="Arial"/>
                <w:sz w:val="22"/>
                <w:szCs w:val="22"/>
                <w:lang w:val="en-GB"/>
              </w:rPr>
              <w:t xml:space="preserve">Diagnostic assessments should cover: </w:t>
            </w:r>
          </w:p>
          <w:p w14:paraId="2FAB3B1D" w14:textId="77777777" w:rsidR="00AF1353" w:rsidRPr="00E76E09" w:rsidRDefault="00685A90" w:rsidP="00E76E09">
            <w:pPr>
              <w:numPr>
                <w:ilvl w:val="0"/>
                <w:numId w:val="6"/>
              </w:numPr>
              <w:tabs>
                <w:tab w:val="left" w:pos="228"/>
              </w:tabs>
              <w:ind w:left="228" w:hanging="228"/>
              <w:rPr>
                <w:rFonts w:ascii="Arial" w:hAnsi="Arial" w:cs="Arial"/>
                <w:sz w:val="22"/>
                <w:szCs w:val="22"/>
                <w:lang w:val="en-GB"/>
              </w:rPr>
            </w:pPr>
            <w:r w:rsidRPr="00E76E09">
              <w:rPr>
                <w:rFonts w:ascii="Arial" w:hAnsi="Arial" w:cs="Arial"/>
                <w:sz w:val="22"/>
                <w:szCs w:val="22"/>
                <w:lang w:val="en-GB"/>
              </w:rPr>
              <w:t>s</w:t>
            </w:r>
            <w:r w:rsidR="00AF1353" w:rsidRPr="00E76E09">
              <w:rPr>
                <w:rFonts w:ascii="Arial" w:hAnsi="Arial" w:cs="Arial"/>
                <w:sz w:val="22"/>
                <w:szCs w:val="22"/>
                <w:lang w:val="en-GB"/>
              </w:rPr>
              <w:t>ocial, language, cognitive and movement skills</w:t>
            </w:r>
          </w:p>
          <w:p w14:paraId="57079576" w14:textId="77777777" w:rsidR="00AF1353" w:rsidRPr="00E76E09" w:rsidRDefault="00AF1353" w:rsidP="00E76E09">
            <w:pPr>
              <w:numPr>
                <w:ilvl w:val="0"/>
                <w:numId w:val="6"/>
              </w:numPr>
              <w:tabs>
                <w:tab w:val="left" w:pos="228"/>
              </w:tabs>
              <w:ind w:left="228" w:hanging="228"/>
              <w:rPr>
                <w:rFonts w:ascii="Arial" w:hAnsi="Arial" w:cs="Arial"/>
                <w:sz w:val="22"/>
                <w:szCs w:val="22"/>
                <w:lang w:val="en-GB"/>
              </w:rPr>
            </w:pPr>
            <w:r w:rsidRPr="00E76E09">
              <w:rPr>
                <w:rFonts w:ascii="Arial" w:hAnsi="Arial" w:cs="Arial"/>
                <w:sz w:val="22"/>
                <w:szCs w:val="22"/>
                <w:lang w:val="en-GB"/>
              </w:rPr>
              <w:t>qualitative aspects of the child’s interests</w:t>
            </w:r>
          </w:p>
          <w:p w14:paraId="58FDA61C" w14:textId="77777777" w:rsidR="00AF1353" w:rsidRPr="00E76E09" w:rsidRDefault="00AF1353" w:rsidP="00E76E09">
            <w:pPr>
              <w:numPr>
                <w:ilvl w:val="0"/>
                <w:numId w:val="6"/>
              </w:numPr>
              <w:tabs>
                <w:tab w:val="left" w:pos="228"/>
              </w:tabs>
              <w:ind w:left="228" w:hanging="228"/>
              <w:rPr>
                <w:rFonts w:ascii="Arial" w:hAnsi="Arial" w:cs="Arial"/>
                <w:sz w:val="22"/>
                <w:szCs w:val="22"/>
                <w:lang w:val="en-GB"/>
              </w:rPr>
            </w:pPr>
            <w:r w:rsidRPr="00E76E09">
              <w:rPr>
                <w:rFonts w:ascii="Arial" w:hAnsi="Arial" w:cs="Arial"/>
                <w:sz w:val="22"/>
                <w:szCs w:val="22"/>
                <w:lang w:val="en-GB"/>
              </w:rPr>
              <w:t>developmental and behavioural history</w:t>
            </w:r>
          </w:p>
          <w:p w14:paraId="15DA5CA3" w14:textId="77777777" w:rsidR="00AF1353" w:rsidRPr="00E76E09" w:rsidRDefault="00AF1353" w:rsidP="00E76E09">
            <w:pPr>
              <w:numPr>
                <w:ilvl w:val="0"/>
                <w:numId w:val="6"/>
              </w:numPr>
              <w:tabs>
                <w:tab w:val="left" w:pos="228"/>
              </w:tabs>
              <w:ind w:left="228" w:hanging="228"/>
              <w:rPr>
                <w:rFonts w:ascii="Arial" w:hAnsi="Arial" w:cs="Arial"/>
                <w:sz w:val="22"/>
                <w:szCs w:val="22"/>
                <w:lang w:val="en-GB"/>
              </w:rPr>
            </w:pPr>
            <w:r w:rsidRPr="00E76E09">
              <w:rPr>
                <w:rFonts w:ascii="Arial" w:hAnsi="Arial" w:cs="Arial"/>
                <w:sz w:val="22"/>
                <w:szCs w:val="22"/>
                <w:lang w:val="en-GB"/>
              </w:rPr>
              <w:t>engineer</w:t>
            </w:r>
            <w:r w:rsidR="00685A90" w:rsidRPr="00E76E09">
              <w:rPr>
                <w:rFonts w:ascii="Arial" w:hAnsi="Arial" w:cs="Arial"/>
                <w:sz w:val="22"/>
                <w:szCs w:val="22"/>
                <w:lang w:val="en-GB"/>
              </w:rPr>
              <w:t>ing</w:t>
            </w:r>
            <w:r w:rsidRPr="00E76E09">
              <w:rPr>
                <w:rFonts w:ascii="Arial" w:hAnsi="Arial" w:cs="Arial"/>
                <w:sz w:val="22"/>
                <w:szCs w:val="22"/>
                <w:lang w:val="en-GB"/>
              </w:rPr>
              <w:t xml:space="preserve"> situations to elicit behaviour and check for diagnostic signs</w:t>
            </w:r>
          </w:p>
          <w:p w14:paraId="7520923B" w14:textId="77777777" w:rsidR="00AF1353" w:rsidRPr="00E76E09" w:rsidRDefault="00AF1353" w:rsidP="00E76E09">
            <w:pPr>
              <w:numPr>
                <w:ilvl w:val="0"/>
                <w:numId w:val="6"/>
              </w:numPr>
              <w:tabs>
                <w:tab w:val="left" w:pos="228"/>
              </w:tabs>
              <w:ind w:left="228" w:hanging="228"/>
              <w:rPr>
                <w:rFonts w:ascii="Arial" w:hAnsi="Arial" w:cs="Arial"/>
                <w:sz w:val="22"/>
                <w:szCs w:val="22"/>
                <w:lang w:val="en-GB"/>
              </w:rPr>
            </w:pPr>
            <w:r w:rsidRPr="00E76E09">
              <w:rPr>
                <w:rFonts w:ascii="Arial" w:hAnsi="Arial" w:cs="Arial"/>
                <w:sz w:val="22"/>
                <w:szCs w:val="22"/>
                <w:lang w:val="en-GB"/>
              </w:rPr>
              <w:t>language skills</w:t>
            </w:r>
          </w:p>
          <w:p w14:paraId="7D96EA66" w14:textId="77777777" w:rsidR="00AF1353" w:rsidRPr="00E76E09" w:rsidRDefault="00AF1353" w:rsidP="00E76E09">
            <w:pPr>
              <w:numPr>
                <w:ilvl w:val="0"/>
                <w:numId w:val="6"/>
              </w:numPr>
              <w:tabs>
                <w:tab w:val="left" w:pos="228"/>
              </w:tabs>
              <w:ind w:left="228" w:hanging="228"/>
              <w:rPr>
                <w:rFonts w:ascii="Arial" w:hAnsi="Arial" w:cs="Arial"/>
                <w:sz w:val="22"/>
                <w:szCs w:val="22"/>
                <w:lang w:val="en-GB"/>
              </w:rPr>
            </w:pPr>
            <w:r w:rsidRPr="00E76E09">
              <w:rPr>
                <w:rFonts w:ascii="Arial" w:hAnsi="Arial" w:cs="Arial"/>
                <w:sz w:val="22"/>
                <w:szCs w:val="22"/>
                <w:lang w:val="en-GB"/>
              </w:rPr>
              <w:t>cognitive skills</w:t>
            </w:r>
          </w:p>
          <w:p w14:paraId="21AB4CC2" w14:textId="77777777" w:rsidR="00AF1353" w:rsidRPr="00E76E09" w:rsidRDefault="00AF1353" w:rsidP="00E76E09">
            <w:pPr>
              <w:numPr>
                <w:ilvl w:val="0"/>
                <w:numId w:val="6"/>
              </w:numPr>
              <w:tabs>
                <w:tab w:val="left" w:pos="228"/>
              </w:tabs>
              <w:ind w:left="228" w:hanging="228"/>
              <w:rPr>
                <w:rFonts w:ascii="Arial" w:hAnsi="Arial" w:cs="Arial"/>
                <w:sz w:val="22"/>
                <w:szCs w:val="22"/>
                <w:lang w:val="en-GB"/>
              </w:rPr>
            </w:pPr>
            <w:r w:rsidRPr="00E76E09">
              <w:rPr>
                <w:rFonts w:ascii="Arial" w:hAnsi="Arial" w:cs="Arial"/>
                <w:sz w:val="22"/>
                <w:szCs w:val="22"/>
                <w:lang w:val="en-GB"/>
              </w:rPr>
              <w:t>movement skills</w:t>
            </w:r>
          </w:p>
          <w:p w14:paraId="43AC7223" w14:textId="77777777" w:rsidR="00AF1353" w:rsidRPr="00E76E09" w:rsidRDefault="00AF1353" w:rsidP="00E76E09">
            <w:pPr>
              <w:numPr>
                <w:ilvl w:val="0"/>
                <w:numId w:val="6"/>
              </w:numPr>
              <w:tabs>
                <w:tab w:val="left" w:pos="228"/>
              </w:tabs>
              <w:ind w:left="228" w:hanging="228"/>
              <w:rPr>
                <w:rFonts w:ascii="Arial" w:hAnsi="Arial" w:cs="Arial"/>
                <w:sz w:val="22"/>
                <w:szCs w:val="22"/>
                <w:lang w:val="en-GB"/>
              </w:rPr>
            </w:pPr>
            <w:r w:rsidRPr="00E76E09">
              <w:rPr>
                <w:rFonts w:ascii="Arial" w:hAnsi="Arial" w:cs="Arial"/>
                <w:sz w:val="22"/>
                <w:szCs w:val="22"/>
                <w:lang w:val="en-GB"/>
              </w:rPr>
              <w:t>alternative diagnoses and explanations</w:t>
            </w:r>
          </w:p>
          <w:p w14:paraId="49A38361" w14:textId="77777777" w:rsidR="00AF1353" w:rsidRPr="00E76E09" w:rsidRDefault="00AF1353" w:rsidP="00E76E09">
            <w:pPr>
              <w:numPr>
                <w:ilvl w:val="0"/>
                <w:numId w:val="6"/>
              </w:numPr>
              <w:tabs>
                <w:tab w:val="left" w:pos="228"/>
              </w:tabs>
              <w:ind w:left="228" w:hanging="228"/>
              <w:rPr>
                <w:rFonts w:ascii="Arial" w:hAnsi="Arial" w:cs="Arial"/>
                <w:sz w:val="22"/>
                <w:szCs w:val="22"/>
                <w:lang w:val="en-GB"/>
              </w:rPr>
            </w:pPr>
            <w:r w:rsidRPr="00E76E09">
              <w:rPr>
                <w:rFonts w:ascii="Arial" w:hAnsi="Arial" w:cs="Arial"/>
                <w:sz w:val="22"/>
                <w:szCs w:val="22"/>
                <w:lang w:val="en-GB"/>
              </w:rPr>
              <w:t>secondary psychiatric conditions</w:t>
            </w:r>
            <w:r w:rsidR="00685A90" w:rsidRPr="00E76E09">
              <w:rPr>
                <w:rFonts w:ascii="Arial" w:hAnsi="Arial" w:cs="Arial"/>
                <w:sz w:val="22"/>
                <w:szCs w:val="22"/>
                <w:lang w:val="en-GB"/>
              </w:rPr>
              <w:t>.</w:t>
            </w:r>
          </w:p>
          <w:p w14:paraId="20F3F1D6" w14:textId="77777777" w:rsidR="00AF1353" w:rsidRPr="00E76E09" w:rsidRDefault="00AF1353" w:rsidP="00E76E09">
            <w:pPr>
              <w:tabs>
                <w:tab w:val="left" w:pos="228"/>
              </w:tabs>
              <w:rPr>
                <w:rFonts w:ascii="Arial" w:hAnsi="Arial" w:cs="Arial"/>
                <w:sz w:val="22"/>
                <w:szCs w:val="22"/>
                <w:lang w:val="en-GB"/>
              </w:rPr>
            </w:pPr>
          </w:p>
          <w:p w14:paraId="4991712A" w14:textId="77777777" w:rsidR="00AF1353" w:rsidRPr="00E76E09" w:rsidRDefault="00AF1353" w:rsidP="00E76E09">
            <w:pPr>
              <w:tabs>
                <w:tab w:val="left" w:pos="228"/>
              </w:tabs>
              <w:rPr>
                <w:rFonts w:ascii="Arial" w:hAnsi="Arial" w:cs="Arial"/>
                <w:sz w:val="22"/>
                <w:szCs w:val="22"/>
                <w:lang w:val="en-GB"/>
              </w:rPr>
            </w:pPr>
            <w:r w:rsidRPr="00E76E09">
              <w:rPr>
                <w:rFonts w:ascii="Arial" w:hAnsi="Arial" w:cs="Arial"/>
                <w:sz w:val="22"/>
                <w:szCs w:val="22"/>
                <w:lang w:val="en-GB"/>
              </w:rPr>
              <w:t>Information from teachers, occupational therapists and speech therapist is also very useful.</w:t>
            </w:r>
          </w:p>
        </w:tc>
        <w:tc>
          <w:tcPr>
            <w:tcW w:w="2160" w:type="dxa"/>
            <w:shd w:val="clear" w:color="auto" w:fill="auto"/>
          </w:tcPr>
          <w:p w14:paraId="6BAF2A9A" w14:textId="77777777" w:rsidR="00AF1353" w:rsidRPr="00E76E09" w:rsidRDefault="00AF1353" w:rsidP="007E7540">
            <w:pPr>
              <w:pStyle w:val="Unpublished"/>
              <w:rPr>
                <w:rFonts w:ascii="Arial" w:hAnsi="Arial" w:cs="Arial"/>
                <w:i/>
                <w:iCs/>
                <w:sz w:val="22"/>
                <w:szCs w:val="22"/>
                <w:lang w:val="en-GB"/>
              </w:rPr>
            </w:pPr>
            <w:smartTag w:uri="urn:schemas-microsoft-com:office:smarttags" w:element="PersonName">
              <w:smartTag w:uri="urn:schemas:contacts" w:element="GivenName">
                <w:r w:rsidRPr="00E76E09">
                  <w:rPr>
                    <w:rFonts w:ascii="Arial" w:hAnsi="Arial" w:cs="Arial"/>
                    <w:i/>
                    <w:iCs/>
                    <w:sz w:val="22"/>
                    <w:szCs w:val="22"/>
                    <w:lang w:val="en-GB"/>
                  </w:rPr>
                  <w:t>Tony</w:t>
                </w:r>
              </w:smartTag>
              <w:r w:rsidRPr="00E76E09">
                <w:rPr>
                  <w:rFonts w:ascii="Arial" w:hAnsi="Arial" w:cs="Arial"/>
                  <w:i/>
                  <w:iCs/>
                  <w:sz w:val="22"/>
                  <w:szCs w:val="22"/>
                  <w:lang w:val="en-GB"/>
                </w:rPr>
                <w:t xml:space="preserve"> </w:t>
              </w:r>
              <w:smartTag w:uri="urn:schemas:contacts" w:element="Sn">
                <w:r w:rsidRPr="00E76E09">
                  <w:rPr>
                    <w:rFonts w:ascii="Arial" w:hAnsi="Arial" w:cs="Arial"/>
                    <w:i/>
                    <w:iCs/>
                    <w:sz w:val="22"/>
                    <w:szCs w:val="22"/>
                    <w:lang w:val="en-GB"/>
                  </w:rPr>
                  <w:t>Attwood</w:t>
                </w:r>
              </w:smartTag>
            </w:smartTag>
            <w:r w:rsidRPr="00E76E09">
              <w:rPr>
                <w:rFonts w:ascii="Arial" w:hAnsi="Arial" w:cs="Arial"/>
                <w:i/>
                <w:iCs/>
                <w:sz w:val="22"/>
                <w:szCs w:val="22"/>
                <w:lang w:val="en-GB"/>
              </w:rPr>
              <w:t xml:space="preserve"> is an internationally respected professional who has an extensive knowledge of ASD.</w:t>
            </w:r>
          </w:p>
        </w:tc>
      </w:tr>
      <w:tr w:rsidR="00AF1353" w:rsidRPr="00E76E09" w14:paraId="080C99E8" w14:textId="77777777" w:rsidTr="00E76E09">
        <w:tc>
          <w:tcPr>
            <w:tcW w:w="648" w:type="dxa"/>
            <w:shd w:val="clear" w:color="auto" w:fill="auto"/>
          </w:tcPr>
          <w:p w14:paraId="0484FA97" w14:textId="77777777" w:rsidR="00AF1353" w:rsidRPr="00E76E09" w:rsidRDefault="00AF1353" w:rsidP="007E7540">
            <w:pPr>
              <w:rPr>
                <w:rFonts w:ascii="Arial" w:hAnsi="Arial" w:cs="Arial"/>
                <w:sz w:val="22"/>
                <w:szCs w:val="22"/>
                <w:lang w:val="en-GB"/>
              </w:rPr>
            </w:pPr>
            <w:r w:rsidRPr="00E76E09">
              <w:rPr>
                <w:rFonts w:ascii="Arial" w:hAnsi="Arial" w:cs="Arial"/>
                <w:sz w:val="22"/>
                <w:szCs w:val="22"/>
                <w:lang w:val="en-GB"/>
              </w:rPr>
              <w:t>43</w:t>
            </w:r>
          </w:p>
        </w:tc>
        <w:tc>
          <w:tcPr>
            <w:tcW w:w="2340" w:type="dxa"/>
            <w:shd w:val="clear" w:color="auto" w:fill="auto"/>
          </w:tcPr>
          <w:p w14:paraId="7C8E298D" w14:textId="77777777" w:rsidR="00AF1353" w:rsidRPr="00E76E09" w:rsidRDefault="00AF1353" w:rsidP="00B64DB2">
            <w:pPr>
              <w:rPr>
                <w:rFonts w:ascii="Arial" w:hAnsi="Arial" w:cs="Arial"/>
                <w:sz w:val="22"/>
                <w:szCs w:val="22"/>
                <w:lang w:val="en-GB"/>
              </w:rPr>
            </w:pPr>
            <w:smartTag w:uri="urn:schemas:contacts" w:element="Sn">
              <w:r w:rsidRPr="00E76E09">
                <w:rPr>
                  <w:rFonts w:ascii="Arial" w:hAnsi="Arial" w:cs="Arial"/>
                  <w:sz w:val="22"/>
                  <w:szCs w:val="22"/>
                  <w:lang w:val="en-GB"/>
                </w:rPr>
                <w:t>Evans</w:t>
              </w:r>
            </w:smartTag>
            <w:r w:rsidRPr="00E76E09">
              <w:rPr>
                <w:rFonts w:ascii="Arial" w:hAnsi="Arial" w:cs="Arial"/>
                <w:sz w:val="22"/>
                <w:szCs w:val="22"/>
                <w:lang w:val="en-GB"/>
              </w:rPr>
              <w:t xml:space="preserve">, </w:t>
            </w:r>
            <w:smartTag w:uri="urn:schemas-microsoft-com:office:smarttags" w:element="place">
              <w:r w:rsidRPr="00E76E09">
                <w:rPr>
                  <w:rFonts w:ascii="Arial" w:hAnsi="Arial" w:cs="Arial"/>
                  <w:sz w:val="22"/>
                  <w:szCs w:val="22"/>
                  <w:lang w:val="en-GB"/>
                </w:rPr>
                <w:t>I.</w:t>
              </w:r>
            </w:smartTag>
            <w:r w:rsidRPr="00E76E09">
              <w:rPr>
                <w:rFonts w:ascii="Arial" w:hAnsi="Arial" w:cs="Arial"/>
                <w:sz w:val="22"/>
                <w:szCs w:val="22"/>
                <w:lang w:val="en-GB"/>
              </w:rPr>
              <w:t xml:space="preserve"> M. (2000). </w:t>
            </w:r>
            <w:r w:rsidRPr="00E76E09">
              <w:rPr>
                <w:rFonts w:ascii="Arial" w:hAnsi="Arial" w:cs="Arial"/>
                <w:i/>
                <w:sz w:val="22"/>
                <w:szCs w:val="22"/>
                <w:lang w:val="en-GB"/>
              </w:rPr>
              <w:t>Protocol for the development of a model regional service for persons with Autism</w:t>
            </w:r>
            <w:r w:rsidRPr="00E76E09">
              <w:rPr>
                <w:rFonts w:ascii="Arial" w:hAnsi="Arial" w:cs="Arial"/>
                <w:sz w:val="22"/>
                <w:szCs w:val="22"/>
                <w:lang w:val="en-GB"/>
              </w:rPr>
              <w:t xml:space="preserve">. </w:t>
            </w:r>
            <w:smartTag w:uri="urn:schemas-microsoft-com:office:smarttags" w:element="City">
              <w:smartTag w:uri="urn:schemas:contacts" w:element="Sn">
                <w:r w:rsidRPr="00E76E09">
                  <w:rPr>
                    <w:rFonts w:ascii="Arial" w:hAnsi="Arial" w:cs="Arial"/>
                    <w:sz w:val="22"/>
                    <w:szCs w:val="22"/>
                    <w:lang w:val="en-GB"/>
                  </w:rPr>
                  <w:t>Hamilton</w:t>
                </w:r>
              </w:smartTag>
            </w:smartTag>
            <w:r w:rsidRPr="00E76E09">
              <w:rPr>
                <w:rFonts w:ascii="Arial" w:hAnsi="Arial" w:cs="Arial"/>
                <w:sz w:val="22"/>
                <w:szCs w:val="22"/>
                <w:lang w:val="en-GB"/>
              </w:rPr>
              <w:t xml:space="preserve">: </w:t>
            </w:r>
            <w:smartTag w:uri="urn:schemas-microsoft-com:office:smarttags" w:element="place">
              <w:smartTag w:uri="urn:schemas-microsoft-com:office:smarttags" w:element="PlaceType">
                <w:r w:rsidRPr="00E76E09">
                  <w:rPr>
                    <w:rFonts w:ascii="Arial" w:hAnsi="Arial" w:cs="Arial"/>
                    <w:sz w:val="22"/>
                    <w:szCs w:val="22"/>
                    <w:lang w:val="en-GB"/>
                  </w:rPr>
                  <w:t>University</w:t>
                </w:r>
              </w:smartTag>
              <w:r w:rsidRPr="00E76E09">
                <w:rPr>
                  <w:rFonts w:ascii="Arial" w:hAnsi="Arial" w:cs="Arial"/>
                  <w:sz w:val="22"/>
                  <w:szCs w:val="22"/>
                  <w:lang w:val="en-GB"/>
                </w:rPr>
                <w:t xml:space="preserve"> of </w:t>
              </w:r>
              <w:smartTag w:uri="urn:schemas-microsoft-com:office:smarttags" w:element="PlaceName">
                <w:r w:rsidRPr="00E76E09">
                  <w:rPr>
                    <w:rFonts w:ascii="Arial" w:hAnsi="Arial" w:cs="Arial"/>
                    <w:sz w:val="22"/>
                    <w:szCs w:val="22"/>
                    <w:lang w:val="en-GB"/>
                  </w:rPr>
                  <w:t>Waikato</w:t>
                </w:r>
              </w:smartTag>
            </w:smartTag>
            <w:r w:rsidRPr="00E76E09">
              <w:rPr>
                <w:rFonts w:ascii="Arial" w:hAnsi="Arial" w:cs="Arial"/>
                <w:sz w:val="22"/>
                <w:szCs w:val="22"/>
                <w:lang w:val="en-GB"/>
              </w:rPr>
              <w:t>.</w:t>
            </w:r>
          </w:p>
          <w:p w14:paraId="74DCF6FD" w14:textId="77777777" w:rsidR="00AF1353" w:rsidRPr="00E76E09" w:rsidRDefault="00AF1353" w:rsidP="00E76E09">
            <w:pPr>
              <w:ind w:left="720" w:hanging="720"/>
              <w:rPr>
                <w:rFonts w:ascii="Arial" w:hAnsi="Arial" w:cs="Arial"/>
                <w:sz w:val="22"/>
                <w:szCs w:val="22"/>
                <w:lang w:val="en-GB"/>
              </w:rPr>
            </w:pPr>
          </w:p>
          <w:p w14:paraId="5BFC2FFC" w14:textId="77777777" w:rsidR="00AF1353" w:rsidRPr="00E76E09" w:rsidRDefault="00AF1353" w:rsidP="00E76E09">
            <w:pPr>
              <w:ind w:left="720" w:hanging="720"/>
              <w:rPr>
                <w:rFonts w:ascii="Arial" w:hAnsi="Arial" w:cs="Arial"/>
                <w:sz w:val="22"/>
                <w:szCs w:val="22"/>
                <w:lang w:val="en-GB"/>
              </w:rPr>
            </w:pPr>
            <w:r w:rsidRPr="00E76E09">
              <w:rPr>
                <w:rFonts w:ascii="Arial" w:hAnsi="Arial" w:cs="Arial"/>
                <w:sz w:val="22"/>
                <w:szCs w:val="22"/>
                <w:lang w:val="en-GB"/>
              </w:rPr>
              <w:t>EXPERT OPINION</w:t>
            </w:r>
          </w:p>
          <w:p w14:paraId="74C9BBEC" w14:textId="77777777" w:rsidR="00AF1353" w:rsidRPr="00E76E09" w:rsidRDefault="00AF1353" w:rsidP="00E76E09">
            <w:pPr>
              <w:ind w:left="720" w:hanging="720"/>
              <w:rPr>
                <w:rFonts w:ascii="Arial" w:hAnsi="Arial" w:cs="Arial"/>
                <w:sz w:val="22"/>
                <w:szCs w:val="22"/>
                <w:lang w:val="en-GB"/>
              </w:rPr>
            </w:pPr>
          </w:p>
          <w:p w14:paraId="7A3B43B8" w14:textId="77777777" w:rsidR="00AF1353" w:rsidRPr="00E76E09" w:rsidRDefault="00AF1353" w:rsidP="00E76E09">
            <w:pPr>
              <w:ind w:left="720" w:hanging="720"/>
              <w:rPr>
                <w:rFonts w:ascii="Arial" w:hAnsi="Arial" w:cs="Arial"/>
                <w:sz w:val="22"/>
                <w:szCs w:val="22"/>
                <w:lang w:val="en-GB"/>
              </w:rPr>
            </w:pPr>
            <w:r w:rsidRPr="00E76E09">
              <w:rPr>
                <w:rFonts w:ascii="Arial" w:hAnsi="Arial" w:cs="Arial"/>
                <w:sz w:val="22"/>
                <w:szCs w:val="22"/>
                <w:lang w:val="en-GB"/>
              </w:rPr>
              <w:t>Level of evidence: x</w:t>
            </w:r>
          </w:p>
        </w:tc>
        <w:tc>
          <w:tcPr>
            <w:tcW w:w="3240" w:type="dxa"/>
            <w:shd w:val="clear" w:color="auto" w:fill="auto"/>
          </w:tcPr>
          <w:p w14:paraId="4EA1D4C4"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Proposal (draft).</w:t>
            </w:r>
          </w:p>
        </w:tc>
        <w:tc>
          <w:tcPr>
            <w:tcW w:w="2160" w:type="dxa"/>
            <w:shd w:val="clear" w:color="auto" w:fill="auto"/>
          </w:tcPr>
          <w:p w14:paraId="316C44D6" w14:textId="77777777" w:rsidR="00AF1353" w:rsidRPr="00E76E09" w:rsidRDefault="00AF1353" w:rsidP="00B64DB2">
            <w:pPr>
              <w:pStyle w:val="Unpublished"/>
              <w:rPr>
                <w:rFonts w:ascii="Arial" w:hAnsi="Arial" w:cs="Arial"/>
                <w:sz w:val="22"/>
                <w:szCs w:val="22"/>
                <w:lang w:val="en-GB"/>
              </w:rPr>
            </w:pPr>
          </w:p>
        </w:tc>
        <w:tc>
          <w:tcPr>
            <w:tcW w:w="3600" w:type="dxa"/>
            <w:shd w:val="clear" w:color="auto" w:fill="auto"/>
          </w:tcPr>
          <w:p w14:paraId="21999338"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 xml:space="preserve">Suggests a protocol for the development of ASD services for Midland region of </w:t>
            </w:r>
            <w:smartTag w:uri="urn:schemas-microsoft-com:office:smarttags" w:element="country-region">
              <w:smartTag w:uri="urn:schemas-microsoft-com:office:smarttags" w:element="place">
                <w:r w:rsidRPr="00E76E09">
                  <w:rPr>
                    <w:rFonts w:ascii="Arial" w:hAnsi="Arial" w:cs="Arial"/>
                    <w:sz w:val="22"/>
                    <w:szCs w:val="22"/>
                    <w:lang w:val="en-GB"/>
                  </w:rPr>
                  <w:t>New Zealand</w:t>
                </w:r>
              </w:smartTag>
            </w:smartTag>
            <w:r w:rsidRPr="00E76E09">
              <w:rPr>
                <w:rFonts w:ascii="Arial" w:hAnsi="Arial" w:cs="Arial"/>
                <w:sz w:val="22"/>
                <w:szCs w:val="22"/>
                <w:lang w:val="en-GB"/>
              </w:rPr>
              <w:t>.</w:t>
            </w:r>
          </w:p>
        </w:tc>
        <w:tc>
          <w:tcPr>
            <w:tcW w:w="2160" w:type="dxa"/>
            <w:shd w:val="clear" w:color="auto" w:fill="auto"/>
          </w:tcPr>
          <w:p w14:paraId="1BB19E24" w14:textId="77777777" w:rsidR="00AF1353" w:rsidRPr="00E76E09" w:rsidRDefault="00AF1353" w:rsidP="00B64DB2">
            <w:pPr>
              <w:pStyle w:val="Unpublished"/>
              <w:rPr>
                <w:rFonts w:ascii="Arial" w:hAnsi="Arial" w:cs="Arial"/>
                <w:i/>
                <w:iCs/>
                <w:sz w:val="22"/>
                <w:szCs w:val="22"/>
                <w:lang w:val="en-GB"/>
              </w:rPr>
            </w:pPr>
            <w:smartTag w:uri="urn:schemas-microsoft-com:office:smarttags" w:element="PersonName">
              <w:smartTag w:uri="urn:schemas:contacts" w:element="GivenName">
                <w:r w:rsidRPr="00E76E09">
                  <w:rPr>
                    <w:rFonts w:ascii="Arial" w:hAnsi="Arial" w:cs="Arial"/>
                    <w:i/>
                    <w:iCs/>
                    <w:sz w:val="22"/>
                    <w:szCs w:val="22"/>
                    <w:lang w:val="en-GB"/>
                  </w:rPr>
                  <w:t>Ian</w:t>
                </w:r>
              </w:smartTag>
              <w:r w:rsidRPr="00E76E09">
                <w:rPr>
                  <w:rFonts w:ascii="Arial" w:hAnsi="Arial" w:cs="Arial"/>
                  <w:i/>
                  <w:iCs/>
                  <w:sz w:val="22"/>
                  <w:szCs w:val="22"/>
                  <w:lang w:val="en-GB"/>
                </w:rPr>
                <w:t xml:space="preserve"> </w:t>
              </w:r>
              <w:smartTag w:uri="urn:schemas:contacts" w:element="Sn">
                <w:r w:rsidRPr="00E76E09">
                  <w:rPr>
                    <w:rFonts w:ascii="Arial" w:hAnsi="Arial" w:cs="Arial"/>
                    <w:i/>
                    <w:iCs/>
                    <w:sz w:val="22"/>
                    <w:szCs w:val="22"/>
                    <w:lang w:val="en-GB"/>
                  </w:rPr>
                  <w:t>Evans</w:t>
                </w:r>
              </w:smartTag>
            </w:smartTag>
            <w:r w:rsidRPr="00E76E09">
              <w:rPr>
                <w:rFonts w:ascii="Arial" w:hAnsi="Arial" w:cs="Arial"/>
                <w:i/>
                <w:iCs/>
                <w:sz w:val="22"/>
                <w:szCs w:val="22"/>
                <w:lang w:val="en-GB"/>
              </w:rPr>
              <w:t xml:space="preserve"> was Professor of Psychology at the </w:t>
            </w:r>
            <w:smartTag w:uri="urn:schemas-microsoft-com:office:smarttags" w:element="place">
              <w:smartTag w:uri="urn:schemas-microsoft-com:office:smarttags" w:element="PlaceType">
                <w:r w:rsidRPr="00E76E09">
                  <w:rPr>
                    <w:rFonts w:ascii="Arial" w:hAnsi="Arial" w:cs="Arial"/>
                    <w:i/>
                    <w:iCs/>
                    <w:sz w:val="22"/>
                    <w:szCs w:val="22"/>
                    <w:lang w:val="en-GB"/>
                  </w:rPr>
                  <w:t>University</w:t>
                </w:r>
              </w:smartTag>
              <w:r w:rsidRPr="00E76E09">
                <w:rPr>
                  <w:rFonts w:ascii="Arial" w:hAnsi="Arial" w:cs="Arial"/>
                  <w:i/>
                  <w:iCs/>
                  <w:sz w:val="22"/>
                  <w:szCs w:val="22"/>
                  <w:lang w:val="en-GB"/>
                </w:rPr>
                <w:t xml:space="preserve"> of </w:t>
              </w:r>
              <w:smartTag w:uri="urn:schemas-microsoft-com:office:smarttags" w:element="PlaceName">
                <w:r w:rsidRPr="00E76E09">
                  <w:rPr>
                    <w:rFonts w:ascii="Arial" w:hAnsi="Arial" w:cs="Arial"/>
                    <w:i/>
                    <w:iCs/>
                    <w:sz w:val="22"/>
                    <w:szCs w:val="22"/>
                    <w:lang w:val="en-GB"/>
                  </w:rPr>
                  <w:t>Waikato</w:t>
                </w:r>
              </w:smartTag>
            </w:smartTag>
            <w:r w:rsidRPr="00E76E09">
              <w:rPr>
                <w:rFonts w:ascii="Arial" w:hAnsi="Arial" w:cs="Arial"/>
                <w:i/>
                <w:iCs/>
                <w:sz w:val="22"/>
                <w:szCs w:val="22"/>
                <w:lang w:val="en-GB"/>
              </w:rPr>
              <w:t>.</w:t>
            </w:r>
          </w:p>
        </w:tc>
      </w:tr>
      <w:tr w:rsidR="00E76E09" w:rsidRPr="00E76E09" w14:paraId="7E3B438D" w14:textId="77777777" w:rsidTr="00E76E09">
        <w:tc>
          <w:tcPr>
            <w:tcW w:w="648" w:type="dxa"/>
            <w:shd w:val="clear" w:color="auto" w:fill="auto"/>
          </w:tcPr>
          <w:p w14:paraId="6679100D" w14:textId="77777777" w:rsidR="00AF1353" w:rsidRPr="00E76E09" w:rsidRDefault="00AF1353" w:rsidP="007E7540">
            <w:pPr>
              <w:rPr>
                <w:rFonts w:ascii="Arial" w:hAnsi="Arial" w:cs="Arial"/>
                <w:sz w:val="22"/>
                <w:szCs w:val="22"/>
                <w:lang w:val="en-GB"/>
              </w:rPr>
            </w:pPr>
            <w:r w:rsidRPr="00E76E09">
              <w:rPr>
                <w:rFonts w:ascii="Arial" w:hAnsi="Arial" w:cs="Arial"/>
                <w:sz w:val="22"/>
                <w:szCs w:val="22"/>
                <w:lang w:val="en-GB"/>
              </w:rPr>
              <w:t>44</w:t>
            </w:r>
          </w:p>
        </w:tc>
        <w:tc>
          <w:tcPr>
            <w:tcW w:w="2340" w:type="dxa"/>
            <w:shd w:val="clear" w:color="auto" w:fill="auto"/>
          </w:tcPr>
          <w:p w14:paraId="4D69BA75"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 xml:space="preserve">Werry, J. (1998). Extracts from the Report to the Director-General of Health Under s47 of the Health and Disability Services Act 1993 on </w:t>
            </w:r>
            <w:smartTag w:uri="urn:schemas-microsoft-com:office:smarttags" w:element="PersonName">
              <w:smartTag w:uri="urn:schemas:contacts" w:element="GivenName">
                <w:r w:rsidRPr="00E76E09">
                  <w:rPr>
                    <w:rFonts w:ascii="Arial" w:hAnsi="Arial" w:cs="Arial"/>
                    <w:sz w:val="22"/>
                    <w:szCs w:val="22"/>
                    <w:lang w:val="en-GB"/>
                  </w:rPr>
                  <w:t>Casey</w:t>
                </w:r>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Albury</w:t>
                </w:r>
              </w:smartTag>
            </w:smartTag>
            <w:r w:rsidRPr="00E76E09">
              <w:rPr>
                <w:rFonts w:ascii="Arial" w:hAnsi="Arial" w:cs="Arial"/>
                <w:sz w:val="22"/>
                <w:szCs w:val="22"/>
                <w:lang w:val="en-GB"/>
              </w:rPr>
              <w:t xml:space="preserve">. </w:t>
            </w:r>
            <w:smartTag w:uri="urn:schemas-microsoft-com:office:smarttags" w:element="City">
              <w:smartTag w:uri="urn:schemas-microsoft-com:office:smarttags" w:element="place">
                <w:r w:rsidRPr="00E76E09">
                  <w:rPr>
                    <w:rFonts w:ascii="Arial" w:hAnsi="Arial" w:cs="Arial"/>
                    <w:sz w:val="22"/>
                    <w:szCs w:val="22"/>
                    <w:lang w:val="en-GB"/>
                  </w:rPr>
                  <w:t>Wellington</w:t>
                </w:r>
              </w:smartTag>
            </w:smartTag>
            <w:r w:rsidRPr="00E76E09">
              <w:rPr>
                <w:rFonts w:ascii="Arial" w:hAnsi="Arial" w:cs="Arial"/>
                <w:sz w:val="22"/>
                <w:szCs w:val="22"/>
                <w:lang w:val="en-GB"/>
              </w:rPr>
              <w:t>: Ministry of Health.</w:t>
            </w:r>
          </w:p>
          <w:p w14:paraId="6C22FE62" w14:textId="77777777" w:rsidR="00AF1353" w:rsidRPr="00E76E09" w:rsidRDefault="00AF1353" w:rsidP="00B64DB2">
            <w:pPr>
              <w:rPr>
                <w:rFonts w:ascii="Arial" w:hAnsi="Arial" w:cs="Arial"/>
                <w:sz w:val="22"/>
                <w:szCs w:val="22"/>
                <w:lang w:val="en-GB"/>
              </w:rPr>
            </w:pPr>
          </w:p>
          <w:p w14:paraId="1585D450" w14:textId="77777777" w:rsidR="00AF1353" w:rsidRPr="00E76E09" w:rsidRDefault="00AF1353" w:rsidP="00B64DB2">
            <w:pPr>
              <w:rPr>
                <w:rFonts w:ascii="Arial" w:hAnsi="Arial" w:cs="Arial"/>
                <w:sz w:val="22"/>
                <w:szCs w:val="22"/>
                <w:lang w:val="en-GB"/>
              </w:rPr>
            </w:pPr>
            <w:r w:rsidRPr="00E76E09">
              <w:rPr>
                <w:rFonts w:ascii="Arial" w:hAnsi="Arial" w:cs="Arial"/>
                <w:sz w:val="22"/>
                <w:szCs w:val="22"/>
                <w:lang w:val="en-GB"/>
              </w:rPr>
              <w:t>REPORT</w:t>
            </w:r>
          </w:p>
          <w:p w14:paraId="4A2ECB51" w14:textId="77777777" w:rsidR="00AF1353" w:rsidRPr="00E76E09" w:rsidRDefault="00AF1353" w:rsidP="00E76E09">
            <w:pPr>
              <w:ind w:left="684" w:hanging="684"/>
              <w:rPr>
                <w:rFonts w:ascii="Arial" w:hAnsi="Arial" w:cs="Arial"/>
                <w:sz w:val="22"/>
                <w:szCs w:val="22"/>
                <w:lang w:val="en-GB"/>
              </w:rPr>
            </w:pPr>
          </w:p>
          <w:p w14:paraId="003ABC7E" w14:textId="77777777" w:rsidR="00AF1353" w:rsidRPr="00E76E09" w:rsidRDefault="00AF1353" w:rsidP="00E76E09">
            <w:pPr>
              <w:ind w:left="686" w:hanging="686"/>
              <w:rPr>
                <w:rFonts w:ascii="Arial" w:hAnsi="Arial" w:cs="Arial"/>
                <w:sz w:val="22"/>
                <w:szCs w:val="22"/>
                <w:lang w:val="en-GB"/>
              </w:rPr>
            </w:pPr>
            <w:r w:rsidRPr="00E76E09">
              <w:rPr>
                <w:rFonts w:ascii="Arial" w:hAnsi="Arial" w:cs="Arial"/>
                <w:sz w:val="22"/>
                <w:szCs w:val="22"/>
                <w:lang w:val="en-GB"/>
              </w:rPr>
              <w:t>Level of evidence: x</w:t>
            </w:r>
          </w:p>
        </w:tc>
        <w:tc>
          <w:tcPr>
            <w:tcW w:w="3240" w:type="dxa"/>
            <w:shd w:val="clear" w:color="auto" w:fill="auto"/>
          </w:tcPr>
          <w:p w14:paraId="685DEDFC"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 xml:space="preserve">Report. </w:t>
            </w:r>
          </w:p>
        </w:tc>
        <w:tc>
          <w:tcPr>
            <w:tcW w:w="2160" w:type="dxa"/>
            <w:shd w:val="clear" w:color="auto" w:fill="auto"/>
          </w:tcPr>
          <w:p w14:paraId="767FCFEF" w14:textId="77777777" w:rsidR="00AF1353" w:rsidRPr="00E76E09" w:rsidRDefault="00AF1353" w:rsidP="00B64DB2">
            <w:pPr>
              <w:pStyle w:val="Unpublished"/>
              <w:rPr>
                <w:rFonts w:ascii="Arial" w:hAnsi="Arial" w:cs="Arial"/>
                <w:sz w:val="22"/>
                <w:szCs w:val="22"/>
                <w:lang w:val="en-GB"/>
              </w:rPr>
            </w:pPr>
          </w:p>
        </w:tc>
        <w:tc>
          <w:tcPr>
            <w:tcW w:w="3600" w:type="dxa"/>
            <w:shd w:val="clear" w:color="auto" w:fill="auto"/>
          </w:tcPr>
          <w:p w14:paraId="205907ED" w14:textId="77777777" w:rsidR="00AF1353" w:rsidRPr="00E76E09" w:rsidRDefault="00AF1353" w:rsidP="00B64DB2">
            <w:pPr>
              <w:pStyle w:val="Unpublished"/>
              <w:rPr>
                <w:rFonts w:ascii="Arial" w:hAnsi="Arial" w:cs="Arial"/>
                <w:sz w:val="22"/>
                <w:szCs w:val="22"/>
                <w:lang w:val="en-GB"/>
              </w:rPr>
            </w:pPr>
            <w:r w:rsidRPr="00E76E09">
              <w:rPr>
                <w:rFonts w:ascii="Arial" w:hAnsi="Arial" w:cs="Arial"/>
                <w:sz w:val="22"/>
                <w:szCs w:val="22"/>
                <w:lang w:val="en-GB"/>
              </w:rPr>
              <w:t xml:space="preserve">Recommends a range of government initiatives needed to address the needs of the New Zealand ASD population and their families. </w:t>
            </w:r>
          </w:p>
        </w:tc>
        <w:tc>
          <w:tcPr>
            <w:tcW w:w="2160" w:type="dxa"/>
            <w:shd w:val="clear" w:color="auto" w:fill="auto"/>
          </w:tcPr>
          <w:p w14:paraId="1291CB91" w14:textId="77777777" w:rsidR="00AF1353" w:rsidRPr="00E76E09" w:rsidRDefault="00AF1353" w:rsidP="00B64DB2">
            <w:pPr>
              <w:pStyle w:val="Unpublished"/>
              <w:rPr>
                <w:rFonts w:ascii="Arial" w:hAnsi="Arial" w:cs="Arial"/>
                <w:i/>
                <w:iCs/>
                <w:sz w:val="22"/>
                <w:szCs w:val="22"/>
                <w:lang w:val="en-GB"/>
              </w:rPr>
            </w:pPr>
            <w:smartTag w:uri="urn:schemas-microsoft-com:office:smarttags" w:element="PersonName">
              <w:smartTag w:uri="urn:schemas:contacts" w:element="GivenName">
                <w:r w:rsidRPr="00E76E09">
                  <w:rPr>
                    <w:rFonts w:ascii="Arial" w:hAnsi="Arial" w:cs="Arial"/>
                    <w:i/>
                    <w:iCs/>
                    <w:sz w:val="22"/>
                    <w:szCs w:val="22"/>
                    <w:lang w:val="en-GB"/>
                  </w:rPr>
                  <w:t>John</w:t>
                </w:r>
              </w:smartTag>
              <w:r w:rsidRPr="00E76E09">
                <w:rPr>
                  <w:rFonts w:ascii="Arial" w:hAnsi="Arial" w:cs="Arial"/>
                  <w:i/>
                  <w:iCs/>
                  <w:sz w:val="22"/>
                  <w:szCs w:val="22"/>
                  <w:lang w:val="en-GB"/>
                </w:rPr>
                <w:t xml:space="preserve"> </w:t>
              </w:r>
              <w:smartTag w:uri="urn:schemas:contacts" w:element="Sn">
                <w:r w:rsidRPr="00E76E09">
                  <w:rPr>
                    <w:rFonts w:ascii="Arial" w:hAnsi="Arial" w:cs="Arial"/>
                    <w:i/>
                    <w:iCs/>
                    <w:sz w:val="22"/>
                    <w:szCs w:val="22"/>
                    <w:lang w:val="en-GB"/>
                  </w:rPr>
                  <w:t>Werry</w:t>
                </w:r>
              </w:smartTag>
            </w:smartTag>
            <w:r w:rsidRPr="00E76E09">
              <w:rPr>
                <w:rFonts w:ascii="Arial" w:hAnsi="Arial" w:cs="Arial"/>
                <w:i/>
                <w:iCs/>
                <w:sz w:val="22"/>
                <w:szCs w:val="22"/>
                <w:lang w:val="en-GB"/>
              </w:rPr>
              <w:t xml:space="preserve"> is an internationally respected clinician who has extensive knowledge of ASD.</w:t>
            </w:r>
          </w:p>
        </w:tc>
      </w:tr>
      <w:tr w:rsidR="00E76E09" w:rsidRPr="00E76E09" w14:paraId="38B4E68A" w14:textId="77777777" w:rsidTr="00E76E09">
        <w:tc>
          <w:tcPr>
            <w:tcW w:w="648" w:type="dxa"/>
            <w:shd w:val="clear" w:color="auto" w:fill="auto"/>
          </w:tcPr>
          <w:p w14:paraId="429B7C2C" w14:textId="77777777" w:rsidR="00EA05F1" w:rsidRPr="00E76E09" w:rsidRDefault="00EA05F1" w:rsidP="007E7540">
            <w:pPr>
              <w:rPr>
                <w:rFonts w:ascii="Arial" w:hAnsi="Arial" w:cs="Arial"/>
                <w:sz w:val="22"/>
                <w:szCs w:val="22"/>
                <w:lang w:val="en-GB"/>
              </w:rPr>
            </w:pPr>
            <w:r w:rsidRPr="00E76E09">
              <w:rPr>
                <w:rFonts w:ascii="Arial" w:hAnsi="Arial" w:cs="Arial"/>
                <w:sz w:val="22"/>
                <w:szCs w:val="22"/>
                <w:lang w:val="en-GB"/>
              </w:rPr>
              <w:t>45</w:t>
            </w:r>
          </w:p>
        </w:tc>
        <w:tc>
          <w:tcPr>
            <w:tcW w:w="2340" w:type="dxa"/>
            <w:shd w:val="clear" w:color="auto" w:fill="auto"/>
          </w:tcPr>
          <w:p w14:paraId="61F778E0" w14:textId="77777777" w:rsidR="00EA05F1" w:rsidRPr="00E76E09" w:rsidRDefault="00EA05F1" w:rsidP="00B64DB2">
            <w:pPr>
              <w:rPr>
                <w:rFonts w:ascii="Arial" w:hAnsi="Arial" w:cs="Arial"/>
                <w:sz w:val="22"/>
                <w:szCs w:val="22"/>
                <w:lang w:val="en-GB"/>
              </w:rPr>
            </w:pPr>
            <w:r w:rsidRPr="00E76E09">
              <w:rPr>
                <w:rFonts w:ascii="Arial" w:hAnsi="Arial" w:cs="Arial"/>
                <w:sz w:val="22"/>
                <w:szCs w:val="22"/>
                <w:lang w:val="en-GB"/>
              </w:rPr>
              <w:t xml:space="preserve">Curry, D. (1998). Autism Services in </w:t>
            </w:r>
            <w:smartTag w:uri="urn:schemas-microsoft-com:office:smarttags" w:element="country-region">
              <w:smartTag w:uri="urn:schemas-microsoft-com:office:smarttags" w:element="place">
                <w:r w:rsidRPr="00E76E09">
                  <w:rPr>
                    <w:rFonts w:ascii="Arial" w:hAnsi="Arial" w:cs="Arial"/>
                    <w:sz w:val="22"/>
                    <w:szCs w:val="22"/>
                    <w:lang w:val="en-GB"/>
                  </w:rPr>
                  <w:t>New Zealand</w:t>
                </w:r>
              </w:smartTag>
            </w:smartTag>
            <w:r w:rsidRPr="00E76E09">
              <w:rPr>
                <w:rFonts w:ascii="Arial" w:hAnsi="Arial" w:cs="Arial"/>
                <w:sz w:val="22"/>
                <w:szCs w:val="22"/>
                <w:lang w:val="en-GB"/>
              </w:rPr>
              <w:t xml:space="preserve">. </w:t>
            </w:r>
            <w:smartTag w:uri="urn:schemas-microsoft-com:office:smarttags" w:element="City">
              <w:smartTag w:uri="urn:schemas-microsoft-com:office:smarttags" w:element="place">
                <w:r w:rsidRPr="00E76E09">
                  <w:rPr>
                    <w:rFonts w:ascii="Arial" w:hAnsi="Arial" w:cs="Arial"/>
                    <w:sz w:val="22"/>
                    <w:szCs w:val="22"/>
                    <w:lang w:val="en-GB"/>
                  </w:rPr>
                  <w:t>Wellington</w:t>
                </w:r>
              </w:smartTag>
            </w:smartTag>
            <w:r w:rsidRPr="00E76E09">
              <w:rPr>
                <w:rFonts w:ascii="Arial" w:hAnsi="Arial" w:cs="Arial"/>
                <w:sz w:val="22"/>
                <w:szCs w:val="22"/>
                <w:lang w:val="en-GB"/>
              </w:rPr>
              <w:t>: Autism Services Project Team.</w:t>
            </w:r>
          </w:p>
          <w:p w14:paraId="6DE521DB" w14:textId="77777777" w:rsidR="00EA05F1" w:rsidRPr="00E76E09" w:rsidRDefault="00EA05F1" w:rsidP="00E76E09">
            <w:pPr>
              <w:ind w:left="720" w:hanging="720"/>
              <w:rPr>
                <w:rFonts w:ascii="Arial" w:hAnsi="Arial" w:cs="Arial"/>
                <w:sz w:val="22"/>
                <w:szCs w:val="22"/>
                <w:lang w:val="en-GB"/>
              </w:rPr>
            </w:pPr>
          </w:p>
          <w:p w14:paraId="0A50D1C3" w14:textId="77777777" w:rsidR="00EA05F1" w:rsidRPr="00E76E09" w:rsidRDefault="00EA05F1" w:rsidP="00E76E09">
            <w:pPr>
              <w:ind w:left="720" w:hanging="720"/>
              <w:rPr>
                <w:rFonts w:ascii="Arial" w:hAnsi="Arial" w:cs="Arial"/>
                <w:sz w:val="22"/>
                <w:szCs w:val="22"/>
                <w:lang w:val="en-GB"/>
              </w:rPr>
            </w:pPr>
            <w:r w:rsidRPr="00E76E09">
              <w:rPr>
                <w:rFonts w:ascii="Arial" w:hAnsi="Arial" w:cs="Arial"/>
                <w:sz w:val="22"/>
                <w:szCs w:val="22"/>
                <w:lang w:val="en-GB"/>
              </w:rPr>
              <w:t>REPORT</w:t>
            </w:r>
          </w:p>
          <w:p w14:paraId="598BDB6A" w14:textId="77777777" w:rsidR="00EA05F1" w:rsidRPr="00E76E09" w:rsidRDefault="00EA05F1" w:rsidP="00E76E09">
            <w:pPr>
              <w:ind w:left="720" w:hanging="720"/>
              <w:rPr>
                <w:rFonts w:ascii="Arial" w:hAnsi="Arial" w:cs="Arial"/>
                <w:sz w:val="22"/>
                <w:szCs w:val="22"/>
                <w:lang w:val="en-GB"/>
              </w:rPr>
            </w:pPr>
          </w:p>
          <w:p w14:paraId="656D4679" w14:textId="77777777" w:rsidR="00EA05F1" w:rsidRPr="00E76E09" w:rsidRDefault="00EA05F1" w:rsidP="00E76E09">
            <w:pPr>
              <w:ind w:left="720" w:hanging="720"/>
              <w:rPr>
                <w:rFonts w:ascii="Arial" w:hAnsi="Arial" w:cs="Arial"/>
                <w:sz w:val="22"/>
                <w:szCs w:val="22"/>
                <w:lang w:val="en-GB"/>
              </w:rPr>
            </w:pPr>
            <w:r w:rsidRPr="00E76E09">
              <w:rPr>
                <w:rFonts w:ascii="Arial" w:hAnsi="Arial" w:cs="Arial"/>
                <w:sz w:val="22"/>
                <w:szCs w:val="22"/>
                <w:lang w:val="en-GB"/>
              </w:rPr>
              <w:t>Level of evidence: ~</w:t>
            </w:r>
          </w:p>
          <w:p w14:paraId="2C358F69" w14:textId="77777777" w:rsidR="00EA05F1" w:rsidRPr="00E76E09" w:rsidRDefault="00EA05F1" w:rsidP="00E76E09">
            <w:pPr>
              <w:ind w:left="720" w:hanging="720"/>
              <w:rPr>
                <w:rFonts w:ascii="Arial" w:hAnsi="Arial" w:cs="Arial"/>
                <w:sz w:val="22"/>
                <w:szCs w:val="22"/>
                <w:lang w:val="en-GB"/>
              </w:rPr>
            </w:pPr>
          </w:p>
        </w:tc>
        <w:tc>
          <w:tcPr>
            <w:tcW w:w="3240" w:type="dxa"/>
            <w:shd w:val="clear" w:color="auto" w:fill="auto"/>
          </w:tcPr>
          <w:p w14:paraId="1DCB87DD" w14:textId="77777777" w:rsidR="00EA05F1" w:rsidRPr="00E76E09" w:rsidRDefault="00EA05F1" w:rsidP="00B64DB2">
            <w:pPr>
              <w:rPr>
                <w:rFonts w:ascii="Arial" w:hAnsi="Arial" w:cs="Arial"/>
                <w:sz w:val="22"/>
                <w:szCs w:val="22"/>
                <w:lang w:val="en-GB"/>
              </w:rPr>
            </w:pPr>
            <w:r w:rsidRPr="00E76E09">
              <w:rPr>
                <w:rFonts w:ascii="Arial" w:hAnsi="Arial" w:cs="Arial"/>
                <w:sz w:val="22"/>
                <w:szCs w:val="22"/>
                <w:lang w:val="en-GB"/>
              </w:rPr>
              <w:t>Report on the services provided to people</w:t>
            </w:r>
            <w:r w:rsidR="00C31E83" w:rsidRPr="00E76E09">
              <w:rPr>
                <w:rFonts w:ascii="Arial" w:hAnsi="Arial" w:cs="Arial"/>
                <w:sz w:val="22"/>
                <w:szCs w:val="22"/>
                <w:lang w:val="en-GB"/>
              </w:rPr>
              <w:t>, and their families,</w:t>
            </w:r>
            <w:r w:rsidRPr="00E76E09">
              <w:rPr>
                <w:rFonts w:ascii="Arial" w:hAnsi="Arial" w:cs="Arial"/>
                <w:sz w:val="22"/>
                <w:szCs w:val="22"/>
                <w:lang w:val="en-GB"/>
              </w:rPr>
              <w:t xml:space="preserve"> in </w:t>
            </w:r>
            <w:smartTag w:uri="urn:schemas-microsoft-com:office:smarttags" w:element="country-region">
              <w:smartTag w:uri="urn:schemas-microsoft-com:office:smarttags" w:element="place">
                <w:r w:rsidRPr="00E76E09">
                  <w:rPr>
                    <w:rFonts w:ascii="Arial" w:hAnsi="Arial" w:cs="Arial"/>
                    <w:sz w:val="22"/>
                    <w:szCs w:val="22"/>
                    <w:lang w:val="en-GB"/>
                  </w:rPr>
                  <w:t>New Zealand</w:t>
                </w:r>
              </w:smartTag>
            </w:smartTag>
            <w:r w:rsidR="00C31E83" w:rsidRPr="00E76E09">
              <w:rPr>
                <w:rFonts w:ascii="Arial" w:hAnsi="Arial" w:cs="Arial"/>
                <w:sz w:val="22"/>
                <w:szCs w:val="22"/>
                <w:lang w:val="en-GB"/>
              </w:rPr>
              <w:t xml:space="preserve"> with ASD</w:t>
            </w:r>
            <w:r w:rsidRPr="00E76E09">
              <w:rPr>
                <w:rFonts w:ascii="Arial" w:hAnsi="Arial" w:cs="Arial"/>
                <w:sz w:val="22"/>
                <w:szCs w:val="22"/>
                <w:lang w:val="en-GB"/>
              </w:rPr>
              <w:t>.</w:t>
            </w:r>
          </w:p>
          <w:p w14:paraId="2427DF29" w14:textId="77777777" w:rsidR="00EA05F1" w:rsidRPr="00E76E09" w:rsidRDefault="00EA05F1" w:rsidP="00B64DB2">
            <w:pPr>
              <w:rPr>
                <w:rFonts w:ascii="Arial" w:hAnsi="Arial" w:cs="Arial"/>
                <w:sz w:val="22"/>
                <w:szCs w:val="22"/>
                <w:lang w:val="en-GB"/>
              </w:rPr>
            </w:pPr>
          </w:p>
        </w:tc>
        <w:tc>
          <w:tcPr>
            <w:tcW w:w="2160" w:type="dxa"/>
            <w:shd w:val="clear" w:color="auto" w:fill="auto"/>
          </w:tcPr>
          <w:p w14:paraId="28A8F260" w14:textId="77777777" w:rsidR="00EA05F1" w:rsidRPr="00E76E09" w:rsidRDefault="00EA05F1" w:rsidP="00B64DB2">
            <w:pPr>
              <w:rPr>
                <w:rFonts w:ascii="Arial" w:hAnsi="Arial" w:cs="Arial"/>
                <w:sz w:val="22"/>
                <w:szCs w:val="22"/>
                <w:lang w:val="en-GB"/>
              </w:rPr>
            </w:pPr>
          </w:p>
        </w:tc>
        <w:tc>
          <w:tcPr>
            <w:tcW w:w="3600" w:type="dxa"/>
            <w:shd w:val="clear" w:color="auto" w:fill="auto"/>
          </w:tcPr>
          <w:p w14:paraId="7467157A" w14:textId="77777777" w:rsidR="00EA05F1" w:rsidRPr="00E76E09" w:rsidRDefault="00EA05F1" w:rsidP="00B64DB2">
            <w:pPr>
              <w:rPr>
                <w:rFonts w:ascii="Arial" w:hAnsi="Arial" w:cs="Arial"/>
                <w:sz w:val="22"/>
                <w:szCs w:val="22"/>
                <w:lang w:val="en-GB"/>
              </w:rPr>
            </w:pPr>
            <w:r w:rsidRPr="00E76E09">
              <w:rPr>
                <w:rFonts w:ascii="Arial" w:hAnsi="Arial" w:cs="Arial"/>
                <w:sz w:val="22"/>
                <w:szCs w:val="22"/>
                <w:lang w:val="en-GB"/>
              </w:rPr>
              <w:t>Recommendations:</w:t>
            </w:r>
          </w:p>
          <w:p w14:paraId="31AFE9E6" w14:textId="77777777" w:rsidR="00EA05F1" w:rsidRPr="00E76E09" w:rsidRDefault="00EA05F1" w:rsidP="000E439E">
            <w:pPr>
              <w:rPr>
                <w:rFonts w:ascii="Arial" w:hAnsi="Arial" w:cs="Arial"/>
                <w:sz w:val="22"/>
                <w:szCs w:val="22"/>
                <w:lang w:val="en-GB"/>
              </w:rPr>
            </w:pPr>
            <w:r w:rsidRPr="00E76E09">
              <w:rPr>
                <w:rFonts w:ascii="Arial" w:hAnsi="Arial" w:cs="Arial"/>
                <w:sz w:val="22"/>
                <w:szCs w:val="22"/>
                <w:lang w:val="en-GB"/>
              </w:rPr>
              <w:t>Establishment of ASD lead agency, common definition of ASD needed, service and infrastructure development, training of professionals and services, establishment of ASD centre of excellence, identification of people with ASD, public awareness, and information sharing with M</w:t>
            </w:r>
            <w:r w:rsidR="00C31E83" w:rsidRPr="00E76E09">
              <w:rPr>
                <w:rFonts w:ascii="Arial" w:hAnsi="Arial" w:cs="Arial"/>
                <w:sz w:val="22"/>
                <w:szCs w:val="22"/>
                <w:lang w:val="en-GB"/>
              </w:rPr>
              <w:t>ā</w:t>
            </w:r>
            <w:r w:rsidRPr="00E76E09">
              <w:rPr>
                <w:rFonts w:ascii="Arial" w:hAnsi="Arial" w:cs="Arial"/>
                <w:sz w:val="22"/>
                <w:szCs w:val="22"/>
                <w:lang w:val="en-GB"/>
              </w:rPr>
              <w:t>ori, Pacific Island and Asian people.</w:t>
            </w:r>
          </w:p>
        </w:tc>
        <w:tc>
          <w:tcPr>
            <w:tcW w:w="2160" w:type="dxa"/>
            <w:shd w:val="clear" w:color="auto" w:fill="auto"/>
          </w:tcPr>
          <w:p w14:paraId="44ACEAB4" w14:textId="77777777" w:rsidR="00EA05F1" w:rsidRPr="00E76E09" w:rsidRDefault="00EA05F1" w:rsidP="00B64DB2">
            <w:pPr>
              <w:rPr>
                <w:rFonts w:ascii="Arial" w:hAnsi="Arial" w:cs="Arial"/>
                <w:i/>
                <w:iCs/>
                <w:sz w:val="22"/>
                <w:szCs w:val="22"/>
                <w:lang w:val="en-GB"/>
              </w:rPr>
            </w:pPr>
            <w:r w:rsidRPr="00E76E09">
              <w:rPr>
                <w:rFonts w:ascii="Arial" w:hAnsi="Arial" w:cs="Arial"/>
                <w:i/>
                <w:iCs/>
                <w:sz w:val="22"/>
                <w:szCs w:val="22"/>
                <w:lang w:val="en-GB"/>
              </w:rPr>
              <w:t>Commissioned by Ministry of Health, wide consultation.</w:t>
            </w:r>
          </w:p>
        </w:tc>
      </w:tr>
      <w:tr w:rsidR="00E76E09" w:rsidRPr="00E76E09" w14:paraId="3CBEC2A1" w14:textId="77777777" w:rsidTr="00E76E09">
        <w:tc>
          <w:tcPr>
            <w:tcW w:w="648" w:type="dxa"/>
            <w:shd w:val="clear" w:color="auto" w:fill="auto"/>
          </w:tcPr>
          <w:p w14:paraId="0EFD0C3C" w14:textId="77777777" w:rsidR="00EA05F1" w:rsidRPr="00E76E09" w:rsidRDefault="00EA05F1" w:rsidP="007E7540">
            <w:pPr>
              <w:rPr>
                <w:rFonts w:ascii="Arial" w:hAnsi="Arial" w:cs="Arial"/>
                <w:sz w:val="22"/>
                <w:szCs w:val="22"/>
                <w:lang w:val="en-GB"/>
              </w:rPr>
            </w:pPr>
            <w:r w:rsidRPr="00E76E09">
              <w:rPr>
                <w:rFonts w:ascii="Arial" w:hAnsi="Arial" w:cs="Arial"/>
                <w:sz w:val="22"/>
                <w:szCs w:val="22"/>
                <w:lang w:val="en-GB"/>
              </w:rPr>
              <w:t>46</w:t>
            </w:r>
          </w:p>
        </w:tc>
        <w:tc>
          <w:tcPr>
            <w:tcW w:w="2340" w:type="dxa"/>
            <w:shd w:val="clear" w:color="auto" w:fill="auto"/>
          </w:tcPr>
          <w:p w14:paraId="1CCB13F2" w14:textId="77777777" w:rsidR="00EA05F1" w:rsidRPr="00E76E09" w:rsidRDefault="00EA05F1" w:rsidP="00E76E09">
            <w:pPr>
              <w:pStyle w:val="BodyTextIndent3"/>
              <w:ind w:left="0"/>
              <w:rPr>
                <w:sz w:val="22"/>
                <w:szCs w:val="22"/>
              </w:rPr>
            </w:pPr>
            <w:r w:rsidRPr="00E76E09">
              <w:rPr>
                <w:sz w:val="22"/>
                <w:szCs w:val="22"/>
              </w:rPr>
              <w:t>Berney, T. (2004)</w:t>
            </w:r>
            <w:r w:rsidR="00C31E83" w:rsidRPr="00E76E09">
              <w:rPr>
                <w:sz w:val="22"/>
                <w:szCs w:val="22"/>
              </w:rPr>
              <w:t>.</w:t>
            </w:r>
            <w:r w:rsidRPr="00E76E09">
              <w:rPr>
                <w:sz w:val="22"/>
                <w:szCs w:val="22"/>
              </w:rPr>
              <w:t xml:space="preserve"> Asperger syndrome from childhood into adulthood. </w:t>
            </w:r>
            <w:r w:rsidRPr="00E76E09">
              <w:rPr>
                <w:i/>
                <w:sz w:val="22"/>
                <w:szCs w:val="22"/>
              </w:rPr>
              <w:t>Advances in Psychiatric Treatment</w:t>
            </w:r>
            <w:r w:rsidRPr="00E76E09">
              <w:rPr>
                <w:sz w:val="22"/>
                <w:szCs w:val="22"/>
              </w:rPr>
              <w:t>, 10, 341-351.</w:t>
            </w:r>
          </w:p>
          <w:p w14:paraId="35C8DC98" w14:textId="77777777" w:rsidR="00EA05F1" w:rsidRPr="00E76E09" w:rsidRDefault="00EA05F1" w:rsidP="00E76E09">
            <w:pPr>
              <w:pStyle w:val="BodyTextIndent3"/>
              <w:ind w:left="0"/>
              <w:rPr>
                <w:sz w:val="22"/>
                <w:szCs w:val="22"/>
              </w:rPr>
            </w:pPr>
          </w:p>
          <w:p w14:paraId="75C3771A" w14:textId="77777777" w:rsidR="00EA05F1" w:rsidRPr="00E76E09" w:rsidRDefault="00EA05F1" w:rsidP="00E76E09">
            <w:pPr>
              <w:pStyle w:val="BodyTextIndent3"/>
              <w:ind w:left="0"/>
              <w:rPr>
                <w:sz w:val="22"/>
                <w:szCs w:val="22"/>
              </w:rPr>
            </w:pPr>
            <w:r w:rsidRPr="00E76E09">
              <w:rPr>
                <w:sz w:val="22"/>
                <w:szCs w:val="22"/>
              </w:rPr>
              <w:t>NON SYSTEMATIC REVIEW</w:t>
            </w:r>
          </w:p>
          <w:p w14:paraId="66BD1003" w14:textId="77777777" w:rsidR="00EA05F1" w:rsidRPr="00E76E09" w:rsidRDefault="00EA05F1" w:rsidP="00E76E09">
            <w:pPr>
              <w:ind w:hanging="720"/>
              <w:rPr>
                <w:rFonts w:ascii="Arial" w:hAnsi="Arial"/>
                <w:sz w:val="22"/>
                <w:szCs w:val="22"/>
                <w:lang w:val="en-GB"/>
              </w:rPr>
            </w:pPr>
          </w:p>
          <w:p w14:paraId="7E1C2EC2" w14:textId="77777777" w:rsidR="00EA05F1" w:rsidRPr="00E76E09" w:rsidRDefault="00EA05F1" w:rsidP="00B64DB2">
            <w:pPr>
              <w:rPr>
                <w:rFonts w:ascii="Arial" w:hAnsi="Arial"/>
                <w:color w:val="0000FF"/>
                <w:sz w:val="20"/>
                <w:lang w:val="en-GB"/>
              </w:rPr>
            </w:pPr>
            <w:r w:rsidRPr="00E76E09">
              <w:rPr>
                <w:rFonts w:ascii="Arial" w:hAnsi="Arial"/>
                <w:sz w:val="22"/>
                <w:szCs w:val="22"/>
                <w:lang w:val="en-GB"/>
              </w:rPr>
              <w:t>Level of evidence: x</w:t>
            </w:r>
          </w:p>
        </w:tc>
        <w:tc>
          <w:tcPr>
            <w:tcW w:w="3240" w:type="dxa"/>
            <w:shd w:val="clear" w:color="auto" w:fill="auto"/>
          </w:tcPr>
          <w:p w14:paraId="1A3AC95B" w14:textId="77777777" w:rsidR="00EA05F1" w:rsidRPr="00E76E09" w:rsidRDefault="00EA05F1" w:rsidP="00B64DB2">
            <w:pPr>
              <w:pStyle w:val="Unpublished"/>
              <w:rPr>
                <w:rFonts w:ascii="Arial" w:hAnsi="Arial"/>
                <w:sz w:val="22"/>
                <w:szCs w:val="22"/>
                <w:lang w:val="en-GB"/>
              </w:rPr>
            </w:pPr>
            <w:r w:rsidRPr="00E76E09">
              <w:rPr>
                <w:rFonts w:ascii="Arial" w:hAnsi="Arial"/>
                <w:sz w:val="22"/>
                <w:szCs w:val="22"/>
                <w:lang w:val="en-GB"/>
              </w:rPr>
              <w:t xml:space="preserve">Review (search not specified). </w:t>
            </w:r>
          </w:p>
        </w:tc>
        <w:tc>
          <w:tcPr>
            <w:tcW w:w="2160" w:type="dxa"/>
            <w:shd w:val="clear" w:color="auto" w:fill="auto"/>
          </w:tcPr>
          <w:p w14:paraId="5C4B6BB8" w14:textId="77777777" w:rsidR="00EA05F1" w:rsidRPr="00E76E09" w:rsidRDefault="00EA05F1" w:rsidP="00B64DB2">
            <w:pPr>
              <w:pStyle w:val="Unpublished"/>
              <w:rPr>
                <w:rFonts w:ascii="Arial" w:hAnsi="Arial"/>
                <w:sz w:val="22"/>
                <w:szCs w:val="22"/>
                <w:lang w:val="en-GB"/>
              </w:rPr>
            </w:pPr>
          </w:p>
        </w:tc>
        <w:tc>
          <w:tcPr>
            <w:tcW w:w="3600" w:type="dxa"/>
            <w:shd w:val="clear" w:color="auto" w:fill="auto"/>
          </w:tcPr>
          <w:p w14:paraId="54704C82" w14:textId="77777777" w:rsidR="00EA05F1" w:rsidRPr="00E76E09" w:rsidRDefault="00EA05F1" w:rsidP="00B64DB2">
            <w:pPr>
              <w:pStyle w:val="Unpublished"/>
              <w:rPr>
                <w:rFonts w:ascii="Arial" w:hAnsi="Arial"/>
                <w:sz w:val="22"/>
                <w:szCs w:val="22"/>
                <w:lang w:val="en-GB"/>
              </w:rPr>
            </w:pPr>
            <w:r w:rsidRPr="00E76E09">
              <w:rPr>
                <w:rFonts w:ascii="Arial" w:hAnsi="Arial"/>
                <w:sz w:val="22"/>
                <w:szCs w:val="22"/>
                <w:lang w:val="en-GB"/>
              </w:rPr>
              <w:t xml:space="preserve">Differential diagnosis should consider a range of anxiety states (listed), ADHD, schizophrenia, personality disorders and obsessive compulsive disorder. </w:t>
            </w:r>
          </w:p>
          <w:p w14:paraId="7333E8D2" w14:textId="77777777" w:rsidR="00EA05F1" w:rsidRPr="00E76E09" w:rsidRDefault="00EA05F1" w:rsidP="00B64DB2">
            <w:pPr>
              <w:pStyle w:val="Unpublished"/>
              <w:rPr>
                <w:rFonts w:ascii="Arial" w:hAnsi="Arial"/>
                <w:sz w:val="22"/>
                <w:szCs w:val="22"/>
                <w:lang w:val="en-GB"/>
              </w:rPr>
            </w:pPr>
          </w:p>
          <w:p w14:paraId="2977B913" w14:textId="77777777" w:rsidR="00EA05F1" w:rsidRPr="00E76E09" w:rsidRDefault="00EA05F1" w:rsidP="000E439E">
            <w:pPr>
              <w:pStyle w:val="Unpublished"/>
              <w:rPr>
                <w:rFonts w:ascii="Arial" w:hAnsi="Arial"/>
                <w:sz w:val="22"/>
                <w:szCs w:val="22"/>
                <w:lang w:val="en-GB"/>
              </w:rPr>
            </w:pPr>
            <w:r w:rsidRPr="00E76E09">
              <w:rPr>
                <w:rFonts w:ascii="Arial" w:hAnsi="Arial"/>
                <w:sz w:val="22"/>
                <w:szCs w:val="22"/>
                <w:lang w:val="en-GB"/>
              </w:rPr>
              <w:t xml:space="preserve">Advice given to prevent mistaking Asperger </w:t>
            </w:r>
            <w:r w:rsidR="00C31E83" w:rsidRPr="00E76E09">
              <w:rPr>
                <w:rFonts w:ascii="Arial" w:hAnsi="Arial"/>
                <w:sz w:val="22"/>
                <w:szCs w:val="22"/>
                <w:lang w:val="en-GB"/>
              </w:rPr>
              <w:t>S</w:t>
            </w:r>
            <w:r w:rsidRPr="00E76E09">
              <w:rPr>
                <w:rFonts w:ascii="Arial" w:hAnsi="Arial"/>
                <w:sz w:val="22"/>
                <w:szCs w:val="22"/>
                <w:lang w:val="en-GB"/>
              </w:rPr>
              <w:t>yndrome for psychoses.</w:t>
            </w:r>
          </w:p>
        </w:tc>
        <w:tc>
          <w:tcPr>
            <w:tcW w:w="2160" w:type="dxa"/>
            <w:shd w:val="clear" w:color="auto" w:fill="auto"/>
          </w:tcPr>
          <w:p w14:paraId="7103E03F" w14:textId="77777777" w:rsidR="00EA05F1" w:rsidRPr="00E76E09" w:rsidRDefault="00EA05F1" w:rsidP="00B64DB2">
            <w:pPr>
              <w:pStyle w:val="Unpublished"/>
              <w:rPr>
                <w:rFonts w:ascii="Arial" w:hAnsi="Arial" w:cs="Arial"/>
                <w:i/>
                <w:iCs/>
                <w:sz w:val="22"/>
                <w:szCs w:val="22"/>
                <w:lang w:val="en-GB"/>
              </w:rPr>
            </w:pPr>
          </w:p>
        </w:tc>
      </w:tr>
      <w:tr w:rsidR="00E76E09" w:rsidRPr="00E76E09" w14:paraId="66EBEE87" w14:textId="77777777" w:rsidTr="00E76E09">
        <w:tc>
          <w:tcPr>
            <w:tcW w:w="648" w:type="dxa"/>
            <w:shd w:val="clear" w:color="auto" w:fill="auto"/>
          </w:tcPr>
          <w:p w14:paraId="7D3D6A22" w14:textId="77777777" w:rsidR="00EA05F1" w:rsidRPr="00E76E09" w:rsidRDefault="00EA05F1" w:rsidP="007E7540">
            <w:pPr>
              <w:rPr>
                <w:rFonts w:ascii="Arial" w:hAnsi="Arial" w:cs="Arial"/>
                <w:sz w:val="22"/>
                <w:szCs w:val="22"/>
                <w:lang w:val="en-GB"/>
              </w:rPr>
            </w:pPr>
            <w:r w:rsidRPr="00E76E09">
              <w:rPr>
                <w:rFonts w:ascii="Arial" w:hAnsi="Arial" w:cs="Arial"/>
                <w:sz w:val="22"/>
                <w:szCs w:val="22"/>
                <w:lang w:val="en-GB"/>
              </w:rPr>
              <w:t>47</w:t>
            </w:r>
          </w:p>
        </w:tc>
        <w:tc>
          <w:tcPr>
            <w:tcW w:w="2340" w:type="dxa"/>
            <w:shd w:val="clear" w:color="auto" w:fill="auto"/>
          </w:tcPr>
          <w:p w14:paraId="381D9DC7" w14:textId="77777777" w:rsidR="00EA05F1" w:rsidRPr="00E76E09" w:rsidRDefault="00EA05F1" w:rsidP="00B64DB2">
            <w:pPr>
              <w:rPr>
                <w:rFonts w:ascii="Arial" w:hAnsi="Arial" w:cs="Arial"/>
                <w:sz w:val="22"/>
                <w:szCs w:val="22"/>
                <w:lang w:val="en-GB"/>
              </w:rPr>
            </w:pPr>
            <w:smartTag w:uri="urn:schemas:contacts" w:element="GivenName">
              <w:r w:rsidRPr="00E76E09">
                <w:rPr>
                  <w:rFonts w:ascii="Arial" w:hAnsi="Arial" w:cs="Arial"/>
                  <w:sz w:val="22"/>
                  <w:szCs w:val="22"/>
                  <w:lang w:val="en-GB"/>
                </w:rPr>
                <w:t>Carter</w:t>
              </w:r>
            </w:smartTag>
            <w:r w:rsidRPr="00E76E09">
              <w:rPr>
                <w:rFonts w:ascii="Arial" w:hAnsi="Arial" w:cs="Arial"/>
                <w:sz w:val="22"/>
                <w:szCs w:val="22"/>
                <w:lang w:val="en-GB"/>
              </w:rPr>
              <w:t xml:space="preserve">, A., Volkmar, </w:t>
            </w:r>
            <w:smartTag w:uri="urn:schemas-microsoft-com:office:smarttags" w:element="PersonName">
              <w:smartTag w:uri="urn:schemas:contacts" w:element="GivenName">
                <w:r w:rsidRPr="00E76E09">
                  <w:rPr>
                    <w:rFonts w:ascii="Arial" w:hAnsi="Arial" w:cs="Arial"/>
                    <w:sz w:val="22"/>
                    <w:szCs w:val="22"/>
                    <w:lang w:val="en-GB"/>
                  </w:rPr>
                  <w:t>F.</w:t>
                </w:r>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R.</w:t>
                </w:r>
              </w:smartTag>
            </w:smartTag>
            <w:r w:rsidRPr="00E76E09">
              <w:rPr>
                <w:rFonts w:ascii="Arial" w:hAnsi="Arial" w:cs="Arial"/>
                <w:sz w:val="22"/>
                <w:szCs w:val="22"/>
                <w:lang w:val="en-GB"/>
              </w:rPr>
              <w:t xml:space="preserve">, Sparrow, </w:t>
            </w:r>
            <w:smartTag w:uri="urn:schemas-microsoft-com:office:smarttags" w:element="PersonName">
              <w:smartTag w:uri="urn:schemas:contacts" w:element="GivenName">
                <w:r w:rsidRPr="00E76E09">
                  <w:rPr>
                    <w:rFonts w:ascii="Arial" w:hAnsi="Arial" w:cs="Arial"/>
                    <w:sz w:val="22"/>
                    <w:szCs w:val="22"/>
                    <w:lang w:val="en-GB"/>
                  </w:rPr>
                  <w:t>S.</w:t>
                </w:r>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S.</w:t>
                </w:r>
              </w:smartTag>
            </w:smartTag>
            <w:r w:rsidRPr="00E76E09">
              <w:rPr>
                <w:rFonts w:ascii="Arial" w:hAnsi="Arial" w:cs="Arial"/>
                <w:sz w:val="22"/>
                <w:szCs w:val="22"/>
                <w:lang w:val="en-GB"/>
              </w:rPr>
              <w:t xml:space="preserve">, Wang, J., Lord, C., </w:t>
            </w:r>
            <w:smartTag w:uri="urn:schemas:contacts" w:element="Sn">
              <w:smartTag w:uri="urn:schemas-microsoft-com:office:smarttags" w:element="City">
                <w:smartTag w:uri="urn:schemas-microsoft-com:office:smarttags" w:element="place">
                  <w:r w:rsidRPr="00E76E09">
                    <w:rPr>
                      <w:rFonts w:ascii="Arial" w:hAnsi="Arial" w:cs="Arial"/>
                      <w:sz w:val="22"/>
                      <w:szCs w:val="22"/>
                      <w:lang w:val="en-GB"/>
                    </w:rPr>
                    <w:t>Dawson</w:t>
                  </w:r>
                </w:smartTag>
              </w:smartTag>
            </w:smartTag>
            <w:r w:rsidRPr="00E76E09">
              <w:rPr>
                <w:rFonts w:ascii="Arial" w:hAnsi="Arial" w:cs="Arial"/>
                <w:sz w:val="22"/>
                <w:szCs w:val="22"/>
                <w:lang w:val="en-GB"/>
              </w:rPr>
              <w:t xml:space="preserve">, G., et al. (1998). The </w:t>
            </w:r>
            <w:smartTag w:uri="urn:schemas-microsoft-com:office:smarttags" w:element="City">
              <w:smartTag w:uri="urn:schemas-microsoft-com:office:smarttags" w:element="place">
                <w:r w:rsidRPr="00E76E09">
                  <w:rPr>
                    <w:rFonts w:ascii="Arial" w:hAnsi="Arial" w:cs="Arial"/>
                    <w:sz w:val="22"/>
                    <w:szCs w:val="22"/>
                    <w:lang w:val="en-GB"/>
                  </w:rPr>
                  <w:t>Vineland</w:t>
                </w:r>
              </w:smartTag>
            </w:smartTag>
            <w:r w:rsidRPr="00E76E09">
              <w:rPr>
                <w:rFonts w:ascii="Arial" w:hAnsi="Arial" w:cs="Arial"/>
                <w:sz w:val="22"/>
                <w:szCs w:val="22"/>
                <w:lang w:val="en-GB"/>
              </w:rPr>
              <w:t xml:space="preserve"> Adaptive Behavio</w:t>
            </w:r>
            <w:r w:rsidR="00C31E83" w:rsidRPr="00E76E09">
              <w:rPr>
                <w:rFonts w:ascii="Arial" w:hAnsi="Arial" w:cs="Arial"/>
                <w:sz w:val="22"/>
                <w:szCs w:val="22"/>
                <w:lang w:val="en-GB"/>
              </w:rPr>
              <w:t>u</w:t>
            </w:r>
            <w:r w:rsidRPr="00E76E09">
              <w:rPr>
                <w:rFonts w:ascii="Arial" w:hAnsi="Arial" w:cs="Arial"/>
                <w:sz w:val="22"/>
                <w:szCs w:val="22"/>
                <w:lang w:val="en-GB"/>
              </w:rPr>
              <w:t xml:space="preserve">r Scales: supplementary norms for individuals with autism. </w:t>
            </w:r>
            <w:r w:rsidRPr="00E76E09">
              <w:rPr>
                <w:rFonts w:ascii="Arial" w:hAnsi="Arial" w:cs="Arial"/>
                <w:i/>
                <w:sz w:val="22"/>
                <w:szCs w:val="22"/>
                <w:lang w:val="en-GB"/>
              </w:rPr>
              <w:t>Journal of Autism &amp; Developmental Disorders</w:t>
            </w:r>
            <w:r w:rsidRPr="00E76E09">
              <w:rPr>
                <w:rFonts w:ascii="Arial" w:hAnsi="Arial" w:cs="Arial"/>
                <w:sz w:val="22"/>
                <w:szCs w:val="22"/>
                <w:lang w:val="en-GB"/>
              </w:rPr>
              <w:t>, 28(4), 287-302.</w:t>
            </w:r>
          </w:p>
          <w:p w14:paraId="633AA5D8" w14:textId="77777777" w:rsidR="00EA05F1" w:rsidRPr="00E76E09" w:rsidRDefault="00EA05F1" w:rsidP="00E76E09">
            <w:pPr>
              <w:ind w:left="720" w:hanging="720"/>
              <w:rPr>
                <w:rFonts w:ascii="Arial" w:hAnsi="Arial" w:cs="Arial"/>
                <w:sz w:val="22"/>
                <w:szCs w:val="22"/>
                <w:lang w:val="en-GB"/>
              </w:rPr>
            </w:pPr>
          </w:p>
          <w:p w14:paraId="5BF94568" w14:textId="77777777" w:rsidR="00EA05F1" w:rsidRPr="00E76E09" w:rsidRDefault="00EA05F1" w:rsidP="00B64DB2">
            <w:pPr>
              <w:rPr>
                <w:rFonts w:ascii="Arial" w:hAnsi="Arial" w:cs="Arial"/>
                <w:sz w:val="22"/>
                <w:szCs w:val="22"/>
                <w:lang w:val="en-GB"/>
              </w:rPr>
            </w:pPr>
            <w:r w:rsidRPr="00E76E09">
              <w:rPr>
                <w:rFonts w:ascii="Arial" w:hAnsi="Arial" w:cs="Arial"/>
                <w:sz w:val="22"/>
                <w:szCs w:val="22"/>
                <w:lang w:val="en-GB"/>
              </w:rPr>
              <w:t>OBSERVATIONAL STUDY</w:t>
            </w:r>
          </w:p>
          <w:p w14:paraId="04E87CE1" w14:textId="77777777" w:rsidR="00EA05F1" w:rsidRPr="00E76E09" w:rsidRDefault="00EA05F1" w:rsidP="00E76E09">
            <w:pPr>
              <w:ind w:left="720" w:hanging="720"/>
              <w:rPr>
                <w:rFonts w:ascii="Arial" w:hAnsi="Arial" w:cs="Arial"/>
                <w:sz w:val="22"/>
                <w:szCs w:val="22"/>
                <w:lang w:val="en-GB"/>
              </w:rPr>
            </w:pPr>
          </w:p>
          <w:p w14:paraId="660B6BE6" w14:textId="77777777" w:rsidR="00EA05F1" w:rsidRPr="00E76E09" w:rsidRDefault="00EA05F1" w:rsidP="00E76E09">
            <w:pPr>
              <w:ind w:left="720" w:hanging="720"/>
              <w:rPr>
                <w:rFonts w:ascii="Arial" w:hAnsi="Arial" w:cs="Arial"/>
                <w:b/>
                <w:sz w:val="22"/>
                <w:szCs w:val="22"/>
                <w:lang w:val="en-GB"/>
              </w:rPr>
            </w:pPr>
            <w:r w:rsidRPr="00E76E09">
              <w:rPr>
                <w:rFonts w:ascii="Arial" w:hAnsi="Arial" w:cs="Arial"/>
                <w:sz w:val="22"/>
                <w:szCs w:val="22"/>
                <w:lang w:val="en-GB"/>
              </w:rPr>
              <w:t>Level of evidence: +</w:t>
            </w:r>
          </w:p>
        </w:tc>
        <w:tc>
          <w:tcPr>
            <w:tcW w:w="3240" w:type="dxa"/>
            <w:shd w:val="clear" w:color="auto" w:fill="auto"/>
          </w:tcPr>
          <w:p w14:paraId="5F373E2E" w14:textId="77777777" w:rsidR="00EA05F1" w:rsidRPr="00E76E09" w:rsidRDefault="00EA05F1" w:rsidP="00B64DB2">
            <w:pPr>
              <w:pStyle w:val="Unpublished"/>
              <w:rPr>
                <w:rFonts w:ascii="Arial" w:hAnsi="Arial" w:cs="Arial"/>
                <w:sz w:val="22"/>
                <w:szCs w:val="22"/>
                <w:lang w:val="en-GB"/>
              </w:rPr>
            </w:pPr>
            <w:r w:rsidRPr="00E76E09">
              <w:rPr>
                <w:rFonts w:ascii="Arial" w:hAnsi="Arial" w:cs="Arial"/>
                <w:sz w:val="22"/>
                <w:szCs w:val="22"/>
                <w:lang w:val="en-GB"/>
              </w:rPr>
              <w:t xml:space="preserve">Development of special population norms for children and adults with autism. 684 subjects, in </w:t>
            </w:r>
            <w:r w:rsidR="00C31E83" w:rsidRPr="00E76E09">
              <w:rPr>
                <w:rFonts w:ascii="Arial" w:hAnsi="Arial" w:cs="Arial"/>
                <w:sz w:val="22"/>
                <w:szCs w:val="22"/>
                <w:lang w:val="en-GB"/>
              </w:rPr>
              <w:t>4</w:t>
            </w:r>
            <w:r w:rsidRPr="00E76E09">
              <w:rPr>
                <w:rFonts w:ascii="Arial" w:hAnsi="Arial" w:cs="Arial"/>
                <w:sz w:val="22"/>
                <w:szCs w:val="22"/>
                <w:lang w:val="en-GB"/>
              </w:rPr>
              <w:t xml:space="preserve"> groups: mute children under 10 years of age; children with at least some verbal skills under 10 years of age, mute individuals 10 years of age and older; individuals with at least some verbal skills 10 years of age and older. </w:t>
            </w:r>
          </w:p>
        </w:tc>
        <w:tc>
          <w:tcPr>
            <w:tcW w:w="2160" w:type="dxa"/>
            <w:shd w:val="clear" w:color="auto" w:fill="auto"/>
          </w:tcPr>
          <w:p w14:paraId="65594C91" w14:textId="77777777" w:rsidR="00EA05F1" w:rsidRPr="00E76E09" w:rsidRDefault="00EA05F1" w:rsidP="00B64DB2">
            <w:pPr>
              <w:pStyle w:val="Unpublished"/>
              <w:rPr>
                <w:rFonts w:ascii="Arial" w:hAnsi="Arial" w:cs="Arial"/>
                <w:sz w:val="22"/>
                <w:szCs w:val="22"/>
                <w:lang w:val="en-GB"/>
              </w:rPr>
            </w:pPr>
            <w:smartTag w:uri="urn:schemas-microsoft-com:office:smarttags" w:element="City">
              <w:smartTag w:uri="urn:schemas-microsoft-com:office:smarttags" w:element="place">
                <w:r w:rsidRPr="00E76E09">
                  <w:rPr>
                    <w:rFonts w:ascii="Arial" w:hAnsi="Arial" w:cs="Arial"/>
                    <w:sz w:val="22"/>
                    <w:szCs w:val="22"/>
                    <w:lang w:val="en-GB"/>
                  </w:rPr>
                  <w:t>Vineland</w:t>
                </w:r>
              </w:smartTag>
            </w:smartTag>
            <w:r w:rsidRPr="00E76E09">
              <w:rPr>
                <w:rFonts w:ascii="Arial" w:hAnsi="Arial" w:cs="Arial"/>
                <w:sz w:val="22"/>
                <w:szCs w:val="22"/>
                <w:lang w:val="en-GB"/>
              </w:rPr>
              <w:t xml:space="preserve"> Adaptive Behavio</w:t>
            </w:r>
            <w:r w:rsidR="00C31E83" w:rsidRPr="00E76E09">
              <w:rPr>
                <w:rFonts w:ascii="Arial" w:hAnsi="Arial" w:cs="Arial"/>
                <w:sz w:val="22"/>
                <w:szCs w:val="22"/>
                <w:lang w:val="en-GB"/>
              </w:rPr>
              <w:t>u</w:t>
            </w:r>
            <w:r w:rsidRPr="00E76E09">
              <w:rPr>
                <w:rFonts w:ascii="Arial" w:hAnsi="Arial" w:cs="Arial"/>
                <w:sz w:val="22"/>
                <w:szCs w:val="22"/>
                <w:lang w:val="en-GB"/>
              </w:rPr>
              <w:t>r Scales</w:t>
            </w:r>
          </w:p>
        </w:tc>
        <w:tc>
          <w:tcPr>
            <w:tcW w:w="3600" w:type="dxa"/>
            <w:shd w:val="clear" w:color="auto" w:fill="auto"/>
          </w:tcPr>
          <w:p w14:paraId="2DDB390F" w14:textId="77777777" w:rsidR="00EA05F1" w:rsidRPr="00E76E09" w:rsidRDefault="00C31E83"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4E28BAE2" w14:textId="77777777" w:rsidR="00EA05F1" w:rsidRPr="00E76E09" w:rsidRDefault="00EA05F1" w:rsidP="00E76E09">
            <w:pPr>
              <w:pStyle w:val="Unpublished"/>
              <w:numPr>
                <w:ilvl w:val="0"/>
                <w:numId w:val="230"/>
              </w:numPr>
              <w:rPr>
                <w:rFonts w:ascii="Arial" w:hAnsi="Arial" w:cs="Arial"/>
                <w:sz w:val="22"/>
                <w:szCs w:val="22"/>
                <w:lang w:val="en-GB"/>
              </w:rPr>
            </w:pPr>
            <w:r w:rsidRPr="00E76E09">
              <w:rPr>
                <w:rFonts w:ascii="Arial" w:hAnsi="Arial" w:cs="Arial"/>
                <w:sz w:val="22"/>
                <w:szCs w:val="22"/>
                <w:lang w:val="en-GB"/>
              </w:rPr>
              <w:t xml:space="preserve">Significant differences detected. </w:t>
            </w:r>
          </w:p>
          <w:p w14:paraId="0B96400E" w14:textId="77777777" w:rsidR="00EA05F1" w:rsidRPr="00E76E09" w:rsidRDefault="00EA05F1" w:rsidP="00E76E09">
            <w:pPr>
              <w:pStyle w:val="Unpublished"/>
              <w:numPr>
                <w:ilvl w:val="0"/>
                <w:numId w:val="230"/>
              </w:numPr>
              <w:rPr>
                <w:rFonts w:ascii="Arial" w:hAnsi="Arial" w:cs="Arial"/>
                <w:sz w:val="22"/>
                <w:szCs w:val="22"/>
                <w:lang w:val="en-GB"/>
              </w:rPr>
            </w:pPr>
            <w:r w:rsidRPr="00E76E09">
              <w:rPr>
                <w:rFonts w:ascii="Arial" w:hAnsi="Arial" w:cs="Arial"/>
                <w:sz w:val="22"/>
                <w:szCs w:val="22"/>
                <w:lang w:val="en-GB"/>
              </w:rPr>
              <w:t>Recommended that testers use Vineland Adaptive Behavio</w:t>
            </w:r>
            <w:r w:rsidR="00C31E83" w:rsidRPr="00E76E09">
              <w:rPr>
                <w:rFonts w:ascii="Arial" w:hAnsi="Arial" w:cs="Arial"/>
                <w:sz w:val="22"/>
                <w:szCs w:val="22"/>
                <w:lang w:val="en-GB"/>
              </w:rPr>
              <w:t>u</w:t>
            </w:r>
            <w:r w:rsidRPr="00E76E09">
              <w:rPr>
                <w:rFonts w:ascii="Arial" w:hAnsi="Arial" w:cs="Arial"/>
                <w:sz w:val="22"/>
                <w:szCs w:val="22"/>
                <w:lang w:val="en-GB"/>
              </w:rPr>
              <w:t xml:space="preserve">r Scales special population norms as well as national norms when evaluating people with ASD. </w:t>
            </w:r>
          </w:p>
        </w:tc>
        <w:tc>
          <w:tcPr>
            <w:tcW w:w="2160" w:type="dxa"/>
            <w:shd w:val="clear" w:color="auto" w:fill="auto"/>
          </w:tcPr>
          <w:p w14:paraId="1E24054C" w14:textId="77777777" w:rsidR="00EA05F1" w:rsidRPr="00E76E09" w:rsidRDefault="00EA05F1" w:rsidP="00B64DB2">
            <w:pPr>
              <w:pStyle w:val="Unpublished"/>
              <w:rPr>
                <w:rFonts w:ascii="Arial" w:hAnsi="Arial" w:cs="Arial"/>
                <w:b/>
                <w:i/>
                <w:iCs/>
                <w:sz w:val="22"/>
                <w:szCs w:val="22"/>
                <w:lang w:val="en-GB"/>
              </w:rPr>
            </w:pPr>
          </w:p>
        </w:tc>
      </w:tr>
      <w:tr w:rsidR="00E76E09" w:rsidRPr="00E76E09" w14:paraId="60683401" w14:textId="77777777" w:rsidTr="00E76E09">
        <w:tc>
          <w:tcPr>
            <w:tcW w:w="648" w:type="dxa"/>
            <w:shd w:val="clear" w:color="auto" w:fill="auto"/>
          </w:tcPr>
          <w:p w14:paraId="042A9A8C" w14:textId="77777777" w:rsidR="00B67F4A" w:rsidRPr="00E76E09" w:rsidRDefault="00B67F4A" w:rsidP="007E7540">
            <w:pPr>
              <w:rPr>
                <w:rFonts w:ascii="Arial" w:hAnsi="Arial" w:cs="Arial"/>
                <w:sz w:val="22"/>
                <w:szCs w:val="22"/>
                <w:lang w:val="en-GB"/>
              </w:rPr>
            </w:pPr>
            <w:r w:rsidRPr="00E76E09">
              <w:rPr>
                <w:rFonts w:ascii="Arial" w:hAnsi="Arial" w:cs="Arial"/>
                <w:sz w:val="22"/>
                <w:szCs w:val="22"/>
                <w:lang w:val="en-GB"/>
              </w:rPr>
              <w:t>48</w:t>
            </w:r>
          </w:p>
        </w:tc>
        <w:tc>
          <w:tcPr>
            <w:tcW w:w="2340" w:type="dxa"/>
            <w:shd w:val="clear" w:color="auto" w:fill="auto"/>
          </w:tcPr>
          <w:p w14:paraId="717796BE" w14:textId="77777777" w:rsidR="00B67F4A" w:rsidRPr="00E76E09" w:rsidRDefault="00B67F4A" w:rsidP="00B64DB2">
            <w:pPr>
              <w:rPr>
                <w:rFonts w:ascii="Arial" w:hAnsi="Arial" w:cs="Arial"/>
                <w:sz w:val="22"/>
                <w:szCs w:val="22"/>
                <w:lang w:val="en-GB"/>
              </w:rPr>
            </w:pPr>
            <w:smartTag w:uri="urn:schemas:contacts" w:element="GivenName">
              <w:r w:rsidRPr="00E76E09">
                <w:rPr>
                  <w:rFonts w:ascii="Arial" w:hAnsi="Arial" w:cs="Arial"/>
                  <w:sz w:val="22"/>
                  <w:szCs w:val="22"/>
                  <w:lang w:val="en-GB"/>
                </w:rPr>
                <w:t>Freeman</w:t>
              </w:r>
            </w:smartTag>
            <w:r w:rsidRPr="00E76E09">
              <w:rPr>
                <w:rFonts w:ascii="Arial" w:hAnsi="Arial" w:cs="Arial"/>
                <w:sz w:val="22"/>
                <w:szCs w:val="22"/>
                <w:lang w:val="en-GB"/>
              </w:rPr>
              <w:t xml:space="preserve">, </w:t>
            </w:r>
            <w:smartTag w:uri="urn:schemas-microsoft-com:office:smarttags" w:element="PersonName">
              <w:smartTag w:uri="urn:schemas:contacts" w:element="GivenName">
                <w:r w:rsidRPr="00E76E09">
                  <w:rPr>
                    <w:rFonts w:ascii="Arial" w:hAnsi="Arial" w:cs="Arial"/>
                    <w:sz w:val="22"/>
                    <w:szCs w:val="22"/>
                    <w:lang w:val="en-GB"/>
                  </w:rPr>
                  <w:t>B.</w:t>
                </w:r>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J.</w:t>
                </w:r>
              </w:smartTag>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Del'Homme</w:t>
              </w:r>
            </w:smartTag>
            <w:r w:rsidRPr="00E76E09">
              <w:rPr>
                <w:rFonts w:ascii="Arial" w:hAnsi="Arial" w:cs="Arial"/>
                <w:sz w:val="22"/>
                <w:szCs w:val="22"/>
                <w:lang w:val="en-GB"/>
              </w:rPr>
              <w:t xml:space="preserve">, M., </w:t>
            </w:r>
            <w:smartTag w:uri="urn:schemas:contacts" w:element="Sn">
              <w:r w:rsidRPr="00E76E09">
                <w:rPr>
                  <w:rFonts w:ascii="Arial" w:hAnsi="Arial" w:cs="Arial"/>
                  <w:sz w:val="22"/>
                  <w:szCs w:val="22"/>
                  <w:lang w:val="en-GB"/>
                </w:rPr>
                <w:t>Guthrie</w:t>
              </w:r>
            </w:smartTag>
            <w:r w:rsidRPr="00E76E09">
              <w:rPr>
                <w:rFonts w:ascii="Arial" w:hAnsi="Arial" w:cs="Arial"/>
                <w:sz w:val="22"/>
                <w:szCs w:val="22"/>
                <w:lang w:val="en-GB"/>
              </w:rPr>
              <w:t>, D., &amp; Zhang, F. (1999). Vineland Adaptive Behavio</w:t>
            </w:r>
            <w:r w:rsidR="00C31E83" w:rsidRPr="00E76E09">
              <w:rPr>
                <w:rFonts w:ascii="Arial" w:hAnsi="Arial" w:cs="Arial"/>
                <w:sz w:val="22"/>
                <w:szCs w:val="22"/>
                <w:lang w:val="en-GB"/>
              </w:rPr>
              <w:t>u</w:t>
            </w:r>
            <w:r w:rsidRPr="00E76E09">
              <w:rPr>
                <w:rFonts w:ascii="Arial" w:hAnsi="Arial" w:cs="Arial"/>
                <w:sz w:val="22"/>
                <w:szCs w:val="22"/>
                <w:lang w:val="en-GB"/>
              </w:rPr>
              <w:t xml:space="preserve">r Scale scores as a function of age and initial IQ in 210 autistic children. </w:t>
            </w:r>
            <w:r w:rsidRPr="00E76E09">
              <w:rPr>
                <w:rFonts w:ascii="Arial" w:hAnsi="Arial" w:cs="Arial"/>
                <w:i/>
                <w:sz w:val="22"/>
                <w:szCs w:val="22"/>
                <w:lang w:val="en-GB"/>
              </w:rPr>
              <w:t xml:space="preserve">Journal of Autism &amp; Developmental Disorders, </w:t>
            </w:r>
            <w:r w:rsidRPr="00E76E09">
              <w:rPr>
                <w:rFonts w:ascii="Arial" w:hAnsi="Arial" w:cs="Arial"/>
                <w:sz w:val="22"/>
                <w:szCs w:val="22"/>
                <w:lang w:val="en-GB"/>
              </w:rPr>
              <w:t>29(5), 379-384.</w:t>
            </w:r>
          </w:p>
          <w:p w14:paraId="13DEE579" w14:textId="77777777" w:rsidR="00B67F4A" w:rsidRPr="00E76E09" w:rsidRDefault="00B67F4A" w:rsidP="00E76E09">
            <w:pPr>
              <w:ind w:left="720" w:hanging="720"/>
              <w:rPr>
                <w:rFonts w:ascii="Arial" w:hAnsi="Arial" w:cs="Arial"/>
                <w:sz w:val="22"/>
                <w:szCs w:val="22"/>
                <w:lang w:val="en-GB"/>
              </w:rPr>
            </w:pPr>
          </w:p>
          <w:p w14:paraId="6915FC8A" w14:textId="77777777" w:rsidR="00B67F4A" w:rsidRPr="00E76E09" w:rsidRDefault="00B67F4A" w:rsidP="00B64DB2">
            <w:pPr>
              <w:rPr>
                <w:rFonts w:ascii="Arial" w:hAnsi="Arial" w:cs="Arial"/>
                <w:sz w:val="22"/>
                <w:szCs w:val="22"/>
                <w:lang w:val="en-GB"/>
              </w:rPr>
            </w:pPr>
            <w:r w:rsidRPr="00E76E09">
              <w:rPr>
                <w:rFonts w:ascii="Arial" w:hAnsi="Arial" w:cs="Arial"/>
                <w:sz w:val="22"/>
                <w:szCs w:val="22"/>
                <w:lang w:val="en-GB"/>
              </w:rPr>
              <w:t>OBSERVATIONAL STUDY</w:t>
            </w:r>
          </w:p>
          <w:p w14:paraId="0B863312" w14:textId="77777777" w:rsidR="00B67F4A" w:rsidRPr="00E76E09" w:rsidRDefault="00B67F4A" w:rsidP="00E76E09">
            <w:pPr>
              <w:ind w:left="720" w:hanging="720"/>
              <w:rPr>
                <w:rFonts w:ascii="Arial" w:hAnsi="Arial" w:cs="Arial"/>
                <w:sz w:val="22"/>
                <w:szCs w:val="22"/>
                <w:lang w:val="en-GB"/>
              </w:rPr>
            </w:pPr>
          </w:p>
          <w:p w14:paraId="3661F376" w14:textId="77777777" w:rsidR="00B67F4A" w:rsidRPr="00E76E09" w:rsidRDefault="00B67F4A" w:rsidP="00E76E09">
            <w:pPr>
              <w:ind w:left="720" w:hanging="720"/>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66C5B900" w14:textId="77777777" w:rsidR="00B67F4A" w:rsidRPr="00E76E09" w:rsidRDefault="00B67F4A" w:rsidP="00B64DB2">
            <w:pPr>
              <w:pStyle w:val="Unpublished"/>
              <w:rPr>
                <w:rFonts w:ascii="Arial" w:hAnsi="Arial" w:cs="Arial"/>
                <w:sz w:val="22"/>
                <w:szCs w:val="22"/>
                <w:lang w:val="en-GB"/>
              </w:rPr>
            </w:pPr>
            <w:r w:rsidRPr="00E76E09">
              <w:rPr>
                <w:rFonts w:ascii="Arial" w:hAnsi="Arial" w:cs="Arial"/>
                <w:sz w:val="22"/>
                <w:szCs w:val="22"/>
                <w:lang w:val="en-GB"/>
              </w:rPr>
              <w:t>Use of human growth modelling statistics to examine score changes in 440 subjects with ASD as a function of age and IQ.</w:t>
            </w:r>
          </w:p>
        </w:tc>
        <w:tc>
          <w:tcPr>
            <w:tcW w:w="2160" w:type="dxa"/>
            <w:shd w:val="clear" w:color="auto" w:fill="auto"/>
          </w:tcPr>
          <w:p w14:paraId="4A572B9C" w14:textId="77777777" w:rsidR="00B67F4A" w:rsidRPr="00E76E09" w:rsidRDefault="00B67F4A" w:rsidP="00E76E09">
            <w:pPr>
              <w:pStyle w:val="Unpublished"/>
              <w:numPr>
                <w:ilvl w:val="0"/>
                <w:numId w:val="230"/>
              </w:numPr>
              <w:rPr>
                <w:rFonts w:ascii="Arial" w:hAnsi="Arial" w:cs="Arial"/>
                <w:sz w:val="22"/>
                <w:szCs w:val="22"/>
                <w:lang w:val="en-GB"/>
              </w:rPr>
            </w:pPr>
            <w:smartTag w:uri="urn:schemas-microsoft-com:office:smarttags" w:element="City">
              <w:smartTag w:uri="urn:schemas-microsoft-com:office:smarttags" w:element="place">
                <w:r w:rsidRPr="00E76E09">
                  <w:rPr>
                    <w:rFonts w:ascii="Arial" w:hAnsi="Arial" w:cs="Arial"/>
                    <w:sz w:val="22"/>
                    <w:szCs w:val="22"/>
                    <w:lang w:val="en-GB"/>
                  </w:rPr>
                  <w:t>Vineland</w:t>
                </w:r>
              </w:smartTag>
            </w:smartTag>
            <w:r w:rsidRPr="00E76E09">
              <w:rPr>
                <w:rFonts w:ascii="Arial" w:hAnsi="Arial" w:cs="Arial"/>
                <w:sz w:val="22"/>
                <w:szCs w:val="22"/>
                <w:lang w:val="en-GB"/>
              </w:rPr>
              <w:t xml:space="preserve"> Adaptive Behavio</w:t>
            </w:r>
            <w:r w:rsidR="00C31E83" w:rsidRPr="00E76E09">
              <w:rPr>
                <w:rFonts w:ascii="Arial" w:hAnsi="Arial" w:cs="Arial"/>
                <w:sz w:val="22"/>
                <w:szCs w:val="22"/>
                <w:lang w:val="en-GB"/>
              </w:rPr>
              <w:t>u</w:t>
            </w:r>
            <w:r w:rsidRPr="00E76E09">
              <w:rPr>
                <w:rFonts w:ascii="Arial" w:hAnsi="Arial" w:cs="Arial"/>
                <w:sz w:val="22"/>
                <w:szCs w:val="22"/>
                <w:lang w:val="en-GB"/>
              </w:rPr>
              <w:t>r Scale</w:t>
            </w:r>
            <w:r w:rsidR="00C31E83" w:rsidRPr="00E76E09">
              <w:rPr>
                <w:rFonts w:ascii="Arial" w:hAnsi="Arial" w:cs="Arial"/>
                <w:sz w:val="22"/>
                <w:szCs w:val="22"/>
                <w:lang w:val="en-GB"/>
              </w:rPr>
              <w:t>.</w:t>
            </w:r>
          </w:p>
          <w:p w14:paraId="0D30EE1F" w14:textId="77777777" w:rsidR="00B67F4A" w:rsidRPr="00E76E09" w:rsidRDefault="00B67F4A" w:rsidP="00E76E09">
            <w:pPr>
              <w:pStyle w:val="Unpublished"/>
              <w:numPr>
                <w:ilvl w:val="0"/>
                <w:numId w:val="230"/>
              </w:numPr>
              <w:rPr>
                <w:rFonts w:ascii="Arial" w:hAnsi="Arial" w:cs="Arial"/>
                <w:sz w:val="22"/>
                <w:szCs w:val="22"/>
                <w:lang w:val="en-GB"/>
              </w:rPr>
            </w:pPr>
            <w:r w:rsidRPr="00E76E09">
              <w:rPr>
                <w:rFonts w:ascii="Arial" w:hAnsi="Arial" w:cs="Arial"/>
                <w:sz w:val="22"/>
                <w:szCs w:val="22"/>
                <w:lang w:val="en-GB"/>
              </w:rPr>
              <w:t>Wechsler Preschool and Primary Scales of Intelligence – Revised</w:t>
            </w:r>
            <w:r w:rsidR="00C31E83" w:rsidRPr="00E76E09">
              <w:rPr>
                <w:rFonts w:ascii="Arial" w:hAnsi="Arial" w:cs="Arial"/>
                <w:sz w:val="22"/>
                <w:szCs w:val="22"/>
                <w:lang w:val="en-GB"/>
              </w:rPr>
              <w:t>.</w:t>
            </w:r>
          </w:p>
          <w:p w14:paraId="292BC4B3" w14:textId="77777777" w:rsidR="00B67F4A" w:rsidRPr="00E76E09" w:rsidRDefault="00B67F4A" w:rsidP="00E76E09">
            <w:pPr>
              <w:pStyle w:val="Unpublished"/>
              <w:numPr>
                <w:ilvl w:val="0"/>
                <w:numId w:val="230"/>
              </w:numPr>
              <w:rPr>
                <w:rFonts w:ascii="Arial" w:hAnsi="Arial" w:cs="Arial"/>
                <w:sz w:val="22"/>
                <w:szCs w:val="22"/>
                <w:lang w:val="en-GB"/>
              </w:rPr>
            </w:pPr>
            <w:r w:rsidRPr="00E76E09">
              <w:rPr>
                <w:rFonts w:ascii="Arial" w:hAnsi="Arial" w:cs="Arial"/>
                <w:sz w:val="22"/>
                <w:szCs w:val="22"/>
                <w:lang w:val="en-GB"/>
              </w:rPr>
              <w:t>Wechsler Intelligence Scales for Children – Third Edition</w:t>
            </w:r>
            <w:r w:rsidR="00C31E83" w:rsidRPr="00E76E09">
              <w:rPr>
                <w:rFonts w:ascii="Arial" w:hAnsi="Arial" w:cs="Arial"/>
                <w:sz w:val="22"/>
                <w:szCs w:val="22"/>
                <w:lang w:val="en-GB"/>
              </w:rPr>
              <w:t>.</w:t>
            </w:r>
          </w:p>
          <w:p w14:paraId="0F25CBAA" w14:textId="77777777" w:rsidR="00B67F4A" w:rsidRPr="00E76E09" w:rsidRDefault="00B67F4A" w:rsidP="00E76E09">
            <w:pPr>
              <w:pStyle w:val="Unpublished"/>
              <w:numPr>
                <w:ilvl w:val="0"/>
                <w:numId w:val="230"/>
              </w:numPr>
              <w:rPr>
                <w:rFonts w:ascii="Arial" w:hAnsi="Arial" w:cs="Arial"/>
                <w:sz w:val="22"/>
                <w:szCs w:val="22"/>
                <w:lang w:val="en-GB"/>
              </w:rPr>
            </w:pPr>
            <w:r w:rsidRPr="00E76E09">
              <w:rPr>
                <w:rFonts w:ascii="Arial" w:hAnsi="Arial" w:cs="Arial"/>
                <w:sz w:val="22"/>
                <w:szCs w:val="22"/>
                <w:lang w:val="en-GB"/>
              </w:rPr>
              <w:t xml:space="preserve">Wechsler Adult Intelligence Scale </w:t>
            </w:r>
            <w:r w:rsidR="00C31E83" w:rsidRPr="00E76E09">
              <w:rPr>
                <w:rFonts w:ascii="Arial" w:hAnsi="Arial" w:cs="Arial"/>
                <w:sz w:val="22"/>
                <w:szCs w:val="22"/>
                <w:lang w:val="en-GB"/>
              </w:rPr>
              <w:t>–</w:t>
            </w:r>
            <w:r w:rsidRPr="00E76E09">
              <w:rPr>
                <w:rFonts w:ascii="Arial" w:hAnsi="Arial" w:cs="Arial"/>
                <w:sz w:val="22"/>
                <w:szCs w:val="22"/>
                <w:lang w:val="en-GB"/>
              </w:rPr>
              <w:t xml:space="preserve"> Revised</w:t>
            </w:r>
            <w:r w:rsidR="00C31E83" w:rsidRPr="00E76E09">
              <w:rPr>
                <w:rFonts w:ascii="Arial" w:hAnsi="Arial" w:cs="Arial"/>
                <w:sz w:val="22"/>
                <w:szCs w:val="22"/>
                <w:lang w:val="en-GB"/>
              </w:rPr>
              <w:t>.</w:t>
            </w:r>
          </w:p>
        </w:tc>
        <w:tc>
          <w:tcPr>
            <w:tcW w:w="3600" w:type="dxa"/>
            <w:shd w:val="clear" w:color="auto" w:fill="auto"/>
          </w:tcPr>
          <w:p w14:paraId="3802FAEC" w14:textId="77777777" w:rsidR="00B67F4A" w:rsidRPr="00E76E09" w:rsidRDefault="00C31E83"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6560F21E" w14:textId="77777777" w:rsidR="00B67F4A" w:rsidRPr="00E76E09" w:rsidRDefault="00B67F4A" w:rsidP="00E76E09">
            <w:pPr>
              <w:pStyle w:val="Unpublished"/>
              <w:numPr>
                <w:ilvl w:val="0"/>
                <w:numId w:val="231"/>
              </w:numPr>
              <w:rPr>
                <w:rFonts w:ascii="Arial" w:hAnsi="Arial" w:cs="Arial"/>
                <w:sz w:val="22"/>
                <w:szCs w:val="22"/>
                <w:lang w:val="en-GB"/>
              </w:rPr>
            </w:pPr>
            <w:r w:rsidRPr="00E76E09">
              <w:rPr>
                <w:rFonts w:ascii="Arial" w:hAnsi="Arial" w:cs="Arial"/>
                <w:sz w:val="22"/>
                <w:szCs w:val="22"/>
                <w:lang w:val="en-GB"/>
              </w:rPr>
              <w:t>Rate of growth in communication and daily living skills do</w:t>
            </w:r>
            <w:r w:rsidR="00C31E83" w:rsidRPr="00E76E09">
              <w:rPr>
                <w:rFonts w:ascii="Arial" w:hAnsi="Arial" w:cs="Arial"/>
                <w:sz w:val="22"/>
                <w:szCs w:val="22"/>
                <w:lang w:val="en-GB"/>
              </w:rPr>
              <w:t>mains was related to initial IQ.</w:t>
            </w:r>
          </w:p>
          <w:p w14:paraId="5335668D" w14:textId="77777777" w:rsidR="00B67F4A" w:rsidRPr="00E76E09" w:rsidRDefault="00B67F4A" w:rsidP="00E76E09">
            <w:pPr>
              <w:pStyle w:val="Unpublished"/>
              <w:numPr>
                <w:ilvl w:val="0"/>
                <w:numId w:val="231"/>
              </w:numPr>
              <w:rPr>
                <w:rFonts w:ascii="Arial" w:hAnsi="Arial" w:cs="Arial"/>
                <w:sz w:val="22"/>
                <w:szCs w:val="22"/>
                <w:lang w:val="en-GB"/>
              </w:rPr>
            </w:pPr>
            <w:r w:rsidRPr="00E76E09">
              <w:rPr>
                <w:rFonts w:ascii="Arial" w:hAnsi="Arial" w:cs="Arial"/>
                <w:sz w:val="22"/>
                <w:szCs w:val="22"/>
                <w:lang w:val="en-GB"/>
              </w:rPr>
              <w:t>Rate of growth of social skills domain was not related to initial IQ.</w:t>
            </w:r>
          </w:p>
        </w:tc>
        <w:tc>
          <w:tcPr>
            <w:tcW w:w="2160" w:type="dxa"/>
            <w:shd w:val="clear" w:color="auto" w:fill="auto"/>
          </w:tcPr>
          <w:p w14:paraId="42AC2084" w14:textId="77777777" w:rsidR="00B67F4A" w:rsidRPr="00E76E09" w:rsidRDefault="00B67F4A" w:rsidP="00B64DB2">
            <w:pPr>
              <w:pStyle w:val="Unpublished"/>
              <w:rPr>
                <w:rFonts w:ascii="Arial" w:hAnsi="Arial" w:cs="Arial"/>
                <w:i/>
                <w:iCs/>
                <w:sz w:val="22"/>
                <w:szCs w:val="22"/>
                <w:lang w:val="en-GB"/>
              </w:rPr>
            </w:pPr>
          </w:p>
        </w:tc>
      </w:tr>
      <w:tr w:rsidR="00E76E09" w:rsidRPr="00E76E09" w14:paraId="50CAC89C" w14:textId="77777777" w:rsidTr="00E76E09">
        <w:tc>
          <w:tcPr>
            <w:tcW w:w="648" w:type="dxa"/>
            <w:shd w:val="clear" w:color="auto" w:fill="auto"/>
          </w:tcPr>
          <w:p w14:paraId="189FF237" w14:textId="77777777" w:rsidR="00B67F4A" w:rsidRPr="00E76E09" w:rsidRDefault="00B67F4A" w:rsidP="007E7540">
            <w:pPr>
              <w:rPr>
                <w:rFonts w:ascii="Arial" w:hAnsi="Arial" w:cs="Arial"/>
                <w:sz w:val="22"/>
                <w:szCs w:val="22"/>
                <w:lang w:val="en-GB"/>
              </w:rPr>
            </w:pPr>
            <w:r w:rsidRPr="00E76E09">
              <w:rPr>
                <w:rFonts w:ascii="Arial" w:hAnsi="Arial" w:cs="Arial"/>
                <w:sz w:val="22"/>
                <w:szCs w:val="22"/>
                <w:lang w:val="en-GB"/>
              </w:rPr>
              <w:t>49</w:t>
            </w:r>
          </w:p>
        </w:tc>
        <w:tc>
          <w:tcPr>
            <w:tcW w:w="2340" w:type="dxa"/>
            <w:shd w:val="clear" w:color="auto" w:fill="auto"/>
          </w:tcPr>
          <w:p w14:paraId="4B1BF861" w14:textId="77777777" w:rsidR="00B67F4A" w:rsidRPr="00E76E09" w:rsidRDefault="00B67F4A" w:rsidP="00B64DB2">
            <w:pPr>
              <w:rPr>
                <w:rFonts w:ascii="Arial" w:hAnsi="Arial" w:cs="Arial"/>
                <w:sz w:val="22"/>
                <w:szCs w:val="22"/>
                <w:lang w:val="en-GB"/>
              </w:rPr>
            </w:pPr>
            <w:r w:rsidRPr="00E76E09">
              <w:rPr>
                <w:rFonts w:ascii="Arial" w:hAnsi="Arial" w:cs="Arial"/>
                <w:sz w:val="22"/>
                <w:szCs w:val="22"/>
                <w:lang w:val="en-GB"/>
              </w:rPr>
              <w:t>Kraijer, D. (2000). Review of adaptive behavio</w:t>
            </w:r>
            <w:r w:rsidR="00C31E83" w:rsidRPr="00E76E09">
              <w:rPr>
                <w:rFonts w:ascii="Arial" w:hAnsi="Arial" w:cs="Arial"/>
                <w:sz w:val="22"/>
                <w:szCs w:val="22"/>
                <w:lang w:val="en-GB"/>
              </w:rPr>
              <w:t>u</w:t>
            </w:r>
            <w:r w:rsidRPr="00E76E09">
              <w:rPr>
                <w:rFonts w:ascii="Arial" w:hAnsi="Arial" w:cs="Arial"/>
                <w:sz w:val="22"/>
                <w:szCs w:val="22"/>
                <w:lang w:val="en-GB"/>
              </w:rPr>
              <w:t xml:space="preserve">r studies in mentally retarded persons with autism/pervasive developmental disorder. </w:t>
            </w:r>
            <w:r w:rsidRPr="00E76E09">
              <w:rPr>
                <w:rFonts w:ascii="Arial" w:hAnsi="Arial" w:cs="Arial"/>
                <w:i/>
                <w:sz w:val="22"/>
                <w:szCs w:val="22"/>
                <w:lang w:val="en-GB"/>
              </w:rPr>
              <w:t xml:space="preserve">Journal of Autism &amp; Developmental Disorders, </w:t>
            </w:r>
            <w:r w:rsidRPr="00E76E09">
              <w:rPr>
                <w:rFonts w:ascii="Arial" w:hAnsi="Arial" w:cs="Arial"/>
                <w:sz w:val="22"/>
                <w:szCs w:val="22"/>
                <w:lang w:val="en-GB"/>
              </w:rPr>
              <w:t>30(1), 39-47.</w:t>
            </w:r>
          </w:p>
          <w:p w14:paraId="0B147742" w14:textId="77777777" w:rsidR="00B67F4A" w:rsidRPr="00E76E09" w:rsidRDefault="00B67F4A" w:rsidP="00E76E09">
            <w:pPr>
              <w:ind w:left="684" w:hanging="684"/>
              <w:rPr>
                <w:rFonts w:ascii="Arial" w:hAnsi="Arial" w:cs="Arial"/>
                <w:sz w:val="22"/>
                <w:szCs w:val="22"/>
                <w:lang w:val="en-GB"/>
              </w:rPr>
            </w:pPr>
          </w:p>
          <w:p w14:paraId="2B2FE689" w14:textId="77777777" w:rsidR="00B67F4A" w:rsidRPr="00E76E09" w:rsidRDefault="00B67F4A" w:rsidP="00B64DB2">
            <w:pPr>
              <w:rPr>
                <w:rFonts w:ascii="Arial" w:hAnsi="Arial" w:cs="Arial"/>
                <w:sz w:val="22"/>
                <w:szCs w:val="22"/>
                <w:lang w:val="en-GB"/>
              </w:rPr>
            </w:pPr>
            <w:r w:rsidRPr="00E76E09">
              <w:rPr>
                <w:rFonts w:ascii="Arial" w:hAnsi="Arial" w:cs="Arial"/>
                <w:sz w:val="22"/>
                <w:szCs w:val="22"/>
                <w:lang w:val="en-GB"/>
              </w:rPr>
              <w:t>NON</w:t>
            </w:r>
            <w:r w:rsidR="00C31E83" w:rsidRPr="00E76E09">
              <w:rPr>
                <w:rFonts w:ascii="Arial" w:hAnsi="Arial" w:cs="Arial"/>
                <w:sz w:val="22"/>
                <w:szCs w:val="22"/>
                <w:lang w:val="en-GB"/>
              </w:rPr>
              <w:t xml:space="preserve"> </w:t>
            </w:r>
            <w:r w:rsidRPr="00E76E09">
              <w:rPr>
                <w:rFonts w:ascii="Arial" w:hAnsi="Arial" w:cs="Arial"/>
                <w:sz w:val="22"/>
                <w:szCs w:val="22"/>
                <w:lang w:val="en-GB"/>
              </w:rPr>
              <w:t>SYSTEMATIC REVIEW</w:t>
            </w:r>
          </w:p>
          <w:p w14:paraId="67ABDB27" w14:textId="77777777" w:rsidR="00B67F4A" w:rsidRPr="00E76E09" w:rsidRDefault="00B67F4A" w:rsidP="00E76E09">
            <w:pPr>
              <w:ind w:left="684" w:hanging="684"/>
              <w:rPr>
                <w:rFonts w:ascii="Arial" w:hAnsi="Arial" w:cs="Arial"/>
                <w:sz w:val="22"/>
                <w:szCs w:val="22"/>
                <w:lang w:val="en-GB"/>
              </w:rPr>
            </w:pPr>
          </w:p>
          <w:p w14:paraId="470348A6" w14:textId="77777777" w:rsidR="00B67F4A" w:rsidRPr="00E76E09" w:rsidRDefault="00B67F4A" w:rsidP="00E76E09">
            <w:pPr>
              <w:ind w:left="684" w:hanging="684"/>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6406EE35" w14:textId="77777777" w:rsidR="00B67F4A" w:rsidRPr="00E76E09" w:rsidRDefault="00B67F4A" w:rsidP="00B64DB2">
            <w:pPr>
              <w:pStyle w:val="Unpublished"/>
              <w:rPr>
                <w:rFonts w:ascii="Arial" w:hAnsi="Arial" w:cs="Arial"/>
                <w:sz w:val="22"/>
                <w:szCs w:val="22"/>
                <w:lang w:val="en-GB"/>
              </w:rPr>
            </w:pPr>
            <w:r w:rsidRPr="00E76E09">
              <w:rPr>
                <w:rFonts w:ascii="Arial" w:hAnsi="Arial" w:cs="Arial"/>
                <w:sz w:val="22"/>
                <w:szCs w:val="22"/>
                <w:lang w:val="en-GB"/>
              </w:rPr>
              <w:t xml:space="preserve">Review of comparison studies on instruments of adaptive behaviour used with people who have ASD and an intellectual disability. </w:t>
            </w:r>
          </w:p>
        </w:tc>
        <w:tc>
          <w:tcPr>
            <w:tcW w:w="2160" w:type="dxa"/>
            <w:shd w:val="clear" w:color="auto" w:fill="auto"/>
          </w:tcPr>
          <w:p w14:paraId="78ED424A" w14:textId="77777777" w:rsidR="00B67F4A" w:rsidRPr="00E76E09" w:rsidRDefault="00B67F4A" w:rsidP="00E76E09">
            <w:pPr>
              <w:pStyle w:val="Unpublished"/>
              <w:numPr>
                <w:ilvl w:val="0"/>
                <w:numId w:val="233"/>
              </w:numPr>
              <w:rPr>
                <w:rFonts w:ascii="Arial" w:hAnsi="Arial" w:cs="Arial"/>
                <w:sz w:val="22"/>
                <w:szCs w:val="22"/>
                <w:lang w:val="en-GB"/>
              </w:rPr>
            </w:pPr>
            <w:smartTag w:uri="urn:schemas-microsoft-com:office:smarttags" w:element="City">
              <w:smartTag w:uri="urn:schemas-microsoft-com:office:smarttags" w:element="place">
                <w:r w:rsidRPr="00E76E09">
                  <w:rPr>
                    <w:rFonts w:ascii="Arial" w:hAnsi="Arial" w:cs="Arial"/>
                    <w:sz w:val="22"/>
                    <w:szCs w:val="22"/>
                    <w:lang w:val="en-GB"/>
                  </w:rPr>
                  <w:t>Vineland</w:t>
                </w:r>
              </w:smartTag>
            </w:smartTag>
            <w:r w:rsidRPr="00E76E09">
              <w:rPr>
                <w:rFonts w:ascii="Arial" w:hAnsi="Arial" w:cs="Arial"/>
                <w:sz w:val="22"/>
                <w:szCs w:val="22"/>
                <w:lang w:val="en-GB"/>
              </w:rPr>
              <w:t xml:space="preserve"> Social Maturity Scale</w:t>
            </w:r>
            <w:r w:rsidR="00C31E83" w:rsidRPr="00E76E09">
              <w:rPr>
                <w:rFonts w:ascii="Arial" w:hAnsi="Arial" w:cs="Arial"/>
                <w:sz w:val="22"/>
                <w:szCs w:val="22"/>
                <w:lang w:val="en-GB"/>
              </w:rPr>
              <w:t>.</w:t>
            </w:r>
          </w:p>
          <w:p w14:paraId="41150552" w14:textId="77777777" w:rsidR="00B67F4A" w:rsidRPr="00E76E09" w:rsidRDefault="00B67F4A" w:rsidP="00E76E09">
            <w:pPr>
              <w:pStyle w:val="Unpublished"/>
              <w:numPr>
                <w:ilvl w:val="0"/>
                <w:numId w:val="233"/>
              </w:numPr>
              <w:rPr>
                <w:rFonts w:ascii="Arial" w:hAnsi="Arial" w:cs="Arial"/>
                <w:sz w:val="22"/>
                <w:szCs w:val="22"/>
                <w:lang w:val="en-GB"/>
              </w:rPr>
            </w:pPr>
            <w:smartTag w:uri="urn:schemas-microsoft-com:office:smarttags" w:element="City">
              <w:smartTag w:uri="urn:schemas-microsoft-com:office:smarttags" w:element="place">
                <w:r w:rsidRPr="00E76E09">
                  <w:rPr>
                    <w:rFonts w:ascii="Arial" w:hAnsi="Arial" w:cs="Arial"/>
                    <w:sz w:val="22"/>
                    <w:szCs w:val="22"/>
                    <w:lang w:val="en-GB"/>
                  </w:rPr>
                  <w:t>Vineland</w:t>
                </w:r>
              </w:smartTag>
            </w:smartTag>
            <w:r w:rsidRPr="00E76E09">
              <w:rPr>
                <w:rFonts w:ascii="Arial" w:hAnsi="Arial" w:cs="Arial"/>
                <w:sz w:val="22"/>
                <w:szCs w:val="22"/>
                <w:lang w:val="en-GB"/>
              </w:rPr>
              <w:t xml:space="preserve"> Adaptive Behaviour Scales (VABS)</w:t>
            </w:r>
            <w:r w:rsidR="00C31E83" w:rsidRPr="00E76E09">
              <w:rPr>
                <w:rFonts w:ascii="Arial" w:hAnsi="Arial" w:cs="Arial"/>
                <w:sz w:val="22"/>
                <w:szCs w:val="22"/>
                <w:lang w:val="en-GB"/>
              </w:rPr>
              <w:t>.</w:t>
            </w:r>
          </w:p>
          <w:p w14:paraId="5E79FF1E" w14:textId="77777777" w:rsidR="00B67F4A" w:rsidRPr="00E76E09" w:rsidRDefault="00B67F4A" w:rsidP="00E76E09">
            <w:pPr>
              <w:pStyle w:val="Unpublished"/>
              <w:numPr>
                <w:ilvl w:val="0"/>
                <w:numId w:val="233"/>
              </w:numPr>
              <w:rPr>
                <w:rFonts w:ascii="Arial" w:hAnsi="Arial" w:cs="Arial"/>
                <w:sz w:val="22"/>
                <w:szCs w:val="22"/>
                <w:lang w:val="en-GB"/>
              </w:rPr>
            </w:pPr>
            <w:r w:rsidRPr="00E76E09">
              <w:rPr>
                <w:rFonts w:ascii="Arial" w:hAnsi="Arial" w:cs="Arial"/>
                <w:sz w:val="22"/>
                <w:szCs w:val="22"/>
                <w:lang w:val="en-GB"/>
              </w:rPr>
              <w:t>Social Functioning Scale for the Mentally Retarded (SRZ)</w:t>
            </w:r>
            <w:r w:rsidR="00C31E83" w:rsidRPr="00E76E09">
              <w:rPr>
                <w:rFonts w:ascii="Arial" w:hAnsi="Arial" w:cs="Arial"/>
                <w:sz w:val="22"/>
                <w:szCs w:val="22"/>
                <w:lang w:val="en-GB"/>
              </w:rPr>
              <w:t>.</w:t>
            </w:r>
          </w:p>
          <w:p w14:paraId="093D040F" w14:textId="77777777" w:rsidR="00B67F4A" w:rsidRPr="00E76E09" w:rsidRDefault="00B67F4A" w:rsidP="00E76E09">
            <w:pPr>
              <w:pStyle w:val="Unpublished"/>
              <w:numPr>
                <w:ilvl w:val="0"/>
                <w:numId w:val="233"/>
              </w:numPr>
              <w:rPr>
                <w:rFonts w:ascii="Arial" w:hAnsi="Arial" w:cs="Arial"/>
                <w:sz w:val="22"/>
                <w:szCs w:val="22"/>
                <w:lang w:val="en-GB"/>
              </w:rPr>
            </w:pPr>
            <w:r w:rsidRPr="00E76E09">
              <w:rPr>
                <w:rFonts w:ascii="Arial" w:hAnsi="Arial" w:cs="Arial"/>
                <w:sz w:val="22"/>
                <w:szCs w:val="22"/>
                <w:lang w:val="en-GB"/>
              </w:rPr>
              <w:t>Maladaptive Behaviour Scale for the Mentally Retarded (SGZ)</w:t>
            </w:r>
            <w:r w:rsidR="00C31E83" w:rsidRPr="00E76E09">
              <w:rPr>
                <w:rFonts w:ascii="Arial" w:hAnsi="Arial" w:cs="Arial"/>
                <w:sz w:val="22"/>
                <w:szCs w:val="22"/>
                <w:lang w:val="en-GB"/>
              </w:rPr>
              <w:t>.</w:t>
            </w:r>
          </w:p>
          <w:p w14:paraId="04D164FB" w14:textId="77777777" w:rsidR="00B67F4A" w:rsidRPr="00E76E09" w:rsidRDefault="00B67F4A" w:rsidP="00E76E09">
            <w:pPr>
              <w:pStyle w:val="Unpublished"/>
              <w:numPr>
                <w:ilvl w:val="0"/>
                <w:numId w:val="233"/>
              </w:numPr>
              <w:rPr>
                <w:rFonts w:ascii="Arial" w:hAnsi="Arial" w:cs="Arial"/>
                <w:sz w:val="22"/>
                <w:szCs w:val="22"/>
                <w:lang w:val="en-GB"/>
              </w:rPr>
            </w:pPr>
            <w:r w:rsidRPr="00E76E09">
              <w:rPr>
                <w:rFonts w:ascii="Arial" w:hAnsi="Arial" w:cs="Arial"/>
                <w:sz w:val="22"/>
                <w:szCs w:val="22"/>
                <w:lang w:val="en-GB"/>
              </w:rPr>
              <w:t>Gross Motor Skills Scale for the Mentally Retarded (SMZ)</w:t>
            </w:r>
            <w:r w:rsidR="00C31E83" w:rsidRPr="00E76E09">
              <w:rPr>
                <w:rFonts w:ascii="Arial" w:hAnsi="Arial" w:cs="Arial"/>
                <w:sz w:val="22"/>
                <w:szCs w:val="22"/>
                <w:lang w:val="en-GB"/>
              </w:rPr>
              <w:t>.</w:t>
            </w:r>
          </w:p>
        </w:tc>
        <w:tc>
          <w:tcPr>
            <w:tcW w:w="3600" w:type="dxa"/>
            <w:shd w:val="clear" w:color="auto" w:fill="auto"/>
          </w:tcPr>
          <w:p w14:paraId="701BA721" w14:textId="77777777" w:rsidR="00B67F4A" w:rsidRPr="00E76E09" w:rsidRDefault="00C31E83"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6FE794CC" w14:textId="77777777" w:rsidR="00B67F4A" w:rsidRPr="00E76E09" w:rsidRDefault="00B67F4A" w:rsidP="00E76E09">
            <w:pPr>
              <w:pStyle w:val="Unpublished"/>
              <w:numPr>
                <w:ilvl w:val="0"/>
                <w:numId w:val="232"/>
              </w:numPr>
              <w:rPr>
                <w:rFonts w:ascii="Arial" w:hAnsi="Arial" w:cs="Arial"/>
                <w:sz w:val="22"/>
                <w:szCs w:val="22"/>
                <w:lang w:val="en-GB"/>
              </w:rPr>
            </w:pPr>
            <w:r w:rsidRPr="00E76E09">
              <w:rPr>
                <w:rFonts w:ascii="Arial" w:hAnsi="Arial" w:cs="Arial"/>
                <w:sz w:val="22"/>
                <w:szCs w:val="22"/>
                <w:lang w:val="en-GB"/>
              </w:rPr>
              <w:t>Close correspondence between VABS results and SRZ, GGZ and SMZ combined.</w:t>
            </w:r>
          </w:p>
          <w:p w14:paraId="22444109" w14:textId="77777777" w:rsidR="00B67F4A" w:rsidRPr="00E76E09" w:rsidRDefault="00B67F4A" w:rsidP="00E76E09">
            <w:pPr>
              <w:pStyle w:val="Unpublished"/>
              <w:numPr>
                <w:ilvl w:val="0"/>
                <w:numId w:val="232"/>
              </w:numPr>
              <w:rPr>
                <w:rFonts w:ascii="Arial" w:hAnsi="Arial" w:cs="Arial"/>
                <w:sz w:val="22"/>
                <w:szCs w:val="22"/>
                <w:lang w:val="en-GB"/>
              </w:rPr>
            </w:pPr>
            <w:r w:rsidRPr="00E76E09">
              <w:rPr>
                <w:rFonts w:ascii="Arial" w:hAnsi="Arial" w:cs="Arial"/>
                <w:sz w:val="22"/>
                <w:szCs w:val="22"/>
                <w:lang w:val="en-GB"/>
              </w:rPr>
              <w:t xml:space="preserve">Performance of people with ASD and an intellectual disability is particularly poor in social skills/socialization, and less poor in communication. No difference in self-help/daily living. </w:t>
            </w:r>
          </w:p>
        </w:tc>
        <w:tc>
          <w:tcPr>
            <w:tcW w:w="2160" w:type="dxa"/>
            <w:shd w:val="clear" w:color="auto" w:fill="auto"/>
          </w:tcPr>
          <w:p w14:paraId="2F7FB18A" w14:textId="77777777" w:rsidR="00B67F4A" w:rsidRPr="00E76E09" w:rsidRDefault="00B67F4A" w:rsidP="00B64DB2">
            <w:pPr>
              <w:pStyle w:val="Unpublished"/>
              <w:rPr>
                <w:rFonts w:ascii="Arial" w:hAnsi="Arial" w:cs="Arial"/>
                <w:i/>
                <w:iCs/>
                <w:sz w:val="22"/>
                <w:szCs w:val="22"/>
                <w:lang w:val="en-GB"/>
              </w:rPr>
            </w:pPr>
          </w:p>
        </w:tc>
      </w:tr>
      <w:tr w:rsidR="00E76E09" w:rsidRPr="00E76E09" w14:paraId="59B83D86" w14:textId="77777777" w:rsidTr="00E76E09">
        <w:tc>
          <w:tcPr>
            <w:tcW w:w="648" w:type="dxa"/>
            <w:shd w:val="clear" w:color="auto" w:fill="auto"/>
          </w:tcPr>
          <w:p w14:paraId="0E7EDB79" w14:textId="77777777" w:rsidR="00B67F4A" w:rsidRPr="00E76E09" w:rsidRDefault="00B67F4A" w:rsidP="007E7540">
            <w:pPr>
              <w:rPr>
                <w:rFonts w:ascii="Arial" w:hAnsi="Arial" w:cs="Arial"/>
                <w:sz w:val="22"/>
                <w:szCs w:val="22"/>
                <w:lang w:val="en-GB"/>
              </w:rPr>
            </w:pPr>
            <w:r w:rsidRPr="00E76E09">
              <w:rPr>
                <w:rFonts w:ascii="Arial" w:hAnsi="Arial" w:cs="Arial"/>
                <w:sz w:val="22"/>
                <w:szCs w:val="22"/>
                <w:lang w:val="en-GB"/>
              </w:rPr>
              <w:t>50</w:t>
            </w:r>
          </w:p>
        </w:tc>
        <w:tc>
          <w:tcPr>
            <w:tcW w:w="2340" w:type="dxa"/>
            <w:shd w:val="clear" w:color="auto" w:fill="auto"/>
          </w:tcPr>
          <w:p w14:paraId="33B6596B" w14:textId="77777777" w:rsidR="00B67F4A" w:rsidRPr="00E76E09" w:rsidRDefault="00B67F4A" w:rsidP="00B64DB2">
            <w:pPr>
              <w:rPr>
                <w:rFonts w:ascii="Arial" w:hAnsi="Arial" w:cs="Arial"/>
                <w:sz w:val="22"/>
                <w:szCs w:val="22"/>
                <w:lang w:val="en-GB"/>
              </w:rPr>
            </w:pPr>
            <w:smartTag w:uri="urn:schemas:contacts" w:element="GivenName">
              <w:r w:rsidRPr="00E76E09">
                <w:rPr>
                  <w:rFonts w:ascii="Arial" w:hAnsi="Arial" w:cs="Arial"/>
                  <w:sz w:val="22"/>
                  <w:szCs w:val="22"/>
                  <w:lang w:val="en-GB"/>
                </w:rPr>
                <w:t>Paul</w:t>
              </w:r>
            </w:smartTag>
            <w:r w:rsidRPr="00E76E09">
              <w:rPr>
                <w:rFonts w:ascii="Arial" w:hAnsi="Arial" w:cs="Arial"/>
                <w:sz w:val="22"/>
                <w:szCs w:val="22"/>
                <w:lang w:val="en-GB"/>
              </w:rPr>
              <w:t xml:space="preserve">, R., </w:t>
            </w:r>
            <w:smartTag w:uri="urn:schemas:contacts" w:element="GivenName">
              <w:r w:rsidRPr="00E76E09">
                <w:rPr>
                  <w:rFonts w:ascii="Arial" w:hAnsi="Arial" w:cs="Arial"/>
                  <w:sz w:val="22"/>
                  <w:szCs w:val="22"/>
                  <w:lang w:val="en-GB"/>
                </w:rPr>
                <w:t>Miles</w:t>
              </w:r>
            </w:smartTag>
            <w:r w:rsidRPr="00E76E09">
              <w:rPr>
                <w:rFonts w:ascii="Arial" w:hAnsi="Arial" w:cs="Arial"/>
                <w:sz w:val="22"/>
                <w:szCs w:val="22"/>
                <w:lang w:val="en-GB"/>
              </w:rPr>
              <w:t xml:space="preserve">, S., Cicchetti, D., Sparrow, </w:t>
            </w:r>
            <w:smartTag w:uri="urn:schemas-microsoft-com:office:smarttags" w:element="PersonName">
              <w:smartTag w:uri="urn:schemas:contacts" w:element="GivenName">
                <w:r w:rsidRPr="00E76E09">
                  <w:rPr>
                    <w:rFonts w:ascii="Arial" w:hAnsi="Arial" w:cs="Arial"/>
                    <w:sz w:val="22"/>
                    <w:szCs w:val="22"/>
                    <w:lang w:val="en-GB"/>
                  </w:rPr>
                  <w:t>S.</w:t>
                </w:r>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S.</w:t>
                </w:r>
              </w:smartTag>
            </w:smartTag>
            <w:r w:rsidRPr="00E76E09">
              <w:rPr>
                <w:rFonts w:ascii="Arial" w:hAnsi="Arial" w:cs="Arial"/>
                <w:sz w:val="22"/>
                <w:szCs w:val="22"/>
                <w:lang w:val="en-GB"/>
              </w:rPr>
              <w:t xml:space="preserve">, Klin, A., Volkmar, </w:t>
            </w:r>
            <w:smartTag w:uri="urn:schemas-microsoft-com:office:smarttags" w:element="PersonName">
              <w:smartTag w:uri="urn:schemas:contacts" w:element="GivenName">
                <w:r w:rsidRPr="00E76E09">
                  <w:rPr>
                    <w:rFonts w:ascii="Arial" w:hAnsi="Arial" w:cs="Arial"/>
                    <w:sz w:val="22"/>
                    <w:szCs w:val="22"/>
                    <w:lang w:val="en-GB"/>
                  </w:rPr>
                  <w:t>F.</w:t>
                </w:r>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R.</w:t>
                </w:r>
              </w:smartTag>
            </w:smartTag>
            <w:r w:rsidRPr="00E76E09">
              <w:rPr>
                <w:rFonts w:ascii="Arial" w:hAnsi="Arial" w:cs="Arial"/>
                <w:sz w:val="22"/>
                <w:szCs w:val="22"/>
                <w:lang w:val="en-GB"/>
              </w:rPr>
              <w:t xml:space="preserve">, et al. (2004). Adaptive behaviour in autism and pervasive developmental disorder </w:t>
            </w:r>
            <w:r w:rsidR="00C31E83" w:rsidRPr="00E76E09">
              <w:rPr>
                <w:rFonts w:ascii="Arial" w:hAnsi="Arial" w:cs="Arial"/>
                <w:sz w:val="22"/>
                <w:szCs w:val="22"/>
                <w:lang w:val="en-GB"/>
              </w:rPr>
              <w:t>–</w:t>
            </w:r>
            <w:r w:rsidRPr="00E76E09">
              <w:rPr>
                <w:rFonts w:ascii="Arial" w:hAnsi="Arial" w:cs="Arial"/>
                <w:sz w:val="22"/>
                <w:szCs w:val="22"/>
                <w:lang w:val="en-GB"/>
              </w:rPr>
              <w:t xml:space="preserve"> not otherwise specified: microanalysis of scores on the Viineland Adaptive Behavio</w:t>
            </w:r>
            <w:r w:rsidR="00C31E83" w:rsidRPr="00E76E09">
              <w:rPr>
                <w:rFonts w:ascii="Arial" w:hAnsi="Arial" w:cs="Arial"/>
                <w:sz w:val="22"/>
                <w:szCs w:val="22"/>
                <w:lang w:val="en-GB"/>
              </w:rPr>
              <w:t>u</w:t>
            </w:r>
            <w:r w:rsidRPr="00E76E09">
              <w:rPr>
                <w:rFonts w:ascii="Arial" w:hAnsi="Arial" w:cs="Arial"/>
                <w:sz w:val="22"/>
                <w:szCs w:val="22"/>
                <w:lang w:val="en-GB"/>
              </w:rPr>
              <w:t xml:space="preserve">r Scales. </w:t>
            </w:r>
            <w:r w:rsidRPr="00E76E09">
              <w:rPr>
                <w:rFonts w:ascii="Arial" w:hAnsi="Arial" w:cs="Arial"/>
                <w:i/>
                <w:sz w:val="22"/>
                <w:szCs w:val="22"/>
                <w:lang w:val="en-GB"/>
              </w:rPr>
              <w:t xml:space="preserve">Journal of Autism &amp; Developmental Disorders, </w:t>
            </w:r>
            <w:r w:rsidRPr="00E76E09">
              <w:rPr>
                <w:rFonts w:ascii="Arial" w:hAnsi="Arial" w:cs="Arial"/>
                <w:sz w:val="22"/>
                <w:szCs w:val="22"/>
                <w:lang w:val="en-GB"/>
              </w:rPr>
              <w:t>32(2), 223-228.</w:t>
            </w:r>
          </w:p>
          <w:p w14:paraId="75913B01" w14:textId="77777777" w:rsidR="00B67F4A" w:rsidRPr="00E76E09" w:rsidRDefault="00B67F4A" w:rsidP="00E76E09">
            <w:pPr>
              <w:ind w:left="720" w:hanging="720"/>
              <w:rPr>
                <w:rFonts w:ascii="Arial" w:hAnsi="Arial" w:cs="Arial"/>
                <w:sz w:val="22"/>
                <w:szCs w:val="22"/>
                <w:lang w:val="en-GB"/>
              </w:rPr>
            </w:pPr>
          </w:p>
          <w:p w14:paraId="5F918D19" w14:textId="77777777" w:rsidR="00B67F4A" w:rsidRPr="00E76E09" w:rsidRDefault="00B67F4A" w:rsidP="00B64DB2">
            <w:pPr>
              <w:rPr>
                <w:rFonts w:ascii="Arial" w:hAnsi="Arial" w:cs="Arial"/>
                <w:sz w:val="22"/>
                <w:szCs w:val="22"/>
                <w:lang w:val="en-GB"/>
              </w:rPr>
            </w:pPr>
            <w:r w:rsidRPr="00E76E09">
              <w:rPr>
                <w:rFonts w:ascii="Arial" w:hAnsi="Arial" w:cs="Arial"/>
                <w:sz w:val="22"/>
                <w:szCs w:val="22"/>
                <w:lang w:val="en-GB"/>
              </w:rPr>
              <w:t>OBSERVATIONAL STUDY</w:t>
            </w:r>
          </w:p>
          <w:p w14:paraId="6DDEDC1C" w14:textId="77777777" w:rsidR="00B67F4A" w:rsidRPr="00E76E09" w:rsidRDefault="00B67F4A" w:rsidP="00E76E09">
            <w:pPr>
              <w:ind w:left="720" w:hanging="720"/>
              <w:rPr>
                <w:rFonts w:ascii="Arial" w:hAnsi="Arial" w:cs="Arial"/>
                <w:sz w:val="22"/>
                <w:szCs w:val="22"/>
                <w:lang w:val="en-GB"/>
              </w:rPr>
            </w:pPr>
          </w:p>
          <w:p w14:paraId="19AF0AD2" w14:textId="77777777" w:rsidR="00B67F4A" w:rsidRPr="00E76E09" w:rsidRDefault="00B67F4A" w:rsidP="00E76E09">
            <w:pPr>
              <w:ind w:left="720" w:hanging="720"/>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6B3EDC73" w14:textId="77777777" w:rsidR="00B67F4A" w:rsidRPr="00E76E09" w:rsidRDefault="00B67F4A" w:rsidP="00B64DB2">
            <w:pPr>
              <w:pStyle w:val="Unpublished"/>
              <w:rPr>
                <w:rFonts w:ascii="Arial" w:hAnsi="Arial" w:cs="Arial"/>
                <w:sz w:val="22"/>
                <w:szCs w:val="22"/>
                <w:lang w:val="en-GB"/>
              </w:rPr>
            </w:pPr>
            <w:r w:rsidRPr="00E76E09">
              <w:rPr>
                <w:rFonts w:ascii="Arial" w:hAnsi="Arial" w:cs="Arial"/>
                <w:sz w:val="22"/>
                <w:szCs w:val="22"/>
                <w:lang w:val="en-GB"/>
              </w:rPr>
              <w:t xml:space="preserve">Study of diagnostic accuracy. Subjects were 40 children with pervasive developmental disorder aged between 4 and 11 years. </w:t>
            </w:r>
          </w:p>
        </w:tc>
        <w:tc>
          <w:tcPr>
            <w:tcW w:w="2160" w:type="dxa"/>
            <w:shd w:val="clear" w:color="auto" w:fill="auto"/>
          </w:tcPr>
          <w:p w14:paraId="659C1086" w14:textId="77777777" w:rsidR="00B67F4A" w:rsidRPr="00E76E09" w:rsidRDefault="00C31E83" w:rsidP="00B64DB2">
            <w:pPr>
              <w:pStyle w:val="Unpublished"/>
              <w:rPr>
                <w:rFonts w:ascii="Arial" w:hAnsi="Arial" w:cs="Arial"/>
                <w:sz w:val="22"/>
                <w:szCs w:val="22"/>
                <w:lang w:val="en-GB"/>
              </w:rPr>
            </w:pPr>
            <w:smartTag w:uri="urn:schemas-microsoft-com:office:smarttags" w:element="City">
              <w:smartTag w:uri="urn:schemas-microsoft-com:office:smarttags" w:element="place">
                <w:r w:rsidRPr="00E76E09">
                  <w:rPr>
                    <w:rFonts w:ascii="Arial" w:hAnsi="Arial" w:cs="Arial"/>
                    <w:sz w:val="22"/>
                    <w:szCs w:val="22"/>
                    <w:lang w:val="en-GB"/>
                  </w:rPr>
                  <w:t>V</w:t>
                </w:r>
                <w:r w:rsidR="00B67F4A" w:rsidRPr="00E76E09">
                  <w:rPr>
                    <w:rFonts w:ascii="Arial" w:hAnsi="Arial" w:cs="Arial"/>
                    <w:sz w:val="22"/>
                    <w:szCs w:val="22"/>
                    <w:lang w:val="en-GB"/>
                  </w:rPr>
                  <w:t>ineland</w:t>
                </w:r>
              </w:smartTag>
            </w:smartTag>
            <w:r w:rsidR="00B67F4A" w:rsidRPr="00E76E09">
              <w:rPr>
                <w:rFonts w:ascii="Arial" w:hAnsi="Arial" w:cs="Arial"/>
                <w:sz w:val="22"/>
                <w:szCs w:val="22"/>
                <w:lang w:val="en-GB"/>
              </w:rPr>
              <w:t xml:space="preserve"> Adaptive Behavio</w:t>
            </w:r>
            <w:r w:rsidRPr="00E76E09">
              <w:rPr>
                <w:rFonts w:ascii="Arial" w:hAnsi="Arial" w:cs="Arial"/>
                <w:sz w:val="22"/>
                <w:szCs w:val="22"/>
                <w:lang w:val="en-GB"/>
              </w:rPr>
              <w:t>u</w:t>
            </w:r>
            <w:r w:rsidR="00B67F4A" w:rsidRPr="00E76E09">
              <w:rPr>
                <w:rFonts w:ascii="Arial" w:hAnsi="Arial" w:cs="Arial"/>
                <w:sz w:val="22"/>
                <w:szCs w:val="22"/>
                <w:lang w:val="en-GB"/>
              </w:rPr>
              <w:t>r Scales</w:t>
            </w:r>
            <w:r w:rsidRPr="00E76E09">
              <w:rPr>
                <w:rFonts w:ascii="Arial" w:hAnsi="Arial" w:cs="Arial"/>
                <w:sz w:val="22"/>
                <w:szCs w:val="22"/>
                <w:lang w:val="en-GB"/>
              </w:rPr>
              <w:t>.</w:t>
            </w:r>
          </w:p>
        </w:tc>
        <w:tc>
          <w:tcPr>
            <w:tcW w:w="3600" w:type="dxa"/>
            <w:shd w:val="clear" w:color="auto" w:fill="auto"/>
          </w:tcPr>
          <w:p w14:paraId="2F32E27C" w14:textId="77777777" w:rsidR="00B67F4A" w:rsidRPr="00E76E09" w:rsidRDefault="00C31E83" w:rsidP="00B64DB2">
            <w:pPr>
              <w:rPr>
                <w:rFonts w:ascii="Arial" w:hAnsi="Arial" w:cs="Arial"/>
                <w:sz w:val="22"/>
                <w:szCs w:val="22"/>
                <w:lang w:val="en-GB"/>
              </w:rPr>
            </w:pPr>
            <w:r w:rsidRPr="00E76E09">
              <w:rPr>
                <w:rFonts w:ascii="Arial" w:hAnsi="Arial" w:cs="Arial"/>
                <w:sz w:val="22"/>
                <w:szCs w:val="22"/>
                <w:lang w:val="en-GB"/>
              </w:rPr>
              <w:t>Findings</w:t>
            </w:r>
          </w:p>
          <w:p w14:paraId="4E2787E9" w14:textId="77777777" w:rsidR="00B67F4A" w:rsidRPr="00E76E09" w:rsidRDefault="00B67F4A" w:rsidP="00B64DB2">
            <w:pPr>
              <w:rPr>
                <w:rFonts w:ascii="Arial" w:hAnsi="Arial" w:cs="Arial"/>
                <w:sz w:val="22"/>
                <w:szCs w:val="22"/>
                <w:lang w:val="en-GB"/>
              </w:rPr>
            </w:pPr>
            <w:r w:rsidRPr="00E76E09">
              <w:rPr>
                <w:rFonts w:ascii="Arial" w:hAnsi="Arial" w:cs="Arial"/>
                <w:sz w:val="22"/>
                <w:szCs w:val="22"/>
                <w:lang w:val="en-GB"/>
              </w:rPr>
              <w:t xml:space="preserve">Children with PDD-NOS and children with autism differ only in very specific areas (expressive language, syntax and pragmatics) when adaptive behaviour is assessed. </w:t>
            </w:r>
          </w:p>
        </w:tc>
        <w:tc>
          <w:tcPr>
            <w:tcW w:w="2160" w:type="dxa"/>
            <w:shd w:val="clear" w:color="auto" w:fill="auto"/>
          </w:tcPr>
          <w:p w14:paraId="5D95DFD1" w14:textId="77777777" w:rsidR="00B67F4A" w:rsidRPr="00E76E09" w:rsidRDefault="00B67F4A" w:rsidP="00B64DB2">
            <w:pPr>
              <w:pStyle w:val="Unpublished"/>
              <w:rPr>
                <w:rFonts w:ascii="Arial" w:hAnsi="Arial" w:cs="Arial"/>
                <w:i/>
                <w:iCs/>
                <w:sz w:val="22"/>
                <w:szCs w:val="22"/>
                <w:lang w:val="en-GB"/>
              </w:rPr>
            </w:pPr>
          </w:p>
        </w:tc>
      </w:tr>
      <w:tr w:rsidR="00E76E09" w:rsidRPr="00E76E09" w14:paraId="1A800B85" w14:textId="77777777" w:rsidTr="00E76E09">
        <w:tc>
          <w:tcPr>
            <w:tcW w:w="648" w:type="dxa"/>
            <w:shd w:val="clear" w:color="auto" w:fill="auto"/>
          </w:tcPr>
          <w:p w14:paraId="0C1D2D67" w14:textId="77777777" w:rsidR="00B67F4A" w:rsidRPr="00E76E09" w:rsidRDefault="00B67F4A" w:rsidP="007E7540">
            <w:pPr>
              <w:rPr>
                <w:rFonts w:ascii="Arial" w:hAnsi="Arial" w:cs="Arial"/>
                <w:sz w:val="22"/>
                <w:szCs w:val="22"/>
                <w:lang w:val="en-GB"/>
              </w:rPr>
            </w:pPr>
            <w:r w:rsidRPr="00E76E09">
              <w:rPr>
                <w:rFonts w:ascii="Arial" w:hAnsi="Arial" w:cs="Arial"/>
                <w:sz w:val="22"/>
                <w:szCs w:val="22"/>
                <w:lang w:val="en-GB"/>
              </w:rPr>
              <w:t>51</w:t>
            </w:r>
          </w:p>
        </w:tc>
        <w:tc>
          <w:tcPr>
            <w:tcW w:w="2340" w:type="dxa"/>
            <w:shd w:val="clear" w:color="auto" w:fill="auto"/>
          </w:tcPr>
          <w:p w14:paraId="56637539" w14:textId="77777777" w:rsidR="00B67F4A" w:rsidRPr="00E76E09" w:rsidRDefault="00B67F4A" w:rsidP="00312CA4">
            <w:pPr>
              <w:pStyle w:val="Normalarial"/>
              <w:rPr>
                <w:lang w:val="en-GB"/>
              </w:rPr>
            </w:pPr>
            <w:r w:rsidRPr="00E76E09">
              <w:rPr>
                <w:lang w:val="en-GB"/>
              </w:rPr>
              <w:t xml:space="preserve">Gillberg, C. (1998). Asperger </w:t>
            </w:r>
            <w:r w:rsidR="00C31E83" w:rsidRPr="00E76E09">
              <w:rPr>
                <w:lang w:val="en-GB"/>
              </w:rPr>
              <w:t>S</w:t>
            </w:r>
            <w:r w:rsidRPr="00E76E09">
              <w:rPr>
                <w:lang w:val="en-GB"/>
              </w:rPr>
              <w:t xml:space="preserve">yndrome and high-functioning autism. </w:t>
            </w:r>
            <w:r w:rsidRPr="00E76E09">
              <w:rPr>
                <w:i/>
                <w:lang w:val="en-GB"/>
              </w:rPr>
              <w:t xml:space="preserve">British Journal of Psychiatry, </w:t>
            </w:r>
            <w:r w:rsidRPr="00E76E09">
              <w:rPr>
                <w:lang w:val="en-GB"/>
              </w:rPr>
              <w:t>172, 200-209.</w:t>
            </w:r>
          </w:p>
          <w:p w14:paraId="4094FD60" w14:textId="77777777" w:rsidR="00B67F4A" w:rsidRPr="00E76E09" w:rsidRDefault="00B67F4A" w:rsidP="00312CA4">
            <w:pPr>
              <w:pStyle w:val="Normalarial"/>
              <w:rPr>
                <w:lang w:val="en-GB"/>
              </w:rPr>
            </w:pPr>
          </w:p>
          <w:p w14:paraId="2EC91468" w14:textId="77777777" w:rsidR="00B67F4A" w:rsidRPr="00E76E09" w:rsidRDefault="00B67F4A" w:rsidP="00312CA4">
            <w:pPr>
              <w:pStyle w:val="Normalarial"/>
              <w:rPr>
                <w:lang w:val="en-GB"/>
              </w:rPr>
            </w:pPr>
            <w:r w:rsidRPr="00E76E09">
              <w:rPr>
                <w:lang w:val="en-GB"/>
              </w:rPr>
              <w:t>NONSYSTEMATIC REVIEW</w:t>
            </w:r>
          </w:p>
          <w:p w14:paraId="7320AD06" w14:textId="77777777" w:rsidR="00B67F4A" w:rsidRPr="00E76E09" w:rsidRDefault="00B67F4A" w:rsidP="00312CA4">
            <w:pPr>
              <w:pStyle w:val="Normalarial"/>
              <w:rPr>
                <w:lang w:val="en-GB"/>
              </w:rPr>
            </w:pPr>
          </w:p>
          <w:p w14:paraId="479AB7D0" w14:textId="77777777" w:rsidR="00B67F4A" w:rsidRPr="00E76E09" w:rsidRDefault="00B67F4A" w:rsidP="00312CA4">
            <w:pPr>
              <w:pStyle w:val="Normalarial"/>
              <w:rPr>
                <w:lang w:val="en-GB"/>
              </w:rPr>
            </w:pPr>
            <w:r w:rsidRPr="00E76E09">
              <w:rPr>
                <w:lang w:val="en-GB"/>
              </w:rPr>
              <w:t>Level of evidence: ~</w:t>
            </w:r>
          </w:p>
        </w:tc>
        <w:tc>
          <w:tcPr>
            <w:tcW w:w="3240" w:type="dxa"/>
            <w:shd w:val="clear" w:color="auto" w:fill="auto"/>
          </w:tcPr>
          <w:p w14:paraId="158A917D" w14:textId="77777777" w:rsidR="00B67F4A" w:rsidRPr="00E76E09" w:rsidRDefault="00B67F4A" w:rsidP="00B64DB2">
            <w:pPr>
              <w:pStyle w:val="Unpublished"/>
              <w:rPr>
                <w:rFonts w:ascii="Arial" w:hAnsi="Arial" w:cs="Arial"/>
                <w:sz w:val="22"/>
                <w:szCs w:val="22"/>
                <w:lang w:val="en-GB"/>
              </w:rPr>
            </w:pPr>
            <w:r w:rsidRPr="00E76E09">
              <w:rPr>
                <w:rFonts w:ascii="Arial" w:hAnsi="Arial" w:cs="Arial"/>
                <w:sz w:val="22"/>
                <w:szCs w:val="22"/>
                <w:lang w:val="en-GB"/>
              </w:rPr>
              <w:t>Review covering diagnostic concepts and criteria, some controversial diagnostic issues, background factors, outcome, and intervention guidelines. No search criteria given.</w:t>
            </w:r>
          </w:p>
          <w:p w14:paraId="7FFC239A" w14:textId="77777777" w:rsidR="00B67F4A" w:rsidRPr="00E76E09" w:rsidRDefault="00B67F4A" w:rsidP="00B64DB2">
            <w:pPr>
              <w:pStyle w:val="Unpublished"/>
              <w:rPr>
                <w:rFonts w:ascii="Arial" w:hAnsi="Arial" w:cs="Arial"/>
                <w:sz w:val="22"/>
                <w:szCs w:val="22"/>
                <w:lang w:val="en-GB"/>
              </w:rPr>
            </w:pPr>
            <w:r w:rsidRPr="00E76E09">
              <w:rPr>
                <w:rFonts w:ascii="Arial" w:hAnsi="Arial" w:cs="Arial"/>
                <w:sz w:val="22"/>
                <w:szCs w:val="22"/>
                <w:lang w:val="en-GB"/>
              </w:rPr>
              <w:t>Outlines diagnostic and differential diagnostic processes.</w:t>
            </w:r>
          </w:p>
        </w:tc>
        <w:tc>
          <w:tcPr>
            <w:tcW w:w="2160" w:type="dxa"/>
            <w:shd w:val="clear" w:color="auto" w:fill="auto"/>
          </w:tcPr>
          <w:p w14:paraId="06EEB7D2" w14:textId="77777777" w:rsidR="00B67F4A" w:rsidRPr="00E76E09" w:rsidRDefault="00B67F4A" w:rsidP="00B64DB2">
            <w:pPr>
              <w:pStyle w:val="Unpublished"/>
              <w:rPr>
                <w:rFonts w:ascii="Arial" w:hAnsi="Arial" w:cs="Arial"/>
                <w:sz w:val="22"/>
                <w:szCs w:val="22"/>
                <w:lang w:val="en-GB"/>
              </w:rPr>
            </w:pPr>
            <w:r w:rsidRPr="00E76E09">
              <w:rPr>
                <w:rFonts w:ascii="Arial" w:hAnsi="Arial" w:cs="Arial"/>
                <w:sz w:val="22"/>
                <w:szCs w:val="22"/>
                <w:lang w:val="en-GB"/>
              </w:rPr>
              <w:t>Children and adults addressed.</w:t>
            </w:r>
          </w:p>
        </w:tc>
        <w:tc>
          <w:tcPr>
            <w:tcW w:w="3600" w:type="dxa"/>
            <w:shd w:val="clear" w:color="auto" w:fill="auto"/>
          </w:tcPr>
          <w:p w14:paraId="0F0EA3EC" w14:textId="77777777" w:rsidR="00B67F4A" w:rsidRPr="00E76E09" w:rsidRDefault="00C31E83"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3FB343CA" w14:textId="77777777" w:rsidR="00B67F4A" w:rsidRPr="00E76E09" w:rsidRDefault="00B67F4A" w:rsidP="00E76E09">
            <w:pPr>
              <w:pStyle w:val="Unpublished"/>
              <w:numPr>
                <w:ilvl w:val="0"/>
                <w:numId w:val="234"/>
              </w:numPr>
              <w:rPr>
                <w:rFonts w:ascii="Arial" w:hAnsi="Arial" w:cs="Arial"/>
                <w:sz w:val="22"/>
                <w:szCs w:val="22"/>
                <w:lang w:val="en-GB"/>
              </w:rPr>
            </w:pPr>
            <w:r w:rsidRPr="00E76E09">
              <w:rPr>
                <w:rFonts w:ascii="Arial" w:hAnsi="Arial" w:cs="Arial"/>
                <w:sz w:val="22"/>
                <w:szCs w:val="22"/>
                <w:lang w:val="en-GB"/>
              </w:rPr>
              <w:t xml:space="preserve">Concluded that it is currently unclear whether autism spectrum disorders represent separate, overlapping, or identical conditions. </w:t>
            </w:r>
          </w:p>
          <w:p w14:paraId="5B3C78EB" w14:textId="77777777" w:rsidR="00B67F4A" w:rsidRPr="00E76E09" w:rsidRDefault="00B67F4A" w:rsidP="00E76E09">
            <w:pPr>
              <w:pStyle w:val="Unpublished"/>
              <w:numPr>
                <w:ilvl w:val="0"/>
                <w:numId w:val="234"/>
              </w:numPr>
              <w:rPr>
                <w:rFonts w:ascii="Arial" w:hAnsi="Arial" w:cs="Arial"/>
                <w:sz w:val="22"/>
                <w:szCs w:val="22"/>
                <w:lang w:val="en-GB"/>
              </w:rPr>
            </w:pPr>
            <w:r w:rsidRPr="00E76E09">
              <w:rPr>
                <w:rFonts w:ascii="Arial" w:hAnsi="Arial" w:cs="Arial"/>
                <w:sz w:val="22"/>
                <w:szCs w:val="22"/>
                <w:lang w:val="en-GB"/>
              </w:rPr>
              <w:t>Research needed into many aspects of HFA/AS.</w:t>
            </w:r>
          </w:p>
          <w:p w14:paraId="39F7B5B9" w14:textId="77777777" w:rsidR="00B67F4A" w:rsidRPr="00E76E09" w:rsidRDefault="00B67F4A" w:rsidP="00E76E09">
            <w:pPr>
              <w:pStyle w:val="Unpublished"/>
              <w:numPr>
                <w:ilvl w:val="0"/>
                <w:numId w:val="234"/>
              </w:numPr>
              <w:rPr>
                <w:rFonts w:ascii="Arial" w:hAnsi="Arial" w:cs="Arial"/>
                <w:sz w:val="22"/>
                <w:szCs w:val="22"/>
                <w:lang w:val="en-GB"/>
              </w:rPr>
            </w:pPr>
            <w:r w:rsidRPr="00E76E09">
              <w:rPr>
                <w:rFonts w:ascii="Arial" w:hAnsi="Arial" w:cs="Arial"/>
                <w:sz w:val="22"/>
                <w:szCs w:val="22"/>
                <w:lang w:val="en-GB"/>
              </w:rPr>
              <w:t>Some individuals with AS have persistent problems and consult adult psychiatrists.</w:t>
            </w:r>
          </w:p>
          <w:p w14:paraId="6F0358B0" w14:textId="77777777" w:rsidR="00B67F4A" w:rsidRPr="00E76E09" w:rsidRDefault="00B67F4A" w:rsidP="00E76E09">
            <w:pPr>
              <w:pStyle w:val="Unpublished"/>
              <w:numPr>
                <w:ilvl w:val="0"/>
                <w:numId w:val="234"/>
              </w:numPr>
              <w:rPr>
                <w:rFonts w:ascii="Arial" w:hAnsi="Arial" w:cs="Arial"/>
                <w:sz w:val="22"/>
                <w:szCs w:val="22"/>
                <w:lang w:val="en-GB"/>
              </w:rPr>
            </w:pPr>
            <w:r w:rsidRPr="00E76E09">
              <w:rPr>
                <w:rFonts w:ascii="Arial" w:hAnsi="Arial" w:cs="Arial"/>
                <w:sz w:val="22"/>
                <w:szCs w:val="22"/>
                <w:lang w:val="en-GB"/>
              </w:rPr>
              <w:t>Adult psychiatrists need training in HFA/AS.</w:t>
            </w:r>
          </w:p>
        </w:tc>
        <w:tc>
          <w:tcPr>
            <w:tcW w:w="2160" w:type="dxa"/>
            <w:shd w:val="clear" w:color="auto" w:fill="auto"/>
          </w:tcPr>
          <w:p w14:paraId="6E6E5A03" w14:textId="77777777" w:rsidR="00B67F4A" w:rsidRPr="00E76E09" w:rsidRDefault="00B67F4A" w:rsidP="00B64DB2">
            <w:pPr>
              <w:pStyle w:val="Unpublished"/>
              <w:rPr>
                <w:rFonts w:ascii="Arial" w:hAnsi="Arial" w:cs="Arial"/>
                <w:i/>
                <w:iCs/>
                <w:sz w:val="22"/>
                <w:szCs w:val="22"/>
                <w:lang w:val="en-GB"/>
              </w:rPr>
            </w:pPr>
            <w:r w:rsidRPr="00E76E09">
              <w:rPr>
                <w:rFonts w:ascii="Arial" w:hAnsi="Arial" w:cs="Arial"/>
                <w:i/>
                <w:iCs/>
                <w:sz w:val="22"/>
                <w:szCs w:val="22"/>
                <w:lang w:val="en-GB"/>
              </w:rPr>
              <w:t>Christopher Gillberg is an internationally respected clinician and researcher who has an extensive knowledge of ASD.</w:t>
            </w:r>
          </w:p>
        </w:tc>
      </w:tr>
      <w:tr w:rsidR="00E76E09" w:rsidRPr="00E76E09" w14:paraId="004768F6" w14:textId="77777777" w:rsidTr="00E76E09">
        <w:tc>
          <w:tcPr>
            <w:tcW w:w="648" w:type="dxa"/>
            <w:shd w:val="clear" w:color="auto" w:fill="auto"/>
          </w:tcPr>
          <w:p w14:paraId="3D46AC7B" w14:textId="77777777" w:rsidR="00B67F4A" w:rsidRPr="00E76E09" w:rsidRDefault="00B67F4A" w:rsidP="007E7540">
            <w:pPr>
              <w:rPr>
                <w:rFonts w:ascii="Arial" w:hAnsi="Arial" w:cs="Arial"/>
                <w:sz w:val="22"/>
                <w:szCs w:val="22"/>
                <w:lang w:val="en-GB"/>
              </w:rPr>
            </w:pPr>
            <w:r w:rsidRPr="00E76E09">
              <w:rPr>
                <w:rFonts w:ascii="Arial" w:hAnsi="Arial" w:cs="Arial"/>
                <w:sz w:val="22"/>
                <w:szCs w:val="22"/>
                <w:lang w:val="en-GB"/>
              </w:rPr>
              <w:t>52</w:t>
            </w:r>
          </w:p>
        </w:tc>
        <w:tc>
          <w:tcPr>
            <w:tcW w:w="2340" w:type="dxa"/>
            <w:shd w:val="clear" w:color="auto" w:fill="auto"/>
          </w:tcPr>
          <w:p w14:paraId="5B53C93E" w14:textId="77777777" w:rsidR="00B67F4A" w:rsidRPr="00E76E09" w:rsidRDefault="00B67F4A" w:rsidP="00B64DB2">
            <w:pPr>
              <w:rPr>
                <w:rFonts w:ascii="Arial" w:hAnsi="Arial" w:cs="Arial"/>
                <w:sz w:val="22"/>
                <w:szCs w:val="22"/>
                <w:lang w:val="en-GB"/>
              </w:rPr>
            </w:pPr>
            <w:r w:rsidRPr="00E76E09">
              <w:rPr>
                <w:rFonts w:ascii="Arial" w:hAnsi="Arial" w:cs="Arial"/>
                <w:sz w:val="22"/>
                <w:szCs w:val="22"/>
                <w:lang w:val="pt-BR"/>
              </w:rPr>
              <w:t xml:space="preserve">Khouzam, H. R., El-Gabalawi, F., Pirwani, N., &amp; Priest, F. (2004). </w:t>
            </w:r>
            <w:r w:rsidRPr="00E76E09">
              <w:rPr>
                <w:rFonts w:ascii="Arial" w:hAnsi="Arial" w:cs="Arial"/>
                <w:sz w:val="22"/>
                <w:szCs w:val="22"/>
                <w:lang w:val="en-GB"/>
              </w:rPr>
              <w:t xml:space="preserve">Asperger's disorder: a review of its diagnosis and treatment. </w:t>
            </w:r>
            <w:r w:rsidRPr="00E76E09">
              <w:rPr>
                <w:rFonts w:ascii="Arial" w:hAnsi="Arial" w:cs="Arial"/>
                <w:i/>
                <w:sz w:val="22"/>
                <w:szCs w:val="22"/>
                <w:lang w:val="en-GB"/>
              </w:rPr>
              <w:t xml:space="preserve">Comprehensive Psychiatry, </w:t>
            </w:r>
            <w:r w:rsidRPr="00E76E09">
              <w:rPr>
                <w:rFonts w:ascii="Arial" w:hAnsi="Arial" w:cs="Arial"/>
                <w:sz w:val="22"/>
                <w:szCs w:val="22"/>
                <w:lang w:val="en-GB"/>
              </w:rPr>
              <w:t>45(3), 184-191.</w:t>
            </w:r>
          </w:p>
          <w:p w14:paraId="385C3234" w14:textId="77777777" w:rsidR="00B67F4A" w:rsidRPr="00E76E09" w:rsidRDefault="00B67F4A" w:rsidP="00E76E09">
            <w:pPr>
              <w:ind w:left="720" w:hanging="720"/>
              <w:rPr>
                <w:rFonts w:ascii="Arial" w:hAnsi="Arial" w:cs="Arial"/>
                <w:sz w:val="22"/>
                <w:szCs w:val="22"/>
                <w:lang w:val="en-GB"/>
              </w:rPr>
            </w:pPr>
          </w:p>
          <w:p w14:paraId="43FED732" w14:textId="77777777" w:rsidR="00B67F4A" w:rsidRPr="00E76E09" w:rsidRDefault="00B67F4A" w:rsidP="00B64DB2">
            <w:pPr>
              <w:rPr>
                <w:rFonts w:ascii="Arial" w:hAnsi="Arial" w:cs="Arial"/>
                <w:sz w:val="22"/>
                <w:szCs w:val="22"/>
                <w:lang w:val="en-GB"/>
              </w:rPr>
            </w:pPr>
            <w:r w:rsidRPr="00E76E09">
              <w:rPr>
                <w:rFonts w:ascii="Arial" w:hAnsi="Arial" w:cs="Arial"/>
                <w:sz w:val="22"/>
                <w:szCs w:val="22"/>
                <w:lang w:val="en-GB"/>
              </w:rPr>
              <w:t>NONSYSTEMATIC REVIEW</w:t>
            </w:r>
          </w:p>
          <w:p w14:paraId="22927EFE" w14:textId="77777777" w:rsidR="00B67F4A" w:rsidRPr="00E76E09" w:rsidRDefault="00B67F4A" w:rsidP="00E76E09">
            <w:pPr>
              <w:ind w:left="720" w:hanging="720"/>
              <w:rPr>
                <w:rFonts w:ascii="Arial" w:hAnsi="Arial" w:cs="Arial"/>
                <w:sz w:val="22"/>
                <w:szCs w:val="22"/>
                <w:lang w:val="en-GB"/>
              </w:rPr>
            </w:pPr>
          </w:p>
          <w:p w14:paraId="691EAA57" w14:textId="77777777" w:rsidR="00B67F4A" w:rsidRPr="00E76E09" w:rsidRDefault="00B67F4A" w:rsidP="00E76E09">
            <w:pPr>
              <w:ind w:left="720" w:hanging="720"/>
              <w:rPr>
                <w:rFonts w:ascii="Arial" w:hAnsi="Arial" w:cs="Arial"/>
                <w:sz w:val="22"/>
                <w:szCs w:val="22"/>
                <w:lang w:val="en-GB"/>
              </w:rPr>
            </w:pPr>
            <w:r w:rsidRPr="00E76E09">
              <w:rPr>
                <w:rFonts w:ascii="Arial" w:hAnsi="Arial" w:cs="Arial"/>
                <w:sz w:val="22"/>
                <w:szCs w:val="22"/>
                <w:lang w:val="en-GB"/>
              </w:rPr>
              <w:t>Level of evidence: x</w:t>
            </w:r>
          </w:p>
        </w:tc>
        <w:tc>
          <w:tcPr>
            <w:tcW w:w="3240" w:type="dxa"/>
            <w:shd w:val="clear" w:color="auto" w:fill="auto"/>
          </w:tcPr>
          <w:p w14:paraId="5879C42A" w14:textId="77777777" w:rsidR="00B67F4A" w:rsidRPr="00E76E09" w:rsidRDefault="00B67F4A" w:rsidP="00B64DB2">
            <w:pPr>
              <w:pStyle w:val="Unpublished"/>
              <w:rPr>
                <w:rFonts w:ascii="Arial" w:hAnsi="Arial" w:cs="Arial"/>
                <w:sz w:val="22"/>
                <w:szCs w:val="22"/>
                <w:lang w:val="en-GB"/>
              </w:rPr>
            </w:pPr>
            <w:r w:rsidRPr="00E76E09">
              <w:rPr>
                <w:rFonts w:ascii="Arial" w:hAnsi="Arial" w:cs="Arial"/>
                <w:sz w:val="22"/>
                <w:szCs w:val="22"/>
                <w:lang w:val="en-GB"/>
              </w:rPr>
              <w:t xml:space="preserve">Review of diagnosis and treatment of Asperger syndrome. Search not described. </w:t>
            </w:r>
          </w:p>
        </w:tc>
        <w:tc>
          <w:tcPr>
            <w:tcW w:w="2160" w:type="dxa"/>
            <w:shd w:val="clear" w:color="auto" w:fill="auto"/>
          </w:tcPr>
          <w:p w14:paraId="52676310" w14:textId="77777777" w:rsidR="00B67F4A" w:rsidRPr="00E76E09" w:rsidRDefault="00B67F4A" w:rsidP="00B64DB2">
            <w:pPr>
              <w:pStyle w:val="Unpublished"/>
              <w:rPr>
                <w:rFonts w:ascii="Arial" w:hAnsi="Arial" w:cs="Arial"/>
                <w:sz w:val="22"/>
                <w:szCs w:val="22"/>
                <w:lang w:val="en-GB"/>
              </w:rPr>
            </w:pPr>
          </w:p>
        </w:tc>
        <w:tc>
          <w:tcPr>
            <w:tcW w:w="3600" w:type="dxa"/>
            <w:shd w:val="clear" w:color="auto" w:fill="auto"/>
          </w:tcPr>
          <w:p w14:paraId="6350348D" w14:textId="77777777" w:rsidR="00B67F4A" w:rsidRPr="00E76E09" w:rsidRDefault="00C31E83" w:rsidP="00E76E09">
            <w:pPr>
              <w:pStyle w:val="BodyText3"/>
              <w:autoSpaceDE w:val="0"/>
              <w:autoSpaceDN w:val="0"/>
              <w:adjustRightInd w:val="0"/>
              <w:rPr>
                <w:rFonts w:ascii="Arial" w:hAnsi="Arial" w:cs="Arial"/>
                <w:sz w:val="22"/>
                <w:szCs w:val="22"/>
                <w:lang w:val="en-GB"/>
              </w:rPr>
            </w:pPr>
            <w:r w:rsidRPr="00E76E09">
              <w:rPr>
                <w:rFonts w:ascii="Arial" w:hAnsi="Arial" w:cs="Arial"/>
                <w:sz w:val="22"/>
                <w:szCs w:val="22"/>
                <w:lang w:val="en-GB"/>
              </w:rPr>
              <w:t>Findings</w:t>
            </w:r>
          </w:p>
          <w:p w14:paraId="16FCF9F7" w14:textId="77777777" w:rsidR="00B67F4A" w:rsidRPr="00E76E09" w:rsidRDefault="00B67F4A" w:rsidP="00E76E09">
            <w:pPr>
              <w:pStyle w:val="BodyText3"/>
              <w:autoSpaceDE w:val="0"/>
              <w:autoSpaceDN w:val="0"/>
              <w:adjustRightInd w:val="0"/>
              <w:rPr>
                <w:rFonts w:ascii="Arial" w:hAnsi="Arial" w:cs="Arial"/>
                <w:sz w:val="22"/>
                <w:szCs w:val="22"/>
                <w:lang w:val="en-GB"/>
              </w:rPr>
            </w:pPr>
            <w:r w:rsidRPr="00E76E09">
              <w:rPr>
                <w:rFonts w:ascii="Arial" w:hAnsi="Arial" w:cs="Arial"/>
                <w:sz w:val="22"/>
                <w:szCs w:val="22"/>
                <w:lang w:val="en-GB"/>
              </w:rPr>
              <w:t xml:space="preserve">Presents diagnostic criteria for Asperger </w:t>
            </w:r>
            <w:r w:rsidR="00C31E83" w:rsidRPr="00E76E09">
              <w:rPr>
                <w:rFonts w:ascii="Arial" w:hAnsi="Arial" w:cs="Arial"/>
                <w:sz w:val="22"/>
                <w:szCs w:val="22"/>
                <w:lang w:val="en-GB"/>
              </w:rPr>
              <w:t>S</w:t>
            </w:r>
            <w:r w:rsidRPr="00E76E09">
              <w:rPr>
                <w:rFonts w:ascii="Arial" w:hAnsi="Arial" w:cs="Arial"/>
                <w:sz w:val="22"/>
                <w:szCs w:val="22"/>
                <w:lang w:val="en-GB"/>
              </w:rPr>
              <w:t>yndrome in ICD-10 and DSM-IV, and that developed by Gillberg and Gillberg (1989).</w:t>
            </w:r>
          </w:p>
          <w:p w14:paraId="020E2C0F" w14:textId="77777777" w:rsidR="00B67F4A" w:rsidRPr="00E76E09" w:rsidRDefault="00B67F4A" w:rsidP="00E76E09">
            <w:pPr>
              <w:pStyle w:val="BodyText3"/>
              <w:autoSpaceDE w:val="0"/>
              <w:autoSpaceDN w:val="0"/>
              <w:adjustRightInd w:val="0"/>
              <w:rPr>
                <w:rFonts w:ascii="Arial" w:hAnsi="Arial" w:cs="Arial"/>
                <w:sz w:val="22"/>
                <w:szCs w:val="22"/>
                <w:lang w:val="en-GB"/>
              </w:rPr>
            </w:pPr>
            <w:r w:rsidRPr="00E76E09">
              <w:rPr>
                <w:rFonts w:ascii="Arial" w:hAnsi="Arial" w:cs="Arial"/>
                <w:sz w:val="22"/>
                <w:szCs w:val="22"/>
                <w:lang w:val="en-GB"/>
              </w:rPr>
              <w:t>Assessment must cover:</w:t>
            </w:r>
          </w:p>
          <w:p w14:paraId="74BCFF2E" w14:textId="77777777" w:rsidR="00B67F4A" w:rsidRPr="00E76E09" w:rsidRDefault="00B67F4A" w:rsidP="00E76E09">
            <w:pPr>
              <w:pStyle w:val="BodyTextIndent2"/>
              <w:numPr>
                <w:ilvl w:val="0"/>
                <w:numId w:val="10"/>
              </w:numPr>
              <w:tabs>
                <w:tab w:val="clear" w:pos="360"/>
                <w:tab w:val="num" w:pos="285"/>
              </w:tabs>
              <w:rPr>
                <w:rFonts w:cs="Arial"/>
                <w:sz w:val="22"/>
                <w:szCs w:val="22"/>
              </w:rPr>
            </w:pPr>
            <w:r w:rsidRPr="00E76E09">
              <w:rPr>
                <w:rFonts w:cs="Arial"/>
                <w:sz w:val="22"/>
                <w:szCs w:val="22"/>
              </w:rPr>
              <w:t>social abilities and interactions</w:t>
            </w:r>
          </w:p>
          <w:p w14:paraId="11968FB6" w14:textId="77777777" w:rsidR="00B67F4A" w:rsidRPr="00E76E09" w:rsidRDefault="00B67F4A" w:rsidP="00E76E09">
            <w:pPr>
              <w:pStyle w:val="BodyText3"/>
              <w:numPr>
                <w:ilvl w:val="0"/>
                <w:numId w:val="10"/>
              </w:numPr>
              <w:tabs>
                <w:tab w:val="clear" w:pos="360"/>
                <w:tab w:val="num" w:pos="285"/>
              </w:tabs>
              <w:spacing w:after="0"/>
              <w:rPr>
                <w:rFonts w:ascii="Arial" w:hAnsi="Arial" w:cs="Arial"/>
                <w:sz w:val="22"/>
                <w:szCs w:val="22"/>
                <w:lang w:val="en-GB"/>
              </w:rPr>
            </w:pPr>
            <w:r w:rsidRPr="00E76E09">
              <w:rPr>
                <w:rFonts w:ascii="Arial" w:hAnsi="Arial" w:cs="Arial"/>
                <w:sz w:val="22"/>
                <w:szCs w:val="22"/>
                <w:lang w:val="en-GB"/>
              </w:rPr>
              <w:t>emotional abilities and behavio</w:t>
            </w:r>
            <w:r w:rsidR="0025038B" w:rsidRPr="00E76E09">
              <w:rPr>
                <w:rFonts w:ascii="Arial" w:hAnsi="Arial" w:cs="Arial"/>
                <w:sz w:val="22"/>
                <w:szCs w:val="22"/>
                <w:lang w:val="en-GB"/>
              </w:rPr>
              <w:t>u</w:t>
            </w:r>
            <w:r w:rsidRPr="00E76E09">
              <w:rPr>
                <w:rFonts w:ascii="Arial" w:hAnsi="Arial" w:cs="Arial"/>
                <w:sz w:val="22"/>
                <w:szCs w:val="22"/>
                <w:lang w:val="en-GB"/>
              </w:rPr>
              <w:t>rs</w:t>
            </w:r>
          </w:p>
          <w:p w14:paraId="5813F73B" w14:textId="77777777" w:rsidR="00B67F4A" w:rsidRPr="00E76E09" w:rsidRDefault="00B67F4A" w:rsidP="00E76E09">
            <w:pPr>
              <w:numPr>
                <w:ilvl w:val="0"/>
                <w:numId w:val="10"/>
              </w:numPr>
              <w:tabs>
                <w:tab w:val="clear" w:pos="360"/>
                <w:tab w:val="num" w:pos="285"/>
              </w:tabs>
              <w:rPr>
                <w:rFonts w:ascii="Arial" w:hAnsi="Arial" w:cs="Arial"/>
                <w:sz w:val="22"/>
                <w:szCs w:val="22"/>
                <w:lang w:val="en-GB"/>
              </w:rPr>
            </w:pPr>
            <w:r w:rsidRPr="00E76E09">
              <w:rPr>
                <w:rFonts w:ascii="Arial" w:hAnsi="Arial" w:cs="Arial"/>
                <w:sz w:val="22"/>
                <w:szCs w:val="22"/>
                <w:lang w:val="en-GB"/>
              </w:rPr>
              <w:t>neuropsychological assessment</w:t>
            </w:r>
          </w:p>
          <w:p w14:paraId="11008288" w14:textId="77777777" w:rsidR="00B67F4A" w:rsidRPr="00E76E09" w:rsidRDefault="00B67F4A" w:rsidP="00E76E09">
            <w:pPr>
              <w:numPr>
                <w:ilvl w:val="0"/>
                <w:numId w:val="10"/>
              </w:numPr>
              <w:tabs>
                <w:tab w:val="clear" w:pos="360"/>
                <w:tab w:val="num" w:pos="285"/>
              </w:tabs>
              <w:rPr>
                <w:rFonts w:ascii="Arial" w:hAnsi="Arial" w:cs="Arial"/>
                <w:sz w:val="22"/>
                <w:szCs w:val="22"/>
                <w:lang w:val="en-GB"/>
              </w:rPr>
            </w:pPr>
            <w:r w:rsidRPr="00E76E09">
              <w:rPr>
                <w:rFonts w:ascii="Arial" w:hAnsi="Arial" w:cs="Arial"/>
                <w:sz w:val="22"/>
                <w:szCs w:val="22"/>
                <w:lang w:val="en-GB"/>
              </w:rPr>
              <w:t>communication assessment</w:t>
            </w:r>
          </w:p>
          <w:p w14:paraId="5B9C44B1" w14:textId="77777777" w:rsidR="00B67F4A" w:rsidRPr="00E76E09" w:rsidRDefault="00B67F4A" w:rsidP="00E76E09">
            <w:pPr>
              <w:numPr>
                <w:ilvl w:val="0"/>
                <w:numId w:val="10"/>
              </w:numPr>
              <w:tabs>
                <w:tab w:val="clear" w:pos="360"/>
                <w:tab w:val="num" w:pos="285"/>
              </w:tabs>
              <w:rPr>
                <w:rFonts w:ascii="Arial" w:hAnsi="Arial" w:cs="Arial"/>
                <w:sz w:val="22"/>
                <w:szCs w:val="22"/>
                <w:lang w:val="en-GB"/>
              </w:rPr>
            </w:pPr>
            <w:r w:rsidRPr="00E76E09">
              <w:rPr>
                <w:rFonts w:ascii="Arial" w:hAnsi="Arial" w:cs="Arial"/>
                <w:sz w:val="22"/>
                <w:szCs w:val="22"/>
                <w:lang w:val="en-GB"/>
              </w:rPr>
              <w:t>stereotyped behaviour and special interests</w:t>
            </w:r>
          </w:p>
          <w:p w14:paraId="1504175D" w14:textId="77777777" w:rsidR="00B67F4A" w:rsidRPr="00E76E09" w:rsidRDefault="00B67F4A" w:rsidP="00E76E09">
            <w:pPr>
              <w:numPr>
                <w:ilvl w:val="0"/>
                <w:numId w:val="10"/>
              </w:numPr>
              <w:tabs>
                <w:tab w:val="clear" w:pos="360"/>
                <w:tab w:val="num" w:pos="285"/>
              </w:tabs>
              <w:rPr>
                <w:rFonts w:ascii="Arial" w:hAnsi="Arial" w:cs="Arial"/>
                <w:sz w:val="22"/>
                <w:szCs w:val="22"/>
                <w:lang w:val="en-GB"/>
              </w:rPr>
            </w:pPr>
            <w:r w:rsidRPr="00E76E09">
              <w:rPr>
                <w:rFonts w:ascii="Arial" w:hAnsi="Arial" w:cs="Arial"/>
                <w:sz w:val="22"/>
                <w:szCs w:val="22"/>
                <w:lang w:val="en-GB"/>
              </w:rPr>
              <w:t>movement difficulties</w:t>
            </w:r>
          </w:p>
          <w:p w14:paraId="59011530" w14:textId="77777777" w:rsidR="00B67F4A" w:rsidRPr="00E76E09" w:rsidRDefault="00B67F4A" w:rsidP="00E76E09">
            <w:pPr>
              <w:numPr>
                <w:ilvl w:val="0"/>
                <w:numId w:val="10"/>
              </w:numPr>
              <w:tabs>
                <w:tab w:val="clear" w:pos="360"/>
                <w:tab w:val="num" w:pos="285"/>
              </w:tabs>
              <w:rPr>
                <w:rFonts w:ascii="Arial" w:hAnsi="Arial" w:cs="Arial"/>
                <w:sz w:val="22"/>
                <w:szCs w:val="22"/>
                <w:lang w:val="en-GB"/>
              </w:rPr>
            </w:pPr>
            <w:r w:rsidRPr="00E76E09">
              <w:rPr>
                <w:rFonts w:ascii="Arial" w:hAnsi="Arial" w:cs="Arial"/>
                <w:sz w:val="22"/>
                <w:szCs w:val="22"/>
                <w:lang w:val="en-GB"/>
              </w:rPr>
              <w:t>sensory functioning</w:t>
            </w:r>
          </w:p>
          <w:p w14:paraId="1996BA71" w14:textId="77777777" w:rsidR="00B67F4A" w:rsidRPr="00E76E09" w:rsidRDefault="00B67F4A" w:rsidP="00E76E09">
            <w:pPr>
              <w:numPr>
                <w:ilvl w:val="0"/>
                <w:numId w:val="10"/>
              </w:numPr>
              <w:tabs>
                <w:tab w:val="clear" w:pos="360"/>
                <w:tab w:val="num" w:pos="285"/>
              </w:tabs>
              <w:rPr>
                <w:rFonts w:ascii="Arial" w:hAnsi="Arial" w:cs="Arial"/>
                <w:sz w:val="22"/>
                <w:szCs w:val="22"/>
                <w:lang w:val="en-GB"/>
              </w:rPr>
            </w:pPr>
            <w:r w:rsidRPr="00E76E09">
              <w:rPr>
                <w:rFonts w:ascii="Arial" w:hAnsi="Arial" w:cs="Arial"/>
                <w:sz w:val="22"/>
                <w:szCs w:val="22"/>
                <w:lang w:val="en-GB"/>
              </w:rPr>
              <w:t>adaptive functioning</w:t>
            </w:r>
            <w:r w:rsidR="0025038B" w:rsidRPr="00E76E09">
              <w:rPr>
                <w:rFonts w:ascii="Arial" w:hAnsi="Arial" w:cs="Arial"/>
                <w:sz w:val="22"/>
                <w:szCs w:val="22"/>
                <w:lang w:val="en-GB"/>
              </w:rPr>
              <w:t>.</w:t>
            </w:r>
          </w:p>
        </w:tc>
        <w:tc>
          <w:tcPr>
            <w:tcW w:w="2160" w:type="dxa"/>
            <w:shd w:val="clear" w:color="auto" w:fill="auto"/>
          </w:tcPr>
          <w:p w14:paraId="467B3906" w14:textId="77777777" w:rsidR="00B67F4A" w:rsidRPr="00E76E09" w:rsidRDefault="00B67F4A" w:rsidP="00B64DB2">
            <w:pPr>
              <w:pStyle w:val="Unpublished"/>
              <w:rPr>
                <w:rFonts w:ascii="Arial" w:hAnsi="Arial" w:cs="Arial"/>
                <w:i/>
                <w:iCs/>
                <w:sz w:val="22"/>
                <w:szCs w:val="22"/>
                <w:lang w:val="en-GB"/>
              </w:rPr>
            </w:pPr>
          </w:p>
        </w:tc>
      </w:tr>
      <w:tr w:rsidR="00E76E09" w:rsidRPr="00E76E09" w14:paraId="16CF8EEA" w14:textId="77777777" w:rsidTr="00E76E09">
        <w:tc>
          <w:tcPr>
            <w:tcW w:w="648" w:type="dxa"/>
            <w:shd w:val="clear" w:color="auto" w:fill="auto"/>
          </w:tcPr>
          <w:p w14:paraId="4E92474F" w14:textId="77777777" w:rsidR="00B67F4A" w:rsidRPr="00E76E09" w:rsidRDefault="00B67F4A" w:rsidP="007E7540">
            <w:pPr>
              <w:rPr>
                <w:rFonts w:ascii="Arial" w:hAnsi="Arial" w:cs="Arial"/>
                <w:sz w:val="22"/>
                <w:szCs w:val="22"/>
                <w:lang w:val="en-GB"/>
              </w:rPr>
            </w:pPr>
            <w:r w:rsidRPr="00E76E09">
              <w:rPr>
                <w:rFonts w:ascii="Arial" w:hAnsi="Arial" w:cs="Arial"/>
                <w:sz w:val="22"/>
                <w:szCs w:val="22"/>
                <w:lang w:val="en-GB"/>
              </w:rPr>
              <w:t>53</w:t>
            </w:r>
          </w:p>
        </w:tc>
        <w:tc>
          <w:tcPr>
            <w:tcW w:w="2340" w:type="dxa"/>
            <w:shd w:val="clear" w:color="auto" w:fill="auto"/>
          </w:tcPr>
          <w:p w14:paraId="5CC68667" w14:textId="77777777" w:rsidR="00B67F4A" w:rsidRPr="00E76E09" w:rsidRDefault="00B67F4A" w:rsidP="00B64DB2">
            <w:pPr>
              <w:rPr>
                <w:rFonts w:ascii="Arial" w:hAnsi="Arial" w:cs="Arial"/>
                <w:sz w:val="22"/>
                <w:szCs w:val="22"/>
                <w:lang w:val="en-GB"/>
              </w:rPr>
            </w:pPr>
            <w:r w:rsidRPr="00E76E09">
              <w:rPr>
                <w:rFonts w:ascii="Arial" w:hAnsi="Arial" w:cs="Arial"/>
                <w:sz w:val="22"/>
                <w:szCs w:val="22"/>
                <w:lang w:val="en-GB"/>
              </w:rPr>
              <w:t xml:space="preserve">Klin, A., &amp; Volkmar, </w:t>
            </w:r>
            <w:smartTag w:uri="urn:schemas-microsoft-com:office:smarttags" w:element="PersonName">
              <w:smartTag w:uri="urn:schemas:contacts" w:element="GivenName">
                <w:r w:rsidRPr="00E76E09">
                  <w:rPr>
                    <w:rFonts w:ascii="Arial" w:hAnsi="Arial" w:cs="Arial"/>
                    <w:sz w:val="22"/>
                    <w:szCs w:val="22"/>
                    <w:lang w:val="en-GB"/>
                  </w:rPr>
                  <w:t>F.</w:t>
                </w:r>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R.</w:t>
                </w:r>
              </w:smartTag>
            </w:smartTag>
            <w:r w:rsidRPr="00E76E09">
              <w:rPr>
                <w:rFonts w:ascii="Arial" w:hAnsi="Arial" w:cs="Arial"/>
                <w:sz w:val="22"/>
                <w:szCs w:val="22"/>
                <w:lang w:val="en-GB"/>
              </w:rPr>
              <w:t xml:space="preserve"> (2000). Treatment and intervention guidelines for individuals with Asperger </w:t>
            </w:r>
            <w:r w:rsidR="0025038B" w:rsidRPr="00E76E09">
              <w:rPr>
                <w:rFonts w:ascii="Arial" w:hAnsi="Arial" w:cs="Arial"/>
                <w:sz w:val="22"/>
                <w:szCs w:val="22"/>
                <w:lang w:val="en-GB"/>
              </w:rPr>
              <w:t>S</w:t>
            </w:r>
            <w:r w:rsidRPr="00E76E09">
              <w:rPr>
                <w:rFonts w:ascii="Arial" w:hAnsi="Arial" w:cs="Arial"/>
                <w:sz w:val="22"/>
                <w:szCs w:val="22"/>
                <w:lang w:val="en-GB"/>
              </w:rPr>
              <w:t xml:space="preserve">yndrome. In Klin, </w:t>
            </w:r>
            <w:r w:rsidR="0025038B" w:rsidRPr="00E76E09">
              <w:rPr>
                <w:rFonts w:ascii="Arial" w:hAnsi="Arial" w:cs="Arial"/>
                <w:sz w:val="22"/>
                <w:szCs w:val="22"/>
                <w:lang w:val="en-GB"/>
              </w:rPr>
              <w:t xml:space="preserve">A., </w:t>
            </w:r>
            <w:r w:rsidRPr="00E76E09">
              <w:rPr>
                <w:rFonts w:ascii="Arial" w:hAnsi="Arial" w:cs="Arial"/>
                <w:sz w:val="22"/>
                <w:szCs w:val="22"/>
                <w:lang w:val="en-GB"/>
              </w:rPr>
              <w:t>Volkmar</w:t>
            </w:r>
            <w:r w:rsidR="0025038B" w:rsidRPr="00E76E09">
              <w:rPr>
                <w:rFonts w:ascii="Arial" w:hAnsi="Arial" w:cs="Arial"/>
                <w:sz w:val="22"/>
                <w:szCs w:val="22"/>
                <w:lang w:val="en-GB"/>
              </w:rPr>
              <w:t>, F.R.,</w:t>
            </w:r>
            <w:r w:rsidRPr="00E76E09">
              <w:rPr>
                <w:rFonts w:ascii="Arial" w:hAnsi="Arial" w:cs="Arial"/>
                <w:sz w:val="22"/>
                <w:szCs w:val="22"/>
                <w:lang w:val="en-GB"/>
              </w:rPr>
              <w:t xml:space="preserve"> &amp; Sparrow</w:t>
            </w:r>
            <w:r w:rsidR="0025038B" w:rsidRPr="00E76E09">
              <w:rPr>
                <w:rFonts w:ascii="Arial" w:hAnsi="Arial" w:cs="Arial"/>
                <w:sz w:val="22"/>
                <w:szCs w:val="22"/>
                <w:lang w:val="en-GB"/>
              </w:rPr>
              <w:t>, S.S.</w:t>
            </w:r>
            <w:r w:rsidRPr="00E76E09">
              <w:rPr>
                <w:rFonts w:ascii="Arial" w:hAnsi="Arial" w:cs="Arial"/>
                <w:sz w:val="22"/>
                <w:szCs w:val="22"/>
                <w:lang w:val="en-GB"/>
              </w:rPr>
              <w:t xml:space="preserve"> (Eds.), </w:t>
            </w:r>
            <w:r w:rsidRPr="00E76E09">
              <w:rPr>
                <w:rFonts w:ascii="Arial" w:hAnsi="Arial" w:cs="Arial"/>
                <w:i/>
                <w:sz w:val="22"/>
                <w:szCs w:val="22"/>
                <w:lang w:val="en-GB"/>
              </w:rPr>
              <w:t xml:space="preserve">Asperger </w:t>
            </w:r>
            <w:r w:rsidR="0025038B" w:rsidRPr="00E76E09">
              <w:rPr>
                <w:rFonts w:ascii="Arial" w:hAnsi="Arial" w:cs="Arial"/>
                <w:i/>
                <w:sz w:val="22"/>
                <w:szCs w:val="22"/>
                <w:lang w:val="en-GB"/>
              </w:rPr>
              <w:t>S</w:t>
            </w:r>
            <w:r w:rsidRPr="00E76E09">
              <w:rPr>
                <w:rFonts w:ascii="Arial" w:hAnsi="Arial" w:cs="Arial"/>
                <w:i/>
                <w:sz w:val="22"/>
                <w:szCs w:val="22"/>
                <w:lang w:val="en-GB"/>
              </w:rPr>
              <w:t>yndrome</w:t>
            </w:r>
            <w:r w:rsidRPr="00E76E09">
              <w:rPr>
                <w:rFonts w:ascii="Arial" w:hAnsi="Arial" w:cs="Arial"/>
                <w:sz w:val="22"/>
                <w:szCs w:val="22"/>
                <w:lang w:val="en-GB"/>
              </w:rPr>
              <w:t xml:space="preserve"> (pp. Chapter 12, pp. 340-366). </w:t>
            </w:r>
            <w:smartTag w:uri="urn:schemas-microsoft-com:office:smarttags" w:element="State">
              <w:r w:rsidRPr="00E76E09">
                <w:rPr>
                  <w:rFonts w:ascii="Arial" w:hAnsi="Arial" w:cs="Arial"/>
                  <w:sz w:val="22"/>
                  <w:szCs w:val="22"/>
                  <w:lang w:val="en-GB"/>
                </w:rPr>
                <w:t>New York</w:t>
              </w:r>
            </w:smartTag>
            <w:r w:rsidRPr="00E76E09">
              <w:rPr>
                <w:rFonts w:ascii="Arial" w:hAnsi="Arial" w:cs="Arial"/>
                <w:sz w:val="22"/>
                <w:szCs w:val="22"/>
                <w:lang w:val="en-GB"/>
              </w:rPr>
              <w:t xml:space="preserve">: </w:t>
            </w:r>
            <w:smartTag w:uri="urn:schemas-microsoft-com:office:smarttags" w:element="City">
              <w:smartTag w:uri="urn:schemas-microsoft-com:office:smarttags" w:element="place">
                <w:r w:rsidRPr="00E76E09">
                  <w:rPr>
                    <w:rFonts w:ascii="Arial" w:hAnsi="Arial" w:cs="Arial"/>
                    <w:sz w:val="22"/>
                    <w:szCs w:val="22"/>
                    <w:lang w:val="en-GB"/>
                  </w:rPr>
                  <w:t>Guilford</w:t>
                </w:r>
              </w:smartTag>
            </w:smartTag>
            <w:r w:rsidRPr="00E76E09">
              <w:rPr>
                <w:rFonts w:ascii="Arial" w:hAnsi="Arial" w:cs="Arial"/>
                <w:sz w:val="22"/>
                <w:szCs w:val="22"/>
                <w:lang w:val="en-GB"/>
              </w:rPr>
              <w:t>.</w:t>
            </w:r>
          </w:p>
          <w:p w14:paraId="471F0A70" w14:textId="77777777" w:rsidR="00B67F4A" w:rsidRPr="00E76E09" w:rsidRDefault="00B67F4A" w:rsidP="00E76E09">
            <w:pPr>
              <w:ind w:left="720" w:hanging="720"/>
              <w:rPr>
                <w:rFonts w:ascii="Arial" w:hAnsi="Arial" w:cs="Arial"/>
                <w:sz w:val="22"/>
                <w:szCs w:val="22"/>
                <w:lang w:val="en-GB"/>
              </w:rPr>
            </w:pPr>
          </w:p>
          <w:p w14:paraId="0CE04F8B" w14:textId="77777777" w:rsidR="00B67F4A" w:rsidRPr="00E76E09" w:rsidRDefault="00B67F4A" w:rsidP="00B64DB2">
            <w:pPr>
              <w:rPr>
                <w:rFonts w:ascii="Arial" w:hAnsi="Arial" w:cs="Arial"/>
                <w:sz w:val="22"/>
                <w:szCs w:val="22"/>
                <w:lang w:val="en-GB"/>
              </w:rPr>
            </w:pPr>
            <w:r w:rsidRPr="00E76E09">
              <w:rPr>
                <w:rFonts w:ascii="Arial" w:hAnsi="Arial" w:cs="Arial"/>
                <w:sz w:val="22"/>
                <w:szCs w:val="22"/>
                <w:lang w:val="en-GB"/>
              </w:rPr>
              <w:t>NON</w:t>
            </w:r>
            <w:r w:rsidR="0025038B" w:rsidRPr="00E76E09">
              <w:rPr>
                <w:rFonts w:ascii="Arial" w:hAnsi="Arial" w:cs="Arial"/>
                <w:sz w:val="22"/>
                <w:szCs w:val="22"/>
                <w:lang w:val="en-GB"/>
              </w:rPr>
              <w:t xml:space="preserve"> </w:t>
            </w:r>
            <w:r w:rsidRPr="00E76E09">
              <w:rPr>
                <w:rFonts w:ascii="Arial" w:hAnsi="Arial" w:cs="Arial"/>
                <w:sz w:val="22"/>
                <w:szCs w:val="22"/>
                <w:lang w:val="en-GB"/>
              </w:rPr>
              <w:t>SYSTEMATIC REVIEW</w:t>
            </w:r>
          </w:p>
          <w:p w14:paraId="14584DB5" w14:textId="77777777" w:rsidR="00B67F4A" w:rsidRPr="00E76E09" w:rsidRDefault="00B67F4A" w:rsidP="00E76E09">
            <w:pPr>
              <w:ind w:left="720" w:hanging="720"/>
              <w:rPr>
                <w:rFonts w:ascii="Arial" w:hAnsi="Arial" w:cs="Arial"/>
                <w:sz w:val="22"/>
                <w:szCs w:val="22"/>
                <w:lang w:val="en-GB"/>
              </w:rPr>
            </w:pPr>
          </w:p>
          <w:p w14:paraId="1AA9D3CD" w14:textId="77777777" w:rsidR="00B67F4A" w:rsidRPr="00E76E09" w:rsidRDefault="00B67F4A" w:rsidP="00312CA4">
            <w:pPr>
              <w:pStyle w:val="Normalarial"/>
              <w:rPr>
                <w:lang w:val="en-GB"/>
              </w:rPr>
            </w:pPr>
            <w:r w:rsidRPr="00E76E09">
              <w:rPr>
                <w:lang w:val="en-GB"/>
              </w:rPr>
              <w:t>Level of evidence: ~</w:t>
            </w:r>
          </w:p>
        </w:tc>
        <w:tc>
          <w:tcPr>
            <w:tcW w:w="3240" w:type="dxa"/>
            <w:shd w:val="clear" w:color="auto" w:fill="auto"/>
          </w:tcPr>
          <w:p w14:paraId="002F180C" w14:textId="77777777" w:rsidR="00B67F4A" w:rsidRPr="00E76E09" w:rsidRDefault="00B67F4A" w:rsidP="00B64DB2">
            <w:pPr>
              <w:pStyle w:val="Unpublished"/>
              <w:rPr>
                <w:rFonts w:ascii="Arial" w:hAnsi="Arial" w:cs="Arial"/>
                <w:sz w:val="22"/>
                <w:szCs w:val="22"/>
                <w:lang w:val="en-GB"/>
              </w:rPr>
            </w:pPr>
            <w:r w:rsidRPr="00E76E09">
              <w:rPr>
                <w:rFonts w:ascii="Arial" w:hAnsi="Arial" w:cs="Arial"/>
                <w:sz w:val="22"/>
                <w:szCs w:val="22"/>
                <w:lang w:val="en-GB"/>
              </w:rPr>
              <w:t xml:space="preserve">Book chapter. </w:t>
            </w:r>
          </w:p>
        </w:tc>
        <w:tc>
          <w:tcPr>
            <w:tcW w:w="2160" w:type="dxa"/>
            <w:shd w:val="clear" w:color="auto" w:fill="auto"/>
          </w:tcPr>
          <w:p w14:paraId="29BA3D28" w14:textId="77777777" w:rsidR="00B67F4A" w:rsidRPr="00E76E09" w:rsidRDefault="00CB046C" w:rsidP="00B64DB2">
            <w:pPr>
              <w:pStyle w:val="Unpublished"/>
              <w:rPr>
                <w:rFonts w:ascii="Arial" w:hAnsi="Arial" w:cs="Arial"/>
                <w:sz w:val="22"/>
                <w:szCs w:val="22"/>
                <w:lang w:val="en-GB"/>
              </w:rPr>
            </w:pPr>
            <w:r w:rsidRPr="00E76E09">
              <w:rPr>
                <w:rFonts w:ascii="Arial" w:hAnsi="Arial" w:cs="Arial"/>
                <w:sz w:val="22"/>
                <w:szCs w:val="22"/>
                <w:lang w:val="en-GB"/>
              </w:rPr>
              <w:t>Extensive references.</w:t>
            </w:r>
          </w:p>
        </w:tc>
        <w:tc>
          <w:tcPr>
            <w:tcW w:w="3600" w:type="dxa"/>
            <w:shd w:val="clear" w:color="auto" w:fill="auto"/>
          </w:tcPr>
          <w:p w14:paraId="68C8F53B" w14:textId="77777777" w:rsidR="00B67F4A" w:rsidRPr="00E76E09" w:rsidRDefault="00B67F4A"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0074CE86" w14:textId="77777777" w:rsidR="00B67F4A" w:rsidRPr="00E76E09" w:rsidRDefault="00B67F4A" w:rsidP="00B64DB2">
            <w:pPr>
              <w:pStyle w:val="Unpublished"/>
              <w:rPr>
                <w:rFonts w:ascii="Arial" w:hAnsi="Arial" w:cs="Arial"/>
                <w:sz w:val="22"/>
                <w:szCs w:val="22"/>
                <w:lang w:val="en-GB"/>
              </w:rPr>
            </w:pPr>
            <w:r w:rsidRPr="00E76E09">
              <w:rPr>
                <w:rFonts w:ascii="Arial" w:hAnsi="Arial" w:cs="Arial"/>
                <w:sz w:val="22"/>
                <w:szCs w:val="22"/>
                <w:lang w:val="en-GB"/>
              </w:rPr>
              <w:t>Recommends need to establish better definition of AS, with suggestions for research.</w:t>
            </w:r>
          </w:p>
          <w:p w14:paraId="1C23A859" w14:textId="77777777" w:rsidR="00B67F4A" w:rsidRPr="00E76E09" w:rsidRDefault="00B67F4A" w:rsidP="00B64DB2">
            <w:pPr>
              <w:pStyle w:val="Unpublished"/>
              <w:rPr>
                <w:rFonts w:ascii="Arial" w:hAnsi="Arial" w:cs="Arial"/>
                <w:sz w:val="22"/>
                <w:szCs w:val="22"/>
                <w:lang w:val="en-GB"/>
              </w:rPr>
            </w:pPr>
          </w:p>
        </w:tc>
        <w:tc>
          <w:tcPr>
            <w:tcW w:w="2160" w:type="dxa"/>
            <w:shd w:val="clear" w:color="auto" w:fill="auto"/>
          </w:tcPr>
          <w:p w14:paraId="1EFE249E" w14:textId="77777777" w:rsidR="00B67F4A" w:rsidRPr="00E76E09" w:rsidRDefault="00B67F4A" w:rsidP="00B64DB2">
            <w:pPr>
              <w:pStyle w:val="Unpublished"/>
              <w:rPr>
                <w:rFonts w:ascii="Arial" w:hAnsi="Arial" w:cs="Arial"/>
                <w:i/>
                <w:iCs/>
                <w:sz w:val="22"/>
                <w:szCs w:val="22"/>
                <w:lang w:val="en-GB"/>
              </w:rPr>
            </w:pPr>
            <w:smartTag w:uri="urn:schemas-microsoft-com:office:smarttags" w:element="PersonName">
              <w:smartTag w:uri="urn:schemas:contacts" w:element="GivenName">
                <w:r w:rsidRPr="00E76E09">
                  <w:rPr>
                    <w:rFonts w:ascii="Arial" w:hAnsi="Arial" w:cs="Arial"/>
                    <w:i/>
                    <w:iCs/>
                    <w:sz w:val="22"/>
                    <w:szCs w:val="22"/>
                    <w:lang w:val="en-GB"/>
                  </w:rPr>
                  <w:t>Ami</w:t>
                </w:r>
              </w:smartTag>
              <w:r w:rsidRPr="00E76E09">
                <w:rPr>
                  <w:rFonts w:ascii="Arial" w:hAnsi="Arial" w:cs="Arial"/>
                  <w:i/>
                  <w:iCs/>
                  <w:sz w:val="22"/>
                  <w:szCs w:val="22"/>
                  <w:lang w:val="en-GB"/>
                </w:rPr>
                <w:t xml:space="preserve"> </w:t>
              </w:r>
              <w:smartTag w:uri="urn:schemas:contacts" w:element="Sn">
                <w:r w:rsidRPr="00E76E09">
                  <w:rPr>
                    <w:rFonts w:ascii="Arial" w:hAnsi="Arial" w:cs="Arial"/>
                    <w:i/>
                    <w:iCs/>
                    <w:sz w:val="22"/>
                    <w:szCs w:val="22"/>
                    <w:lang w:val="en-GB"/>
                  </w:rPr>
                  <w:t>Klin</w:t>
                </w:r>
              </w:smartTag>
            </w:smartTag>
            <w:r w:rsidRPr="00E76E09">
              <w:rPr>
                <w:rFonts w:ascii="Arial" w:hAnsi="Arial" w:cs="Arial"/>
                <w:i/>
                <w:iCs/>
                <w:sz w:val="22"/>
                <w:szCs w:val="22"/>
                <w:lang w:val="en-GB"/>
              </w:rPr>
              <w:t xml:space="preserve"> and </w:t>
            </w:r>
            <w:smartTag w:uri="urn:schemas-microsoft-com:office:smarttags" w:element="PersonName">
              <w:smartTag w:uri="urn:schemas:contacts" w:element="GivenName">
                <w:r w:rsidRPr="00E76E09">
                  <w:rPr>
                    <w:rFonts w:ascii="Arial" w:hAnsi="Arial" w:cs="Arial"/>
                    <w:i/>
                    <w:iCs/>
                    <w:sz w:val="22"/>
                    <w:szCs w:val="22"/>
                    <w:lang w:val="en-GB"/>
                  </w:rPr>
                  <w:t>Fred</w:t>
                </w:r>
              </w:smartTag>
              <w:r w:rsidRPr="00E76E09">
                <w:rPr>
                  <w:rFonts w:ascii="Arial" w:hAnsi="Arial" w:cs="Arial"/>
                  <w:i/>
                  <w:iCs/>
                  <w:sz w:val="22"/>
                  <w:szCs w:val="22"/>
                  <w:lang w:val="en-GB"/>
                </w:rPr>
                <w:t xml:space="preserve"> </w:t>
              </w:r>
              <w:smartTag w:uri="urn:schemas:contacts" w:element="Sn">
                <w:r w:rsidRPr="00E76E09">
                  <w:rPr>
                    <w:rFonts w:ascii="Arial" w:hAnsi="Arial" w:cs="Arial"/>
                    <w:i/>
                    <w:iCs/>
                    <w:sz w:val="22"/>
                    <w:szCs w:val="22"/>
                    <w:lang w:val="en-GB"/>
                  </w:rPr>
                  <w:t>Volkmar</w:t>
                </w:r>
              </w:smartTag>
            </w:smartTag>
            <w:r w:rsidRPr="00E76E09">
              <w:rPr>
                <w:rFonts w:ascii="Arial" w:hAnsi="Arial" w:cs="Arial"/>
                <w:i/>
                <w:iCs/>
                <w:sz w:val="22"/>
                <w:szCs w:val="22"/>
                <w:lang w:val="en-GB"/>
              </w:rPr>
              <w:t xml:space="preserve"> are internationally respected clinicians and researchers who have extensive knowledge of ASD.</w:t>
            </w:r>
          </w:p>
        </w:tc>
      </w:tr>
      <w:tr w:rsidR="00E76E09" w:rsidRPr="00E76E09" w14:paraId="1FCABE5C" w14:textId="77777777" w:rsidTr="00E76E09">
        <w:tc>
          <w:tcPr>
            <w:tcW w:w="648" w:type="dxa"/>
            <w:shd w:val="clear" w:color="auto" w:fill="auto"/>
          </w:tcPr>
          <w:p w14:paraId="33AA6A1B" w14:textId="77777777" w:rsidR="00B67F4A" w:rsidRPr="00E76E09" w:rsidRDefault="00B67F4A" w:rsidP="007E7540">
            <w:pPr>
              <w:rPr>
                <w:rFonts w:ascii="Arial" w:hAnsi="Arial" w:cs="Arial"/>
                <w:sz w:val="22"/>
                <w:szCs w:val="22"/>
                <w:lang w:val="en-GB"/>
              </w:rPr>
            </w:pPr>
            <w:r w:rsidRPr="00E76E09">
              <w:rPr>
                <w:rFonts w:ascii="Arial" w:hAnsi="Arial" w:cs="Arial"/>
                <w:sz w:val="22"/>
                <w:szCs w:val="22"/>
                <w:lang w:val="en-GB"/>
              </w:rPr>
              <w:t>54</w:t>
            </w:r>
          </w:p>
        </w:tc>
        <w:tc>
          <w:tcPr>
            <w:tcW w:w="2340" w:type="dxa"/>
            <w:shd w:val="clear" w:color="auto" w:fill="auto"/>
          </w:tcPr>
          <w:p w14:paraId="2BB56DC1" w14:textId="77777777" w:rsidR="00B67F4A" w:rsidRPr="00E76E09" w:rsidRDefault="00B67F4A" w:rsidP="00B64DB2">
            <w:pPr>
              <w:rPr>
                <w:rFonts w:ascii="Arial" w:hAnsi="Arial" w:cs="Arial"/>
                <w:sz w:val="22"/>
                <w:szCs w:val="22"/>
                <w:lang w:val="en-GB"/>
              </w:rPr>
            </w:pPr>
            <w:r w:rsidRPr="00E76E09">
              <w:rPr>
                <w:rFonts w:ascii="Arial" w:hAnsi="Arial" w:cs="Arial"/>
                <w:sz w:val="22"/>
                <w:szCs w:val="22"/>
                <w:lang w:val="en-GB"/>
              </w:rPr>
              <w:t xml:space="preserve">Siegel, D. J., Minshew, </w:t>
            </w:r>
            <w:smartTag w:uri="urn:schemas-microsoft-com:office:smarttags" w:element="PersonName">
              <w:smartTag w:uri="urn:schemas:contacts" w:element="GivenName">
                <w:r w:rsidRPr="00E76E09">
                  <w:rPr>
                    <w:rFonts w:ascii="Arial" w:hAnsi="Arial" w:cs="Arial"/>
                    <w:sz w:val="22"/>
                    <w:szCs w:val="22"/>
                    <w:lang w:val="en-GB"/>
                  </w:rPr>
                  <w:t>N.</w:t>
                </w:r>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J.</w:t>
                </w:r>
              </w:smartTag>
            </w:smartTag>
            <w:r w:rsidRPr="00E76E09">
              <w:rPr>
                <w:rFonts w:ascii="Arial" w:hAnsi="Arial" w:cs="Arial"/>
                <w:sz w:val="22"/>
                <w:szCs w:val="22"/>
                <w:lang w:val="en-GB"/>
              </w:rPr>
              <w:t xml:space="preserve">, &amp; </w:t>
            </w:r>
            <w:smartTag w:uri="urn:schemas:contacts" w:element="Sn">
              <w:r w:rsidRPr="00E76E09">
                <w:rPr>
                  <w:rFonts w:ascii="Arial" w:hAnsi="Arial" w:cs="Arial"/>
                  <w:sz w:val="22"/>
                  <w:szCs w:val="22"/>
                  <w:lang w:val="en-GB"/>
                </w:rPr>
                <w:t>Goldstein</w:t>
              </w:r>
            </w:smartTag>
            <w:r w:rsidRPr="00E76E09">
              <w:rPr>
                <w:rFonts w:ascii="Arial" w:hAnsi="Arial" w:cs="Arial"/>
                <w:sz w:val="22"/>
                <w:szCs w:val="22"/>
                <w:lang w:val="en-GB"/>
              </w:rPr>
              <w:t xml:space="preserve">, G. (1996). Wechsler IQ profiles in diagnosis of high-functioning autism. </w:t>
            </w:r>
            <w:r w:rsidRPr="00E76E09">
              <w:rPr>
                <w:rFonts w:ascii="Arial" w:hAnsi="Arial" w:cs="Arial"/>
                <w:i/>
                <w:sz w:val="22"/>
                <w:szCs w:val="22"/>
                <w:lang w:val="en-GB"/>
              </w:rPr>
              <w:t xml:space="preserve">Journal of Autism &amp; Developmental Disorders, </w:t>
            </w:r>
            <w:r w:rsidRPr="00E76E09">
              <w:rPr>
                <w:rFonts w:ascii="Arial" w:hAnsi="Arial" w:cs="Arial"/>
                <w:sz w:val="22"/>
                <w:szCs w:val="22"/>
                <w:lang w:val="en-GB"/>
              </w:rPr>
              <w:t>26(4), 389-405.</w:t>
            </w:r>
          </w:p>
          <w:p w14:paraId="6A40626F" w14:textId="77777777" w:rsidR="00B67F4A" w:rsidRPr="00E76E09" w:rsidRDefault="00B67F4A" w:rsidP="00E76E09">
            <w:pPr>
              <w:ind w:left="741" w:hanging="741"/>
              <w:rPr>
                <w:rFonts w:ascii="Arial" w:hAnsi="Arial" w:cs="Arial"/>
                <w:sz w:val="22"/>
                <w:szCs w:val="22"/>
                <w:lang w:val="en-GB"/>
              </w:rPr>
            </w:pPr>
          </w:p>
          <w:p w14:paraId="430D324D" w14:textId="77777777" w:rsidR="00B67F4A" w:rsidRPr="00E76E09" w:rsidRDefault="00B67F4A" w:rsidP="00B64DB2">
            <w:pPr>
              <w:rPr>
                <w:rFonts w:ascii="Arial" w:hAnsi="Arial" w:cs="Arial"/>
                <w:sz w:val="22"/>
                <w:szCs w:val="22"/>
                <w:lang w:val="en-GB"/>
              </w:rPr>
            </w:pPr>
            <w:r w:rsidRPr="00E76E09">
              <w:rPr>
                <w:rFonts w:ascii="Arial" w:hAnsi="Arial" w:cs="Arial"/>
                <w:sz w:val="22"/>
                <w:szCs w:val="22"/>
                <w:lang w:val="en-GB"/>
              </w:rPr>
              <w:t>OBSERVATIONAL STUDY</w:t>
            </w:r>
          </w:p>
          <w:p w14:paraId="6C4F7A67" w14:textId="77777777" w:rsidR="00B67F4A" w:rsidRPr="00E76E09" w:rsidRDefault="00B67F4A" w:rsidP="00E76E09">
            <w:pPr>
              <w:ind w:left="741" w:hanging="741"/>
              <w:rPr>
                <w:rFonts w:ascii="Arial" w:hAnsi="Arial" w:cs="Arial"/>
                <w:sz w:val="22"/>
                <w:szCs w:val="22"/>
                <w:lang w:val="en-GB"/>
              </w:rPr>
            </w:pPr>
          </w:p>
          <w:p w14:paraId="4017B7BB" w14:textId="77777777" w:rsidR="00B67F4A" w:rsidRPr="00E76E09" w:rsidRDefault="00B67F4A" w:rsidP="00E76E09">
            <w:pPr>
              <w:ind w:left="741" w:hanging="741"/>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68F05394" w14:textId="77777777" w:rsidR="00B67F4A" w:rsidRPr="00E76E09" w:rsidRDefault="00B67F4A" w:rsidP="00B64DB2">
            <w:pPr>
              <w:pStyle w:val="Unpublished"/>
              <w:rPr>
                <w:rFonts w:ascii="Arial" w:hAnsi="Arial" w:cs="Arial"/>
                <w:sz w:val="22"/>
                <w:szCs w:val="22"/>
                <w:lang w:val="en-GB"/>
              </w:rPr>
            </w:pPr>
            <w:r w:rsidRPr="00E76E09">
              <w:rPr>
                <w:rFonts w:ascii="Arial" w:hAnsi="Arial" w:cs="Arial"/>
                <w:sz w:val="22"/>
                <w:szCs w:val="22"/>
                <w:lang w:val="en-GB"/>
              </w:rPr>
              <w:t>Study of diagnostic accuracy. Subjects were 45 children and 36 adults with HFA.</w:t>
            </w:r>
          </w:p>
        </w:tc>
        <w:tc>
          <w:tcPr>
            <w:tcW w:w="2160" w:type="dxa"/>
            <w:shd w:val="clear" w:color="auto" w:fill="auto"/>
          </w:tcPr>
          <w:p w14:paraId="66C33C04" w14:textId="77777777" w:rsidR="00B67F4A" w:rsidRPr="00E76E09" w:rsidRDefault="00B67F4A" w:rsidP="00E76E09">
            <w:pPr>
              <w:pStyle w:val="Unpublished"/>
              <w:numPr>
                <w:ilvl w:val="0"/>
                <w:numId w:val="235"/>
              </w:numPr>
              <w:rPr>
                <w:rFonts w:ascii="Arial" w:hAnsi="Arial" w:cs="Arial"/>
                <w:sz w:val="22"/>
                <w:szCs w:val="22"/>
                <w:lang w:val="en-GB"/>
              </w:rPr>
            </w:pPr>
            <w:r w:rsidRPr="00E76E09">
              <w:rPr>
                <w:rFonts w:ascii="Arial" w:hAnsi="Arial" w:cs="Arial"/>
                <w:sz w:val="22"/>
                <w:szCs w:val="22"/>
                <w:lang w:val="en-GB"/>
              </w:rPr>
              <w:t>Wechsler Intelligence Scales for Children – Revised Edition</w:t>
            </w:r>
            <w:r w:rsidR="0025038B" w:rsidRPr="00E76E09">
              <w:rPr>
                <w:rFonts w:ascii="Arial" w:hAnsi="Arial" w:cs="Arial"/>
                <w:sz w:val="22"/>
                <w:szCs w:val="22"/>
                <w:lang w:val="en-GB"/>
              </w:rPr>
              <w:t>.</w:t>
            </w:r>
          </w:p>
          <w:p w14:paraId="6AE24AD4" w14:textId="77777777" w:rsidR="00B67F4A" w:rsidRPr="00E76E09" w:rsidRDefault="00B67F4A" w:rsidP="00E76E09">
            <w:pPr>
              <w:pStyle w:val="Unpublished"/>
              <w:numPr>
                <w:ilvl w:val="0"/>
                <w:numId w:val="235"/>
              </w:numPr>
              <w:rPr>
                <w:rFonts w:ascii="Arial" w:hAnsi="Arial" w:cs="Arial"/>
                <w:sz w:val="22"/>
                <w:szCs w:val="22"/>
                <w:lang w:val="en-GB"/>
              </w:rPr>
            </w:pPr>
            <w:r w:rsidRPr="00E76E09">
              <w:rPr>
                <w:rFonts w:ascii="Arial" w:hAnsi="Arial" w:cs="Arial"/>
                <w:sz w:val="22"/>
                <w:szCs w:val="22"/>
                <w:lang w:val="en-GB"/>
              </w:rPr>
              <w:t>Wechsler Adult Intelligence Scale – Revised Edition</w:t>
            </w:r>
            <w:r w:rsidR="0025038B" w:rsidRPr="00E76E09">
              <w:rPr>
                <w:rFonts w:ascii="Arial" w:hAnsi="Arial" w:cs="Arial"/>
                <w:sz w:val="22"/>
                <w:szCs w:val="22"/>
                <w:lang w:val="en-GB"/>
              </w:rPr>
              <w:t>.</w:t>
            </w:r>
          </w:p>
        </w:tc>
        <w:tc>
          <w:tcPr>
            <w:tcW w:w="3600" w:type="dxa"/>
            <w:shd w:val="clear" w:color="auto" w:fill="auto"/>
          </w:tcPr>
          <w:p w14:paraId="065D9E01" w14:textId="77777777" w:rsidR="00B67F4A" w:rsidRPr="00E76E09" w:rsidRDefault="0025038B"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508350EC" w14:textId="77777777" w:rsidR="00B67F4A" w:rsidRPr="00E76E09" w:rsidRDefault="00B67F4A" w:rsidP="00E76E09">
            <w:pPr>
              <w:pStyle w:val="Unpublished"/>
              <w:numPr>
                <w:ilvl w:val="0"/>
                <w:numId w:val="236"/>
              </w:numPr>
              <w:rPr>
                <w:rFonts w:ascii="Arial" w:hAnsi="Arial" w:cs="Arial"/>
                <w:sz w:val="22"/>
                <w:szCs w:val="22"/>
                <w:lang w:val="en-GB"/>
              </w:rPr>
            </w:pPr>
            <w:r w:rsidRPr="00E76E09">
              <w:rPr>
                <w:rFonts w:ascii="Arial" w:hAnsi="Arial" w:cs="Arial"/>
                <w:sz w:val="22"/>
                <w:szCs w:val="22"/>
                <w:lang w:val="en-GB"/>
              </w:rPr>
              <w:t>Pattern of verbal IQ score being less than performance IQ score was found, but magnitude of difference was small.</w:t>
            </w:r>
          </w:p>
          <w:p w14:paraId="58C44F4A" w14:textId="77777777" w:rsidR="00B67F4A" w:rsidRPr="00E76E09" w:rsidRDefault="00B67F4A" w:rsidP="00E76E09">
            <w:pPr>
              <w:pStyle w:val="Unpublished"/>
              <w:numPr>
                <w:ilvl w:val="0"/>
                <w:numId w:val="236"/>
              </w:numPr>
              <w:rPr>
                <w:rFonts w:ascii="Arial" w:hAnsi="Arial" w:cs="Arial"/>
                <w:sz w:val="22"/>
                <w:szCs w:val="22"/>
                <w:lang w:val="en-GB"/>
              </w:rPr>
            </w:pPr>
            <w:r w:rsidRPr="00E76E09">
              <w:rPr>
                <w:rFonts w:ascii="Arial" w:hAnsi="Arial" w:cs="Arial"/>
                <w:sz w:val="22"/>
                <w:szCs w:val="22"/>
                <w:lang w:val="en-GB"/>
              </w:rPr>
              <w:t>People with HFA can demonstrate a wide range of ability levels.</w:t>
            </w:r>
          </w:p>
          <w:p w14:paraId="7E22B6C0" w14:textId="77777777" w:rsidR="00B67F4A" w:rsidRPr="00E76E09" w:rsidRDefault="00B67F4A" w:rsidP="00E76E09">
            <w:pPr>
              <w:pStyle w:val="Unpublished"/>
              <w:numPr>
                <w:ilvl w:val="0"/>
                <w:numId w:val="236"/>
              </w:numPr>
              <w:rPr>
                <w:rFonts w:ascii="Arial" w:hAnsi="Arial" w:cs="Arial"/>
                <w:sz w:val="22"/>
                <w:szCs w:val="22"/>
                <w:lang w:val="en-GB"/>
              </w:rPr>
            </w:pPr>
            <w:r w:rsidRPr="00E76E09">
              <w:rPr>
                <w:rFonts w:ascii="Arial" w:hAnsi="Arial" w:cs="Arial"/>
                <w:sz w:val="22"/>
                <w:szCs w:val="22"/>
                <w:lang w:val="en-GB"/>
              </w:rPr>
              <w:t xml:space="preserve">Use of IQ score profiles in the diagnosis and differential diagnosis of autism in high-functioning individuals not considered valid. </w:t>
            </w:r>
          </w:p>
        </w:tc>
        <w:tc>
          <w:tcPr>
            <w:tcW w:w="2160" w:type="dxa"/>
            <w:shd w:val="clear" w:color="auto" w:fill="auto"/>
          </w:tcPr>
          <w:p w14:paraId="14C9E108" w14:textId="77777777" w:rsidR="00B67F4A" w:rsidRPr="00E76E09" w:rsidRDefault="00B67F4A" w:rsidP="00B64DB2">
            <w:pPr>
              <w:pStyle w:val="Unpublished"/>
              <w:rPr>
                <w:rFonts w:ascii="Arial" w:hAnsi="Arial" w:cs="Arial"/>
                <w:i/>
                <w:iCs/>
                <w:sz w:val="22"/>
                <w:szCs w:val="22"/>
                <w:lang w:val="en-GB"/>
              </w:rPr>
            </w:pPr>
          </w:p>
        </w:tc>
      </w:tr>
      <w:tr w:rsidR="00E76E09" w:rsidRPr="00E76E09" w14:paraId="2599F472" w14:textId="77777777" w:rsidTr="00E76E09">
        <w:tc>
          <w:tcPr>
            <w:tcW w:w="648" w:type="dxa"/>
            <w:shd w:val="clear" w:color="auto" w:fill="auto"/>
          </w:tcPr>
          <w:p w14:paraId="3FF589B7" w14:textId="77777777" w:rsidR="00B67F4A" w:rsidRPr="00E76E09" w:rsidRDefault="00B67F4A" w:rsidP="007E7540">
            <w:pPr>
              <w:rPr>
                <w:rFonts w:ascii="Arial" w:hAnsi="Arial" w:cs="Arial"/>
                <w:sz w:val="22"/>
                <w:szCs w:val="22"/>
                <w:lang w:val="en-GB"/>
              </w:rPr>
            </w:pPr>
            <w:r w:rsidRPr="00E76E09">
              <w:rPr>
                <w:rFonts w:ascii="Arial" w:hAnsi="Arial" w:cs="Arial"/>
                <w:sz w:val="22"/>
                <w:szCs w:val="22"/>
                <w:lang w:val="en-GB"/>
              </w:rPr>
              <w:t>55</w:t>
            </w:r>
          </w:p>
        </w:tc>
        <w:tc>
          <w:tcPr>
            <w:tcW w:w="2340" w:type="dxa"/>
            <w:shd w:val="clear" w:color="auto" w:fill="auto"/>
          </w:tcPr>
          <w:p w14:paraId="49B11775" w14:textId="77777777" w:rsidR="00B67F4A" w:rsidRPr="00E76E09" w:rsidRDefault="00B67F4A" w:rsidP="00B64DB2">
            <w:pPr>
              <w:rPr>
                <w:rFonts w:ascii="Arial" w:hAnsi="Arial" w:cs="Arial"/>
                <w:sz w:val="22"/>
                <w:szCs w:val="22"/>
                <w:lang w:val="en-GB"/>
              </w:rPr>
            </w:pPr>
            <w:r w:rsidRPr="00E76E09">
              <w:rPr>
                <w:rFonts w:ascii="Arial" w:hAnsi="Arial" w:cs="Arial"/>
                <w:sz w:val="22"/>
                <w:szCs w:val="22"/>
                <w:lang w:val="en-GB"/>
              </w:rPr>
              <w:t xml:space="preserve">Volkmar, </w:t>
            </w:r>
            <w:smartTag w:uri="urn:schemas-microsoft-com:office:smarttags" w:element="PersonName">
              <w:smartTag w:uri="urn:schemas:contacts" w:element="GivenName">
                <w:r w:rsidRPr="00E76E09">
                  <w:rPr>
                    <w:rFonts w:ascii="Arial" w:hAnsi="Arial" w:cs="Arial"/>
                    <w:sz w:val="22"/>
                    <w:szCs w:val="22"/>
                    <w:lang w:val="en-GB"/>
                  </w:rPr>
                  <w:t>F.</w:t>
                </w:r>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R.</w:t>
                </w:r>
              </w:smartTag>
            </w:smartTag>
            <w:r w:rsidRPr="00E76E09">
              <w:rPr>
                <w:rFonts w:ascii="Arial" w:hAnsi="Arial" w:cs="Arial"/>
                <w:sz w:val="22"/>
                <w:szCs w:val="22"/>
                <w:lang w:val="en-GB"/>
              </w:rPr>
              <w:t xml:space="preserve">, Lord, C., </w:t>
            </w:r>
            <w:smartTag w:uri="urn:schemas:contacts" w:element="GivenName">
              <w:r w:rsidRPr="00E76E09">
                <w:rPr>
                  <w:rFonts w:ascii="Arial" w:hAnsi="Arial" w:cs="Arial"/>
                  <w:sz w:val="22"/>
                  <w:szCs w:val="22"/>
                  <w:lang w:val="en-GB"/>
                </w:rPr>
                <w:t>Bailey</w:t>
              </w:r>
            </w:smartTag>
            <w:r w:rsidRPr="00E76E09">
              <w:rPr>
                <w:rFonts w:ascii="Arial" w:hAnsi="Arial" w:cs="Arial"/>
                <w:sz w:val="22"/>
                <w:szCs w:val="22"/>
                <w:lang w:val="en-GB"/>
              </w:rPr>
              <w:t xml:space="preserve">, A., </w:t>
            </w:r>
            <w:smartTag w:uri="urn:schemas:contacts" w:element="Sn">
              <w:r w:rsidRPr="00E76E09">
                <w:rPr>
                  <w:rFonts w:ascii="Arial" w:hAnsi="Arial" w:cs="Arial"/>
                  <w:sz w:val="22"/>
                  <w:szCs w:val="22"/>
                  <w:lang w:val="en-GB"/>
                </w:rPr>
                <w:t>Schultz</w:t>
              </w:r>
            </w:smartTag>
            <w:r w:rsidRPr="00E76E09">
              <w:rPr>
                <w:rFonts w:ascii="Arial" w:hAnsi="Arial" w:cs="Arial"/>
                <w:sz w:val="22"/>
                <w:szCs w:val="22"/>
                <w:lang w:val="en-GB"/>
              </w:rPr>
              <w:t xml:space="preserve">, </w:t>
            </w:r>
            <w:smartTag w:uri="urn:schemas-microsoft-com:office:smarttags" w:element="PersonName">
              <w:smartTag w:uri="urn:schemas:contacts" w:element="GivenName">
                <w:r w:rsidRPr="00E76E09">
                  <w:rPr>
                    <w:rFonts w:ascii="Arial" w:hAnsi="Arial" w:cs="Arial"/>
                    <w:sz w:val="22"/>
                    <w:szCs w:val="22"/>
                    <w:lang w:val="en-GB"/>
                  </w:rPr>
                  <w:t>R.</w:t>
                </w:r>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T.</w:t>
                </w:r>
              </w:smartTag>
            </w:smartTag>
            <w:r w:rsidRPr="00E76E09">
              <w:rPr>
                <w:rFonts w:ascii="Arial" w:hAnsi="Arial" w:cs="Arial"/>
                <w:sz w:val="22"/>
                <w:szCs w:val="22"/>
                <w:lang w:val="en-GB"/>
              </w:rPr>
              <w:t xml:space="preserve">, &amp; Klin, A. (2004). Autism and pervasive developmental disorders. </w:t>
            </w:r>
            <w:r w:rsidRPr="00E76E09">
              <w:rPr>
                <w:rFonts w:ascii="Arial" w:hAnsi="Arial" w:cs="Arial"/>
                <w:i/>
                <w:sz w:val="22"/>
                <w:szCs w:val="22"/>
                <w:lang w:val="en-GB"/>
              </w:rPr>
              <w:t xml:space="preserve">Journal of Child Psychology &amp; Psychiatry, </w:t>
            </w:r>
            <w:r w:rsidRPr="00E76E09">
              <w:rPr>
                <w:rFonts w:ascii="Arial" w:hAnsi="Arial" w:cs="Arial"/>
                <w:sz w:val="22"/>
                <w:szCs w:val="22"/>
                <w:lang w:val="en-GB"/>
              </w:rPr>
              <w:t>45(1), 135-170.</w:t>
            </w:r>
          </w:p>
          <w:p w14:paraId="29DDC583" w14:textId="77777777" w:rsidR="00B67F4A" w:rsidRPr="00E76E09" w:rsidRDefault="00B67F4A" w:rsidP="00E76E09">
            <w:pPr>
              <w:ind w:left="720" w:hanging="720"/>
              <w:rPr>
                <w:rFonts w:ascii="Arial" w:hAnsi="Arial" w:cs="Arial"/>
                <w:sz w:val="22"/>
                <w:szCs w:val="22"/>
                <w:lang w:val="en-GB"/>
              </w:rPr>
            </w:pPr>
          </w:p>
          <w:p w14:paraId="3BEEFC8B" w14:textId="77777777" w:rsidR="00B67F4A" w:rsidRPr="00E76E09" w:rsidRDefault="00B67F4A" w:rsidP="00B64DB2">
            <w:pPr>
              <w:rPr>
                <w:rFonts w:ascii="Arial" w:hAnsi="Arial" w:cs="Arial"/>
                <w:sz w:val="22"/>
                <w:szCs w:val="22"/>
                <w:lang w:val="en-GB"/>
              </w:rPr>
            </w:pPr>
            <w:r w:rsidRPr="00E76E09">
              <w:rPr>
                <w:rFonts w:ascii="Arial" w:hAnsi="Arial" w:cs="Arial"/>
                <w:sz w:val="22"/>
                <w:szCs w:val="22"/>
                <w:lang w:val="en-GB"/>
              </w:rPr>
              <w:t>NON</w:t>
            </w:r>
            <w:r w:rsidR="0025038B" w:rsidRPr="00E76E09">
              <w:rPr>
                <w:rFonts w:ascii="Arial" w:hAnsi="Arial" w:cs="Arial"/>
                <w:sz w:val="22"/>
                <w:szCs w:val="22"/>
                <w:lang w:val="en-GB"/>
              </w:rPr>
              <w:t xml:space="preserve"> </w:t>
            </w:r>
            <w:r w:rsidRPr="00E76E09">
              <w:rPr>
                <w:rFonts w:ascii="Arial" w:hAnsi="Arial" w:cs="Arial"/>
                <w:sz w:val="22"/>
                <w:szCs w:val="22"/>
                <w:lang w:val="en-GB"/>
              </w:rPr>
              <w:t>SYSTEMATIC REVIEW</w:t>
            </w:r>
          </w:p>
          <w:p w14:paraId="5A5B450C" w14:textId="77777777" w:rsidR="00B67F4A" w:rsidRPr="00E76E09" w:rsidRDefault="00B67F4A" w:rsidP="00E76E09">
            <w:pPr>
              <w:ind w:left="720" w:hanging="720"/>
              <w:rPr>
                <w:rFonts w:ascii="Arial" w:hAnsi="Arial" w:cs="Arial"/>
                <w:sz w:val="22"/>
                <w:szCs w:val="22"/>
                <w:lang w:val="en-GB"/>
              </w:rPr>
            </w:pPr>
          </w:p>
          <w:p w14:paraId="7A74D46B" w14:textId="77777777" w:rsidR="00B67F4A" w:rsidRPr="00E76E09" w:rsidRDefault="00B67F4A" w:rsidP="00E76E09">
            <w:pPr>
              <w:ind w:left="720" w:hanging="720"/>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6F05FEC2" w14:textId="77777777" w:rsidR="00B67F4A" w:rsidRPr="00E76E09" w:rsidRDefault="00B67F4A" w:rsidP="00B64DB2">
            <w:pPr>
              <w:pStyle w:val="Unpublished"/>
              <w:rPr>
                <w:rFonts w:ascii="Arial" w:hAnsi="Arial" w:cs="Arial"/>
                <w:sz w:val="22"/>
                <w:szCs w:val="22"/>
                <w:lang w:val="en-GB"/>
              </w:rPr>
            </w:pPr>
            <w:r w:rsidRPr="00E76E09">
              <w:rPr>
                <w:rFonts w:ascii="Arial" w:hAnsi="Arial" w:cs="Arial"/>
                <w:sz w:val="22"/>
                <w:szCs w:val="22"/>
                <w:lang w:val="en-GB"/>
              </w:rPr>
              <w:t>Review of key accomplishments in ASD and highest directions for future research. Search not described.</w:t>
            </w:r>
          </w:p>
        </w:tc>
        <w:tc>
          <w:tcPr>
            <w:tcW w:w="2160" w:type="dxa"/>
            <w:shd w:val="clear" w:color="auto" w:fill="auto"/>
          </w:tcPr>
          <w:p w14:paraId="540B5C46" w14:textId="77777777" w:rsidR="00B67F4A" w:rsidRPr="00E76E09" w:rsidRDefault="00B67F4A" w:rsidP="00B64DB2">
            <w:pPr>
              <w:pStyle w:val="Unpublished"/>
              <w:rPr>
                <w:rFonts w:ascii="Arial" w:hAnsi="Arial" w:cs="Arial"/>
                <w:sz w:val="22"/>
                <w:szCs w:val="22"/>
                <w:lang w:val="en-GB"/>
              </w:rPr>
            </w:pPr>
          </w:p>
        </w:tc>
        <w:tc>
          <w:tcPr>
            <w:tcW w:w="3600" w:type="dxa"/>
            <w:shd w:val="clear" w:color="auto" w:fill="auto"/>
          </w:tcPr>
          <w:p w14:paraId="52DFD6C0" w14:textId="77777777" w:rsidR="00B67F4A" w:rsidRPr="00E76E09" w:rsidRDefault="0025038B"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703E5E1C" w14:textId="77777777" w:rsidR="00B67F4A" w:rsidRPr="00E76E09" w:rsidRDefault="00B67F4A" w:rsidP="00E76E09">
            <w:pPr>
              <w:pStyle w:val="Unpublished"/>
              <w:numPr>
                <w:ilvl w:val="0"/>
                <w:numId w:val="237"/>
              </w:numPr>
              <w:rPr>
                <w:rFonts w:ascii="Arial" w:hAnsi="Arial" w:cs="Arial"/>
                <w:sz w:val="22"/>
                <w:szCs w:val="22"/>
                <w:lang w:val="en-GB"/>
              </w:rPr>
            </w:pPr>
            <w:r w:rsidRPr="00E76E09">
              <w:rPr>
                <w:rFonts w:ascii="Arial" w:hAnsi="Arial" w:cs="Arial"/>
                <w:sz w:val="22"/>
                <w:szCs w:val="22"/>
                <w:lang w:val="en-GB"/>
              </w:rPr>
              <w:t>Diagnosis more consistent and rigorous.</w:t>
            </w:r>
          </w:p>
          <w:p w14:paraId="23AD5AA0" w14:textId="77777777" w:rsidR="00B67F4A" w:rsidRPr="00E76E09" w:rsidRDefault="00B67F4A" w:rsidP="00E76E09">
            <w:pPr>
              <w:pStyle w:val="Unpublished"/>
              <w:numPr>
                <w:ilvl w:val="0"/>
                <w:numId w:val="237"/>
              </w:numPr>
              <w:rPr>
                <w:rFonts w:ascii="Arial" w:hAnsi="Arial" w:cs="Arial"/>
                <w:sz w:val="22"/>
                <w:szCs w:val="22"/>
                <w:lang w:val="en-GB"/>
              </w:rPr>
            </w:pPr>
            <w:r w:rsidRPr="00E76E09">
              <w:rPr>
                <w:rFonts w:ascii="Arial" w:hAnsi="Arial" w:cs="Arial"/>
                <w:sz w:val="22"/>
                <w:szCs w:val="22"/>
                <w:lang w:val="en-GB"/>
              </w:rPr>
              <w:t>ADHD common.</w:t>
            </w:r>
          </w:p>
          <w:p w14:paraId="4C7A68BE" w14:textId="77777777" w:rsidR="00B67F4A" w:rsidRPr="00E76E09" w:rsidRDefault="00B67F4A" w:rsidP="00E76E09">
            <w:pPr>
              <w:pStyle w:val="Unpublished"/>
              <w:numPr>
                <w:ilvl w:val="0"/>
                <w:numId w:val="237"/>
              </w:numPr>
              <w:rPr>
                <w:rFonts w:ascii="Arial" w:hAnsi="Arial" w:cs="Arial"/>
                <w:sz w:val="22"/>
                <w:szCs w:val="22"/>
                <w:lang w:val="en-GB"/>
              </w:rPr>
            </w:pPr>
            <w:r w:rsidRPr="00E76E09">
              <w:rPr>
                <w:rFonts w:ascii="Arial" w:hAnsi="Arial" w:cs="Arial"/>
                <w:sz w:val="22"/>
                <w:szCs w:val="22"/>
                <w:lang w:val="en-GB"/>
              </w:rPr>
              <w:t>Continued debate on causes.</w:t>
            </w:r>
          </w:p>
          <w:p w14:paraId="0F1118D8" w14:textId="77777777" w:rsidR="00B67F4A" w:rsidRPr="00E76E09" w:rsidRDefault="00B67F4A" w:rsidP="00E76E09">
            <w:pPr>
              <w:pStyle w:val="Unpublished"/>
              <w:numPr>
                <w:ilvl w:val="0"/>
                <w:numId w:val="237"/>
              </w:numPr>
              <w:rPr>
                <w:rFonts w:ascii="Arial" w:hAnsi="Arial" w:cs="Arial"/>
                <w:sz w:val="22"/>
                <w:szCs w:val="22"/>
                <w:lang w:val="en-GB"/>
              </w:rPr>
            </w:pPr>
            <w:r w:rsidRPr="00E76E09">
              <w:rPr>
                <w:rFonts w:ascii="Arial" w:hAnsi="Arial" w:cs="Arial"/>
                <w:sz w:val="22"/>
                <w:szCs w:val="22"/>
                <w:lang w:val="en-GB"/>
              </w:rPr>
              <w:t>New developmental models for ASD helpful.</w:t>
            </w:r>
          </w:p>
          <w:p w14:paraId="1DF2C574" w14:textId="77777777" w:rsidR="00B67F4A" w:rsidRPr="00E76E09" w:rsidRDefault="00B67F4A" w:rsidP="00E76E09">
            <w:pPr>
              <w:pStyle w:val="Unpublished"/>
              <w:numPr>
                <w:ilvl w:val="0"/>
                <w:numId w:val="237"/>
              </w:numPr>
              <w:rPr>
                <w:rFonts w:ascii="Arial" w:hAnsi="Arial" w:cs="Arial"/>
                <w:sz w:val="22"/>
                <w:szCs w:val="22"/>
                <w:lang w:val="en-GB"/>
              </w:rPr>
            </w:pPr>
            <w:r w:rsidRPr="00E76E09">
              <w:rPr>
                <w:rFonts w:ascii="Arial" w:hAnsi="Arial" w:cs="Arial"/>
                <w:sz w:val="22"/>
                <w:szCs w:val="22"/>
                <w:lang w:val="en-GB"/>
              </w:rPr>
              <w:t xml:space="preserve">Areas for future research: study of ASD as it first develops (infants and very young), and specific processes </w:t>
            </w:r>
            <w:r w:rsidR="0025038B" w:rsidRPr="00E76E09">
              <w:rPr>
                <w:rFonts w:ascii="Arial" w:hAnsi="Arial" w:cs="Arial"/>
                <w:sz w:val="22"/>
                <w:szCs w:val="22"/>
                <w:lang w:val="en-GB"/>
              </w:rPr>
              <w:t>that</w:t>
            </w:r>
            <w:r w:rsidRPr="00E76E09">
              <w:rPr>
                <w:rFonts w:ascii="Arial" w:hAnsi="Arial" w:cs="Arial"/>
                <w:sz w:val="22"/>
                <w:szCs w:val="22"/>
                <w:lang w:val="en-GB"/>
              </w:rPr>
              <w:t xml:space="preserve"> underlie the disorder. </w:t>
            </w:r>
          </w:p>
        </w:tc>
        <w:tc>
          <w:tcPr>
            <w:tcW w:w="2160" w:type="dxa"/>
            <w:shd w:val="clear" w:color="auto" w:fill="auto"/>
          </w:tcPr>
          <w:p w14:paraId="058DA259" w14:textId="77777777" w:rsidR="00B67F4A" w:rsidRPr="00E76E09" w:rsidRDefault="00B67F4A" w:rsidP="00B64DB2">
            <w:pPr>
              <w:pStyle w:val="Unpublished"/>
              <w:rPr>
                <w:rFonts w:ascii="Arial" w:hAnsi="Arial" w:cs="Arial"/>
                <w:i/>
                <w:iCs/>
                <w:sz w:val="22"/>
                <w:szCs w:val="22"/>
                <w:lang w:val="en-GB"/>
              </w:rPr>
            </w:pPr>
          </w:p>
        </w:tc>
      </w:tr>
      <w:tr w:rsidR="00E76E09" w:rsidRPr="00E76E09" w14:paraId="0F9E815E" w14:textId="77777777" w:rsidTr="00E76E09">
        <w:tc>
          <w:tcPr>
            <w:tcW w:w="648" w:type="dxa"/>
            <w:shd w:val="clear" w:color="auto" w:fill="auto"/>
          </w:tcPr>
          <w:p w14:paraId="1E43712A" w14:textId="77777777" w:rsidR="00B67F4A" w:rsidRPr="00E76E09" w:rsidRDefault="00B67F4A" w:rsidP="007E7540">
            <w:pPr>
              <w:rPr>
                <w:rFonts w:ascii="Arial" w:hAnsi="Arial" w:cs="Arial"/>
                <w:sz w:val="22"/>
                <w:szCs w:val="22"/>
                <w:lang w:val="en-GB"/>
              </w:rPr>
            </w:pPr>
            <w:r w:rsidRPr="00E76E09">
              <w:rPr>
                <w:rFonts w:ascii="Arial" w:hAnsi="Arial" w:cs="Arial"/>
                <w:sz w:val="22"/>
                <w:szCs w:val="22"/>
                <w:lang w:val="en-GB"/>
              </w:rPr>
              <w:t>56</w:t>
            </w:r>
          </w:p>
        </w:tc>
        <w:tc>
          <w:tcPr>
            <w:tcW w:w="2340" w:type="dxa"/>
            <w:shd w:val="clear" w:color="auto" w:fill="auto"/>
          </w:tcPr>
          <w:p w14:paraId="1C591122" w14:textId="77777777" w:rsidR="00B67F4A" w:rsidRPr="00E76E09" w:rsidRDefault="00B67F4A" w:rsidP="00B64DB2">
            <w:pPr>
              <w:rPr>
                <w:rFonts w:ascii="Arial" w:hAnsi="Arial" w:cs="Arial"/>
                <w:sz w:val="22"/>
                <w:szCs w:val="22"/>
                <w:lang w:val="en-GB"/>
              </w:rPr>
            </w:pPr>
            <w:smartTag w:uri="urn:schemas:contacts" w:element="Sn">
              <w:r w:rsidRPr="00E76E09">
                <w:rPr>
                  <w:rFonts w:ascii="Arial" w:hAnsi="Arial" w:cs="Arial"/>
                  <w:sz w:val="22"/>
                  <w:szCs w:val="22"/>
                  <w:lang w:val="en-GB"/>
                </w:rPr>
                <w:t>Campbell</w:t>
              </w:r>
            </w:smartTag>
            <w:r w:rsidRPr="00E76E09">
              <w:rPr>
                <w:rFonts w:ascii="Arial" w:hAnsi="Arial" w:cs="Arial"/>
                <w:sz w:val="22"/>
                <w:szCs w:val="22"/>
                <w:lang w:val="en-GB"/>
              </w:rPr>
              <w:t xml:space="preserve">, </w:t>
            </w:r>
            <w:smartTag w:uri="urn:schemas-microsoft-com:office:smarttags" w:element="PersonName">
              <w:smartTag w:uri="urn:schemas:contacts" w:element="GivenName">
                <w:r w:rsidRPr="00E76E09">
                  <w:rPr>
                    <w:rFonts w:ascii="Arial" w:hAnsi="Arial" w:cs="Arial"/>
                    <w:sz w:val="22"/>
                    <w:szCs w:val="22"/>
                    <w:lang w:val="en-GB"/>
                  </w:rPr>
                  <w:t>J.</w:t>
                </w:r>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M.</w:t>
                </w:r>
              </w:smartTag>
            </w:smartTag>
            <w:r w:rsidRPr="00E76E09">
              <w:rPr>
                <w:rFonts w:ascii="Arial" w:hAnsi="Arial" w:cs="Arial"/>
                <w:sz w:val="22"/>
                <w:szCs w:val="22"/>
                <w:lang w:val="en-GB"/>
              </w:rPr>
              <w:t xml:space="preserve"> (2005). Diagnostic assessment of Asperger's Disorder: a review of five third-party rating scales. </w:t>
            </w:r>
            <w:r w:rsidRPr="00E76E09">
              <w:rPr>
                <w:rFonts w:ascii="Arial" w:hAnsi="Arial" w:cs="Arial"/>
                <w:i/>
                <w:sz w:val="22"/>
                <w:szCs w:val="22"/>
                <w:lang w:val="en-GB"/>
              </w:rPr>
              <w:t xml:space="preserve">Journal of </w:t>
            </w:r>
            <w:r w:rsidR="00152E00" w:rsidRPr="00E76E09">
              <w:rPr>
                <w:rFonts w:ascii="Arial" w:hAnsi="Arial" w:cs="Arial"/>
                <w:i/>
                <w:sz w:val="22"/>
                <w:szCs w:val="22"/>
                <w:lang w:val="en-GB"/>
              </w:rPr>
              <w:t>A</w:t>
            </w:r>
            <w:r w:rsidRPr="00E76E09">
              <w:rPr>
                <w:rFonts w:ascii="Arial" w:hAnsi="Arial" w:cs="Arial"/>
                <w:i/>
                <w:sz w:val="22"/>
                <w:szCs w:val="22"/>
                <w:lang w:val="en-GB"/>
              </w:rPr>
              <w:t xml:space="preserve">utism &amp; Developmental Disorders, </w:t>
            </w:r>
            <w:r w:rsidRPr="00E76E09">
              <w:rPr>
                <w:rFonts w:ascii="Arial" w:hAnsi="Arial" w:cs="Arial"/>
                <w:sz w:val="22"/>
                <w:szCs w:val="22"/>
                <w:lang w:val="en-GB"/>
              </w:rPr>
              <w:t>31(1), 25-35.</w:t>
            </w:r>
          </w:p>
          <w:p w14:paraId="1FF2F3A9" w14:textId="77777777" w:rsidR="00B67F4A" w:rsidRPr="00E76E09" w:rsidRDefault="00B67F4A" w:rsidP="00E76E09">
            <w:pPr>
              <w:ind w:left="741" w:hanging="741"/>
              <w:rPr>
                <w:rFonts w:ascii="Arial" w:hAnsi="Arial" w:cs="Arial"/>
                <w:sz w:val="22"/>
                <w:szCs w:val="22"/>
                <w:lang w:val="en-GB"/>
              </w:rPr>
            </w:pPr>
          </w:p>
          <w:p w14:paraId="467A579C" w14:textId="77777777" w:rsidR="00B67F4A" w:rsidRPr="00E76E09" w:rsidRDefault="00B67F4A" w:rsidP="00E76E09">
            <w:pPr>
              <w:ind w:hanging="57"/>
              <w:rPr>
                <w:rFonts w:ascii="Arial" w:hAnsi="Arial" w:cs="Arial"/>
                <w:sz w:val="22"/>
                <w:szCs w:val="22"/>
                <w:lang w:val="en-GB"/>
              </w:rPr>
            </w:pPr>
            <w:r w:rsidRPr="00E76E09">
              <w:rPr>
                <w:rFonts w:ascii="Arial" w:hAnsi="Arial" w:cs="Arial"/>
                <w:sz w:val="22"/>
                <w:szCs w:val="22"/>
                <w:lang w:val="en-GB"/>
              </w:rPr>
              <w:t>SYSTEMATIC REVIEW</w:t>
            </w:r>
          </w:p>
          <w:p w14:paraId="5E7FE4DF" w14:textId="77777777" w:rsidR="00B67F4A" w:rsidRPr="00E76E09" w:rsidRDefault="00B67F4A" w:rsidP="00E76E09">
            <w:pPr>
              <w:ind w:left="741" w:hanging="741"/>
              <w:rPr>
                <w:rFonts w:ascii="Arial" w:hAnsi="Arial" w:cs="Arial"/>
                <w:sz w:val="22"/>
                <w:szCs w:val="22"/>
                <w:lang w:val="en-GB"/>
              </w:rPr>
            </w:pPr>
          </w:p>
          <w:p w14:paraId="6B7C19BF" w14:textId="77777777" w:rsidR="00B67F4A" w:rsidRPr="00E76E09" w:rsidRDefault="00B67F4A" w:rsidP="00E76E09">
            <w:pPr>
              <w:ind w:left="741" w:hanging="741"/>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12F4B351" w14:textId="77777777" w:rsidR="00B67F4A" w:rsidRPr="00E76E09" w:rsidRDefault="00B67F4A" w:rsidP="00B64DB2">
            <w:pPr>
              <w:pStyle w:val="Unpublished"/>
              <w:rPr>
                <w:rFonts w:ascii="Arial" w:hAnsi="Arial" w:cs="Arial"/>
                <w:sz w:val="22"/>
                <w:szCs w:val="22"/>
                <w:lang w:val="en-GB"/>
              </w:rPr>
            </w:pPr>
            <w:r w:rsidRPr="00E76E09">
              <w:rPr>
                <w:rFonts w:ascii="Arial" w:hAnsi="Arial" w:cs="Arial"/>
                <w:sz w:val="22"/>
                <w:szCs w:val="22"/>
                <w:lang w:val="en-GB"/>
              </w:rPr>
              <w:t xml:space="preserve">Systematic review of </w:t>
            </w:r>
            <w:r w:rsidR="0025038B" w:rsidRPr="00E76E09">
              <w:rPr>
                <w:rFonts w:ascii="Arial" w:hAnsi="Arial" w:cs="Arial"/>
                <w:sz w:val="22"/>
                <w:szCs w:val="22"/>
                <w:lang w:val="en-GB"/>
              </w:rPr>
              <w:t>5</w:t>
            </w:r>
            <w:r w:rsidRPr="00E76E09">
              <w:rPr>
                <w:rFonts w:ascii="Arial" w:hAnsi="Arial" w:cs="Arial"/>
                <w:sz w:val="22"/>
                <w:szCs w:val="22"/>
                <w:lang w:val="en-GB"/>
              </w:rPr>
              <w:t xml:space="preserve"> tools used in the assessment of Asperger Syndrome.</w:t>
            </w:r>
          </w:p>
          <w:p w14:paraId="508FF8E0" w14:textId="77777777" w:rsidR="00B67F4A" w:rsidRPr="00E76E09" w:rsidRDefault="00B67F4A" w:rsidP="00B64DB2">
            <w:pPr>
              <w:pStyle w:val="Unpublished"/>
              <w:rPr>
                <w:rFonts w:ascii="Arial" w:hAnsi="Arial" w:cs="Arial"/>
                <w:sz w:val="22"/>
                <w:szCs w:val="22"/>
                <w:lang w:val="en-GB"/>
              </w:rPr>
            </w:pPr>
          </w:p>
          <w:p w14:paraId="3E4B8A08" w14:textId="77777777" w:rsidR="00B67F4A" w:rsidRPr="00E76E09" w:rsidRDefault="00B67F4A" w:rsidP="00B64DB2">
            <w:pPr>
              <w:pStyle w:val="Unpublished"/>
              <w:rPr>
                <w:rFonts w:ascii="Arial" w:hAnsi="Arial" w:cs="Arial"/>
                <w:sz w:val="22"/>
                <w:szCs w:val="22"/>
                <w:lang w:val="en-GB"/>
              </w:rPr>
            </w:pPr>
            <w:r w:rsidRPr="00E76E09">
              <w:rPr>
                <w:rFonts w:ascii="Arial" w:hAnsi="Arial" w:cs="Arial"/>
                <w:sz w:val="22"/>
                <w:szCs w:val="22"/>
                <w:lang w:val="en-GB"/>
              </w:rPr>
              <w:t>Manuals and published reports evaluated according to Bracken standards of psychometric adequacy.</w:t>
            </w:r>
          </w:p>
        </w:tc>
        <w:tc>
          <w:tcPr>
            <w:tcW w:w="2160" w:type="dxa"/>
            <w:shd w:val="clear" w:color="auto" w:fill="auto"/>
          </w:tcPr>
          <w:p w14:paraId="72FB3AE2" w14:textId="77777777" w:rsidR="00B67F4A" w:rsidRPr="00E76E09" w:rsidRDefault="00B67F4A" w:rsidP="00E76E09">
            <w:pPr>
              <w:pStyle w:val="Unpublished"/>
              <w:numPr>
                <w:ilvl w:val="0"/>
                <w:numId w:val="238"/>
              </w:numPr>
              <w:rPr>
                <w:rFonts w:ascii="Arial" w:hAnsi="Arial" w:cs="Arial"/>
                <w:sz w:val="22"/>
                <w:szCs w:val="22"/>
                <w:lang w:val="en-GB"/>
              </w:rPr>
            </w:pPr>
            <w:r w:rsidRPr="00E76E09">
              <w:rPr>
                <w:rFonts w:ascii="Arial" w:hAnsi="Arial" w:cs="Arial"/>
                <w:sz w:val="22"/>
                <w:szCs w:val="22"/>
                <w:lang w:val="en-GB"/>
              </w:rPr>
              <w:t>Asperger Syndrome Diagnostic Scale</w:t>
            </w:r>
            <w:r w:rsidR="0025038B" w:rsidRPr="00E76E09">
              <w:rPr>
                <w:rFonts w:ascii="Arial" w:hAnsi="Arial" w:cs="Arial"/>
                <w:sz w:val="22"/>
                <w:szCs w:val="22"/>
                <w:lang w:val="en-GB"/>
              </w:rPr>
              <w:t>.</w:t>
            </w:r>
          </w:p>
          <w:p w14:paraId="2B0ED21C" w14:textId="77777777" w:rsidR="00B67F4A" w:rsidRPr="00E76E09" w:rsidRDefault="00B67F4A" w:rsidP="00E76E09">
            <w:pPr>
              <w:pStyle w:val="Unpublished"/>
              <w:numPr>
                <w:ilvl w:val="0"/>
                <w:numId w:val="238"/>
              </w:numPr>
              <w:rPr>
                <w:rFonts w:ascii="Arial" w:hAnsi="Arial" w:cs="Arial"/>
                <w:sz w:val="22"/>
                <w:szCs w:val="22"/>
                <w:lang w:val="en-GB"/>
              </w:rPr>
            </w:pPr>
            <w:r w:rsidRPr="00E76E09">
              <w:rPr>
                <w:rFonts w:ascii="Arial" w:hAnsi="Arial" w:cs="Arial"/>
                <w:sz w:val="22"/>
                <w:szCs w:val="22"/>
                <w:lang w:val="en-GB"/>
              </w:rPr>
              <w:t>Autism Spectrum Screening Questionnaire</w:t>
            </w:r>
            <w:r w:rsidR="0025038B" w:rsidRPr="00E76E09">
              <w:rPr>
                <w:rFonts w:ascii="Arial" w:hAnsi="Arial" w:cs="Arial"/>
                <w:sz w:val="22"/>
                <w:szCs w:val="22"/>
                <w:lang w:val="en-GB"/>
              </w:rPr>
              <w:t>.</w:t>
            </w:r>
          </w:p>
          <w:p w14:paraId="729F4620" w14:textId="77777777" w:rsidR="00B67F4A" w:rsidRPr="00E76E09" w:rsidRDefault="00B67F4A" w:rsidP="00E76E09">
            <w:pPr>
              <w:pStyle w:val="Unpublished"/>
              <w:numPr>
                <w:ilvl w:val="0"/>
                <w:numId w:val="238"/>
              </w:numPr>
              <w:rPr>
                <w:rFonts w:ascii="Arial" w:hAnsi="Arial" w:cs="Arial"/>
                <w:sz w:val="22"/>
                <w:szCs w:val="22"/>
                <w:lang w:val="en-GB"/>
              </w:rPr>
            </w:pPr>
            <w:r w:rsidRPr="00E76E09">
              <w:rPr>
                <w:rFonts w:ascii="Arial" w:hAnsi="Arial" w:cs="Arial"/>
                <w:sz w:val="22"/>
                <w:szCs w:val="22"/>
                <w:lang w:val="en-GB"/>
              </w:rPr>
              <w:t>Childhood Asperger Syndrome Test</w:t>
            </w:r>
            <w:r w:rsidR="0025038B" w:rsidRPr="00E76E09">
              <w:rPr>
                <w:rFonts w:ascii="Arial" w:hAnsi="Arial" w:cs="Arial"/>
                <w:sz w:val="22"/>
                <w:szCs w:val="22"/>
                <w:lang w:val="en-GB"/>
              </w:rPr>
              <w:t>.</w:t>
            </w:r>
          </w:p>
          <w:p w14:paraId="63521E2D" w14:textId="77777777" w:rsidR="00B67F4A" w:rsidRPr="00E76E09" w:rsidRDefault="00B67F4A" w:rsidP="00E76E09">
            <w:pPr>
              <w:pStyle w:val="Unpublished"/>
              <w:numPr>
                <w:ilvl w:val="0"/>
                <w:numId w:val="238"/>
              </w:numPr>
              <w:rPr>
                <w:rFonts w:ascii="Arial" w:hAnsi="Arial" w:cs="Arial"/>
                <w:sz w:val="22"/>
                <w:szCs w:val="22"/>
                <w:lang w:val="en-GB"/>
              </w:rPr>
            </w:pPr>
            <w:r w:rsidRPr="00E76E09">
              <w:rPr>
                <w:rFonts w:ascii="Arial" w:hAnsi="Arial" w:cs="Arial"/>
                <w:sz w:val="22"/>
                <w:szCs w:val="22"/>
                <w:lang w:val="en-GB"/>
              </w:rPr>
              <w:t>Gilliam Asperger Disorder Scale</w:t>
            </w:r>
            <w:r w:rsidR="0025038B" w:rsidRPr="00E76E09">
              <w:rPr>
                <w:rFonts w:ascii="Arial" w:hAnsi="Arial" w:cs="Arial"/>
                <w:sz w:val="22"/>
                <w:szCs w:val="22"/>
                <w:lang w:val="en-GB"/>
              </w:rPr>
              <w:t>.</w:t>
            </w:r>
          </w:p>
          <w:p w14:paraId="605C9B8F" w14:textId="77777777" w:rsidR="00B67F4A" w:rsidRPr="00E76E09" w:rsidRDefault="00B67F4A" w:rsidP="00E76E09">
            <w:pPr>
              <w:pStyle w:val="Unpublished"/>
              <w:numPr>
                <w:ilvl w:val="0"/>
                <w:numId w:val="238"/>
              </w:numPr>
              <w:rPr>
                <w:rFonts w:ascii="Arial" w:hAnsi="Arial" w:cs="Arial"/>
                <w:sz w:val="22"/>
                <w:szCs w:val="22"/>
                <w:lang w:val="en-GB"/>
              </w:rPr>
            </w:pPr>
            <w:r w:rsidRPr="00E76E09">
              <w:rPr>
                <w:rFonts w:ascii="Arial" w:hAnsi="Arial" w:cs="Arial"/>
                <w:sz w:val="22"/>
                <w:szCs w:val="22"/>
                <w:lang w:val="en-GB"/>
              </w:rPr>
              <w:t>Krug Asperger Disorder Index</w:t>
            </w:r>
            <w:r w:rsidR="0025038B" w:rsidRPr="00E76E09">
              <w:rPr>
                <w:rFonts w:ascii="Arial" w:hAnsi="Arial" w:cs="Arial"/>
                <w:sz w:val="22"/>
                <w:szCs w:val="22"/>
                <w:lang w:val="en-GB"/>
              </w:rPr>
              <w:t>.</w:t>
            </w:r>
          </w:p>
          <w:p w14:paraId="5BC8966A" w14:textId="77777777" w:rsidR="00B67F4A" w:rsidRPr="00E76E09" w:rsidRDefault="00B67F4A" w:rsidP="00E76E09">
            <w:pPr>
              <w:pStyle w:val="Unpublished"/>
              <w:ind w:left="252"/>
              <w:rPr>
                <w:rFonts w:ascii="Arial" w:hAnsi="Arial" w:cs="Arial"/>
                <w:sz w:val="22"/>
                <w:szCs w:val="22"/>
                <w:lang w:val="en-GB"/>
              </w:rPr>
            </w:pPr>
            <w:r w:rsidRPr="00E76E09">
              <w:rPr>
                <w:rFonts w:ascii="Arial" w:hAnsi="Arial" w:cs="Arial"/>
                <w:sz w:val="22"/>
                <w:szCs w:val="22"/>
                <w:lang w:val="en-GB"/>
              </w:rPr>
              <w:t>Also comments upon (but does not review):</w:t>
            </w:r>
          </w:p>
          <w:p w14:paraId="393F35B4" w14:textId="77777777" w:rsidR="00B67F4A" w:rsidRPr="00E76E09" w:rsidRDefault="00B67F4A" w:rsidP="00E76E09">
            <w:pPr>
              <w:pStyle w:val="Unpublished"/>
              <w:numPr>
                <w:ilvl w:val="0"/>
                <w:numId w:val="238"/>
              </w:numPr>
              <w:rPr>
                <w:rFonts w:ascii="Arial" w:hAnsi="Arial" w:cs="Arial"/>
                <w:sz w:val="22"/>
                <w:szCs w:val="22"/>
                <w:lang w:val="en-GB"/>
              </w:rPr>
            </w:pPr>
            <w:r w:rsidRPr="00E76E09">
              <w:rPr>
                <w:rFonts w:ascii="Arial" w:hAnsi="Arial" w:cs="Arial"/>
                <w:sz w:val="22"/>
                <w:szCs w:val="22"/>
                <w:lang w:val="en-GB"/>
              </w:rPr>
              <w:t>Autism Spectrum Quotient and the Australian Scale for Asperger Syndrome</w:t>
            </w:r>
            <w:r w:rsidR="000E439E" w:rsidRPr="00E76E09">
              <w:rPr>
                <w:rFonts w:ascii="Arial" w:hAnsi="Arial" w:cs="Arial"/>
                <w:sz w:val="22"/>
                <w:szCs w:val="22"/>
                <w:lang w:val="en-GB"/>
              </w:rPr>
              <w:t>.</w:t>
            </w:r>
          </w:p>
        </w:tc>
        <w:tc>
          <w:tcPr>
            <w:tcW w:w="3600" w:type="dxa"/>
            <w:shd w:val="clear" w:color="auto" w:fill="auto"/>
          </w:tcPr>
          <w:p w14:paraId="48FC0206" w14:textId="77777777" w:rsidR="00B67F4A" w:rsidRPr="00E76E09" w:rsidRDefault="0025038B"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06E66C89" w14:textId="77777777" w:rsidR="00B67F4A" w:rsidRPr="00E76E09" w:rsidRDefault="00B67F4A" w:rsidP="00E76E09">
            <w:pPr>
              <w:pStyle w:val="Unpublished"/>
              <w:numPr>
                <w:ilvl w:val="0"/>
                <w:numId w:val="239"/>
              </w:numPr>
              <w:rPr>
                <w:rFonts w:ascii="Arial" w:hAnsi="Arial" w:cs="Arial"/>
                <w:sz w:val="22"/>
                <w:szCs w:val="22"/>
                <w:lang w:val="en-GB"/>
              </w:rPr>
            </w:pPr>
            <w:r w:rsidRPr="00E76E09">
              <w:rPr>
                <w:rFonts w:ascii="Arial" w:hAnsi="Arial" w:cs="Arial"/>
                <w:sz w:val="22"/>
                <w:szCs w:val="22"/>
                <w:lang w:val="en-GB"/>
              </w:rPr>
              <w:t>All scales had significant limitations.</w:t>
            </w:r>
          </w:p>
          <w:p w14:paraId="50DE7AC4" w14:textId="77777777" w:rsidR="00B67F4A" w:rsidRPr="00E76E09" w:rsidRDefault="00B67F4A" w:rsidP="00E76E09">
            <w:pPr>
              <w:pStyle w:val="Unpublished"/>
              <w:numPr>
                <w:ilvl w:val="0"/>
                <w:numId w:val="239"/>
              </w:numPr>
              <w:rPr>
                <w:rFonts w:ascii="Arial" w:hAnsi="Arial" w:cs="Arial"/>
                <w:sz w:val="22"/>
                <w:szCs w:val="22"/>
                <w:lang w:val="en-GB"/>
              </w:rPr>
            </w:pPr>
            <w:r w:rsidRPr="00E76E09">
              <w:rPr>
                <w:rFonts w:ascii="Arial" w:hAnsi="Arial" w:cs="Arial"/>
                <w:sz w:val="22"/>
                <w:szCs w:val="22"/>
                <w:lang w:val="en-GB"/>
              </w:rPr>
              <w:t>Krug Asperger Disorder Index had strongest psychometric properties and most thorough item selection.</w:t>
            </w:r>
          </w:p>
          <w:p w14:paraId="0218977C" w14:textId="77777777" w:rsidR="00B67F4A" w:rsidRPr="00E76E09" w:rsidRDefault="00B67F4A" w:rsidP="00B64DB2">
            <w:pPr>
              <w:pStyle w:val="Unpublished"/>
              <w:rPr>
                <w:rFonts w:ascii="Arial" w:hAnsi="Arial" w:cs="Arial"/>
                <w:sz w:val="22"/>
                <w:szCs w:val="22"/>
                <w:lang w:val="en-GB"/>
              </w:rPr>
            </w:pPr>
          </w:p>
        </w:tc>
        <w:tc>
          <w:tcPr>
            <w:tcW w:w="2160" w:type="dxa"/>
            <w:shd w:val="clear" w:color="auto" w:fill="auto"/>
          </w:tcPr>
          <w:p w14:paraId="04782134" w14:textId="77777777" w:rsidR="00B67F4A" w:rsidRPr="00E76E09" w:rsidRDefault="00B67F4A" w:rsidP="00B64DB2">
            <w:pPr>
              <w:pStyle w:val="Unpublished"/>
              <w:rPr>
                <w:rFonts w:ascii="Arial" w:hAnsi="Arial" w:cs="Arial"/>
                <w:i/>
                <w:iCs/>
                <w:sz w:val="22"/>
                <w:szCs w:val="22"/>
                <w:lang w:val="en-GB"/>
              </w:rPr>
            </w:pPr>
          </w:p>
        </w:tc>
      </w:tr>
      <w:tr w:rsidR="00E76E09" w:rsidRPr="00E76E09" w14:paraId="676F5668" w14:textId="77777777" w:rsidTr="00E76E09">
        <w:tc>
          <w:tcPr>
            <w:tcW w:w="648" w:type="dxa"/>
            <w:shd w:val="clear" w:color="auto" w:fill="auto"/>
          </w:tcPr>
          <w:p w14:paraId="4ED5A378" w14:textId="77777777" w:rsidR="00B67F4A" w:rsidRPr="00E76E09" w:rsidRDefault="00B67F4A" w:rsidP="007E7540">
            <w:pPr>
              <w:rPr>
                <w:rFonts w:ascii="Arial" w:hAnsi="Arial" w:cs="Arial"/>
                <w:sz w:val="22"/>
                <w:szCs w:val="22"/>
                <w:lang w:val="en-GB"/>
              </w:rPr>
            </w:pPr>
            <w:r w:rsidRPr="00E76E09">
              <w:rPr>
                <w:rFonts w:ascii="Arial" w:hAnsi="Arial" w:cs="Arial"/>
                <w:sz w:val="22"/>
                <w:szCs w:val="22"/>
                <w:lang w:val="en-GB"/>
              </w:rPr>
              <w:t>57</w:t>
            </w:r>
          </w:p>
        </w:tc>
        <w:tc>
          <w:tcPr>
            <w:tcW w:w="2340" w:type="dxa"/>
            <w:shd w:val="clear" w:color="auto" w:fill="auto"/>
          </w:tcPr>
          <w:p w14:paraId="74ED0340" w14:textId="77777777" w:rsidR="00B67F4A" w:rsidRPr="00E76E09" w:rsidRDefault="00B67F4A" w:rsidP="00B64DB2">
            <w:pPr>
              <w:rPr>
                <w:rFonts w:ascii="Arial" w:hAnsi="Arial" w:cs="Arial"/>
                <w:sz w:val="22"/>
                <w:szCs w:val="22"/>
                <w:lang w:val="en-GB"/>
              </w:rPr>
            </w:pPr>
            <w:r w:rsidRPr="00E76E09">
              <w:rPr>
                <w:rFonts w:ascii="Arial" w:hAnsi="Arial" w:cs="Arial"/>
                <w:sz w:val="22"/>
                <w:szCs w:val="22"/>
                <w:lang w:val="en-GB"/>
              </w:rPr>
              <w:t xml:space="preserve">Howlin, P. (2000). Assessment instruments for Asperger </w:t>
            </w:r>
            <w:r w:rsidR="0025038B" w:rsidRPr="00E76E09">
              <w:rPr>
                <w:rFonts w:ascii="Arial" w:hAnsi="Arial" w:cs="Arial"/>
                <w:sz w:val="22"/>
                <w:szCs w:val="22"/>
                <w:lang w:val="en-GB"/>
              </w:rPr>
              <w:t>S</w:t>
            </w:r>
            <w:r w:rsidRPr="00E76E09">
              <w:rPr>
                <w:rFonts w:ascii="Arial" w:hAnsi="Arial" w:cs="Arial"/>
                <w:sz w:val="22"/>
                <w:szCs w:val="22"/>
                <w:lang w:val="en-GB"/>
              </w:rPr>
              <w:t xml:space="preserve">yndrome. </w:t>
            </w:r>
            <w:r w:rsidRPr="00E76E09">
              <w:rPr>
                <w:rFonts w:ascii="Arial" w:hAnsi="Arial" w:cs="Arial"/>
                <w:i/>
                <w:sz w:val="22"/>
                <w:szCs w:val="22"/>
                <w:lang w:val="en-GB"/>
              </w:rPr>
              <w:t xml:space="preserve">Child Psychology and Psychiatry Review, </w:t>
            </w:r>
            <w:r w:rsidRPr="00E76E09">
              <w:rPr>
                <w:rFonts w:ascii="Arial" w:hAnsi="Arial" w:cs="Arial"/>
                <w:sz w:val="22"/>
                <w:szCs w:val="22"/>
                <w:lang w:val="en-GB"/>
              </w:rPr>
              <w:t>5(3), 120-129.</w:t>
            </w:r>
          </w:p>
          <w:p w14:paraId="43A2AFE0" w14:textId="77777777" w:rsidR="00B67F4A" w:rsidRPr="00E76E09" w:rsidRDefault="00B67F4A" w:rsidP="00E76E09">
            <w:pPr>
              <w:ind w:left="720" w:hanging="720"/>
              <w:rPr>
                <w:rFonts w:ascii="Arial" w:hAnsi="Arial" w:cs="Arial"/>
                <w:sz w:val="22"/>
                <w:szCs w:val="22"/>
                <w:lang w:val="en-GB"/>
              </w:rPr>
            </w:pPr>
          </w:p>
          <w:p w14:paraId="53420781" w14:textId="77777777" w:rsidR="00B67F4A" w:rsidRPr="00E76E09" w:rsidRDefault="00B67F4A" w:rsidP="00B64DB2">
            <w:pPr>
              <w:rPr>
                <w:rFonts w:ascii="Arial" w:hAnsi="Arial" w:cs="Arial"/>
                <w:sz w:val="22"/>
                <w:szCs w:val="22"/>
                <w:lang w:val="en-GB"/>
              </w:rPr>
            </w:pPr>
            <w:r w:rsidRPr="00E76E09">
              <w:rPr>
                <w:rFonts w:ascii="Arial" w:hAnsi="Arial" w:cs="Arial"/>
                <w:sz w:val="22"/>
                <w:szCs w:val="22"/>
                <w:lang w:val="en-GB"/>
              </w:rPr>
              <w:t>NON</w:t>
            </w:r>
            <w:r w:rsidR="0025038B" w:rsidRPr="00E76E09">
              <w:rPr>
                <w:rFonts w:ascii="Arial" w:hAnsi="Arial" w:cs="Arial"/>
                <w:sz w:val="22"/>
                <w:szCs w:val="22"/>
                <w:lang w:val="en-GB"/>
              </w:rPr>
              <w:t xml:space="preserve"> </w:t>
            </w:r>
            <w:r w:rsidRPr="00E76E09">
              <w:rPr>
                <w:rFonts w:ascii="Arial" w:hAnsi="Arial" w:cs="Arial"/>
                <w:sz w:val="22"/>
                <w:szCs w:val="22"/>
                <w:lang w:val="en-GB"/>
              </w:rPr>
              <w:t>SYSTEMATIC REVIEW</w:t>
            </w:r>
          </w:p>
          <w:p w14:paraId="2726C59E" w14:textId="77777777" w:rsidR="00B67F4A" w:rsidRPr="00E76E09" w:rsidRDefault="00B67F4A" w:rsidP="00E76E09">
            <w:pPr>
              <w:ind w:left="720" w:hanging="720"/>
              <w:rPr>
                <w:rFonts w:ascii="Arial" w:hAnsi="Arial" w:cs="Arial"/>
                <w:sz w:val="22"/>
                <w:szCs w:val="22"/>
                <w:lang w:val="en-GB"/>
              </w:rPr>
            </w:pPr>
          </w:p>
          <w:p w14:paraId="15780B81" w14:textId="77777777" w:rsidR="00B67F4A" w:rsidRPr="00E76E09" w:rsidRDefault="00B67F4A" w:rsidP="00E76E09">
            <w:pPr>
              <w:ind w:left="720" w:hanging="720"/>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395E03D1" w14:textId="77777777" w:rsidR="00B67F4A" w:rsidRPr="00E76E09" w:rsidRDefault="00B67F4A" w:rsidP="00B64DB2">
            <w:pPr>
              <w:pStyle w:val="Unpublished"/>
              <w:rPr>
                <w:rFonts w:ascii="Arial" w:hAnsi="Arial" w:cs="Arial"/>
                <w:sz w:val="22"/>
                <w:szCs w:val="22"/>
                <w:lang w:val="en-GB"/>
              </w:rPr>
            </w:pPr>
            <w:r w:rsidRPr="00E76E09">
              <w:rPr>
                <w:rFonts w:ascii="Arial" w:hAnsi="Arial" w:cs="Arial"/>
                <w:sz w:val="22"/>
                <w:szCs w:val="22"/>
                <w:lang w:val="en-GB"/>
              </w:rPr>
              <w:t xml:space="preserve">Review of diagnostic instruments for Asperger </w:t>
            </w:r>
            <w:r w:rsidR="0025038B" w:rsidRPr="00E76E09">
              <w:rPr>
                <w:rFonts w:ascii="Arial" w:hAnsi="Arial" w:cs="Arial"/>
                <w:sz w:val="22"/>
                <w:szCs w:val="22"/>
                <w:lang w:val="en-GB"/>
              </w:rPr>
              <w:t>S</w:t>
            </w:r>
            <w:r w:rsidRPr="00E76E09">
              <w:rPr>
                <w:rFonts w:ascii="Arial" w:hAnsi="Arial" w:cs="Arial"/>
                <w:sz w:val="22"/>
                <w:szCs w:val="22"/>
                <w:lang w:val="en-GB"/>
              </w:rPr>
              <w:t>yndrome. No search criteria given.</w:t>
            </w:r>
          </w:p>
        </w:tc>
        <w:tc>
          <w:tcPr>
            <w:tcW w:w="2160" w:type="dxa"/>
            <w:shd w:val="clear" w:color="auto" w:fill="auto"/>
          </w:tcPr>
          <w:p w14:paraId="66C54C5B" w14:textId="77777777" w:rsidR="00B67F4A" w:rsidRPr="00E76E09" w:rsidRDefault="00B67F4A" w:rsidP="00E76E09">
            <w:pPr>
              <w:pStyle w:val="Unpublished"/>
              <w:numPr>
                <w:ilvl w:val="0"/>
                <w:numId w:val="240"/>
              </w:numPr>
              <w:rPr>
                <w:rFonts w:ascii="Arial" w:hAnsi="Arial" w:cs="Arial"/>
                <w:sz w:val="22"/>
                <w:szCs w:val="22"/>
                <w:lang w:val="en-GB"/>
              </w:rPr>
            </w:pPr>
            <w:r w:rsidRPr="00E76E09">
              <w:rPr>
                <w:rFonts w:ascii="Arial" w:hAnsi="Arial" w:cs="Arial"/>
                <w:sz w:val="22"/>
                <w:szCs w:val="22"/>
                <w:lang w:val="en-GB"/>
              </w:rPr>
              <w:t>ICD-10</w:t>
            </w:r>
            <w:r w:rsidR="0025038B" w:rsidRPr="00E76E09">
              <w:rPr>
                <w:rFonts w:ascii="Arial" w:hAnsi="Arial" w:cs="Arial"/>
                <w:sz w:val="22"/>
                <w:szCs w:val="22"/>
                <w:lang w:val="en-GB"/>
              </w:rPr>
              <w:t>.</w:t>
            </w:r>
          </w:p>
          <w:p w14:paraId="3A0F1A52" w14:textId="77777777" w:rsidR="00B67F4A" w:rsidRPr="00E76E09" w:rsidRDefault="00B67F4A" w:rsidP="00E76E09">
            <w:pPr>
              <w:pStyle w:val="Unpublished"/>
              <w:numPr>
                <w:ilvl w:val="0"/>
                <w:numId w:val="240"/>
              </w:numPr>
              <w:rPr>
                <w:rFonts w:ascii="Arial" w:hAnsi="Arial" w:cs="Arial"/>
                <w:sz w:val="22"/>
                <w:szCs w:val="22"/>
                <w:lang w:val="en-GB"/>
              </w:rPr>
            </w:pPr>
            <w:r w:rsidRPr="00E76E09">
              <w:rPr>
                <w:rFonts w:ascii="Arial" w:hAnsi="Arial" w:cs="Arial"/>
                <w:sz w:val="22"/>
                <w:szCs w:val="22"/>
                <w:lang w:val="en-GB"/>
              </w:rPr>
              <w:t>Criteria developed by Wing (1981), Gillberg and Gillberg (1989), Tantam (1991), and Szatmari, Bremner and Nagy (1989).</w:t>
            </w:r>
          </w:p>
          <w:p w14:paraId="70719EC4" w14:textId="77777777" w:rsidR="00B67F4A" w:rsidRPr="00E76E09" w:rsidRDefault="00B67F4A" w:rsidP="00E76E09">
            <w:pPr>
              <w:pStyle w:val="Unpublished"/>
              <w:numPr>
                <w:ilvl w:val="0"/>
                <w:numId w:val="240"/>
              </w:numPr>
              <w:rPr>
                <w:rFonts w:ascii="Arial" w:hAnsi="Arial" w:cs="Arial"/>
                <w:sz w:val="22"/>
                <w:szCs w:val="22"/>
                <w:lang w:val="en-GB"/>
              </w:rPr>
            </w:pPr>
            <w:r w:rsidRPr="00E76E09">
              <w:rPr>
                <w:rFonts w:ascii="Arial" w:hAnsi="Arial" w:cs="Arial"/>
                <w:sz w:val="22"/>
                <w:szCs w:val="22"/>
                <w:lang w:val="en-GB"/>
              </w:rPr>
              <w:t>Diagnostic Interview of Social and Communication Disorders</w:t>
            </w:r>
            <w:r w:rsidR="0025038B" w:rsidRPr="00E76E09">
              <w:rPr>
                <w:rFonts w:ascii="Arial" w:hAnsi="Arial" w:cs="Arial"/>
                <w:sz w:val="22"/>
                <w:szCs w:val="22"/>
                <w:lang w:val="en-GB"/>
              </w:rPr>
              <w:t>.</w:t>
            </w:r>
          </w:p>
          <w:p w14:paraId="51E4C362" w14:textId="77777777" w:rsidR="00B67F4A" w:rsidRPr="00E76E09" w:rsidRDefault="00B67F4A" w:rsidP="00E76E09">
            <w:pPr>
              <w:pStyle w:val="Unpublished"/>
              <w:numPr>
                <w:ilvl w:val="0"/>
                <w:numId w:val="240"/>
              </w:numPr>
              <w:rPr>
                <w:rFonts w:ascii="Arial" w:hAnsi="Arial" w:cs="Arial"/>
                <w:sz w:val="22"/>
                <w:szCs w:val="22"/>
                <w:lang w:val="en-GB"/>
              </w:rPr>
            </w:pPr>
            <w:r w:rsidRPr="00E76E09">
              <w:rPr>
                <w:rFonts w:ascii="Arial" w:hAnsi="Arial" w:cs="Arial"/>
                <w:sz w:val="22"/>
                <w:szCs w:val="22"/>
                <w:lang w:val="en-GB"/>
              </w:rPr>
              <w:t>Australian Scale for Asperger Syndrome</w:t>
            </w:r>
            <w:r w:rsidR="0025038B" w:rsidRPr="00E76E09">
              <w:rPr>
                <w:rFonts w:ascii="Arial" w:hAnsi="Arial" w:cs="Arial"/>
                <w:sz w:val="22"/>
                <w:szCs w:val="22"/>
                <w:lang w:val="en-GB"/>
              </w:rPr>
              <w:t>.</w:t>
            </w:r>
          </w:p>
          <w:p w14:paraId="50285BF2" w14:textId="77777777" w:rsidR="00B67F4A" w:rsidRPr="00E76E09" w:rsidRDefault="00B67F4A" w:rsidP="00E76E09">
            <w:pPr>
              <w:pStyle w:val="Unpublished"/>
              <w:numPr>
                <w:ilvl w:val="0"/>
                <w:numId w:val="240"/>
              </w:numPr>
              <w:rPr>
                <w:rStyle w:val="PageNumber"/>
                <w:rFonts w:ascii="Arial" w:hAnsi="Arial" w:cs="Arial"/>
                <w:sz w:val="22"/>
                <w:szCs w:val="22"/>
                <w:lang w:val="en-GB"/>
              </w:rPr>
            </w:pPr>
            <w:r w:rsidRPr="00E76E09">
              <w:rPr>
                <w:rStyle w:val="PageNumber"/>
                <w:rFonts w:ascii="Arial" w:hAnsi="Arial" w:cs="Arial"/>
                <w:sz w:val="22"/>
                <w:szCs w:val="22"/>
                <w:lang w:val="en-GB"/>
              </w:rPr>
              <w:t>Pervasive Developmental Disorders Questionnaire</w:t>
            </w:r>
            <w:r w:rsidR="005E39FD" w:rsidRPr="00E76E09">
              <w:rPr>
                <w:rStyle w:val="PageNumber"/>
                <w:rFonts w:ascii="Arial" w:hAnsi="Arial" w:cs="Arial"/>
                <w:sz w:val="22"/>
                <w:szCs w:val="22"/>
                <w:lang w:val="en-GB"/>
              </w:rPr>
              <w:t>.</w:t>
            </w:r>
          </w:p>
          <w:p w14:paraId="375C287C" w14:textId="77777777" w:rsidR="00B67F4A" w:rsidRPr="00E76E09" w:rsidRDefault="00B67F4A" w:rsidP="00E76E09">
            <w:pPr>
              <w:pStyle w:val="Unpublished"/>
              <w:numPr>
                <w:ilvl w:val="0"/>
                <w:numId w:val="240"/>
              </w:numPr>
              <w:rPr>
                <w:rStyle w:val="PageNumber"/>
                <w:rFonts w:ascii="Arial" w:hAnsi="Arial" w:cs="Arial"/>
                <w:sz w:val="22"/>
                <w:szCs w:val="22"/>
                <w:lang w:val="en-GB"/>
              </w:rPr>
            </w:pPr>
            <w:r w:rsidRPr="00E76E09">
              <w:rPr>
                <w:rStyle w:val="PageNumber"/>
                <w:rFonts w:ascii="Arial" w:hAnsi="Arial" w:cs="Arial"/>
                <w:sz w:val="22"/>
                <w:szCs w:val="22"/>
                <w:lang w:val="en-GB"/>
              </w:rPr>
              <w:t>Autism Spectrum Quotient</w:t>
            </w:r>
            <w:r w:rsidR="005E39FD" w:rsidRPr="00E76E09">
              <w:rPr>
                <w:rStyle w:val="PageNumber"/>
                <w:rFonts w:ascii="Arial" w:hAnsi="Arial" w:cs="Arial"/>
                <w:sz w:val="22"/>
                <w:szCs w:val="22"/>
                <w:lang w:val="en-GB"/>
              </w:rPr>
              <w:t>.</w:t>
            </w:r>
          </w:p>
          <w:p w14:paraId="6589E128" w14:textId="77777777" w:rsidR="00B67F4A" w:rsidRPr="00E76E09" w:rsidRDefault="00B67F4A" w:rsidP="00E76E09">
            <w:pPr>
              <w:pStyle w:val="Unpublished"/>
              <w:numPr>
                <w:ilvl w:val="0"/>
                <w:numId w:val="240"/>
              </w:numPr>
              <w:rPr>
                <w:rFonts w:ascii="Arial" w:hAnsi="Arial" w:cs="Arial"/>
                <w:sz w:val="22"/>
                <w:szCs w:val="22"/>
                <w:lang w:val="en-GB"/>
              </w:rPr>
            </w:pPr>
            <w:r w:rsidRPr="00E76E09">
              <w:rPr>
                <w:rStyle w:val="PageNumber"/>
                <w:rFonts w:ascii="Arial" w:hAnsi="Arial" w:cs="Arial"/>
                <w:sz w:val="22"/>
                <w:szCs w:val="22"/>
                <w:lang w:val="en-GB"/>
              </w:rPr>
              <w:t>Autism Spectrum Screening Questionnaire</w:t>
            </w:r>
            <w:r w:rsidR="005E39FD" w:rsidRPr="00E76E09">
              <w:rPr>
                <w:rStyle w:val="PageNumber"/>
                <w:rFonts w:ascii="Arial" w:hAnsi="Arial" w:cs="Arial"/>
                <w:sz w:val="22"/>
                <w:szCs w:val="22"/>
                <w:lang w:val="en-GB"/>
              </w:rPr>
              <w:t>.</w:t>
            </w:r>
          </w:p>
        </w:tc>
        <w:tc>
          <w:tcPr>
            <w:tcW w:w="3600" w:type="dxa"/>
            <w:shd w:val="clear" w:color="auto" w:fill="auto"/>
          </w:tcPr>
          <w:p w14:paraId="758F99A3" w14:textId="77777777" w:rsidR="00B67F4A" w:rsidRPr="00E76E09" w:rsidRDefault="0025038B"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210607D0" w14:textId="77777777" w:rsidR="00B67F4A" w:rsidRPr="00E76E09" w:rsidRDefault="00B67F4A" w:rsidP="00E76E09">
            <w:pPr>
              <w:pStyle w:val="Unpublished"/>
              <w:numPr>
                <w:ilvl w:val="0"/>
                <w:numId w:val="241"/>
              </w:numPr>
              <w:rPr>
                <w:rFonts w:ascii="Arial" w:hAnsi="Arial" w:cs="Arial"/>
                <w:sz w:val="22"/>
                <w:szCs w:val="22"/>
                <w:lang w:val="en-GB"/>
              </w:rPr>
            </w:pPr>
            <w:r w:rsidRPr="00E76E09">
              <w:rPr>
                <w:rFonts w:ascii="Arial" w:hAnsi="Arial" w:cs="Arial"/>
                <w:sz w:val="22"/>
                <w:szCs w:val="22"/>
                <w:lang w:val="en-GB"/>
              </w:rPr>
              <w:t xml:space="preserve">No adequately standardised diagnostic instruments specifically designed for Asperger </w:t>
            </w:r>
            <w:r w:rsidR="0025038B" w:rsidRPr="00E76E09">
              <w:rPr>
                <w:rFonts w:ascii="Arial" w:hAnsi="Arial" w:cs="Arial"/>
                <w:sz w:val="22"/>
                <w:szCs w:val="22"/>
                <w:lang w:val="en-GB"/>
              </w:rPr>
              <w:t>S</w:t>
            </w:r>
            <w:r w:rsidRPr="00E76E09">
              <w:rPr>
                <w:rFonts w:ascii="Arial" w:hAnsi="Arial" w:cs="Arial"/>
                <w:sz w:val="22"/>
                <w:szCs w:val="22"/>
                <w:lang w:val="en-GB"/>
              </w:rPr>
              <w:t>yndrome exist.</w:t>
            </w:r>
          </w:p>
          <w:p w14:paraId="7F668B4E" w14:textId="77777777" w:rsidR="00B67F4A" w:rsidRPr="00E76E09" w:rsidRDefault="00B67F4A" w:rsidP="00E76E09">
            <w:pPr>
              <w:pStyle w:val="Unpublished"/>
              <w:numPr>
                <w:ilvl w:val="0"/>
                <w:numId w:val="241"/>
              </w:numPr>
              <w:rPr>
                <w:rFonts w:ascii="Arial" w:hAnsi="Arial" w:cs="Arial"/>
                <w:sz w:val="22"/>
                <w:szCs w:val="22"/>
                <w:lang w:val="en-GB"/>
              </w:rPr>
            </w:pPr>
            <w:r w:rsidRPr="00E76E09">
              <w:rPr>
                <w:rFonts w:ascii="Arial" w:hAnsi="Arial" w:cs="Arial"/>
                <w:sz w:val="22"/>
                <w:szCs w:val="22"/>
                <w:lang w:val="en-GB"/>
              </w:rPr>
              <w:t>Those instruments that exist require further research in order to demonstrate validity, reliability, specificity, and sensitivity.</w:t>
            </w:r>
          </w:p>
          <w:p w14:paraId="1BFB19E3" w14:textId="77777777" w:rsidR="00B67F4A" w:rsidRPr="00E76E09" w:rsidRDefault="00B67F4A" w:rsidP="00E76E09">
            <w:pPr>
              <w:pStyle w:val="Unpublished"/>
              <w:numPr>
                <w:ilvl w:val="0"/>
                <w:numId w:val="241"/>
              </w:numPr>
              <w:rPr>
                <w:rFonts w:ascii="Arial" w:hAnsi="Arial" w:cs="Arial"/>
                <w:sz w:val="22"/>
                <w:szCs w:val="22"/>
                <w:lang w:val="en-GB"/>
              </w:rPr>
            </w:pPr>
            <w:r w:rsidRPr="00E76E09">
              <w:rPr>
                <w:rFonts w:ascii="Arial" w:hAnsi="Arial" w:cs="Arial"/>
                <w:sz w:val="22"/>
                <w:szCs w:val="22"/>
                <w:lang w:val="en-GB"/>
              </w:rPr>
              <w:t>Most instruments are screening only.</w:t>
            </w:r>
          </w:p>
          <w:p w14:paraId="0B1CD855" w14:textId="77777777" w:rsidR="00B67F4A" w:rsidRPr="00E76E09" w:rsidRDefault="00B67F4A" w:rsidP="00E76E09">
            <w:pPr>
              <w:pStyle w:val="Unpublished"/>
              <w:numPr>
                <w:ilvl w:val="0"/>
                <w:numId w:val="241"/>
              </w:numPr>
              <w:rPr>
                <w:rFonts w:ascii="Arial" w:hAnsi="Arial" w:cs="Arial"/>
                <w:sz w:val="22"/>
                <w:szCs w:val="22"/>
                <w:lang w:val="en-GB"/>
              </w:rPr>
            </w:pPr>
            <w:r w:rsidRPr="00E76E09">
              <w:rPr>
                <w:rFonts w:ascii="Arial" w:hAnsi="Arial" w:cs="Arial"/>
                <w:sz w:val="22"/>
                <w:szCs w:val="22"/>
                <w:lang w:val="en-GB"/>
              </w:rPr>
              <w:t>Unrealistic to assume that a single instrument can be used in isolation to ascertain diagnosis.</w:t>
            </w:r>
          </w:p>
          <w:p w14:paraId="6CA3F790" w14:textId="77777777" w:rsidR="00B67F4A" w:rsidRPr="00E76E09" w:rsidRDefault="00B67F4A" w:rsidP="00E76E09">
            <w:pPr>
              <w:pStyle w:val="Unpublished"/>
              <w:numPr>
                <w:ilvl w:val="0"/>
                <w:numId w:val="241"/>
              </w:numPr>
              <w:rPr>
                <w:rFonts w:ascii="Arial" w:hAnsi="Arial" w:cs="Arial"/>
                <w:sz w:val="22"/>
                <w:szCs w:val="22"/>
                <w:lang w:val="en-GB"/>
              </w:rPr>
            </w:pPr>
            <w:r w:rsidRPr="00E76E09">
              <w:rPr>
                <w:rFonts w:ascii="Arial" w:hAnsi="Arial" w:cs="Arial"/>
                <w:sz w:val="22"/>
                <w:szCs w:val="22"/>
                <w:lang w:val="en-GB"/>
              </w:rPr>
              <w:t xml:space="preserve">Deficits in instruments are related to the absence of clear diagnostic criteria for Asperger </w:t>
            </w:r>
            <w:r w:rsidR="005E39FD" w:rsidRPr="00E76E09">
              <w:rPr>
                <w:rFonts w:ascii="Arial" w:hAnsi="Arial" w:cs="Arial"/>
                <w:sz w:val="22"/>
                <w:szCs w:val="22"/>
                <w:lang w:val="en-GB"/>
              </w:rPr>
              <w:t>S</w:t>
            </w:r>
            <w:r w:rsidRPr="00E76E09">
              <w:rPr>
                <w:rFonts w:ascii="Arial" w:hAnsi="Arial" w:cs="Arial"/>
                <w:sz w:val="22"/>
                <w:szCs w:val="22"/>
                <w:lang w:val="en-GB"/>
              </w:rPr>
              <w:t xml:space="preserve">yndrome. </w:t>
            </w:r>
          </w:p>
          <w:p w14:paraId="695D427A" w14:textId="77777777" w:rsidR="00B67F4A" w:rsidRPr="00E76E09" w:rsidRDefault="00B67F4A" w:rsidP="00B64DB2">
            <w:pPr>
              <w:pStyle w:val="Unpublished"/>
              <w:rPr>
                <w:rFonts w:ascii="Arial" w:hAnsi="Arial" w:cs="Arial"/>
                <w:sz w:val="22"/>
                <w:szCs w:val="22"/>
                <w:lang w:val="en-GB"/>
              </w:rPr>
            </w:pPr>
          </w:p>
        </w:tc>
        <w:tc>
          <w:tcPr>
            <w:tcW w:w="2160" w:type="dxa"/>
            <w:shd w:val="clear" w:color="auto" w:fill="auto"/>
          </w:tcPr>
          <w:p w14:paraId="39CC2334" w14:textId="77777777" w:rsidR="00B67F4A" w:rsidRPr="00E76E09" w:rsidRDefault="00B67F4A" w:rsidP="00B64DB2">
            <w:pPr>
              <w:pStyle w:val="Unpublished"/>
              <w:rPr>
                <w:rFonts w:ascii="Arial" w:hAnsi="Arial" w:cs="Arial"/>
                <w:i/>
                <w:iCs/>
                <w:sz w:val="22"/>
                <w:szCs w:val="22"/>
                <w:lang w:val="en-GB"/>
              </w:rPr>
            </w:pPr>
            <w:r w:rsidRPr="00E76E09">
              <w:rPr>
                <w:rFonts w:ascii="Arial" w:hAnsi="Arial" w:cs="Arial"/>
                <w:i/>
                <w:iCs/>
                <w:sz w:val="22"/>
                <w:szCs w:val="22"/>
                <w:lang w:val="en-GB"/>
              </w:rPr>
              <w:t>Patricia Howlin is an internationally respected clinician and researcher who has an extensive knowledge of ASD.</w:t>
            </w:r>
          </w:p>
        </w:tc>
      </w:tr>
      <w:tr w:rsidR="00E76E09" w:rsidRPr="00E76E09" w14:paraId="2DCEB89B" w14:textId="77777777" w:rsidTr="00E76E09">
        <w:tc>
          <w:tcPr>
            <w:tcW w:w="648" w:type="dxa"/>
            <w:shd w:val="clear" w:color="auto" w:fill="auto"/>
          </w:tcPr>
          <w:p w14:paraId="3552CFCA" w14:textId="77777777" w:rsidR="009875C1" w:rsidRPr="00E76E09" w:rsidRDefault="009875C1" w:rsidP="007E7540">
            <w:pPr>
              <w:rPr>
                <w:rFonts w:ascii="Arial" w:hAnsi="Arial" w:cs="Arial"/>
                <w:sz w:val="22"/>
                <w:szCs w:val="22"/>
                <w:lang w:val="en-GB"/>
              </w:rPr>
            </w:pPr>
            <w:r w:rsidRPr="00E76E09">
              <w:rPr>
                <w:rFonts w:ascii="Arial" w:hAnsi="Arial" w:cs="Arial"/>
                <w:sz w:val="22"/>
                <w:szCs w:val="22"/>
                <w:lang w:val="en-GB"/>
              </w:rPr>
              <w:t>58</w:t>
            </w:r>
          </w:p>
        </w:tc>
        <w:tc>
          <w:tcPr>
            <w:tcW w:w="2340" w:type="dxa"/>
            <w:shd w:val="clear" w:color="auto" w:fill="auto"/>
          </w:tcPr>
          <w:p w14:paraId="44FA4376" w14:textId="77777777" w:rsidR="009875C1" w:rsidRPr="00E76E09" w:rsidRDefault="009875C1" w:rsidP="00B64DB2">
            <w:pPr>
              <w:rPr>
                <w:rFonts w:ascii="Arial" w:hAnsi="Arial" w:cs="Arial"/>
                <w:sz w:val="22"/>
                <w:szCs w:val="22"/>
                <w:lang w:val="en-GB"/>
              </w:rPr>
            </w:pPr>
            <w:r w:rsidRPr="00E76E09">
              <w:rPr>
                <w:rFonts w:ascii="Arial" w:hAnsi="Arial" w:cs="Arial"/>
                <w:sz w:val="22"/>
                <w:szCs w:val="22"/>
                <w:lang w:val="es-ES"/>
              </w:rPr>
              <w:t xml:space="preserve">de Bildt, A., Sytema, S., Ketelaars, C., Kraijer, D., Mulder, E., Volkmar, F. R., et al. </w:t>
            </w:r>
            <w:r w:rsidRPr="00E76E09">
              <w:rPr>
                <w:rFonts w:ascii="Arial" w:hAnsi="Arial" w:cs="Arial"/>
                <w:sz w:val="22"/>
                <w:szCs w:val="22"/>
                <w:lang w:val="en-GB"/>
              </w:rPr>
              <w:t>(2004). Inter</w:t>
            </w:r>
            <w:r w:rsidR="005E39FD" w:rsidRPr="00E76E09">
              <w:rPr>
                <w:rFonts w:ascii="Arial" w:hAnsi="Arial" w:cs="Arial"/>
                <w:sz w:val="22"/>
                <w:szCs w:val="22"/>
                <w:lang w:val="en-GB"/>
              </w:rPr>
              <w:t>-</w:t>
            </w:r>
            <w:r w:rsidRPr="00E76E09">
              <w:rPr>
                <w:rFonts w:ascii="Arial" w:hAnsi="Arial" w:cs="Arial"/>
                <w:sz w:val="22"/>
                <w:szCs w:val="22"/>
                <w:lang w:val="en-GB"/>
              </w:rPr>
              <w:t xml:space="preserve">relationship between Autism Diagnostic Schedule </w:t>
            </w:r>
            <w:r w:rsidR="005E39FD" w:rsidRPr="00E76E09">
              <w:rPr>
                <w:rFonts w:ascii="Arial" w:hAnsi="Arial" w:cs="Arial"/>
                <w:sz w:val="22"/>
                <w:szCs w:val="22"/>
                <w:lang w:val="en-GB"/>
              </w:rPr>
              <w:t>–</w:t>
            </w:r>
            <w:r w:rsidRPr="00E76E09">
              <w:rPr>
                <w:rFonts w:ascii="Arial" w:hAnsi="Arial" w:cs="Arial"/>
                <w:sz w:val="22"/>
                <w:szCs w:val="22"/>
                <w:lang w:val="en-GB"/>
              </w:rPr>
              <w:t xml:space="preserve"> Generic (ADOS-G), Autism Diagnostic Interview </w:t>
            </w:r>
            <w:r w:rsidR="005E39FD" w:rsidRPr="00E76E09">
              <w:rPr>
                <w:rFonts w:ascii="Arial" w:hAnsi="Arial" w:cs="Arial"/>
                <w:sz w:val="22"/>
                <w:szCs w:val="22"/>
                <w:lang w:val="en-GB"/>
              </w:rPr>
              <w:t>–</w:t>
            </w:r>
            <w:r w:rsidRPr="00E76E09">
              <w:rPr>
                <w:rFonts w:ascii="Arial" w:hAnsi="Arial" w:cs="Arial"/>
                <w:sz w:val="22"/>
                <w:szCs w:val="22"/>
                <w:lang w:val="en-GB"/>
              </w:rPr>
              <w:t xml:space="preserve"> Revised (ADI-R), and the Diagnostic and Statistical Manual of Mental Disorders (DSM-IV-TR) classification in children and adolescents with mental retardation. </w:t>
            </w:r>
            <w:r w:rsidRPr="00E76E09">
              <w:rPr>
                <w:rFonts w:ascii="Arial" w:hAnsi="Arial" w:cs="Arial"/>
                <w:i/>
                <w:sz w:val="22"/>
                <w:szCs w:val="22"/>
                <w:lang w:val="en-GB"/>
              </w:rPr>
              <w:t xml:space="preserve">Journal of Autism &amp; Developmental Disorders, </w:t>
            </w:r>
            <w:r w:rsidRPr="00E76E09">
              <w:rPr>
                <w:rFonts w:ascii="Arial" w:hAnsi="Arial" w:cs="Arial"/>
                <w:sz w:val="22"/>
                <w:szCs w:val="22"/>
                <w:lang w:val="en-GB"/>
              </w:rPr>
              <w:t>34(2), 129-137.</w:t>
            </w:r>
          </w:p>
          <w:p w14:paraId="4FFADFDB" w14:textId="77777777" w:rsidR="009875C1" w:rsidRPr="00E76E09" w:rsidRDefault="009875C1" w:rsidP="00E76E09">
            <w:pPr>
              <w:ind w:left="720" w:hanging="720"/>
              <w:rPr>
                <w:rFonts w:ascii="Arial" w:hAnsi="Arial" w:cs="Arial"/>
                <w:sz w:val="22"/>
                <w:szCs w:val="22"/>
                <w:lang w:val="en-GB"/>
              </w:rPr>
            </w:pPr>
          </w:p>
          <w:p w14:paraId="666AB42A" w14:textId="77777777" w:rsidR="009875C1" w:rsidRPr="00E76E09" w:rsidRDefault="009875C1" w:rsidP="00B64DB2">
            <w:pPr>
              <w:rPr>
                <w:rFonts w:ascii="Arial" w:hAnsi="Arial" w:cs="Arial"/>
                <w:sz w:val="22"/>
                <w:szCs w:val="22"/>
                <w:lang w:val="en-GB"/>
              </w:rPr>
            </w:pPr>
            <w:r w:rsidRPr="00E76E09">
              <w:rPr>
                <w:rFonts w:ascii="Arial" w:hAnsi="Arial" w:cs="Arial"/>
                <w:sz w:val="22"/>
                <w:szCs w:val="22"/>
                <w:lang w:val="en-GB"/>
              </w:rPr>
              <w:t>OBSERVATIONAL STUDY</w:t>
            </w:r>
          </w:p>
          <w:p w14:paraId="268EA6C5" w14:textId="77777777" w:rsidR="009875C1" w:rsidRPr="00E76E09" w:rsidRDefault="009875C1" w:rsidP="00E76E09">
            <w:pPr>
              <w:ind w:left="720" w:hanging="720"/>
              <w:rPr>
                <w:rFonts w:ascii="Arial" w:hAnsi="Arial" w:cs="Arial"/>
                <w:sz w:val="22"/>
                <w:szCs w:val="22"/>
                <w:lang w:val="en-GB"/>
              </w:rPr>
            </w:pPr>
          </w:p>
          <w:p w14:paraId="49A0A28A" w14:textId="77777777" w:rsidR="009875C1" w:rsidRPr="00E76E09" w:rsidRDefault="009875C1" w:rsidP="00E76E09">
            <w:pPr>
              <w:ind w:left="720" w:hanging="720"/>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32887335" w14:textId="77777777" w:rsidR="009875C1" w:rsidRPr="00E76E09" w:rsidRDefault="009875C1" w:rsidP="00B64DB2">
            <w:pPr>
              <w:pStyle w:val="Unpublished"/>
              <w:rPr>
                <w:rFonts w:ascii="Arial" w:hAnsi="Arial" w:cs="Arial"/>
                <w:sz w:val="22"/>
                <w:szCs w:val="22"/>
                <w:lang w:val="en-GB"/>
              </w:rPr>
            </w:pPr>
            <w:r w:rsidRPr="00E76E09">
              <w:rPr>
                <w:rFonts w:ascii="Arial" w:hAnsi="Arial" w:cs="Arial"/>
                <w:sz w:val="22"/>
                <w:szCs w:val="22"/>
                <w:lang w:val="en-GB"/>
              </w:rPr>
              <w:t>Study of diagnostic accuracy and inter</w:t>
            </w:r>
            <w:r w:rsidR="00E97278" w:rsidRPr="00E76E09">
              <w:rPr>
                <w:rFonts w:ascii="Arial" w:hAnsi="Arial" w:cs="Arial"/>
                <w:sz w:val="22"/>
                <w:szCs w:val="22"/>
                <w:lang w:val="en-GB"/>
              </w:rPr>
              <w:t>-</w:t>
            </w:r>
            <w:r w:rsidRPr="00E76E09">
              <w:rPr>
                <w:rFonts w:ascii="Arial" w:hAnsi="Arial" w:cs="Arial"/>
                <w:sz w:val="22"/>
                <w:szCs w:val="22"/>
                <w:lang w:val="en-GB"/>
              </w:rPr>
              <w:t>relationships between two standardised ASD assessments and DSM-IV-TR. Subjects were 184 children and adolescents with mental retardation.</w:t>
            </w:r>
          </w:p>
        </w:tc>
        <w:tc>
          <w:tcPr>
            <w:tcW w:w="2160" w:type="dxa"/>
            <w:shd w:val="clear" w:color="auto" w:fill="auto"/>
          </w:tcPr>
          <w:p w14:paraId="37B88162" w14:textId="77777777" w:rsidR="009875C1" w:rsidRPr="00E76E09" w:rsidRDefault="009875C1" w:rsidP="00E76E09">
            <w:pPr>
              <w:pStyle w:val="Unpublished"/>
              <w:numPr>
                <w:ilvl w:val="0"/>
                <w:numId w:val="242"/>
              </w:numPr>
              <w:rPr>
                <w:rFonts w:ascii="Arial" w:hAnsi="Arial" w:cs="Arial"/>
                <w:sz w:val="22"/>
                <w:szCs w:val="22"/>
                <w:lang w:val="en-GB"/>
              </w:rPr>
            </w:pPr>
            <w:r w:rsidRPr="00E76E09">
              <w:rPr>
                <w:rFonts w:ascii="Arial" w:hAnsi="Arial" w:cs="Arial"/>
                <w:sz w:val="22"/>
                <w:szCs w:val="22"/>
                <w:lang w:val="en-GB"/>
              </w:rPr>
              <w:t>Autism Diagnostic Observation Schedule – Generic</w:t>
            </w:r>
            <w:r w:rsidR="00E97278" w:rsidRPr="00E76E09">
              <w:rPr>
                <w:rFonts w:ascii="Arial" w:hAnsi="Arial" w:cs="Arial"/>
                <w:sz w:val="22"/>
                <w:szCs w:val="22"/>
                <w:lang w:val="en-GB"/>
              </w:rPr>
              <w:t>.</w:t>
            </w:r>
            <w:r w:rsidRPr="00E76E09">
              <w:rPr>
                <w:rFonts w:ascii="Arial" w:hAnsi="Arial" w:cs="Arial"/>
                <w:sz w:val="22"/>
                <w:szCs w:val="22"/>
                <w:lang w:val="en-GB"/>
              </w:rPr>
              <w:t xml:space="preserve"> </w:t>
            </w:r>
          </w:p>
          <w:p w14:paraId="3C48713B" w14:textId="77777777" w:rsidR="009875C1" w:rsidRPr="00E76E09" w:rsidRDefault="009875C1" w:rsidP="00E76E09">
            <w:pPr>
              <w:pStyle w:val="Unpublished"/>
              <w:numPr>
                <w:ilvl w:val="0"/>
                <w:numId w:val="242"/>
              </w:numPr>
              <w:rPr>
                <w:rFonts w:ascii="Arial" w:hAnsi="Arial" w:cs="Arial"/>
                <w:sz w:val="22"/>
                <w:szCs w:val="22"/>
                <w:lang w:val="en-GB"/>
              </w:rPr>
            </w:pPr>
            <w:r w:rsidRPr="00E76E09">
              <w:rPr>
                <w:rFonts w:ascii="Arial" w:hAnsi="Arial" w:cs="Arial"/>
                <w:sz w:val="22"/>
                <w:szCs w:val="22"/>
                <w:lang w:val="en-GB"/>
              </w:rPr>
              <w:t>Autism Diagnostic Interview – Revised</w:t>
            </w:r>
            <w:r w:rsidR="00E97278" w:rsidRPr="00E76E09">
              <w:rPr>
                <w:rFonts w:ascii="Arial" w:hAnsi="Arial" w:cs="Arial"/>
                <w:sz w:val="22"/>
                <w:szCs w:val="22"/>
                <w:lang w:val="en-GB"/>
              </w:rPr>
              <w:t>.</w:t>
            </w:r>
          </w:p>
          <w:p w14:paraId="422CBC1A" w14:textId="77777777" w:rsidR="009875C1" w:rsidRPr="00E76E09" w:rsidRDefault="009875C1" w:rsidP="00E76E09">
            <w:pPr>
              <w:pStyle w:val="Unpublished"/>
              <w:numPr>
                <w:ilvl w:val="0"/>
                <w:numId w:val="242"/>
              </w:numPr>
              <w:rPr>
                <w:rFonts w:ascii="Arial" w:hAnsi="Arial" w:cs="Arial"/>
                <w:sz w:val="22"/>
                <w:szCs w:val="22"/>
                <w:lang w:val="en-GB"/>
              </w:rPr>
            </w:pPr>
            <w:r w:rsidRPr="00E76E09">
              <w:rPr>
                <w:rFonts w:ascii="Arial" w:hAnsi="Arial" w:cs="Arial"/>
                <w:sz w:val="22"/>
                <w:szCs w:val="22"/>
                <w:lang w:val="en-GB"/>
              </w:rPr>
              <w:t>DSM-IV-TR</w:t>
            </w:r>
            <w:r w:rsidR="00E97278" w:rsidRPr="00E76E09">
              <w:rPr>
                <w:rFonts w:ascii="Arial" w:hAnsi="Arial" w:cs="Arial"/>
                <w:sz w:val="22"/>
                <w:szCs w:val="22"/>
                <w:lang w:val="en-GB"/>
              </w:rPr>
              <w:t>.</w:t>
            </w:r>
          </w:p>
        </w:tc>
        <w:tc>
          <w:tcPr>
            <w:tcW w:w="3600" w:type="dxa"/>
            <w:shd w:val="clear" w:color="auto" w:fill="auto"/>
          </w:tcPr>
          <w:p w14:paraId="4938F8DA" w14:textId="77777777" w:rsidR="009875C1" w:rsidRPr="00E76E09" w:rsidRDefault="00E97278"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29AFA102" w14:textId="77777777" w:rsidR="009875C1" w:rsidRPr="00E76E09" w:rsidRDefault="009875C1" w:rsidP="00E76E09">
            <w:pPr>
              <w:pStyle w:val="Unpublished"/>
              <w:numPr>
                <w:ilvl w:val="0"/>
                <w:numId w:val="243"/>
              </w:numPr>
              <w:rPr>
                <w:rFonts w:ascii="Arial" w:hAnsi="Arial" w:cs="Arial"/>
                <w:sz w:val="22"/>
                <w:szCs w:val="22"/>
                <w:lang w:val="en-GB"/>
              </w:rPr>
            </w:pPr>
            <w:r w:rsidRPr="00E76E09">
              <w:rPr>
                <w:rFonts w:ascii="Arial" w:hAnsi="Arial" w:cs="Arial"/>
                <w:sz w:val="22"/>
                <w:szCs w:val="22"/>
                <w:lang w:val="en-GB"/>
              </w:rPr>
              <w:t>Fair agreement between ADI-R and ADOS-G.</w:t>
            </w:r>
          </w:p>
          <w:p w14:paraId="51C08D16" w14:textId="77777777" w:rsidR="009875C1" w:rsidRPr="00E76E09" w:rsidRDefault="009875C1" w:rsidP="00E76E09">
            <w:pPr>
              <w:pStyle w:val="Unpublished"/>
              <w:numPr>
                <w:ilvl w:val="0"/>
                <w:numId w:val="243"/>
              </w:numPr>
              <w:rPr>
                <w:rFonts w:ascii="Arial" w:hAnsi="Arial" w:cs="Arial"/>
                <w:sz w:val="22"/>
                <w:szCs w:val="22"/>
                <w:lang w:val="en-GB"/>
              </w:rPr>
            </w:pPr>
            <w:r w:rsidRPr="00E76E09">
              <w:rPr>
                <w:rFonts w:ascii="Arial" w:hAnsi="Arial" w:cs="Arial"/>
                <w:sz w:val="22"/>
                <w:szCs w:val="22"/>
                <w:lang w:val="en-GB"/>
              </w:rPr>
              <w:t>Both instruments measured ASD validly and reliably, even in low</w:t>
            </w:r>
            <w:r w:rsidR="00E97278" w:rsidRPr="00E76E09">
              <w:rPr>
                <w:rFonts w:ascii="Arial" w:hAnsi="Arial" w:cs="Arial"/>
                <w:sz w:val="22"/>
                <w:szCs w:val="22"/>
                <w:lang w:val="en-GB"/>
              </w:rPr>
              <w:t>-</w:t>
            </w:r>
            <w:r w:rsidRPr="00E76E09">
              <w:rPr>
                <w:rFonts w:ascii="Arial" w:hAnsi="Arial" w:cs="Arial"/>
                <w:sz w:val="22"/>
                <w:szCs w:val="22"/>
                <w:lang w:val="en-GB"/>
              </w:rPr>
              <w:t>functioning children.</w:t>
            </w:r>
          </w:p>
          <w:p w14:paraId="62F16A25" w14:textId="77777777" w:rsidR="009875C1" w:rsidRPr="00E76E09" w:rsidRDefault="009875C1" w:rsidP="00E76E09">
            <w:pPr>
              <w:pStyle w:val="Unpublished"/>
              <w:numPr>
                <w:ilvl w:val="0"/>
                <w:numId w:val="243"/>
              </w:numPr>
              <w:rPr>
                <w:rFonts w:ascii="Arial" w:hAnsi="Arial" w:cs="Arial"/>
                <w:sz w:val="22"/>
                <w:szCs w:val="22"/>
                <w:lang w:val="en-GB"/>
              </w:rPr>
            </w:pPr>
            <w:r w:rsidRPr="00E76E09">
              <w:rPr>
                <w:rFonts w:ascii="Arial" w:hAnsi="Arial" w:cs="Arial"/>
                <w:sz w:val="22"/>
                <w:szCs w:val="22"/>
                <w:lang w:val="en-GB"/>
              </w:rPr>
              <w:t>Combination of ADI-R and ADOS-G considered to be of diagnostic value.</w:t>
            </w:r>
          </w:p>
        </w:tc>
        <w:tc>
          <w:tcPr>
            <w:tcW w:w="2160" w:type="dxa"/>
            <w:shd w:val="clear" w:color="auto" w:fill="auto"/>
          </w:tcPr>
          <w:p w14:paraId="6281EF85" w14:textId="77777777" w:rsidR="009875C1" w:rsidRPr="00E76E09" w:rsidRDefault="009875C1" w:rsidP="00B64DB2">
            <w:pPr>
              <w:pStyle w:val="Unpublished"/>
              <w:rPr>
                <w:rFonts w:ascii="Arial" w:hAnsi="Arial" w:cs="Arial"/>
                <w:i/>
                <w:iCs/>
                <w:sz w:val="22"/>
                <w:szCs w:val="22"/>
                <w:lang w:val="en-GB"/>
              </w:rPr>
            </w:pPr>
          </w:p>
        </w:tc>
      </w:tr>
      <w:tr w:rsidR="00E76E09" w:rsidRPr="00E76E09" w14:paraId="4E3E293A" w14:textId="77777777" w:rsidTr="00E76E09">
        <w:tc>
          <w:tcPr>
            <w:tcW w:w="648" w:type="dxa"/>
            <w:shd w:val="clear" w:color="auto" w:fill="auto"/>
          </w:tcPr>
          <w:p w14:paraId="6E8CCC60" w14:textId="77777777" w:rsidR="009875C1" w:rsidRPr="00E76E09" w:rsidRDefault="009875C1" w:rsidP="007E7540">
            <w:pPr>
              <w:rPr>
                <w:rFonts w:ascii="Arial" w:hAnsi="Arial" w:cs="Arial"/>
                <w:sz w:val="22"/>
                <w:szCs w:val="22"/>
                <w:lang w:val="en-GB"/>
              </w:rPr>
            </w:pPr>
            <w:r w:rsidRPr="00E76E09">
              <w:rPr>
                <w:rFonts w:ascii="Arial" w:hAnsi="Arial" w:cs="Arial"/>
                <w:sz w:val="22"/>
                <w:szCs w:val="22"/>
                <w:lang w:val="en-GB"/>
              </w:rPr>
              <w:t>59</w:t>
            </w:r>
          </w:p>
        </w:tc>
        <w:tc>
          <w:tcPr>
            <w:tcW w:w="2340" w:type="dxa"/>
            <w:shd w:val="clear" w:color="auto" w:fill="auto"/>
          </w:tcPr>
          <w:p w14:paraId="2A897650" w14:textId="77777777" w:rsidR="009875C1" w:rsidRPr="00E76E09" w:rsidRDefault="009875C1" w:rsidP="00B64DB2">
            <w:pPr>
              <w:rPr>
                <w:rFonts w:ascii="Arial" w:hAnsi="Arial"/>
                <w:sz w:val="22"/>
                <w:szCs w:val="22"/>
                <w:lang w:val="en-GB"/>
              </w:rPr>
            </w:pPr>
            <w:r w:rsidRPr="00E76E09">
              <w:rPr>
                <w:rFonts w:ascii="Arial" w:hAnsi="Arial"/>
                <w:sz w:val="22"/>
                <w:szCs w:val="22"/>
                <w:lang w:val="en-GB"/>
              </w:rPr>
              <w:t>Mazefsky, C.</w:t>
            </w:r>
            <w:r w:rsidR="00E97278" w:rsidRPr="00E76E09">
              <w:rPr>
                <w:rFonts w:ascii="Arial" w:hAnsi="Arial"/>
                <w:sz w:val="22"/>
                <w:szCs w:val="22"/>
                <w:lang w:val="en-GB"/>
              </w:rPr>
              <w:t>,</w:t>
            </w:r>
            <w:r w:rsidRPr="00E76E09">
              <w:rPr>
                <w:rFonts w:ascii="Arial" w:hAnsi="Arial"/>
                <w:sz w:val="22"/>
                <w:szCs w:val="22"/>
                <w:lang w:val="en-GB"/>
              </w:rPr>
              <w:t xml:space="preserve"> &amp; Oswald, D. (2006)</w:t>
            </w:r>
            <w:r w:rsidR="00E97278" w:rsidRPr="00E76E09">
              <w:rPr>
                <w:rFonts w:ascii="Arial" w:hAnsi="Arial"/>
                <w:sz w:val="22"/>
                <w:szCs w:val="22"/>
                <w:lang w:val="en-GB"/>
              </w:rPr>
              <w:t>.</w:t>
            </w:r>
            <w:r w:rsidRPr="00E76E09">
              <w:rPr>
                <w:rFonts w:ascii="Arial" w:hAnsi="Arial"/>
                <w:sz w:val="22"/>
                <w:szCs w:val="22"/>
                <w:lang w:val="en-GB"/>
              </w:rPr>
              <w:t xml:space="preserve"> The discriminative ability and diagnostic utility of the ADOS-G, ADI-</w:t>
            </w:r>
            <w:r w:rsidR="00152E00" w:rsidRPr="00E76E09">
              <w:rPr>
                <w:rFonts w:ascii="Arial" w:hAnsi="Arial"/>
                <w:sz w:val="22"/>
                <w:szCs w:val="22"/>
                <w:lang w:val="en-GB"/>
              </w:rPr>
              <w:t>R</w:t>
            </w:r>
            <w:r w:rsidRPr="00E76E09">
              <w:rPr>
                <w:rFonts w:ascii="Arial" w:hAnsi="Arial"/>
                <w:sz w:val="22"/>
                <w:szCs w:val="22"/>
                <w:lang w:val="en-GB"/>
              </w:rPr>
              <w:t xml:space="preserve">, and GARS for children in a clinical setting. </w:t>
            </w:r>
            <w:r w:rsidRPr="00E76E09">
              <w:rPr>
                <w:rFonts w:ascii="Arial" w:hAnsi="Arial"/>
                <w:i/>
                <w:sz w:val="22"/>
                <w:szCs w:val="22"/>
                <w:lang w:val="en-GB"/>
              </w:rPr>
              <w:t>Autism</w:t>
            </w:r>
            <w:r w:rsidRPr="00E76E09">
              <w:rPr>
                <w:rFonts w:ascii="Arial" w:hAnsi="Arial"/>
                <w:sz w:val="22"/>
                <w:szCs w:val="22"/>
                <w:lang w:val="en-GB"/>
              </w:rPr>
              <w:t>, 10(6), 533-549.</w:t>
            </w:r>
          </w:p>
          <w:p w14:paraId="768CA337" w14:textId="77777777" w:rsidR="00152E00" w:rsidRPr="00E76E09" w:rsidRDefault="00152E00" w:rsidP="00B64DB2">
            <w:pPr>
              <w:rPr>
                <w:rFonts w:ascii="Arial" w:hAnsi="Arial"/>
                <w:sz w:val="22"/>
                <w:szCs w:val="22"/>
                <w:lang w:val="en-GB"/>
              </w:rPr>
            </w:pPr>
          </w:p>
          <w:p w14:paraId="0C5E721D" w14:textId="77777777" w:rsidR="00152E00" w:rsidRPr="00E76E09" w:rsidRDefault="00152E00" w:rsidP="00B64DB2">
            <w:pPr>
              <w:rPr>
                <w:rFonts w:ascii="Arial" w:hAnsi="Arial"/>
                <w:sz w:val="22"/>
                <w:szCs w:val="22"/>
                <w:lang w:val="en-GB"/>
              </w:rPr>
            </w:pPr>
            <w:r w:rsidRPr="00E76E09">
              <w:rPr>
                <w:rFonts w:ascii="Arial" w:hAnsi="Arial"/>
                <w:sz w:val="22"/>
                <w:szCs w:val="22"/>
                <w:lang w:val="en-GB"/>
              </w:rPr>
              <w:t>CROSS SECTIONAL STUDY</w:t>
            </w:r>
          </w:p>
          <w:p w14:paraId="1E4C8333" w14:textId="77777777" w:rsidR="009875C1" w:rsidRPr="00E76E09" w:rsidRDefault="009875C1" w:rsidP="00B64DB2">
            <w:pPr>
              <w:rPr>
                <w:rFonts w:ascii="Arial" w:hAnsi="Arial"/>
                <w:sz w:val="22"/>
                <w:szCs w:val="22"/>
                <w:lang w:val="en-GB"/>
              </w:rPr>
            </w:pPr>
          </w:p>
          <w:p w14:paraId="78520BFF" w14:textId="77777777" w:rsidR="009875C1" w:rsidRPr="00E76E09" w:rsidRDefault="009875C1" w:rsidP="00B64DB2">
            <w:pPr>
              <w:rPr>
                <w:rFonts w:ascii="Arial" w:hAnsi="Arial"/>
                <w:sz w:val="22"/>
                <w:szCs w:val="22"/>
                <w:lang w:val="en-GB"/>
              </w:rPr>
            </w:pPr>
            <w:r w:rsidRPr="00E76E09">
              <w:rPr>
                <w:rFonts w:ascii="Arial" w:hAnsi="Arial"/>
                <w:sz w:val="22"/>
                <w:szCs w:val="22"/>
                <w:lang w:val="en-GB"/>
              </w:rPr>
              <w:t>Level of evidence: +</w:t>
            </w:r>
          </w:p>
        </w:tc>
        <w:tc>
          <w:tcPr>
            <w:tcW w:w="3240" w:type="dxa"/>
            <w:shd w:val="clear" w:color="auto" w:fill="auto"/>
          </w:tcPr>
          <w:p w14:paraId="7EA338FC" w14:textId="77777777" w:rsidR="009875C1" w:rsidRPr="00E76E09" w:rsidRDefault="009875C1" w:rsidP="00B64DB2">
            <w:pPr>
              <w:pStyle w:val="Unpublished"/>
              <w:rPr>
                <w:rFonts w:ascii="Arial" w:hAnsi="Arial"/>
                <w:sz w:val="22"/>
                <w:szCs w:val="22"/>
                <w:lang w:val="en-GB"/>
              </w:rPr>
            </w:pPr>
            <w:r w:rsidRPr="00E76E09">
              <w:rPr>
                <w:rFonts w:ascii="Arial" w:hAnsi="Arial"/>
                <w:sz w:val="22"/>
                <w:szCs w:val="22"/>
                <w:lang w:val="en-GB"/>
              </w:rPr>
              <w:t>Study of diagnostic accuracy. N = 38, aged 22 months to 8 years, 72% male</w:t>
            </w:r>
            <w:r w:rsidR="00E97278" w:rsidRPr="00E76E09">
              <w:rPr>
                <w:rFonts w:ascii="Arial" w:hAnsi="Arial"/>
                <w:sz w:val="22"/>
                <w:szCs w:val="22"/>
                <w:lang w:val="en-GB"/>
              </w:rPr>
              <w:t>,</w:t>
            </w:r>
            <w:r w:rsidRPr="00E76E09">
              <w:rPr>
                <w:rFonts w:ascii="Arial" w:hAnsi="Arial"/>
                <w:sz w:val="22"/>
                <w:szCs w:val="22"/>
                <w:lang w:val="en-GB"/>
              </w:rPr>
              <w:t xml:space="preserve"> 32 with autism, 27 with other PDD, 19 with non-ASD diagnosis. </w:t>
            </w:r>
          </w:p>
        </w:tc>
        <w:tc>
          <w:tcPr>
            <w:tcW w:w="2160" w:type="dxa"/>
            <w:shd w:val="clear" w:color="auto" w:fill="auto"/>
          </w:tcPr>
          <w:p w14:paraId="56CE056B" w14:textId="77777777" w:rsidR="009875C1" w:rsidRPr="00E76E09" w:rsidRDefault="009875C1" w:rsidP="00E76E09">
            <w:pPr>
              <w:pStyle w:val="Unpublished"/>
              <w:numPr>
                <w:ilvl w:val="0"/>
                <w:numId w:val="244"/>
              </w:numPr>
              <w:rPr>
                <w:rFonts w:ascii="Arial" w:hAnsi="Arial"/>
                <w:sz w:val="22"/>
                <w:szCs w:val="22"/>
                <w:lang w:val="en-GB"/>
              </w:rPr>
            </w:pPr>
            <w:r w:rsidRPr="00E76E09">
              <w:rPr>
                <w:rFonts w:ascii="Arial" w:hAnsi="Arial"/>
                <w:sz w:val="22"/>
                <w:szCs w:val="22"/>
                <w:lang w:val="en-GB"/>
              </w:rPr>
              <w:t>Autism Diagnostic Observation Schedule – Generic (ADOS-G)</w:t>
            </w:r>
            <w:r w:rsidR="00E97278" w:rsidRPr="00E76E09">
              <w:rPr>
                <w:rFonts w:ascii="Arial" w:hAnsi="Arial"/>
                <w:sz w:val="22"/>
                <w:szCs w:val="22"/>
                <w:lang w:val="en-GB"/>
              </w:rPr>
              <w:t>.</w:t>
            </w:r>
          </w:p>
          <w:p w14:paraId="38B2CD09" w14:textId="77777777" w:rsidR="009875C1" w:rsidRPr="00E76E09" w:rsidRDefault="009875C1" w:rsidP="00E76E09">
            <w:pPr>
              <w:pStyle w:val="Unpublished"/>
              <w:numPr>
                <w:ilvl w:val="0"/>
                <w:numId w:val="244"/>
              </w:numPr>
              <w:rPr>
                <w:rFonts w:ascii="Arial" w:hAnsi="Arial"/>
                <w:sz w:val="22"/>
                <w:szCs w:val="22"/>
                <w:lang w:val="en-GB"/>
              </w:rPr>
            </w:pPr>
            <w:r w:rsidRPr="00E76E09">
              <w:rPr>
                <w:rFonts w:ascii="Arial" w:hAnsi="Arial"/>
                <w:sz w:val="22"/>
                <w:szCs w:val="22"/>
                <w:lang w:val="en-GB"/>
              </w:rPr>
              <w:t>Autism Diagnostic Interview – Revised (ADI-R)</w:t>
            </w:r>
            <w:r w:rsidR="00E97278" w:rsidRPr="00E76E09">
              <w:rPr>
                <w:rFonts w:ascii="Arial" w:hAnsi="Arial"/>
                <w:sz w:val="22"/>
                <w:szCs w:val="22"/>
                <w:lang w:val="en-GB"/>
              </w:rPr>
              <w:t>.</w:t>
            </w:r>
          </w:p>
          <w:p w14:paraId="3E70B314" w14:textId="77777777" w:rsidR="009875C1" w:rsidRPr="00E76E09" w:rsidRDefault="009875C1" w:rsidP="00E76E09">
            <w:pPr>
              <w:pStyle w:val="Unpublished"/>
              <w:numPr>
                <w:ilvl w:val="0"/>
                <w:numId w:val="244"/>
              </w:numPr>
              <w:rPr>
                <w:rFonts w:ascii="Arial" w:hAnsi="Arial"/>
                <w:sz w:val="22"/>
                <w:szCs w:val="22"/>
                <w:lang w:val="en-GB"/>
              </w:rPr>
            </w:pPr>
            <w:r w:rsidRPr="00E76E09">
              <w:rPr>
                <w:rFonts w:ascii="Arial" w:hAnsi="Arial"/>
                <w:sz w:val="22"/>
                <w:szCs w:val="22"/>
                <w:lang w:val="en-GB"/>
              </w:rPr>
              <w:t>Gilliam Autism Rating Scale (GARS)</w:t>
            </w:r>
            <w:r w:rsidR="00E97278" w:rsidRPr="00E76E09">
              <w:rPr>
                <w:rFonts w:ascii="Arial" w:hAnsi="Arial"/>
                <w:sz w:val="22"/>
                <w:szCs w:val="22"/>
                <w:lang w:val="en-GB"/>
              </w:rPr>
              <w:t>.</w:t>
            </w:r>
          </w:p>
        </w:tc>
        <w:tc>
          <w:tcPr>
            <w:tcW w:w="3600" w:type="dxa"/>
            <w:shd w:val="clear" w:color="auto" w:fill="auto"/>
          </w:tcPr>
          <w:p w14:paraId="0492D3D2" w14:textId="77777777" w:rsidR="009875C1" w:rsidRPr="00E76E09" w:rsidRDefault="009875C1" w:rsidP="00B64DB2">
            <w:pPr>
              <w:pStyle w:val="Unpublished"/>
              <w:rPr>
                <w:rFonts w:ascii="Arial" w:hAnsi="Arial"/>
                <w:sz w:val="22"/>
                <w:szCs w:val="22"/>
                <w:lang w:val="en-GB"/>
              </w:rPr>
            </w:pPr>
            <w:r w:rsidRPr="00E76E09">
              <w:rPr>
                <w:rFonts w:ascii="Arial" w:hAnsi="Arial"/>
                <w:sz w:val="22"/>
                <w:szCs w:val="22"/>
                <w:lang w:val="en-GB"/>
              </w:rPr>
              <w:t>ADOS-G and ADI-R produced similar results to original studies, and high rate (75%) of agreement with multi-disciplinary team diagnosis. However</w:t>
            </w:r>
            <w:r w:rsidR="00E97278" w:rsidRPr="00E76E09">
              <w:rPr>
                <w:rFonts w:ascii="Arial" w:hAnsi="Arial"/>
                <w:sz w:val="22"/>
                <w:szCs w:val="22"/>
                <w:lang w:val="en-GB"/>
              </w:rPr>
              <w:t>,</w:t>
            </w:r>
            <w:r w:rsidRPr="00E76E09">
              <w:rPr>
                <w:rFonts w:ascii="Arial" w:hAnsi="Arial"/>
                <w:sz w:val="22"/>
                <w:szCs w:val="22"/>
                <w:lang w:val="en-GB"/>
              </w:rPr>
              <w:t xml:space="preserve"> ADOS-G and ADI-R use was associated with more frequent use of autism as a diagnosis, rather than PDD.</w:t>
            </w:r>
          </w:p>
          <w:p w14:paraId="0FD4D2B1" w14:textId="77777777" w:rsidR="009875C1" w:rsidRPr="00E76E09" w:rsidRDefault="009875C1" w:rsidP="00B64DB2">
            <w:pPr>
              <w:pStyle w:val="Unpublished"/>
              <w:rPr>
                <w:rFonts w:ascii="Arial" w:hAnsi="Arial"/>
                <w:sz w:val="22"/>
                <w:szCs w:val="22"/>
                <w:lang w:val="en-GB"/>
              </w:rPr>
            </w:pPr>
          </w:p>
          <w:p w14:paraId="72A39B00" w14:textId="77777777" w:rsidR="009875C1" w:rsidRPr="00E76E09" w:rsidRDefault="009875C1" w:rsidP="000E439E">
            <w:pPr>
              <w:pStyle w:val="Unpublished"/>
              <w:rPr>
                <w:rFonts w:ascii="Arial" w:hAnsi="Arial"/>
                <w:sz w:val="22"/>
                <w:szCs w:val="22"/>
                <w:lang w:val="en-GB"/>
              </w:rPr>
            </w:pPr>
            <w:r w:rsidRPr="00E76E09">
              <w:rPr>
                <w:rFonts w:ascii="Arial" w:hAnsi="Arial"/>
                <w:sz w:val="22"/>
                <w:szCs w:val="22"/>
                <w:lang w:val="en-GB"/>
              </w:rPr>
              <w:t>GARS was not effective, and consistently under</w:t>
            </w:r>
            <w:r w:rsidR="00E97278" w:rsidRPr="00E76E09">
              <w:rPr>
                <w:rFonts w:ascii="Arial" w:hAnsi="Arial"/>
                <w:sz w:val="22"/>
                <w:szCs w:val="22"/>
                <w:lang w:val="en-GB"/>
              </w:rPr>
              <w:t>-</w:t>
            </w:r>
            <w:r w:rsidRPr="00E76E09">
              <w:rPr>
                <w:rFonts w:ascii="Arial" w:hAnsi="Arial"/>
                <w:sz w:val="22"/>
                <w:szCs w:val="22"/>
                <w:lang w:val="en-GB"/>
              </w:rPr>
              <w:t>estimated the likelihood of autism</w:t>
            </w:r>
            <w:r w:rsidR="000E439E" w:rsidRPr="00E76E09">
              <w:rPr>
                <w:rFonts w:ascii="Arial" w:hAnsi="Arial"/>
                <w:sz w:val="22"/>
                <w:szCs w:val="22"/>
                <w:lang w:val="en-GB"/>
              </w:rPr>
              <w:t>.</w:t>
            </w:r>
          </w:p>
        </w:tc>
        <w:tc>
          <w:tcPr>
            <w:tcW w:w="2160" w:type="dxa"/>
            <w:shd w:val="clear" w:color="auto" w:fill="auto"/>
          </w:tcPr>
          <w:p w14:paraId="097E52E1" w14:textId="77777777" w:rsidR="009875C1" w:rsidRPr="00E76E09" w:rsidRDefault="009875C1" w:rsidP="00B64DB2">
            <w:pPr>
              <w:pStyle w:val="Unpublished"/>
              <w:rPr>
                <w:rFonts w:ascii="Arial" w:hAnsi="Arial" w:cs="Arial"/>
                <w:i/>
                <w:iCs/>
                <w:sz w:val="22"/>
                <w:szCs w:val="22"/>
                <w:lang w:val="en-GB"/>
              </w:rPr>
            </w:pPr>
          </w:p>
        </w:tc>
      </w:tr>
      <w:tr w:rsidR="00E76E09" w:rsidRPr="00E76E09" w14:paraId="44E0017F" w14:textId="77777777" w:rsidTr="00E76E09">
        <w:tc>
          <w:tcPr>
            <w:tcW w:w="648" w:type="dxa"/>
            <w:shd w:val="clear" w:color="auto" w:fill="auto"/>
          </w:tcPr>
          <w:p w14:paraId="41C06558" w14:textId="77777777" w:rsidR="009875C1" w:rsidRPr="00E76E09" w:rsidRDefault="009875C1" w:rsidP="007E7540">
            <w:pPr>
              <w:rPr>
                <w:rFonts w:ascii="Arial" w:hAnsi="Arial" w:cs="Arial"/>
                <w:sz w:val="22"/>
                <w:szCs w:val="22"/>
                <w:lang w:val="en-GB"/>
              </w:rPr>
            </w:pPr>
            <w:r w:rsidRPr="00E76E09">
              <w:rPr>
                <w:rFonts w:ascii="Arial" w:hAnsi="Arial" w:cs="Arial"/>
                <w:sz w:val="22"/>
                <w:szCs w:val="22"/>
                <w:lang w:val="en-GB"/>
              </w:rPr>
              <w:t>60</w:t>
            </w:r>
          </w:p>
        </w:tc>
        <w:tc>
          <w:tcPr>
            <w:tcW w:w="2340" w:type="dxa"/>
            <w:shd w:val="clear" w:color="auto" w:fill="auto"/>
          </w:tcPr>
          <w:p w14:paraId="0CFCC18E" w14:textId="77777777" w:rsidR="009875C1" w:rsidRPr="00E76E09" w:rsidRDefault="009875C1" w:rsidP="00B64DB2">
            <w:pPr>
              <w:rPr>
                <w:rFonts w:ascii="Arial" w:hAnsi="Arial" w:cs="Arial"/>
                <w:sz w:val="22"/>
                <w:szCs w:val="22"/>
                <w:lang w:val="en-GB"/>
              </w:rPr>
            </w:pPr>
            <w:smartTag w:uri="urn:schemas:contacts" w:element="Sn">
              <w:r w:rsidRPr="00E76E09">
                <w:rPr>
                  <w:rFonts w:ascii="Arial" w:hAnsi="Arial" w:cs="Arial"/>
                  <w:sz w:val="22"/>
                  <w:szCs w:val="22"/>
                  <w:lang w:val="en-GB"/>
                </w:rPr>
                <w:t>Le Couteur</w:t>
              </w:r>
            </w:smartTag>
            <w:r w:rsidRPr="00E76E09">
              <w:rPr>
                <w:rFonts w:ascii="Arial" w:hAnsi="Arial" w:cs="Arial"/>
                <w:sz w:val="22"/>
                <w:szCs w:val="22"/>
                <w:lang w:val="en-GB"/>
              </w:rPr>
              <w:t xml:space="preserve">, A., Lord, C., </w:t>
            </w:r>
            <w:smartTag w:uri="urn:schemas:contacts" w:element="Sn">
              <w:r w:rsidRPr="00E76E09">
                <w:rPr>
                  <w:rFonts w:ascii="Arial" w:hAnsi="Arial" w:cs="Arial"/>
                  <w:sz w:val="22"/>
                  <w:szCs w:val="22"/>
                  <w:lang w:val="en-GB"/>
                </w:rPr>
                <w:t>Rios</w:t>
              </w:r>
            </w:smartTag>
            <w:r w:rsidRPr="00E76E09">
              <w:rPr>
                <w:rFonts w:ascii="Arial" w:hAnsi="Arial" w:cs="Arial"/>
                <w:sz w:val="22"/>
                <w:szCs w:val="22"/>
                <w:lang w:val="en-GB"/>
              </w:rPr>
              <w:t xml:space="preserve">, P., </w:t>
            </w:r>
            <w:smartTag w:uri="urn:schemas:contacts" w:element="Sn">
              <w:r w:rsidRPr="00E76E09">
                <w:rPr>
                  <w:rFonts w:ascii="Arial" w:hAnsi="Arial" w:cs="Arial"/>
                  <w:sz w:val="22"/>
                  <w:szCs w:val="22"/>
                  <w:lang w:val="en-GB"/>
                </w:rPr>
                <w:t>Robertson</w:t>
              </w:r>
            </w:smartTag>
            <w:r w:rsidRPr="00E76E09">
              <w:rPr>
                <w:rFonts w:ascii="Arial" w:hAnsi="Arial" w:cs="Arial"/>
                <w:sz w:val="22"/>
                <w:szCs w:val="22"/>
                <w:lang w:val="en-GB"/>
              </w:rPr>
              <w:t>, S., Holdgrafer, M., &amp; McLennan, J. (1989). Autism Diagnostic Interview: a standardi</w:t>
            </w:r>
            <w:r w:rsidR="00E97278" w:rsidRPr="00E76E09">
              <w:rPr>
                <w:rFonts w:ascii="Arial" w:hAnsi="Arial" w:cs="Arial"/>
                <w:sz w:val="22"/>
                <w:szCs w:val="22"/>
                <w:lang w:val="en-GB"/>
              </w:rPr>
              <w:t>s</w:t>
            </w:r>
            <w:r w:rsidRPr="00E76E09">
              <w:rPr>
                <w:rFonts w:ascii="Arial" w:hAnsi="Arial" w:cs="Arial"/>
                <w:sz w:val="22"/>
                <w:szCs w:val="22"/>
                <w:lang w:val="en-GB"/>
              </w:rPr>
              <w:t xml:space="preserve">ed investigator-based instrument. </w:t>
            </w:r>
            <w:r w:rsidRPr="00E76E09">
              <w:rPr>
                <w:rFonts w:ascii="Arial" w:hAnsi="Arial" w:cs="Arial"/>
                <w:i/>
                <w:sz w:val="22"/>
                <w:szCs w:val="22"/>
                <w:lang w:val="en-GB"/>
              </w:rPr>
              <w:t xml:space="preserve">Journal of Autism &amp; Developmental Disorders, </w:t>
            </w:r>
            <w:r w:rsidRPr="00E76E09">
              <w:rPr>
                <w:rFonts w:ascii="Arial" w:hAnsi="Arial" w:cs="Arial"/>
                <w:sz w:val="22"/>
                <w:szCs w:val="22"/>
                <w:lang w:val="en-GB"/>
              </w:rPr>
              <w:t>19(3), 363-387.</w:t>
            </w:r>
          </w:p>
          <w:p w14:paraId="579A1D3B" w14:textId="77777777" w:rsidR="009875C1" w:rsidRPr="00E76E09" w:rsidRDefault="009875C1" w:rsidP="00E76E09">
            <w:pPr>
              <w:ind w:left="720" w:hanging="720"/>
              <w:rPr>
                <w:rFonts w:ascii="Arial" w:hAnsi="Arial" w:cs="Arial"/>
                <w:sz w:val="22"/>
                <w:szCs w:val="22"/>
                <w:lang w:val="en-GB"/>
              </w:rPr>
            </w:pPr>
          </w:p>
          <w:p w14:paraId="4E60468F" w14:textId="77777777" w:rsidR="009875C1" w:rsidRPr="00E76E09" w:rsidRDefault="00E97278" w:rsidP="00E97278">
            <w:pPr>
              <w:rPr>
                <w:rFonts w:ascii="Arial" w:hAnsi="Arial" w:cs="Arial"/>
                <w:sz w:val="22"/>
                <w:szCs w:val="22"/>
                <w:lang w:val="en-GB"/>
              </w:rPr>
            </w:pPr>
            <w:r w:rsidRPr="00E76E09">
              <w:rPr>
                <w:rFonts w:ascii="Arial" w:hAnsi="Arial" w:cs="Arial"/>
                <w:sz w:val="22"/>
                <w:szCs w:val="22"/>
                <w:lang w:val="en-GB"/>
              </w:rPr>
              <w:t xml:space="preserve">OBSERVATIONAL </w:t>
            </w:r>
            <w:r w:rsidR="009875C1" w:rsidRPr="00E76E09">
              <w:rPr>
                <w:rFonts w:ascii="Arial" w:hAnsi="Arial" w:cs="Arial"/>
                <w:sz w:val="22"/>
                <w:szCs w:val="22"/>
                <w:lang w:val="en-GB"/>
              </w:rPr>
              <w:t>STUDY</w:t>
            </w:r>
          </w:p>
          <w:p w14:paraId="5E7FCBE4" w14:textId="77777777" w:rsidR="009875C1" w:rsidRPr="00E76E09" w:rsidRDefault="009875C1" w:rsidP="00E76E09">
            <w:pPr>
              <w:ind w:left="720" w:hanging="720"/>
              <w:rPr>
                <w:rFonts w:ascii="Arial" w:hAnsi="Arial" w:cs="Arial"/>
                <w:sz w:val="22"/>
                <w:szCs w:val="22"/>
                <w:lang w:val="en-GB"/>
              </w:rPr>
            </w:pPr>
          </w:p>
          <w:p w14:paraId="67BDD1E7" w14:textId="77777777" w:rsidR="009875C1" w:rsidRPr="00E76E09" w:rsidRDefault="009875C1" w:rsidP="00E76E09">
            <w:pPr>
              <w:ind w:left="720" w:hanging="720"/>
              <w:rPr>
                <w:rFonts w:ascii="Arial" w:hAnsi="Arial" w:cs="Arial"/>
                <w:b/>
                <w:sz w:val="22"/>
                <w:szCs w:val="22"/>
                <w:lang w:val="en-GB"/>
              </w:rPr>
            </w:pPr>
            <w:r w:rsidRPr="00E76E09">
              <w:rPr>
                <w:rFonts w:ascii="Arial" w:hAnsi="Arial" w:cs="Arial"/>
                <w:sz w:val="22"/>
                <w:szCs w:val="22"/>
                <w:lang w:val="en-GB"/>
              </w:rPr>
              <w:t>Level of evidence: +</w:t>
            </w:r>
          </w:p>
        </w:tc>
        <w:tc>
          <w:tcPr>
            <w:tcW w:w="3240" w:type="dxa"/>
            <w:shd w:val="clear" w:color="auto" w:fill="auto"/>
          </w:tcPr>
          <w:p w14:paraId="782A7038" w14:textId="77777777" w:rsidR="009875C1" w:rsidRPr="00E76E09" w:rsidRDefault="009875C1" w:rsidP="00B64DB2">
            <w:pPr>
              <w:rPr>
                <w:rFonts w:ascii="Arial" w:hAnsi="Arial" w:cs="Arial"/>
                <w:sz w:val="22"/>
                <w:szCs w:val="22"/>
                <w:lang w:val="en-GB"/>
              </w:rPr>
            </w:pPr>
            <w:r w:rsidRPr="00E76E09">
              <w:rPr>
                <w:rFonts w:ascii="Arial" w:hAnsi="Arial" w:cs="Arial"/>
                <w:sz w:val="22"/>
                <w:szCs w:val="22"/>
                <w:lang w:val="en-GB"/>
              </w:rPr>
              <w:t xml:space="preserve">Study of diagnostic accuracy. 16 autistic and 16 non-autistic mentally handicapped individuals. </w:t>
            </w:r>
          </w:p>
        </w:tc>
        <w:tc>
          <w:tcPr>
            <w:tcW w:w="2160" w:type="dxa"/>
            <w:shd w:val="clear" w:color="auto" w:fill="auto"/>
          </w:tcPr>
          <w:p w14:paraId="0F20045D" w14:textId="77777777" w:rsidR="009875C1" w:rsidRPr="00E76E09" w:rsidRDefault="009875C1" w:rsidP="00B64DB2">
            <w:pPr>
              <w:pStyle w:val="Unpublished"/>
              <w:rPr>
                <w:rFonts w:ascii="Arial" w:hAnsi="Arial" w:cs="Arial"/>
                <w:sz w:val="22"/>
                <w:szCs w:val="22"/>
                <w:lang w:val="en-GB"/>
              </w:rPr>
            </w:pPr>
            <w:r w:rsidRPr="00E76E09">
              <w:rPr>
                <w:rFonts w:ascii="Arial" w:hAnsi="Arial" w:cs="Arial"/>
                <w:sz w:val="22"/>
                <w:szCs w:val="22"/>
                <w:lang w:val="en-GB"/>
              </w:rPr>
              <w:t>Autism Diagnostic Interview, structured interview.</w:t>
            </w:r>
          </w:p>
        </w:tc>
        <w:tc>
          <w:tcPr>
            <w:tcW w:w="3600" w:type="dxa"/>
            <w:shd w:val="clear" w:color="auto" w:fill="auto"/>
          </w:tcPr>
          <w:p w14:paraId="5A542C8A" w14:textId="77777777" w:rsidR="009875C1" w:rsidRPr="00E76E09" w:rsidRDefault="009875C1" w:rsidP="00B64DB2">
            <w:pPr>
              <w:pStyle w:val="Unpublished"/>
              <w:rPr>
                <w:rFonts w:ascii="Arial" w:hAnsi="Arial" w:cs="Arial"/>
                <w:sz w:val="22"/>
                <w:szCs w:val="22"/>
                <w:lang w:val="en-GB"/>
              </w:rPr>
            </w:pPr>
            <w:r w:rsidRPr="00E76E09">
              <w:rPr>
                <w:rFonts w:ascii="Arial" w:hAnsi="Arial" w:cs="Arial"/>
                <w:sz w:val="22"/>
                <w:szCs w:val="22"/>
                <w:lang w:val="en-GB"/>
              </w:rPr>
              <w:t>Fi</w:t>
            </w:r>
            <w:r w:rsidR="00E97278" w:rsidRPr="00E76E09">
              <w:rPr>
                <w:rFonts w:ascii="Arial" w:hAnsi="Arial" w:cs="Arial"/>
                <w:sz w:val="22"/>
                <w:szCs w:val="22"/>
                <w:lang w:val="en-GB"/>
              </w:rPr>
              <w:t>ndings</w:t>
            </w:r>
          </w:p>
          <w:p w14:paraId="6A3D9248" w14:textId="77777777" w:rsidR="009875C1" w:rsidRPr="00E76E09" w:rsidRDefault="009875C1" w:rsidP="00B64DB2">
            <w:pPr>
              <w:pStyle w:val="Unpublished"/>
              <w:rPr>
                <w:rFonts w:ascii="Arial" w:hAnsi="Arial" w:cs="Arial"/>
                <w:sz w:val="22"/>
                <w:szCs w:val="22"/>
                <w:lang w:val="en-GB"/>
              </w:rPr>
            </w:pPr>
            <w:r w:rsidRPr="00E76E09">
              <w:rPr>
                <w:rFonts w:ascii="Arial" w:hAnsi="Arial" w:cs="Arial"/>
                <w:sz w:val="22"/>
                <w:szCs w:val="22"/>
                <w:lang w:val="en-GB"/>
              </w:rPr>
              <w:t xml:space="preserve">Scale significantly differentiated between subjects with ASD and those without. </w:t>
            </w:r>
          </w:p>
        </w:tc>
        <w:tc>
          <w:tcPr>
            <w:tcW w:w="2160" w:type="dxa"/>
            <w:shd w:val="clear" w:color="auto" w:fill="auto"/>
          </w:tcPr>
          <w:p w14:paraId="5721C06D" w14:textId="77777777" w:rsidR="009875C1" w:rsidRPr="00E76E09" w:rsidRDefault="009875C1" w:rsidP="00B64DB2">
            <w:pPr>
              <w:pStyle w:val="Unpublished"/>
              <w:rPr>
                <w:rFonts w:ascii="Arial" w:hAnsi="Arial" w:cs="Arial"/>
                <w:i/>
                <w:iCs/>
                <w:sz w:val="22"/>
                <w:szCs w:val="22"/>
                <w:lang w:val="en-GB"/>
              </w:rPr>
            </w:pPr>
          </w:p>
        </w:tc>
      </w:tr>
      <w:tr w:rsidR="00E76E09" w:rsidRPr="00E76E09" w14:paraId="7754AC7B" w14:textId="77777777" w:rsidTr="00E76E09">
        <w:tc>
          <w:tcPr>
            <w:tcW w:w="648" w:type="dxa"/>
            <w:shd w:val="clear" w:color="auto" w:fill="auto"/>
          </w:tcPr>
          <w:p w14:paraId="60A62E31" w14:textId="77777777" w:rsidR="009875C1" w:rsidRPr="00E76E09" w:rsidRDefault="009875C1" w:rsidP="007E7540">
            <w:pPr>
              <w:rPr>
                <w:rFonts w:ascii="Arial" w:hAnsi="Arial" w:cs="Arial"/>
                <w:sz w:val="22"/>
                <w:szCs w:val="22"/>
                <w:lang w:val="en-GB"/>
              </w:rPr>
            </w:pPr>
            <w:r w:rsidRPr="00E76E09">
              <w:rPr>
                <w:rFonts w:ascii="Arial" w:hAnsi="Arial" w:cs="Arial"/>
                <w:sz w:val="22"/>
                <w:szCs w:val="22"/>
                <w:lang w:val="en-GB"/>
              </w:rPr>
              <w:t>61</w:t>
            </w:r>
          </w:p>
        </w:tc>
        <w:tc>
          <w:tcPr>
            <w:tcW w:w="2340" w:type="dxa"/>
            <w:shd w:val="clear" w:color="auto" w:fill="auto"/>
          </w:tcPr>
          <w:p w14:paraId="6246EB76" w14:textId="77777777" w:rsidR="009875C1" w:rsidRPr="00E76E09" w:rsidRDefault="009875C1" w:rsidP="00B64DB2">
            <w:pPr>
              <w:rPr>
                <w:rFonts w:ascii="Arial" w:hAnsi="Arial" w:cs="Arial"/>
                <w:sz w:val="22"/>
                <w:szCs w:val="22"/>
                <w:lang w:val="en-GB"/>
              </w:rPr>
            </w:pPr>
            <w:r w:rsidRPr="00E76E09">
              <w:rPr>
                <w:rFonts w:ascii="Arial" w:hAnsi="Arial" w:cs="Arial"/>
                <w:sz w:val="22"/>
                <w:szCs w:val="22"/>
                <w:lang w:val="en-GB"/>
              </w:rPr>
              <w:t xml:space="preserve">Lord, C., Rutter, M., &amp; </w:t>
            </w:r>
            <w:smartTag w:uri="urn:schemas:contacts" w:element="Sn">
              <w:r w:rsidRPr="00E76E09">
                <w:rPr>
                  <w:rFonts w:ascii="Arial" w:hAnsi="Arial" w:cs="Arial"/>
                  <w:sz w:val="22"/>
                  <w:szCs w:val="22"/>
                  <w:lang w:val="en-GB"/>
                </w:rPr>
                <w:t>Le Couteur</w:t>
              </w:r>
            </w:smartTag>
            <w:r w:rsidRPr="00E76E09">
              <w:rPr>
                <w:rFonts w:ascii="Arial" w:hAnsi="Arial" w:cs="Arial"/>
                <w:sz w:val="22"/>
                <w:szCs w:val="22"/>
                <w:lang w:val="en-GB"/>
              </w:rPr>
              <w:t xml:space="preserve">, A. (1994). Autism Diagnostic Interview – Revised: A revised version of a diagnostic interview for caregivers of individuals with possible pervasive developmental disorders. </w:t>
            </w:r>
            <w:r w:rsidRPr="00E76E09">
              <w:rPr>
                <w:rFonts w:ascii="Arial" w:hAnsi="Arial" w:cs="Arial"/>
                <w:i/>
                <w:sz w:val="22"/>
                <w:szCs w:val="22"/>
                <w:lang w:val="en-GB"/>
              </w:rPr>
              <w:t xml:space="preserve">Journal of Autism and Developmental Disorders, </w:t>
            </w:r>
            <w:r w:rsidRPr="00E76E09">
              <w:rPr>
                <w:rFonts w:ascii="Arial" w:hAnsi="Arial" w:cs="Arial"/>
                <w:sz w:val="22"/>
                <w:szCs w:val="22"/>
                <w:lang w:val="en-GB"/>
              </w:rPr>
              <w:t>24, 659-685.</w:t>
            </w:r>
          </w:p>
          <w:p w14:paraId="55C3E9A7" w14:textId="77777777" w:rsidR="009875C1" w:rsidRPr="00E76E09" w:rsidRDefault="009875C1" w:rsidP="00E76E09">
            <w:pPr>
              <w:ind w:left="720" w:hanging="720"/>
              <w:rPr>
                <w:rFonts w:ascii="Arial" w:hAnsi="Arial" w:cs="Arial"/>
                <w:sz w:val="22"/>
                <w:szCs w:val="22"/>
                <w:lang w:val="en-GB"/>
              </w:rPr>
            </w:pPr>
          </w:p>
          <w:p w14:paraId="57E79910" w14:textId="77777777" w:rsidR="009875C1" w:rsidRPr="00E76E09" w:rsidRDefault="009875C1" w:rsidP="00B64DB2">
            <w:pPr>
              <w:rPr>
                <w:rFonts w:ascii="Arial" w:hAnsi="Arial" w:cs="Arial"/>
                <w:sz w:val="22"/>
                <w:szCs w:val="22"/>
                <w:lang w:val="en-GB"/>
              </w:rPr>
            </w:pPr>
            <w:r w:rsidRPr="00E76E09">
              <w:rPr>
                <w:rFonts w:ascii="Arial" w:hAnsi="Arial" w:cs="Arial"/>
                <w:sz w:val="22"/>
                <w:szCs w:val="22"/>
                <w:lang w:val="en-GB"/>
              </w:rPr>
              <w:t>OBSERVATIONAL STUDY</w:t>
            </w:r>
          </w:p>
          <w:p w14:paraId="6AE7DC24" w14:textId="77777777" w:rsidR="009875C1" w:rsidRPr="00E76E09" w:rsidRDefault="009875C1" w:rsidP="00E76E09">
            <w:pPr>
              <w:ind w:left="720" w:hanging="720"/>
              <w:rPr>
                <w:rFonts w:ascii="Arial" w:hAnsi="Arial" w:cs="Arial"/>
                <w:sz w:val="22"/>
                <w:szCs w:val="22"/>
                <w:lang w:val="en-GB"/>
              </w:rPr>
            </w:pPr>
          </w:p>
          <w:p w14:paraId="5BF54F68" w14:textId="77777777" w:rsidR="009875C1" w:rsidRPr="00E76E09" w:rsidRDefault="009875C1" w:rsidP="00E76E09">
            <w:pPr>
              <w:ind w:left="720" w:hanging="720"/>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6CF42C35" w14:textId="77777777" w:rsidR="009875C1" w:rsidRPr="00E76E09" w:rsidRDefault="009875C1" w:rsidP="00B64DB2">
            <w:pPr>
              <w:pStyle w:val="Unpublished"/>
              <w:rPr>
                <w:rFonts w:ascii="Arial" w:hAnsi="Arial" w:cs="Arial"/>
                <w:sz w:val="22"/>
                <w:szCs w:val="22"/>
                <w:lang w:val="en-GB"/>
              </w:rPr>
            </w:pPr>
            <w:r w:rsidRPr="00E76E09">
              <w:rPr>
                <w:rFonts w:ascii="Arial" w:hAnsi="Arial" w:cs="Arial"/>
                <w:sz w:val="22"/>
                <w:szCs w:val="22"/>
                <w:lang w:val="en-GB"/>
              </w:rPr>
              <w:t>Study of diagnostic accuracy. Subjects were the 25 pre</w:t>
            </w:r>
            <w:r w:rsidR="00E97278" w:rsidRPr="00E76E09">
              <w:rPr>
                <w:rFonts w:ascii="Arial" w:hAnsi="Arial" w:cs="Arial"/>
                <w:sz w:val="22"/>
                <w:szCs w:val="22"/>
                <w:lang w:val="en-GB"/>
              </w:rPr>
              <w:t>-</w:t>
            </w:r>
            <w:r w:rsidRPr="00E76E09">
              <w:rPr>
                <w:rFonts w:ascii="Arial" w:hAnsi="Arial" w:cs="Arial"/>
                <w:sz w:val="22"/>
                <w:szCs w:val="22"/>
                <w:lang w:val="en-GB"/>
              </w:rPr>
              <w:t>school children with ASD, and 25 pre</w:t>
            </w:r>
            <w:r w:rsidR="00E97278" w:rsidRPr="00E76E09">
              <w:rPr>
                <w:rFonts w:ascii="Arial" w:hAnsi="Arial" w:cs="Arial"/>
                <w:sz w:val="22"/>
                <w:szCs w:val="22"/>
                <w:lang w:val="en-GB"/>
              </w:rPr>
              <w:t>-</w:t>
            </w:r>
            <w:r w:rsidRPr="00E76E09">
              <w:rPr>
                <w:rFonts w:ascii="Arial" w:hAnsi="Arial" w:cs="Arial"/>
                <w:sz w:val="22"/>
                <w:szCs w:val="22"/>
                <w:lang w:val="en-GB"/>
              </w:rPr>
              <w:t>school children with intellectual disability.</w:t>
            </w:r>
          </w:p>
        </w:tc>
        <w:tc>
          <w:tcPr>
            <w:tcW w:w="2160" w:type="dxa"/>
            <w:shd w:val="clear" w:color="auto" w:fill="auto"/>
          </w:tcPr>
          <w:p w14:paraId="6E50EEE1" w14:textId="77777777" w:rsidR="009875C1" w:rsidRPr="00E76E09" w:rsidRDefault="009875C1" w:rsidP="00B64DB2">
            <w:pPr>
              <w:pStyle w:val="Unpublished"/>
              <w:rPr>
                <w:rFonts w:ascii="Arial" w:hAnsi="Arial" w:cs="Arial"/>
                <w:sz w:val="22"/>
                <w:szCs w:val="22"/>
                <w:lang w:val="en-GB"/>
              </w:rPr>
            </w:pPr>
            <w:r w:rsidRPr="00E76E09">
              <w:rPr>
                <w:rFonts w:ascii="Arial" w:hAnsi="Arial" w:cs="Arial"/>
                <w:sz w:val="22"/>
                <w:szCs w:val="22"/>
                <w:lang w:val="en-GB"/>
              </w:rPr>
              <w:t>Autism Diagnostic Interview – Revised (ADI-R)</w:t>
            </w:r>
            <w:r w:rsidR="00E97278" w:rsidRPr="00E76E09">
              <w:rPr>
                <w:rFonts w:ascii="Arial" w:hAnsi="Arial" w:cs="Arial"/>
                <w:sz w:val="22"/>
                <w:szCs w:val="22"/>
                <w:lang w:val="en-GB"/>
              </w:rPr>
              <w:t>.</w:t>
            </w:r>
          </w:p>
        </w:tc>
        <w:tc>
          <w:tcPr>
            <w:tcW w:w="3600" w:type="dxa"/>
            <w:shd w:val="clear" w:color="auto" w:fill="auto"/>
          </w:tcPr>
          <w:p w14:paraId="31E910DF" w14:textId="77777777" w:rsidR="009875C1" w:rsidRPr="00E76E09" w:rsidRDefault="00456F9E"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5538FA7A" w14:textId="77777777" w:rsidR="009875C1" w:rsidRPr="00E76E09" w:rsidRDefault="009875C1" w:rsidP="00E76E09">
            <w:pPr>
              <w:pStyle w:val="Unpublished"/>
              <w:numPr>
                <w:ilvl w:val="0"/>
                <w:numId w:val="245"/>
              </w:numPr>
              <w:rPr>
                <w:rFonts w:ascii="Arial" w:hAnsi="Arial" w:cs="Arial"/>
                <w:sz w:val="22"/>
                <w:szCs w:val="22"/>
                <w:lang w:val="en-GB"/>
              </w:rPr>
            </w:pPr>
            <w:r w:rsidRPr="00E76E09">
              <w:rPr>
                <w:rFonts w:ascii="Arial" w:hAnsi="Arial" w:cs="Arial"/>
                <w:sz w:val="22"/>
                <w:szCs w:val="22"/>
                <w:lang w:val="en-GB"/>
              </w:rPr>
              <w:t xml:space="preserve">Revised scale differentiated appropriately. </w:t>
            </w:r>
          </w:p>
          <w:p w14:paraId="05EDEE65" w14:textId="77777777" w:rsidR="009875C1" w:rsidRPr="00E76E09" w:rsidRDefault="009875C1" w:rsidP="00E76E09">
            <w:pPr>
              <w:pStyle w:val="Unpublished"/>
              <w:numPr>
                <w:ilvl w:val="0"/>
                <w:numId w:val="245"/>
              </w:numPr>
              <w:rPr>
                <w:rFonts w:ascii="Arial" w:hAnsi="Arial" w:cs="Arial"/>
                <w:sz w:val="22"/>
                <w:szCs w:val="22"/>
                <w:lang w:val="en-GB"/>
              </w:rPr>
            </w:pPr>
            <w:r w:rsidRPr="00E76E09">
              <w:rPr>
                <w:rFonts w:ascii="Arial" w:hAnsi="Arial" w:cs="Arial"/>
                <w:sz w:val="22"/>
                <w:szCs w:val="22"/>
                <w:lang w:val="en-GB"/>
              </w:rPr>
              <w:t>Suitable for children and adults.</w:t>
            </w:r>
          </w:p>
        </w:tc>
        <w:tc>
          <w:tcPr>
            <w:tcW w:w="2160" w:type="dxa"/>
            <w:shd w:val="clear" w:color="auto" w:fill="auto"/>
          </w:tcPr>
          <w:p w14:paraId="13DF4487" w14:textId="77777777" w:rsidR="009875C1" w:rsidRPr="00E76E09" w:rsidRDefault="009875C1" w:rsidP="00B64DB2">
            <w:pPr>
              <w:pStyle w:val="Unpublished"/>
              <w:rPr>
                <w:rFonts w:ascii="Arial" w:hAnsi="Arial" w:cs="Arial"/>
                <w:i/>
                <w:iCs/>
                <w:sz w:val="22"/>
                <w:szCs w:val="22"/>
                <w:lang w:val="en-GB"/>
              </w:rPr>
            </w:pPr>
          </w:p>
        </w:tc>
      </w:tr>
      <w:tr w:rsidR="00E76E09" w:rsidRPr="00E76E09" w14:paraId="1BA51B11" w14:textId="77777777" w:rsidTr="00E76E09">
        <w:tc>
          <w:tcPr>
            <w:tcW w:w="648" w:type="dxa"/>
            <w:shd w:val="clear" w:color="auto" w:fill="auto"/>
          </w:tcPr>
          <w:p w14:paraId="0669E8CB" w14:textId="77777777" w:rsidR="009875C1" w:rsidRPr="00E76E09" w:rsidRDefault="009875C1" w:rsidP="007E7540">
            <w:pPr>
              <w:rPr>
                <w:rFonts w:ascii="Arial" w:hAnsi="Arial" w:cs="Arial"/>
                <w:sz w:val="22"/>
                <w:szCs w:val="22"/>
                <w:lang w:val="en-GB"/>
              </w:rPr>
            </w:pPr>
            <w:r w:rsidRPr="00E76E09">
              <w:rPr>
                <w:rFonts w:ascii="Arial" w:hAnsi="Arial" w:cs="Arial"/>
                <w:sz w:val="22"/>
                <w:szCs w:val="22"/>
                <w:lang w:val="en-GB"/>
              </w:rPr>
              <w:t>62</w:t>
            </w:r>
          </w:p>
        </w:tc>
        <w:tc>
          <w:tcPr>
            <w:tcW w:w="2340" w:type="dxa"/>
            <w:shd w:val="clear" w:color="auto" w:fill="auto"/>
          </w:tcPr>
          <w:p w14:paraId="28145BD6" w14:textId="77777777" w:rsidR="009875C1" w:rsidRPr="00E76E09" w:rsidRDefault="009875C1" w:rsidP="00B64DB2">
            <w:pPr>
              <w:pStyle w:val="BodytextforASD"/>
              <w:rPr>
                <w:sz w:val="22"/>
                <w:szCs w:val="22"/>
                <w:u w:val="none"/>
              </w:rPr>
            </w:pPr>
            <w:r w:rsidRPr="00E76E09">
              <w:rPr>
                <w:sz w:val="22"/>
                <w:szCs w:val="22"/>
                <w:u w:val="none"/>
              </w:rPr>
              <w:t>Le Couteur</w:t>
            </w:r>
            <w:r w:rsidR="00456F9E" w:rsidRPr="00E76E09">
              <w:rPr>
                <w:sz w:val="22"/>
                <w:szCs w:val="22"/>
                <w:u w:val="none"/>
              </w:rPr>
              <w:t>,</w:t>
            </w:r>
            <w:r w:rsidRPr="00E76E09">
              <w:rPr>
                <w:sz w:val="22"/>
                <w:szCs w:val="22"/>
                <w:u w:val="none"/>
              </w:rPr>
              <w:t xml:space="preserve"> A</w:t>
            </w:r>
            <w:r w:rsidR="00456F9E" w:rsidRPr="00E76E09">
              <w:rPr>
                <w:sz w:val="22"/>
                <w:szCs w:val="22"/>
                <w:u w:val="none"/>
              </w:rPr>
              <w:t>.</w:t>
            </w:r>
            <w:r w:rsidRPr="00E76E09">
              <w:rPr>
                <w:sz w:val="22"/>
                <w:szCs w:val="22"/>
                <w:u w:val="none"/>
              </w:rPr>
              <w:t>, Lord</w:t>
            </w:r>
            <w:r w:rsidR="00456F9E" w:rsidRPr="00E76E09">
              <w:rPr>
                <w:sz w:val="22"/>
                <w:szCs w:val="22"/>
                <w:u w:val="none"/>
              </w:rPr>
              <w:t>,</w:t>
            </w:r>
            <w:r w:rsidRPr="00E76E09">
              <w:rPr>
                <w:sz w:val="22"/>
                <w:szCs w:val="22"/>
                <w:u w:val="none"/>
              </w:rPr>
              <w:t xml:space="preserve"> C</w:t>
            </w:r>
            <w:r w:rsidR="00456F9E" w:rsidRPr="00E76E09">
              <w:rPr>
                <w:sz w:val="22"/>
                <w:szCs w:val="22"/>
                <w:u w:val="none"/>
              </w:rPr>
              <w:t>.</w:t>
            </w:r>
            <w:r w:rsidRPr="00E76E09">
              <w:rPr>
                <w:sz w:val="22"/>
                <w:szCs w:val="22"/>
                <w:u w:val="none"/>
              </w:rPr>
              <w:t>, Rutter</w:t>
            </w:r>
            <w:r w:rsidR="00456F9E" w:rsidRPr="00E76E09">
              <w:rPr>
                <w:sz w:val="22"/>
                <w:szCs w:val="22"/>
                <w:u w:val="none"/>
              </w:rPr>
              <w:t>,</w:t>
            </w:r>
            <w:r w:rsidRPr="00E76E09">
              <w:rPr>
                <w:sz w:val="22"/>
                <w:szCs w:val="22"/>
                <w:u w:val="none"/>
              </w:rPr>
              <w:t xml:space="preserve"> M. Autism Diagnostic Interview </w:t>
            </w:r>
            <w:r w:rsidR="00456F9E" w:rsidRPr="00E76E09">
              <w:rPr>
                <w:rFonts w:cs="Arial"/>
                <w:sz w:val="22"/>
                <w:szCs w:val="22"/>
                <w:u w:val="none"/>
              </w:rPr>
              <w:t>–</w:t>
            </w:r>
            <w:r w:rsidRPr="00E76E09">
              <w:rPr>
                <w:sz w:val="22"/>
                <w:szCs w:val="22"/>
                <w:u w:val="none"/>
              </w:rPr>
              <w:t xml:space="preserve"> Revised (ADI-R). </w:t>
            </w:r>
            <w:smartTag w:uri="urn:schemas-microsoft-com:office:smarttags" w:element="place">
              <w:smartTag w:uri="urn:schemas-microsoft-com:office:smarttags" w:element="City">
                <w:r w:rsidRPr="00E76E09">
                  <w:rPr>
                    <w:sz w:val="22"/>
                    <w:szCs w:val="22"/>
                    <w:u w:val="none"/>
                  </w:rPr>
                  <w:t>Los Angeles</w:t>
                </w:r>
              </w:smartTag>
              <w:r w:rsidRPr="00E76E09">
                <w:rPr>
                  <w:sz w:val="22"/>
                  <w:szCs w:val="22"/>
                  <w:u w:val="none"/>
                </w:rPr>
                <w:t xml:space="preserve">, </w:t>
              </w:r>
              <w:smartTag w:uri="urn:schemas-microsoft-com:office:smarttags" w:element="State">
                <w:r w:rsidRPr="00E76E09">
                  <w:rPr>
                    <w:sz w:val="22"/>
                    <w:szCs w:val="22"/>
                    <w:u w:val="none"/>
                  </w:rPr>
                  <w:t>CA</w:t>
                </w:r>
              </w:smartTag>
            </w:smartTag>
            <w:r w:rsidRPr="00E76E09">
              <w:rPr>
                <w:sz w:val="22"/>
                <w:szCs w:val="22"/>
                <w:u w:val="none"/>
              </w:rPr>
              <w:t>: Western Psychological Services, 2003.</w:t>
            </w:r>
          </w:p>
          <w:p w14:paraId="3013DB0A" w14:textId="77777777" w:rsidR="009875C1" w:rsidRPr="00E76E09" w:rsidRDefault="009875C1" w:rsidP="00B64DB2">
            <w:pPr>
              <w:pStyle w:val="BodytextforASD"/>
              <w:rPr>
                <w:sz w:val="22"/>
                <w:szCs w:val="22"/>
                <w:u w:val="none"/>
              </w:rPr>
            </w:pPr>
          </w:p>
          <w:p w14:paraId="04C6CE40" w14:textId="77777777" w:rsidR="009875C1" w:rsidRPr="00E76E09" w:rsidRDefault="009875C1" w:rsidP="00B64DB2">
            <w:pPr>
              <w:pStyle w:val="BodytextforASD"/>
              <w:rPr>
                <w:sz w:val="22"/>
                <w:szCs w:val="22"/>
                <w:u w:val="none"/>
              </w:rPr>
            </w:pPr>
            <w:r w:rsidRPr="00E76E09">
              <w:rPr>
                <w:sz w:val="22"/>
                <w:szCs w:val="22"/>
                <w:u w:val="none"/>
              </w:rPr>
              <w:t>PUBLISHED TEST</w:t>
            </w:r>
          </w:p>
          <w:p w14:paraId="59E328E4" w14:textId="77777777" w:rsidR="009875C1" w:rsidRPr="00E76E09" w:rsidRDefault="009875C1" w:rsidP="00B64DB2">
            <w:pPr>
              <w:pStyle w:val="BodytextforASD"/>
              <w:rPr>
                <w:sz w:val="22"/>
                <w:szCs w:val="22"/>
                <w:u w:val="none"/>
              </w:rPr>
            </w:pPr>
          </w:p>
          <w:p w14:paraId="7AA4A324" w14:textId="77777777" w:rsidR="009875C1" w:rsidRPr="00E76E09" w:rsidRDefault="009875C1" w:rsidP="00B64DB2">
            <w:pPr>
              <w:pStyle w:val="BodytextforASD"/>
              <w:rPr>
                <w:sz w:val="22"/>
                <w:szCs w:val="22"/>
                <w:u w:val="none"/>
              </w:rPr>
            </w:pPr>
            <w:r w:rsidRPr="00E76E09">
              <w:rPr>
                <w:sz w:val="22"/>
                <w:szCs w:val="22"/>
                <w:u w:val="none"/>
                <w:lang w:val="en-GB"/>
              </w:rPr>
              <w:t>Level of evidence: +</w:t>
            </w:r>
          </w:p>
          <w:p w14:paraId="1913A6FF" w14:textId="77777777" w:rsidR="009875C1" w:rsidRPr="00E76E09" w:rsidRDefault="009875C1" w:rsidP="00B64DB2">
            <w:pPr>
              <w:rPr>
                <w:rFonts w:ascii="Arial" w:hAnsi="Arial"/>
                <w:sz w:val="22"/>
                <w:szCs w:val="22"/>
                <w:lang w:val="en-GB"/>
              </w:rPr>
            </w:pPr>
          </w:p>
        </w:tc>
        <w:tc>
          <w:tcPr>
            <w:tcW w:w="3240" w:type="dxa"/>
            <w:shd w:val="clear" w:color="auto" w:fill="auto"/>
          </w:tcPr>
          <w:p w14:paraId="21FA557D" w14:textId="77777777" w:rsidR="009875C1" w:rsidRPr="00E76E09" w:rsidRDefault="009875C1" w:rsidP="00B64DB2">
            <w:pPr>
              <w:rPr>
                <w:rFonts w:ascii="Arial" w:hAnsi="Arial"/>
                <w:sz w:val="22"/>
                <w:szCs w:val="22"/>
                <w:lang w:val="en-GB"/>
              </w:rPr>
            </w:pPr>
            <w:r w:rsidRPr="00E76E09">
              <w:rPr>
                <w:rFonts w:ascii="Arial" w:hAnsi="Arial"/>
                <w:sz w:val="22"/>
                <w:szCs w:val="22"/>
                <w:lang w:val="en-GB"/>
              </w:rPr>
              <w:t>Published test</w:t>
            </w:r>
            <w:r w:rsidR="00456F9E" w:rsidRPr="00E76E09">
              <w:rPr>
                <w:rFonts w:ascii="Arial" w:hAnsi="Arial"/>
                <w:sz w:val="22"/>
                <w:szCs w:val="22"/>
                <w:lang w:val="en-GB"/>
              </w:rPr>
              <w:t>.</w:t>
            </w:r>
          </w:p>
        </w:tc>
        <w:tc>
          <w:tcPr>
            <w:tcW w:w="2160" w:type="dxa"/>
            <w:shd w:val="clear" w:color="auto" w:fill="auto"/>
          </w:tcPr>
          <w:p w14:paraId="1BAE4F84" w14:textId="77777777" w:rsidR="009875C1" w:rsidRPr="00E76E09" w:rsidRDefault="009875C1" w:rsidP="00B64DB2">
            <w:pPr>
              <w:pStyle w:val="Unpublished"/>
              <w:rPr>
                <w:rFonts w:ascii="Arial" w:hAnsi="Arial"/>
                <w:sz w:val="22"/>
                <w:szCs w:val="22"/>
                <w:lang w:val="en-GB"/>
              </w:rPr>
            </w:pPr>
            <w:r w:rsidRPr="00E76E09">
              <w:rPr>
                <w:rFonts w:ascii="Arial" w:hAnsi="Arial"/>
                <w:sz w:val="22"/>
                <w:szCs w:val="22"/>
                <w:lang w:val="en-GB"/>
              </w:rPr>
              <w:t xml:space="preserve">Autism Diagnostic Interview </w:t>
            </w:r>
            <w:r w:rsidR="00456F9E" w:rsidRPr="00E76E09">
              <w:rPr>
                <w:rFonts w:ascii="Arial" w:hAnsi="Arial" w:cs="Arial"/>
                <w:sz w:val="22"/>
                <w:szCs w:val="22"/>
                <w:lang w:val="en-GB"/>
              </w:rPr>
              <w:t>–</w:t>
            </w:r>
            <w:r w:rsidRPr="00E76E09">
              <w:rPr>
                <w:rFonts w:ascii="Arial" w:hAnsi="Arial"/>
                <w:sz w:val="22"/>
                <w:szCs w:val="22"/>
                <w:lang w:val="en-GB"/>
              </w:rPr>
              <w:t xml:space="preserve"> Revised</w:t>
            </w:r>
            <w:r w:rsidR="00456F9E" w:rsidRPr="00E76E09">
              <w:rPr>
                <w:rFonts w:ascii="Arial" w:hAnsi="Arial"/>
                <w:sz w:val="22"/>
                <w:szCs w:val="22"/>
                <w:lang w:val="en-GB"/>
              </w:rPr>
              <w:t>.</w:t>
            </w:r>
          </w:p>
        </w:tc>
        <w:tc>
          <w:tcPr>
            <w:tcW w:w="3600" w:type="dxa"/>
            <w:shd w:val="clear" w:color="auto" w:fill="auto"/>
          </w:tcPr>
          <w:p w14:paraId="092D29C9" w14:textId="77777777" w:rsidR="009875C1" w:rsidRPr="00E76E09" w:rsidRDefault="009875C1" w:rsidP="00B64DB2">
            <w:pPr>
              <w:pStyle w:val="Unpublished"/>
              <w:rPr>
                <w:rFonts w:ascii="Arial" w:hAnsi="Arial"/>
                <w:sz w:val="22"/>
                <w:szCs w:val="22"/>
                <w:lang w:val="en-GB"/>
              </w:rPr>
            </w:pPr>
            <w:r w:rsidRPr="00E76E09">
              <w:rPr>
                <w:rFonts w:ascii="Arial" w:hAnsi="Arial"/>
                <w:sz w:val="22"/>
                <w:szCs w:val="22"/>
                <w:lang w:val="en-GB"/>
              </w:rPr>
              <w:t xml:space="preserve">Semi-structured interview for caregivers of children and adults, for diagnosis of autism, according to DSM V and ICD-10 criteria. </w:t>
            </w:r>
          </w:p>
          <w:p w14:paraId="24A8CBA7" w14:textId="77777777" w:rsidR="009875C1" w:rsidRPr="00E76E09" w:rsidRDefault="009875C1" w:rsidP="00B64DB2">
            <w:pPr>
              <w:pStyle w:val="Unpublished"/>
              <w:rPr>
                <w:rFonts w:ascii="Arial" w:hAnsi="Arial"/>
                <w:sz w:val="22"/>
                <w:szCs w:val="22"/>
                <w:lang w:val="en-GB"/>
              </w:rPr>
            </w:pPr>
          </w:p>
          <w:p w14:paraId="7A999204" w14:textId="77777777" w:rsidR="009875C1" w:rsidRPr="00E76E09" w:rsidRDefault="009875C1" w:rsidP="00B64DB2">
            <w:pPr>
              <w:pStyle w:val="Unpublished"/>
              <w:rPr>
                <w:rFonts w:ascii="Arial" w:hAnsi="Arial"/>
                <w:sz w:val="22"/>
                <w:szCs w:val="22"/>
                <w:lang w:val="en-GB"/>
              </w:rPr>
            </w:pPr>
            <w:r w:rsidRPr="00E76E09">
              <w:rPr>
                <w:rFonts w:ascii="Arial" w:hAnsi="Arial"/>
                <w:sz w:val="22"/>
                <w:szCs w:val="22"/>
                <w:lang w:val="en-GB"/>
              </w:rPr>
              <w:t>Administration takes 90 minutes to 3 hours.</w:t>
            </w:r>
          </w:p>
          <w:p w14:paraId="7083A72D" w14:textId="77777777" w:rsidR="009875C1" w:rsidRPr="00E76E09" w:rsidRDefault="009875C1" w:rsidP="00B64DB2">
            <w:pPr>
              <w:pStyle w:val="Unpublished"/>
              <w:rPr>
                <w:rFonts w:ascii="Arial" w:hAnsi="Arial"/>
                <w:sz w:val="22"/>
                <w:szCs w:val="22"/>
                <w:lang w:val="en-GB"/>
              </w:rPr>
            </w:pPr>
          </w:p>
          <w:p w14:paraId="05B14FC7" w14:textId="77777777" w:rsidR="009875C1" w:rsidRPr="00E76E09" w:rsidRDefault="009875C1" w:rsidP="000E439E">
            <w:pPr>
              <w:pStyle w:val="Unpublished"/>
              <w:rPr>
                <w:rFonts w:ascii="Arial" w:hAnsi="Arial"/>
                <w:sz w:val="22"/>
                <w:szCs w:val="22"/>
                <w:lang w:val="en-GB"/>
              </w:rPr>
            </w:pPr>
            <w:r w:rsidRPr="00E76E09">
              <w:rPr>
                <w:rFonts w:ascii="Arial" w:hAnsi="Arial"/>
                <w:sz w:val="22"/>
                <w:szCs w:val="22"/>
                <w:lang w:val="en-GB"/>
              </w:rPr>
              <w:t xml:space="preserve">Substantial training required for administrator. </w:t>
            </w:r>
          </w:p>
        </w:tc>
        <w:tc>
          <w:tcPr>
            <w:tcW w:w="2160" w:type="dxa"/>
            <w:shd w:val="clear" w:color="auto" w:fill="auto"/>
          </w:tcPr>
          <w:p w14:paraId="7E4E4474" w14:textId="77777777" w:rsidR="009875C1" w:rsidRPr="00E76E09" w:rsidRDefault="009875C1" w:rsidP="00B64DB2">
            <w:pPr>
              <w:pStyle w:val="Unpublished"/>
              <w:rPr>
                <w:rFonts w:ascii="Arial" w:hAnsi="Arial" w:cs="Arial"/>
                <w:i/>
                <w:iCs/>
                <w:sz w:val="22"/>
                <w:szCs w:val="22"/>
                <w:lang w:val="en-GB"/>
              </w:rPr>
            </w:pPr>
          </w:p>
        </w:tc>
      </w:tr>
      <w:tr w:rsidR="00E76E09" w:rsidRPr="00E76E09" w14:paraId="65F581A4" w14:textId="77777777" w:rsidTr="00E76E09">
        <w:tc>
          <w:tcPr>
            <w:tcW w:w="648" w:type="dxa"/>
            <w:shd w:val="clear" w:color="auto" w:fill="auto"/>
          </w:tcPr>
          <w:p w14:paraId="280C17A5" w14:textId="77777777" w:rsidR="009875C1" w:rsidRPr="00E76E09" w:rsidRDefault="009875C1" w:rsidP="007E7540">
            <w:pPr>
              <w:rPr>
                <w:rFonts w:ascii="Arial" w:hAnsi="Arial" w:cs="Arial"/>
                <w:sz w:val="22"/>
                <w:szCs w:val="22"/>
                <w:lang w:val="en-GB"/>
              </w:rPr>
            </w:pPr>
            <w:r w:rsidRPr="00E76E09">
              <w:rPr>
                <w:rFonts w:ascii="Arial" w:hAnsi="Arial" w:cs="Arial"/>
                <w:sz w:val="22"/>
                <w:szCs w:val="22"/>
                <w:lang w:val="en-GB"/>
              </w:rPr>
              <w:t>63</w:t>
            </w:r>
          </w:p>
        </w:tc>
        <w:tc>
          <w:tcPr>
            <w:tcW w:w="2340" w:type="dxa"/>
            <w:shd w:val="clear" w:color="auto" w:fill="auto"/>
          </w:tcPr>
          <w:p w14:paraId="72F3DED1" w14:textId="77777777" w:rsidR="009875C1" w:rsidRPr="00E76E09" w:rsidRDefault="009875C1" w:rsidP="00B64DB2">
            <w:pPr>
              <w:rPr>
                <w:rFonts w:ascii="Arial" w:hAnsi="Arial" w:cs="Arial"/>
                <w:sz w:val="22"/>
                <w:szCs w:val="22"/>
                <w:lang w:val="en-GB"/>
              </w:rPr>
            </w:pPr>
            <w:r w:rsidRPr="00E76E09">
              <w:rPr>
                <w:rFonts w:ascii="Arial" w:hAnsi="Arial" w:cs="Arial"/>
                <w:sz w:val="22"/>
                <w:szCs w:val="22"/>
                <w:lang w:val="en-GB"/>
              </w:rPr>
              <w:t xml:space="preserve">Lord, C., Risi, S., Lambrecht, L., Cook, E., Leventhal, B., DiLavore, P., et al. (2000). The Autism Diagnostic Observation Schedule </w:t>
            </w:r>
            <w:r w:rsidR="00456F9E" w:rsidRPr="00E76E09">
              <w:rPr>
                <w:rFonts w:ascii="Arial" w:hAnsi="Arial" w:cs="Arial"/>
                <w:sz w:val="22"/>
                <w:szCs w:val="22"/>
                <w:lang w:val="en-GB"/>
              </w:rPr>
              <w:t>–</w:t>
            </w:r>
            <w:r w:rsidRPr="00E76E09">
              <w:rPr>
                <w:rFonts w:ascii="Arial" w:hAnsi="Arial" w:cs="Arial"/>
                <w:sz w:val="22"/>
                <w:szCs w:val="22"/>
                <w:lang w:val="en-GB"/>
              </w:rPr>
              <w:t xml:space="preserve"> Generic: a standard measure of social and communication deficits associated with the spectrum of autism. </w:t>
            </w:r>
            <w:r w:rsidRPr="00E76E09">
              <w:rPr>
                <w:rFonts w:ascii="Arial" w:hAnsi="Arial" w:cs="Arial"/>
                <w:i/>
                <w:sz w:val="22"/>
                <w:szCs w:val="22"/>
                <w:lang w:val="en-GB"/>
              </w:rPr>
              <w:t xml:space="preserve">Journal of Autism &amp; Developmental Disorders, </w:t>
            </w:r>
            <w:r w:rsidRPr="00E76E09">
              <w:rPr>
                <w:rFonts w:ascii="Arial" w:hAnsi="Arial" w:cs="Arial"/>
                <w:sz w:val="22"/>
                <w:szCs w:val="22"/>
                <w:lang w:val="en-GB"/>
              </w:rPr>
              <w:t>30(3), 205-223.</w:t>
            </w:r>
          </w:p>
          <w:p w14:paraId="10B7FBE1" w14:textId="77777777" w:rsidR="009875C1" w:rsidRPr="00E76E09" w:rsidRDefault="009875C1" w:rsidP="00E76E09">
            <w:pPr>
              <w:ind w:left="684" w:hanging="684"/>
              <w:rPr>
                <w:rFonts w:ascii="Arial" w:hAnsi="Arial" w:cs="Arial"/>
                <w:sz w:val="22"/>
                <w:szCs w:val="22"/>
                <w:lang w:val="en-GB"/>
              </w:rPr>
            </w:pPr>
          </w:p>
          <w:p w14:paraId="7D469544" w14:textId="77777777" w:rsidR="009875C1" w:rsidRPr="00E76E09" w:rsidRDefault="009875C1" w:rsidP="00B64DB2">
            <w:pPr>
              <w:rPr>
                <w:rFonts w:ascii="Arial" w:hAnsi="Arial" w:cs="Arial"/>
                <w:sz w:val="22"/>
                <w:szCs w:val="22"/>
                <w:lang w:val="en-GB"/>
              </w:rPr>
            </w:pPr>
            <w:r w:rsidRPr="00E76E09">
              <w:rPr>
                <w:rFonts w:ascii="Arial" w:hAnsi="Arial" w:cs="Arial"/>
                <w:sz w:val="22"/>
                <w:szCs w:val="22"/>
                <w:lang w:val="en-GB"/>
              </w:rPr>
              <w:t>OBSERVATIONAL STUDY</w:t>
            </w:r>
          </w:p>
          <w:p w14:paraId="17D94A31" w14:textId="77777777" w:rsidR="009875C1" w:rsidRPr="00E76E09" w:rsidRDefault="009875C1" w:rsidP="00E76E09">
            <w:pPr>
              <w:ind w:left="684" w:hanging="684"/>
              <w:rPr>
                <w:rFonts w:ascii="Arial" w:hAnsi="Arial" w:cs="Arial"/>
                <w:sz w:val="22"/>
                <w:szCs w:val="22"/>
                <w:lang w:val="en-GB"/>
              </w:rPr>
            </w:pPr>
          </w:p>
          <w:p w14:paraId="05FFF047" w14:textId="77777777" w:rsidR="009875C1" w:rsidRPr="00E76E09" w:rsidRDefault="009875C1" w:rsidP="00E76E09">
            <w:pPr>
              <w:ind w:left="686" w:hanging="686"/>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46B1894B" w14:textId="77777777" w:rsidR="009875C1" w:rsidRPr="00E76E09" w:rsidRDefault="009875C1" w:rsidP="00B64DB2">
            <w:pPr>
              <w:pStyle w:val="Unpublished"/>
              <w:rPr>
                <w:rFonts w:ascii="Arial" w:hAnsi="Arial" w:cs="Arial"/>
                <w:sz w:val="22"/>
                <w:szCs w:val="22"/>
                <w:lang w:val="en-GB"/>
              </w:rPr>
            </w:pPr>
            <w:r w:rsidRPr="00E76E09">
              <w:rPr>
                <w:rFonts w:ascii="Arial" w:hAnsi="Arial" w:cs="Arial"/>
                <w:sz w:val="22"/>
                <w:szCs w:val="22"/>
                <w:lang w:val="en-GB"/>
              </w:rPr>
              <w:t xml:space="preserve">Study of diagnostic accuracy. Subjects were 223 children and adults with ASD. </w:t>
            </w:r>
          </w:p>
        </w:tc>
        <w:tc>
          <w:tcPr>
            <w:tcW w:w="2160" w:type="dxa"/>
            <w:shd w:val="clear" w:color="auto" w:fill="auto"/>
          </w:tcPr>
          <w:p w14:paraId="23ECD040" w14:textId="77777777" w:rsidR="009875C1" w:rsidRPr="00E76E09" w:rsidRDefault="009875C1" w:rsidP="00B64DB2">
            <w:pPr>
              <w:pStyle w:val="Unpublished"/>
              <w:rPr>
                <w:rFonts w:ascii="Arial" w:hAnsi="Arial" w:cs="Arial"/>
                <w:sz w:val="22"/>
                <w:szCs w:val="22"/>
                <w:lang w:val="en-GB"/>
              </w:rPr>
            </w:pPr>
            <w:r w:rsidRPr="00E76E09">
              <w:rPr>
                <w:rFonts w:ascii="Arial" w:hAnsi="Arial" w:cs="Arial"/>
                <w:sz w:val="22"/>
                <w:szCs w:val="22"/>
                <w:lang w:val="en-GB"/>
              </w:rPr>
              <w:t>Autism Diagnostic Observation Schedule – Generic, a standardised method of observing current social and communication behaviours.</w:t>
            </w:r>
          </w:p>
        </w:tc>
        <w:tc>
          <w:tcPr>
            <w:tcW w:w="3600" w:type="dxa"/>
            <w:shd w:val="clear" w:color="auto" w:fill="auto"/>
          </w:tcPr>
          <w:p w14:paraId="4EFDDE19" w14:textId="77777777" w:rsidR="009875C1" w:rsidRPr="00E76E09" w:rsidRDefault="00456F9E"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7C3E3D6B" w14:textId="77777777" w:rsidR="009875C1" w:rsidRPr="00E76E09" w:rsidRDefault="009875C1" w:rsidP="00B64DB2">
            <w:pPr>
              <w:pStyle w:val="Unpublished"/>
              <w:rPr>
                <w:rFonts w:ascii="Arial" w:hAnsi="Arial" w:cs="Arial"/>
                <w:sz w:val="22"/>
                <w:szCs w:val="22"/>
                <w:lang w:val="en-GB"/>
              </w:rPr>
            </w:pPr>
            <w:r w:rsidRPr="00E76E09">
              <w:rPr>
                <w:rFonts w:ascii="Arial" w:hAnsi="Arial" w:cs="Arial"/>
                <w:sz w:val="22"/>
                <w:szCs w:val="22"/>
                <w:lang w:val="en-GB"/>
              </w:rPr>
              <w:t>Psychometric properties excellent.</w:t>
            </w:r>
          </w:p>
          <w:p w14:paraId="7AC737FD" w14:textId="77777777" w:rsidR="009875C1" w:rsidRPr="00E76E09" w:rsidRDefault="009875C1" w:rsidP="00B64DB2">
            <w:pPr>
              <w:pStyle w:val="Unpublished"/>
              <w:rPr>
                <w:rFonts w:ascii="Arial" w:hAnsi="Arial" w:cs="Arial"/>
                <w:sz w:val="22"/>
                <w:szCs w:val="22"/>
                <w:lang w:val="en-GB"/>
              </w:rPr>
            </w:pPr>
          </w:p>
          <w:p w14:paraId="47BBEA82" w14:textId="77777777" w:rsidR="009875C1" w:rsidRPr="00E76E09" w:rsidRDefault="009875C1" w:rsidP="00B64DB2">
            <w:pPr>
              <w:pStyle w:val="Unpublished"/>
              <w:rPr>
                <w:rFonts w:ascii="Arial" w:hAnsi="Arial" w:cs="Arial"/>
                <w:sz w:val="22"/>
                <w:szCs w:val="22"/>
                <w:lang w:val="en-GB"/>
              </w:rPr>
            </w:pPr>
            <w:r w:rsidRPr="00E76E09">
              <w:rPr>
                <w:rFonts w:ascii="Arial" w:hAnsi="Arial" w:cs="Arial"/>
                <w:sz w:val="22"/>
                <w:szCs w:val="22"/>
                <w:lang w:val="en-GB"/>
              </w:rPr>
              <w:t>Good diagnostic validity.</w:t>
            </w:r>
          </w:p>
        </w:tc>
        <w:tc>
          <w:tcPr>
            <w:tcW w:w="2160" w:type="dxa"/>
            <w:shd w:val="clear" w:color="auto" w:fill="auto"/>
          </w:tcPr>
          <w:p w14:paraId="0F2051F9" w14:textId="77777777" w:rsidR="009875C1" w:rsidRPr="00E76E09" w:rsidRDefault="009875C1" w:rsidP="00B64DB2">
            <w:pPr>
              <w:pStyle w:val="Unpublished"/>
              <w:rPr>
                <w:rFonts w:ascii="Arial" w:hAnsi="Arial" w:cs="Arial"/>
                <w:i/>
                <w:iCs/>
                <w:sz w:val="22"/>
                <w:szCs w:val="22"/>
                <w:lang w:val="en-GB"/>
              </w:rPr>
            </w:pPr>
          </w:p>
        </w:tc>
      </w:tr>
      <w:tr w:rsidR="00E76E09" w:rsidRPr="00E76E09" w14:paraId="12C149F1" w14:textId="77777777" w:rsidTr="00E76E09">
        <w:tc>
          <w:tcPr>
            <w:tcW w:w="648" w:type="dxa"/>
            <w:shd w:val="clear" w:color="auto" w:fill="auto"/>
          </w:tcPr>
          <w:p w14:paraId="167B55A9" w14:textId="77777777" w:rsidR="009875C1" w:rsidRPr="00E76E09" w:rsidRDefault="009875C1" w:rsidP="007E7540">
            <w:pPr>
              <w:rPr>
                <w:rFonts w:ascii="Arial" w:hAnsi="Arial" w:cs="Arial"/>
                <w:sz w:val="22"/>
                <w:szCs w:val="22"/>
                <w:lang w:val="en-GB"/>
              </w:rPr>
            </w:pPr>
            <w:r w:rsidRPr="00E76E09">
              <w:rPr>
                <w:rFonts w:ascii="Arial" w:hAnsi="Arial" w:cs="Arial"/>
                <w:sz w:val="22"/>
                <w:szCs w:val="22"/>
                <w:lang w:val="en-GB"/>
              </w:rPr>
              <w:t>64</w:t>
            </w:r>
          </w:p>
        </w:tc>
        <w:tc>
          <w:tcPr>
            <w:tcW w:w="2340" w:type="dxa"/>
            <w:shd w:val="clear" w:color="auto" w:fill="auto"/>
          </w:tcPr>
          <w:p w14:paraId="1491E926" w14:textId="77777777" w:rsidR="009875C1" w:rsidRPr="00E76E09" w:rsidRDefault="009875C1" w:rsidP="00B64DB2">
            <w:pPr>
              <w:pStyle w:val="BodytextforASD"/>
              <w:rPr>
                <w:sz w:val="22"/>
                <w:szCs w:val="22"/>
                <w:u w:val="none"/>
              </w:rPr>
            </w:pPr>
            <w:r w:rsidRPr="00E76E09">
              <w:rPr>
                <w:sz w:val="22"/>
                <w:szCs w:val="22"/>
                <w:u w:val="none"/>
              </w:rPr>
              <w:t>Lord</w:t>
            </w:r>
            <w:r w:rsidR="00456F9E" w:rsidRPr="00E76E09">
              <w:rPr>
                <w:sz w:val="22"/>
                <w:szCs w:val="22"/>
                <w:u w:val="none"/>
              </w:rPr>
              <w:t>,</w:t>
            </w:r>
            <w:r w:rsidRPr="00E76E09">
              <w:rPr>
                <w:sz w:val="22"/>
                <w:szCs w:val="22"/>
                <w:u w:val="none"/>
              </w:rPr>
              <w:t xml:space="preserve"> C</w:t>
            </w:r>
            <w:r w:rsidR="00456F9E" w:rsidRPr="00E76E09">
              <w:rPr>
                <w:sz w:val="22"/>
                <w:szCs w:val="22"/>
                <w:u w:val="none"/>
              </w:rPr>
              <w:t>.</w:t>
            </w:r>
            <w:r w:rsidRPr="00E76E09">
              <w:rPr>
                <w:sz w:val="22"/>
                <w:szCs w:val="22"/>
                <w:u w:val="none"/>
              </w:rPr>
              <w:t>, Rutter</w:t>
            </w:r>
            <w:r w:rsidR="00456F9E" w:rsidRPr="00E76E09">
              <w:rPr>
                <w:sz w:val="22"/>
                <w:szCs w:val="22"/>
                <w:u w:val="none"/>
              </w:rPr>
              <w:t>,</w:t>
            </w:r>
            <w:r w:rsidRPr="00E76E09">
              <w:rPr>
                <w:sz w:val="22"/>
                <w:szCs w:val="22"/>
                <w:u w:val="none"/>
              </w:rPr>
              <w:t xml:space="preserve"> M</w:t>
            </w:r>
            <w:r w:rsidR="00456F9E" w:rsidRPr="00E76E09">
              <w:rPr>
                <w:sz w:val="22"/>
                <w:szCs w:val="22"/>
                <w:u w:val="none"/>
              </w:rPr>
              <w:t>.</w:t>
            </w:r>
            <w:r w:rsidRPr="00E76E09">
              <w:rPr>
                <w:sz w:val="22"/>
                <w:szCs w:val="22"/>
                <w:u w:val="none"/>
              </w:rPr>
              <w:t>, DiLavore</w:t>
            </w:r>
            <w:r w:rsidR="00456F9E" w:rsidRPr="00E76E09">
              <w:rPr>
                <w:sz w:val="22"/>
                <w:szCs w:val="22"/>
                <w:u w:val="none"/>
              </w:rPr>
              <w:t>,</w:t>
            </w:r>
            <w:r w:rsidRPr="00E76E09">
              <w:rPr>
                <w:sz w:val="22"/>
                <w:szCs w:val="22"/>
                <w:u w:val="none"/>
              </w:rPr>
              <w:t xml:space="preserve"> P</w:t>
            </w:r>
            <w:r w:rsidR="00456F9E" w:rsidRPr="00E76E09">
              <w:rPr>
                <w:sz w:val="22"/>
                <w:szCs w:val="22"/>
                <w:u w:val="none"/>
              </w:rPr>
              <w:t>.</w:t>
            </w:r>
            <w:r w:rsidRPr="00E76E09">
              <w:rPr>
                <w:sz w:val="22"/>
                <w:szCs w:val="22"/>
                <w:u w:val="none"/>
              </w:rPr>
              <w:t>C</w:t>
            </w:r>
            <w:r w:rsidR="00456F9E" w:rsidRPr="00E76E09">
              <w:rPr>
                <w:sz w:val="22"/>
                <w:szCs w:val="22"/>
                <w:u w:val="none"/>
              </w:rPr>
              <w:t>.</w:t>
            </w:r>
            <w:r w:rsidRPr="00E76E09">
              <w:rPr>
                <w:sz w:val="22"/>
                <w:szCs w:val="22"/>
                <w:u w:val="none"/>
              </w:rPr>
              <w:t>, Risi</w:t>
            </w:r>
            <w:r w:rsidR="00456F9E" w:rsidRPr="00E76E09">
              <w:rPr>
                <w:sz w:val="22"/>
                <w:szCs w:val="22"/>
                <w:u w:val="none"/>
              </w:rPr>
              <w:t>,</w:t>
            </w:r>
            <w:r w:rsidRPr="00E76E09">
              <w:rPr>
                <w:sz w:val="22"/>
                <w:szCs w:val="22"/>
                <w:u w:val="none"/>
              </w:rPr>
              <w:t xml:space="preserve"> S. Autism Diagnostic Observation Schedule </w:t>
            </w:r>
            <w:r w:rsidR="00456F9E" w:rsidRPr="00E76E09">
              <w:rPr>
                <w:rFonts w:cs="Arial"/>
                <w:sz w:val="22"/>
                <w:szCs w:val="22"/>
                <w:u w:val="none"/>
              </w:rPr>
              <w:t>–</w:t>
            </w:r>
            <w:r w:rsidRPr="00E76E09">
              <w:rPr>
                <w:sz w:val="22"/>
                <w:szCs w:val="22"/>
                <w:u w:val="none"/>
              </w:rPr>
              <w:t xml:space="preserve"> WPS (WPS edition). </w:t>
            </w:r>
            <w:smartTag w:uri="urn:schemas-microsoft-com:office:smarttags" w:element="City">
              <w:smartTag w:uri="urn:schemas-microsoft-com:office:smarttags" w:element="place">
                <w:r w:rsidRPr="00E76E09">
                  <w:rPr>
                    <w:sz w:val="22"/>
                    <w:szCs w:val="22"/>
                    <w:u w:val="none"/>
                  </w:rPr>
                  <w:t>Los Angeles</w:t>
                </w:r>
              </w:smartTag>
            </w:smartTag>
            <w:r w:rsidRPr="00E76E09">
              <w:rPr>
                <w:sz w:val="22"/>
                <w:szCs w:val="22"/>
                <w:u w:val="none"/>
              </w:rPr>
              <w:t>: Western Psychological Services, 1999.</w:t>
            </w:r>
          </w:p>
          <w:p w14:paraId="3CAA057C" w14:textId="77777777" w:rsidR="009875C1" w:rsidRPr="00E76E09" w:rsidRDefault="009875C1" w:rsidP="00B64DB2">
            <w:pPr>
              <w:pStyle w:val="BodytextforASD"/>
              <w:rPr>
                <w:sz w:val="22"/>
                <w:szCs w:val="22"/>
                <w:u w:val="none"/>
              </w:rPr>
            </w:pPr>
          </w:p>
          <w:p w14:paraId="61A1461A" w14:textId="77777777" w:rsidR="009875C1" w:rsidRPr="00E76E09" w:rsidRDefault="009875C1" w:rsidP="00B64DB2">
            <w:pPr>
              <w:pStyle w:val="BodytextforASD"/>
              <w:rPr>
                <w:sz w:val="22"/>
                <w:szCs w:val="22"/>
                <w:u w:val="none"/>
              </w:rPr>
            </w:pPr>
            <w:r w:rsidRPr="00E76E09">
              <w:rPr>
                <w:sz w:val="22"/>
                <w:szCs w:val="22"/>
                <w:u w:val="none"/>
              </w:rPr>
              <w:t>PUBLISHED TEST</w:t>
            </w:r>
          </w:p>
          <w:p w14:paraId="030B4E68" w14:textId="77777777" w:rsidR="009875C1" w:rsidRPr="00E76E09" w:rsidRDefault="009875C1" w:rsidP="00B64DB2">
            <w:pPr>
              <w:pStyle w:val="BodytextforASD"/>
              <w:rPr>
                <w:sz w:val="22"/>
                <w:szCs w:val="22"/>
                <w:u w:val="none"/>
              </w:rPr>
            </w:pPr>
          </w:p>
          <w:p w14:paraId="63CBA207" w14:textId="77777777" w:rsidR="009875C1" w:rsidRPr="00E76E09" w:rsidRDefault="009875C1" w:rsidP="00B64DB2">
            <w:pPr>
              <w:pStyle w:val="BodytextforASD"/>
              <w:rPr>
                <w:sz w:val="22"/>
                <w:szCs w:val="22"/>
                <w:u w:val="none"/>
              </w:rPr>
            </w:pPr>
            <w:r w:rsidRPr="00E76E09">
              <w:rPr>
                <w:sz w:val="22"/>
                <w:szCs w:val="22"/>
                <w:u w:val="none"/>
                <w:lang w:val="en-GB"/>
              </w:rPr>
              <w:t>Level of evidence: +</w:t>
            </w:r>
          </w:p>
          <w:p w14:paraId="1613D3DE" w14:textId="77777777" w:rsidR="009875C1" w:rsidRPr="00E76E09" w:rsidRDefault="009875C1" w:rsidP="00B64DB2">
            <w:pPr>
              <w:rPr>
                <w:rFonts w:ascii="Arial" w:hAnsi="Arial"/>
                <w:sz w:val="22"/>
                <w:szCs w:val="22"/>
                <w:lang w:val="en-GB"/>
              </w:rPr>
            </w:pPr>
          </w:p>
        </w:tc>
        <w:tc>
          <w:tcPr>
            <w:tcW w:w="3240" w:type="dxa"/>
            <w:shd w:val="clear" w:color="auto" w:fill="auto"/>
          </w:tcPr>
          <w:p w14:paraId="11B3B6A8" w14:textId="77777777" w:rsidR="009875C1" w:rsidRPr="00E76E09" w:rsidRDefault="009875C1" w:rsidP="00B64DB2">
            <w:pPr>
              <w:pStyle w:val="Unpublished"/>
              <w:rPr>
                <w:rFonts w:ascii="Arial" w:hAnsi="Arial"/>
                <w:sz w:val="22"/>
                <w:szCs w:val="22"/>
                <w:lang w:val="en-GB"/>
              </w:rPr>
            </w:pPr>
            <w:r w:rsidRPr="00E76E09">
              <w:rPr>
                <w:rFonts w:ascii="Arial" w:hAnsi="Arial"/>
                <w:sz w:val="22"/>
                <w:szCs w:val="22"/>
                <w:lang w:val="en-GB"/>
              </w:rPr>
              <w:t>Published test</w:t>
            </w:r>
            <w:r w:rsidR="00456F9E" w:rsidRPr="00E76E09">
              <w:rPr>
                <w:rFonts w:ascii="Arial" w:hAnsi="Arial"/>
                <w:sz w:val="22"/>
                <w:szCs w:val="22"/>
                <w:lang w:val="en-GB"/>
              </w:rPr>
              <w:t>.</w:t>
            </w:r>
          </w:p>
        </w:tc>
        <w:tc>
          <w:tcPr>
            <w:tcW w:w="2160" w:type="dxa"/>
            <w:shd w:val="clear" w:color="auto" w:fill="auto"/>
          </w:tcPr>
          <w:p w14:paraId="3672F7B0" w14:textId="77777777" w:rsidR="009875C1" w:rsidRPr="00E76E09" w:rsidRDefault="009875C1" w:rsidP="00B64DB2">
            <w:pPr>
              <w:pStyle w:val="Unpublished"/>
              <w:rPr>
                <w:rFonts w:ascii="Arial" w:hAnsi="Arial"/>
                <w:sz w:val="22"/>
                <w:szCs w:val="22"/>
                <w:lang w:val="en-GB"/>
              </w:rPr>
            </w:pPr>
            <w:r w:rsidRPr="00E76E09">
              <w:rPr>
                <w:rFonts w:ascii="Arial" w:hAnsi="Arial"/>
                <w:sz w:val="22"/>
                <w:szCs w:val="22"/>
                <w:lang w:val="en-GB"/>
              </w:rPr>
              <w:t>Autism Diagnostic Observation Schedule (ADOS)</w:t>
            </w:r>
            <w:r w:rsidR="00456F9E" w:rsidRPr="00E76E09">
              <w:rPr>
                <w:rFonts w:ascii="Arial" w:hAnsi="Arial"/>
                <w:sz w:val="22"/>
                <w:szCs w:val="22"/>
                <w:lang w:val="en-GB"/>
              </w:rPr>
              <w:t>.</w:t>
            </w:r>
          </w:p>
        </w:tc>
        <w:tc>
          <w:tcPr>
            <w:tcW w:w="3600" w:type="dxa"/>
            <w:shd w:val="clear" w:color="auto" w:fill="auto"/>
          </w:tcPr>
          <w:p w14:paraId="7394FEAA" w14:textId="77777777" w:rsidR="009875C1" w:rsidRPr="00E76E09" w:rsidRDefault="009875C1" w:rsidP="00B64DB2">
            <w:pPr>
              <w:pStyle w:val="Unpublished"/>
              <w:rPr>
                <w:rFonts w:ascii="Arial" w:hAnsi="Arial"/>
                <w:sz w:val="22"/>
                <w:szCs w:val="22"/>
                <w:lang w:val="en-GB"/>
              </w:rPr>
            </w:pPr>
            <w:r w:rsidRPr="00E76E09">
              <w:rPr>
                <w:rFonts w:ascii="Arial" w:hAnsi="Arial"/>
                <w:sz w:val="22"/>
                <w:szCs w:val="22"/>
                <w:lang w:val="en-GB"/>
              </w:rPr>
              <w:t>Diagnostic instrument for autism and pervasive developmental disorder across ages (toddlers to adults), developmental levels and language skills.</w:t>
            </w:r>
          </w:p>
          <w:p w14:paraId="35FAB6E5" w14:textId="77777777" w:rsidR="009875C1" w:rsidRPr="00E76E09" w:rsidRDefault="009875C1" w:rsidP="00B64DB2">
            <w:pPr>
              <w:pStyle w:val="Unpublished"/>
              <w:rPr>
                <w:rFonts w:ascii="Arial" w:hAnsi="Arial"/>
                <w:sz w:val="22"/>
                <w:szCs w:val="22"/>
                <w:lang w:val="en-GB"/>
              </w:rPr>
            </w:pPr>
          </w:p>
          <w:p w14:paraId="6E4741D6" w14:textId="77777777" w:rsidR="009875C1" w:rsidRPr="00E76E09" w:rsidRDefault="009875C1" w:rsidP="00B64DB2">
            <w:pPr>
              <w:pStyle w:val="Unpublished"/>
              <w:rPr>
                <w:rFonts w:ascii="Arial" w:hAnsi="Arial"/>
                <w:sz w:val="22"/>
                <w:szCs w:val="22"/>
                <w:lang w:val="en-GB"/>
              </w:rPr>
            </w:pPr>
            <w:r w:rsidRPr="00E76E09">
              <w:rPr>
                <w:rFonts w:ascii="Arial" w:hAnsi="Arial"/>
                <w:sz w:val="22"/>
                <w:szCs w:val="22"/>
                <w:lang w:val="en-GB"/>
              </w:rPr>
              <w:t xml:space="preserve">Standardised behavioural observation and coding system. </w:t>
            </w:r>
          </w:p>
          <w:p w14:paraId="3EB595FE" w14:textId="77777777" w:rsidR="009875C1" w:rsidRPr="00E76E09" w:rsidRDefault="009875C1" w:rsidP="00B64DB2">
            <w:pPr>
              <w:pStyle w:val="Unpublished"/>
              <w:rPr>
                <w:rFonts w:ascii="Arial" w:hAnsi="Arial"/>
                <w:sz w:val="22"/>
                <w:szCs w:val="22"/>
                <w:lang w:val="en-GB"/>
              </w:rPr>
            </w:pPr>
          </w:p>
          <w:p w14:paraId="574816CD" w14:textId="77777777" w:rsidR="009875C1" w:rsidRPr="00E76E09" w:rsidRDefault="009875C1" w:rsidP="00B64DB2">
            <w:pPr>
              <w:pStyle w:val="Unpublished"/>
              <w:rPr>
                <w:rFonts w:ascii="Arial" w:hAnsi="Arial"/>
                <w:sz w:val="22"/>
                <w:szCs w:val="22"/>
                <w:lang w:val="en-GB"/>
              </w:rPr>
            </w:pPr>
            <w:r w:rsidRPr="00E76E09">
              <w:rPr>
                <w:rFonts w:ascii="Arial" w:hAnsi="Arial"/>
                <w:sz w:val="22"/>
                <w:szCs w:val="22"/>
                <w:lang w:val="en-GB"/>
              </w:rPr>
              <w:t xml:space="preserve">Administration time 30 </w:t>
            </w:r>
            <w:r w:rsidR="00456F9E" w:rsidRPr="00E76E09">
              <w:rPr>
                <w:rFonts w:ascii="Arial" w:hAnsi="Arial"/>
                <w:sz w:val="22"/>
                <w:szCs w:val="22"/>
                <w:lang w:val="en-GB"/>
              </w:rPr>
              <w:t>-</w:t>
            </w:r>
            <w:r w:rsidRPr="00E76E09">
              <w:rPr>
                <w:rFonts w:ascii="Arial" w:hAnsi="Arial"/>
                <w:sz w:val="22"/>
                <w:szCs w:val="22"/>
                <w:lang w:val="en-GB"/>
              </w:rPr>
              <w:t xml:space="preserve"> 40 minutes.</w:t>
            </w:r>
          </w:p>
          <w:p w14:paraId="039F9509" w14:textId="77777777" w:rsidR="009875C1" w:rsidRPr="00E76E09" w:rsidRDefault="009875C1" w:rsidP="00B64DB2">
            <w:pPr>
              <w:pStyle w:val="Unpublished"/>
              <w:rPr>
                <w:rFonts w:ascii="Arial" w:hAnsi="Arial"/>
                <w:sz w:val="22"/>
                <w:szCs w:val="22"/>
                <w:lang w:val="en-GB"/>
              </w:rPr>
            </w:pPr>
          </w:p>
          <w:p w14:paraId="1C253697" w14:textId="77777777" w:rsidR="009875C1" w:rsidRPr="00E76E09" w:rsidRDefault="009875C1" w:rsidP="000E439E">
            <w:pPr>
              <w:pStyle w:val="Unpublished"/>
              <w:rPr>
                <w:rFonts w:ascii="Arial" w:hAnsi="Arial"/>
                <w:sz w:val="22"/>
                <w:szCs w:val="22"/>
                <w:lang w:val="en-GB"/>
              </w:rPr>
            </w:pPr>
            <w:r w:rsidRPr="00E76E09">
              <w:rPr>
                <w:rFonts w:ascii="Arial" w:hAnsi="Arial"/>
                <w:sz w:val="22"/>
                <w:szCs w:val="22"/>
                <w:lang w:val="en-GB"/>
              </w:rPr>
              <w:t xml:space="preserve">Significant training required. </w:t>
            </w:r>
          </w:p>
        </w:tc>
        <w:tc>
          <w:tcPr>
            <w:tcW w:w="2160" w:type="dxa"/>
            <w:shd w:val="clear" w:color="auto" w:fill="auto"/>
          </w:tcPr>
          <w:p w14:paraId="5AABFACC" w14:textId="77777777" w:rsidR="009875C1" w:rsidRPr="00E76E09" w:rsidRDefault="009875C1" w:rsidP="00B64DB2">
            <w:pPr>
              <w:pStyle w:val="Unpublished"/>
              <w:rPr>
                <w:rFonts w:ascii="Arial" w:hAnsi="Arial" w:cs="Arial"/>
                <w:i/>
                <w:iCs/>
                <w:sz w:val="22"/>
                <w:szCs w:val="22"/>
                <w:lang w:val="en-GB"/>
              </w:rPr>
            </w:pPr>
          </w:p>
        </w:tc>
      </w:tr>
      <w:tr w:rsidR="00E76E09" w:rsidRPr="00E76E09" w14:paraId="38564F57" w14:textId="77777777" w:rsidTr="00E76E09">
        <w:tc>
          <w:tcPr>
            <w:tcW w:w="648" w:type="dxa"/>
            <w:shd w:val="clear" w:color="auto" w:fill="auto"/>
          </w:tcPr>
          <w:p w14:paraId="1C3E5042" w14:textId="77777777" w:rsidR="009875C1" w:rsidRPr="00E76E09" w:rsidRDefault="009875C1" w:rsidP="007E7540">
            <w:pPr>
              <w:rPr>
                <w:rFonts w:ascii="Arial" w:hAnsi="Arial" w:cs="Arial"/>
                <w:sz w:val="22"/>
                <w:szCs w:val="22"/>
                <w:lang w:val="en-GB"/>
              </w:rPr>
            </w:pPr>
            <w:r w:rsidRPr="00E76E09">
              <w:rPr>
                <w:rFonts w:ascii="Arial" w:hAnsi="Arial" w:cs="Arial"/>
                <w:sz w:val="22"/>
                <w:szCs w:val="22"/>
                <w:lang w:val="en-GB"/>
              </w:rPr>
              <w:t>65</w:t>
            </w:r>
          </w:p>
        </w:tc>
        <w:tc>
          <w:tcPr>
            <w:tcW w:w="2340" w:type="dxa"/>
            <w:shd w:val="clear" w:color="auto" w:fill="auto"/>
          </w:tcPr>
          <w:p w14:paraId="1D99C62D" w14:textId="77777777" w:rsidR="009875C1" w:rsidRPr="00E76E09" w:rsidRDefault="009875C1" w:rsidP="00B64DB2">
            <w:pPr>
              <w:rPr>
                <w:rFonts w:ascii="Arial" w:hAnsi="Arial" w:cs="Arial"/>
                <w:sz w:val="22"/>
                <w:szCs w:val="22"/>
                <w:lang w:val="en-GB"/>
              </w:rPr>
            </w:pPr>
            <w:r w:rsidRPr="00E76E09">
              <w:rPr>
                <w:rFonts w:ascii="Arial" w:hAnsi="Arial" w:cs="Arial"/>
                <w:sz w:val="22"/>
                <w:szCs w:val="22"/>
                <w:lang w:val="en-GB"/>
              </w:rPr>
              <w:t>Gillberg, C., Gillberg, C., Rastam, M., &amp; Wentz, E. (2001). The Asperger Syndrome (and high-functioning autism)</w:t>
            </w:r>
            <w:r w:rsidR="00456F9E" w:rsidRPr="00E76E09">
              <w:rPr>
                <w:rFonts w:ascii="Arial" w:hAnsi="Arial" w:cs="Arial"/>
                <w:sz w:val="22"/>
                <w:szCs w:val="22"/>
                <w:lang w:val="en-GB"/>
              </w:rPr>
              <w:t>.</w:t>
            </w:r>
            <w:r w:rsidRPr="00E76E09">
              <w:rPr>
                <w:rFonts w:ascii="Arial" w:hAnsi="Arial" w:cs="Arial"/>
                <w:sz w:val="22"/>
                <w:szCs w:val="22"/>
                <w:lang w:val="en-GB"/>
              </w:rPr>
              <w:t xml:space="preserve"> Diagnostic Interview (ASDI): a preliminary study of a new structured clinical interview. </w:t>
            </w:r>
            <w:r w:rsidRPr="00E76E09">
              <w:rPr>
                <w:rFonts w:ascii="Arial" w:hAnsi="Arial" w:cs="Arial"/>
                <w:i/>
                <w:sz w:val="22"/>
                <w:szCs w:val="22"/>
                <w:lang w:val="en-GB"/>
              </w:rPr>
              <w:t xml:space="preserve">Autism, </w:t>
            </w:r>
            <w:r w:rsidRPr="00E76E09">
              <w:rPr>
                <w:rFonts w:ascii="Arial" w:hAnsi="Arial" w:cs="Arial"/>
                <w:sz w:val="22"/>
                <w:szCs w:val="22"/>
                <w:lang w:val="en-GB"/>
              </w:rPr>
              <w:t>5(1), 57-66.</w:t>
            </w:r>
          </w:p>
          <w:p w14:paraId="2F5469CA" w14:textId="77777777" w:rsidR="009875C1" w:rsidRPr="00E76E09" w:rsidRDefault="009875C1" w:rsidP="00E76E09">
            <w:pPr>
              <w:ind w:left="720" w:hanging="720"/>
              <w:rPr>
                <w:rFonts w:ascii="Arial" w:hAnsi="Arial" w:cs="Arial"/>
                <w:sz w:val="22"/>
                <w:szCs w:val="22"/>
                <w:lang w:val="en-GB"/>
              </w:rPr>
            </w:pPr>
          </w:p>
          <w:p w14:paraId="546B421F" w14:textId="77777777" w:rsidR="009875C1" w:rsidRPr="00E76E09" w:rsidRDefault="009875C1" w:rsidP="00B64DB2">
            <w:pPr>
              <w:rPr>
                <w:rFonts w:ascii="Arial" w:hAnsi="Arial" w:cs="Arial"/>
                <w:sz w:val="22"/>
                <w:szCs w:val="22"/>
                <w:lang w:val="en-GB"/>
              </w:rPr>
            </w:pPr>
            <w:r w:rsidRPr="00E76E09">
              <w:rPr>
                <w:rFonts w:ascii="Arial" w:hAnsi="Arial" w:cs="Arial"/>
                <w:sz w:val="22"/>
                <w:szCs w:val="22"/>
                <w:lang w:val="en-GB"/>
              </w:rPr>
              <w:t>OBSERVATIONAL STUDY</w:t>
            </w:r>
          </w:p>
          <w:p w14:paraId="31D49400" w14:textId="77777777" w:rsidR="009875C1" w:rsidRPr="00E76E09" w:rsidRDefault="009875C1" w:rsidP="00E76E09">
            <w:pPr>
              <w:ind w:left="720" w:hanging="720"/>
              <w:rPr>
                <w:rFonts w:ascii="Arial" w:hAnsi="Arial" w:cs="Arial"/>
                <w:sz w:val="22"/>
                <w:szCs w:val="22"/>
                <w:lang w:val="en-GB"/>
              </w:rPr>
            </w:pPr>
          </w:p>
          <w:p w14:paraId="433E9DB0" w14:textId="77777777" w:rsidR="009875C1" w:rsidRPr="00E76E09" w:rsidRDefault="009875C1" w:rsidP="00E76E09">
            <w:pPr>
              <w:ind w:left="720" w:hanging="720"/>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54345309" w14:textId="77777777" w:rsidR="009875C1" w:rsidRPr="00E76E09" w:rsidRDefault="009875C1" w:rsidP="00B64DB2">
            <w:pPr>
              <w:pStyle w:val="Unpublished"/>
              <w:rPr>
                <w:rFonts w:ascii="Arial" w:hAnsi="Arial" w:cs="Arial"/>
                <w:sz w:val="22"/>
                <w:szCs w:val="22"/>
                <w:lang w:val="en-GB"/>
              </w:rPr>
            </w:pPr>
            <w:r w:rsidRPr="00E76E09">
              <w:rPr>
                <w:rFonts w:ascii="Arial" w:hAnsi="Arial" w:cs="Arial"/>
                <w:sz w:val="22"/>
                <w:szCs w:val="22"/>
                <w:lang w:val="en-GB"/>
              </w:rPr>
              <w:t xml:space="preserve">Study of diagnostic accuracy. 17 children and adults with a neuropsychiatric disorder, and 7 controls. </w:t>
            </w:r>
          </w:p>
        </w:tc>
        <w:tc>
          <w:tcPr>
            <w:tcW w:w="2160" w:type="dxa"/>
            <w:shd w:val="clear" w:color="auto" w:fill="auto"/>
          </w:tcPr>
          <w:p w14:paraId="766261E6" w14:textId="77777777" w:rsidR="009875C1" w:rsidRPr="00E76E09" w:rsidRDefault="009875C1" w:rsidP="00E76E09">
            <w:pPr>
              <w:pStyle w:val="Unpublished"/>
              <w:numPr>
                <w:ilvl w:val="0"/>
                <w:numId w:val="246"/>
              </w:numPr>
              <w:rPr>
                <w:rFonts w:ascii="Arial" w:hAnsi="Arial" w:cs="Arial"/>
                <w:sz w:val="22"/>
                <w:szCs w:val="22"/>
                <w:lang w:val="en-GB"/>
              </w:rPr>
            </w:pPr>
            <w:r w:rsidRPr="00E76E09">
              <w:rPr>
                <w:rFonts w:ascii="Arial" w:hAnsi="Arial" w:cs="Arial"/>
                <w:sz w:val="22"/>
                <w:szCs w:val="22"/>
                <w:lang w:val="en-GB"/>
              </w:rPr>
              <w:t>Asperger Syndrome Diagnostic Interview, a structured clinical interview.</w:t>
            </w:r>
          </w:p>
          <w:p w14:paraId="3752A865" w14:textId="77777777" w:rsidR="009875C1" w:rsidRPr="00E76E09" w:rsidRDefault="009875C1" w:rsidP="00E76E09">
            <w:pPr>
              <w:pStyle w:val="Unpublished"/>
              <w:numPr>
                <w:ilvl w:val="0"/>
                <w:numId w:val="246"/>
              </w:numPr>
              <w:rPr>
                <w:rFonts w:ascii="Arial" w:hAnsi="Arial" w:cs="Arial"/>
                <w:sz w:val="22"/>
                <w:szCs w:val="22"/>
                <w:lang w:val="en-GB"/>
              </w:rPr>
            </w:pPr>
            <w:r w:rsidRPr="00E76E09">
              <w:rPr>
                <w:rFonts w:ascii="Arial" w:hAnsi="Arial" w:cs="Arial"/>
                <w:sz w:val="22"/>
                <w:szCs w:val="22"/>
                <w:lang w:val="en-GB"/>
              </w:rPr>
              <w:t>DSM-IV</w:t>
            </w:r>
            <w:r w:rsidR="00456F9E" w:rsidRPr="00E76E09">
              <w:rPr>
                <w:rFonts w:ascii="Arial" w:hAnsi="Arial" w:cs="Arial"/>
                <w:sz w:val="22"/>
                <w:szCs w:val="22"/>
                <w:lang w:val="en-GB"/>
              </w:rPr>
              <w:t>.</w:t>
            </w:r>
          </w:p>
        </w:tc>
        <w:tc>
          <w:tcPr>
            <w:tcW w:w="3600" w:type="dxa"/>
            <w:shd w:val="clear" w:color="auto" w:fill="auto"/>
          </w:tcPr>
          <w:p w14:paraId="7912FDA2" w14:textId="77777777" w:rsidR="009875C1" w:rsidRPr="00E76E09" w:rsidRDefault="00456F9E"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689932F9" w14:textId="77777777" w:rsidR="009875C1" w:rsidRPr="00E76E09" w:rsidRDefault="009875C1" w:rsidP="00B64DB2">
            <w:pPr>
              <w:pStyle w:val="Unpublished"/>
              <w:rPr>
                <w:rFonts w:ascii="Arial" w:hAnsi="Arial" w:cs="Arial"/>
                <w:sz w:val="22"/>
                <w:szCs w:val="22"/>
                <w:lang w:val="en-GB"/>
              </w:rPr>
            </w:pPr>
            <w:r w:rsidRPr="00E76E09">
              <w:rPr>
                <w:rFonts w:ascii="Arial" w:hAnsi="Arial" w:cs="Arial"/>
                <w:sz w:val="22"/>
                <w:szCs w:val="22"/>
                <w:lang w:val="en-GB"/>
              </w:rPr>
              <w:t xml:space="preserve">ASDI identified all people with ASD. </w:t>
            </w:r>
          </w:p>
          <w:p w14:paraId="584575DD" w14:textId="77777777" w:rsidR="009875C1" w:rsidRPr="00E76E09" w:rsidRDefault="009875C1" w:rsidP="00B64DB2">
            <w:pPr>
              <w:pStyle w:val="Unpublished"/>
              <w:rPr>
                <w:rFonts w:ascii="Arial" w:hAnsi="Arial" w:cs="Arial"/>
                <w:sz w:val="22"/>
                <w:szCs w:val="22"/>
                <w:lang w:val="en-GB"/>
              </w:rPr>
            </w:pPr>
          </w:p>
          <w:p w14:paraId="7BC77F57" w14:textId="77777777" w:rsidR="009875C1" w:rsidRPr="00E76E09" w:rsidRDefault="009875C1" w:rsidP="00B64DB2">
            <w:pPr>
              <w:pStyle w:val="Unpublished"/>
              <w:rPr>
                <w:rFonts w:ascii="Arial" w:hAnsi="Arial" w:cs="Arial"/>
                <w:sz w:val="22"/>
                <w:szCs w:val="22"/>
                <w:lang w:val="en-GB"/>
              </w:rPr>
            </w:pPr>
            <w:r w:rsidRPr="00E76E09">
              <w:rPr>
                <w:rFonts w:ascii="Arial" w:hAnsi="Arial" w:cs="Arial"/>
                <w:sz w:val="22"/>
                <w:szCs w:val="22"/>
                <w:lang w:val="en-GB"/>
              </w:rPr>
              <w:t>Inter-rater reliability and test-re</w:t>
            </w:r>
            <w:r w:rsidR="00456F9E" w:rsidRPr="00E76E09">
              <w:rPr>
                <w:rFonts w:ascii="Arial" w:hAnsi="Arial" w:cs="Arial"/>
                <w:sz w:val="22"/>
                <w:szCs w:val="22"/>
                <w:lang w:val="en-GB"/>
              </w:rPr>
              <w:t>-</w:t>
            </w:r>
            <w:r w:rsidRPr="00E76E09">
              <w:rPr>
                <w:rFonts w:ascii="Arial" w:hAnsi="Arial" w:cs="Arial"/>
                <w:sz w:val="22"/>
                <w:szCs w:val="22"/>
                <w:lang w:val="en-GB"/>
              </w:rPr>
              <w:t xml:space="preserve">test stability good. </w:t>
            </w:r>
          </w:p>
          <w:p w14:paraId="2F6D2790" w14:textId="77777777" w:rsidR="009875C1" w:rsidRPr="00E76E09" w:rsidRDefault="009875C1" w:rsidP="00B64DB2">
            <w:pPr>
              <w:pStyle w:val="Unpublished"/>
              <w:rPr>
                <w:rFonts w:ascii="Arial" w:hAnsi="Arial" w:cs="Arial"/>
                <w:sz w:val="22"/>
                <w:szCs w:val="22"/>
                <w:lang w:val="en-GB"/>
              </w:rPr>
            </w:pPr>
          </w:p>
          <w:p w14:paraId="09939C01" w14:textId="77777777" w:rsidR="009875C1" w:rsidRPr="00E76E09" w:rsidRDefault="009875C1" w:rsidP="00B64DB2">
            <w:pPr>
              <w:pStyle w:val="Unpublished"/>
              <w:rPr>
                <w:rFonts w:ascii="Arial" w:hAnsi="Arial" w:cs="Arial"/>
                <w:sz w:val="22"/>
                <w:szCs w:val="22"/>
                <w:lang w:val="en-GB"/>
              </w:rPr>
            </w:pPr>
            <w:r w:rsidRPr="00E76E09">
              <w:rPr>
                <w:rFonts w:ascii="Arial" w:hAnsi="Arial" w:cs="Arial"/>
                <w:sz w:val="22"/>
                <w:szCs w:val="22"/>
                <w:lang w:val="en-GB"/>
              </w:rPr>
              <w:t xml:space="preserve">May be good tool for preliminary diagnostic decisions in clinical setting. </w:t>
            </w:r>
          </w:p>
        </w:tc>
        <w:tc>
          <w:tcPr>
            <w:tcW w:w="2160" w:type="dxa"/>
            <w:shd w:val="clear" w:color="auto" w:fill="auto"/>
          </w:tcPr>
          <w:p w14:paraId="7ED479EC" w14:textId="77777777" w:rsidR="009875C1" w:rsidRPr="00E76E09" w:rsidRDefault="009875C1" w:rsidP="00B64DB2">
            <w:pPr>
              <w:pStyle w:val="Unpublished"/>
              <w:rPr>
                <w:rFonts w:ascii="Arial" w:hAnsi="Arial" w:cs="Arial"/>
                <w:i/>
                <w:iCs/>
                <w:sz w:val="22"/>
                <w:szCs w:val="22"/>
                <w:lang w:val="en-GB"/>
              </w:rPr>
            </w:pPr>
          </w:p>
        </w:tc>
      </w:tr>
      <w:tr w:rsidR="00E76E09" w:rsidRPr="00E76E09" w14:paraId="0CDE8598" w14:textId="77777777" w:rsidTr="00E76E09">
        <w:tc>
          <w:tcPr>
            <w:tcW w:w="648" w:type="dxa"/>
            <w:shd w:val="clear" w:color="auto" w:fill="auto"/>
          </w:tcPr>
          <w:p w14:paraId="622E9924" w14:textId="77777777" w:rsidR="00867A4C" w:rsidRPr="00E76E09" w:rsidRDefault="00867A4C" w:rsidP="007E7540">
            <w:pPr>
              <w:rPr>
                <w:rFonts w:ascii="Arial" w:hAnsi="Arial" w:cs="Arial"/>
                <w:sz w:val="22"/>
                <w:szCs w:val="22"/>
                <w:lang w:val="en-GB"/>
              </w:rPr>
            </w:pPr>
            <w:r w:rsidRPr="00E76E09">
              <w:rPr>
                <w:rFonts w:ascii="Arial" w:hAnsi="Arial" w:cs="Arial"/>
                <w:sz w:val="22"/>
                <w:szCs w:val="22"/>
                <w:lang w:val="en-GB"/>
              </w:rPr>
              <w:t>66</w:t>
            </w:r>
          </w:p>
        </w:tc>
        <w:tc>
          <w:tcPr>
            <w:tcW w:w="2340" w:type="dxa"/>
            <w:shd w:val="clear" w:color="auto" w:fill="auto"/>
          </w:tcPr>
          <w:p w14:paraId="30B5E06E" w14:textId="77777777" w:rsidR="00867A4C" w:rsidRPr="00E76E09" w:rsidRDefault="00867A4C" w:rsidP="00B64DB2">
            <w:pPr>
              <w:rPr>
                <w:rFonts w:ascii="Arial" w:hAnsi="Arial" w:cs="Arial"/>
                <w:sz w:val="22"/>
                <w:szCs w:val="22"/>
                <w:lang w:val="en-GB"/>
              </w:rPr>
            </w:pPr>
            <w:r w:rsidRPr="00E76E09">
              <w:rPr>
                <w:rFonts w:ascii="Arial" w:hAnsi="Arial" w:cs="Arial"/>
                <w:sz w:val="22"/>
                <w:szCs w:val="22"/>
                <w:lang w:val="en-GB"/>
              </w:rPr>
              <w:t>Nylander</w:t>
            </w:r>
            <w:r w:rsidR="00456F9E" w:rsidRPr="00E76E09">
              <w:rPr>
                <w:rFonts w:ascii="Arial" w:hAnsi="Arial" w:cs="Arial"/>
                <w:sz w:val="22"/>
                <w:szCs w:val="22"/>
                <w:lang w:val="en-GB"/>
              </w:rPr>
              <w:t>,</w:t>
            </w:r>
            <w:r w:rsidRPr="00E76E09">
              <w:rPr>
                <w:rFonts w:ascii="Arial" w:hAnsi="Arial" w:cs="Arial"/>
                <w:sz w:val="22"/>
                <w:szCs w:val="22"/>
                <w:lang w:val="en-GB"/>
              </w:rPr>
              <w:t xml:space="preserve"> L</w:t>
            </w:r>
            <w:r w:rsidR="00456F9E" w:rsidRPr="00E76E09">
              <w:rPr>
                <w:rFonts w:ascii="Arial" w:hAnsi="Arial" w:cs="Arial"/>
                <w:sz w:val="22"/>
                <w:szCs w:val="22"/>
                <w:lang w:val="en-GB"/>
              </w:rPr>
              <w:t>.</w:t>
            </w:r>
            <w:r w:rsidRPr="00E76E09">
              <w:rPr>
                <w:rFonts w:ascii="Arial" w:hAnsi="Arial" w:cs="Arial"/>
                <w:sz w:val="22"/>
                <w:szCs w:val="22"/>
                <w:lang w:val="en-GB"/>
              </w:rPr>
              <w:t>, Gillberg C</w:t>
            </w:r>
            <w:r w:rsidR="00456F9E" w:rsidRPr="00E76E09">
              <w:rPr>
                <w:rFonts w:ascii="Arial" w:hAnsi="Arial" w:cs="Arial"/>
                <w:sz w:val="22"/>
                <w:szCs w:val="22"/>
                <w:lang w:val="en-GB"/>
              </w:rPr>
              <w:t>.</w:t>
            </w:r>
            <w:r w:rsidRPr="00E76E09">
              <w:rPr>
                <w:rFonts w:ascii="Arial" w:hAnsi="Arial" w:cs="Arial"/>
                <w:sz w:val="22"/>
                <w:szCs w:val="22"/>
                <w:lang w:val="en-GB"/>
              </w:rPr>
              <w:t xml:space="preserve"> (2001). Screening for autism spectrum disorders in adult psychiatric out-patients: a preliminary report. </w:t>
            </w:r>
            <w:r w:rsidRPr="00E76E09">
              <w:rPr>
                <w:rFonts w:ascii="Arial" w:hAnsi="Arial" w:cs="Arial"/>
                <w:i/>
                <w:sz w:val="22"/>
                <w:szCs w:val="22"/>
                <w:lang w:val="en-GB"/>
              </w:rPr>
              <w:t xml:space="preserve">Acta Psychiatrica: </w:t>
            </w:r>
            <w:r w:rsidRPr="00E76E09">
              <w:rPr>
                <w:rFonts w:ascii="Arial" w:hAnsi="Arial" w:cs="Arial"/>
                <w:sz w:val="22"/>
                <w:szCs w:val="22"/>
                <w:lang w:val="en-GB"/>
              </w:rPr>
              <w:t>103(6): 428-434.</w:t>
            </w:r>
          </w:p>
          <w:p w14:paraId="4C6FBA72" w14:textId="77777777" w:rsidR="00867A4C" w:rsidRPr="00E76E09" w:rsidRDefault="00867A4C" w:rsidP="00B64DB2">
            <w:pPr>
              <w:rPr>
                <w:rFonts w:ascii="Arial" w:hAnsi="Arial" w:cs="Arial"/>
                <w:sz w:val="22"/>
                <w:szCs w:val="22"/>
                <w:lang w:val="en-GB"/>
              </w:rPr>
            </w:pPr>
          </w:p>
          <w:p w14:paraId="75508320" w14:textId="77777777" w:rsidR="00867A4C" w:rsidRPr="00E76E09" w:rsidRDefault="00867A4C" w:rsidP="00B64DB2">
            <w:pPr>
              <w:rPr>
                <w:rFonts w:ascii="Arial" w:hAnsi="Arial" w:cs="Arial"/>
                <w:sz w:val="22"/>
                <w:szCs w:val="22"/>
                <w:lang w:val="en-GB"/>
              </w:rPr>
            </w:pPr>
            <w:r w:rsidRPr="00E76E09">
              <w:rPr>
                <w:rFonts w:ascii="Arial" w:hAnsi="Arial" w:cs="Arial"/>
                <w:sz w:val="22"/>
                <w:szCs w:val="22"/>
                <w:lang w:val="en-GB"/>
              </w:rPr>
              <w:t>OBSERVATIONAL STUDY</w:t>
            </w:r>
          </w:p>
          <w:p w14:paraId="2CC3490E" w14:textId="77777777" w:rsidR="00867A4C" w:rsidRPr="00E76E09" w:rsidRDefault="00867A4C" w:rsidP="00B64DB2">
            <w:pPr>
              <w:rPr>
                <w:rFonts w:ascii="Arial" w:hAnsi="Arial" w:cs="Arial"/>
                <w:sz w:val="22"/>
                <w:szCs w:val="22"/>
                <w:lang w:val="en-GB"/>
              </w:rPr>
            </w:pPr>
          </w:p>
          <w:p w14:paraId="5AD65D40" w14:textId="77777777" w:rsidR="00867A4C" w:rsidRPr="00E76E09" w:rsidRDefault="00867A4C" w:rsidP="00B64DB2">
            <w:pPr>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6CC43ECF" w14:textId="77777777" w:rsidR="00867A4C" w:rsidRPr="00E76E09" w:rsidRDefault="00867A4C" w:rsidP="00B64DB2">
            <w:pPr>
              <w:pStyle w:val="Unpublished"/>
              <w:rPr>
                <w:rFonts w:ascii="Arial" w:hAnsi="Arial" w:cs="Arial"/>
                <w:sz w:val="22"/>
                <w:szCs w:val="22"/>
                <w:lang w:val="en-GB"/>
              </w:rPr>
            </w:pPr>
            <w:r w:rsidRPr="00E76E09">
              <w:rPr>
                <w:rFonts w:ascii="Arial" w:hAnsi="Arial" w:cs="Arial"/>
                <w:sz w:val="22"/>
                <w:szCs w:val="22"/>
                <w:lang w:val="en-GB"/>
              </w:rPr>
              <w:t>1</w:t>
            </w:r>
            <w:r w:rsidR="00456F9E" w:rsidRPr="00E76E09">
              <w:rPr>
                <w:rFonts w:ascii="Arial" w:hAnsi="Arial" w:cs="Arial"/>
                <w:sz w:val="22"/>
                <w:szCs w:val="22"/>
                <w:lang w:val="en-GB"/>
              </w:rPr>
              <w:t>,</w:t>
            </w:r>
            <w:r w:rsidRPr="00E76E09">
              <w:rPr>
                <w:rFonts w:ascii="Arial" w:hAnsi="Arial" w:cs="Arial"/>
                <w:sz w:val="22"/>
                <w:szCs w:val="22"/>
                <w:lang w:val="en-GB"/>
              </w:rPr>
              <w:t xml:space="preserve">323 adult psychiatric outpatients from a clinic in </w:t>
            </w:r>
            <w:smartTag w:uri="urn:schemas-microsoft-com:office:smarttags" w:element="City">
              <w:smartTag w:uri="urn:schemas-microsoft-com:office:smarttags" w:element="place">
                <w:r w:rsidRPr="00E76E09">
                  <w:rPr>
                    <w:rFonts w:ascii="Arial" w:hAnsi="Arial" w:cs="Arial"/>
                    <w:sz w:val="22"/>
                    <w:szCs w:val="22"/>
                    <w:lang w:val="en-GB"/>
                  </w:rPr>
                  <w:t>Lund</w:t>
                </w:r>
              </w:smartTag>
            </w:smartTag>
            <w:r w:rsidRPr="00E76E09">
              <w:rPr>
                <w:rFonts w:ascii="Arial" w:hAnsi="Arial" w:cs="Arial"/>
                <w:sz w:val="22"/>
                <w:szCs w:val="22"/>
                <w:lang w:val="en-GB"/>
              </w:rPr>
              <w:t xml:space="preserve"> were screened for ASD. Analysis of the psychiatric records of 66 patients scoring high on the Autism Spectrum Disorder in Adults Screening Questionnaire (ASDASQ) yielded 31 patients with suspected ASD.</w:t>
            </w:r>
          </w:p>
        </w:tc>
        <w:tc>
          <w:tcPr>
            <w:tcW w:w="2160" w:type="dxa"/>
            <w:shd w:val="clear" w:color="auto" w:fill="auto"/>
          </w:tcPr>
          <w:p w14:paraId="3FAA6DE1" w14:textId="77777777" w:rsidR="00867A4C" w:rsidRPr="00E76E09" w:rsidRDefault="00867A4C" w:rsidP="00B64DB2">
            <w:pPr>
              <w:pStyle w:val="Unpublished"/>
              <w:rPr>
                <w:rFonts w:ascii="Arial" w:hAnsi="Arial" w:cs="Arial"/>
                <w:sz w:val="22"/>
                <w:szCs w:val="22"/>
                <w:lang w:val="en-GB"/>
              </w:rPr>
            </w:pPr>
            <w:r w:rsidRPr="00E76E09">
              <w:rPr>
                <w:rFonts w:ascii="Arial" w:hAnsi="Arial" w:cs="Arial"/>
                <w:sz w:val="22"/>
                <w:szCs w:val="22"/>
                <w:lang w:val="en-GB"/>
              </w:rPr>
              <w:t>22 of the 31 patients were clinically examined and 3 psychometric aspects of the questionnaire (inter</w:t>
            </w:r>
            <w:r w:rsidR="00456F9E" w:rsidRPr="00E76E09">
              <w:rPr>
                <w:rFonts w:ascii="Arial" w:hAnsi="Arial" w:cs="Arial"/>
                <w:sz w:val="22"/>
                <w:szCs w:val="22"/>
                <w:lang w:val="en-GB"/>
              </w:rPr>
              <w:t>-</w:t>
            </w:r>
            <w:r w:rsidRPr="00E76E09">
              <w:rPr>
                <w:rFonts w:ascii="Arial" w:hAnsi="Arial" w:cs="Arial"/>
                <w:sz w:val="22"/>
                <w:szCs w:val="22"/>
                <w:lang w:val="en-GB"/>
              </w:rPr>
              <w:t>rater and test re</w:t>
            </w:r>
            <w:r w:rsidR="00456F9E" w:rsidRPr="00E76E09">
              <w:rPr>
                <w:rFonts w:ascii="Arial" w:hAnsi="Arial" w:cs="Arial"/>
                <w:sz w:val="22"/>
                <w:szCs w:val="22"/>
                <w:lang w:val="en-GB"/>
              </w:rPr>
              <w:t>-</w:t>
            </w:r>
            <w:r w:rsidRPr="00E76E09">
              <w:rPr>
                <w:rFonts w:ascii="Arial" w:hAnsi="Arial" w:cs="Arial"/>
                <w:sz w:val="22"/>
                <w:szCs w:val="22"/>
                <w:lang w:val="en-GB"/>
              </w:rPr>
              <w:t>test stabililty and internal consistency) were studied.</w:t>
            </w:r>
          </w:p>
        </w:tc>
        <w:tc>
          <w:tcPr>
            <w:tcW w:w="3600" w:type="dxa"/>
            <w:shd w:val="clear" w:color="auto" w:fill="auto"/>
          </w:tcPr>
          <w:p w14:paraId="0846331F" w14:textId="77777777" w:rsidR="00867A4C" w:rsidRPr="00E76E09" w:rsidRDefault="00867A4C" w:rsidP="00B64DB2">
            <w:pPr>
              <w:rPr>
                <w:rFonts w:ascii="Arial" w:hAnsi="Arial" w:cs="Arial"/>
                <w:sz w:val="22"/>
                <w:szCs w:val="22"/>
                <w:lang w:val="en-GB"/>
              </w:rPr>
            </w:pPr>
            <w:r w:rsidRPr="00E76E09">
              <w:rPr>
                <w:rFonts w:ascii="Arial" w:hAnsi="Arial" w:cs="Arial"/>
                <w:sz w:val="22"/>
                <w:szCs w:val="22"/>
                <w:lang w:val="en-GB"/>
              </w:rPr>
              <w:t>17 patients were found by clinical examination to have an ASD. Another 2 patients scoring low on the ASDASQ were known to have an ASD. Therefore, at least 19 patients in this population (1.4%) had a definite ASD.</w:t>
            </w:r>
          </w:p>
          <w:p w14:paraId="0823F2B3" w14:textId="77777777" w:rsidR="00867A4C" w:rsidRPr="00E76E09" w:rsidRDefault="00867A4C" w:rsidP="00B64DB2">
            <w:pPr>
              <w:rPr>
                <w:rFonts w:ascii="Arial" w:hAnsi="Arial" w:cs="Arial"/>
                <w:sz w:val="22"/>
                <w:szCs w:val="22"/>
                <w:lang w:val="en-GB"/>
              </w:rPr>
            </w:pPr>
          </w:p>
          <w:p w14:paraId="6622669C" w14:textId="77777777" w:rsidR="00867A4C" w:rsidRPr="00E76E09" w:rsidRDefault="00867A4C" w:rsidP="000E439E">
            <w:pPr>
              <w:rPr>
                <w:rFonts w:ascii="Arial" w:hAnsi="Arial" w:cs="Arial"/>
                <w:sz w:val="22"/>
                <w:szCs w:val="22"/>
                <w:lang w:val="en-GB"/>
              </w:rPr>
            </w:pPr>
            <w:r w:rsidRPr="00E76E09">
              <w:rPr>
                <w:rFonts w:ascii="Arial" w:hAnsi="Arial" w:cs="Arial"/>
                <w:sz w:val="22"/>
                <w:szCs w:val="22"/>
                <w:lang w:val="en-GB"/>
              </w:rPr>
              <w:t>The ASDASQ showed good reliability across and within raters. Internal consistency was excellent.</w:t>
            </w:r>
          </w:p>
        </w:tc>
        <w:tc>
          <w:tcPr>
            <w:tcW w:w="2160" w:type="dxa"/>
            <w:shd w:val="clear" w:color="auto" w:fill="auto"/>
          </w:tcPr>
          <w:p w14:paraId="50C7679B" w14:textId="77777777" w:rsidR="00867A4C" w:rsidRPr="00E76E09" w:rsidRDefault="00867A4C" w:rsidP="00B64DB2">
            <w:pPr>
              <w:pStyle w:val="Unpublished"/>
              <w:rPr>
                <w:rFonts w:ascii="Arial" w:hAnsi="Arial" w:cs="Arial"/>
                <w:i/>
                <w:iCs/>
                <w:sz w:val="22"/>
                <w:szCs w:val="22"/>
                <w:lang w:val="en-GB"/>
              </w:rPr>
            </w:pPr>
            <w:r w:rsidRPr="00E76E09">
              <w:rPr>
                <w:rFonts w:ascii="Arial" w:hAnsi="Arial" w:cs="Arial"/>
                <w:i/>
                <w:iCs/>
                <w:sz w:val="22"/>
                <w:szCs w:val="22"/>
                <w:lang w:val="en-GB"/>
              </w:rPr>
              <w:t>The authors concluded that adult psychiatric patients sometimes have undiagnosed autism spectrum disorders. The ASDASQ can be useful for screening.</w:t>
            </w:r>
          </w:p>
        </w:tc>
      </w:tr>
      <w:tr w:rsidR="00E76E09" w:rsidRPr="00E76E09" w14:paraId="6C476C59" w14:textId="77777777" w:rsidTr="00E76E09">
        <w:tc>
          <w:tcPr>
            <w:tcW w:w="648" w:type="dxa"/>
            <w:shd w:val="clear" w:color="auto" w:fill="auto"/>
          </w:tcPr>
          <w:p w14:paraId="4FB7DB5B" w14:textId="77777777" w:rsidR="00867A4C" w:rsidRPr="00E76E09" w:rsidRDefault="00867A4C" w:rsidP="007E7540">
            <w:pPr>
              <w:rPr>
                <w:rFonts w:ascii="Arial" w:hAnsi="Arial" w:cs="Arial"/>
                <w:sz w:val="22"/>
                <w:szCs w:val="22"/>
                <w:lang w:val="en-GB"/>
              </w:rPr>
            </w:pPr>
            <w:r w:rsidRPr="00E76E09">
              <w:rPr>
                <w:rFonts w:ascii="Arial" w:hAnsi="Arial" w:cs="Arial"/>
                <w:sz w:val="22"/>
                <w:szCs w:val="22"/>
                <w:lang w:val="en-GB"/>
              </w:rPr>
              <w:t>67</w:t>
            </w:r>
          </w:p>
        </w:tc>
        <w:tc>
          <w:tcPr>
            <w:tcW w:w="2340" w:type="dxa"/>
            <w:shd w:val="clear" w:color="auto" w:fill="auto"/>
          </w:tcPr>
          <w:p w14:paraId="5B67024E" w14:textId="77777777" w:rsidR="00867A4C" w:rsidRPr="00E76E09" w:rsidRDefault="00867A4C" w:rsidP="00B64DB2">
            <w:pPr>
              <w:rPr>
                <w:rFonts w:ascii="Arial" w:hAnsi="Arial" w:cs="Arial"/>
                <w:sz w:val="22"/>
                <w:szCs w:val="22"/>
                <w:lang w:val="en-GB"/>
              </w:rPr>
            </w:pPr>
            <w:r w:rsidRPr="00E76E09">
              <w:rPr>
                <w:rFonts w:ascii="Arial" w:hAnsi="Arial" w:cs="Arial"/>
                <w:sz w:val="22"/>
                <w:szCs w:val="22"/>
                <w:lang w:val="en-GB"/>
              </w:rPr>
              <w:t xml:space="preserve">Baron-Cohen, S., Wheelwright, S., Skinner, R., </w:t>
            </w:r>
            <w:smartTag w:uri="urn:schemas:contacts" w:element="GivenName">
              <w:r w:rsidRPr="00E76E09">
                <w:rPr>
                  <w:rFonts w:ascii="Arial" w:hAnsi="Arial" w:cs="Arial"/>
                  <w:sz w:val="22"/>
                  <w:szCs w:val="22"/>
                  <w:lang w:val="en-GB"/>
                </w:rPr>
                <w:t>Martin</w:t>
              </w:r>
            </w:smartTag>
            <w:r w:rsidRPr="00E76E09">
              <w:rPr>
                <w:rFonts w:ascii="Arial" w:hAnsi="Arial" w:cs="Arial"/>
                <w:sz w:val="22"/>
                <w:szCs w:val="22"/>
                <w:lang w:val="en-GB"/>
              </w:rPr>
              <w:t xml:space="preserve">, J., &amp; Clubley, E. (2001). The Autism-Spectrum Quotient (AQ): Evidence from Asperger Syndrome/high-functioning autism, males and females, scientists and mathematicians. </w:t>
            </w:r>
            <w:r w:rsidRPr="00E76E09">
              <w:rPr>
                <w:rFonts w:ascii="Arial" w:hAnsi="Arial" w:cs="Arial"/>
                <w:i/>
                <w:sz w:val="22"/>
                <w:szCs w:val="22"/>
                <w:lang w:val="en-GB"/>
              </w:rPr>
              <w:t xml:space="preserve">Journal of Autism and Developmental Disorders, </w:t>
            </w:r>
            <w:r w:rsidRPr="00E76E09">
              <w:rPr>
                <w:rFonts w:ascii="Arial" w:hAnsi="Arial" w:cs="Arial"/>
                <w:sz w:val="22"/>
                <w:szCs w:val="22"/>
                <w:lang w:val="en-GB"/>
              </w:rPr>
              <w:t>31(1), 5-17.</w:t>
            </w:r>
          </w:p>
          <w:p w14:paraId="19D058C8" w14:textId="77777777" w:rsidR="00867A4C" w:rsidRPr="00E76E09" w:rsidRDefault="00867A4C" w:rsidP="00B64DB2">
            <w:pPr>
              <w:rPr>
                <w:rFonts w:ascii="Arial" w:hAnsi="Arial" w:cs="Arial"/>
                <w:sz w:val="22"/>
                <w:szCs w:val="22"/>
                <w:lang w:val="en-GB"/>
              </w:rPr>
            </w:pPr>
          </w:p>
          <w:p w14:paraId="68EAC074" w14:textId="77777777" w:rsidR="00867A4C" w:rsidRPr="00E76E09" w:rsidRDefault="00867A4C" w:rsidP="00B64DB2">
            <w:pPr>
              <w:rPr>
                <w:rFonts w:ascii="Arial" w:hAnsi="Arial" w:cs="Arial"/>
                <w:sz w:val="22"/>
                <w:szCs w:val="22"/>
                <w:lang w:val="en-GB"/>
              </w:rPr>
            </w:pPr>
            <w:r w:rsidRPr="00E76E09">
              <w:rPr>
                <w:rFonts w:ascii="Arial" w:hAnsi="Arial" w:cs="Arial"/>
                <w:sz w:val="22"/>
                <w:szCs w:val="22"/>
                <w:lang w:val="en-GB"/>
              </w:rPr>
              <w:t>OBSERVATIONAL STUDY</w:t>
            </w:r>
          </w:p>
          <w:p w14:paraId="10E60D24" w14:textId="77777777" w:rsidR="00867A4C" w:rsidRPr="00E76E09" w:rsidRDefault="00867A4C" w:rsidP="00E76E09">
            <w:pPr>
              <w:ind w:left="741" w:hanging="741"/>
              <w:rPr>
                <w:rFonts w:ascii="Arial" w:hAnsi="Arial" w:cs="Arial"/>
                <w:sz w:val="22"/>
                <w:szCs w:val="22"/>
                <w:lang w:val="en-GB"/>
              </w:rPr>
            </w:pPr>
          </w:p>
          <w:p w14:paraId="6492E03D" w14:textId="77777777" w:rsidR="00867A4C" w:rsidRPr="00E76E09" w:rsidRDefault="00867A4C" w:rsidP="00E76E09">
            <w:pPr>
              <w:ind w:left="743" w:hanging="743"/>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71B16CE8" w14:textId="77777777" w:rsidR="00867A4C" w:rsidRPr="00E76E09" w:rsidRDefault="00867A4C" w:rsidP="00B64DB2">
            <w:pPr>
              <w:pStyle w:val="Unpublished"/>
              <w:rPr>
                <w:rFonts w:ascii="Arial" w:hAnsi="Arial" w:cs="Arial"/>
                <w:sz w:val="22"/>
                <w:szCs w:val="22"/>
                <w:lang w:val="en-GB"/>
              </w:rPr>
            </w:pPr>
            <w:r w:rsidRPr="00E76E09">
              <w:rPr>
                <w:rFonts w:ascii="Arial" w:hAnsi="Arial" w:cs="Arial"/>
                <w:sz w:val="22"/>
                <w:szCs w:val="22"/>
                <w:lang w:val="en-GB"/>
              </w:rPr>
              <w:t>Study of diagnostic accuracy of the Autism Spectrum Quotient with adult subjects: 58 with HFA/AS (45 males, 13 females), 174 randomly selected controls (67 males, 98 females), 850 university students (454 males, 386 females), and 16 winners of the UK Mathematics Olympiad (15 males, 1 female).</w:t>
            </w:r>
          </w:p>
        </w:tc>
        <w:tc>
          <w:tcPr>
            <w:tcW w:w="2160" w:type="dxa"/>
            <w:shd w:val="clear" w:color="auto" w:fill="auto"/>
          </w:tcPr>
          <w:p w14:paraId="3EABFDF0" w14:textId="77777777" w:rsidR="00867A4C" w:rsidRPr="00E76E09" w:rsidRDefault="00867A4C" w:rsidP="00E76E09">
            <w:pPr>
              <w:pStyle w:val="Unpublished"/>
              <w:numPr>
                <w:ilvl w:val="0"/>
                <w:numId w:val="247"/>
              </w:numPr>
              <w:rPr>
                <w:rFonts w:ascii="Arial" w:hAnsi="Arial" w:cs="Arial"/>
                <w:sz w:val="22"/>
                <w:szCs w:val="22"/>
                <w:lang w:val="en-GB"/>
              </w:rPr>
            </w:pPr>
            <w:r w:rsidRPr="00E76E09">
              <w:rPr>
                <w:rFonts w:ascii="Arial" w:hAnsi="Arial" w:cs="Arial"/>
                <w:sz w:val="22"/>
                <w:szCs w:val="22"/>
                <w:lang w:val="en-GB"/>
              </w:rPr>
              <w:t>Autism Spectrum Quotient, a self report questionnaire.</w:t>
            </w:r>
          </w:p>
          <w:p w14:paraId="6739AB30" w14:textId="77777777" w:rsidR="00867A4C" w:rsidRPr="00E76E09" w:rsidRDefault="00867A4C" w:rsidP="00E76E09">
            <w:pPr>
              <w:pStyle w:val="Unpublished"/>
              <w:numPr>
                <w:ilvl w:val="0"/>
                <w:numId w:val="247"/>
              </w:numPr>
              <w:rPr>
                <w:rFonts w:ascii="Arial" w:hAnsi="Arial" w:cs="Arial"/>
                <w:sz w:val="22"/>
                <w:szCs w:val="22"/>
                <w:lang w:val="en-GB"/>
              </w:rPr>
            </w:pPr>
            <w:r w:rsidRPr="00E76E09">
              <w:rPr>
                <w:rFonts w:ascii="Arial" w:hAnsi="Arial" w:cs="Arial"/>
                <w:sz w:val="22"/>
                <w:szCs w:val="22"/>
                <w:lang w:val="en-GB"/>
              </w:rPr>
              <w:t>DSM IV &amp; ICD 10 criteria for autism and Asperger Syndrome</w:t>
            </w:r>
            <w:r w:rsidR="00456F9E" w:rsidRPr="00E76E09">
              <w:rPr>
                <w:rFonts w:ascii="Arial" w:hAnsi="Arial" w:cs="Arial"/>
                <w:sz w:val="22"/>
                <w:szCs w:val="22"/>
                <w:lang w:val="en-GB"/>
              </w:rPr>
              <w:t>.</w:t>
            </w:r>
          </w:p>
        </w:tc>
        <w:tc>
          <w:tcPr>
            <w:tcW w:w="3600" w:type="dxa"/>
            <w:shd w:val="clear" w:color="auto" w:fill="auto"/>
          </w:tcPr>
          <w:p w14:paraId="2A6949D3" w14:textId="77777777" w:rsidR="00867A4C" w:rsidRPr="00E76E09" w:rsidRDefault="00867A4C"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2441E105" w14:textId="77777777" w:rsidR="00867A4C" w:rsidRPr="00E76E09" w:rsidRDefault="00867A4C" w:rsidP="00B64DB2">
            <w:pPr>
              <w:pStyle w:val="Unpublished"/>
              <w:rPr>
                <w:rFonts w:ascii="Arial" w:hAnsi="Arial" w:cs="Arial"/>
                <w:sz w:val="22"/>
                <w:szCs w:val="22"/>
                <w:lang w:val="en-GB"/>
              </w:rPr>
            </w:pPr>
            <w:r w:rsidRPr="00E76E09">
              <w:rPr>
                <w:rFonts w:ascii="Arial" w:hAnsi="Arial" w:cs="Arial"/>
                <w:sz w:val="22"/>
                <w:szCs w:val="22"/>
                <w:lang w:val="en-GB"/>
              </w:rPr>
              <w:t xml:space="preserve">Adults with HFA/AS scored higher than controls on the Autism Spectrum Quotient. University students did not differ significantly from control group, but those studying science scored significantly higher than those studying humanities and social sciences. Mathematics Olympiad Winners scored significantly higher than humanities students. </w:t>
            </w:r>
          </w:p>
        </w:tc>
        <w:tc>
          <w:tcPr>
            <w:tcW w:w="2160" w:type="dxa"/>
            <w:shd w:val="clear" w:color="auto" w:fill="auto"/>
          </w:tcPr>
          <w:p w14:paraId="0E624D98" w14:textId="77777777" w:rsidR="00867A4C" w:rsidRPr="00E76E09" w:rsidRDefault="00867A4C" w:rsidP="00B64DB2">
            <w:pPr>
              <w:pStyle w:val="Unpublished"/>
              <w:rPr>
                <w:rFonts w:ascii="Arial" w:hAnsi="Arial" w:cs="Arial"/>
                <w:i/>
                <w:iCs/>
                <w:sz w:val="22"/>
                <w:szCs w:val="22"/>
                <w:lang w:val="en-GB"/>
              </w:rPr>
            </w:pPr>
          </w:p>
        </w:tc>
      </w:tr>
      <w:tr w:rsidR="00E76E09" w:rsidRPr="00E76E09" w14:paraId="06CBA23F" w14:textId="77777777" w:rsidTr="00E76E09">
        <w:tc>
          <w:tcPr>
            <w:tcW w:w="648" w:type="dxa"/>
            <w:shd w:val="clear" w:color="auto" w:fill="auto"/>
          </w:tcPr>
          <w:p w14:paraId="0B149203" w14:textId="77777777" w:rsidR="00867A4C" w:rsidRPr="00E76E09" w:rsidRDefault="00867A4C" w:rsidP="007E7540">
            <w:pPr>
              <w:rPr>
                <w:rFonts w:ascii="Arial" w:hAnsi="Arial" w:cs="Arial"/>
                <w:sz w:val="22"/>
                <w:szCs w:val="22"/>
                <w:lang w:val="en-GB"/>
              </w:rPr>
            </w:pPr>
            <w:r w:rsidRPr="00E76E09">
              <w:rPr>
                <w:rFonts w:ascii="Arial" w:hAnsi="Arial" w:cs="Arial"/>
                <w:sz w:val="22"/>
                <w:szCs w:val="22"/>
                <w:lang w:val="en-GB"/>
              </w:rPr>
              <w:t>68</w:t>
            </w:r>
          </w:p>
        </w:tc>
        <w:tc>
          <w:tcPr>
            <w:tcW w:w="2340" w:type="dxa"/>
            <w:shd w:val="clear" w:color="auto" w:fill="auto"/>
          </w:tcPr>
          <w:p w14:paraId="2F324459" w14:textId="77777777" w:rsidR="00867A4C" w:rsidRPr="00E76E09" w:rsidRDefault="00867A4C" w:rsidP="00B64DB2">
            <w:pPr>
              <w:pStyle w:val="BodytextforASD"/>
              <w:rPr>
                <w:sz w:val="22"/>
                <w:szCs w:val="22"/>
                <w:u w:val="none"/>
              </w:rPr>
            </w:pPr>
            <w:r w:rsidRPr="00E76E09">
              <w:rPr>
                <w:sz w:val="22"/>
                <w:szCs w:val="22"/>
                <w:u w:val="none"/>
              </w:rPr>
              <w:t>Garnett</w:t>
            </w:r>
            <w:r w:rsidR="00456F9E" w:rsidRPr="00E76E09">
              <w:rPr>
                <w:sz w:val="22"/>
                <w:szCs w:val="22"/>
                <w:u w:val="none"/>
              </w:rPr>
              <w:t>,</w:t>
            </w:r>
            <w:r w:rsidRPr="00E76E09">
              <w:rPr>
                <w:sz w:val="22"/>
                <w:szCs w:val="22"/>
                <w:u w:val="none"/>
              </w:rPr>
              <w:t xml:space="preserve"> M</w:t>
            </w:r>
            <w:r w:rsidR="00456F9E" w:rsidRPr="00E76E09">
              <w:rPr>
                <w:sz w:val="22"/>
                <w:szCs w:val="22"/>
                <w:u w:val="none"/>
              </w:rPr>
              <w:t>.</w:t>
            </w:r>
            <w:r w:rsidRPr="00E76E09">
              <w:rPr>
                <w:sz w:val="22"/>
                <w:szCs w:val="22"/>
                <w:u w:val="none"/>
              </w:rPr>
              <w:t>S</w:t>
            </w:r>
            <w:r w:rsidR="00456F9E" w:rsidRPr="00E76E09">
              <w:rPr>
                <w:sz w:val="22"/>
                <w:szCs w:val="22"/>
                <w:u w:val="none"/>
              </w:rPr>
              <w:t>.</w:t>
            </w:r>
            <w:r w:rsidRPr="00E76E09">
              <w:rPr>
                <w:sz w:val="22"/>
                <w:szCs w:val="22"/>
                <w:u w:val="none"/>
              </w:rPr>
              <w:t>, Attwood</w:t>
            </w:r>
            <w:r w:rsidR="00456F9E" w:rsidRPr="00E76E09">
              <w:rPr>
                <w:sz w:val="22"/>
                <w:szCs w:val="22"/>
                <w:u w:val="none"/>
              </w:rPr>
              <w:t>,</w:t>
            </w:r>
            <w:r w:rsidRPr="00E76E09">
              <w:rPr>
                <w:sz w:val="22"/>
                <w:szCs w:val="22"/>
                <w:u w:val="none"/>
              </w:rPr>
              <w:t xml:space="preserve"> A</w:t>
            </w:r>
            <w:r w:rsidR="00456F9E" w:rsidRPr="00E76E09">
              <w:rPr>
                <w:sz w:val="22"/>
                <w:szCs w:val="22"/>
                <w:u w:val="none"/>
              </w:rPr>
              <w:t>.</w:t>
            </w:r>
            <w:r w:rsidRPr="00E76E09">
              <w:rPr>
                <w:sz w:val="22"/>
                <w:szCs w:val="22"/>
                <w:u w:val="none"/>
              </w:rPr>
              <w:t xml:space="preserve">J. </w:t>
            </w:r>
            <w:r w:rsidR="00152E00" w:rsidRPr="00E76E09">
              <w:rPr>
                <w:sz w:val="22"/>
                <w:szCs w:val="22"/>
                <w:u w:val="none"/>
              </w:rPr>
              <w:t xml:space="preserve">(1998). </w:t>
            </w:r>
            <w:r w:rsidRPr="00E76E09">
              <w:rPr>
                <w:sz w:val="22"/>
                <w:szCs w:val="22"/>
                <w:u w:val="none"/>
              </w:rPr>
              <w:t xml:space="preserve">The Australian Scale for Asperger's Syndrome. In: </w:t>
            </w:r>
            <w:smartTag w:uri="urn:schemas-microsoft-com:office:smarttags" w:element="PersonName">
              <w:smartTag w:uri="urn:schemas:contacts" w:element="GivenName">
                <w:r w:rsidRPr="00E76E09">
                  <w:rPr>
                    <w:sz w:val="22"/>
                    <w:szCs w:val="22"/>
                    <w:u w:val="none"/>
                  </w:rPr>
                  <w:t>Atwood</w:t>
                </w:r>
              </w:smartTag>
              <w:r w:rsidRPr="00E76E09">
                <w:rPr>
                  <w:sz w:val="22"/>
                  <w:szCs w:val="22"/>
                  <w:u w:val="none"/>
                </w:rPr>
                <w:t xml:space="preserve"> </w:t>
              </w:r>
              <w:smartTag w:uri="urn:schemas:contacts" w:element="Sn">
                <w:r w:rsidRPr="00E76E09">
                  <w:rPr>
                    <w:sz w:val="22"/>
                    <w:szCs w:val="22"/>
                    <w:u w:val="none"/>
                  </w:rPr>
                  <w:t>T</w:t>
                </w:r>
              </w:smartTag>
            </w:smartTag>
            <w:r w:rsidRPr="00E76E09">
              <w:rPr>
                <w:sz w:val="22"/>
                <w:szCs w:val="22"/>
                <w:u w:val="none"/>
              </w:rPr>
              <w:t xml:space="preserve">, editor. </w:t>
            </w:r>
            <w:r w:rsidRPr="00E76E09">
              <w:rPr>
                <w:i/>
                <w:sz w:val="22"/>
                <w:szCs w:val="22"/>
                <w:u w:val="none"/>
              </w:rPr>
              <w:t>Asperger's Syndrome: a guide for parents and professionals</w:t>
            </w:r>
            <w:r w:rsidRPr="00E76E09">
              <w:rPr>
                <w:sz w:val="22"/>
                <w:szCs w:val="22"/>
                <w:u w:val="none"/>
              </w:rPr>
              <w:t xml:space="preserve">. </w:t>
            </w:r>
            <w:smartTag w:uri="urn:schemas-microsoft-com:office:smarttags" w:element="City">
              <w:smartTag w:uri="urn:schemas-microsoft-com:office:smarttags" w:element="place">
                <w:r w:rsidRPr="00E76E09">
                  <w:rPr>
                    <w:sz w:val="22"/>
                    <w:szCs w:val="22"/>
                    <w:u w:val="none"/>
                  </w:rPr>
                  <w:t>London</w:t>
                </w:r>
              </w:smartTag>
            </w:smartTag>
            <w:r w:rsidR="00152E00" w:rsidRPr="00E76E09">
              <w:rPr>
                <w:sz w:val="22"/>
                <w:szCs w:val="22"/>
                <w:u w:val="none"/>
              </w:rPr>
              <w:t xml:space="preserve">: </w:t>
            </w:r>
            <w:smartTag w:uri="urn:schemas:contacts" w:element="GivenName">
              <w:r w:rsidR="00152E00" w:rsidRPr="00E76E09">
                <w:rPr>
                  <w:sz w:val="22"/>
                  <w:szCs w:val="22"/>
                  <w:u w:val="none"/>
                </w:rPr>
                <w:t>Kingsley</w:t>
              </w:r>
            </w:smartTag>
            <w:r w:rsidR="00152E00" w:rsidRPr="00E76E09">
              <w:rPr>
                <w:sz w:val="22"/>
                <w:szCs w:val="22"/>
                <w:u w:val="none"/>
              </w:rPr>
              <w:t xml:space="preserve">; </w:t>
            </w:r>
            <w:r w:rsidRPr="00E76E09">
              <w:rPr>
                <w:sz w:val="22"/>
                <w:szCs w:val="22"/>
                <w:u w:val="none"/>
              </w:rPr>
              <w:t>17-19.</w:t>
            </w:r>
          </w:p>
          <w:p w14:paraId="3674DA35" w14:textId="77777777" w:rsidR="00867A4C" w:rsidRPr="00E76E09" w:rsidRDefault="00867A4C" w:rsidP="00B64DB2">
            <w:pPr>
              <w:pStyle w:val="BodytextforASD"/>
              <w:rPr>
                <w:sz w:val="22"/>
                <w:szCs w:val="22"/>
                <w:u w:val="none"/>
              </w:rPr>
            </w:pPr>
          </w:p>
          <w:p w14:paraId="3BE3EEDB" w14:textId="77777777" w:rsidR="00867A4C" w:rsidRPr="00E76E09" w:rsidRDefault="00867A4C" w:rsidP="00B64DB2">
            <w:pPr>
              <w:pStyle w:val="BodytextforASD"/>
              <w:rPr>
                <w:sz w:val="22"/>
                <w:szCs w:val="22"/>
                <w:u w:val="none"/>
              </w:rPr>
            </w:pPr>
            <w:r w:rsidRPr="00E76E09">
              <w:rPr>
                <w:sz w:val="22"/>
                <w:szCs w:val="22"/>
                <w:u w:val="none"/>
              </w:rPr>
              <w:t>BOOK</w:t>
            </w:r>
          </w:p>
          <w:p w14:paraId="324F2BF7" w14:textId="77777777" w:rsidR="00867A4C" w:rsidRPr="00E76E09" w:rsidRDefault="00867A4C" w:rsidP="00B64DB2">
            <w:pPr>
              <w:pStyle w:val="BodytextforASD"/>
              <w:rPr>
                <w:sz w:val="22"/>
                <w:szCs w:val="22"/>
                <w:u w:val="none"/>
              </w:rPr>
            </w:pPr>
          </w:p>
        </w:tc>
        <w:tc>
          <w:tcPr>
            <w:tcW w:w="3240" w:type="dxa"/>
            <w:shd w:val="clear" w:color="auto" w:fill="auto"/>
          </w:tcPr>
          <w:p w14:paraId="2256657E" w14:textId="77777777" w:rsidR="00867A4C" w:rsidRPr="00E76E09" w:rsidRDefault="00867A4C" w:rsidP="00B64DB2">
            <w:pPr>
              <w:pStyle w:val="Unpublished"/>
              <w:rPr>
                <w:rFonts w:ascii="Arial" w:hAnsi="Arial"/>
                <w:sz w:val="22"/>
                <w:szCs w:val="22"/>
                <w:lang w:val="en-GB"/>
              </w:rPr>
            </w:pPr>
            <w:r w:rsidRPr="00E76E09">
              <w:rPr>
                <w:rFonts w:ascii="Arial" w:hAnsi="Arial"/>
                <w:sz w:val="22"/>
                <w:szCs w:val="22"/>
                <w:lang w:val="en-GB"/>
              </w:rPr>
              <w:t>Diagnostic test</w:t>
            </w:r>
            <w:r w:rsidR="00456F9E" w:rsidRPr="00E76E09">
              <w:rPr>
                <w:rFonts w:ascii="Arial" w:hAnsi="Arial"/>
                <w:sz w:val="22"/>
                <w:szCs w:val="22"/>
                <w:lang w:val="en-GB"/>
              </w:rPr>
              <w:t>.</w:t>
            </w:r>
          </w:p>
        </w:tc>
        <w:tc>
          <w:tcPr>
            <w:tcW w:w="2160" w:type="dxa"/>
            <w:shd w:val="clear" w:color="auto" w:fill="auto"/>
          </w:tcPr>
          <w:p w14:paraId="6780668B" w14:textId="77777777" w:rsidR="00867A4C" w:rsidRPr="00E76E09" w:rsidRDefault="00867A4C" w:rsidP="00B64DB2">
            <w:pPr>
              <w:pStyle w:val="Unpublished"/>
              <w:rPr>
                <w:rFonts w:ascii="Arial" w:hAnsi="Arial"/>
                <w:sz w:val="22"/>
                <w:szCs w:val="22"/>
                <w:lang w:val="en-GB"/>
              </w:rPr>
            </w:pPr>
            <w:r w:rsidRPr="00E76E09">
              <w:rPr>
                <w:rFonts w:ascii="Arial" w:hAnsi="Arial"/>
                <w:sz w:val="22"/>
                <w:szCs w:val="22"/>
              </w:rPr>
              <w:t>Australian Scale for Asperger's Syndrome (ASAS)</w:t>
            </w:r>
            <w:r w:rsidR="00456F9E" w:rsidRPr="00E76E09">
              <w:rPr>
                <w:rFonts w:ascii="Arial" w:hAnsi="Arial"/>
                <w:sz w:val="22"/>
                <w:szCs w:val="22"/>
              </w:rPr>
              <w:t>.</w:t>
            </w:r>
          </w:p>
        </w:tc>
        <w:tc>
          <w:tcPr>
            <w:tcW w:w="3600" w:type="dxa"/>
            <w:shd w:val="clear" w:color="auto" w:fill="auto"/>
          </w:tcPr>
          <w:p w14:paraId="43EABF2F" w14:textId="77777777" w:rsidR="00867A4C" w:rsidRPr="00E76E09" w:rsidRDefault="00867A4C" w:rsidP="00B64DB2">
            <w:pPr>
              <w:pStyle w:val="Unpublished"/>
              <w:rPr>
                <w:rFonts w:ascii="Arial" w:hAnsi="Arial"/>
                <w:sz w:val="22"/>
                <w:szCs w:val="22"/>
                <w:lang w:val="en-GB"/>
              </w:rPr>
            </w:pPr>
            <w:r w:rsidRPr="00E76E09">
              <w:rPr>
                <w:rFonts w:ascii="Arial" w:hAnsi="Arial"/>
                <w:sz w:val="22"/>
                <w:szCs w:val="22"/>
                <w:lang w:val="en-GB"/>
              </w:rPr>
              <w:t xml:space="preserve">Test reproduced. </w:t>
            </w:r>
          </w:p>
        </w:tc>
        <w:tc>
          <w:tcPr>
            <w:tcW w:w="2160" w:type="dxa"/>
            <w:shd w:val="clear" w:color="auto" w:fill="auto"/>
          </w:tcPr>
          <w:p w14:paraId="1FB53C00" w14:textId="77777777" w:rsidR="00867A4C" w:rsidRPr="00E76E09" w:rsidRDefault="00867A4C" w:rsidP="00B64DB2">
            <w:pPr>
              <w:pStyle w:val="Unpublished"/>
              <w:rPr>
                <w:rFonts w:ascii="Arial" w:hAnsi="Arial" w:cs="Arial"/>
                <w:i/>
                <w:iCs/>
                <w:sz w:val="22"/>
                <w:szCs w:val="22"/>
                <w:lang w:val="en-GB"/>
              </w:rPr>
            </w:pPr>
          </w:p>
        </w:tc>
      </w:tr>
      <w:tr w:rsidR="00E76E09" w:rsidRPr="00E76E09" w14:paraId="1CCE6661" w14:textId="77777777" w:rsidTr="00E76E09">
        <w:tc>
          <w:tcPr>
            <w:tcW w:w="648" w:type="dxa"/>
            <w:shd w:val="clear" w:color="auto" w:fill="auto"/>
          </w:tcPr>
          <w:p w14:paraId="4D1C00FC" w14:textId="77777777" w:rsidR="00867A4C" w:rsidRPr="00E76E09" w:rsidRDefault="00867A4C" w:rsidP="007E7540">
            <w:pPr>
              <w:rPr>
                <w:rFonts w:ascii="Arial" w:hAnsi="Arial" w:cs="Arial"/>
                <w:sz w:val="22"/>
                <w:szCs w:val="22"/>
                <w:lang w:val="en-GB"/>
              </w:rPr>
            </w:pPr>
            <w:r w:rsidRPr="00E76E09">
              <w:rPr>
                <w:rFonts w:ascii="Arial" w:hAnsi="Arial" w:cs="Arial"/>
                <w:sz w:val="22"/>
                <w:szCs w:val="22"/>
                <w:lang w:val="en-GB"/>
              </w:rPr>
              <w:t>69</w:t>
            </w:r>
          </w:p>
        </w:tc>
        <w:tc>
          <w:tcPr>
            <w:tcW w:w="2340" w:type="dxa"/>
            <w:shd w:val="clear" w:color="auto" w:fill="auto"/>
          </w:tcPr>
          <w:p w14:paraId="465EA2EE" w14:textId="77777777" w:rsidR="00867A4C" w:rsidRPr="00E76E09" w:rsidRDefault="00867A4C" w:rsidP="00B64DB2">
            <w:pPr>
              <w:rPr>
                <w:rFonts w:ascii="Arial" w:hAnsi="Arial" w:cs="Arial"/>
                <w:sz w:val="22"/>
                <w:szCs w:val="22"/>
                <w:lang w:val="en-GB"/>
              </w:rPr>
            </w:pPr>
            <w:smartTag w:uri="urn:schemas:contacts" w:element="Sn">
              <w:r w:rsidRPr="00E76E09">
                <w:rPr>
                  <w:rFonts w:ascii="Arial" w:hAnsi="Arial" w:cs="Arial"/>
                  <w:sz w:val="22"/>
                  <w:szCs w:val="22"/>
                  <w:lang w:val="en-GB"/>
                </w:rPr>
                <w:t>Williams</w:t>
              </w:r>
            </w:smartTag>
            <w:r w:rsidRPr="00E76E09">
              <w:rPr>
                <w:rFonts w:ascii="Arial" w:hAnsi="Arial" w:cs="Arial"/>
                <w:sz w:val="22"/>
                <w:szCs w:val="22"/>
                <w:lang w:val="en-GB"/>
              </w:rPr>
              <w:t xml:space="preserve">, J., </w:t>
            </w:r>
            <w:smartTag w:uri="urn:schemas:contacts" w:element="GivenName">
              <w:r w:rsidRPr="00E76E09">
                <w:rPr>
                  <w:rFonts w:ascii="Arial" w:hAnsi="Arial" w:cs="Arial"/>
                  <w:sz w:val="22"/>
                  <w:szCs w:val="22"/>
                  <w:lang w:val="en-GB"/>
                </w:rPr>
                <w:t>Scott</w:t>
              </w:r>
            </w:smartTag>
            <w:r w:rsidRPr="00E76E09">
              <w:rPr>
                <w:rFonts w:ascii="Arial" w:hAnsi="Arial" w:cs="Arial"/>
                <w:sz w:val="22"/>
                <w:szCs w:val="22"/>
                <w:lang w:val="en-GB"/>
              </w:rPr>
              <w:t xml:space="preserve">, </w:t>
            </w:r>
            <w:smartTag w:uri="urn:schemas-microsoft-com:office:smarttags" w:element="PersonName">
              <w:smartTag w:uri="urn:schemas:contacts" w:element="GivenName">
                <w:r w:rsidRPr="00E76E09">
                  <w:rPr>
                    <w:rFonts w:ascii="Arial" w:hAnsi="Arial" w:cs="Arial"/>
                    <w:sz w:val="22"/>
                    <w:szCs w:val="22"/>
                    <w:lang w:val="en-GB"/>
                  </w:rPr>
                  <w:t>F.</w:t>
                </w:r>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J.</w:t>
                </w:r>
              </w:smartTag>
            </w:smartTag>
            <w:r w:rsidRPr="00E76E09">
              <w:rPr>
                <w:rFonts w:ascii="Arial" w:hAnsi="Arial" w:cs="Arial"/>
                <w:sz w:val="22"/>
                <w:szCs w:val="22"/>
                <w:lang w:val="en-GB"/>
              </w:rPr>
              <w:t xml:space="preserve">, Stott, C., </w:t>
            </w:r>
            <w:smartTag w:uri="urn:schemas:contacts" w:element="GivenName">
              <w:r w:rsidRPr="00E76E09">
                <w:rPr>
                  <w:rFonts w:ascii="Arial" w:hAnsi="Arial" w:cs="Arial"/>
                  <w:sz w:val="22"/>
                  <w:szCs w:val="22"/>
                  <w:lang w:val="en-GB"/>
                </w:rPr>
                <w:t>Allison</w:t>
              </w:r>
            </w:smartTag>
            <w:r w:rsidRPr="00E76E09">
              <w:rPr>
                <w:rFonts w:ascii="Arial" w:hAnsi="Arial" w:cs="Arial"/>
                <w:sz w:val="22"/>
                <w:szCs w:val="22"/>
                <w:lang w:val="en-GB"/>
              </w:rPr>
              <w:t xml:space="preserve">, C., </w:t>
            </w:r>
            <w:smartTag w:uri="urn:schemas-microsoft-com:office:smarttags" w:element="place">
              <w:r w:rsidRPr="00E76E09">
                <w:rPr>
                  <w:rFonts w:ascii="Arial" w:hAnsi="Arial" w:cs="Arial"/>
                  <w:sz w:val="22"/>
                  <w:szCs w:val="22"/>
                  <w:lang w:val="en-GB"/>
                </w:rPr>
                <w:t>Bolton</w:t>
              </w:r>
            </w:smartTag>
            <w:r w:rsidRPr="00E76E09">
              <w:rPr>
                <w:rFonts w:ascii="Arial" w:hAnsi="Arial" w:cs="Arial"/>
                <w:sz w:val="22"/>
                <w:szCs w:val="22"/>
                <w:lang w:val="en-GB"/>
              </w:rPr>
              <w:t xml:space="preserve">, P., Baron-Cohen, S., et al. (2005). The CAST (Childhood Asperger Syndrome Test): test accuracy. </w:t>
            </w:r>
            <w:r w:rsidRPr="00E76E09">
              <w:rPr>
                <w:rFonts w:ascii="Arial" w:hAnsi="Arial" w:cs="Arial"/>
                <w:i/>
                <w:sz w:val="22"/>
                <w:szCs w:val="22"/>
                <w:lang w:val="en-GB"/>
              </w:rPr>
              <w:t xml:space="preserve">Autism, </w:t>
            </w:r>
            <w:r w:rsidRPr="00E76E09">
              <w:rPr>
                <w:rFonts w:ascii="Arial" w:hAnsi="Arial" w:cs="Arial"/>
                <w:sz w:val="22"/>
                <w:szCs w:val="22"/>
                <w:lang w:val="en-GB"/>
              </w:rPr>
              <w:t>9(1), 45-68.</w:t>
            </w:r>
          </w:p>
          <w:p w14:paraId="379D6711" w14:textId="77777777" w:rsidR="00867A4C" w:rsidRPr="00E76E09" w:rsidRDefault="00867A4C" w:rsidP="00E76E09">
            <w:pPr>
              <w:ind w:left="720" w:hanging="720"/>
              <w:rPr>
                <w:rFonts w:ascii="Arial" w:hAnsi="Arial" w:cs="Arial"/>
                <w:sz w:val="22"/>
                <w:szCs w:val="22"/>
                <w:lang w:val="en-GB"/>
              </w:rPr>
            </w:pPr>
          </w:p>
          <w:p w14:paraId="2C87D284" w14:textId="77777777" w:rsidR="00867A4C" w:rsidRPr="00E76E09" w:rsidRDefault="00867A4C" w:rsidP="00B64DB2">
            <w:pPr>
              <w:rPr>
                <w:rFonts w:ascii="Arial" w:hAnsi="Arial" w:cs="Arial"/>
                <w:sz w:val="22"/>
                <w:szCs w:val="22"/>
                <w:lang w:val="en-GB"/>
              </w:rPr>
            </w:pPr>
            <w:r w:rsidRPr="00E76E09">
              <w:rPr>
                <w:rFonts w:ascii="Arial" w:hAnsi="Arial" w:cs="Arial"/>
                <w:sz w:val="22"/>
                <w:szCs w:val="22"/>
                <w:lang w:val="en-GB"/>
              </w:rPr>
              <w:t>OBSERVATIONAL STUDY</w:t>
            </w:r>
          </w:p>
          <w:p w14:paraId="71A3D589" w14:textId="77777777" w:rsidR="00867A4C" w:rsidRPr="00E76E09" w:rsidRDefault="00867A4C" w:rsidP="00E76E09">
            <w:pPr>
              <w:ind w:left="720" w:hanging="720"/>
              <w:rPr>
                <w:rFonts w:ascii="Arial" w:hAnsi="Arial" w:cs="Arial"/>
                <w:sz w:val="22"/>
                <w:szCs w:val="22"/>
                <w:lang w:val="en-GB"/>
              </w:rPr>
            </w:pPr>
          </w:p>
          <w:p w14:paraId="3543E2D4" w14:textId="77777777" w:rsidR="00867A4C" w:rsidRPr="00E76E09" w:rsidRDefault="00867A4C" w:rsidP="00E76E09">
            <w:pPr>
              <w:ind w:left="720" w:hanging="720"/>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0861B4D0" w14:textId="77777777" w:rsidR="00867A4C" w:rsidRPr="00E76E09" w:rsidRDefault="00867A4C" w:rsidP="00B64DB2">
            <w:pPr>
              <w:pStyle w:val="Unpublished"/>
              <w:rPr>
                <w:rFonts w:ascii="Arial" w:hAnsi="Arial" w:cs="Arial"/>
                <w:sz w:val="22"/>
                <w:szCs w:val="22"/>
                <w:lang w:val="en-GB"/>
              </w:rPr>
            </w:pPr>
            <w:r w:rsidRPr="00E76E09">
              <w:rPr>
                <w:rFonts w:ascii="Arial" w:hAnsi="Arial" w:cs="Arial"/>
                <w:sz w:val="22"/>
                <w:szCs w:val="22"/>
                <w:lang w:val="en-GB"/>
              </w:rPr>
              <w:t>Study of diagnostic accuracy. Subjects were 1</w:t>
            </w:r>
            <w:r w:rsidR="00456F9E" w:rsidRPr="00E76E09">
              <w:rPr>
                <w:rFonts w:ascii="Arial" w:hAnsi="Arial" w:cs="Arial"/>
                <w:sz w:val="22"/>
                <w:szCs w:val="22"/>
                <w:lang w:val="en-GB"/>
              </w:rPr>
              <w:t>,</w:t>
            </w:r>
            <w:r w:rsidRPr="00E76E09">
              <w:rPr>
                <w:rFonts w:ascii="Arial" w:hAnsi="Arial" w:cs="Arial"/>
                <w:sz w:val="22"/>
                <w:szCs w:val="22"/>
                <w:lang w:val="en-GB"/>
              </w:rPr>
              <w:t xml:space="preserve">925 children aged 5 </w:t>
            </w:r>
            <w:r w:rsidR="00456F9E" w:rsidRPr="00E76E09">
              <w:rPr>
                <w:rFonts w:ascii="Arial" w:hAnsi="Arial" w:cs="Arial"/>
                <w:sz w:val="22"/>
                <w:szCs w:val="22"/>
                <w:lang w:val="en-GB"/>
              </w:rPr>
              <w:t>-</w:t>
            </w:r>
            <w:r w:rsidRPr="00E76E09">
              <w:rPr>
                <w:rFonts w:ascii="Arial" w:hAnsi="Arial" w:cs="Arial"/>
                <w:sz w:val="22"/>
                <w:szCs w:val="22"/>
                <w:lang w:val="en-GB"/>
              </w:rPr>
              <w:t xml:space="preserve"> 11 in mainstream schools. </w:t>
            </w:r>
          </w:p>
        </w:tc>
        <w:tc>
          <w:tcPr>
            <w:tcW w:w="2160" w:type="dxa"/>
            <w:shd w:val="clear" w:color="auto" w:fill="auto"/>
          </w:tcPr>
          <w:p w14:paraId="27624237" w14:textId="77777777" w:rsidR="00867A4C" w:rsidRPr="00E76E09" w:rsidRDefault="00867A4C" w:rsidP="00E76E09">
            <w:pPr>
              <w:pStyle w:val="Unpublished"/>
              <w:numPr>
                <w:ilvl w:val="0"/>
                <w:numId w:val="248"/>
              </w:numPr>
              <w:rPr>
                <w:rFonts w:ascii="Arial" w:hAnsi="Arial" w:cs="Arial"/>
                <w:sz w:val="22"/>
                <w:szCs w:val="22"/>
                <w:lang w:val="en-GB"/>
              </w:rPr>
            </w:pPr>
            <w:r w:rsidRPr="00E76E09">
              <w:rPr>
                <w:rFonts w:ascii="Arial" w:hAnsi="Arial" w:cs="Arial"/>
                <w:sz w:val="22"/>
                <w:szCs w:val="22"/>
                <w:lang w:val="en-GB"/>
              </w:rPr>
              <w:t>Childhood Asperger Syndrome Test (CAST)</w:t>
            </w:r>
            <w:r w:rsidR="00456F9E" w:rsidRPr="00E76E09">
              <w:rPr>
                <w:rFonts w:ascii="Arial" w:hAnsi="Arial" w:cs="Arial"/>
                <w:sz w:val="22"/>
                <w:szCs w:val="22"/>
                <w:lang w:val="en-GB"/>
              </w:rPr>
              <w:t>.</w:t>
            </w:r>
            <w:r w:rsidRPr="00E76E09">
              <w:rPr>
                <w:rFonts w:ascii="Arial" w:hAnsi="Arial" w:cs="Arial"/>
                <w:sz w:val="22"/>
                <w:szCs w:val="22"/>
                <w:lang w:val="en-GB"/>
              </w:rPr>
              <w:t xml:space="preserve"> </w:t>
            </w:r>
          </w:p>
          <w:p w14:paraId="7F9309B9" w14:textId="77777777" w:rsidR="00867A4C" w:rsidRPr="00E76E09" w:rsidRDefault="00867A4C" w:rsidP="00E76E09">
            <w:pPr>
              <w:pStyle w:val="Unpublished"/>
              <w:numPr>
                <w:ilvl w:val="0"/>
                <w:numId w:val="248"/>
              </w:numPr>
              <w:rPr>
                <w:rFonts w:ascii="Arial" w:hAnsi="Arial" w:cs="Arial"/>
                <w:sz w:val="22"/>
                <w:szCs w:val="22"/>
                <w:lang w:val="en-GB"/>
              </w:rPr>
            </w:pPr>
            <w:r w:rsidRPr="00E76E09">
              <w:rPr>
                <w:rFonts w:ascii="Arial" w:hAnsi="Arial" w:cs="Arial"/>
                <w:sz w:val="22"/>
                <w:szCs w:val="22"/>
                <w:lang w:val="en-GB"/>
              </w:rPr>
              <w:t>Autism Diagnostic Observation Schedule – Generic (ADOS-G)</w:t>
            </w:r>
            <w:r w:rsidR="00456F9E" w:rsidRPr="00E76E09">
              <w:rPr>
                <w:rFonts w:ascii="Arial" w:hAnsi="Arial" w:cs="Arial"/>
                <w:sz w:val="22"/>
                <w:szCs w:val="22"/>
                <w:lang w:val="en-GB"/>
              </w:rPr>
              <w:t>.</w:t>
            </w:r>
          </w:p>
          <w:p w14:paraId="46E904EE" w14:textId="77777777" w:rsidR="00867A4C" w:rsidRPr="00E76E09" w:rsidRDefault="00867A4C" w:rsidP="00E76E09">
            <w:pPr>
              <w:pStyle w:val="Unpublished"/>
              <w:numPr>
                <w:ilvl w:val="0"/>
                <w:numId w:val="248"/>
              </w:numPr>
              <w:rPr>
                <w:rFonts w:ascii="Arial" w:hAnsi="Arial" w:cs="Arial"/>
                <w:sz w:val="22"/>
                <w:szCs w:val="22"/>
                <w:lang w:val="en-GB"/>
              </w:rPr>
            </w:pPr>
            <w:r w:rsidRPr="00E76E09">
              <w:rPr>
                <w:rFonts w:ascii="Arial" w:hAnsi="Arial" w:cs="Arial"/>
                <w:sz w:val="22"/>
                <w:szCs w:val="22"/>
                <w:lang w:val="en-GB"/>
              </w:rPr>
              <w:t>Autism Diagnostic Interview – Revised (ADI-R)</w:t>
            </w:r>
            <w:r w:rsidR="00456F9E" w:rsidRPr="00E76E09">
              <w:rPr>
                <w:rFonts w:ascii="Arial" w:hAnsi="Arial" w:cs="Arial"/>
                <w:sz w:val="22"/>
                <w:szCs w:val="22"/>
                <w:lang w:val="en-GB"/>
              </w:rPr>
              <w:t>.</w:t>
            </w:r>
          </w:p>
          <w:p w14:paraId="746EE8B6" w14:textId="77777777" w:rsidR="00867A4C" w:rsidRPr="00E76E09" w:rsidRDefault="00867A4C" w:rsidP="00B64DB2">
            <w:pPr>
              <w:pStyle w:val="Unpublished"/>
              <w:rPr>
                <w:rFonts w:ascii="Arial" w:hAnsi="Arial" w:cs="Arial"/>
                <w:sz w:val="22"/>
                <w:szCs w:val="22"/>
                <w:lang w:val="en-GB"/>
              </w:rPr>
            </w:pPr>
          </w:p>
        </w:tc>
        <w:tc>
          <w:tcPr>
            <w:tcW w:w="3600" w:type="dxa"/>
            <w:shd w:val="clear" w:color="auto" w:fill="auto"/>
          </w:tcPr>
          <w:p w14:paraId="5DE28E8B" w14:textId="77777777" w:rsidR="00867A4C" w:rsidRPr="00E76E09" w:rsidRDefault="00456F9E"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57835139" w14:textId="77777777" w:rsidR="00867A4C" w:rsidRPr="00E76E09" w:rsidRDefault="00867A4C" w:rsidP="00E76E09">
            <w:pPr>
              <w:pStyle w:val="Unpublished"/>
              <w:numPr>
                <w:ilvl w:val="0"/>
                <w:numId w:val="249"/>
              </w:numPr>
              <w:rPr>
                <w:rFonts w:ascii="Arial" w:hAnsi="Arial" w:cs="Arial"/>
                <w:sz w:val="22"/>
                <w:szCs w:val="22"/>
                <w:lang w:val="en-GB"/>
              </w:rPr>
            </w:pPr>
            <w:r w:rsidRPr="00E76E09">
              <w:rPr>
                <w:rFonts w:ascii="Arial" w:hAnsi="Arial" w:cs="Arial"/>
                <w:sz w:val="22"/>
                <w:szCs w:val="22"/>
                <w:lang w:val="en-GB"/>
              </w:rPr>
              <w:t>CAST identified children with ASD. 100% sensitivity, 97% specificity, and 50% positive predictive value.</w:t>
            </w:r>
          </w:p>
          <w:p w14:paraId="63CFD2AB" w14:textId="77777777" w:rsidR="00867A4C" w:rsidRPr="00E76E09" w:rsidRDefault="00867A4C" w:rsidP="00E76E09">
            <w:pPr>
              <w:pStyle w:val="Unpublished"/>
              <w:numPr>
                <w:ilvl w:val="0"/>
                <w:numId w:val="249"/>
              </w:numPr>
              <w:rPr>
                <w:rFonts w:ascii="Arial" w:hAnsi="Arial" w:cs="Arial"/>
                <w:sz w:val="22"/>
                <w:szCs w:val="22"/>
                <w:lang w:val="en-GB"/>
              </w:rPr>
            </w:pPr>
            <w:r w:rsidRPr="00E76E09">
              <w:rPr>
                <w:rFonts w:ascii="Arial" w:hAnsi="Arial" w:cs="Arial"/>
                <w:sz w:val="22"/>
                <w:szCs w:val="22"/>
                <w:lang w:val="en-GB"/>
              </w:rPr>
              <w:t>Useful screening test for ASD in epidemiological research.</w:t>
            </w:r>
          </w:p>
          <w:p w14:paraId="36D1D798" w14:textId="77777777" w:rsidR="00867A4C" w:rsidRPr="00E76E09" w:rsidRDefault="00867A4C" w:rsidP="00E76E09">
            <w:pPr>
              <w:pStyle w:val="Unpublished"/>
              <w:numPr>
                <w:ilvl w:val="0"/>
                <w:numId w:val="249"/>
              </w:numPr>
              <w:rPr>
                <w:rFonts w:ascii="Arial" w:hAnsi="Arial" w:cs="Arial"/>
                <w:sz w:val="22"/>
                <w:szCs w:val="22"/>
                <w:lang w:val="en-GB"/>
              </w:rPr>
            </w:pPr>
            <w:r w:rsidRPr="00E76E09">
              <w:rPr>
                <w:rFonts w:ascii="Arial" w:hAnsi="Arial" w:cs="Arial"/>
                <w:sz w:val="22"/>
                <w:szCs w:val="22"/>
                <w:lang w:val="en-GB"/>
              </w:rPr>
              <w:t>Not enough evidence to use CAST for screening within the general population.</w:t>
            </w:r>
          </w:p>
        </w:tc>
        <w:tc>
          <w:tcPr>
            <w:tcW w:w="2160" w:type="dxa"/>
            <w:shd w:val="clear" w:color="auto" w:fill="auto"/>
          </w:tcPr>
          <w:p w14:paraId="2B48A428" w14:textId="77777777" w:rsidR="00867A4C" w:rsidRPr="00E76E09" w:rsidRDefault="00867A4C" w:rsidP="00B64DB2">
            <w:pPr>
              <w:pStyle w:val="Unpublished"/>
              <w:rPr>
                <w:rFonts w:ascii="Arial" w:hAnsi="Arial" w:cs="Arial"/>
                <w:i/>
                <w:iCs/>
                <w:sz w:val="22"/>
                <w:szCs w:val="22"/>
                <w:lang w:val="en-GB"/>
              </w:rPr>
            </w:pPr>
          </w:p>
        </w:tc>
      </w:tr>
      <w:tr w:rsidR="00E76E09" w:rsidRPr="00E76E09" w14:paraId="7F2DB842" w14:textId="77777777" w:rsidTr="00E76E09">
        <w:tc>
          <w:tcPr>
            <w:tcW w:w="648" w:type="dxa"/>
            <w:shd w:val="clear" w:color="auto" w:fill="auto"/>
          </w:tcPr>
          <w:p w14:paraId="353A5488" w14:textId="77777777" w:rsidR="00867A4C" w:rsidRPr="00E76E09" w:rsidRDefault="00867A4C" w:rsidP="007E7540">
            <w:pPr>
              <w:rPr>
                <w:rFonts w:ascii="Arial" w:hAnsi="Arial" w:cs="Arial"/>
                <w:sz w:val="22"/>
                <w:szCs w:val="22"/>
                <w:lang w:val="en-GB"/>
              </w:rPr>
            </w:pPr>
            <w:r w:rsidRPr="00E76E09">
              <w:rPr>
                <w:rFonts w:ascii="Arial" w:hAnsi="Arial" w:cs="Arial"/>
                <w:sz w:val="22"/>
                <w:szCs w:val="22"/>
                <w:lang w:val="en-GB"/>
              </w:rPr>
              <w:t>70</w:t>
            </w:r>
          </w:p>
        </w:tc>
        <w:tc>
          <w:tcPr>
            <w:tcW w:w="2340" w:type="dxa"/>
            <w:shd w:val="clear" w:color="auto" w:fill="auto"/>
          </w:tcPr>
          <w:p w14:paraId="19C9AF37" w14:textId="77777777" w:rsidR="00867A4C" w:rsidRPr="00E76E09" w:rsidRDefault="00867A4C" w:rsidP="00B64DB2">
            <w:pPr>
              <w:pStyle w:val="BodytextforASD"/>
              <w:rPr>
                <w:sz w:val="22"/>
                <w:szCs w:val="22"/>
                <w:u w:val="none"/>
              </w:rPr>
            </w:pPr>
            <w:r w:rsidRPr="00E76E09">
              <w:rPr>
                <w:sz w:val="22"/>
                <w:szCs w:val="22"/>
                <w:u w:val="none"/>
              </w:rPr>
              <w:t>Skuse</w:t>
            </w:r>
            <w:r w:rsidR="00456F9E" w:rsidRPr="00E76E09">
              <w:rPr>
                <w:sz w:val="22"/>
                <w:szCs w:val="22"/>
                <w:u w:val="none"/>
              </w:rPr>
              <w:t>,</w:t>
            </w:r>
            <w:r w:rsidRPr="00E76E09">
              <w:rPr>
                <w:sz w:val="22"/>
                <w:szCs w:val="22"/>
                <w:u w:val="none"/>
              </w:rPr>
              <w:t xml:space="preserve"> D</w:t>
            </w:r>
            <w:r w:rsidR="00456F9E" w:rsidRPr="00E76E09">
              <w:rPr>
                <w:sz w:val="22"/>
                <w:szCs w:val="22"/>
                <w:u w:val="none"/>
              </w:rPr>
              <w:t>.</w:t>
            </w:r>
            <w:r w:rsidRPr="00E76E09">
              <w:rPr>
                <w:sz w:val="22"/>
                <w:szCs w:val="22"/>
                <w:u w:val="none"/>
              </w:rPr>
              <w:t xml:space="preserve">, </w:t>
            </w:r>
            <w:smartTag w:uri="urn:schemas-microsoft-com:office:smarttags" w:element="City">
              <w:smartTag w:uri="urn:schemas-microsoft-com:office:smarttags" w:element="place">
                <w:r w:rsidRPr="00E76E09">
                  <w:rPr>
                    <w:sz w:val="22"/>
                    <w:szCs w:val="22"/>
                    <w:u w:val="none"/>
                  </w:rPr>
                  <w:t>Warrington</w:t>
                </w:r>
              </w:smartTag>
            </w:smartTag>
            <w:r w:rsidR="00456F9E" w:rsidRPr="00E76E09">
              <w:rPr>
                <w:sz w:val="22"/>
                <w:szCs w:val="22"/>
                <w:u w:val="none"/>
              </w:rPr>
              <w:t>,</w:t>
            </w:r>
            <w:r w:rsidRPr="00E76E09">
              <w:rPr>
                <w:sz w:val="22"/>
                <w:szCs w:val="22"/>
                <w:u w:val="none"/>
              </w:rPr>
              <w:t xml:space="preserve"> R</w:t>
            </w:r>
            <w:r w:rsidR="00456F9E" w:rsidRPr="00E76E09">
              <w:rPr>
                <w:sz w:val="22"/>
                <w:szCs w:val="22"/>
                <w:u w:val="none"/>
              </w:rPr>
              <w:t>.</w:t>
            </w:r>
            <w:r w:rsidRPr="00E76E09">
              <w:rPr>
                <w:sz w:val="22"/>
                <w:szCs w:val="22"/>
                <w:u w:val="none"/>
              </w:rPr>
              <w:t>, Bishop</w:t>
            </w:r>
            <w:r w:rsidR="00456F9E" w:rsidRPr="00E76E09">
              <w:rPr>
                <w:sz w:val="22"/>
                <w:szCs w:val="22"/>
                <w:u w:val="none"/>
              </w:rPr>
              <w:t>,</w:t>
            </w:r>
            <w:r w:rsidRPr="00E76E09">
              <w:rPr>
                <w:sz w:val="22"/>
                <w:szCs w:val="22"/>
                <w:u w:val="none"/>
              </w:rPr>
              <w:t xml:space="preserve"> D</w:t>
            </w:r>
            <w:r w:rsidR="00456F9E" w:rsidRPr="00E76E09">
              <w:rPr>
                <w:sz w:val="22"/>
                <w:szCs w:val="22"/>
                <w:u w:val="none"/>
              </w:rPr>
              <w:t>.</w:t>
            </w:r>
            <w:r w:rsidRPr="00E76E09">
              <w:rPr>
                <w:sz w:val="22"/>
                <w:szCs w:val="22"/>
                <w:u w:val="none"/>
              </w:rPr>
              <w:t>, et al.</w:t>
            </w:r>
            <w:r w:rsidR="00152E00" w:rsidRPr="00E76E09">
              <w:rPr>
                <w:sz w:val="22"/>
                <w:szCs w:val="22"/>
                <w:u w:val="none"/>
              </w:rPr>
              <w:t xml:space="preserve"> (2004).</w:t>
            </w:r>
            <w:r w:rsidRPr="00E76E09">
              <w:rPr>
                <w:sz w:val="22"/>
                <w:szCs w:val="22"/>
                <w:u w:val="none"/>
              </w:rPr>
              <w:t xml:space="preserve"> The Developmental, Diagnostic and Dimensional Interview (3di): a novel computeri</w:t>
            </w:r>
            <w:r w:rsidR="00456F9E" w:rsidRPr="00E76E09">
              <w:rPr>
                <w:sz w:val="22"/>
                <w:szCs w:val="22"/>
                <w:u w:val="none"/>
              </w:rPr>
              <w:t>s</w:t>
            </w:r>
            <w:r w:rsidRPr="00E76E09">
              <w:rPr>
                <w:sz w:val="22"/>
                <w:szCs w:val="22"/>
                <w:u w:val="none"/>
              </w:rPr>
              <w:t xml:space="preserve">ed assessment for autism spectrum disorders. </w:t>
            </w:r>
            <w:r w:rsidRPr="00E76E09">
              <w:rPr>
                <w:i/>
                <w:sz w:val="22"/>
                <w:szCs w:val="22"/>
                <w:u w:val="none"/>
              </w:rPr>
              <w:t xml:space="preserve">Journal of the </w:t>
            </w:r>
            <w:smartTag w:uri="urn:schemas-microsoft-com:office:smarttags" w:element="place">
              <w:smartTag w:uri="urn:schemas-microsoft-com:office:smarttags" w:element="PlaceName">
                <w:r w:rsidRPr="00E76E09">
                  <w:rPr>
                    <w:i/>
                    <w:sz w:val="22"/>
                    <w:szCs w:val="22"/>
                    <w:u w:val="none"/>
                  </w:rPr>
                  <w:t>American</w:t>
                </w:r>
              </w:smartTag>
              <w:r w:rsidRPr="00E76E09">
                <w:rPr>
                  <w:i/>
                  <w:sz w:val="22"/>
                  <w:szCs w:val="22"/>
                  <w:u w:val="none"/>
                </w:rPr>
                <w:t xml:space="preserve"> </w:t>
              </w:r>
              <w:smartTag w:uri="urn:schemas-microsoft-com:office:smarttags" w:element="PlaceType">
                <w:r w:rsidRPr="00E76E09">
                  <w:rPr>
                    <w:i/>
                    <w:sz w:val="22"/>
                    <w:szCs w:val="22"/>
                    <w:u w:val="none"/>
                  </w:rPr>
                  <w:t>Academy</w:t>
                </w:r>
              </w:smartTag>
            </w:smartTag>
            <w:r w:rsidRPr="00E76E09">
              <w:rPr>
                <w:i/>
                <w:sz w:val="22"/>
                <w:szCs w:val="22"/>
                <w:u w:val="none"/>
              </w:rPr>
              <w:t xml:space="preserve"> of Child and Adolescent Psychiatry</w:t>
            </w:r>
            <w:r w:rsidRPr="00E76E09">
              <w:rPr>
                <w:sz w:val="22"/>
                <w:szCs w:val="22"/>
                <w:u w:val="none"/>
              </w:rPr>
              <w:t>;</w:t>
            </w:r>
            <w:r w:rsidR="00152E00" w:rsidRPr="00E76E09">
              <w:rPr>
                <w:sz w:val="22"/>
                <w:szCs w:val="22"/>
                <w:u w:val="none"/>
              </w:rPr>
              <w:t xml:space="preserve"> </w:t>
            </w:r>
            <w:r w:rsidRPr="00E76E09">
              <w:rPr>
                <w:sz w:val="22"/>
                <w:szCs w:val="22"/>
                <w:u w:val="none"/>
              </w:rPr>
              <w:t>43:5.</w:t>
            </w:r>
          </w:p>
          <w:p w14:paraId="6953813B" w14:textId="77777777" w:rsidR="00867A4C" w:rsidRPr="00E76E09" w:rsidRDefault="00867A4C" w:rsidP="00B64DB2">
            <w:pPr>
              <w:pStyle w:val="BodytextforASD"/>
              <w:rPr>
                <w:sz w:val="22"/>
                <w:szCs w:val="22"/>
                <w:u w:val="none"/>
              </w:rPr>
            </w:pPr>
          </w:p>
          <w:p w14:paraId="4391B3BD" w14:textId="77777777" w:rsidR="00867A4C" w:rsidRPr="00E76E09" w:rsidRDefault="00867A4C" w:rsidP="00B64DB2">
            <w:pPr>
              <w:pStyle w:val="BodytextforASD"/>
              <w:rPr>
                <w:sz w:val="22"/>
                <w:szCs w:val="22"/>
                <w:u w:val="none"/>
              </w:rPr>
            </w:pPr>
            <w:r w:rsidRPr="00E76E09">
              <w:rPr>
                <w:sz w:val="22"/>
                <w:szCs w:val="22"/>
                <w:u w:val="none"/>
              </w:rPr>
              <w:t>DIAGNOSTIC STUDY</w:t>
            </w:r>
          </w:p>
          <w:p w14:paraId="47A92470" w14:textId="77777777" w:rsidR="00867A4C" w:rsidRPr="00E76E09" w:rsidRDefault="00867A4C" w:rsidP="00B64DB2">
            <w:pPr>
              <w:rPr>
                <w:rFonts w:ascii="Arial" w:hAnsi="Arial"/>
                <w:sz w:val="22"/>
                <w:szCs w:val="22"/>
                <w:lang w:val="en-GB"/>
              </w:rPr>
            </w:pPr>
          </w:p>
          <w:p w14:paraId="3EE7C12B" w14:textId="77777777" w:rsidR="00867A4C" w:rsidRPr="00E76E09" w:rsidRDefault="00867A4C" w:rsidP="00B64DB2">
            <w:pPr>
              <w:rPr>
                <w:rFonts w:ascii="Arial" w:hAnsi="Arial"/>
                <w:sz w:val="22"/>
                <w:szCs w:val="22"/>
                <w:lang w:val="en-GB"/>
              </w:rPr>
            </w:pPr>
            <w:r w:rsidRPr="00E76E09">
              <w:rPr>
                <w:rFonts w:ascii="Arial" w:hAnsi="Arial"/>
                <w:sz w:val="22"/>
                <w:szCs w:val="22"/>
                <w:lang w:val="en-GB"/>
              </w:rPr>
              <w:t>Level of evidence: +</w:t>
            </w:r>
          </w:p>
        </w:tc>
        <w:tc>
          <w:tcPr>
            <w:tcW w:w="3240" w:type="dxa"/>
            <w:shd w:val="clear" w:color="auto" w:fill="auto"/>
          </w:tcPr>
          <w:p w14:paraId="5BEA5859" w14:textId="77777777" w:rsidR="00867A4C" w:rsidRPr="00E76E09" w:rsidRDefault="00867A4C" w:rsidP="00B64DB2">
            <w:pPr>
              <w:pStyle w:val="Unpublished"/>
              <w:rPr>
                <w:rFonts w:ascii="Arial" w:hAnsi="Arial"/>
                <w:sz w:val="22"/>
                <w:szCs w:val="22"/>
                <w:lang w:val="en-GB"/>
              </w:rPr>
            </w:pPr>
            <w:r w:rsidRPr="00E76E09">
              <w:rPr>
                <w:rFonts w:ascii="Arial" w:hAnsi="Arial"/>
                <w:sz w:val="22"/>
                <w:szCs w:val="22"/>
                <w:lang w:val="en-GB"/>
              </w:rPr>
              <w:t xml:space="preserve">Study of diagnostic accuracy. Clinical subjects were 50 children referred to Child Psychiatric Clinic (mean age 11.4 years, range 6.0 </w:t>
            </w:r>
            <w:r w:rsidR="002D1AE8" w:rsidRPr="00E76E09">
              <w:rPr>
                <w:rFonts w:ascii="Arial" w:hAnsi="Arial"/>
                <w:sz w:val="22"/>
                <w:szCs w:val="22"/>
                <w:lang w:val="en-GB"/>
              </w:rPr>
              <w:t>-</w:t>
            </w:r>
            <w:r w:rsidRPr="00E76E09">
              <w:rPr>
                <w:rFonts w:ascii="Arial" w:hAnsi="Arial"/>
                <w:sz w:val="22"/>
                <w:szCs w:val="22"/>
                <w:lang w:val="en-GB"/>
              </w:rPr>
              <w:t xml:space="preserve"> 16.2, 78% male). Control</w:t>
            </w:r>
            <w:r w:rsidR="00152E00" w:rsidRPr="00E76E09">
              <w:rPr>
                <w:rFonts w:ascii="Arial" w:hAnsi="Arial"/>
                <w:sz w:val="22"/>
                <w:szCs w:val="22"/>
                <w:lang w:val="en-GB"/>
              </w:rPr>
              <w:t>s</w:t>
            </w:r>
            <w:r w:rsidRPr="00E76E09">
              <w:rPr>
                <w:rFonts w:ascii="Arial" w:hAnsi="Arial"/>
                <w:sz w:val="22"/>
                <w:szCs w:val="22"/>
                <w:lang w:val="en-GB"/>
              </w:rPr>
              <w:t xml:space="preserve"> were children referred to </w:t>
            </w:r>
            <w:r w:rsidR="00456F9E" w:rsidRPr="00E76E09">
              <w:rPr>
                <w:rFonts w:ascii="Arial" w:hAnsi="Arial"/>
                <w:sz w:val="22"/>
                <w:szCs w:val="22"/>
                <w:lang w:val="en-GB"/>
              </w:rPr>
              <w:t>paediatric</w:t>
            </w:r>
            <w:r w:rsidRPr="00E76E09">
              <w:rPr>
                <w:rFonts w:ascii="Arial" w:hAnsi="Arial"/>
                <w:sz w:val="22"/>
                <w:szCs w:val="22"/>
                <w:lang w:val="en-GB"/>
              </w:rPr>
              <w:t xml:space="preserve"> clinic (mean age 10.1, range 2.5 </w:t>
            </w:r>
            <w:r w:rsidR="002D1AE8" w:rsidRPr="00E76E09">
              <w:rPr>
                <w:rFonts w:ascii="Arial" w:hAnsi="Arial"/>
                <w:sz w:val="22"/>
                <w:szCs w:val="22"/>
                <w:lang w:val="en-GB"/>
              </w:rPr>
              <w:t>-</w:t>
            </w:r>
            <w:r w:rsidRPr="00E76E09">
              <w:rPr>
                <w:rFonts w:ascii="Arial" w:hAnsi="Arial"/>
                <w:sz w:val="22"/>
                <w:szCs w:val="22"/>
                <w:lang w:val="en-GB"/>
              </w:rPr>
              <w:t xml:space="preserve"> 15.6, 25% male). </w:t>
            </w:r>
          </w:p>
          <w:p w14:paraId="484C4458" w14:textId="77777777" w:rsidR="00867A4C" w:rsidRPr="00E76E09" w:rsidRDefault="00867A4C" w:rsidP="00B64DB2">
            <w:pPr>
              <w:pStyle w:val="Unpublished"/>
              <w:rPr>
                <w:rFonts w:ascii="Arial" w:hAnsi="Arial"/>
                <w:sz w:val="22"/>
                <w:szCs w:val="22"/>
                <w:lang w:val="en-GB"/>
              </w:rPr>
            </w:pPr>
          </w:p>
          <w:p w14:paraId="30E6C108" w14:textId="77777777" w:rsidR="00867A4C" w:rsidRPr="00E76E09" w:rsidRDefault="00867A4C" w:rsidP="00B64DB2">
            <w:pPr>
              <w:pStyle w:val="Unpublished"/>
              <w:rPr>
                <w:rFonts w:ascii="Arial" w:hAnsi="Arial"/>
                <w:sz w:val="22"/>
                <w:szCs w:val="22"/>
                <w:lang w:val="en-GB"/>
              </w:rPr>
            </w:pPr>
            <w:r w:rsidRPr="00E76E09">
              <w:rPr>
                <w:rFonts w:ascii="Arial" w:hAnsi="Arial"/>
                <w:sz w:val="22"/>
                <w:szCs w:val="22"/>
                <w:lang w:val="en-GB"/>
              </w:rPr>
              <w:t xml:space="preserve">Two further samples: 16 children recruited from unit specialising in education of children with specific language impairment (aged 6 </w:t>
            </w:r>
            <w:r w:rsidR="00456F9E" w:rsidRPr="00E76E09">
              <w:rPr>
                <w:rFonts w:ascii="Arial" w:hAnsi="Arial"/>
                <w:sz w:val="22"/>
                <w:szCs w:val="22"/>
                <w:lang w:val="en-GB"/>
              </w:rPr>
              <w:t>-</w:t>
            </w:r>
            <w:r w:rsidRPr="00E76E09">
              <w:rPr>
                <w:rFonts w:ascii="Arial" w:hAnsi="Arial"/>
                <w:sz w:val="22"/>
                <w:szCs w:val="22"/>
                <w:lang w:val="en-GB"/>
              </w:rPr>
              <w:t xml:space="preserve"> 10 years); and parents of 13 children seen at Social and Communication Disorders Clinic (children aged between 3 and 13), </w:t>
            </w:r>
          </w:p>
        </w:tc>
        <w:tc>
          <w:tcPr>
            <w:tcW w:w="2160" w:type="dxa"/>
            <w:shd w:val="clear" w:color="auto" w:fill="auto"/>
          </w:tcPr>
          <w:p w14:paraId="1F881A50" w14:textId="77777777" w:rsidR="00867A4C" w:rsidRPr="00E76E09" w:rsidRDefault="00867A4C" w:rsidP="00E76E09">
            <w:pPr>
              <w:pStyle w:val="Unpublished"/>
              <w:numPr>
                <w:ilvl w:val="0"/>
                <w:numId w:val="250"/>
              </w:numPr>
              <w:rPr>
                <w:rFonts w:ascii="Arial" w:hAnsi="Arial"/>
                <w:sz w:val="22"/>
                <w:szCs w:val="22"/>
              </w:rPr>
            </w:pPr>
            <w:r w:rsidRPr="00E76E09">
              <w:rPr>
                <w:rFonts w:ascii="Arial" w:hAnsi="Arial"/>
                <w:sz w:val="22"/>
                <w:szCs w:val="22"/>
              </w:rPr>
              <w:t>Developmental, Diagnostic and Dimensional Interview (3di)</w:t>
            </w:r>
            <w:r w:rsidR="00456F9E" w:rsidRPr="00E76E09">
              <w:rPr>
                <w:rFonts w:ascii="Arial" w:hAnsi="Arial"/>
                <w:sz w:val="22"/>
                <w:szCs w:val="22"/>
              </w:rPr>
              <w:t>.</w:t>
            </w:r>
          </w:p>
          <w:p w14:paraId="436630B3" w14:textId="77777777" w:rsidR="00867A4C" w:rsidRPr="00E76E09" w:rsidRDefault="00867A4C" w:rsidP="00E76E09">
            <w:pPr>
              <w:pStyle w:val="Unpublished"/>
              <w:numPr>
                <w:ilvl w:val="0"/>
                <w:numId w:val="250"/>
              </w:numPr>
              <w:rPr>
                <w:rFonts w:ascii="Arial" w:hAnsi="Arial"/>
                <w:sz w:val="22"/>
                <w:szCs w:val="22"/>
                <w:lang w:val="en-GB"/>
              </w:rPr>
            </w:pPr>
            <w:r w:rsidRPr="00E76E09">
              <w:rPr>
                <w:rFonts w:ascii="Arial" w:hAnsi="Arial"/>
                <w:sz w:val="22"/>
                <w:szCs w:val="22"/>
                <w:lang w:val="en-GB"/>
              </w:rPr>
              <w:t>Autism Diagnostic Interview – Revised (ADI-R)</w:t>
            </w:r>
            <w:r w:rsidR="00456F9E" w:rsidRPr="00E76E09">
              <w:rPr>
                <w:rFonts w:ascii="Arial" w:hAnsi="Arial"/>
                <w:sz w:val="22"/>
                <w:szCs w:val="22"/>
                <w:lang w:val="en-GB"/>
              </w:rPr>
              <w:t>.</w:t>
            </w:r>
          </w:p>
          <w:p w14:paraId="4267215D" w14:textId="77777777" w:rsidR="00867A4C" w:rsidRPr="00E76E09" w:rsidRDefault="00867A4C" w:rsidP="00E76E09">
            <w:pPr>
              <w:pStyle w:val="Unpublished"/>
              <w:numPr>
                <w:ilvl w:val="0"/>
                <w:numId w:val="250"/>
              </w:numPr>
              <w:rPr>
                <w:rFonts w:ascii="Arial" w:hAnsi="Arial"/>
                <w:sz w:val="22"/>
                <w:szCs w:val="22"/>
                <w:lang w:val="en-GB"/>
              </w:rPr>
            </w:pPr>
            <w:r w:rsidRPr="00E76E09">
              <w:rPr>
                <w:rFonts w:ascii="Arial" w:hAnsi="Arial"/>
                <w:sz w:val="22"/>
                <w:szCs w:val="22"/>
                <w:lang w:val="en-GB"/>
              </w:rPr>
              <w:t>Children’s Communication Checklist</w:t>
            </w:r>
            <w:r w:rsidR="00456F9E" w:rsidRPr="00E76E09">
              <w:rPr>
                <w:rFonts w:ascii="Arial" w:hAnsi="Arial"/>
                <w:sz w:val="22"/>
                <w:szCs w:val="22"/>
                <w:lang w:val="en-GB"/>
              </w:rPr>
              <w:t>.</w:t>
            </w:r>
          </w:p>
          <w:p w14:paraId="0977BA90" w14:textId="77777777" w:rsidR="00867A4C" w:rsidRPr="00E76E09" w:rsidRDefault="00867A4C" w:rsidP="00E76E09">
            <w:pPr>
              <w:pStyle w:val="Unpublished"/>
              <w:numPr>
                <w:ilvl w:val="0"/>
                <w:numId w:val="250"/>
              </w:numPr>
              <w:rPr>
                <w:rFonts w:ascii="Arial" w:hAnsi="Arial"/>
                <w:sz w:val="22"/>
                <w:szCs w:val="22"/>
                <w:lang w:val="en-GB"/>
              </w:rPr>
            </w:pPr>
            <w:r w:rsidRPr="00E76E09">
              <w:rPr>
                <w:rFonts w:ascii="Arial" w:hAnsi="Arial"/>
                <w:sz w:val="22"/>
                <w:szCs w:val="22"/>
                <w:lang w:val="en-GB"/>
              </w:rPr>
              <w:t>Algorithms written in accordance with ICD-10</w:t>
            </w:r>
            <w:r w:rsidR="00456F9E" w:rsidRPr="00E76E09">
              <w:rPr>
                <w:rFonts w:ascii="Arial" w:hAnsi="Arial"/>
                <w:sz w:val="22"/>
                <w:szCs w:val="22"/>
                <w:lang w:val="en-GB"/>
              </w:rPr>
              <w:t>.</w:t>
            </w:r>
          </w:p>
          <w:p w14:paraId="513CEE9E" w14:textId="77777777" w:rsidR="00867A4C" w:rsidRPr="00E76E09" w:rsidRDefault="00867A4C" w:rsidP="00E76E09">
            <w:pPr>
              <w:pStyle w:val="Unpublished"/>
              <w:numPr>
                <w:ilvl w:val="0"/>
                <w:numId w:val="250"/>
              </w:numPr>
              <w:rPr>
                <w:rFonts w:ascii="Arial" w:hAnsi="Arial"/>
                <w:sz w:val="22"/>
                <w:szCs w:val="22"/>
                <w:lang w:val="en-GB"/>
              </w:rPr>
            </w:pPr>
            <w:r w:rsidRPr="00E76E09">
              <w:rPr>
                <w:rFonts w:ascii="Arial" w:hAnsi="Arial"/>
                <w:sz w:val="22"/>
                <w:szCs w:val="22"/>
                <w:lang w:val="en-GB"/>
              </w:rPr>
              <w:t>Ravens Coloured Progressive Matrices</w:t>
            </w:r>
            <w:r w:rsidR="00456F9E" w:rsidRPr="00E76E09">
              <w:rPr>
                <w:rFonts w:ascii="Arial" w:hAnsi="Arial"/>
                <w:sz w:val="22"/>
                <w:szCs w:val="22"/>
                <w:lang w:val="en-GB"/>
              </w:rPr>
              <w:t>.</w:t>
            </w:r>
          </w:p>
          <w:p w14:paraId="299B081B" w14:textId="77777777" w:rsidR="00867A4C" w:rsidRPr="00E76E09" w:rsidRDefault="00867A4C" w:rsidP="00E76E09">
            <w:pPr>
              <w:pStyle w:val="Unpublished"/>
              <w:numPr>
                <w:ilvl w:val="0"/>
                <w:numId w:val="250"/>
              </w:numPr>
              <w:rPr>
                <w:rFonts w:ascii="Arial" w:hAnsi="Arial"/>
                <w:sz w:val="22"/>
                <w:szCs w:val="22"/>
                <w:lang w:val="en-GB"/>
              </w:rPr>
            </w:pPr>
            <w:r w:rsidRPr="00E76E09">
              <w:rPr>
                <w:rFonts w:ascii="Arial" w:hAnsi="Arial"/>
                <w:sz w:val="22"/>
                <w:szCs w:val="22"/>
                <w:lang w:val="en-GB"/>
              </w:rPr>
              <w:t>British Picture Vocabulary Scale</w:t>
            </w:r>
            <w:r w:rsidR="00456F9E" w:rsidRPr="00E76E09">
              <w:rPr>
                <w:rFonts w:ascii="Arial" w:hAnsi="Arial"/>
                <w:sz w:val="22"/>
                <w:szCs w:val="22"/>
                <w:lang w:val="en-GB"/>
              </w:rPr>
              <w:t>.</w:t>
            </w:r>
          </w:p>
        </w:tc>
        <w:tc>
          <w:tcPr>
            <w:tcW w:w="3600" w:type="dxa"/>
            <w:shd w:val="clear" w:color="auto" w:fill="auto"/>
          </w:tcPr>
          <w:p w14:paraId="3B92AC15" w14:textId="77777777" w:rsidR="00867A4C" w:rsidRPr="00E76E09" w:rsidRDefault="00867A4C" w:rsidP="00E76E09">
            <w:pPr>
              <w:pStyle w:val="Unpublished"/>
              <w:numPr>
                <w:ilvl w:val="0"/>
                <w:numId w:val="250"/>
              </w:numPr>
              <w:rPr>
                <w:rFonts w:ascii="Arial" w:hAnsi="Arial"/>
                <w:sz w:val="22"/>
                <w:szCs w:val="22"/>
                <w:lang w:val="en-GB"/>
              </w:rPr>
            </w:pPr>
            <w:r w:rsidRPr="00E76E09">
              <w:rPr>
                <w:rFonts w:ascii="Arial" w:hAnsi="Arial"/>
                <w:sz w:val="22"/>
                <w:szCs w:val="22"/>
                <w:lang w:val="en-GB"/>
              </w:rPr>
              <w:t>Test re</w:t>
            </w:r>
            <w:r w:rsidR="00456F9E" w:rsidRPr="00E76E09">
              <w:rPr>
                <w:rFonts w:ascii="Arial" w:hAnsi="Arial"/>
                <w:sz w:val="22"/>
                <w:szCs w:val="22"/>
                <w:lang w:val="en-GB"/>
              </w:rPr>
              <w:t>-</w:t>
            </w:r>
            <w:r w:rsidRPr="00E76E09">
              <w:rPr>
                <w:rFonts w:ascii="Arial" w:hAnsi="Arial"/>
                <w:sz w:val="22"/>
                <w:szCs w:val="22"/>
                <w:lang w:val="en-GB"/>
              </w:rPr>
              <w:t>test and inter</w:t>
            </w:r>
            <w:r w:rsidR="00456F9E" w:rsidRPr="00E76E09">
              <w:rPr>
                <w:rFonts w:ascii="Arial" w:hAnsi="Arial"/>
                <w:sz w:val="22"/>
                <w:szCs w:val="22"/>
                <w:lang w:val="en-GB"/>
              </w:rPr>
              <w:t>-</w:t>
            </w:r>
            <w:r w:rsidRPr="00E76E09">
              <w:rPr>
                <w:rFonts w:ascii="Arial" w:hAnsi="Arial"/>
                <w:sz w:val="22"/>
                <w:szCs w:val="22"/>
                <w:lang w:val="en-GB"/>
              </w:rPr>
              <w:t>rater reliabilities mostly &gt;0.6</w:t>
            </w:r>
            <w:r w:rsidR="00456F9E" w:rsidRPr="00E76E09">
              <w:rPr>
                <w:rFonts w:ascii="Arial" w:hAnsi="Arial"/>
                <w:sz w:val="22"/>
                <w:szCs w:val="22"/>
                <w:lang w:val="en-GB"/>
              </w:rPr>
              <w:t>.</w:t>
            </w:r>
          </w:p>
          <w:p w14:paraId="04E064EB" w14:textId="77777777" w:rsidR="00867A4C" w:rsidRPr="00E76E09" w:rsidRDefault="00867A4C" w:rsidP="00E76E09">
            <w:pPr>
              <w:pStyle w:val="Unpublished"/>
              <w:numPr>
                <w:ilvl w:val="0"/>
                <w:numId w:val="250"/>
              </w:numPr>
              <w:rPr>
                <w:rFonts w:ascii="Arial" w:hAnsi="Arial"/>
                <w:sz w:val="22"/>
                <w:szCs w:val="22"/>
                <w:lang w:val="en-GB"/>
              </w:rPr>
            </w:pPr>
            <w:r w:rsidRPr="00E76E09">
              <w:rPr>
                <w:rFonts w:ascii="Arial" w:hAnsi="Arial"/>
                <w:sz w:val="22"/>
                <w:szCs w:val="22"/>
                <w:lang w:val="en-GB"/>
              </w:rPr>
              <w:t>Concurrent validity very good (mean kappa 0.74)</w:t>
            </w:r>
            <w:r w:rsidR="00456F9E" w:rsidRPr="00E76E09">
              <w:rPr>
                <w:rFonts w:ascii="Arial" w:hAnsi="Arial"/>
                <w:sz w:val="22"/>
                <w:szCs w:val="22"/>
                <w:lang w:val="en-GB"/>
              </w:rPr>
              <w:t>.</w:t>
            </w:r>
          </w:p>
          <w:p w14:paraId="2F8C4332" w14:textId="77777777" w:rsidR="00867A4C" w:rsidRPr="00E76E09" w:rsidRDefault="00867A4C" w:rsidP="00E76E09">
            <w:pPr>
              <w:pStyle w:val="Unpublished"/>
              <w:numPr>
                <w:ilvl w:val="0"/>
                <w:numId w:val="250"/>
              </w:numPr>
              <w:rPr>
                <w:rFonts w:ascii="Arial" w:hAnsi="Arial"/>
                <w:sz w:val="22"/>
                <w:szCs w:val="22"/>
                <w:lang w:val="en-GB"/>
              </w:rPr>
            </w:pPr>
            <w:r w:rsidRPr="00E76E09">
              <w:rPr>
                <w:rFonts w:ascii="Arial" w:hAnsi="Arial"/>
                <w:sz w:val="22"/>
                <w:szCs w:val="22"/>
                <w:lang w:val="en-GB"/>
              </w:rPr>
              <w:t>Criterion validity excellent</w:t>
            </w:r>
          </w:p>
          <w:p w14:paraId="32FA9501" w14:textId="77777777" w:rsidR="00867A4C" w:rsidRPr="00E76E09" w:rsidRDefault="00867A4C" w:rsidP="00E76E09">
            <w:pPr>
              <w:pStyle w:val="Unpublished"/>
              <w:numPr>
                <w:ilvl w:val="0"/>
                <w:numId w:val="250"/>
              </w:numPr>
              <w:rPr>
                <w:rFonts w:ascii="Arial" w:hAnsi="Arial"/>
                <w:sz w:val="22"/>
                <w:szCs w:val="22"/>
                <w:lang w:val="en-GB"/>
              </w:rPr>
            </w:pPr>
            <w:r w:rsidRPr="00E76E09">
              <w:rPr>
                <w:rFonts w:ascii="Arial" w:hAnsi="Arial"/>
                <w:sz w:val="22"/>
                <w:szCs w:val="22"/>
                <w:lang w:val="en-GB"/>
              </w:rPr>
              <w:t>Discrimination between autistic spectrum versus non-autistic subjects was almost perfect (sensitivity 1.0; specificity &gt;0.97)</w:t>
            </w:r>
            <w:r w:rsidR="00456F9E" w:rsidRPr="00E76E09">
              <w:rPr>
                <w:rFonts w:ascii="Arial" w:hAnsi="Arial"/>
                <w:sz w:val="22"/>
                <w:szCs w:val="22"/>
                <w:lang w:val="en-GB"/>
              </w:rPr>
              <w:t>.</w:t>
            </w:r>
          </w:p>
          <w:p w14:paraId="523317E9" w14:textId="77777777" w:rsidR="00867A4C" w:rsidRPr="00E76E09" w:rsidRDefault="00867A4C" w:rsidP="00E76E09">
            <w:pPr>
              <w:pStyle w:val="Unpublished"/>
              <w:numPr>
                <w:ilvl w:val="0"/>
                <w:numId w:val="250"/>
              </w:numPr>
              <w:rPr>
                <w:rFonts w:ascii="Arial" w:hAnsi="Arial"/>
                <w:sz w:val="22"/>
                <w:szCs w:val="22"/>
                <w:lang w:val="en-GB"/>
              </w:rPr>
            </w:pPr>
            <w:r w:rsidRPr="00E76E09">
              <w:rPr>
                <w:rFonts w:ascii="Arial" w:hAnsi="Arial"/>
                <w:sz w:val="22"/>
                <w:szCs w:val="22"/>
                <w:lang w:val="en-GB"/>
              </w:rPr>
              <w:t xml:space="preserve">Concludes that 3di is an efficient, accurate means of assessment in clinical and normal population. </w:t>
            </w:r>
          </w:p>
        </w:tc>
        <w:tc>
          <w:tcPr>
            <w:tcW w:w="2160" w:type="dxa"/>
            <w:shd w:val="clear" w:color="auto" w:fill="auto"/>
          </w:tcPr>
          <w:p w14:paraId="0D29299A" w14:textId="77777777" w:rsidR="00867A4C" w:rsidRPr="00E76E09" w:rsidRDefault="00867A4C" w:rsidP="00B64DB2">
            <w:pPr>
              <w:pStyle w:val="Unpublished"/>
              <w:rPr>
                <w:rFonts w:ascii="Arial" w:hAnsi="Arial" w:cs="Arial"/>
                <w:i/>
                <w:iCs/>
                <w:sz w:val="22"/>
                <w:szCs w:val="22"/>
                <w:lang w:val="en-GB"/>
              </w:rPr>
            </w:pPr>
          </w:p>
        </w:tc>
      </w:tr>
      <w:tr w:rsidR="00E76E09" w:rsidRPr="00E76E09" w14:paraId="104900C4" w14:textId="77777777" w:rsidTr="00E76E09">
        <w:tc>
          <w:tcPr>
            <w:tcW w:w="648" w:type="dxa"/>
            <w:shd w:val="clear" w:color="auto" w:fill="auto"/>
          </w:tcPr>
          <w:p w14:paraId="1802A87A" w14:textId="77777777" w:rsidR="00867A4C" w:rsidRPr="00E76E09" w:rsidRDefault="00867A4C" w:rsidP="007E7540">
            <w:pPr>
              <w:rPr>
                <w:rFonts w:ascii="Arial" w:hAnsi="Arial" w:cs="Arial"/>
                <w:sz w:val="22"/>
                <w:szCs w:val="22"/>
                <w:lang w:val="en-GB"/>
              </w:rPr>
            </w:pPr>
            <w:r w:rsidRPr="00E76E09">
              <w:rPr>
                <w:rFonts w:ascii="Arial" w:hAnsi="Arial" w:cs="Arial"/>
                <w:sz w:val="22"/>
                <w:szCs w:val="22"/>
                <w:lang w:val="en-GB"/>
              </w:rPr>
              <w:t>71</w:t>
            </w:r>
          </w:p>
        </w:tc>
        <w:tc>
          <w:tcPr>
            <w:tcW w:w="2340" w:type="dxa"/>
            <w:shd w:val="clear" w:color="auto" w:fill="auto"/>
          </w:tcPr>
          <w:p w14:paraId="39060465" w14:textId="77777777" w:rsidR="00867A4C" w:rsidRPr="00E76E09" w:rsidRDefault="00867A4C" w:rsidP="00B64DB2">
            <w:pPr>
              <w:rPr>
                <w:rFonts w:ascii="Arial" w:hAnsi="Arial" w:cs="Arial"/>
                <w:sz w:val="22"/>
                <w:szCs w:val="22"/>
                <w:lang w:val="en-GB"/>
              </w:rPr>
            </w:pPr>
            <w:r w:rsidRPr="00E76E09">
              <w:rPr>
                <w:rFonts w:ascii="Arial" w:hAnsi="Arial" w:cs="Arial"/>
                <w:sz w:val="22"/>
                <w:szCs w:val="22"/>
                <w:lang w:val="en-GB"/>
              </w:rPr>
              <w:t xml:space="preserve">Wing, L., Leekam, S. R., </w:t>
            </w:r>
            <w:smartTag w:uri="urn:schemas:contacts" w:element="Sn">
              <w:r w:rsidRPr="00E76E09">
                <w:rPr>
                  <w:rFonts w:ascii="Arial" w:hAnsi="Arial" w:cs="Arial"/>
                  <w:sz w:val="22"/>
                  <w:szCs w:val="22"/>
                  <w:lang w:val="en-GB"/>
                </w:rPr>
                <w:t>Libby</w:t>
              </w:r>
            </w:smartTag>
            <w:r w:rsidRPr="00E76E09">
              <w:rPr>
                <w:rFonts w:ascii="Arial" w:hAnsi="Arial" w:cs="Arial"/>
                <w:sz w:val="22"/>
                <w:szCs w:val="22"/>
                <w:lang w:val="en-GB"/>
              </w:rPr>
              <w:t xml:space="preserve">, S. J., </w:t>
            </w:r>
            <w:smartTag w:uri="urn:schemas:contacts" w:element="Sn">
              <w:r w:rsidRPr="00E76E09">
                <w:rPr>
                  <w:rFonts w:ascii="Arial" w:hAnsi="Arial" w:cs="Arial"/>
                  <w:sz w:val="22"/>
                  <w:szCs w:val="22"/>
                  <w:lang w:val="en-GB"/>
                </w:rPr>
                <w:t>Gould</w:t>
              </w:r>
            </w:smartTag>
            <w:r w:rsidRPr="00E76E09">
              <w:rPr>
                <w:rFonts w:ascii="Arial" w:hAnsi="Arial" w:cs="Arial"/>
                <w:sz w:val="22"/>
                <w:szCs w:val="22"/>
                <w:lang w:val="en-GB"/>
              </w:rPr>
              <w:t xml:space="preserve">, J., &amp; Larcombe, M. (2002). The Diagnostic Interview for Social and Communication Disorders: background, inter-rater reliability and clinical use. </w:t>
            </w:r>
            <w:r w:rsidRPr="00E76E09">
              <w:rPr>
                <w:rFonts w:ascii="Arial" w:hAnsi="Arial" w:cs="Arial"/>
                <w:i/>
                <w:sz w:val="22"/>
                <w:szCs w:val="22"/>
                <w:lang w:val="en-GB"/>
              </w:rPr>
              <w:t xml:space="preserve">Journal of Child Psychology and Psychiatry, </w:t>
            </w:r>
            <w:r w:rsidRPr="00E76E09">
              <w:rPr>
                <w:rFonts w:ascii="Arial" w:hAnsi="Arial" w:cs="Arial"/>
                <w:sz w:val="22"/>
                <w:szCs w:val="22"/>
                <w:lang w:val="en-GB"/>
              </w:rPr>
              <w:t>43(3), 307-325.</w:t>
            </w:r>
          </w:p>
          <w:p w14:paraId="36E379BF" w14:textId="77777777" w:rsidR="00867A4C" w:rsidRPr="00E76E09" w:rsidRDefault="00867A4C" w:rsidP="00E76E09">
            <w:pPr>
              <w:ind w:left="720" w:hanging="720"/>
              <w:rPr>
                <w:rFonts w:ascii="Arial" w:hAnsi="Arial" w:cs="Arial"/>
                <w:sz w:val="22"/>
                <w:szCs w:val="22"/>
                <w:lang w:val="en-GB"/>
              </w:rPr>
            </w:pPr>
          </w:p>
          <w:p w14:paraId="4FC2732C" w14:textId="77777777" w:rsidR="00867A4C" w:rsidRPr="00E76E09" w:rsidRDefault="00867A4C" w:rsidP="00B64DB2">
            <w:pPr>
              <w:rPr>
                <w:rFonts w:ascii="Arial" w:hAnsi="Arial" w:cs="Arial"/>
                <w:sz w:val="22"/>
                <w:szCs w:val="22"/>
                <w:lang w:val="en-GB"/>
              </w:rPr>
            </w:pPr>
            <w:r w:rsidRPr="00E76E09">
              <w:rPr>
                <w:rFonts w:ascii="Arial" w:hAnsi="Arial" w:cs="Arial"/>
                <w:sz w:val="22"/>
                <w:szCs w:val="22"/>
                <w:lang w:val="en-GB"/>
              </w:rPr>
              <w:t>OBSERVATIONAL STUDY</w:t>
            </w:r>
          </w:p>
          <w:p w14:paraId="71C93034" w14:textId="77777777" w:rsidR="00867A4C" w:rsidRPr="00E76E09" w:rsidRDefault="00867A4C" w:rsidP="00E76E09">
            <w:pPr>
              <w:ind w:left="720" w:hanging="720"/>
              <w:rPr>
                <w:rFonts w:ascii="Arial" w:hAnsi="Arial" w:cs="Arial"/>
                <w:sz w:val="22"/>
                <w:szCs w:val="22"/>
                <w:lang w:val="en-GB"/>
              </w:rPr>
            </w:pPr>
          </w:p>
          <w:p w14:paraId="4E4B3732" w14:textId="77777777" w:rsidR="00867A4C" w:rsidRPr="00E76E09" w:rsidRDefault="00867A4C" w:rsidP="00E76E09">
            <w:pPr>
              <w:ind w:left="720" w:hanging="720"/>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36916031" w14:textId="77777777" w:rsidR="00867A4C" w:rsidRPr="00E76E09" w:rsidRDefault="00867A4C" w:rsidP="00B64DB2">
            <w:pPr>
              <w:pStyle w:val="Unpublished"/>
              <w:rPr>
                <w:rFonts w:ascii="Arial" w:hAnsi="Arial" w:cs="Arial"/>
                <w:sz w:val="22"/>
                <w:szCs w:val="22"/>
                <w:lang w:val="en-GB"/>
              </w:rPr>
            </w:pPr>
            <w:r w:rsidRPr="00E76E09">
              <w:rPr>
                <w:rFonts w:ascii="Arial" w:hAnsi="Arial" w:cs="Arial"/>
                <w:sz w:val="22"/>
                <w:szCs w:val="22"/>
                <w:lang w:val="en-GB"/>
              </w:rPr>
              <w:t xml:space="preserve">Study of diagnostic accuracy. Subjects were 82 children aged 3 </w:t>
            </w:r>
            <w:r w:rsidR="002D1AE8" w:rsidRPr="00E76E09">
              <w:rPr>
                <w:rFonts w:ascii="Arial" w:hAnsi="Arial" w:cs="Arial"/>
                <w:sz w:val="22"/>
                <w:szCs w:val="22"/>
                <w:lang w:val="en-GB"/>
              </w:rPr>
              <w:t>-</w:t>
            </w:r>
            <w:r w:rsidRPr="00E76E09">
              <w:rPr>
                <w:rFonts w:ascii="Arial" w:hAnsi="Arial" w:cs="Arial"/>
                <w:sz w:val="22"/>
                <w:szCs w:val="22"/>
                <w:lang w:val="en-GB"/>
              </w:rPr>
              <w:t xml:space="preserve"> 11 with ASD. </w:t>
            </w:r>
          </w:p>
        </w:tc>
        <w:tc>
          <w:tcPr>
            <w:tcW w:w="2160" w:type="dxa"/>
            <w:shd w:val="clear" w:color="auto" w:fill="auto"/>
          </w:tcPr>
          <w:p w14:paraId="02240847" w14:textId="77777777" w:rsidR="00867A4C" w:rsidRPr="00E76E09" w:rsidRDefault="00867A4C" w:rsidP="00B64DB2">
            <w:pPr>
              <w:pStyle w:val="Unpublished"/>
              <w:rPr>
                <w:rFonts w:ascii="Arial" w:hAnsi="Arial" w:cs="Arial"/>
                <w:sz w:val="22"/>
                <w:szCs w:val="22"/>
                <w:lang w:val="en-GB"/>
              </w:rPr>
            </w:pPr>
          </w:p>
        </w:tc>
        <w:tc>
          <w:tcPr>
            <w:tcW w:w="3600" w:type="dxa"/>
            <w:shd w:val="clear" w:color="auto" w:fill="auto"/>
          </w:tcPr>
          <w:p w14:paraId="3B5E426B" w14:textId="77777777" w:rsidR="00867A4C" w:rsidRPr="00E76E09" w:rsidRDefault="00867A4C" w:rsidP="00B64DB2">
            <w:pPr>
              <w:pStyle w:val="Unpublished"/>
              <w:rPr>
                <w:rFonts w:ascii="Arial" w:hAnsi="Arial" w:cs="Arial"/>
                <w:sz w:val="22"/>
                <w:szCs w:val="22"/>
                <w:lang w:val="en-GB"/>
              </w:rPr>
            </w:pPr>
            <w:r w:rsidRPr="00E76E09">
              <w:rPr>
                <w:rFonts w:ascii="Arial" w:hAnsi="Arial" w:cs="Arial"/>
                <w:sz w:val="22"/>
                <w:szCs w:val="22"/>
                <w:lang w:val="en-GB"/>
              </w:rPr>
              <w:t>Inter-rater reliability high.</w:t>
            </w:r>
          </w:p>
          <w:p w14:paraId="2A26C650" w14:textId="77777777" w:rsidR="00867A4C" w:rsidRPr="00E76E09" w:rsidRDefault="00867A4C" w:rsidP="00B64DB2">
            <w:pPr>
              <w:pStyle w:val="Unpublished"/>
              <w:rPr>
                <w:rFonts w:ascii="Arial" w:hAnsi="Arial" w:cs="Arial"/>
                <w:sz w:val="22"/>
                <w:szCs w:val="22"/>
                <w:lang w:val="en-GB"/>
              </w:rPr>
            </w:pPr>
          </w:p>
        </w:tc>
        <w:tc>
          <w:tcPr>
            <w:tcW w:w="2160" w:type="dxa"/>
            <w:shd w:val="clear" w:color="auto" w:fill="auto"/>
          </w:tcPr>
          <w:p w14:paraId="2C92A176" w14:textId="77777777" w:rsidR="00867A4C" w:rsidRPr="00E76E09" w:rsidRDefault="00867A4C" w:rsidP="00B64DB2">
            <w:pPr>
              <w:pStyle w:val="Unpublished"/>
              <w:rPr>
                <w:rFonts w:ascii="Arial" w:hAnsi="Arial" w:cs="Arial"/>
                <w:i/>
                <w:iCs/>
                <w:sz w:val="22"/>
                <w:szCs w:val="22"/>
                <w:lang w:val="en-GB"/>
              </w:rPr>
            </w:pPr>
          </w:p>
        </w:tc>
      </w:tr>
      <w:tr w:rsidR="00E76E09" w:rsidRPr="00E76E09" w14:paraId="2C2DC2F2" w14:textId="77777777" w:rsidTr="00E76E09">
        <w:tc>
          <w:tcPr>
            <w:tcW w:w="648" w:type="dxa"/>
            <w:shd w:val="clear" w:color="auto" w:fill="auto"/>
          </w:tcPr>
          <w:p w14:paraId="5BAF0AF6" w14:textId="77777777" w:rsidR="00867A4C" w:rsidRPr="00E76E09" w:rsidRDefault="00867A4C" w:rsidP="007E7540">
            <w:pPr>
              <w:rPr>
                <w:rFonts w:ascii="Arial" w:hAnsi="Arial" w:cs="Arial"/>
                <w:sz w:val="22"/>
                <w:szCs w:val="22"/>
                <w:lang w:val="en-GB"/>
              </w:rPr>
            </w:pPr>
            <w:r w:rsidRPr="00E76E09">
              <w:rPr>
                <w:rFonts w:ascii="Arial" w:hAnsi="Arial" w:cs="Arial"/>
                <w:sz w:val="22"/>
                <w:szCs w:val="22"/>
                <w:lang w:val="en-GB"/>
              </w:rPr>
              <w:t>72</w:t>
            </w:r>
          </w:p>
        </w:tc>
        <w:tc>
          <w:tcPr>
            <w:tcW w:w="2340" w:type="dxa"/>
            <w:shd w:val="clear" w:color="auto" w:fill="auto"/>
          </w:tcPr>
          <w:p w14:paraId="65445C34" w14:textId="77777777" w:rsidR="00867A4C" w:rsidRPr="00E76E09" w:rsidRDefault="00867A4C" w:rsidP="00B64DB2">
            <w:pPr>
              <w:rPr>
                <w:rFonts w:ascii="Arial" w:hAnsi="Arial" w:cs="Arial"/>
                <w:sz w:val="22"/>
                <w:szCs w:val="22"/>
                <w:lang w:val="en-GB"/>
              </w:rPr>
            </w:pPr>
            <w:r w:rsidRPr="00E76E09">
              <w:rPr>
                <w:rFonts w:ascii="Arial" w:hAnsi="Arial" w:cs="Arial"/>
                <w:sz w:val="22"/>
                <w:szCs w:val="22"/>
                <w:lang w:val="en-GB"/>
              </w:rPr>
              <w:t xml:space="preserve">Leekam, S. R., Libby, S. J., Wing, L., Gould, J., &amp; Taylor, </w:t>
            </w:r>
            <w:r w:rsidR="002D1AE8" w:rsidRPr="00E76E09">
              <w:rPr>
                <w:rFonts w:ascii="Arial" w:hAnsi="Arial" w:cs="Arial"/>
                <w:sz w:val="22"/>
                <w:szCs w:val="22"/>
                <w:lang w:val="en-GB"/>
              </w:rPr>
              <w:t>C</w:t>
            </w:r>
            <w:r w:rsidRPr="00E76E09">
              <w:rPr>
                <w:rFonts w:ascii="Arial" w:hAnsi="Arial" w:cs="Arial"/>
                <w:sz w:val="22"/>
                <w:szCs w:val="22"/>
                <w:lang w:val="en-GB"/>
              </w:rPr>
              <w:t xml:space="preserve">. (2002). The Diagnostic Interview for Social and Communication Disorders: algorithms for ICD-10 childhood autism and Wing and </w:t>
            </w:r>
            <w:smartTag w:uri="urn:schemas:contacts" w:element="Sn">
              <w:r w:rsidRPr="00E76E09">
                <w:rPr>
                  <w:rFonts w:ascii="Arial" w:hAnsi="Arial" w:cs="Arial"/>
                  <w:sz w:val="22"/>
                  <w:szCs w:val="22"/>
                  <w:lang w:val="en-GB"/>
                </w:rPr>
                <w:t>Gould</w:t>
              </w:r>
            </w:smartTag>
            <w:r w:rsidRPr="00E76E09">
              <w:rPr>
                <w:rFonts w:ascii="Arial" w:hAnsi="Arial" w:cs="Arial"/>
                <w:sz w:val="22"/>
                <w:szCs w:val="22"/>
                <w:lang w:val="en-GB"/>
              </w:rPr>
              <w:t xml:space="preserve"> autistic spectrum disorder. </w:t>
            </w:r>
            <w:r w:rsidRPr="00E76E09">
              <w:rPr>
                <w:rFonts w:ascii="Arial" w:hAnsi="Arial" w:cs="Arial"/>
                <w:i/>
                <w:sz w:val="22"/>
                <w:szCs w:val="22"/>
                <w:lang w:val="en-GB"/>
              </w:rPr>
              <w:t xml:space="preserve">Journal of Child Psychology and Psychiatry, </w:t>
            </w:r>
            <w:r w:rsidRPr="00E76E09">
              <w:rPr>
                <w:rFonts w:ascii="Arial" w:hAnsi="Arial" w:cs="Arial"/>
                <w:sz w:val="22"/>
                <w:szCs w:val="22"/>
                <w:lang w:val="en-GB"/>
              </w:rPr>
              <w:t>43(3), 327-342.</w:t>
            </w:r>
          </w:p>
          <w:p w14:paraId="0A9212C2" w14:textId="77777777" w:rsidR="00867A4C" w:rsidRPr="00E76E09" w:rsidRDefault="00867A4C" w:rsidP="00E76E09">
            <w:pPr>
              <w:ind w:left="720" w:hanging="720"/>
              <w:rPr>
                <w:rFonts w:ascii="Arial" w:hAnsi="Arial" w:cs="Arial"/>
                <w:sz w:val="22"/>
                <w:szCs w:val="22"/>
                <w:lang w:val="en-GB"/>
              </w:rPr>
            </w:pPr>
          </w:p>
          <w:p w14:paraId="20E6441E" w14:textId="77777777" w:rsidR="00867A4C" w:rsidRPr="00E76E09" w:rsidRDefault="00867A4C" w:rsidP="00B64DB2">
            <w:pPr>
              <w:rPr>
                <w:rFonts w:ascii="Arial" w:hAnsi="Arial" w:cs="Arial"/>
                <w:sz w:val="22"/>
                <w:szCs w:val="22"/>
                <w:lang w:val="en-GB"/>
              </w:rPr>
            </w:pPr>
            <w:r w:rsidRPr="00E76E09">
              <w:rPr>
                <w:rFonts w:ascii="Arial" w:hAnsi="Arial" w:cs="Arial"/>
                <w:sz w:val="22"/>
                <w:szCs w:val="22"/>
                <w:lang w:val="en-GB"/>
              </w:rPr>
              <w:t>OBSERVATIONAL STUDY</w:t>
            </w:r>
          </w:p>
          <w:p w14:paraId="3CCFE9BF" w14:textId="77777777" w:rsidR="00867A4C" w:rsidRPr="00E76E09" w:rsidRDefault="00867A4C" w:rsidP="00E76E09">
            <w:pPr>
              <w:ind w:left="720" w:hanging="720"/>
              <w:rPr>
                <w:rFonts w:ascii="Arial" w:hAnsi="Arial" w:cs="Arial"/>
                <w:sz w:val="22"/>
                <w:szCs w:val="22"/>
                <w:lang w:val="en-GB"/>
              </w:rPr>
            </w:pPr>
          </w:p>
          <w:p w14:paraId="0F471CBB" w14:textId="77777777" w:rsidR="00867A4C" w:rsidRPr="00E76E09" w:rsidRDefault="00867A4C" w:rsidP="00E76E09">
            <w:pPr>
              <w:ind w:left="720" w:hanging="720"/>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3625EB54" w14:textId="77777777" w:rsidR="00867A4C" w:rsidRPr="00E76E09" w:rsidRDefault="00867A4C" w:rsidP="00B64DB2">
            <w:pPr>
              <w:pStyle w:val="Unpublished"/>
              <w:rPr>
                <w:rFonts w:ascii="Arial" w:hAnsi="Arial" w:cs="Arial"/>
                <w:sz w:val="22"/>
                <w:szCs w:val="22"/>
                <w:lang w:val="en-GB"/>
              </w:rPr>
            </w:pPr>
            <w:r w:rsidRPr="00E76E09">
              <w:rPr>
                <w:rFonts w:ascii="Arial" w:hAnsi="Arial" w:cs="Arial"/>
                <w:sz w:val="22"/>
                <w:szCs w:val="22"/>
                <w:lang w:val="en-GB"/>
              </w:rPr>
              <w:t>Study of diagnostic accuracy. Subjects were the parents of 36 children with autism, 17 children with learning disabilit</w:t>
            </w:r>
            <w:r w:rsidR="002D1AE8" w:rsidRPr="00E76E09">
              <w:rPr>
                <w:rFonts w:ascii="Arial" w:hAnsi="Arial" w:cs="Arial"/>
                <w:sz w:val="22"/>
                <w:szCs w:val="22"/>
                <w:lang w:val="en-GB"/>
              </w:rPr>
              <w:t>ies</w:t>
            </w:r>
            <w:r w:rsidRPr="00E76E09">
              <w:rPr>
                <w:rFonts w:ascii="Arial" w:hAnsi="Arial" w:cs="Arial"/>
                <w:sz w:val="22"/>
                <w:szCs w:val="22"/>
                <w:lang w:val="en-GB"/>
              </w:rPr>
              <w:t xml:space="preserve"> and 14 children with language disorders. </w:t>
            </w:r>
          </w:p>
        </w:tc>
        <w:tc>
          <w:tcPr>
            <w:tcW w:w="2160" w:type="dxa"/>
            <w:shd w:val="clear" w:color="auto" w:fill="auto"/>
          </w:tcPr>
          <w:p w14:paraId="67C1D499" w14:textId="77777777" w:rsidR="00867A4C" w:rsidRPr="00E76E09" w:rsidRDefault="00867A4C" w:rsidP="00E76E09">
            <w:pPr>
              <w:pStyle w:val="Unpublished"/>
              <w:numPr>
                <w:ilvl w:val="0"/>
                <w:numId w:val="251"/>
              </w:numPr>
              <w:rPr>
                <w:rFonts w:ascii="Arial" w:hAnsi="Arial" w:cs="Arial"/>
                <w:sz w:val="22"/>
                <w:szCs w:val="22"/>
                <w:lang w:val="en-GB"/>
              </w:rPr>
            </w:pPr>
            <w:r w:rsidRPr="00E76E09">
              <w:rPr>
                <w:rFonts w:ascii="Arial" w:hAnsi="Arial" w:cs="Arial"/>
                <w:sz w:val="22"/>
                <w:szCs w:val="22"/>
                <w:lang w:val="en-GB"/>
              </w:rPr>
              <w:t>Diagnostic Interview for Social and Communication Disorders (DISCO)</w:t>
            </w:r>
            <w:r w:rsidR="002D1AE8" w:rsidRPr="00E76E09">
              <w:rPr>
                <w:rFonts w:ascii="Arial" w:hAnsi="Arial" w:cs="Arial"/>
                <w:sz w:val="22"/>
                <w:szCs w:val="22"/>
                <w:lang w:val="en-GB"/>
              </w:rPr>
              <w:t>.</w:t>
            </w:r>
          </w:p>
          <w:p w14:paraId="1205DEAE" w14:textId="77777777" w:rsidR="00867A4C" w:rsidRPr="00E76E09" w:rsidRDefault="00867A4C" w:rsidP="00E76E09">
            <w:pPr>
              <w:pStyle w:val="Unpublished"/>
              <w:numPr>
                <w:ilvl w:val="0"/>
                <w:numId w:val="251"/>
              </w:numPr>
              <w:rPr>
                <w:rFonts w:ascii="Arial" w:hAnsi="Arial" w:cs="Arial"/>
                <w:sz w:val="22"/>
                <w:szCs w:val="22"/>
                <w:lang w:val="en-GB"/>
              </w:rPr>
            </w:pPr>
            <w:r w:rsidRPr="00E76E09">
              <w:rPr>
                <w:rFonts w:ascii="Arial" w:hAnsi="Arial" w:cs="Arial"/>
                <w:sz w:val="22"/>
                <w:szCs w:val="22"/>
                <w:lang w:val="en-GB"/>
              </w:rPr>
              <w:t>ICD 10</w:t>
            </w:r>
            <w:r w:rsidR="002D1AE8" w:rsidRPr="00E76E09">
              <w:rPr>
                <w:rFonts w:ascii="Arial" w:hAnsi="Arial" w:cs="Arial"/>
                <w:sz w:val="22"/>
                <w:szCs w:val="22"/>
                <w:lang w:val="en-GB"/>
              </w:rPr>
              <w:t>.</w:t>
            </w:r>
          </w:p>
        </w:tc>
        <w:tc>
          <w:tcPr>
            <w:tcW w:w="3600" w:type="dxa"/>
            <w:shd w:val="clear" w:color="auto" w:fill="auto"/>
          </w:tcPr>
          <w:p w14:paraId="063C7EAC" w14:textId="77777777" w:rsidR="00867A4C" w:rsidRPr="00E76E09" w:rsidRDefault="002D1AE8"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59D44E92" w14:textId="77777777" w:rsidR="00867A4C" w:rsidRPr="00E76E09" w:rsidRDefault="00867A4C" w:rsidP="00E76E09">
            <w:pPr>
              <w:pStyle w:val="Unpublished"/>
              <w:numPr>
                <w:ilvl w:val="0"/>
                <w:numId w:val="252"/>
              </w:numPr>
              <w:rPr>
                <w:rFonts w:ascii="Arial" w:hAnsi="Arial" w:cs="Arial"/>
                <w:sz w:val="22"/>
                <w:szCs w:val="22"/>
                <w:lang w:val="en-GB"/>
              </w:rPr>
            </w:pPr>
            <w:r w:rsidRPr="00E76E09">
              <w:rPr>
                <w:rFonts w:ascii="Arial" w:hAnsi="Arial" w:cs="Arial"/>
                <w:sz w:val="22"/>
                <w:szCs w:val="22"/>
                <w:lang w:val="en-GB"/>
              </w:rPr>
              <w:t xml:space="preserve">Results indicated that DISCO was a reliable instrument for diagnosis when sources of information were from the whole interview. </w:t>
            </w:r>
          </w:p>
          <w:p w14:paraId="40D718D2" w14:textId="77777777" w:rsidR="00867A4C" w:rsidRPr="00E76E09" w:rsidRDefault="00867A4C" w:rsidP="00E76E09">
            <w:pPr>
              <w:pStyle w:val="Unpublished"/>
              <w:numPr>
                <w:ilvl w:val="0"/>
                <w:numId w:val="252"/>
              </w:numPr>
              <w:rPr>
                <w:rFonts w:ascii="Arial" w:hAnsi="Arial" w:cs="Arial"/>
                <w:sz w:val="22"/>
                <w:szCs w:val="22"/>
                <w:lang w:val="en-GB"/>
              </w:rPr>
            </w:pPr>
            <w:r w:rsidRPr="00E76E09">
              <w:rPr>
                <w:rFonts w:ascii="Arial" w:hAnsi="Arial" w:cs="Arial"/>
                <w:sz w:val="22"/>
                <w:szCs w:val="22"/>
                <w:lang w:val="en-GB"/>
              </w:rPr>
              <w:t xml:space="preserve">DISCO particularly effective for diagnosing disorders of the broader autism spectrum.  </w:t>
            </w:r>
          </w:p>
        </w:tc>
        <w:tc>
          <w:tcPr>
            <w:tcW w:w="2160" w:type="dxa"/>
            <w:shd w:val="clear" w:color="auto" w:fill="auto"/>
          </w:tcPr>
          <w:p w14:paraId="16E00BB4" w14:textId="77777777" w:rsidR="00867A4C" w:rsidRPr="00E76E09" w:rsidRDefault="00867A4C" w:rsidP="00B64DB2">
            <w:pPr>
              <w:pStyle w:val="Unpublished"/>
              <w:rPr>
                <w:rFonts w:ascii="Arial" w:hAnsi="Arial" w:cs="Arial"/>
                <w:i/>
                <w:iCs/>
                <w:sz w:val="22"/>
                <w:szCs w:val="22"/>
                <w:lang w:val="en-GB"/>
              </w:rPr>
            </w:pPr>
          </w:p>
        </w:tc>
      </w:tr>
      <w:tr w:rsidR="00E76E09" w:rsidRPr="00E76E09" w14:paraId="5B797F02" w14:textId="77777777" w:rsidTr="00E76E09">
        <w:tc>
          <w:tcPr>
            <w:tcW w:w="648" w:type="dxa"/>
            <w:shd w:val="clear" w:color="auto" w:fill="auto"/>
          </w:tcPr>
          <w:p w14:paraId="729C8D7C" w14:textId="77777777" w:rsidR="00867A4C" w:rsidRPr="00E76E09" w:rsidRDefault="00867A4C" w:rsidP="007E7540">
            <w:pPr>
              <w:rPr>
                <w:rFonts w:ascii="Arial" w:hAnsi="Arial" w:cs="Arial"/>
                <w:sz w:val="22"/>
                <w:szCs w:val="22"/>
                <w:lang w:val="en-GB"/>
              </w:rPr>
            </w:pPr>
            <w:r w:rsidRPr="00E76E09">
              <w:rPr>
                <w:rFonts w:ascii="Arial" w:hAnsi="Arial" w:cs="Arial"/>
                <w:sz w:val="22"/>
                <w:szCs w:val="22"/>
                <w:lang w:val="en-GB"/>
              </w:rPr>
              <w:t>73</w:t>
            </w:r>
          </w:p>
        </w:tc>
        <w:tc>
          <w:tcPr>
            <w:tcW w:w="2340" w:type="dxa"/>
            <w:shd w:val="clear" w:color="auto" w:fill="auto"/>
          </w:tcPr>
          <w:p w14:paraId="7AECCA80" w14:textId="77777777" w:rsidR="00867A4C" w:rsidRPr="00E76E09" w:rsidRDefault="00867A4C" w:rsidP="00B64DB2">
            <w:pPr>
              <w:rPr>
                <w:rFonts w:ascii="Arial" w:hAnsi="Arial"/>
                <w:sz w:val="22"/>
                <w:szCs w:val="22"/>
              </w:rPr>
            </w:pPr>
            <w:r w:rsidRPr="00E76E09">
              <w:rPr>
                <w:rFonts w:ascii="Arial" w:hAnsi="Arial"/>
                <w:sz w:val="22"/>
                <w:szCs w:val="22"/>
              </w:rPr>
              <w:t>Gilliam</w:t>
            </w:r>
            <w:r w:rsidR="002D1AE8" w:rsidRPr="00E76E09">
              <w:rPr>
                <w:rFonts w:ascii="Arial" w:hAnsi="Arial"/>
                <w:sz w:val="22"/>
                <w:szCs w:val="22"/>
              </w:rPr>
              <w:t>,</w:t>
            </w:r>
            <w:r w:rsidRPr="00E76E09">
              <w:rPr>
                <w:rFonts w:ascii="Arial" w:hAnsi="Arial"/>
                <w:sz w:val="22"/>
                <w:szCs w:val="22"/>
              </w:rPr>
              <w:t xml:space="preserve"> J</w:t>
            </w:r>
            <w:r w:rsidR="002D1AE8" w:rsidRPr="00E76E09">
              <w:rPr>
                <w:rFonts w:ascii="Arial" w:hAnsi="Arial"/>
                <w:sz w:val="22"/>
                <w:szCs w:val="22"/>
              </w:rPr>
              <w:t>.</w:t>
            </w:r>
            <w:r w:rsidRPr="00E76E09">
              <w:rPr>
                <w:rFonts w:ascii="Arial" w:hAnsi="Arial"/>
                <w:sz w:val="22"/>
                <w:szCs w:val="22"/>
              </w:rPr>
              <w:t xml:space="preserve">E. </w:t>
            </w:r>
            <w:r w:rsidR="002D1AE8" w:rsidRPr="00E76E09">
              <w:rPr>
                <w:rFonts w:ascii="Arial" w:hAnsi="Arial"/>
                <w:sz w:val="22"/>
                <w:szCs w:val="22"/>
              </w:rPr>
              <w:t>A</w:t>
            </w:r>
            <w:r w:rsidRPr="00E76E09">
              <w:rPr>
                <w:rFonts w:ascii="Arial" w:hAnsi="Arial"/>
                <w:i/>
                <w:sz w:val="22"/>
                <w:szCs w:val="22"/>
              </w:rPr>
              <w:t>sperger's Disorder Scale</w:t>
            </w:r>
            <w:r w:rsidRPr="00E76E09">
              <w:rPr>
                <w:rFonts w:ascii="Arial" w:hAnsi="Arial"/>
                <w:sz w:val="22"/>
                <w:szCs w:val="22"/>
              </w:rPr>
              <w:t xml:space="preserve">. </w:t>
            </w:r>
            <w:smartTag w:uri="urn:schemas-microsoft-com:office:smarttags" w:element="place">
              <w:smartTag w:uri="urn:schemas-microsoft-com:office:smarttags" w:element="City">
                <w:r w:rsidRPr="00E76E09">
                  <w:rPr>
                    <w:rFonts w:ascii="Arial" w:hAnsi="Arial"/>
                    <w:sz w:val="22"/>
                    <w:szCs w:val="22"/>
                  </w:rPr>
                  <w:t>Austin</w:t>
                </w:r>
              </w:smartTag>
              <w:r w:rsidRPr="00E76E09">
                <w:rPr>
                  <w:rFonts w:ascii="Arial" w:hAnsi="Arial"/>
                  <w:sz w:val="22"/>
                  <w:szCs w:val="22"/>
                </w:rPr>
                <w:t xml:space="preserve">, </w:t>
              </w:r>
              <w:smartTag w:uri="urn:schemas-microsoft-com:office:smarttags" w:element="State">
                <w:r w:rsidRPr="00E76E09">
                  <w:rPr>
                    <w:rFonts w:ascii="Arial" w:hAnsi="Arial"/>
                    <w:sz w:val="22"/>
                    <w:szCs w:val="22"/>
                  </w:rPr>
                  <w:t>Texas</w:t>
                </w:r>
              </w:smartTag>
            </w:smartTag>
            <w:r w:rsidRPr="00E76E09">
              <w:rPr>
                <w:rFonts w:ascii="Arial" w:hAnsi="Arial"/>
                <w:sz w:val="22"/>
                <w:szCs w:val="22"/>
              </w:rPr>
              <w:t>: Pro-Ed Inc., 2001.</w:t>
            </w:r>
          </w:p>
          <w:p w14:paraId="69218576" w14:textId="77777777" w:rsidR="00867A4C" w:rsidRPr="00E76E09" w:rsidRDefault="00867A4C" w:rsidP="00B64DB2">
            <w:pPr>
              <w:rPr>
                <w:rFonts w:ascii="Arial" w:hAnsi="Arial"/>
                <w:sz w:val="22"/>
                <w:szCs w:val="22"/>
              </w:rPr>
            </w:pPr>
          </w:p>
          <w:p w14:paraId="4609EE89" w14:textId="77777777" w:rsidR="00867A4C" w:rsidRPr="00E76E09" w:rsidRDefault="00867A4C" w:rsidP="00B64DB2">
            <w:pPr>
              <w:rPr>
                <w:rFonts w:ascii="Arial" w:hAnsi="Arial"/>
                <w:sz w:val="22"/>
                <w:szCs w:val="22"/>
              </w:rPr>
            </w:pPr>
            <w:r w:rsidRPr="00E76E09">
              <w:rPr>
                <w:rFonts w:ascii="Arial" w:hAnsi="Arial"/>
                <w:sz w:val="22"/>
                <w:szCs w:val="22"/>
              </w:rPr>
              <w:t>PUBLISHED TEST</w:t>
            </w:r>
          </w:p>
          <w:p w14:paraId="0610E27A" w14:textId="77777777" w:rsidR="00CB046C" w:rsidRPr="00E76E09" w:rsidRDefault="00CB046C" w:rsidP="00B64DB2">
            <w:pPr>
              <w:rPr>
                <w:rFonts w:ascii="Arial" w:hAnsi="Arial"/>
                <w:sz w:val="22"/>
                <w:szCs w:val="22"/>
              </w:rPr>
            </w:pPr>
          </w:p>
          <w:p w14:paraId="50CD1A97" w14:textId="77777777" w:rsidR="00CB046C" w:rsidRPr="00E76E09" w:rsidRDefault="00CB046C" w:rsidP="00B64DB2">
            <w:pPr>
              <w:rPr>
                <w:rFonts w:ascii="Arial" w:hAnsi="Arial"/>
                <w:sz w:val="22"/>
                <w:szCs w:val="22"/>
              </w:rPr>
            </w:pPr>
            <w:r w:rsidRPr="00E76E09">
              <w:rPr>
                <w:rFonts w:ascii="Arial" w:hAnsi="Arial"/>
                <w:sz w:val="22"/>
                <w:szCs w:val="22"/>
              </w:rPr>
              <w:t>Level of evidence: +</w:t>
            </w:r>
          </w:p>
          <w:p w14:paraId="6781FC81" w14:textId="77777777" w:rsidR="00867A4C" w:rsidRPr="00E76E09" w:rsidRDefault="00867A4C" w:rsidP="00B64DB2">
            <w:pPr>
              <w:rPr>
                <w:rFonts w:ascii="Arial" w:hAnsi="Arial"/>
                <w:sz w:val="22"/>
                <w:szCs w:val="22"/>
                <w:lang w:val="en-GB"/>
              </w:rPr>
            </w:pPr>
          </w:p>
        </w:tc>
        <w:tc>
          <w:tcPr>
            <w:tcW w:w="3240" w:type="dxa"/>
            <w:shd w:val="clear" w:color="auto" w:fill="auto"/>
          </w:tcPr>
          <w:p w14:paraId="00C0BF0D" w14:textId="77777777" w:rsidR="00867A4C" w:rsidRPr="00E76E09" w:rsidRDefault="00867A4C" w:rsidP="00B64DB2">
            <w:pPr>
              <w:pStyle w:val="Unpublished"/>
              <w:rPr>
                <w:rFonts w:ascii="Arial" w:hAnsi="Arial"/>
                <w:sz w:val="22"/>
                <w:szCs w:val="22"/>
                <w:lang w:val="en-GB"/>
              </w:rPr>
            </w:pPr>
            <w:r w:rsidRPr="00E76E09">
              <w:rPr>
                <w:rFonts w:ascii="Arial" w:hAnsi="Arial"/>
                <w:sz w:val="22"/>
                <w:szCs w:val="22"/>
                <w:lang w:val="en-GB"/>
              </w:rPr>
              <w:t>Published test</w:t>
            </w:r>
            <w:r w:rsidR="002D1AE8" w:rsidRPr="00E76E09">
              <w:rPr>
                <w:rFonts w:ascii="Arial" w:hAnsi="Arial"/>
                <w:sz w:val="22"/>
                <w:szCs w:val="22"/>
                <w:lang w:val="en-GB"/>
              </w:rPr>
              <w:t>.</w:t>
            </w:r>
          </w:p>
        </w:tc>
        <w:tc>
          <w:tcPr>
            <w:tcW w:w="2160" w:type="dxa"/>
            <w:shd w:val="clear" w:color="auto" w:fill="auto"/>
          </w:tcPr>
          <w:p w14:paraId="7D6E158F" w14:textId="77777777" w:rsidR="00867A4C" w:rsidRPr="00E76E09" w:rsidRDefault="00867A4C" w:rsidP="00B64DB2">
            <w:pPr>
              <w:pStyle w:val="Unpublished"/>
              <w:rPr>
                <w:rFonts w:ascii="Arial" w:hAnsi="Arial"/>
                <w:sz w:val="22"/>
                <w:szCs w:val="22"/>
                <w:lang w:val="en-GB"/>
              </w:rPr>
            </w:pPr>
            <w:r w:rsidRPr="00E76E09">
              <w:rPr>
                <w:rFonts w:ascii="Arial" w:hAnsi="Arial"/>
                <w:sz w:val="22"/>
                <w:szCs w:val="22"/>
              </w:rPr>
              <w:t>Gilliam Asperger's Disorder Scale (GADS)</w:t>
            </w:r>
            <w:r w:rsidR="002D1AE8" w:rsidRPr="00E76E09">
              <w:rPr>
                <w:rFonts w:ascii="Arial" w:hAnsi="Arial"/>
                <w:sz w:val="22"/>
                <w:szCs w:val="22"/>
              </w:rPr>
              <w:t>.</w:t>
            </w:r>
          </w:p>
        </w:tc>
        <w:tc>
          <w:tcPr>
            <w:tcW w:w="3600" w:type="dxa"/>
            <w:shd w:val="clear" w:color="auto" w:fill="auto"/>
          </w:tcPr>
          <w:p w14:paraId="033E05DE" w14:textId="77777777" w:rsidR="00867A4C" w:rsidRPr="00E76E09" w:rsidRDefault="00867A4C" w:rsidP="00B64DB2">
            <w:pPr>
              <w:pStyle w:val="Unpublished"/>
              <w:rPr>
                <w:rFonts w:ascii="Arial" w:hAnsi="Arial"/>
                <w:sz w:val="22"/>
                <w:szCs w:val="22"/>
                <w:lang w:val="en-GB"/>
              </w:rPr>
            </w:pPr>
            <w:r w:rsidRPr="00E76E09">
              <w:rPr>
                <w:rFonts w:ascii="Arial" w:hAnsi="Arial"/>
                <w:sz w:val="22"/>
                <w:szCs w:val="22"/>
                <w:lang w:val="en-GB"/>
              </w:rPr>
              <w:t xml:space="preserve">Scale for parent, or professional who knows person well. For ages 3 to 22. Administration takes 5 </w:t>
            </w:r>
            <w:r w:rsidR="002D1AE8" w:rsidRPr="00E76E09">
              <w:rPr>
                <w:rFonts w:ascii="Arial" w:hAnsi="Arial"/>
                <w:sz w:val="22"/>
                <w:szCs w:val="22"/>
                <w:lang w:val="en-GB"/>
              </w:rPr>
              <w:t>-</w:t>
            </w:r>
            <w:r w:rsidRPr="00E76E09">
              <w:rPr>
                <w:rFonts w:ascii="Arial" w:hAnsi="Arial"/>
                <w:sz w:val="22"/>
                <w:szCs w:val="22"/>
                <w:lang w:val="en-GB"/>
              </w:rPr>
              <w:t xml:space="preserve"> 10 minutes.</w:t>
            </w:r>
          </w:p>
        </w:tc>
        <w:tc>
          <w:tcPr>
            <w:tcW w:w="2160" w:type="dxa"/>
            <w:shd w:val="clear" w:color="auto" w:fill="auto"/>
          </w:tcPr>
          <w:p w14:paraId="7D73B87D" w14:textId="77777777" w:rsidR="00867A4C" w:rsidRPr="00E76E09" w:rsidRDefault="00867A4C" w:rsidP="00B64DB2">
            <w:pPr>
              <w:pStyle w:val="Unpublished"/>
              <w:rPr>
                <w:rFonts w:ascii="Arial" w:hAnsi="Arial" w:cs="Arial"/>
                <w:i/>
                <w:iCs/>
                <w:sz w:val="22"/>
                <w:szCs w:val="22"/>
                <w:lang w:val="en-GB"/>
              </w:rPr>
            </w:pPr>
          </w:p>
        </w:tc>
      </w:tr>
      <w:tr w:rsidR="00E76E09" w:rsidRPr="00E76E09" w14:paraId="4AADB16F" w14:textId="77777777" w:rsidTr="00E76E09">
        <w:tc>
          <w:tcPr>
            <w:tcW w:w="648" w:type="dxa"/>
            <w:shd w:val="clear" w:color="auto" w:fill="auto"/>
          </w:tcPr>
          <w:p w14:paraId="5F0A5A59" w14:textId="77777777" w:rsidR="00867A4C" w:rsidRPr="00E76E09" w:rsidRDefault="00867A4C" w:rsidP="007E7540">
            <w:pPr>
              <w:rPr>
                <w:rFonts w:ascii="Arial" w:hAnsi="Arial" w:cs="Arial"/>
                <w:sz w:val="22"/>
                <w:szCs w:val="22"/>
                <w:lang w:val="en-GB"/>
              </w:rPr>
            </w:pPr>
            <w:r w:rsidRPr="00E76E09">
              <w:rPr>
                <w:rFonts w:ascii="Arial" w:hAnsi="Arial" w:cs="Arial"/>
                <w:sz w:val="22"/>
                <w:szCs w:val="22"/>
                <w:lang w:val="en-GB"/>
              </w:rPr>
              <w:t>74</w:t>
            </w:r>
          </w:p>
        </w:tc>
        <w:tc>
          <w:tcPr>
            <w:tcW w:w="2340" w:type="dxa"/>
            <w:shd w:val="clear" w:color="auto" w:fill="auto"/>
          </w:tcPr>
          <w:p w14:paraId="2B38F461" w14:textId="77777777" w:rsidR="00867A4C" w:rsidRPr="00E76E09" w:rsidRDefault="00867A4C" w:rsidP="00B64DB2">
            <w:pPr>
              <w:pStyle w:val="BodytextforASD"/>
              <w:rPr>
                <w:sz w:val="22"/>
                <w:szCs w:val="22"/>
                <w:u w:val="none"/>
              </w:rPr>
            </w:pPr>
            <w:r w:rsidRPr="00E76E09">
              <w:rPr>
                <w:sz w:val="22"/>
                <w:szCs w:val="22"/>
                <w:u w:val="none"/>
              </w:rPr>
              <w:t>Krug</w:t>
            </w:r>
            <w:r w:rsidR="002D1AE8" w:rsidRPr="00E76E09">
              <w:rPr>
                <w:sz w:val="22"/>
                <w:szCs w:val="22"/>
                <w:u w:val="none"/>
              </w:rPr>
              <w:t>,</w:t>
            </w:r>
            <w:r w:rsidRPr="00E76E09">
              <w:rPr>
                <w:sz w:val="22"/>
                <w:szCs w:val="22"/>
                <w:u w:val="none"/>
              </w:rPr>
              <w:t xml:space="preserve"> D</w:t>
            </w:r>
            <w:r w:rsidR="002D1AE8" w:rsidRPr="00E76E09">
              <w:rPr>
                <w:sz w:val="22"/>
                <w:szCs w:val="22"/>
                <w:u w:val="none"/>
              </w:rPr>
              <w:t>.</w:t>
            </w:r>
            <w:r w:rsidRPr="00E76E09">
              <w:rPr>
                <w:sz w:val="22"/>
                <w:szCs w:val="22"/>
                <w:u w:val="none"/>
              </w:rPr>
              <w:t>A</w:t>
            </w:r>
            <w:r w:rsidR="002D1AE8" w:rsidRPr="00E76E09">
              <w:rPr>
                <w:sz w:val="22"/>
                <w:szCs w:val="22"/>
                <w:u w:val="none"/>
              </w:rPr>
              <w:t>.</w:t>
            </w:r>
            <w:r w:rsidRPr="00E76E09">
              <w:rPr>
                <w:sz w:val="22"/>
                <w:szCs w:val="22"/>
                <w:u w:val="none"/>
              </w:rPr>
              <w:t>, Arick</w:t>
            </w:r>
            <w:r w:rsidR="002D1AE8" w:rsidRPr="00E76E09">
              <w:rPr>
                <w:sz w:val="22"/>
                <w:szCs w:val="22"/>
                <w:u w:val="none"/>
              </w:rPr>
              <w:t>,</w:t>
            </w:r>
            <w:r w:rsidRPr="00E76E09">
              <w:rPr>
                <w:sz w:val="22"/>
                <w:szCs w:val="22"/>
                <w:u w:val="none"/>
              </w:rPr>
              <w:t xml:space="preserve"> J</w:t>
            </w:r>
            <w:r w:rsidR="002D1AE8" w:rsidRPr="00E76E09">
              <w:rPr>
                <w:sz w:val="22"/>
                <w:szCs w:val="22"/>
                <w:u w:val="none"/>
              </w:rPr>
              <w:t>.</w:t>
            </w:r>
            <w:r w:rsidRPr="00E76E09">
              <w:rPr>
                <w:sz w:val="22"/>
                <w:szCs w:val="22"/>
                <w:u w:val="none"/>
              </w:rPr>
              <w:t>R.</w:t>
            </w:r>
            <w:r w:rsidR="00152E00" w:rsidRPr="00E76E09">
              <w:rPr>
                <w:sz w:val="22"/>
                <w:szCs w:val="22"/>
                <w:u w:val="none"/>
              </w:rPr>
              <w:t xml:space="preserve"> (2003).</w:t>
            </w:r>
            <w:r w:rsidRPr="00E76E09">
              <w:rPr>
                <w:sz w:val="22"/>
                <w:szCs w:val="22"/>
                <w:u w:val="none"/>
              </w:rPr>
              <w:t xml:space="preserve"> </w:t>
            </w:r>
            <w:smartTag w:uri="urn:schemas-microsoft-com:office:smarttags" w:element="PersonName">
              <w:smartTag w:uri="urn:schemas:contacts" w:element="GivenName">
                <w:r w:rsidRPr="00E76E09">
                  <w:rPr>
                    <w:i/>
                    <w:sz w:val="22"/>
                    <w:szCs w:val="22"/>
                    <w:u w:val="none"/>
                  </w:rPr>
                  <w:t>Krug</w:t>
                </w:r>
              </w:smartTag>
              <w:r w:rsidRPr="00E76E09">
                <w:rPr>
                  <w:i/>
                  <w:sz w:val="22"/>
                  <w:szCs w:val="22"/>
                  <w:u w:val="none"/>
                </w:rPr>
                <w:t xml:space="preserve"> </w:t>
              </w:r>
              <w:smartTag w:uri="urn:schemas:contacts" w:element="Sn">
                <w:r w:rsidRPr="00E76E09">
                  <w:rPr>
                    <w:i/>
                    <w:sz w:val="22"/>
                    <w:szCs w:val="22"/>
                    <w:u w:val="none"/>
                  </w:rPr>
                  <w:t>Asperger</w:t>
                </w:r>
              </w:smartTag>
            </w:smartTag>
            <w:r w:rsidRPr="00E76E09">
              <w:rPr>
                <w:i/>
                <w:sz w:val="22"/>
                <w:szCs w:val="22"/>
                <w:u w:val="none"/>
              </w:rPr>
              <w:t>'s Disorder Index</w:t>
            </w:r>
            <w:r w:rsidRPr="00E76E09">
              <w:rPr>
                <w:sz w:val="22"/>
                <w:szCs w:val="22"/>
                <w:u w:val="none"/>
              </w:rPr>
              <w:t xml:space="preserve">. </w:t>
            </w:r>
            <w:smartTag w:uri="urn:schemas-microsoft-com:office:smarttags" w:element="place">
              <w:smartTag w:uri="urn:schemas-microsoft-com:office:smarttags" w:element="City">
                <w:r w:rsidRPr="00E76E09">
                  <w:rPr>
                    <w:sz w:val="22"/>
                    <w:szCs w:val="22"/>
                    <w:u w:val="none"/>
                  </w:rPr>
                  <w:t>Austin</w:t>
                </w:r>
              </w:smartTag>
              <w:r w:rsidRPr="00E76E09">
                <w:rPr>
                  <w:sz w:val="22"/>
                  <w:szCs w:val="22"/>
                  <w:u w:val="none"/>
                </w:rPr>
                <w:t xml:space="preserve">, </w:t>
              </w:r>
              <w:smartTag w:uri="urn:schemas-microsoft-com:office:smarttags" w:element="State">
                <w:r w:rsidRPr="00E76E09">
                  <w:rPr>
                    <w:sz w:val="22"/>
                    <w:szCs w:val="22"/>
                    <w:u w:val="none"/>
                  </w:rPr>
                  <w:t>Texas</w:t>
                </w:r>
              </w:smartTag>
            </w:smartTag>
            <w:r w:rsidRPr="00E76E09">
              <w:rPr>
                <w:sz w:val="22"/>
                <w:szCs w:val="22"/>
                <w:u w:val="none"/>
              </w:rPr>
              <w:t>: Pro-Ed Inc.</w:t>
            </w:r>
          </w:p>
          <w:p w14:paraId="4304043B" w14:textId="77777777" w:rsidR="00867A4C" w:rsidRPr="00E76E09" w:rsidRDefault="00867A4C" w:rsidP="00B64DB2">
            <w:pPr>
              <w:rPr>
                <w:rFonts w:ascii="Arial" w:hAnsi="Arial"/>
                <w:sz w:val="22"/>
                <w:szCs w:val="22"/>
                <w:lang w:val="en-GB"/>
              </w:rPr>
            </w:pPr>
          </w:p>
          <w:p w14:paraId="0C2320DB" w14:textId="77777777" w:rsidR="00867A4C" w:rsidRPr="00E76E09" w:rsidRDefault="00867A4C" w:rsidP="00B64DB2">
            <w:pPr>
              <w:rPr>
                <w:rFonts w:ascii="Arial" w:hAnsi="Arial"/>
                <w:sz w:val="22"/>
                <w:szCs w:val="22"/>
                <w:lang w:val="en-GB"/>
              </w:rPr>
            </w:pPr>
            <w:r w:rsidRPr="00E76E09">
              <w:rPr>
                <w:rFonts w:ascii="Arial" w:hAnsi="Arial"/>
                <w:sz w:val="22"/>
                <w:szCs w:val="22"/>
                <w:lang w:val="en-GB"/>
              </w:rPr>
              <w:t>PUBLISHED TEST</w:t>
            </w:r>
          </w:p>
          <w:p w14:paraId="3AB027BB" w14:textId="77777777" w:rsidR="00CB046C" w:rsidRPr="00E76E09" w:rsidRDefault="00CB046C" w:rsidP="00B64DB2">
            <w:pPr>
              <w:rPr>
                <w:rFonts w:ascii="Arial" w:hAnsi="Arial"/>
                <w:sz w:val="22"/>
                <w:szCs w:val="22"/>
                <w:lang w:val="en-GB"/>
              </w:rPr>
            </w:pPr>
          </w:p>
          <w:p w14:paraId="12F1174A" w14:textId="77777777" w:rsidR="00CB046C" w:rsidRPr="00E76E09" w:rsidRDefault="00CB046C" w:rsidP="00B64DB2">
            <w:pPr>
              <w:rPr>
                <w:rFonts w:ascii="Arial" w:hAnsi="Arial"/>
                <w:sz w:val="22"/>
                <w:szCs w:val="22"/>
                <w:lang w:val="en-GB"/>
              </w:rPr>
            </w:pPr>
            <w:r w:rsidRPr="00E76E09">
              <w:rPr>
                <w:rFonts w:ascii="Arial" w:hAnsi="Arial"/>
                <w:sz w:val="22"/>
                <w:szCs w:val="22"/>
                <w:lang w:val="en-GB"/>
              </w:rPr>
              <w:t>Level of evidence: +</w:t>
            </w:r>
          </w:p>
          <w:p w14:paraId="46172A01" w14:textId="77777777" w:rsidR="00867A4C" w:rsidRPr="00E76E09" w:rsidRDefault="00867A4C" w:rsidP="00B64DB2">
            <w:pPr>
              <w:rPr>
                <w:rFonts w:ascii="Arial" w:hAnsi="Arial"/>
                <w:sz w:val="22"/>
                <w:szCs w:val="22"/>
                <w:lang w:val="en-GB"/>
              </w:rPr>
            </w:pPr>
          </w:p>
        </w:tc>
        <w:tc>
          <w:tcPr>
            <w:tcW w:w="3240" w:type="dxa"/>
            <w:shd w:val="clear" w:color="auto" w:fill="auto"/>
          </w:tcPr>
          <w:p w14:paraId="01B34414" w14:textId="77777777" w:rsidR="00867A4C" w:rsidRPr="00E76E09" w:rsidRDefault="00867A4C" w:rsidP="00B64DB2">
            <w:pPr>
              <w:pStyle w:val="Unpublished"/>
              <w:rPr>
                <w:rFonts w:ascii="Arial" w:hAnsi="Arial"/>
                <w:sz w:val="22"/>
                <w:szCs w:val="22"/>
                <w:lang w:val="en-GB"/>
              </w:rPr>
            </w:pPr>
            <w:r w:rsidRPr="00E76E09">
              <w:rPr>
                <w:rFonts w:ascii="Arial" w:hAnsi="Arial"/>
                <w:sz w:val="22"/>
                <w:szCs w:val="22"/>
                <w:lang w:val="en-GB"/>
              </w:rPr>
              <w:t>Published test</w:t>
            </w:r>
            <w:r w:rsidR="002D1AE8" w:rsidRPr="00E76E09">
              <w:rPr>
                <w:rFonts w:ascii="Arial" w:hAnsi="Arial"/>
                <w:sz w:val="22"/>
                <w:szCs w:val="22"/>
                <w:lang w:val="en-GB"/>
              </w:rPr>
              <w:t>.</w:t>
            </w:r>
          </w:p>
        </w:tc>
        <w:tc>
          <w:tcPr>
            <w:tcW w:w="2160" w:type="dxa"/>
            <w:shd w:val="clear" w:color="auto" w:fill="auto"/>
          </w:tcPr>
          <w:p w14:paraId="55477354" w14:textId="77777777" w:rsidR="00867A4C" w:rsidRPr="00E76E09" w:rsidRDefault="00867A4C" w:rsidP="00B64DB2">
            <w:pPr>
              <w:pStyle w:val="Unpublished"/>
              <w:rPr>
                <w:rFonts w:ascii="Arial" w:hAnsi="Arial"/>
                <w:sz w:val="22"/>
                <w:szCs w:val="22"/>
                <w:lang w:val="en-GB"/>
              </w:rPr>
            </w:pPr>
            <w:r w:rsidRPr="00E76E09">
              <w:rPr>
                <w:rFonts w:ascii="Arial" w:hAnsi="Arial"/>
                <w:sz w:val="22"/>
                <w:szCs w:val="22"/>
              </w:rPr>
              <w:t>Krug Asperger's Disorder Index (KADI</w:t>
            </w:r>
            <w:r w:rsidRPr="00E76E09">
              <w:rPr>
                <w:rFonts w:ascii="Arial" w:hAnsi="Arial"/>
                <w:i/>
                <w:sz w:val="22"/>
                <w:szCs w:val="22"/>
              </w:rPr>
              <w:t>)</w:t>
            </w:r>
            <w:r w:rsidR="002D1AE8" w:rsidRPr="00E76E09">
              <w:rPr>
                <w:rFonts w:ascii="Arial" w:hAnsi="Arial"/>
                <w:i/>
                <w:sz w:val="22"/>
                <w:szCs w:val="22"/>
              </w:rPr>
              <w:t>.</w:t>
            </w:r>
          </w:p>
        </w:tc>
        <w:tc>
          <w:tcPr>
            <w:tcW w:w="3600" w:type="dxa"/>
            <w:shd w:val="clear" w:color="auto" w:fill="auto"/>
          </w:tcPr>
          <w:p w14:paraId="312042F9" w14:textId="77777777" w:rsidR="00867A4C" w:rsidRPr="00E76E09" w:rsidRDefault="00867A4C" w:rsidP="00B64DB2">
            <w:pPr>
              <w:pStyle w:val="Unpublished"/>
              <w:rPr>
                <w:rFonts w:ascii="Arial" w:hAnsi="Arial"/>
                <w:sz w:val="22"/>
                <w:szCs w:val="22"/>
                <w:lang w:val="en-GB"/>
              </w:rPr>
            </w:pPr>
            <w:r w:rsidRPr="00E76E09">
              <w:rPr>
                <w:rFonts w:ascii="Arial" w:hAnsi="Arial"/>
                <w:sz w:val="22"/>
                <w:szCs w:val="22"/>
                <w:lang w:val="en-GB"/>
              </w:rPr>
              <w:t xml:space="preserve">Scale for administration to parents on individuals aged 6 </w:t>
            </w:r>
            <w:r w:rsidR="002D1AE8" w:rsidRPr="00E76E09">
              <w:rPr>
                <w:rFonts w:ascii="Arial" w:hAnsi="Arial"/>
                <w:sz w:val="22"/>
                <w:szCs w:val="22"/>
                <w:lang w:val="en-GB"/>
              </w:rPr>
              <w:t>-</w:t>
            </w:r>
            <w:r w:rsidRPr="00E76E09">
              <w:rPr>
                <w:rFonts w:ascii="Arial" w:hAnsi="Arial"/>
                <w:sz w:val="22"/>
                <w:szCs w:val="22"/>
                <w:lang w:val="en-GB"/>
              </w:rPr>
              <w:t xml:space="preserve"> 22 years. </w:t>
            </w:r>
          </w:p>
          <w:p w14:paraId="3DB612B0" w14:textId="77777777" w:rsidR="00867A4C" w:rsidRPr="00E76E09" w:rsidRDefault="00867A4C" w:rsidP="00B64DB2">
            <w:pPr>
              <w:pStyle w:val="Unpublished"/>
              <w:rPr>
                <w:rFonts w:ascii="Arial" w:hAnsi="Arial"/>
                <w:sz w:val="22"/>
                <w:szCs w:val="22"/>
                <w:lang w:val="en-GB"/>
              </w:rPr>
            </w:pPr>
          </w:p>
          <w:p w14:paraId="0CF7C7AD" w14:textId="77777777" w:rsidR="00867A4C" w:rsidRPr="00E76E09" w:rsidRDefault="00867A4C" w:rsidP="00B64DB2">
            <w:pPr>
              <w:pStyle w:val="Unpublished"/>
              <w:rPr>
                <w:rFonts w:ascii="Arial" w:hAnsi="Arial"/>
                <w:sz w:val="22"/>
                <w:szCs w:val="22"/>
                <w:lang w:val="en-GB"/>
              </w:rPr>
            </w:pPr>
            <w:r w:rsidRPr="00E76E09">
              <w:rPr>
                <w:rFonts w:ascii="Arial" w:hAnsi="Arial"/>
                <w:sz w:val="22"/>
                <w:szCs w:val="22"/>
                <w:lang w:val="en-GB"/>
              </w:rPr>
              <w:t xml:space="preserve">Administration takes 15 </w:t>
            </w:r>
            <w:r w:rsidR="002D1AE8" w:rsidRPr="00E76E09">
              <w:rPr>
                <w:rFonts w:ascii="Arial" w:hAnsi="Arial"/>
                <w:sz w:val="22"/>
                <w:szCs w:val="22"/>
                <w:lang w:val="en-GB"/>
              </w:rPr>
              <w:t>-</w:t>
            </w:r>
            <w:r w:rsidRPr="00E76E09">
              <w:rPr>
                <w:rFonts w:ascii="Arial" w:hAnsi="Arial"/>
                <w:sz w:val="22"/>
                <w:szCs w:val="22"/>
                <w:lang w:val="en-GB"/>
              </w:rPr>
              <w:t xml:space="preserve"> 20 minutes.</w:t>
            </w:r>
          </w:p>
        </w:tc>
        <w:tc>
          <w:tcPr>
            <w:tcW w:w="2160" w:type="dxa"/>
            <w:shd w:val="clear" w:color="auto" w:fill="auto"/>
          </w:tcPr>
          <w:p w14:paraId="18B3F43E" w14:textId="77777777" w:rsidR="00867A4C" w:rsidRPr="00E76E09" w:rsidRDefault="00867A4C" w:rsidP="00B64DB2">
            <w:pPr>
              <w:pStyle w:val="Unpublished"/>
              <w:rPr>
                <w:rFonts w:ascii="Arial" w:hAnsi="Arial" w:cs="Arial"/>
                <w:i/>
                <w:iCs/>
                <w:sz w:val="22"/>
                <w:szCs w:val="22"/>
                <w:lang w:val="en-GB"/>
              </w:rPr>
            </w:pPr>
          </w:p>
        </w:tc>
      </w:tr>
      <w:tr w:rsidR="00E76E09" w:rsidRPr="00E76E09" w14:paraId="2B21217C" w14:textId="77777777" w:rsidTr="00E76E09">
        <w:tc>
          <w:tcPr>
            <w:tcW w:w="648" w:type="dxa"/>
            <w:shd w:val="clear" w:color="auto" w:fill="auto"/>
          </w:tcPr>
          <w:p w14:paraId="047CD109" w14:textId="77777777" w:rsidR="00867A4C" w:rsidRPr="00E76E09" w:rsidRDefault="00867A4C" w:rsidP="007E7540">
            <w:pPr>
              <w:rPr>
                <w:rFonts w:ascii="Arial" w:hAnsi="Arial" w:cs="Arial"/>
                <w:sz w:val="22"/>
                <w:szCs w:val="22"/>
                <w:lang w:val="en-GB"/>
              </w:rPr>
            </w:pPr>
            <w:r w:rsidRPr="00E76E09">
              <w:rPr>
                <w:rFonts w:ascii="Arial" w:hAnsi="Arial" w:cs="Arial"/>
                <w:sz w:val="22"/>
                <w:szCs w:val="22"/>
                <w:lang w:val="en-GB"/>
              </w:rPr>
              <w:t>75</w:t>
            </w:r>
          </w:p>
        </w:tc>
        <w:tc>
          <w:tcPr>
            <w:tcW w:w="2340" w:type="dxa"/>
            <w:shd w:val="clear" w:color="auto" w:fill="auto"/>
          </w:tcPr>
          <w:p w14:paraId="436BF45A" w14:textId="77777777" w:rsidR="00867A4C" w:rsidRPr="00E76E09" w:rsidRDefault="00867A4C" w:rsidP="00B64DB2">
            <w:pPr>
              <w:rPr>
                <w:rFonts w:ascii="Arial" w:hAnsi="Arial"/>
                <w:sz w:val="22"/>
                <w:szCs w:val="22"/>
              </w:rPr>
            </w:pPr>
            <w:r w:rsidRPr="00E76E09">
              <w:rPr>
                <w:rFonts w:ascii="Arial" w:hAnsi="Arial"/>
                <w:sz w:val="22"/>
                <w:szCs w:val="22"/>
              </w:rPr>
              <w:t>Jordan</w:t>
            </w:r>
            <w:r w:rsidR="002D1AE8" w:rsidRPr="00E76E09">
              <w:rPr>
                <w:rFonts w:ascii="Arial" w:hAnsi="Arial"/>
                <w:sz w:val="22"/>
                <w:szCs w:val="22"/>
              </w:rPr>
              <w:t>,</w:t>
            </w:r>
            <w:r w:rsidRPr="00E76E09">
              <w:rPr>
                <w:rFonts w:ascii="Arial" w:hAnsi="Arial"/>
                <w:sz w:val="22"/>
                <w:szCs w:val="22"/>
              </w:rPr>
              <w:t xml:space="preserve"> R</w:t>
            </w:r>
            <w:r w:rsidR="002D1AE8" w:rsidRPr="00E76E09">
              <w:rPr>
                <w:rFonts w:ascii="Arial" w:hAnsi="Arial"/>
                <w:sz w:val="22"/>
                <w:szCs w:val="22"/>
              </w:rPr>
              <w:t>.</w:t>
            </w:r>
            <w:r w:rsidRPr="00E76E09">
              <w:rPr>
                <w:rFonts w:ascii="Arial" w:hAnsi="Arial"/>
                <w:sz w:val="22"/>
                <w:szCs w:val="22"/>
              </w:rPr>
              <w:t xml:space="preserve">R. </w:t>
            </w:r>
            <w:r w:rsidR="00152E00" w:rsidRPr="00E76E09">
              <w:rPr>
                <w:rFonts w:ascii="Arial" w:hAnsi="Arial"/>
                <w:sz w:val="22"/>
                <w:szCs w:val="22"/>
              </w:rPr>
              <w:t xml:space="preserve">(1999). </w:t>
            </w:r>
            <w:r w:rsidRPr="00E76E09">
              <w:rPr>
                <w:rFonts w:ascii="Arial" w:hAnsi="Arial"/>
                <w:i/>
                <w:sz w:val="22"/>
                <w:szCs w:val="22"/>
              </w:rPr>
              <w:t>Autistic spectrum disorders: an introductory handbook for practitioners</w:t>
            </w:r>
            <w:r w:rsidRPr="00E76E09">
              <w:rPr>
                <w:rFonts w:ascii="Arial" w:hAnsi="Arial"/>
                <w:sz w:val="22"/>
                <w:szCs w:val="22"/>
              </w:rPr>
              <w:t xml:space="preserve">. </w:t>
            </w:r>
            <w:smartTag w:uri="urn:schemas-microsoft-com:office:smarttags" w:element="City">
              <w:smartTag w:uri="urn:schemas-microsoft-com:office:smarttags" w:element="place">
                <w:r w:rsidRPr="00E76E09">
                  <w:rPr>
                    <w:rFonts w:ascii="Arial" w:hAnsi="Arial"/>
                    <w:sz w:val="22"/>
                    <w:szCs w:val="22"/>
                  </w:rPr>
                  <w:t>London</w:t>
                </w:r>
              </w:smartTag>
            </w:smartTag>
            <w:r w:rsidRPr="00E76E09">
              <w:rPr>
                <w:rFonts w:ascii="Arial" w:hAnsi="Arial"/>
                <w:sz w:val="22"/>
                <w:szCs w:val="22"/>
              </w:rPr>
              <w:t xml:space="preserve">: </w:t>
            </w:r>
            <w:smartTag w:uri="urn:schemas-microsoft-com:office:smarttags" w:element="PersonName">
              <w:smartTag w:uri="urn:schemas:contacts" w:element="GivenName">
                <w:r w:rsidRPr="00E76E09">
                  <w:rPr>
                    <w:rFonts w:ascii="Arial" w:hAnsi="Arial"/>
                    <w:sz w:val="22"/>
                    <w:szCs w:val="22"/>
                  </w:rPr>
                  <w:t>David</w:t>
                </w:r>
              </w:smartTag>
              <w:r w:rsidRPr="00E76E09">
                <w:rPr>
                  <w:rFonts w:ascii="Arial" w:hAnsi="Arial"/>
                  <w:sz w:val="22"/>
                  <w:szCs w:val="22"/>
                </w:rPr>
                <w:t xml:space="preserve"> </w:t>
              </w:r>
              <w:smartTag w:uri="urn:schemas:contacts" w:element="Sn">
                <w:r w:rsidRPr="00E76E09">
                  <w:rPr>
                    <w:rFonts w:ascii="Arial" w:hAnsi="Arial"/>
                    <w:sz w:val="22"/>
                    <w:szCs w:val="22"/>
                  </w:rPr>
                  <w:t>Fulton</w:t>
                </w:r>
              </w:smartTag>
            </w:smartTag>
            <w:r w:rsidR="00152E00" w:rsidRPr="00E76E09">
              <w:rPr>
                <w:rFonts w:ascii="Arial" w:hAnsi="Arial"/>
                <w:sz w:val="22"/>
                <w:szCs w:val="22"/>
              </w:rPr>
              <w:t>.</w:t>
            </w:r>
          </w:p>
          <w:p w14:paraId="1F89EF5F" w14:textId="77777777" w:rsidR="00867A4C" w:rsidRPr="00E76E09" w:rsidRDefault="00867A4C" w:rsidP="00B64DB2">
            <w:pPr>
              <w:rPr>
                <w:rFonts w:ascii="Arial" w:hAnsi="Arial"/>
                <w:sz w:val="22"/>
                <w:szCs w:val="22"/>
              </w:rPr>
            </w:pPr>
          </w:p>
          <w:p w14:paraId="09B0DEB7" w14:textId="77777777" w:rsidR="00867A4C" w:rsidRPr="00E76E09" w:rsidRDefault="00867A4C" w:rsidP="00B64DB2">
            <w:pPr>
              <w:rPr>
                <w:rFonts w:ascii="Arial" w:hAnsi="Arial"/>
                <w:sz w:val="22"/>
                <w:szCs w:val="22"/>
              </w:rPr>
            </w:pPr>
            <w:r w:rsidRPr="00E76E09">
              <w:rPr>
                <w:rFonts w:ascii="Arial" w:hAnsi="Arial"/>
                <w:sz w:val="22"/>
                <w:szCs w:val="22"/>
              </w:rPr>
              <w:t>BOOK</w:t>
            </w:r>
          </w:p>
          <w:p w14:paraId="615CC5BB" w14:textId="77777777" w:rsidR="00867A4C" w:rsidRPr="00E76E09" w:rsidRDefault="00867A4C" w:rsidP="0042709D">
            <w:pPr>
              <w:rPr>
                <w:rFonts w:ascii="Arial" w:hAnsi="Arial"/>
                <w:sz w:val="22"/>
                <w:szCs w:val="22"/>
              </w:rPr>
            </w:pPr>
          </w:p>
        </w:tc>
        <w:tc>
          <w:tcPr>
            <w:tcW w:w="3240" w:type="dxa"/>
            <w:shd w:val="clear" w:color="auto" w:fill="auto"/>
          </w:tcPr>
          <w:p w14:paraId="3F1A7A10" w14:textId="77777777" w:rsidR="00867A4C" w:rsidRPr="00E76E09" w:rsidRDefault="00867A4C" w:rsidP="00B64DB2">
            <w:pPr>
              <w:pStyle w:val="Unpublished"/>
              <w:rPr>
                <w:rFonts w:ascii="Arial" w:hAnsi="Arial"/>
                <w:sz w:val="22"/>
                <w:szCs w:val="22"/>
                <w:lang w:val="en-GB"/>
              </w:rPr>
            </w:pPr>
            <w:r w:rsidRPr="00E76E09">
              <w:rPr>
                <w:rFonts w:ascii="Arial" w:hAnsi="Arial"/>
                <w:sz w:val="22"/>
                <w:szCs w:val="22"/>
                <w:lang w:val="en-GB"/>
              </w:rPr>
              <w:t>Book</w:t>
            </w:r>
            <w:r w:rsidR="002D1AE8" w:rsidRPr="00E76E09">
              <w:rPr>
                <w:rFonts w:ascii="Arial" w:hAnsi="Arial"/>
                <w:sz w:val="22"/>
                <w:szCs w:val="22"/>
                <w:lang w:val="en-GB"/>
              </w:rPr>
              <w:t>.</w:t>
            </w:r>
          </w:p>
        </w:tc>
        <w:tc>
          <w:tcPr>
            <w:tcW w:w="2160" w:type="dxa"/>
            <w:shd w:val="clear" w:color="auto" w:fill="auto"/>
          </w:tcPr>
          <w:p w14:paraId="75C99D90" w14:textId="77777777" w:rsidR="00867A4C" w:rsidRPr="00E76E09" w:rsidRDefault="00867A4C" w:rsidP="00B64DB2">
            <w:pPr>
              <w:pStyle w:val="Unpublished"/>
              <w:rPr>
                <w:rFonts w:ascii="Arial" w:hAnsi="Arial"/>
                <w:sz w:val="22"/>
                <w:szCs w:val="22"/>
                <w:lang w:val="en-GB"/>
              </w:rPr>
            </w:pPr>
          </w:p>
        </w:tc>
        <w:tc>
          <w:tcPr>
            <w:tcW w:w="3600" w:type="dxa"/>
            <w:shd w:val="clear" w:color="auto" w:fill="auto"/>
          </w:tcPr>
          <w:p w14:paraId="52AE90C7" w14:textId="77777777" w:rsidR="00867A4C" w:rsidRPr="00E76E09" w:rsidRDefault="00867A4C" w:rsidP="00E76E09">
            <w:pPr>
              <w:pStyle w:val="BodyText3"/>
              <w:autoSpaceDE w:val="0"/>
              <w:autoSpaceDN w:val="0"/>
              <w:adjustRightInd w:val="0"/>
              <w:rPr>
                <w:rFonts w:ascii="Arial" w:hAnsi="Arial"/>
                <w:sz w:val="22"/>
                <w:szCs w:val="22"/>
                <w:lang w:val="en-GB"/>
              </w:rPr>
            </w:pPr>
            <w:r w:rsidRPr="00E76E09">
              <w:rPr>
                <w:rFonts w:ascii="Arial" w:hAnsi="Arial"/>
                <w:sz w:val="22"/>
                <w:szCs w:val="22"/>
                <w:lang w:val="en-GB"/>
              </w:rPr>
              <w:t>Chapter on psychological theories o</w:t>
            </w:r>
            <w:r w:rsidR="002D1AE8" w:rsidRPr="00E76E09">
              <w:rPr>
                <w:rFonts w:ascii="Arial" w:hAnsi="Arial"/>
                <w:sz w:val="22"/>
                <w:szCs w:val="22"/>
                <w:lang w:val="en-GB"/>
              </w:rPr>
              <w:t>n the nature of autism includes:</w:t>
            </w:r>
          </w:p>
          <w:p w14:paraId="0DF4F8B0" w14:textId="77777777" w:rsidR="00867A4C" w:rsidRPr="00E76E09" w:rsidRDefault="002D1AE8" w:rsidP="00E76E09">
            <w:pPr>
              <w:pStyle w:val="BodyText3"/>
              <w:numPr>
                <w:ilvl w:val="0"/>
                <w:numId w:val="254"/>
              </w:numPr>
              <w:autoSpaceDE w:val="0"/>
              <w:autoSpaceDN w:val="0"/>
              <w:adjustRightInd w:val="0"/>
              <w:spacing w:after="0"/>
              <w:rPr>
                <w:rFonts w:ascii="Arial" w:hAnsi="Arial"/>
                <w:sz w:val="22"/>
                <w:szCs w:val="22"/>
                <w:lang w:val="en-GB"/>
              </w:rPr>
            </w:pPr>
            <w:r w:rsidRPr="00E76E09">
              <w:rPr>
                <w:rFonts w:ascii="Arial" w:hAnsi="Arial"/>
                <w:sz w:val="22"/>
                <w:szCs w:val="22"/>
                <w:lang w:val="en-GB"/>
              </w:rPr>
              <w:t>t</w:t>
            </w:r>
            <w:r w:rsidR="00867A4C" w:rsidRPr="00E76E09">
              <w:rPr>
                <w:rFonts w:ascii="Arial" w:hAnsi="Arial"/>
                <w:sz w:val="22"/>
                <w:szCs w:val="22"/>
                <w:lang w:val="en-GB"/>
              </w:rPr>
              <w:t xml:space="preserve">heory of mind theory proposes a cognitive deficit in autism linking neurological abnormalities to multiple behavioural manifestations. The seminal work was a study by Baron-Cohen et al (1985). </w:t>
            </w:r>
          </w:p>
          <w:p w14:paraId="09F53BFA" w14:textId="77777777" w:rsidR="00867A4C" w:rsidRPr="00E76E09" w:rsidRDefault="002D1AE8" w:rsidP="00E76E09">
            <w:pPr>
              <w:pStyle w:val="BodyText3"/>
              <w:numPr>
                <w:ilvl w:val="0"/>
                <w:numId w:val="253"/>
              </w:numPr>
              <w:autoSpaceDE w:val="0"/>
              <w:autoSpaceDN w:val="0"/>
              <w:adjustRightInd w:val="0"/>
              <w:spacing w:after="0"/>
              <w:ind w:left="340" w:hanging="340"/>
              <w:rPr>
                <w:rFonts w:ascii="Arial" w:hAnsi="Arial"/>
                <w:sz w:val="22"/>
                <w:szCs w:val="22"/>
                <w:lang w:val="en-GB"/>
              </w:rPr>
            </w:pPr>
            <w:r w:rsidRPr="00E76E09">
              <w:rPr>
                <w:rFonts w:ascii="Arial" w:hAnsi="Arial"/>
                <w:sz w:val="22"/>
                <w:szCs w:val="22"/>
                <w:lang w:val="en-GB"/>
              </w:rPr>
              <w:t>c</w:t>
            </w:r>
            <w:r w:rsidR="00867A4C" w:rsidRPr="00E76E09">
              <w:rPr>
                <w:rFonts w:ascii="Arial" w:hAnsi="Arial"/>
                <w:sz w:val="22"/>
                <w:szCs w:val="22"/>
                <w:lang w:val="en-GB"/>
              </w:rPr>
              <w:t xml:space="preserve">entral coherence: first postulated by Frith, 1989, that a weak drive for central coherence could account for the difficulties in autism not accounted for by the theory of mind theory. </w:t>
            </w:r>
          </w:p>
          <w:p w14:paraId="200A969A" w14:textId="77777777" w:rsidR="00867A4C" w:rsidRPr="00E76E09" w:rsidRDefault="002D1AE8" w:rsidP="00E76E09">
            <w:pPr>
              <w:pStyle w:val="BodyText3"/>
              <w:numPr>
                <w:ilvl w:val="0"/>
                <w:numId w:val="253"/>
              </w:numPr>
              <w:autoSpaceDE w:val="0"/>
              <w:autoSpaceDN w:val="0"/>
              <w:adjustRightInd w:val="0"/>
              <w:ind w:left="340" w:hanging="340"/>
              <w:rPr>
                <w:rFonts w:ascii="Arial" w:hAnsi="Arial"/>
                <w:sz w:val="22"/>
                <w:szCs w:val="22"/>
                <w:lang w:val="en-GB"/>
              </w:rPr>
            </w:pPr>
            <w:r w:rsidRPr="00E76E09">
              <w:rPr>
                <w:rFonts w:ascii="Arial" w:hAnsi="Arial"/>
                <w:sz w:val="22"/>
                <w:szCs w:val="22"/>
                <w:lang w:val="en-GB"/>
              </w:rPr>
              <w:t>e</w:t>
            </w:r>
            <w:r w:rsidR="00867A4C" w:rsidRPr="00E76E09">
              <w:rPr>
                <w:rFonts w:ascii="Arial" w:hAnsi="Arial"/>
                <w:sz w:val="22"/>
                <w:szCs w:val="22"/>
                <w:lang w:val="en-GB"/>
              </w:rPr>
              <w:t xml:space="preserve">xecutive function (Ozenoff and colleagues) is the idea that a </w:t>
            </w:r>
            <w:r w:rsidRPr="00E76E09">
              <w:rPr>
                <w:rFonts w:ascii="Arial" w:hAnsi="Arial"/>
                <w:sz w:val="22"/>
                <w:szCs w:val="22"/>
                <w:lang w:val="en-GB"/>
              </w:rPr>
              <w:t xml:space="preserve">  </w:t>
            </w:r>
            <w:r w:rsidR="00867A4C" w:rsidRPr="00E76E09">
              <w:rPr>
                <w:rFonts w:ascii="Arial" w:hAnsi="Arial"/>
                <w:sz w:val="22"/>
                <w:szCs w:val="22"/>
                <w:lang w:val="en-GB"/>
              </w:rPr>
              <w:t xml:space="preserve">disorder of executive control functions might be responsible for the fundamental disorders of autism. </w:t>
            </w:r>
          </w:p>
        </w:tc>
        <w:tc>
          <w:tcPr>
            <w:tcW w:w="2160" w:type="dxa"/>
            <w:shd w:val="clear" w:color="auto" w:fill="auto"/>
          </w:tcPr>
          <w:p w14:paraId="51404EF0" w14:textId="77777777" w:rsidR="00867A4C" w:rsidRPr="00E76E09" w:rsidRDefault="00867A4C" w:rsidP="00B64DB2">
            <w:pPr>
              <w:pStyle w:val="Unpublished"/>
              <w:rPr>
                <w:rFonts w:ascii="Arial" w:hAnsi="Arial" w:cs="Arial"/>
                <w:i/>
                <w:iCs/>
                <w:sz w:val="22"/>
                <w:szCs w:val="22"/>
                <w:lang w:val="en-GB"/>
              </w:rPr>
            </w:pPr>
          </w:p>
        </w:tc>
      </w:tr>
      <w:tr w:rsidR="00E76E09" w:rsidRPr="00E76E09" w14:paraId="408C54D9" w14:textId="77777777" w:rsidTr="00E76E09">
        <w:tc>
          <w:tcPr>
            <w:tcW w:w="648" w:type="dxa"/>
            <w:shd w:val="clear" w:color="auto" w:fill="auto"/>
          </w:tcPr>
          <w:p w14:paraId="310E52C9" w14:textId="77777777" w:rsidR="0055203C" w:rsidRPr="00E76E09" w:rsidRDefault="0055203C" w:rsidP="007E7540">
            <w:pPr>
              <w:rPr>
                <w:rFonts w:ascii="Arial" w:hAnsi="Arial" w:cs="Arial"/>
                <w:sz w:val="22"/>
                <w:szCs w:val="22"/>
                <w:lang w:val="en-GB"/>
              </w:rPr>
            </w:pPr>
            <w:r w:rsidRPr="00E76E09">
              <w:rPr>
                <w:rFonts w:ascii="Arial" w:hAnsi="Arial" w:cs="Arial"/>
                <w:sz w:val="22"/>
                <w:szCs w:val="22"/>
                <w:lang w:val="en-GB"/>
              </w:rPr>
              <w:t>76</w:t>
            </w:r>
          </w:p>
        </w:tc>
        <w:tc>
          <w:tcPr>
            <w:tcW w:w="2340" w:type="dxa"/>
            <w:shd w:val="clear" w:color="auto" w:fill="auto"/>
          </w:tcPr>
          <w:p w14:paraId="0D8AC077" w14:textId="77777777" w:rsidR="0055203C" w:rsidRPr="00E76E09" w:rsidRDefault="0055203C" w:rsidP="00B64DB2">
            <w:pPr>
              <w:pStyle w:val="BodytextforASD"/>
              <w:rPr>
                <w:sz w:val="22"/>
                <w:szCs w:val="22"/>
                <w:u w:val="none"/>
              </w:rPr>
            </w:pPr>
            <w:r w:rsidRPr="00E76E09">
              <w:rPr>
                <w:sz w:val="22"/>
                <w:szCs w:val="22"/>
                <w:u w:val="none"/>
              </w:rPr>
              <w:t>Russell</w:t>
            </w:r>
            <w:r w:rsidR="002D1AE8" w:rsidRPr="00E76E09">
              <w:rPr>
                <w:sz w:val="22"/>
                <w:szCs w:val="22"/>
                <w:u w:val="none"/>
              </w:rPr>
              <w:t>,</w:t>
            </w:r>
            <w:r w:rsidRPr="00E76E09">
              <w:rPr>
                <w:sz w:val="22"/>
                <w:szCs w:val="22"/>
                <w:u w:val="none"/>
              </w:rPr>
              <w:t xml:space="preserve"> J. Cognitive theories of autism. In: Harrison</w:t>
            </w:r>
            <w:r w:rsidR="002D1AE8" w:rsidRPr="00E76E09">
              <w:rPr>
                <w:sz w:val="22"/>
                <w:szCs w:val="22"/>
                <w:u w:val="none"/>
              </w:rPr>
              <w:t>,</w:t>
            </w:r>
            <w:r w:rsidRPr="00E76E09">
              <w:rPr>
                <w:sz w:val="22"/>
                <w:szCs w:val="22"/>
                <w:u w:val="none"/>
              </w:rPr>
              <w:t xml:space="preserve"> G</w:t>
            </w:r>
            <w:r w:rsidR="002D1AE8" w:rsidRPr="00E76E09">
              <w:rPr>
                <w:sz w:val="22"/>
                <w:szCs w:val="22"/>
                <w:u w:val="none"/>
              </w:rPr>
              <w:t>.</w:t>
            </w:r>
            <w:r w:rsidRPr="00E76E09">
              <w:rPr>
                <w:sz w:val="22"/>
                <w:szCs w:val="22"/>
                <w:u w:val="none"/>
              </w:rPr>
              <w:t>, Owen</w:t>
            </w:r>
            <w:r w:rsidR="002D1AE8" w:rsidRPr="00E76E09">
              <w:rPr>
                <w:sz w:val="22"/>
                <w:szCs w:val="22"/>
                <w:u w:val="none"/>
              </w:rPr>
              <w:t>,</w:t>
            </w:r>
            <w:r w:rsidRPr="00E76E09">
              <w:rPr>
                <w:sz w:val="22"/>
                <w:szCs w:val="22"/>
                <w:u w:val="none"/>
              </w:rPr>
              <w:t xml:space="preserve"> W</w:t>
            </w:r>
            <w:r w:rsidR="002D1AE8" w:rsidRPr="00E76E09">
              <w:rPr>
                <w:sz w:val="22"/>
                <w:szCs w:val="22"/>
                <w:u w:val="none"/>
              </w:rPr>
              <w:t>.</w:t>
            </w:r>
            <w:r w:rsidRPr="00E76E09">
              <w:rPr>
                <w:sz w:val="22"/>
                <w:szCs w:val="22"/>
                <w:u w:val="none"/>
              </w:rPr>
              <w:t xml:space="preserve">, editors. </w:t>
            </w:r>
            <w:r w:rsidRPr="00E76E09">
              <w:rPr>
                <w:i/>
                <w:sz w:val="22"/>
                <w:szCs w:val="22"/>
                <w:u w:val="none"/>
              </w:rPr>
              <w:t>Cognitive deficits in brain disorders</w:t>
            </w:r>
            <w:r w:rsidRPr="00E76E09">
              <w:rPr>
                <w:sz w:val="22"/>
                <w:szCs w:val="22"/>
                <w:u w:val="none"/>
              </w:rPr>
              <w:t xml:space="preserve">. </w:t>
            </w:r>
            <w:smartTag w:uri="urn:schemas-microsoft-com:office:smarttags" w:element="City">
              <w:smartTag w:uri="urn:schemas-microsoft-com:office:smarttags" w:element="place">
                <w:r w:rsidRPr="00E76E09">
                  <w:rPr>
                    <w:sz w:val="22"/>
                    <w:szCs w:val="22"/>
                    <w:u w:val="none"/>
                  </w:rPr>
                  <w:t>London</w:t>
                </w:r>
              </w:smartTag>
            </w:smartTag>
            <w:r w:rsidRPr="00E76E09">
              <w:rPr>
                <w:sz w:val="22"/>
                <w:szCs w:val="22"/>
                <w:u w:val="none"/>
              </w:rPr>
              <w:t>: Erlbaum, 2002.</w:t>
            </w:r>
          </w:p>
          <w:p w14:paraId="1F0647BC" w14:textId="77777777" w:rsidR="0055203C" w:rsidRPr="00E76E09" w:rsidRDefault="0055203C" w:rsidP="00B64DB2">
            <w:pPr>
              <w:pStyle w:val="BodytextforASD"/>
              <w:rPr>
                <w:sz w:val="22"/>
                <w:szCs w:val="22"/>
                <w:u w:val="none"/>
              </w:rPr>
            </w:pPr>
          </w:p>
          <w:p w14:paraId="4EFABB1B" w14:textId="77777777" w:rsidR="0055203C" w:rsidRPr="00E76E09" w:rsidRDefault="0055203C" w:rsidP="00B64DB2">
            <w:pPr>
              <w:pStyle w:val="BodytextforASD"/>
              <w:rPr>
                <w:sz w:val="22"/>
                <w:szCs w:val="22"/>
                <w:u w:val="none"/>
              </w:rPr>
            </w:pPr>
            <w:r w:rsidRPr="00E76E09">
              <w:rPr>
                <w:sz w:val="22"/>
                <w:szCs w:val="22"/>
                <w:u w:val="none"/>
              </w:rPr>
              <w:t>EXPERT OPINION</w:t>
            </w:r>
          </w:p>
          <w:p w14:paraId="03E8E36A" w14:textId="77777777" w:rsidR="0055203C" w:rsidRPr="00E76E09" w:rsidRDefault="0055203C" w:rsidP="00B64DB2">
            <w:pPr>
              <w:rPr>
                <w:rFonts w:ascii="Arial" w:hAnsi="Arial"/>
                <w:sz w:val="22"/>
                <w:szCs w:val="22"/>
                <w:lang w:val="en-GB"/>
              </w:rPr>
            </w:pPr>
          </w:p>
          <w:p w14:paraId="1868FC81" w14:textId="77777777" w:rsidR="0055203C" w:rsidRPr="00E76E09" w:rsidRDefault="0055203C" w:rsidP="00B64DB2">
            <w:pPr>
              <w:rPr>
                <w:rFonts w:ascii="Arial" w:hAnsi="Arial"/>
                <w:sz w:val="22"/>
                <w:szCs w:val="22"/>
                <w:lang w:val="en-GB"/>
              </w:rPr>
            </w:pPr>
            <w:r w:rsidRPr="00E76E09">
              <w:rPr>
                <w:rFonts w:ascii="Arial" w:hAnsi="Arial"/>
                <w:sz w:val="22"/>
                <w:szCs w:val="22"/>
                <w:lang w:val="en-GB"/>
              </w:rPr>
              <w:t>Level of evidence: x</w:t>
            </w:r>
          </w:p>
        </w:tc>
        <w:tc>
          <w:tcPr>
            <w:tcW w:w="3240" w:type="dxa"/>
            <w:shd w:val="clear" w:color="auto" w:fill="auto"/>
          </w:tcPr>
          <w:p w14:paraId="0EAB8DAC" w14:textId="77777777" w:rsidR="0055203C" w:rsidRPr="00E76E09" w:rsidRDefault="0055203C" w:rsidP="00B64DB2">
            <w:pPr>
              <w:pStyle w:val="Unpublished"/>
              <w:rPr>
                <w:rFonts w:ascii="Arial" w:hAnsi="Arial"/>
                <w:sz w:val="22"/>
                <w:szCs w:val="22"/>
                <w:lang w:val="en-GB"/>
              </w:rPr>
            </w:pPr>
            <w:r w:rsidRPr="00E76E09">
              <w:rPr>
                <w:rFonts w:ascii="Arial" w:hAnsi="Arial"/>
                <w:sz w:val="22"/>
                <w:szCs w:val="22"/>
                <w:lang w:val="en-GB"/>
              </w:rPr>
              <w:t>Book chapter reviewing theory. Search criteria not given.</w:t>
            </w:r>
          </w:p>
        </w:tc>
        <w:tc>
          <w:tcPr>
            <w:tcW w:w="2160" w:type="dxa"/>
            <w:shd w:val="clear" w:color="auto" w:fill="auto"/>
          </w:tcPr>
          <w:p w14:paraId="6666CAC9" w14:textId="77777777" w:rsidR="0055203C" w:rsidRPr="00E76E09" w:rsidRDefault="0055203C" w:rsidP="00B64DB2">
            <w:pPr>
              <w:pStyle w:val="Unpublished"/>
              <w:rPr>
                <w:rFonts w:ascii="Arial" w:hAnsi="Arial"/>
                <w:sz w:val="22"/>
                <w:szCs w:val="22"/>
                <w:lang w:val="en-GB"/>
              </w:rPr>
            </w:pPr>
          </w:p>
        </w:tc>
        <w:tc>
          <w:tcPr>
            <w:tcW w:w="3600" w:type="dxa"/>
            <w:shd w:val="clear" w:color="auto" w:fill="auto"/>
          </w:tcPr>
          <w:p w14:paraId="107E6FEB" w14:textId="77777777" w:rsidR="0055203C" w:rsidRPr="00E76E09" w:rsidRDefault="0055203C" w:rsidP="00B64DB2">
            <w:pPr>
              <w:pStyle w:val="Unpublished"/>
              <w:rPr>
                <w:rFonts w:ascii="Arial" w:hAnsi="Arial"/>
                <w:sz w:val="22"/>
                <w:szCs w:val="22"/>
                <w:lang w:val="en-GB"/>
              </w:rPr>
            </w:pPr>
            <w:r w:rsidRPr="00E76E09">
              <w:rPr>
                <w:rFonts w:ascii="Arial" w:hAnsi="Arial"/>
                <w:sz w:val="22"/>
                <w:szCs w:val="22"/>
                <w:lang w:val="en-GB"/>
              </w:rPr>
              <w:t>Three cognitive theories of autism:</w:t>
            </w:r>
          </w:p>
          <w:p w14:paraId="5D983740" w14:textId="77777777" w:rsidR="0055203C" w:rsidRPr="00E76E09" w:rsidRDefault="002D1AE8" w:rsidP="00E76E09">
            <w:pPr>
              <w:pStyle w:val="Unpublished"/>
              <w:numPr>
                <w:ilvl w:val="0"/>
                <w:numId w:val="12"/>
              </w:numPr>
              <w:tabs>
                <w:tab w:val="clear" w:pos="360"/>
                <w:tab w:val="num" w:pos="285"/>
              </w:tabs>
              <w:ind w:left="0" w:firstLine="0"/>
              <w:rPr>
                <w:rFonts w:ascii="Arial" w:hAnsi="Arial"/>
                <w:sz w:val="22"/>
                <w:szCs w:val="22"/>
                <w:lang w:val="en-GB"/>
              </w:rPr>
            </w:pPr>
            <w:r w:rsidRPr="00E76E09">
              <w:rPr>
                <w:rFonts w:ascii="Arial" w:hAnsi="Arial"/>
                <w:sz w:val="22"/>
                <w:szCs w:val="22"/>
                <w:lang w:val="en-GB"/>
              </w:rPr>
              <w:t>t</w:t>
            </w:r>
            <w:r w:rsidR="0055203C" w:rsidRPr="00E76E09">
              <w:rPr>
                <w:rFonts w:ascii="Arial" w:hAnsi="Arial"/>
                <w:sz w:val="22"/>
                <w:szCs w:val="22"/>
                <w:lang w:val="en-GB"/>
              </w:rPr>
              <w:t>heory of mind mechanisms</w:t>
            </w:r>
          </w:p>
          <w:p w14:paraId="338C8AE3" w14:textId="77777777" w:rsidR="0055203C" w:rsidRPr="00E76E09" w:rsidRDefault="002D1AE8" w:rsidP="00E76E09">
            <w:pPr>
              <w:pStyle w:val="Unpublished"/>
              <w:numPr>
                <w:ilvl w:val="0"/>
                <w:numId w:val="12"/>
              </w:numPr>
              <w:tabs>
                <w:tab w:val="clear" w:pos="360"/>
                <w:tab w:val="num" w:pos="285"/>
              </w:tabs>
              <w:ind w:left="0" w:firstLine="0"/>
              <w:rPr>
                <w:rFonts w:ascii="Arial" w:hAnsi="Arial"/>
                <w:sz w:val="22"/>
                <w:szCs w:val="22"/>
                <w:lang w:val="en-GB"/>
              </w:rPr>
            </w:pPr>
            <w:r w:rsidRPr="00E76E09">
              <w:rPr>
                <w:rFonts w:ascii="Arial" w:hAnsi="Arial"/>
                <w:sz w:val="22"/>
                <w:szCs w:val="22"/>
                <w:lang w:val="en-GB"/>
              </w:rPr>
              <w:t>w</w:t>
            </w:r>
            <w:r w:rsidR="0055203C" w:rsidRPr="00E76E09">
              <w:rPr>
                <w:rFonts w:ascii="Arial" w:hAnsi="Arial"/>
                <w:sz w:val="22"/>
                <w:szCs w:val="22"/>
                <w:lang w:val="en-GB"/>
              </w:rPr>
              <w:t>eak central coherence theory</w:t>
            </w:r>
          </w:p>
          <w:p w14:paraId="31B8EAE0" w14:textId="77777777" w:rsidR="0055203C" w:rsidRPr="00E76E09" w:rsidRDefault="002D1AE8" w:rsidP="00E76E09">
            <w:pPr>
              <w:pStyle w:val="Unpublished"/>
              <w:numPr>
                <w:ilvl w:val="0"/>
                <w:numId w:val="12"/>
              </w:numPr>
              <w:tabs>
                <w:tab w:val="clear" w:pos="360"/>
                <w:tab w:val="num" w:pos="285"/>
              </w:tabs>
              <w:ind w:left="0" w:firstLine="0"/>
              <w:rPr>
                <w:rFonts w:ascii="Arial" w:hAnsi="Arial"/>
                <w:sz w:val="22"/>
                <w:szCs w:val="22"/>
                <w:lang w:val="en-GB"/>
              </w:rPr>
            </w:pPr>
            <w:r w:rsidRPr="00E76E09">
              <w:rPr>
                <w:rFonts w:ascii="Arial" w:hAnsi="Arial"/>
                <w:sz w:val="22"/>
                <w:szCs w:val="22"/>
                <w:lang w:val="en-GB"/>
              </w:rPr>
              <w:t>e</w:t>
            </w:r>
            <w:r w:rsidR="0055203C" w:rsidRPr="00E76E09">
              <w:rPr>
                <w:rFonts w:ascii="Arial" w:hAnsi="Arial"/>
                <w:sz w:val="22"/>
                <w:szCs w:val="22"/>
                <w:lang w:val="en-GB"/>
              </w:rPr>
              <w:t>xecutive dysfunction theory</w:t>
            </w:r>
            <w:r w:rsidRPr="00E76E09">
              <w:rPr>
                <w:rFonts w:ascii="Arial" w:hAnsi="Arial"/>
                <w:sz w:val="22"/>
                <w:szCs w:val="22"/>
                <w:lang w:val="en-GB"/>
              </w:rPr>
              <w:t>.</w:t>
            </w:r>
          </w:p>
          <w:p w14:paraId="1E1766FF" w14:textId="77777777" w:rsidR="0055203C" w:rsidRPr="00E76E09" w:rsidRDefault="0055203C" w:rsidP="00B64DB2">
            <w:pPr>
              <w:pStyle w:val="Unpublished"/>
              <w:rPr>
                <w:rFonts w:ascii="Arial" w:hAnsi="Arial"/>
                <w:sz w:val="22"/>
                <w:szCs w:val="22"/>
                <w:lang w:val="en-GB"/>
              </w:rPr>
            </w:pPr>
          </w:p>
          <w:p w14:paraId="02D71364" w14:textId="77777777" w:rsidR="0055203C" w:rsidRPr="00E76E09" w:rsidRDefault="0055203C" w:rsidP="00C91178">
            <w:pPr>
              <w:pStyle w:val="Unpublished"/>
              <w:rPr>
                <w:rFonts w:ascii="Arial" w:hAnsi="Arial"/>
                <w:sz w:val="22"/>
                <w:szCs w:val="22"/>
                <w:lang w:val="en-GB"/>
              </w:rPr>
            </w:pPr>
            <w:r w:rsidRPr="00E76E09">
              <w:rPr>
                <w:rFonts w:ascii="Arial" w:hAnsi="Arial"/>
                <w:sz w:val="22"/>
                <w:szCs w:val="22"/>
                <w:lang w:val="en-GB"/>
              </w:rPr>
              <w:t xml:space="preserve">Reviewer provides critical analysis and research to criticise theory of mind and weak central coherence theory. Supports executive dysfunction theory (area of own research). </w:t>
            </w:r>
          </w:p>
        </w:tc>
        <w:tc>
          <w:tcPr>
            <w:tcW w:w="2160" w:type="dxa"/>
            <w:shd w:val="clear" w:color="auto" w:fill="auto"/>
          </w:tcPr>
          <w:p w14:paraId="100F9323" w14:textId="77777777" w:rsidR="0055203C" w:rsidRPr="00E76E09" w:rsidRDefault="0055203C" w:rsidP="00B64DB2">
            <w:pPr>
              <w:pStyle w:val="Unpublished"/>
              <w:rPr>
                <w:rFonts w:ascii="Arial" w:hAnsi="Arial" w:cs="Arial"/>
                <w:i/>
                <w:iCs/>
                <w:sz w:val="22"/>
                <w:szCs w:val="22"/>
                <w:lang w:val="en-GB"/>
              </w:rPr>
            </w:pPr>
          </w:p>
        </w:tc>
      </w:tr>
      <w:tr w:rsidR="00E76E09" w:rsidRPr="00E76E09" w14:paraId="7B421AEA" w14:textId="77777777" w:rsidTr="00E76E09">
        <w:tc>
          <w:tcPr>
            <w:tcW w:w="648" w:type="dxa"/>
            <w:shd w:val="clear" w:color="auto" w:fill="auto"/>
          </w:tcPr>
          <w:p w14:paraId="629FDCFA" w14:textId="77777777" w:rsidR="0055203C" w:rsidRPr="00E76E09" w:rsidRDefault="0055203C" w:rsidP="007E7540">
            <w:pPr>
              <w:rPr>
                <w:rFonts w:ascii="Arial" w:hAnsi="Arial" w:cs="Arial"/>
                <w:sz w:val="22"/>
                <w:szCs w:val="22"/>
                <w:lang w:val="en-GB"/>
              </w:rPr>
            </w:pPr>
            <w:r w:rsidRPr="00E76E09">
              <w:rPr>
                <w:rFonts w:ascii="Arial" w:hAnsi="Arial" w:cs="Arial"/>
                <w:sz w:val="22"/>
                <w:szCs w:val="22"/>
                <w:lang w:val="en-GB"/>
              </w:rPr>
              <w:t>77</w:t>
            </w:r>
          </w:p>
        </w:tc>
        <w:tc>
          <w:tcPr>
            <w:tcW w:w="2340" w:type="dxa"/>
            <w:shd w:val="clear" w:color="auto" w:fill="auto"/>
          </w:tcPr>
          <w:p w14:paraId="29ED3BFD" w14:textId="77777777" w:rsidR="0055203C" w:rsidRPr="00E76E09" w:rsidRDefault="0055203C" w:rsidP="007E7540">
            <w:pPr>
              <w:rPr>
                <w:rFonts w:ascii="Arial" w:hAnsi="Arial" w:cs="Arial"/>
                <w:sz w:val="22"/>
                <w:szCs w:val="22"/>
                <w:lang w:val="en-GB"/>
              </w:rPr>
            </w:pPr>
            <w:r w:rsidRPr="00E76E09">
              <w:rPr>
                <w:rFonts w:ascii="Arial" w:hAnsi="Arial" w:cs="Arial"/>
                <w:sz w:val="22"/>
                <w:szCs w:val="22"/>
                <w:lang w:val="en-GB"/>
              </w:rPr>
              <w:t xml:space="preserve">Baron-Cohen, S. (2001). Theory of mind and autism: a review. </w:t>
            </w:r>
            <w:r w:rsidRPr="00E76E09">
              <w:rPr>
                <w:rFonts w:ascii="Arial" w:hAnsi="Arial" w:cs="Arial"/>
                <w:i/>
                <w:sz w:val="22"/>
                <w:szCs w:val="22"/>
                <w:lang w:val="en-GB"/>
              </w:rPr>
              <w:t xml:space="preserve">International Review of Mental Retardation, </w:t>
            </w:r>
            <w:r w:rsidRPr="00E76E09">
              <w:rPr>
                <w:rFonts w:ascii="Arial" w:hAnsi="Arial" w:cs="Arial"/>
                <w:sz w:val="22"/>
                <w:szCs w:val="22"/>
                <w:lang w:val="en-GB"/>
              </w:rPr>
              <w:t>23</w:t>
            </w:r>
            <w:r w:rsidR="0042709D" w:rsidRPr="00E76E09">
              <w:rPr>
                <w:rFonts w:ascii="Arial" w:hAnsi="Arial" w:cs="Arial"/>
                <w:sz w:val="22"/>
                <w:szCs w:val="22"/>
                <w:lang w:val="en-GB"/>
              </w:rPr>
              <w:t>, 169+</w:t>
            </w:r>
          </w:p>
          <w:p w14:paraId="0D23123C" w14:textId="77777777" w:rsidR="0055203C" w:rsidRPr="00E76E09" w:rsidRDefault="0055203C" w:rsidP="007E7540">
            <w:pPr>
              <w:rPr>
                <w:rFonts w:ascii="Arial" w:hAnsi="Arial" w:cs="Arial"/>
                <w:sz w:val="22"/>
                <w:szCs w:val="22"/>
                <w:lang w:val="en-GB"/>
              </w:rPr>
            </w:pPr>
          </w:p>
          <w:p w14:paraId="157F398D" w14:textId="77777777" w:rsidR="0055203C" w:rsidRPr="00E76E09" w:rsidRDefault="0055203C" w:rsidP="007E7540">
            <w:pPr>
              <w:rPr>
                <w:rFonts w:ascii="Arial" w:hAnsi="Arial" w:cs="Arial"/>
                <w:sz w:val="22"/>
                <w:szCs w:val="22"/>
                <w:lang w:val="en-GB"/>
              </w:rPr>
            </w:pPr>
            <w:r w:rsidRPr="00E76E09">
              <w:rPr>
                <w:rFonts w:ascii="Arial" w:hAnsi="Arial" w:cs="Arial"/>
                <w:sz w:val="22"/>
                <w:szCs w:val="22"/>
                <w:lang w:val="en-GB"/>
              </w:rPr>
              <w:t>EXPERT OPINION</w:t>
            </w:r>
          </w:p>
          <w:p w14:paraId="4CCFA113" w14:textId="77777777" w:rsidR="0055203C" w:rsidRPr="00E76E09" w:rsidRDefault="0055203C" w:rsidP="00E76E09">
            <w:pPr>
              <w:ind w:left="741" w:hanging="741"/>
              <w:rPr>
                <w:rFonts w:ascii="Arial" w:hAnsi="Arial" w:cs="Arial"/>
                <w:sz w:val="22"/>
                <w:szCs w:val="22"/>
                <w:lang w:val="en-GB"/>
              </w:rPr>
            </w:pPr>
          </w:p>
          <w:p w14:paraId="54634159" w14:textId="77777777" w:rsidR="0055203C" w:rsidRPr="00E76E09" w:rsidRDefault="0055203C" w:rsidP="00E76E09">
            <w:pPr>
              <w:ind w:left="743" w:hanging="743"/>
              <w:rPr>
                <w:rFonts w:ascii="Arial" w:hAnsi="Arial" w:cs="Arial"/>
                <w:sz w:val="22"/>
                <w:szCs w:val="22"/>
                <w:lang w:val="en-GB"/>
              </w:rPr>
            </w:pPr>
            <w:r w:rsidRPr="00E76E09">
              <w:rPr>
                <w:rFonts w:ascii="Arial" w:hAnsi="Arial" w:cs="Arial"/>
                <w:sz w:val="22"/>
                <w:szCs w:val="22"/>
                <w:lang w:val="en-GB"/>
              </w:rPr>
              <w:t>Level of evidence: x</w:t>
            </w:r>
          </w:p>
        </w:tc>
        <w:tc>
          <w:tcPr>
            <w:tcW w:w="3240" w:type="dxa"/>
            <w:shd w:val="clear" w:color="auto" w:fill="auto"/>
          </w:tcPr>
          <w:p w14:paraId="7ECEDF4D" w14:textId="77777777" w:rsidR="0055203C" w:rsidRPr="00E76E09" w:rsidRDefault="0055203C" w:rsidP="007E7540">
            <w:pPr>
              <w:pStyle w:val="Unpublished"/>
              <w:rPr>
                <w:rFonts w:ascii="Arial" w:hAnsi="Arial" w:cs="Arial"/>
                <w:sz w:val="22"/>
                <w:szCs w:val="22"/>
                <w:lang w:val="en-GB"/>
              </w:rPr>
            </w:pPr>
            <w:r w:rsidRPr="00E76E09">
              <w:rPr>
                <w:rFonts w:ascii="Arial" w:hAnsi="Arial" w:cs="Arial"/>
                <w:sz w:val="22"/>
                <w:szCs w:val="22"/>
                <w:lang w:val="en-GB"/>
              </w:rPr>
              <w:t>Book section (review of theory of mind and autism). No search details given.</w:t>
            </w:r>
          </w:p>
        </w:tc>
        <w:tc>
          <w:tcPr>
            <w:tcW w:w="2160" w:type="dxa"/>
            <w:shd w:val="clear" w:color="auto" w:fill="auto"/>
          </w:tcPr>
          <w:p w14:paraId="6159835C" w14:textId="77777777" w:rsidR="0055203C" w:rsidRPr="00E76E09" w:rsidRDefault="0055203C" w:rsidP="007E7540">
            <w:pPr>
              <w:pStyle w:val="Unpublished"/>
              <w:rPr>
                <w:rFonts w:ascii="Arial" w:hAnsi="Arial" w:cs="Arial"/>
                <w:sz w:val="22"/>
                <w:szCs w:val="22"/>
                <w:lang w:val="en-GB"/>
              </w:rPr>
            </w:pPr>
          </w:p>
        </w:tc>
        <w:tc>
          <w:tcPr>
            <w:tcW w:w="3600" w:type="dxa"/>
            <w:shd w:val="clear" w:color="auto" w:fill="auto"/>
          </w:tcPr>
          <w:p w14:paraId="421139F6" w14:textId="77777777" w:rsidR="0055203C" w:rsidRPr="00E76E09" w:rsidRDefault="0055203C" w:rsidP="007E7540">
            <w:pPr>
              <w:pStyle w:val="Unpublished"/>
              <w:rPr>
                <w:rFonts w:ascii="Arial" w:hAnsi="Arial" w:cs="Arial"/>
                <w:sz w:val="22"/>
                <w:szCs w:val="22"/>
                <w:lang w:val="en-GB"/>
              </w:rPr>
            </w:pPr>
            <w:r w:rsidRPr="00E76E09">
              <w:rPr>
                <w:rFonts w:ascii="Arial" w:hAnsi="Arial" w:cs="Arial"/>
                <w:sz w:val="22"/>
                <w:szCs w:val="22"/>
                <w:lang w:val="en-GB"/>
              </w:rPr>
              <w:t>‘Mindblindness’, also known as deficit in the person’s ‘theory of mind’, is the ability to reflect on the contents of one’s own and other</w:t>
            </w:r>
            <w:r w:rsidR="002D1AE8" w:rsidRPr="00E76E09">
              <w:rPr>
                <w:rFonts w:ascii="Arial" w:hAnsi="Arial" w:cs="Arial"/>
                <w:sz w:val="22"/>
                <w:szCs w:val="22"/>
                <w:lang w:val="en-GB"/>
              </w:rPr>
              <w:t>s’</w:t>
            </w:r>
            <w:r w:rsidRPr="00E76E09">
              <w:rPr>
                <w:rFonts w:ascii="Arial" w:hAnsi="Arial" w:cs="Arial"/>
                <w:sz w:val="22"/>
                <w:szCs w:val="22"/>
                <w:lang w:val="en-GB"/>
              </w:rPr>
              <w:t xml:space="preserve"> minds.</w:t>
            </w:r>
          </w:p>
        </w:tc>
        <w:tc>
          <w:tcPr>
            <w:tcW w:w="2160" w:type="dxa"/>
            <w:shd w:val="clear" w:color="auto" w:fill="auto"/>
          </w:tcPr>
          <w:p w14:paraId="29E96E88" w14:textId="77777777" w:rsidR="0055203C" w:rsidRPr="00E76E09" w:rsidRDefault="0055203C" w:rsidP="007E7540">
            <w:pPr>
              <w:pStyle w:val="Unpublished"/>
              <w:rPr>
                <w:rFonts w:ascii="Arial" w:hAnsi="Arial" w:cs="Arial"/>
                <w:i/>
                <w:iCs/>
                <w:sz w:val="22"/>
                <w:szCs w:val="22"/>
                <w:lang w:val="en-GB"/>
              </w:rPr>
            </w:pPr>
            <w:smartTag w:uri="urn:schemas-microsoft-com:office:smarttags" w:element="PersonName">
              <w:smartTag w:uri="urn:schemas:contacts" w:element="GivenName">
                <w:r w:rsidRPr="00E76E09">
                  <w:rPr>
                    <w:rFonts w:ascii="Arial" w:hAnsi="Arial" w:cs="Arial"/>
                    <w:i/>
                    <w:iCs/>
                    <w:sz w:val="22"/>
                    <w:szCs w:val="22"/>
                    <w:lang w:val="en-GB"/>
                  </w:rPr>
                  <w:t>Simon</w:t>
                </w:r>
              </w:smartTag>
              <w:r w:rsidRPr="00E76E09">
                <w:rPr>
                  <w:rFonts w:ascii="Arial" w:hAnsi="Arial" w:cs="Arial"/>
                  <w:i/>
                  <w:iCs/>
                  <w:sz w:val="22"/>
                  <w:szCs w:val="22"/>
                  <w:lang w:val="en-GB"/>
                </w:rPr>
                <w:t xml:space="preserve"> </w:t>
              </w:r>
              <w:smartTag w:uri="urn:schemas:contacts" w:element="Sn">
                <w:r w:rsidRPr="00E76E09">
                  <w:rPr>
                    <w:rFonts w:ascii="Arial" w:hAnsi="Arial" w:cs="Arial"/>
                    <w:i/>
                    <w:iCs/>
                    <w:sz w:val="22"/>
                    <w:szCs w:val="22"/>
                    <w:lang w:val="en-GB"/>
                  </w:rPr>
                  <w:t>Baron-Cohen</w:t>
                </w:r>
              </w:smartTag>
            </w:smartTag>
            <w:r w:rsidRPr="00E76E09">
              <w:rPr>
                <w:rFonts w:ascii="Arial" w:hAnsi="Arial" w:cs="Arial"/>
                <w:i/>
                <w:iCs/>
                <w:sz w:val="22"/>
                <w:szCs w:val="22"/>
                <w:lang w:val="en-GB"/>
              </w:rPr>
              <w:t xml:space="preserve"> is an internationally respected researcher in ASD.</w:t>
            </w:r>
          </w:p>
        </w:tc>
      </w:tr>
      <w:tr w:rsidR="00E76E09" w:rsidRPr="00E76E09" w14:paraId="3C97CF2F" w14:textId="77777777" w:rsidTr="00E76E09">
        <w:tc>
          <w:tcPr>
            <w:tcW w:w="648" w:type="dxa"/>
            <w:shd w:val="clear" w:color="auto" w:fill="auto"/>
          </w:tcPr>
          <w:p w14:paraId="320F7619" w14:textId="77777777" w:rsidR="0055203C" w:rsidRPr="00E76E09" w:rsidRDefault="0055203C" w:rsidP="007E7540">
            <w:pPr>
              <w:rPr>
                <w:rFonts w:ascii="Arial" w:hAnsi="Arial" w:cs="Arial"/>
                <w:sz w:val="22"/>
                <w:szCs w:val="22"/>
                <w:lang w:val="en-GB"/>
              </w:rPr>
            </w:pPr>
            <w:r w:rsidRPr="00E76E09">
              <w:rPr>
                <w:rFonts w:ascii="Arial" w:hAnsi="Arial" w:cs="Arial"/>
                <w:sz w:val="22"/>
                <w:szCs w:val="22"/>
                <w:lang w:val="en-GB"/>
              </w:rPr>
              <w:t>78</w:t>
            </w:r>
          </w:p>
        </w:tc>
        <w:tc>
          <w:tcPr>
            <w:tcW w:w="2340" w:type="dxa"/>
            <w:shd w:val="clear" w:color="auto" w:fill="auto"/>
          </w:tcPr>
          <w:p w14:paraId="163276ED" w14:textId="77777777" w:rsidR="0055203C" w:rsidRPr="00E76E09" w:rsidRDefault="0055203C" w:rsidP="00B64DB2">
            <w:pPr>
              <w:rPr>
                <w:rFonts w:ascii="Arial" w:hAnsi="Arial" w:cs="Arial"/>
                <w:sz w:val="22"/>
                <w:szCs w:val="22"/>
                <w:lang w:val="en-GB"/>
              </w:rPr>
            </w:pPr>
            <w:r w:rsidRPr="00E76E09">
              <w:rPr>
                <w:rFonts w:ascii="Arial" w:hAnsi="Arial" w:cs="Arial"/>
                <w:sz w:val="22"/>
                <w:szCs w:val="22"/>
                <w:lang w:val="en-GB"/>
              </w:rPr>
              <w:t>Hill</w:t>
            </w:r>
            <w:r w:rsidR="002D1AE8" w:rsidRPr="00E76E09">
              <w:rPr>
                <w:rFonts w:ascii="Arial" w:hAnsi="Arial" w:cs="Arial"/>
                <w:sz w:val="22"/>
                <w:szCs w:val="22"/>
                <w:lang w:val="en-GB"/>
              </w:rPr>
              <w:t>,</w:t>
            </w:r>
            <w:r w:rsidRPr="00E76E09">
              <w:rPr>
                <w:rFonts w:ascii="Arial" w:hAnsi="Arial" w:cs="Arial"/>
                <w:sz w:val="22"/>
                <w:szCs w:val="22"/>
                <w:lang w:val="en-GB"/>
              </w:rPr>
              <w:t xml:space="preserve"> E</w:t>
            </w:r>
            <w:r w:rsidR="002D1AE8" w:rsidRPr="00E76E09">
              <w:rPr>
                <w:rFonts w:ascii="Arial" w:hAnsi="Arial" w:cs="Arial"/>
                <w:sz w:val="22"/>
                <w:szCs w:val="22"/>
                <w:lang w:val="en-GB"/>
              </w:rPr>
              <w:t>.</w:t>
            </w:r>
            <w:r w:rsidRPr="00E76E09">
              <w:rPr>
                <w:rFonts w:ascii="Arial" w:hAnsi="Arial" w:cs="Arial"/>
                <w:sz w:val="22"/>
                <w:szCs w:val="22"/>
                <w:lang w:val="en-GB"/>
              </w:rPr>
              <w:t>L</w:t>
            </w:r>
            <w:r w:rsidR="002D1AE8" w:rsidRPr="00E76E09">
              <w:rPr>
                <w:rFonts w:ascii="Arial" w:hAnsi="Arial" w:cs="Arial"/>
                <w:sz w:val="22"/>
                <w:szCs w:val="22"/>
                <w:lang w:val="en-GB"/>
              </w:rPr>
              <w:t>.</w:t>
            </w:r>
            <w:r w:rsidRPr="00E76E09">
              <w:rPr>
                <w:rFonts w:ascii="Arial" w:hAnsi="Arial" w:cs="Arial"/>
                <w:sz w:val="22"/>
                <w:szCs w:val="22"/>
                <w:lang w:val="en-GB"/>
              </w:rPr>
              <w:t xml:space="preserve"> (2004). Executive dysfunction in autism. </w:t>
            </w:r>
            <w:r w:rsidRPr="00E76E09">
              <w:rPr>
                <w:rFonts w:ascii="Arial" w:hAnsi="Arial" w:cs="Arial"/>
                <w:i/>
                <w:sz w:val="22"/>
                <w:szCs w:val="22"/>
                <w:lang w:val="en-GB"/>
              </w:rPr>
              <w:t xml:space="preserve">Trends in Cognitive Sciences </w:t>
            </w:r>
            <w:r w:rsidRPr="00E76E09">
              <w:rPr>
                <w:rFonts w:ascii="Arial" w:hAnsi="Arial" w:cs="Arial"/>
                <w:sz w:val="22"/>
                <w:szCs w:val="22"/>
                <w:lang w:val="en-GB"/>
              </w:rPr>
              <w:t>8(1): 26-32.</w:t>
            </w:r>
          </w:p>
          <w:p w14:paraId="29090D68" w14:textId="77777777" w:rsidR="0055203C" w:rsidRPr="00E76E09" w:rsidRDefault="0055203C" w:rsidP="00B64DB2">
            <w:pPr>
              <w:rPr>
                <w:rFonts w:ascii="Arial" w:hAnsi="Arial" w:cs="Arial"/>
                <w:sz w:val="22"/>
                <w:szCs w:val="22"/>
                <w:lang w:val="en-GB"/>
              </w:rPr>
            </w:pPr>
          </w:p>
          <w:p w14:paraId="5B54282B" w14:textId="77777777" w:rsidR="0055203C" w:rsidRPr="00E76E09" w:rsidRDefault="0055203C" w:rsidP="00B64DB2">
            <w:pPr>
              <w:rPr>
                <w:rFonts w:ascii="Arial" w:hAnsi="Arial" w:cs="Arial"/>
                <w:sz w:val="22"/>
                <w:szCs w:val="22"/>
                <w:lang w:val="en-GB"/>
              </w:rPr>
            </w:pPr>
            <w:r w:rsidRPr="00E76E09">
              <w:rPr>
                <w:rFonts w:ascii="Arial" w:hAnsi="Arial" w:cs="Arial"/>
                <w:sz w:val="22"/>
                <w:szCs w:val="22"/>
                <w:lang w:val="en-GB"/>
              </w:rPr>
              <w:t>NON SYSTEMATIC REVIEW</w:t>
            </w:r>
          </w:p>
          <w:p w14:paraId="4695EE36" w14:textId="77777777" w:rsidR="0055203C" w:rsidRPr="00E76E09" w:rsidRDefault="0055203C" w:rsidP="00B64DB2">
            <w:pPr>
              <w:rPr>
                <w:rFonts w:ascii="Arial" w:hAnsi="Arial" w:cs="Arial"/>
                <w:sz w:val="22"/>
                <w:szCs w:val="22"/>
                <w:lang w:val="en-GB"/>
              </w:rPr>
            </w:pPr>
          </w:p>
          <w:p w14:paraId="00E05960" w14:textId="77777777" w:rsidR="0055203C" w:rsidRPr="00E76E09" w:rsidRDefault="0055203C" w:rsidP="00C91178">
            <w:pPr>
              <w:rPr>
                <w:rFonts w:ascii="Arial" w:hAnsi="Arial" w:cs="Arial"/>
                <w:sz w:val="22"/>
                <w:szCs w:val="22"/>
                <w:lang w:val="en-GB"/>
              </w:rPr>
            </w:pPr>
            <w:r w:rsidRPr="00E76E09">
              <w:rPr>
                <w:rFonts w:ascii="Arial" w:hAnsi="Arial" w:cs="Arial"/>
                <w:sz w:val="22"/>
                <w:szCs w:val="22"/>
                <w:lang w:val="en-GB"/>
              </w:rPr>
              <w:t>Level of evidence: x</w:t>
            </w:r>
          </w:p>
        </w:tc>
        <w:tc>
          <w:tcPr>
            <w:tcW w:w="3240" w:type="dxa"/>
            <w:shd w:val="clear" w:color="auto" w:fill="auto"/>
          </w:tcPr>
          <w:p w14:paraId="39D15D7D" w14:textId="77777777" w:rsidR="0055203C" w:rsidRPr="00E76E09" w:rsidRDefault="0055203C" w:rsidP="00B64DB2">
            <w:pPr>
              <w:pStyle w:val="Unpublished"/>
              <w:rPr>
                <w:rFonts w:ascii="Arial" w:hAnsi="Arial" w:cs="Arial"/>
                <w:sz w:val="22"/>
                <w:szCs w:val="22"/>
                <w:lang w:val="en-GB"/>
              </w:rPr>
            </w:pPr>
            <w:r w:rsidRPr="00E76E09">
              <w:rPr>
                <w:rFonts w:ascii="Arial" w:hAnsi="Arial" w:cs="Arial"/>
                <w:sz w:val="22"/>
                <w:szCs w:val="22"/>
                <w:lang w:val="en-GB"/>
              </w:rPr>
              <w:t>Expert opinion. No methodology stated.</w:t>
            </w:r>
          </w:p>
        </w:tc>
        <w:tc>
          <w:tcPr>
            <w:tcW w:w="2160" w:type="dxa"/>
            <w:shd w:val="clear" w:color="auto" w:fill="auto"/>
          </w:tcPr>
          <w:p w14:paraId="2FFC654B" w14:textId="77777777" w:rsidR="0055203C" w:rsidRPr="00E76E09" w:rsidRDefault="0055203C" w:rsidP="00B64DB2">
            <w:pPr>
              <w:pStyle w:val="Unpublished"/>
              <w:rPr>
                <w:rFonts w:ascii="Arial" w:hAnsi="Arial" w:cs="Arial"/>
                <w:sz w:val="22"/>
                <w:szCs w:val="22"/>
                <w:lang w:val="en-GB"/>
              </w:rPr>
            </w:pPr>
          </w:p>
        </w:tc>
        <w:tc>
          <w:tcPr>
            <w:tcW w:w="3600" w:type="dxa"/>
            <w:shd w:val="clear" w:color="auto" w:fill="auto"/>
          </w:tcPr>
          <w:p w14:paraId="00C6CE3C" w14:textId="77777777" w:rsidR="0055203C" w:rsidRPr="00E76E09" w:rsidRDefault="0055203C" w:rsidP="00B64DB2">
            <w:pPr>
              <w:pStyle w:val="Unpublished"/>
              <w:rPr>
                <w:rFonts w:ascii="Arial" w:hAnsi="Arial" w:cs="Arial"/>
                <w:sz w:val="22"/>
                <w:szCs w:val="22"/>
                <w:lang w:val="en-GB"/>
              </w:rPr>
            </w:pPr>
            <w:r w:rsidRPr="00E76E09">
              <w:rPr>
                <w:rFonts w:ascii="Arial" w:hAnsi="Arial" w:cs="Arial"/>
                <w:sz w:val="22"/>
                <w:szCs w:val="22"/>
                <w:lang w:val="en-GB"/>
              </w:rPr>
              <w:t>School aged and adu</w:t>
            </w:r>
            <w:r w:rsidR="00152E00" w:rsidRPr="00E76E09">
              <w:rPr>
                <w:rFonts w:ascii="Arial" w:hAnsi="Arial" w:cs="Arial"/>
                <w:sz w:val="22"/>
                <w:szCs w:val="22"/>
                <w:lang w:val="en-GB"/>
              </w:rPr>
              <w:t xml:space="preserve">lt autistic individuals have </w:t>
            </w:r>
            <w:r w:rsidRPr="00E76E09">
              <w:rPr>
                <w:rFonts w:ascii="Arial" w:hAnsi="Arial" w:cs="Arial"/>
                <w:sz w:val="22"/>
                <w:szCs w:val="22"/>
                <w:lang w:val="en-GB"/>
              </w:rPr>
              <w:t>impairment</w:t>
            </w:r>
            <w:r w:rsidR="00152E00" w:rsidRPr="00E76E09">
              <w:rPr>
                <w:rFonts w:ascii="Arial" w:hAnsi="Arial" w:cs="Arial"/>
                <w:sz w:val="22"/>
                <w:szCs w:val="22"/>
                <w:lang w:val="en-GB"/>
              </w:rPr>
              <w:t>s</w:t>
            </w:r>
            <w:r w:rsidRPr="00E76E09">
              <w:rPr>
                <w:rFonts w:ascii="Arial" w:hAnsi="Arial" w:cs="Arial"/>
                <w:sz w:val="22"/>
                <w:szCs w:val="22"/>
                <w:lang w:val="en-GB"/>
              </w:rPr>
              <w:t xml:space="preserve"> in executive dysfunction. They show a certain type of perseverative behaviour taken to indicate a deficit in mental flexibility.</w:t>
            </w:r>
          </w:p>
        </w:tc>
        <w:tc>
          <w:tcPr>
            <w:tcW w:w="2160" w:type="dxa"/>
            <w:shd w:val="clear" w:color="auto" w:fill="auto"/>
          </w:tcPr>
          <w:p w14:paraId="65E27B0F" w14:textId="77777777" w:rsidR="0055203C" w:rsidRPr="00E76E09" w:rsidRDefault="0055203C" w:rsidP="00B64DB2">
            <w:pPr>
              <w:pStyle w:val="Unpublished"/>
              <w:rPr>
                <w:rFonts w:ascii="Arial" w:hAnsi="Arial" w:cs="Arial"/>
                <w:i/>
                <w:iCs/>
                <w:sz w:val="22"/>
                <w:szCs w:val="22"/>
                <w:lang w:val="en-GB"/>
              </w:rPr>
            </w:pPr>
          </w:p>
        </w:tc>
      </w:tr>
      <w:tr w:rsidR="00E76E09" w:rsidRPr="00E76E09" w14:paraId="3986C504" w14:textId="77777777" w:rsidTr="00E76E09">
        <w:tc>
          <w:tcPr>
            <w:tcW w:w="648" w:type="dxa"/>
            <w:shd w:val="clear" w:color="auto" w:fill="auto"/>
          </w:tcPr>
          <w:p w14:paraId="26F4101F" w14:textId="77777777" w:rsidR="0055203C" w:rsidRPr="00E76E09" w:rsidRDefault="0055203C" w:rsidP="007E7540">
            <w:pPr>
              <w:rPr>
                <w:rFonts w:ascii="Arial" w:hAnsi="Arial" w:cs="Arial"/>
                <w:sz w:val="22"/>
                <w:szCs w:val="22"/>
                <w:lang w:val="en-GB"/>
              </w:rPr>
            </w:pPr>
            <w:r w:rsidRPr="00E76E09">
              <w:rPr>
                <w:rFonts w:ascii="Arial" w:hAnsi="Arial" w:cs="Arial"/>
                <w:sz w:val="22"/>
                <w:szCs w:val="22"/>
                <w:lang w:val="en-GB"/>
              </w:rPr>
              <w:t>79</w:t>
            </w:r>
          </w:p>
        </w:tc>
        <w:tc>
          <w:tcPr>
            <w:tcW w:w="2340" w:type="dxa"/>
            <w:shd w:val="clear" w:color="auto" w:fill="auto"/>
          </w:tcPr>
          <w:p w14:paraId="7C1B4B20" w14:textId="77777777" w:rsidR="0055203C" w:rsidRPr="00E76E09" w:rsidRDefault="0055203C" w:rsidP="00B64DB2">
            <w:pPr>
              <w:rPr>
                <w:rFonts w:ascii="Arial" w:hAnsi="Arial" w:cs="Arial"/>
                <w:sz w:val="22"/>
                <w:szCs w:val="22"/>
                <w:lang w:val="en-GB"/>
              </w:rPr>
            </w:pPr>
            <w:r w:rsidRPr="00E76E09">
              <w:rPr>
                <w:rFonts w:ascii="Arial" w:hAnsi="Arial" w:cs="Arial"/>
                <w:sz w:val="22"/>
                <w:szCs w:val="22"/>
                <w:lang w:val="en-GB"/>
              </w:rPr>
              <w:t xml:space="preserve">Baron-Cohen, S. (2004). Autism: research into causes and intervention. </w:t>
            </w:r>
            <w:r w:rsidRPr="00E76E09">
              <w:rPr>
                <w:rFonts w:ascii="Arial" w:hAnsi="Arial" w:cs="Arial"/>
                <w:i/>
                <w:sz w:val="22"/>
                <w:szCs w:val="22"/>
                <w:lang w:val="en-GB"/>
              </w:rPr>
              <w:t xml:space="preserve">Paediatric Rehabilitation, </w:t>
            </w:r>
            <w:r w:rsidRPr="00E76E09">
              <w:rPr>
                <w:rFonts w:ascii="Arial" w:hAnsi="Arial" w:cs="Arial"/>
                <w:sz w:val="22"/>
                <w:szCs w:val="22"/>
                <w:lang w:val="en-GB"/>
              </w:rPr>
              <w:t>7, 73-78.</w:t>
            </w:r>
          </w:p>
          <w:p w14:paraId="3E1E10F9" w14:textId="77777777" w:rsidR="0055203C" w:rsidRPr="00E76E09" w:rsidRDefault="0055203C" w:rsidP="00E76E09">
            <w:pPr>
              <w:ind w:left="741" w:hanging="741"/>
              <w:rPr>
                <w:rFonts w:ascii="Arial" w:hAnsi="Arial" w:cs="Arial"/>
                <w:sz w:val="22"/>
                <w:szCs w:val="22"/>
                <w:lang w:val="en-GB"/>
              </w:rPr>
            </w:pPr>
          </w:p>
          <w:p w14:paraId="227DEE29" w14:textId="77777777" w:rsidR="0055203C" w:rsidRPr="00E76E09" w:rsidRDefault="0055203C" w:rsidP="00B64DB2">
            <w:pPr>
              <w:rPr>
                <w:rFonts w:ascii="Arial" w:hAnsi="Arial" w:cs="Arial"/>
                <w:sz w:val="22"/>
                <w:szCs w:val="22"/>
                <w:lang w:val="en-GB"/>
              </w:rPr>
            </w:pPr>
            <w:r w:rsidRPr="00E76E09">
              <w:rPr>
                <w:rFonts w:ascii="Arial" w:hAnsi="Arial" w:cs="Arial"/>
                <w:sz w:val="22"/>
                <w:szCs w:val="22"/>
                <w:lang w:val="en-GB"/>
              </w:rPr>
              <w:t>NON</w:t>
            </w:r>
            <w:r w:rsidR="002D1AE8" w:rsidRPr="00E76E09">
              <w:rPr>
                <w:rFonts w:ascii="Arial" w:hAnsi="Arial" w:cs="Arial"/>
                <w:sz w:val="22"/>
                <w:szCs w:val="22"/>
                <w:lang w:val="en-GB"/>
              </w:rPr>
              <w:t xml:space="preserve"> </w:t>
            </w:r>
            <w:r w:rsidRPr="00E76E09">
              <w:rPr>
                <w:rFonts w:ascii="Arial" w:hAnsi="Arial" w:cs="Arial"/>
                <w:sz w:val="22"/>
                <w:szCs w:val="22"/>
                <w:lang w:val="en-GB"/>
              </w:rPr>
              <w:t>SYSTEMATIC REVIEW</w:t>
            </w:r>
          </w:p>
          <w:p w14:paraId="54265C3B" w14:textId="77777777" w:rsidR="0055203C" w:rsidRPr="00E76E09" w:rsidRDefault="0055203C" w:rsidP="00E76E09">
            <w:pPr>
              <w:ind w:left="741" w:hanging="741"/>
              <w:rPr>
                <w:rFonts w:ascii="Arial" w:hAnsi="Arial" w:cs="Arial"/>
                <w:sz w:val="22"/>
                <w:szCs w:val="22"/>
                <w:lang w:val="en-GB"/>
              </w:rPr>
            </w:pPr>
          </w:p>
          <w:p w14:paraId="5EAD2C42" w14:textId="77777777" w:rsidR="0055203C" w:rsidRPr="00E76E09" w:rsidRDefault="0055203C" w:rsidP="00E76E09">
            <w:pPr>
              <w:ind w:left="741" w:hanging="741"/>
              <w:rPr>
                <w:rFonts w:ascii="Arial" w:hAnsi="Arial" w:cs="Arial"/>
                <w:sz w:val="22"/>
                <w:szCs w:val="22"/>
                <w:lang w:val="en-GB"/>
              </w:rPr>
            </w:pPr>
            <w:r w:rsidRPr="00E76E09">
              <w:rPr>
                <w:rFonts w:ascii="Arial" w:hAnsi="Arial" w:cs="Arial"/>
                <w:sz w:val="22"/>
                <w:szCs w:val="22"/>
                <w:lang w:val="en-GB"/>
              </w:rPr>
              <w:t>Level of evidence: x</w:t>
            </w:r>
          </w:p>
        </w:tc>
        <w:tc>
          <w:tcPr>
            <w:tcW w:w="3240" w:type="dxa"/>
            <w:shd w:val="clear" w:color="auto" w:fill="auto"/>
          </w:tcPr>
          <w:p w14:paraId="3487BE3D" w14:textId="77777777" w:rsidR="0055203C" w:rsidRPr="00E76E09" w:rsidRDefault="0055203C" w:rsidP="00B64DB2">
            <w:pPr>
              <w:pStyle w:val="Unpublished"/>
              <w:rPr>
                <w:rFonts w:ascii="Arial" w:hAnsi="Arial" w:cs="Arial"/>
                <w:sz w:val="22"/>
                <w:szCs w:val="22"/>
                <w:lang w:val="en-GB"/>
              </w:rPr>
            </w:pPr>
            <w:r w:rsidRPr="00E76E09">
              <w:rPr>
                <w:rFonts w:ascii="Arial" w:hAnsi="Arial" w:cs="Arial"/>
                <w:sz w:val="22"/>
                <w:szCs w:val="22"/>
                <w:lang w:val="en-GB"/>
              </w:rPr>
              <w:t>Presents cognitive theories and summaries of research findings. No search details given.</w:t>
            </w:r>
          </w:p>
        </w:tc>
        <w:tc>
          <w:tcPr>
            <w:tcW w:w="2160" w:type="dxa"/>
            <w:shd w:val="clear" w:color="auto" w:fill="auto"/>
          </w:tcPr>
          <w:p w14:paraId="5699F0F7" w14:textId="77777777" w:rsidR="0055203C" w:rsidRPr="00E76E09" w:rsidRDefault="0055203C" w:rsidP="00B64DB2">
            <w:pPr>
              <w:pStyle w:val="Unpublished"/>
              <w:rPr>
                <w:rFonts w:ascii="Arial" w:hAnsi="Arial" w:cs="Arial"/>
                <w:sz w:val="22"/>
                <w:szCs w:val="22"/>
                <w:lang w:val="en-GB"/>
              </w:rPr>
            </w:pPr>
          </w:p>
        </w:tc>
        <w:tc>
          <w:tcPr>
            <w:tcW w:w="3600" w:type="dxa"/>
            <w:shd w:val="clear" w:color="auto" w:fill="auto"/>
          </w:tcPr>
          <w:p w14:paraId="6ABE2685" w14:textId="77777777" w:rsidR="0055203C" w:rsidRPr="00E76E09" w:rsidRDefault="0055203C" w:rsidP="00B64DB2">
            <w:pPr>
              <w:pStyle w:val="Unpublished"/>
              <w:rPr>
                <w:rFonts w:ascii="Arial" w:hAnsi="Arial" w:cs="Arial"/>
                <w:sz w:val="22"/>
                <w:szCs w:val="22"/>
                <w:lang w:val="en-GB"/>
              </w:rPr>
            </w:pPr>
          </w:p>
        </w:tc>
        <w:tc>
          <w:tcPr>
            <w:tcW w:w="2160" w:type="dxa"/>
            <w:shd w:val="clear" w:color="auto" w:fill="auto"/>
          </w:tcPr>
          <w:p w14:paraId="1BD8A0A6" w14:textId="77777777" w:rsidR="0055203C" w:rsidRPr="00E76E09" w:rsidRDefault="0055203C" w:rsidP="00E76E09">
            <w:pPr>
              <w:pStyle w:val="Unpublished"/>
              <w:numPr>
                <w:ilvl w:val="0"/>
                <w:numId w:val="254"/>
              </w:numPr>
              <w:rPr>
                <w:rFonts w:ascii="Arial" w:hAnsi="Arial" w:cs="Arial"/>
                <w:i/>
                <w:iCs/>
                <w:sz w:val="22"/>
                <w:szCs w:val="22"/>
                <w:lang w:val="en-GB"/>
              </w:rPr>
            </w:pPr>
            <w:r w:rsidRPr="00E76E09">
              <w:rPr>
                <w:rFonts w:ascii="Arial" w:hAnsi="Arial" w:cs="Arial"/>
                <w:i/>
                <w:iCs/>
                <w:sz w:val="22"/>
                <w:szCs w:val="22"/>
                <w:lang w:val="en-GB"/>
              </w:rPr>
              <w:t>Good data supporting mindblindness theory.</w:t>
            </w:r>
          </w:p>
          <w:p w14:paraId="6097BC19" w14:textId="77777777" w:rsidR="0055203C" w:rsidRPr="00E76E09" w:rsidRDefault="0055203C" w:rsidP="00E76E09">
            <w:pPr>
              <w:pStyle w:val="Unpublished"/>
              <w:numPr>
                <w:ilvl w:val="0"/>
                <w:numId w:val="254"/>
              </w:numPr>
              <w:rPr>
                <w:rFonts w:ascii="Arial" w:hAnsi="Arial" w:cs="Arial"/>
                <w:i/>
                <w:iCs/>
                <w:sz w:val="22"/>
                <w:szCs w:val="22"/>
                <w:lang w:val="en-GB"/>
              </w:rPr>
            </w:pPr>
            <w:r w:rsidRPr="00E76E09">
              <w:rPr>
                <w:rFonts w:ascii="Arial" w:hAnsi="Arial" w:cs="Arial"/>
                <w:i/>
                <w:iCs/>
                <w:sz w:val="22"/>
                <w:szCs w:val="22"/>
                <w:lang w:val="en-GB"/>
              </w:rPr>
              <w:t>Good data supporting empathising – systemising theory.</w:t>
            </w:r>
          </w:p>
          <w:p w14:paraId="3817E2F9" w14:textId="77777777" w:rsidR="0055203C" w:rsidRPr="00E76E09" w:rsidRDefault="0055203C" w:rsidP="00E76E09">
            <w:pPr>
              <w:pStyle w:val="Unpublished"/>
              <w:numPr>
                <w:ilvl w:val="0"/>
                <w:numId w:val="254"/>
              </w:numPr>
              <w:rPr>
                <w:rFonts w:ascii="Arial" w:hAnsi="Arial" w:cs="Arial"/>
                <w:i/>
                <w:iCs/>
                <w:sz w:val="22"/>
                <w:szCs w:val="22"/>
                <w:lang w:val="en-GB"/>
              </w:rPr>
            </w:pPr>
            <w:r w:rsidRPr="00E76E09">
              <w:rPr>
                <w:rFonts w:ascii="Arial" w:hAnsi="Arial" w:cs="Arial"/>
                <w:i/>
                <w:iCs/>
                <w:sz w:val="22"/>
                <w:szCs w:val="22"/>
                <w:lang w:val="en-GB"/>
              </w:rPr>
              <w:t xml:space="preserve">Poor data on deficits in executive functioning. </w:t>
            </w:r>
          </w:p>
          <w:p w14:paraId="076B46C6" w14:textId="77777777" w:rsidR="0055203C" w:rsidRPr="00E76E09" w:rsidRDefault="0055203C" w:rsidP="00E76E09">
            <w:pPr>
              <w:pStyle w:val="Unpublished"/>
              <w:numPr>
                <w:ilvl w:val="0"/>
                <w:numId w:val="254"/>
              </w:numPr>
              <w:rPr>
                <w:rFonts w:ascii="Arial" w:hAnsi="Arial" w:cs="Arial"/>
                <w:i/>
                <w:iCs/>
                <w:sz w:val="22"/>
                <w:szCs w:val="22"/>
                <w:lang w:val="en-GB"/>
              </w:rPr>
            </w:pPr>
            <w:r w:rsidRPr="00E76E09">
              <w:rPr>
                <w:rFonts w:ascii="Arial" w:hAnsi="Arial" w:cs="Arial"/>
                <w:i/>
                <w:iCs/>
                <w:sz w:val="22"/>
                <w:szCs w:val="22"/>
                <w:lang w:val="en-GB"/>
              </w:rPr>
              <w:t>Central coherence theory needs further testing.</w:t>
            </w:r>
          </w:p>
        </w:tc>
      </w:tr>
      <w:tr w:rsidR="00E76E09" w:rsidRPr="00E76E09" w14:paraId="762D1110" w14:textId="77777777" w:rsidTr="00E76E09">
        <w:tc>
          <w:tcPr>
            <w:tcW w:w="648" w:type="dxa"/>
            <w:shd w:val="clear" w:color="auto" w:fill="auto"/>
          </w:tcPr>
          <w:p w14:paraId="0240EEF1" w14:textId="77777777" w:rsidR="0055203C" w:rsidRPr="00E76E09" w:rsidRDefault="0055203C" w:rsidP="007E7540">
            <w:pPr>
              <w:rPr>
                <w:rFonts w:ascii="Arial" w:hAnsi="Arial" w:cs="Arial"/>
                <w:sz w:val="22"/>
                <w:szCs w:val="22"/>
                <w:lang w:val="en-GB"/>
              </w:rPr>
            </w:pPr>
            <w:r w:rsidRPr="00E76E09">
              <w:rPr>
                <w:rFonts w:ascii="Arial" w:hAnsi="Arial" w:cs="Arial"/>
                <w:sz w:val="22"/>
                <w:szCs w:val="22"/>
                <w:lang w:val="en-GB"/>
              </w:rPr>
              <w:t>80</w:t>
            </w:r>
          </w:p>
        </w:tc>
        <w:tc>
          <w:tcPr>
            <w:tcW w:w="2340" w:type="dxa"/>
            <w:shd w:val="clear" w:color="auto" w:fill="auto"/>
          </w:tcPr>
          <w:p w14:paraId="101B47C7" w14:textId="77777777" w:rsidR="0055203C" w:rsidRPr="00E76E09" w:rsidRDefault="0055203C" w:rsidP="00B64DB2">
            <w:pPr>
              <w:rPr>
                <w:rFonts w:ascii="Arial" w:hAnsi="Arial" w:cs="Arial"/>
                <w:sz w:val="22"/>
                <w:szCs w:val="22"/>
                <w:lang w:val="en-GB"/>
              </w:rPr>
            </w:pPr>
            <w:r w:rsidRPr="00E76E09">
              <w:rPr>
                <w:rFonts w:ascii="Arial" w:hAnsi="Arial" w:cs="Arial"/>
                <w:sz w:val="22"/>
                <w:szCs w:val="22"/>
                <w:lang w:val="en-GB"/>
              </w:rPr>
              <w:t>Gillberg</w:t>
            </w:r>
            <w:r w:rsidR="002D1AE8" w:rsidRPr="00E76E09">
              <w:rPr>
                <w:rFonts w:ascii="Arial" w:hAnsi="Arial" w:cs="Arial"/>
                <w:sz w:val="22"/>
                <w:szCs w:val="22"/>
                <w:lang w:val="en-GB"/>
              </w:rPr>
              <w:t>,</w:t>
            </w:r>
            <w:r w:rsidRPr="00E76E09">
              <w:rPr>
                <w:rFonts w:ascii="Arial" w:hAnsi="Arial" w:cs="Arial"/>
                <w:sz w:val="22"/>
                <w:szCs w:val="22"/>
                <w:lang w:val="en-GB"/>
              </w:rPr>
              <w:t xml:space="preserve"> C</w:t>
            </w:r>
            <w:r w:rsidR="002D1AE8" w:rsidRPr="00E76E09">
              <w:rPr>
                <w:rFonts w:ascii="Arial" w:hAnsi="Arial" w:cs="Arial"/>
                <w:sz w:val="22"/>
                <w:szCs w:val="22"/>
                <w:lang w:val="en-GB"/>
              </w:rPr>
              <w:t>.</w:t>
            </w:r>
            <w:r w:rsidRPr="00E76E09">
              <w:rPr>
                <w:rFonts w:ascii="Arial" w:hAnsi="Arial" w:cs="Arial"/>
                <w:sz w:val="22"/>
                <w:szCs w:val="22"/>
                <w:lang w:val="en-GB"/>
              </w:rPr>
              <w:t>, Billstedt</w:t>
            </w:r>
            <w:r w:rsidR="002D1AE8" w:rsidRPr="00E76E09">
              <w:rPr>
                <w:rFonts w:ascii="Arial" w:hAnsi="Arial" w:cs="Arial"/>
                <w:sz w:val="22"/>
                <w:szCs w:val="22"/>
                <w:lang w:val="en-GB"/>
              </w:rPr>
              <w:t>,</w:t>
            </w:r>
            <w:r w:rsidRPr="00E76E09">
              <w:rPr>
                <w:rFonts w:ascii="Arial" w:hAnsi="Arial" w:cs="Arial"/>
                <w:sz w:val="22"/>
                <w:szCs w:val="22"/>
                <w:lang w:val="en-GB"/>
              </w:rPr>
              <w:t xml:space="preserve"> E</w:t>
            </w:r>
            <w:r w:rsidR="002D1AE8" w:rsidRPr="00E76E09">
              <w:rPr>
                <w:rFonts w:ascii="Arial" w:hAnsi="Arial" w:cs="Arial"/>
                <w:sz w:val="22"/>
                <w:szCs w:val="22"/>
                <w:lang w:val="en-GB"/>
              </w:rPr>
              <w:t>.</w:t>
            </w:r>
            <w:r w:rsidRPr="00E76E09">
              <w:rPr>
                <w:rFonts w:ascii="Arial" w:hAnsi="Arial" w:cs="Arial"/>
                <w:sz w:val="22"/>
                <w:szCs w:val="22"/>
                <w:lang w:val="en-GB"/>
              </w:rPr>
              <w:t xml:space="preserve"> (2000). Autism and Asperger </w:t>
            </w:r>
            <w:r w:rsidR="002D1AE8" w:rsidRPr="00E76E09">
              <w:rPr>
                <w:rFonts w:ascii="Arial" w:hAnsi="Arial" w:cs="Arial"/>
                <w:sz w:val="22"/>
                <w:szCs w:val="22"/>
                <w:lang w:val="en-GB"/>
              </w:rPr>
              <w:t>S</w:t>
            </w:r>
            <w:r w:rsidRPr="00E76E09">
              <w:rPr>
                <w:rFonts w:ascii="Arial" w:hAnsi="Arial" w:cs="Arial"/>
                <w:sz w:val="22"/>
                <w:szCs w:val="22"/>
                <w:lang w:val="en-GB"/>
              </w:rPr>
              <w:t xml:space="preserve">yndrome: coexistence with other clinical disorders. </w:t>
            </w:r>
            <w:r w:rsidRPr="00E76E09">
              <w:rPr>
                <w:rFonts w:ascii="Arial" w:hAnsi="Arial" w:cs="Arial"/>
                <w:i/>
                <w:sz w:val="22"/>
                <w:szCs w:val="22"/>
                <w:lang w:val="en-GB"/>
              </w:rPr>
              <w:t xml:space="preserve">Acta Psychiatrica Scandinavica </w:t>
            </w:r>
            <w:r w:rsidRPr="00E76E09">
              <w:rPr>
                <w:rFonts w:ascii="Arial" w:hAnsi="Arial" w:cs="Arial"/>
                <w:sz w:val="22"/>
                <w:szCs w:val="22"/>
                <w:lang w:val="en-GB"/>
              </w:rPr>
              <w:t>102(5): 321-330.</w:t>
            </w:r>
          </w:p>
          <w:p w14:paraId="019D67EE" w14:textId="77777777" w:rsidR="0055203C" w:rsidRPr="00E76E09" w:rsidRDefault="0055203C" w:rsidP="00B64DB2">
            <w:pPr>
              <w:rPr>
                <w:rFonts w:ascii="Arial" w:hAnsi="Arial" w:cs="Arial"/>
                <w:sz w:val="22"/>
                <w:szCs w:val="22"/>
                <w:lang w:val="en-GB"/>
              </w:rPr>
            </w:pPr>
          </w:p>
          <w:p w14:paraId="0EA8B648" w14:textId="77777777" w:rsidR="0055203C" w:rsidRPr="00E76E09" w:rsidRDefault="0055203C" w:rsidP="00B64DB2">
            <w:pPr>
              <w:rPr>
                <w:rFonts w:ascii="Arial" w:hAnsi="Arial" w:cs="Arial"/>
                <w:sz w:val="22"/>
                <w:szCs w:val="22"/>
                <w:lang w:val="en-GB"/>
              </w:rPr>
            </w:pPr>
            <w:r w:rsidRPr="00E76E09">
              <w:rPr>
                <w:rFonts w:ascii="Arial" w:hAnsi="Arial" w:cs="Arial"/>
                <w:sz w:val="22"/>
                <w:szCs w:val="22"/>
                <w:lang w:val="en-GB"/>
              </w:rPr>
              <w:t>NON SYSTEMATIC REVIEW</w:t>
            </w:r>
          </w:p>
          <w:p w14:paraId="7965B10F" w14:textId="77777777" w:rsidR="0055203C" w:rsidRPr="00E76E09" w:rsidRDefault="0055203C" w:rsidP="00B64DB2">
            <w:pPr>
              <w:rPr>
                <w:rFonts w:ascii="Arial" w:hAnsi="Arial" w:cs="Arial"/>
                <w:sz w:val="22"/>
                <w:szCs w:val="22"/>
                <w:lang w:val="en-GB"/>
              </w:rPr>
            </w:pPr>
          </w:p>
          <w:p w14:paraId="4D468E0A" w14:textId="77777777" w:rsidR="0055203C" w:rsidRPr="00E76E09" w:rsidRDefault="0055203C" w:rsidP="00C91178">
            <w:pPr>
              <w:rPr>
                <w:rFonts w:ascii="Arial" w:hAnsi="Arial" w:cs="Arial"/>
                <w:sz w:val="22"/>
                <w:szCs w:val="22"/>
                <w:lang w:val="en-GB"/>
              </w:rPr>
            </w:pPr>
            <w:r w:rsidRPr="00E76E09">
              <w:rPr>
                <w:rFonts w:ascii="Arial" w:hAnsi="Arial" w:cs="Arial"/>
                <w:sz w:val="22"/>
                <w:szCs w:val="22"/>
                <w:lang w:val="en-GB"/>
              </w:rPr>
              <w:t>Level of evidence: x</w:t>
            </w:r>
          </w:p>
        </w:tc>
        <w:tc>
          <w:tcPr>
            <w:tcW w:w="3240" w:type="dxa"/>
            <w:shd w:val="clear" w:color="auto" w:fill="auto"/>
          </w:tcPr>
          <w:p w14:paraId="26C3E1FD" w14:textId="77777777" w:rsidR="0055203C" w:rsidRPr="00E76E09" w:rsidRDefault="0055203C" w:rsidP="00B64DB2">
            <w:pPr>
              <w:pStyle w:val="Unpublished"/>
              <w:rPr>
                <w:rFonts w:ascii="Arial" w:hAnsi="Arial" w:cs="Arial"/>
                <w:sz w:val="22"/>
                <w:szCs w:val="22"/>
                <w:lang w:val="en-GB"/>
              </w:rPr>
            </w:pPr>
            <w:r w:rsidRPr="00E76E09">
              <w:rPr>
                <w:rFonts w:ascii="Arial" w:hAnsi="Arial" w:cs="Arial"/>
                <w:sz w:val="22"/>
                <w:szCs w:val="22"/>
                <w:lang w:val="en-GB"/>
              </w:rPr>
              <w:t xml:space="preserve">Selective review of the literature detailing data pertaining to symptoms and disorders sometimes encountered in connection with autism or Asperger </w:t>
            </w:r>
            <w:r w:rsidR="002D1AE8" w:rsidRPr="00E76E09">
              <w:rPr>
                <w:rFonts w:ascii="Arial" w:hAnsi="Arial" w:cs="Arial"/>
                <w:sz w:val="22"/>
                <w:szCs w:val="22"/>
                <w:lang w:val="en-GB"/>
              </w:rPr>
              <w:t>S</w:t>
            </w:r>
            <w:r w:rsidRPr="00E76E09">
              <w:rPr>
                <w:rFonts w:ascii="Arial" w:hAnsi="Arial" w:cs="Arial"/>
                <w:sz w:val="22"/>
                <w:szCs w:val="22"/>
                <w:lang w:val="en-GB"/>
              </w:rPr>
              <w:t>yndrome. Methodology not explicitly stated so difficult to evaluate the likelihood of bias.</w:t>
            </w:r>
          </w:p>
        </w:tc>
        <w:tc>
          <w:tcPr>
            <w:tcW w:w="2160" w:type="dxa"/>
            <w:shd w:val="clear" w:color="auto" w:fill="auto"/>
          </w:tcPr>
          <w:p w14:paraId="43C15DE8" w14:textId="77777777" w:rsidR="0055203C" w:rsidRPr="00E76E09" w:rsidRDefault="0055203C" w:rsidP="00B64DB2">
            <w:pPr>
              <w:pStyle w:val="Unpublished"/>
              <w:rPr>
                <w:rFonts w:ascii="Arial" w:hAnsi="Arial" w:cs="Arial"/>
                <w:sz w:val="22"/>
                <w:szCs w:val="22"/>
                <w:lang w:val="en-GB"/>
              </w:rPr>
            </w:pPr>
          </w:p>
        </w:tc>
        <w:tc>
          <w:tcPr>
            <w:tcW w:w="3600" w:type="dxa"/>
            <w:shd w:val="clear" w:color="auto" w:fill="auto"/>
          </w:tcPr>
          <w:p w14:paraId="6C3C738E" w14:textId="77777777" w:rsidR="0055203C" w:rsidRPr="00E76E09" w:rsidRDefault="0055203C" w:rsidP="00B64DB2">
            <w:pPr>
              <w:pStyle w:val="Unpublished"/>
              <w:rPr>
                <w:rFonts w:ascii="Arial" w:hAnsi="Arial" w:cs="Arial"/>
                <w:sz w:val="22"/>
                <w:szCs w:val="22"/>
                <w:lang w:val="en-GB"/>
              </w:rPr>
            </w:pPr>
            <w:r w:rsidRPr="00E76E09">
              <w:rPr>
                <w:rFonts w:ascii="Arial" w:hAnsi="Arial" w:cs="Arial"/>
                <w:sz w:val="22"/>
                <w:szCs w:val="22"/>
                <w:lang w:val="en-GB"/>
              </w:rPr>
              <w:t xml:space="preserve">A large number of medical conditions, psychiatric disorders and behavioural and motor dyscontrol symptoms are associated with autism and Asperger </w:t>
            </w:r>
            <w:r w:rsidR="002D1AE8" w:rsidRPr="00E76E09">
              <w:rPr>
                <w:rFonts w:ascii="Arial" w:hAnsi="Arial" w:cs="Arial"/>
                <w:sz w:val="22"/>
                <w:szCs w:val="22"/>
                <w:lang w:val="en-GB"/>
              </w:rPr>
              <w:t>S</w:t>
            </w:r>
            <w:r w:rsidRPr="00E76E09">
              <w:rPr>
                <w:rFonts w:ascii="Arial" w:hAnsi="Arial" w:cs="Arial"/>
                <w:sz w:val="22"/>
                <w:szCs w:val="22"/>
                <w:lang w:val="en-GB"/>
              </w:rPr>
              <w:t>yndrome.</w:t>
            </w:r>
          </w:p>
        </w:tc>
        <w:tc>
          <w:tcPr>
            <w:tcW w:w="2160" w:type="dxa"/>
            <w:shd w:val="clear" w:color="auto" w:fill="auto"/>
          </w:tcPr>
          <w:p w14:paraId="662A0C77" w14:textId="77777777" w:rsidR="0055203C" w:rsidRPr="00E76E09" w:rsidRDefault="0055203C" w:rsidP="00B64DB2">
            <w:pPr>
              <w:pStyle w:val="Unpublished"/>
              <w:rPr>
                <w:rFonts w:ascii="Arial" w:hAnsi="Arial" w:cs="Arial"/>
                <w:i/>
                <w:iCs/>
                <w:sz w:val="22"/>
                <w:szCs w:val="22"/>
                <w:lang w:val="en-GB"/>
              </w:rPr>
            </w:pPr>
            <w:r w:rsidRPr="00E76E09">
              <w:rPr>
                <w:rFonts w:ascii="Arial" w:hAnsi="Arial" w:cs="Arial"/>
                <w:i/>
                <w:iCs/>
                <w:sz w:val="22"/>
                <w:szCs w:val="22"/>
                <w:lang w:val="en-GB"/>
              </w:rPr>
              <w:t>Authors conclude that comorbidity is to be expected in ASDs – directly or indirectly. There is a great need for in</w:t>
            </w:r>
            <w:r w:rsidR="002D1AE8" w:rsidRPr="00E76E09">
              <w:rPr>
                <w:rFonts w:ascii="Arial" w:hAnsi="Arial" w:cs="Arial"/>
                <w:i/>
                <w:iCs/>
                <w:sz w:val="22"/>
                <w:szCs w:val="22"/>
                <w:lang w:val="en-GB"/>
              </w:rPr>
              <w:t>-</w:t>
            </w:r>
            <w:r w:rsidRPr="00E76E09">
              <w:rPr>
                <w:rFonts w:ascii="Arial" w:hAnsi="Arial" w:cs="Arial"/>
                <w:i/>
                <w:iCs/>
                <w:sz w:val="22"/>
                <w:szCs w:val="22"/>
                <w:lang w:val="en-GB"/>
              </w:rPr>
              <w:t>depth research in this area.</w:t>
            </w:r>
          </w:p>
        </w:tc>
      </w:tr>
      <w:tr w:rsidR="00E76E09" w:rsidRPr="00E76E09" w14:paraId="5CB6FF21" w14:textId="77777777" w:rsidTr="00E76E09">
        <w:tc>
          <w:tcPr>
            <w:tcW w:w="648" w:type="dxa"/>
            <w:shd w:val="clear" w:color="auto" w:fill="auto"/>
          </w:tcPr>
          <w:p w14:paraId="39F478DE" w14:textId="77777777" w:rsidR="0055203C" w:rsidRPr="00E76E09" w:rsidRDefault="0055203C" w:rsidP="007E7540">
            <w:pPr>
              <w:rPr>
                <w:rFonts w:ascii="Arial" w:hAnsi="Arial" w:cs="Arial"/>
                <w:sz w:val="22"/>
                <w:szCs w:val="22"/>
                <w:lang w:val="en-GB"/>
              </w:rPr>
            </w:pPr>
            <w:r w:rsidRPr="00E76E09">
              <w:rPr>
                <w:rFonts w:ascii="Arial" w:hAnsi="Arial" w:cs="Arial"/>
                <w:sz w:val="22"/>
                <w:szCs w:val="22"/>
                <w:lang w:val="en-GB"/>
              </w:rPr>
              <w:t>81</w:t>
            </w:r>
          </w:p>
        </w:tc>
        <w:tc>
          <w:tcPr>
            <w:tcW w:w="2340" w:type="dxa"/>
            <w:shd w:val="clear" w:color="auto" w:fill="auto"/>
          </w:tcPr>
          <w:p w14:paraId="72CD9F68" w14:textId="77777777" w:rsidR="0055203C" w:rsidRPr="00E76E09" w:rsidRDefault="0055203C" w:rsidP="00B64DB2">
            <w:pPr>
              <w:rPr>
                <w:rFonts w:ascii="Arial" w:hAnsi="Arial" w:cs="Arial"/>
                <w:sz w:val="22"/>
                <w:szCs w:val="22"/>
                <w:lang w:val="en-GB"/>
              </w:rPr>
            </w:pPr>
            <w:r w:rsidRPr="00E76E09">
              <w:rPr>
                <w:rFonts w:ascii="Arial" w:hAnsi="Arial" w:cs="Arial"/>
                <w:sz w:val="22"/>
                <w:szCs w:val="22"/>
                <w:lang w:val="en-GB"/>
              </w:rPr>
              <w:t>Gillberg</w:t>
            </w:r>
            <w:r w:rsidR="002D1AE8" w:rsidRPr="00E76E09">
              <w:rPr>
                <w:rFonts w:ascii="Arial" w:hAnsi="Arial" w:cs="Arial"/>
                <w:sz w:val="22"/>
                <w:szCs w:val="22"/>
                <w:lang w:val="en-GB"/>
              </w:rPr>
              <w:t>,</w:t>
            </w:r>
            <w:r w:rsidRPr="00E76E09">
              <w:rPr>
                <w:rFonts w:ascii="Arial" w:hAnsi="Arial" w:cs="Arial"/>
                <w:sz w:val="22"/>
                <w:szCs w:val="22"/>
                <w:lang w:val="en-GB"/>
              </w:rPr>
              <w:t xml:space="preserve"> C</w:t>
            </w:r>
            <w:r w:rsidR="002D1AE8" w:rsidRPr="00E76E09">
              <w:rPr>
                <w:rFonts w:ascii="Arial" w:hAnsi="Arial" w:cs="Arial"/>
                <w:sz w:val="22"/>
                <w:szCs w:val="22"/>
                <w:lang w:val="en-GB"/>
              </w:rPr>
              <w:t>.</w:t>
            </w:r>
            <w:r w:rsidRPr="00E76E09">
              <w:rPr>
                <w:rFonts w:ascii="Arial" w:hAnsi="Arial" w:cs="Arial"/>
                <w:sz w:val="22"/>
                <w:szCs w:val="22"/>
                <w:lang w:val="en-GB"/>
              </w:rPr>
              <w:t>, Coleman</w:t>
            </w:r>
            <w:r w:rsidR="002D1AE8" w:rsidRPr="00E76E09">
              <w:rPr>
                <w:rFonts w:ascii="Arial" w:hAnsi="Arial" w:cs="Arial"/>
                <w:sz w:val="22"/>
                <w:szCs w:val="22"/>
                <w:lang w:val="en-GB"/>
              </w:rPr>
              <w:t>,</w:t>
            </w:r>
            <w:r w:rsidRPr="00E76E09">
              <w:rPr>
                <w:rFonts w:ascii="Arial" w:hAnsi="Arial" w:cs="Arial"/>
                <w:sz w:val="22"/>
                <w:szCs w:val="22"/>
                <w:lang w:val="en-GB"/>
              </w:rPr>
              <w:t xml:space="preserve"> M</w:t>
            </w:r>
            <w:r w:rsidR="002D1AE8" w:rsidRPr="00E76E09">
              <w:rPr>
                <w:rFonts w:ascii="Arial" w:hAnsi="Arial" w:cs="Arial"/>
                <w:sz w:val="22"/>
                <w:szCs w:val="22"/>
                <w:lang w:val="en-GB"/>
              </w:rPr>
              <w:t>.</w:t>
            </w:r>
            <w:r w:rsidRPr="00E76E09">
              <w:rPr>
                <w:rFonts w:ascii="Arial" w:hAnsi="Arial" w:cs="Arial"/>
                <w:sz w:val="22"/>
                <w:szCs w:val="22"/>
                <w:lang w:val="en-GB"/>
              </w:rPr>
              <w:t xml:space="preserve"> (2000). Chapter 11: Double syndromes. </w:t>
            </w:r>
            <w:r w:rsidR="00152E00" w:rsidRPr="00E76E09">
              <w:rPr>
                <w:rFonts w:ascii="Arial" w:hAnsi="Arial" w:cs="Arial"/>
                <w:sz w:val="22"/>
                <w:szCs w:val="22"/>
                <w:lang w:val="en-GB"/>
              </w:rPr>
              <w:t xml:space="preserve">In: </w:t>
            </w:r>
            <w:r w:rsidRPr="00E76E09">
              <w:rPr>
                <w:rFonts w:ascii="Arial" w:hAnsi="Arial" w:cs="Arial"/>
                <w:i/>
                <w:sz w:val="22"/>
                <w:szCs w:val="22"/>
                <w:lang w:val="en-GB"/>
              </w:rPr>
              <w:t>The biology of autistic syndromes.</w:t>
            </w:r>
            <w:r w:rsidR="00152E00" w:rsidRPr="00E76E09">
              <w:rPr>
                <w:rFonts w:ascii="Arial" w:hAnsi="Arial" w:cs="Arial"/>
                <w:i/>
                <w:sz w:val="22"/>
                <w:szCs w:val="22"/>
                <w:lang w:val="en-GB"/>
              </w:rPr>
              <w:t xml:space="preserve"> </w:t>
            </w:r>
            <w:r w:rsidR="00152E00" w:rsidRPr="00E76E09">
              <w:rPr>
                <w:rFonts w:ascii="Arial" w:hAnsi="Arial" w:cs="Arial"/>
                <w:sz w:val="22"/>
                <w:szCs w:val="22"/>
                <w:lang w:val="en-GB"/>
              </w:rPr>
              <w:t>3</w:t>
            </w:r>
            <w:r w:rsidR="00152E00" w:rsidRPr="00E76E09">
              <w:rPr>
                <w:rFonts w:ascii="Arial" w:hAnsi="Arial" w:cs="Arial"/>
                <w:sz w:val="22"/>
                <w:szCs w:val="22"/>
                <w:vertAlign w:val="superscript"/>
                <w:lang w:val="en-GB"/>
              </w:rPr>
              <w:t>rd</w:t>
            </w:r>
            <w:r w:rsidR="00152E00" w:rsidRPr="00E76E09">
              <w:rPr>
                <w:rFonts w:ascii="Arial" w:hAnsi="Arial" w:cs="Arial"/>
                <w:sz w:val="22"/>
                <w:szCs w:val="22"/>
                <w:lang w:val="en-GB"/>
              </w:rPr>
              <w:t xml:space="preserve"> </w:t>
            </w:r>
            <w:smartTag w:uri="urn:schemas:contacts" w:element="GivenName">
              <w:r w:rsidR="00152E00" w:rsidRPr="00E76E09">
                <w:rPr>
                  <w:rFonts w:ascii="Arial" w:hAnsi="Arial" w:cs="Arial"/>
                  <w:sz w:val="22"/>
                  <w:szCs w:val="22"/>
                  <w:lang w:val="en-GB"/>
                </w:rPr>
                <w:t>ed</w:t>
              </w:r>
            </w:smartTag>
            <w:r w:rsidR="00152E00" w:rsidRPr="00E76E09">
              <w:rPr>
                <w:rFonts w:ascii="Arial" w:hAnsi="Arial" w:cs="Arial"/>
                <w:sz w:val="22"/>
                <w:szCs w:val="22"/>
                <w:lang w:val="en-GB"/>
              </w:rPr>
              <w:t xml:space="preserve">: </w:t>
            </w:r>
            <w:smartTag w:uri="urn:schemas-microsoft-com:office:smarttags" w:element="City">
              <w:smartTag w:uri="urn:schemas-microsoft-com:office:smarttags" w:element="place">
                <w:r w:rsidR="00152E00" w:rsidRPr="00E76E09">
                  <w:rPr>
                    <w:rFonts w:ascii="Arial" w:hAnsi="Arial" w:cs="Arial"/>
                    <w:sz w:val="22"/>
                    <w:szCs w:val="22"/>
                    <w:lang w:val="en-GB"/>
                  </w:rPr>
                  <w:t>Cambridge</w:t>
                </w:r>
              </w:smartTag>
            </w:smartTag>
            <w:r w:rsidR="00152E00" w:rsidRPr="00E76E09">
              <w:rPr>
                <w:rFonts w:ascii="Arial" w:hAnsi="Arial" w:cs="Arial"/>
                <w:sz w:val="22"/>
                <w:szCs w:val="22"/>
                <w:lang w:val="en-GB"/>
              </w:rPr>
              <w:t xml:space="preserve"> University Press.</w:t>
            </w:r>
          </w:p>
          <w:p w14:paraId="556952EA" w14:textId="77777777" w:rsidR="0055203C" w:rsidRPr="00E76E09" w:rsidRDefault="0055203C" w:rsidP="00B64DB2">
            <w:pPr>
              <w:rPr>
                <w:rFonts w:ascii="Arial" w:hAnsi="Arial" w:cs="Arial"/>
                <w:sz w:val="22"/>
                <w:szCs w:val="22"/>
                <w:lang w:val="en-GB"/>
              </w:rPr>
            </w:pPr>
          </w:p>
          <w:p w14:paraId="449EB7D8" w14:textId="77777777" w:rsidR="0055203C" w:rsidRPr="00E76E09" w:rsidRDefault="0055203C" w:rsidP="00B64DB2">
            <w:pPr>
              <w:rPr>
                <w:rFonts w:ascii="Arial" w:hAnsi="Arial" w:cs="Arial"/>
                <w:sz w:val="22"/>
                <w:szCs w:val="22"/>
                <w:lang w:val="en-GB"/>
              </w:rPr>
            </w:pPr>
            <w:r w:rsidRPr="00E76E09">
              <w:rPr>
                <w:rFonts w:ascii="Arial" w:hAnsi="Arial" w:cs="Arial"/>
                <w:sz w:val="22"/>
                <w:szCs w:val="22"/>
                <w:lang w:val="en-GB"/>
              </w:rPr>
              <w:t>CHAPTER IN BOOK</w:t>
            </w:r>
          </w:p>
          <w:p w14:paraId="17FFB555" w14:textId="77777777" w:rsidR="0055203C" w:rsidRPr="00E76E09" w:rsidRDefault="0055203C" w:rsidP="00B64DB2">
            <w:pPr>
              <w:rPr>
                <w:rFonts w:ascii="Arial" w:hAnsi="Arial" w:cs="Arial"/>
                <w:sz w:val="22"/>
                <w:szCs w:val="22"/>
                <w:lang w:val="en-GB"/>
              </w:rPr>
            </w:pPr>
          </w:p>
          <w:p w14:paraId="47DC4BE1" w14:textId="77777777" w:rsidR="0055203C" w:rsidRPr="00E76E09" w:rsidRDefault="0055203C" w:rsidP="00C91178">
            <w:pPr>
              <w:rPr>
                <w:rFonts w:ascii="Arial" w:hAnsi="Arial" w:cs="Arial"/>
                <w:sz w:val="22"/>
                <w:szCs w:val="22"/>
                <w:lang w:val="en-GB"/>
              </w:rPr>
            </w:pPr>
            <w:r w:rsidRPr="00E76E09">
              <w:rPr>
                <w:rFonts w:ascii="Arial" w:hAnsi="Arial" w:cs="Arial"/>
                <w:sz w:val="22"/>
                <w:szCs w:val="22"/>
                <w:lang w:val="en-GB"/>
              </w:rPr>
              <w:t>Level of evidence: x</w:t>
            </w:r>
          </w:p>
        </w:tc>
        <w:tc>
          <w:tcPr>
            <w:tcW w:w="3240" w:type="dxa"/>
            <w:shd w:val="clear" w:color="auto" w:fill="auto"/>
          </w:tcPr>
          <w:p w14:paraId="6957D3F2" w14:textId="77777777" w:rsidR="0055203C" w:rsidRPr="00E76E09" w:rsidRDefault="0055203C" w:rsidP="00B64DB2">
            <w:pPr>
              <w:pStyle w:val="Unpublished"/>
              <w:rPr>
                <w:rFonts w:ascii="Arial" w:hAnsi="Arial" w:cs="Arial"/>
                <w:sz w:val="22"/>
                <w:szCs w:val="22"/>
                <w:lang w:val="en-GB"/>
              </w:rPr>
            </w:pPr>
            <w:r w:rsidRPr="00E76E09">
              <w:rPr>
                <w:rFonts w:ascii="Arial" w:hAnsi="Arial" w:cs="Arial"/>
                <w:sz w:val="22"/>
                <w:szCs w:val="22"/>
                <w:lang w:val="en-GB"/>
              </w:rPr>
              <w:t>Non systematic discussion. No methodology explicitly described.</w:t>
            </w:r>
          </w:p>
        </w:tc>
        <w:tc>
          <w:tcPr>
            <w:tcW w:w="2160" w:type="dxa"/>
            <w:shd w:val="clear" w:color="auto" w:fill="auto"/>
          </w:tcPr>
          <w:p w14:paraId="696AE99E" w14:textId="77777777" w:rsidR="0055203C" w:rsidRPr="00E76E09" w:rsidRDefault="0055203C" w:rsidP="00B64DB2">
            <w:pPr>
              <w:pStyle w:val="Unpublished"/>
              <w:rPr>
                <w:rFonts w:ascii="Arial" w:hAnsi="Arial" w:cs="Arial"/>
                <w:sz w:val="22"/>
                <w:szCs w:val="22"/>
                <w:lang w:val="en-GB"/>
              </w:rPr>
            </w:pPr>
          </w:p>
        </w:tc>
        <w:tc>
          <w:tcPr>
            <w:tcW w:w="3600" w:type="dxa"/>
            <w:shd w:val="clear" w:color="auto" w:fill="auto"/>
          </w:tcPr>
          <w:p w14:paraId="45913228" w14:textId="77777777" w:rsidR="0055203C" w:rsidRPr="00E76E09" w:rsidRDefault="0055203C" w:rsidP="00B64DB2">
            <w:pPr>
              <w:pStyle w:val="Unpublished"/>
              <w:rPr>
                <w:rFonts w:ascii="Arial" w:hAnsi="Arial" w:cs="Arial"/>
                <w:sz w:val="22"/>
                <w:szCs w:val="22"/>
                <w:lang w:val="en-GB"/>
              </w:rPr>
            </w:pPr>
            <w:r w:rsidRPr="00E76E09">
              <w:rPr>
                <w:rFonts w:ascii="Arial" w:hAnsi="Arial" w:cs="Arial"/>
                <w:sz w:val="22"/>
                <w:szCs w:val="22"/>
                <w:lang w:val="en-GB"/>
              </w:rPr>
              <w:t>Discussion of comorbidity in ASD.</w:t>
            </w:r>
          </w:p>
        </w:tc>
        <w:tc>
          <w:tcPr>
            <w:tcW w:w="2160" w:type="dxa"/>
            <w:shd w:val="clear" w:color="auto" w:fill="auto"/>
          </w:tcPr>
          <w:p w14:paraId="6E3E079D" w14:textId="77777777" w:rsidR="0055203C" w:rsidRPr="00E76E09" w:rsidRDefault="0055203C" w:rsidP="00B64DB2">
            <w:pPr>
              <w:pStyle w:val="Unpublished"/>
              <w:rPr>
                <w:rFonts w:ascii="Arial" w:hAnsi="Arial" w:cs="Arial"/>
                <w:i/>
                <w:iCs/>
                <w:sz w:val="22"/>
                <w:szCs w:val="22"/>
                <w:lang w:val="en-GB"/>
              </w:rPr>
            </w:pPr>
          </w:p>
        </w:tc>
      </w:tr>
      <w:tr w:rsidR="00E76E09" w:rsidRPr="00E76E09" w14:paraId="1FBCCEA1" w14:textId="77777777" w:rsidTr="00E76E09">
        <w:tc>
          <w:tcPr>
            <w:tcW w:w="648" w:type="dxa"/>
            <w:shd w:val="clear" w:color="auto" w:fill="auto"/>
          </w:tcPr>
          <w:p w14:paraId="736680CF" w14:textId="77777777" w:rsidR="0055203C" w:rsidRPr="00E76E09" w:rsidRDefault="0055203C" w:rsidP="007E7540">
            <w:pPr>
              <w:rPr>
                <w:rFonts w:ascii="Arial" w:hAnsi="Arial" w:cs="Arial"/>
                <w:sz w:val="22"/>
                <w:szCs w:val="22"/>
                <w:lang w:val="en-GB"/>
              </w:rPr>
            </w:pPr>
            <w:r w:rsidRPr="00E76E09">
              <w:rPr>
                <w:rFonts w:ascii="Arial" w:hAnsi="Arial" w:cs="Arial"/>
                <w:sz w:val="22"/>
                <w:szCs w:val="22"/>
                <w:lang w:val="en-GB"/>
              </w:rPr>
              <w:t>82</w:t>
            </w:r>
          </w:p>
        </w:tc>
        <w:tc>
          <w:tcPr>
            <w:tcW w:w="2340" w:type="dxa"/>
            <w:shd w:val="clear" w:color="auto" w:fill="auto"/>
          </w:tcPr>
          <w:p w14:paraId="3E686DA6" w14:textId="77777777" w:rsidR="0055203C" w:rsidRPr="00E76E09" w:rsidRDefault="0055203C" w:rsidP="00E76E09">
            <w:pPr>
              <w:ind w:left="743" w:hanging="743"/>
              <w:rPr>
                <w:rFonts w:ascii="Arial" w:hAnsi="Arial" w:cs="Arial"/>
                <w:sz w:val="22"/>
                <w:szCs w:val="22"/>
                <w:lang w:val="en-GB"/>
              </w:rPr>
            </w:pPr>
            <w:r w:rsidRPr="00E76E09">
              <w:rPr>
                <w:rFonts w:ascii="Arial" w:hAnsi="Arial" w:cs="Arial"/>
                <w:sz w:val="22"/>
                <w:szCs w:val="22"/>
                <w:lang w:val="en-GB"/>
              </w:rPr>
              <w:t>See reference no. 13.</w:t>
            </w:r>
          </w:p>
        </w:tc>
        <w:tc>
          <w:tcPr>
            <w:tcW w:w="3240" w:type="dxa"/>
            <w:shd w:val="clear" w:color="auto" w:fill="auto"/>
          </w:tcPr>
          <w:p w14:paraId="47435B3C" w14:textId="77777777" w:rsidR="0055203C" w:rsidRPr="00E76E09" w:rsidRDefault="0055203C" w:rsidP="007E7540">
            <w:pPr>
              <w:pStyle w:val="Unpublished"/>
              <w:rPr>
                <w:rFonts w:ascii="Arial" w:hAnsi="Arial" w:cs="Arial"/>
                <w:sz w:val="22"/>
                <w:szCs w:val="22"/>
                <w:lang w:val="en-GB"/>
              </w:rPr>
            </w:pPr>
          </w:p>
        </w:tc>
        <w:tc>
          <w:tcPr>
            <w:tcW w:w="2160" w:type="dxa"/>
            <w:shd w:val="clear" w:color="auto" w:fill="auto"/>
          </w:tcPr>
          <w:p w14:paraId="7E0FF625" w14:textId="77777777" w:rsidR="0055203C" w:rsidRPr="00E76E09" w:rsidRDefault="0055203C" w:rsidP="007E7540">
            <w:pPr>
              <w:pStyle w:val="Unpublished"/>
              <w:rPr>
                <w:rFonts w:ascii="Arial" w:hAnsi="Arial" w:cs="Arial"/>
                <w:sz w:val="22"/>
                <w:szCs w:val="22"/>
                <w:lang w:val="en-GB"/>
              </w:rPr>
            </w:pPr>
          </w:p>
        </w:tc>
        <w:tc>
          <w:tcPr>
            <w:tcW w:w="3600" w:type="dxa"/>
            <w:shd w:val="clear" w:color="auto" w:fill="auto"/>
          </w:tcPr>
          <w:p w14:paraId="4562D21E" w14:textId="77777777" w:rsidR="0055203C" w:rsidRPr="00E76E09" w:rsidRDefault="0055203C" w:rsidP="007E7540">
            <w:pPr>
              <w:pStyle w:val="Unpublished"/>
              <w:rPr>
                <w:rFonts w:ascii="Arial" w:hAnsi="Arial" w:cs="Arial"/>
                <w:sz w:val="22"/>
                <w:szCs w:val="22"/>
                <w:lang w:val="en-GB"/>
              </w:rPr>
            </w:pPr>
          </w:p>
        </w:tc>
        <w:tc>
          <w:tcPr>
            <w:tcW w:w="2160" w:type="dxa"/>
            <w:shd w:val="clear" w:color="auto" w:fill="auto"/>
          </w:tcPr>
          <w:p w14:paraId="7B23994B" w14:textId="77777777" w:rsidR="0055203C" w:rsidRPr="00E76E09" w:rsidRDefault="0055203C" w:rsidP="007E7540">
            <w:pPr>
              <w:pStyle w:val="Unpublished"/>
              <w:rPr>
                <w:rFonts w:ascii="Arial" w:hAnsi="Arial" w:cs="Arial"/>
                <w:i/>
                <w:iCs/>
                <w:sz w:val="22"/>
                <w:szCs w:val="22"/>
                <w:lang w:val="en-GB"/>
              </w:rPr>
            </w:pPr>
          </w:p>
        </w:tc>
      </w:tr>
      <w:tr w:rsidR="00E76E09" w:rsidRPr="00E76E09" w14:paraId="09F14C29" w14:textId="77777777" w:rsidTr="00E76E09">
        <w:tc>
          <w:tcPr>
            <w:tcW w:w="648" w:type="dxa"/>
            <w:shd w:val="clear" w:color="auto" w:fill="auto"/>
          </w:tcPr>
          <w:p w14:paraId="294FBE0C" w14:textId="77777777" w:rsidR="0055203C" w:rsidRPr="00E76E09" w:rsidRDefault="0055203C" w:rsidP="007E7540">
            <w:pPr>
              <w:rPr>
                <w:rFonts w:ascii="Arial" w:hAnsi="Arial" w:cs="Arial"/>
                <w:sz w:val="22"/>
                <w:szCs w:val="22"/>
                <w:lang w:val="en-GB"/>
              </w:rPr>
            </w:pPr>
            <w:r w:rsidRPr="00E76E09">
              <w:rPr>
                <w:rFonts w:ascii="Arial" w:hAnsi="Arial" w:cs="Arial"/>
                <w:sz w:val="22"/>
                <w:szCs w:val="22"/>
                <w:lang w:val="en-GB"/>
              </w:rPr>
              <w:t>83</w:t>
            </w:r>
          </w:p>
        </w:tc>
        <w:tc>
          <w:tcPr>
            <w:tcW w:w="2340" w:type="dxa"/>
            <w:shd w:val="clear" w:color="auto" w:fill="auto"/>
          </w:tcPr>
          <w:p w14:paraId="733A97BD" w14:textId="77777777" w:rsidR="0055203C" w:rsidRPr="00E76E09" w:rsidRDefault="0055203C" w:rsidP="00B64DB2">
            <w:pPr>
              <w:rPr>
                <w:rFonts w:ascii="Arial" w:hAnsi="Arial" w:cs="Arial"/>
                <w:sz w:val="22"/>
                <w:szCs w:val="22"/>
                <w:lang w:val="en-GB"/>
              </w:rPr>
            </w:pPr>
            <w:r w:rsidRPr="00E76E09">
              <w:rPr>
                <w:rFonts w:ascii="Arial" w:hAnsi="Arial" w:cs="Arial"/>
                <w:sz w:val="22"/>
                <w:szCs w:val="22"/>
                <w:lang w:val="en-GB"/>
              </w:rPr>
              <w:t xml:space="preserve">Macintosh, K., &amp; Dissanayake, C. (2004). Annotation: the similarities and differences between autistic disorder and Asperger's disorder: a review of the empirical evidence. </w:t>
            </w:r>
            <w:r w:rsidRPr="00E76E09">
              <w:rPr>
                <w:rFonts w:ascii="Arial" w:hAnsi="Arial" w:cs="Arial"/>
                <w:i/>
                <w:sz w:val="22"/>
                <w:szCs w:val="22"/>
                <w:lang w:val="en-GB"/>
              </w:rPr>
              <w:t xml:space="preserve">Journal of Child Psychology &amp; Psychiatry, </w:t>
            </w:r>
            <w:r w:rsidRPr="00E76E09">
              <w:rPr>
                <w:rFonts w:ascii="Arial" w:hAnsi="Arial" w:cs="Arial"/>
                <w:sz w:val="22"/>
                <w:szCs w:val="22"/>
                <w:lang w:val="en-GB"/>
              </w:rPr>
              <w:t>45(3), 421-434.</w:t>
            </w:r>
          </w:p>
          <w:p w14:paraId="29DC3582" w14:textId="77777777" w:rsidR="0055203C" w:rsidRPr="00E76E09" w:rsidRDefault="0055203C" w:rsidP="00E76E09">
            <w:pPr>
              <w:ind w:left="720" w:hanging="720"/>
              <w:rPr>
                <w:rFonts w:ascii="Arial" w:hAnsi="Arial" w:cs="Arial"/>
                <w:sz w:val="22"/>
                <w:szCs w:val="22"/>
                <w:lang w:val="en-GB"/>
              </w:rPr>
            </w:pPr>
          </w:p>
          <w:p w14:paraId="7FFD7BD6" w14:textId="77777777" w:rsidR="0055203C" w:rsidRPr="00E76E09" w:rsidRDefault="0055203C" w:rsidP="00B64DB2">
            <w:pPr>
              <w:rPr>
                <w:rFonts w:ascii="Arial" w:hAnsi="Arial" w:cs="Arial"/>
                <w:sz w:val="22"/>
                <w:szCs w:val="22"/>
                <w:lang w:val="en-GB"/>
              </w:rPr>
            </w:pPr>
            <w:r w:rsidRPr="00E76E09">
              <w:rPr>
                <w:rFonts w:ascii="Arial" w:hAnsi="Arial" w:cs="Arial"/>
                <w:sz w:val="22"/>
                <w:szCs w:val="22"/>
                <w:lang w:val="en-GB"/>
              </w:rPr>
              <w:t>SYSTEMATIC REVIEW</w:t>
            </w:r>
          </w:p>
          <w:p w14:paraId="3A84C91D" w14:textId="77777777" w:rsidR="0055203C" w:rsidRPr="00E76E09" w:rsidRDefault="0055203C" w:rsidP="00E76E09">
            <w:pPr>
              <w:ind w:left="720" w:hanging="720"/>
              <w:rPr>
                <w:rFonts w:ascii="Arial" w:hAnsi="Arial" w:cs="Arial"/>
                <w:sz w:val="22"/>
                <w:szCs w:val="22"/>
                <w:lang w:val="en-GB"/>
              </w:rPr>
            </w:pPr>
          </w:p>
          <w:p w14:paraId="1324277E" w14:textId="77777777" w:rsidR="0055203C" w:rsidRPr="00E76E09" w:rsidRDefault="0055203C" w:rsidP="00E76E09">
            <w:pPr>
              <w:ind w:left="720" w:hanging="720"/>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6D0BCAF6" w14:textId="77777777" w:rsidR="0055203C" w:rsidRPr="00E76E09" w:rsidRDefault="0055203C" w:rsidP="00B64DB2">
            <w:pPr>
              <w:pStyle w:val="Unpublished"/>
              <w:rPr>
                <w:rFonts w:ascii="Arial" w:hAnsi="Arial" w:cs="Arial"/>
                <w:sz w:val="22"/>
                <w:szCs w:val="22"/>
                <w:lang w:val="en-GB"/>
              </w:rPr>
            </w:pPr>
            <w:r w:rsidRPr="00E76E09">
              <w:rPr>
                <w:rFonts w:ascii="Arial" w:hAnsi="Arial" w:cs="Arial"/>
                <w:sz w:val="22"/>
                <w:szCs w:val="22"/>
                <w:lang w:val="en-GB"/>
              </w:rPr>
              <w:t>Systematic review of studies using qualitative statistical analyses. Search described.</w:t>
            </w:r>
          </w:p>
        </w:tc>
        <w:tc>
          <w:tcPr>
            <w:tcW w:w="2160" w:type="dxa"/>
            <w:shd w:val="clear" w:color="auto" w:fill="auto"/>
          </w:tcPr>
          <w:p w14:paraId="7876366D" w14:textId="77777777" w:rsidR="0055203C" w:rsidRPr="00E76E09" w:rsidRDefault="0055203C" w:rsidP="00B64DB2">
            <w:pPr>
              <w:pStyle w:val="Unpublished"/>
              <w:rPr>
                <w:rFonts w:ascii="Arial" w:hAnsi="Arial" w:cs="Arial"/>
                <w:sz w:val="22"/>
                <w:szCs w:val="22"/>
                <w:lang w:val="en-GB"/>
              </w:rPr>
            </w:pPr>
          </w:p>
        </w:tc>
        <w:tc>
          <w:tcPr>
            <w:tcW w:w="3600" w:type="dxa"/>
            <w:shd w:val="clear" w:color="auto" w:fill="auto"/>
          </w:tcPr>
          <w:p w14:paraId="6A12E590" w14:textId="77777777" w:rsidR="0055203C" w:rsidRPr="00E76E09" w:rsidRDefault="002D1AE8"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71FDA9CA" w14:textId="77777777" w:rsidR="0055203C" w:rsidRPr="00E76E09" w:rsidRDefault="0055203C" w:rsidP="00E76E09">
            <w:pPr>
              <w:pStyle w:val="Unpublished"/>
              <w:numPr>
                <w:ilvl w:val="0"/>
                <w:numId w:val="255"/>
              </w:numPr>
              <w:rPr>
                <w:rFonts w:ascii="Arial" w:hAnsi="Arial" w:cs="Arial"/>
                <w:sz w:val="22"/>
                <w:szCs w:val="22"/>
                <w:lang w:val="en-GB"/>
              </w:rPr>
            </w:pPr>
            <w:r w:rsidRPr="00E76E09">
              <w:rPr>
                <w:rFonts w:ascii="Arial" w:hAnsi="Arial" w:cs="Arial"/>
                <w:sz w:val="22"/>
                <w:szCs w:val="22"/>
                <w:lang w:val="en-GB"/>
              </w:rPr>
              <w:t>Few qualitative differences between autistic disorder and Asperger’s disorder.</w:t>
            </w:r>
          </w:p>
          <w:p w14:paraId="2B679A7A" w14:textId="77777777" w:rsidR="0055203C" w:rsidRPr="00E76E09" w:rsidRDefault="0055203C" w:rsidP="00E76E09">
            <w:pPr>
              <w:pStyle w:val="Unpublished"/>
              <w:numPr>
                <w:ilvl w:val="0"/>
                <w:numId w:val="255"/>
              </w:numPr>
              <w:rPr>
                <w:rFonts w:ascii="Arial" w:hAnsi="Arial" w:cs="Arial"/>
                <w:sz w:val="22"/>
                <w:szCs w:val="22"/>
                <w:lang w:val="en-GB"/>
              </w:rPr>
            </w:pPr>
            <w:r w:rsidRPr="00E76E09">
              <w:rPr>
                <w:rFonts w:ascii="Arial" w:hAnsi="Arial" w:cs="Arial"/>
                <w:sz w:val="22"/>
                <w:szCs w:val="22"/>
                <w:lang w:val="en-GB"/>
              </w:rPr>
              <w:t>Insufficient evidence currently to establish Asperger’s disorder as a syndrome distinct from high-functioning autism.</w:t>
            </w:r>
          </w:p>
        </w:tc>
        <w:tc>
          <w:tcPr>
            <w:tcW w:w="2160" w:type="dxa"/>
            <w:shd w:val="clear" w:color="auto" w:fill="auto"/>
          </w:tcPr>
          <w:p w14:paraId="409E09F8" w14:textId="77777777" w:rsidR="0055203C" w:rsidRPr="00E76E09" w:rsidRDefault="0055203C" w:rsidP="00B64DB2">
            <w:pPr>
              <w:pStyle w:val="Unpublished"/>
              <w:rPr>
                <w:rFonts w:ascii="Arial" w:hAnsi="Arial" w:cs="Arial"/>
                <w:i/>
                <w:iCs/>
                <w:sz w:val="22"/>
                <w:szCs w:val="22"/>
                <w:lang w:val="en-GB"/>
              </w:rPr>
            </w:pPr>
          </w:p>
        </w:tc>
      </w:tr>
      <w:tr w:rsidR="00E76E09" w:rsidRPr="00E76E09" w14:paraId="2EC36D2E" w14:textId="77777777" w:rsidTr="00E76E09">
        <w:tc>
          <w:tcPr>
            <w:tcW w:w="648" w:type="dxa"/>
            <w:shd w:val="clear" w:color="auto" w:fill="auto"/>
          </w:tcPr>
          <w:p w14:paraId="090364F0" w14:textId="77777777" w:rsidR="0055203C" w:rsidRPr="00E76E09" w:rsidRDefault="0055203C" w:rsidP="007E7540">
            <w:pPr>
              <w:rPr>
                <w:rFonts w:ascii="Arial" w:hAnsi="Arial" w:cs="Arial"/>
                <w:sz w:val="22"/>
                <w:szCs w:val="22"/>
                <w:lang w:val="en-GB"/>
              </w:rPr>
            </w:pPr>
            <w:r w:rsidRPr="00E76E09">
              <w:rPr>
                <w:rFonts w:ascii="Arial" w:hAnsi="Arial" w:cs="Arial"/>
                <w:sz w:val="22"/>
                <w:szCs w:val="22"/>
                <w:lang w:val="en-GB"/>
              </w:rPr>
              <w:t>84</w:t>
            </w:r>
          </w:p>
        </w:tc>
        <w:tc>
          <w:tcPr>
            <w:tcW w:w="2340" w:type="dxa"/>
            <w:shd w:val="clear" w:color="auto" w:fill="auto"/>
          </w:tcPr>
          <w:p w14:paraId="62440CD3" w14:textId="77777777" w:rsidR="0055203C" w:rsidRPr="00E76E09" w:rsidRDefault="0055203C" w:rsidP="00B64DB2">
            <w:pPr>
              <w:rPr>
                <w:rFonts w:ascii="Arial" w:hAnsi="Arial" w:cs="Arial"/>
                <w:sz w:val="22"/>
                <w:szCs w:val="22"/>
                <w:lang w:val="en-GB"/>
              </w:rPr>
            </w:pPr>
            <w:r w:rsidRPr="00E76E09">
              <w:rPr>
                <w:rFonts w:ascii="Arial" w:hAnsi="Arial" w:cs="Arial"/>
                <w:sz w:val="22"/>
                <w:szCs w:val="22"/>
                <w:lang w:val="en-GB"/>
              </w:rPr>
              <w:t xml:space="preserve">Rinehart, N. J., Bradshaw, J. L., Brereton, A. V., &amp; Tonge, B. J. (2002). A clinical and neurobehavioural review of high-functioning autism and Asperger's disorder. </w:t>
            </w:r>
            <w:r w:rsidRPr="00E76E09">
              <w:rPr>
                <w:rFonts w:ascii="Arial" w:hAnsi="Arial" w:cs="Arial"/>
                <w:i/>
                <w:sz w:val="22"/>
                <w:szCs w:val="22"/>
                <w:lang w:val="en-GB"/>
              </w:rPr>
              <w:t xml:space="preserve">Australian and </w:t>
            </w:r>
            <w:smartTag w:uri="urn:schemas-microsoft-com:office:smarttags" w:element="country-region">
              <w:smartTag w:uri="urn:schemas-microsoft-com:office:smarttags" w:element="place">
                <w:r w:rsidRPr="00E76E09">
                  <w:rPr>
                    <w:rFonts w:ascii="Arial" w:hAnsi="Arial" w:cs="Arial"/>
                    <w:i/>
                    <w:sz w:val="22"/>
                    <w:szCs w:val="22"/>
                    <w:lang w:val="en-GB"/>
                  </w:rPr>
                  <w:t>New Zealand</w:t>
                </w:r>
              </w:smartTag>
            </w:smartTag>
            <w:r w:rsidRPr="00E76E09">
              <w:rPr>
                <w:rFonts w:ascii="Arial" w:hAnsi="Arial" w:cs="Arial"/>
                <w:i/>
                <w:sz w:val="22"/>
                <w:szCs w:val="22"/>
                <w:lang w:val="en-GB"/>
              </w:rPr>
              <w:t xml:space="preserve"> Journal of Psychiatry, </w:t>
            </w:r>
            <w:r w:rsidRPr="00E76E09">
              <w:rPr>
                <w:rFonts w:ascii="Arial" w:hAnsi="Arial" w:cs="Arial"/>
                <w:sz w:val="22"/>
                <w:szCs w:val="22"/>
                <w:lang w:val="en-GB"/>
              </w:rPr>
              <w:t>36, 762-770.</w:t>
            </w:r>
          </w:p>
          <w:p w14:paraId="67ACD8FC" w14:textId="77777777" w:rsidR="0055203C" w:rsidRPr="00E76E09" w:rsidRDefault="0055203C" w:rsidP="00E76E09">
            <w:pPr>
              <w:ind w:left="720" w:hanging="720"/>
              <w:rPr>
                <w:rFonts w:ascii="Arial" w:hAnsi="Arial" w:cs="Arial"/>
                <w:sz w:val="22"/>
                <w:szCs w:val="22"/>
                <w:lang w:val="en-GB"/>
              </w:rPr>
            </w:pPr>
          </w:p>
          <w:p w14:paraId="6D0D2FAF" w14:textId="77777777" w:rsidR="0055203C" w:rsidRPr="00E76E09" w:rsidRDefault="0055203C" w:rsidP="00B64DB2">
            <w:pPr>
              <w:rPr>
                <w:rFonts w:ascii="Arial" w:hAnsi="Arial" w:cs="Arial"/>
                <w:sz w:val="22"/>
                <w:szCs w:val="22"/>
                <w:lang w:val="en-GB"/>
              </w:rPr>
            </w:pPr>
            <w:r w:rsidRPr="00E76E09">
              <w:rPr>
                <w:rFonts w:ascii="Arial" w:hAnsi="Arial" w:cs="Arial"/>
                <w:sz w:val="22"/>
                <w:szCs w:val="22"/>
                <w:lang w:val="en-GB"/>
              </w:rPr>
              <w:t>SYSTEMATIC REVIEW</w:t>
            </w:r>
          </w:p>
          <w:p w14:paraId="2DEB3B3F" w14:textId="77777777" w:rsidR="0055203C" w:rsidRPr="00E76E09" w:rsidRDefault="0055203C" w:rsidP="00E76E09">
            <w:pPr>
              <w:ind w:left="720" w:hanging="720"/>
              <w:rPr>
                <w:rFonts w:ascii="Arial" w:hAnsi="Arial" w:cs="Arial"/>
                <w:sz w:val="22"/>
                <w:szCs w:val="22"/>
                <w:lang w:val="en-GB"/>
              </w:rPr>
            </w:pPr>
          </w:p>
          <w:p w14:paraId="344C9E4E" w14:textId="77777777" w:rsidR="0055203C" w:rsidRPr="00E76E09" w:rsidRDefault="0055203C" w:rsidP="00E76E09">
            <w:pPr>
              <w:ind w:left="720" w:hanging="720"/>
              <w:rPr>
                <w:rFonts w:ascii="Arial" w:hAnsi="Arial" w:cs="Arial"/>
                <w:sz w:val="22"/>
                <w:szCs w:val="22"/>
                <w:lang w:val="en-GB"/>
              </w:rPr>
            </w:pPr>
            <w:r w:rsidRPr="00E76E09">
              <w:rPr>
                <w:rFonts w:ascii="Arial" w:hAnsi="Arial" w:cs="Arial"/>
                <w:sz w:val="22"/>
                <w:szCs w:val="22"/>
                <w:lang w:val="en-GB"/>
              </w:rPr>
              <w:t>Level of evidence: +</w:t>
            </w:r>
          </w:p>
          <w:p w14:paraId="7A61D592" w14:textId="77777777" w:rsidR="0055203C" w:rsidRPr="00E76E09" w:rsidRDefault="0055203C" w:rsidP="00E76E09">
            <w:pPr>
              <w:ind w:left="720" w:hanging="720"/>
              <w:rPr>
                <w:rFonts w:ascii="Arial" w:hAnsi="Arial" w:cs="Arial"/>
                <w:sz w:val="22"/>
                <w:szCs w:val="22"/>
                <w:lang w:val="en-GB"/>
              </w:rPr>
            </w:pPr>
          </w:p>
        </w:tc>
        <w:tc>
          <w:tcPr>
            <w:tcW w:w="3240" w:type="dxa"/>
            <w:shd w:val="clear" w:color="auto" w:fill="auto"/>
          </w:tcPr>
          <w:p w14:paraId="164B4DEF" w14:textId="77777777" w:rsidR="0055203C" w:rsidRPr="00E76E09" w:rsidRDefault="0055203C" w:rsidP="00B64DB2">
            <w:pPr>
              <w:pStyle w:val="Unpublished"/>
              <w:rPr>
                <w:rFonts w:ascii="Arial" w:hAnsi="Arial" w:cs="Arial"/>
                <w:sz w:val="22"/>
                <w:szCs w:val="22"/>
                <w:lang w:val="en-GB"/>
              </w:rPr>
            </w:pPr>
            <w:r w:rsidRPr="00E76E09">
              <w:rPr>
                <w:rFonts w:ascii="Arial" w:hAnsi="Arial" w:cs="Arial"/>
                <w:sz w:val="22"/>
                <w:szCs w:val="22"/>
                <w:lang w:val="en-GB"/>
              </w:rPr>
              <w:t>Systematic review of clinical and neuropsychological studies of high</w:t>
            </w:r>
            <w:r w:rsidR="001F265E" w:rsidRPr="00E76E09">
              <w:rPr>
                <w:rFonts w:ascii="Arial" w:hAnsi="Arial" w:cs="Arial"/>
                <w:sz w:val="22"/>
                <w:szCs w:val="22"/>
                <w:lang w:val="en-GB"/>
              </w:rPr>
              <w:t>-</w:t>
            </w:r>
            <w:r w:rsidRPr="00E76E09">
              <w:rPr>
                <w:rFonts w:ascii="Arial" w:hAnsi="Arial" w:cs="Arial"/>
                <w:sz w:val="22"/>
                <w:szCs w:val="22"/>
                <w:lang w:val="en-GB"/>
              </w:rPr>
              <w:t>functioning autism and Asperger’s disorder.  Search criteria described.</w:t>
            </w:r>
          </w:p>
        </w:tc>
        <w:tc>
          <w:tcPr>
            <w:tcW w:w="2160" w:type="dxa"/>
            <w:shd w:val="clear" w:color="auto" w:fill="auto"/>
          </w:tcPr>
          <w:p w14:paraId="61F98218" w14:textId="77777777" w:rsidR="0055203C" w:rsidRPr="00E76E09" w:rsidRDefault="0055203C" w:rsidP="00B64DB2">
            <w:pPr>
              <w:pStyle w:val="Unpublished"/>
              <w:rPr>
                <w:rFonts w:ascii="Arial" w:hAnsi="Arial" w:cs="Arial"/>
                <w:sz w:val="22"/>
                <w:szCs w:val="22"/>
                <w:lang w:val="en-GB"/>
              </w:rPr>
            </w:pPr>
          </w:p>
        </w:tc>
        <w:tc>
          <w:tcPr>
            <w:tcW w:w="3600" w:type="dxa"/>
            <w:shd w:val="clear" w:color="auto" w:fill="auto"/>
          </w:tcPr>
          <w:p w14:paraId="3C00BC5E" w14:textId="77777777" w:rsidR="0055203C" w:rsidRPr="00E76E09" w:rsidRDefault="001F265E"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03474056" w14:textId="77777777" w:rsidR="0055203C" w:rsidRPr="00E76E09" w:rsidRDefault="0055203C" w:rsidP="00B64DB2">
            <w:pPr>
              <w:pStyle w:val="Unpublished"/>
              <w:rPr>
                <w:rFonts w:ascii="Arial" w:hAnsi="Arial" w:cs="Arial"/>
                <w:sz w:val="22"/>
                <w:szCs w:val="22"/>
                <w:lang w:val="en-GB"/>
              </w:rPr>
            </w:pPr>
            <w:r w:rsidRPr="00E76E09">
              <w:rPr>
                <w:rFonts w:ascii="Arial" w:hAnsi="Arial" w:cs="Arial"/>
                <w:sz w:val="22"/>
                <w:szCs w:val="22"/>
                <w:lang w:val="en-GB"/>
              </w:rPr>
              <w:t>It is premature to rule out the possibility that HFA and AS may be clinically, and possibly neurobiologically, separate.</w:t>
            </w:r>
          </w:p>
        </w:tc>
        <w:tc>
          <w:tcPr>
            <w:tcW w:w="2160" w:type="dxa"/>
            <w:shd w:val="clear" w:color="auto" w:fill="auto"/>
          </w:tcPr>
          <w:p w14:paraId="5F7BE314" w14:textId="77777777" w:rsidR="0055203C" w:rsidRPr="00E76E09" w:rsidRDefault="0055203C" w:rsidP="00B64DB2">
            <w:pPr>
              <w:pStyle w:val="Unpublished"/>
              <w:rPr>
                <w:rFonts w:ascii="Arial" w:hAnsi="Arial" w:cs="Arial"/>
                <w:i/>
                <w:iCs/>
                <w:sz w:val="22"/>
                <w:szCs w:val="22"/>
                <w:lang w:val="en-GB"/>
              </w:rPr>
            </w:pPr>
          </w:p>
        </w:tc>
      </w:tr>
      <w:tr w:rsidR="00E76E09" w:rsidRPr="00E76E09" w14:paraId="41E7AB9B" w14:textId="77777777" w:rsidTr="00E76E09">
        <w:tc>
          <w:tcPr>
            <w:tcW w:w="648" w:type="dxa"/>
            <w:shd w:val="clear" w:color="auto" w:fill="auto"/>
          </w:tcPr>
          <w:p w14:paraId="1A40524F" w14:textId="77777777" w:rsidR="0055203C" w:rsidRPr="00E76E09" w:rsidRDefault="0055203C" w:rsidP="007E7540">
            <w:pPr>
              <w:rPr>
                <w:rFonts w:ascii="Arial" w:hAnsi="Arial" w:cs="Arial"/>
                <w:sz w:val="22"/>
                <w:szCs w:val="22"/>
                <w:lang w:val="en-GB"/>
              </w:rPr>
            </w:pPr>
            <w:r w:rsidRPr="00E76E09">
              <w:rPr>
                <w:rFonts w:ascii="Arial" w:hAnsi="Arial" w:cs="Arial"/>
                <w:sz w:val="22"/>
                <w:szCs w:val="22"/>
                <w:lang w:val="en-GB"/>
              </w:rPr>
              <w:t>85</w:t>
            </w:r>
          </w:p>
        </w:tc>
        <w:tc>
          <w:tcPr>
            <w:tcW w:w="2340" w:type="dxa"/>
            <w:shd w:val="clear" w:color="auto" w:fill="auto"/>
          </w:tcPr>
          <w:p w14:paraId="30A256F3" w14:textId="77777777" w:rsidR="0055203C" w:rsidRPr="00E76E09" w:rsidRDefault="0055203C" w:rsidP="00B64DB2">
            <w:pPr>
              <w:rPr>
                <w:rFonts w:ascii="Arial" w:hAnsi="Arial" w:cs="Arial"/>
                <w:sz w:val="22"/>
                <w:szCs w:val="22"/>
                <w:lang w:val="en-GB"/>
              </w:rPr>
            </w:pPr>
            <w:r w:rsidRPr="00E76E09">
              <w:rPr>
                <w:rFonts w:ascii="Arial" w:hAnsi="Arial" w:cs="Arial"/>
                <w:sz w:val="22"/>
                <w:szCs w:val="22"/>
                <w:lang w:val="en-GB"/>
              </w:rPr>
              <w:t xml:space="preserve">Baron-Cohen, S., &amp; Wheelwright, S. (2004). The empathy quotient: an investigation of adults with Asperger </w:t>
            </w:r>
            <w:r w:rsidR="001F265E" w:rsidRPr="00E76E09">
              <w:rPr>
                <w:rFonts w:ascii="Arial" w:hAnsi="Arial" w:cs="Arial"/>
                <w:sz w:val="22"/>
                <w:szCs w:val="22"/>
                <w:lang w:val="en-GB"/>
              </w:rPr>
              <w:t>S</w:t>
            </w:r>
            <w:r w:rsidRPr="00E76E09">
              <w:rPr>
                <w:rFonts w:ascii="Arial" w:hAnsi="Arial" w:cs="Arial"/>
                <w:sz w:val="22"/>
                <w:szCs w:val="22"/>
                <w:lang w:val="en-GB"/>
              </w:rPr>
              <w:t xml:space="preserve">yndrome or high functioning autism, and normal sex differences. </w:t>
            </w:r>
            <w:r w:rsidRPr="00E76E09">
              <w:rPr>
                <w:rFonts w:ascii="Arial" w:hAnsi="Arial" w:cs="Arial"/>
                <w:i/>
                <w:sz w:val="22"/>
                <w:szCs w:val="22"/>
                <w:lang w:val="en-GB"/>
              </w:rPr>
              <w:t xml:space="preserve">Journal of Autism &amp; Developmental Disorders, </w:t>
            </w:r>
            <w:r w:rsidRPr="00E76E09">
              <w:rPr>
                <w:rFonts w:ascii="Arial" w:hAnsi="Arial" w:cs="Arial"/>
                <w:sz w:val="22"/>
                <w:szCs w:val="22"/>
                <w:lang w:val="en-GB"/>
              </w:rPr>
              <w:t>34(2), 163-175.</w:t>
            </w:r>
          </w:p>
          <w:p w14:paraId="5EEE6F3C" w14:textId="77777777" w:rsidR="0055203C" w:rsidRPr="00E76E09" w:rsidRDefault="0055203C" w:rsidP="00B64DB2">
            <w:pPr>
              <w:rPr>
                <w:rFonts w:ascii="Arial" w:hAnsi="Arial" w:cs="Arial"/>
                <w:sz w:val="22"/>
                <w:szCs w:val="22"/>
                <w:lang w:val="en-GB"/>
              </w:rPr>
            </w:pPr>
          </w:p>
          <w:p w14:paraId="7C2E2B28" w14:textId="77777777" w:rsidR="0055203C" w:rsidRPr="00E76E09" w:rsidRDefault="0055203C" w:rsidP="00B64DB2">
            <w:pPr>
              <w:rPr>
                <w:rFonts w:ascii="Arial" w:hAnsi="Arial" w:cs="Arial"/>
                <w:sz w:val="22"/>
                <w:szCs w:val="22"/>
                <w:lang w:val="en-GB"/>
              </w:rPr>
            </w:pPr>
            <w:r w:rsidRPr="00E76E09">
              <w:rPr>
                <w:rFonts w:ascii="Arial" w:hAnsi="Arial" w:cs="Arial"/>
                <w:sz w:val="22"/>
                <w:szCs w:val="22"/>
                <w:lang w:val="en-GB"/>
              </w:rPr>
              <w:t>OBSERVATIONAL STUDY</w:t>
            </w:r>
          </w:p>
          <w:p w14:paraId="123A9FFC" w14:textId="77777777" w:rsidR="0055203C" w:rsidRPr="00E76E09" w:rsidRDefault="0055203C" w:rsidP="00E76E09">
            <w:pPr>
              <w:ind w:left="741" w:hanging="741"/>
              <w:rPr>
                <w:rFonts w:ascii="Arial" w:hAnsi="Arial" w:cs="Arial"/>
                <w:sz w:val="22"/>
                <w:szCs w:val="22"/>
                <w:lang w:val="en-GB"/>
              </w:rPr>
            </w:pPr>
          </w:p>
          <w:p w14:paraId="6E184329" w14:textId="77777777" w:rsidR="0055203C" w:rsidRPr="00E76E09" w:rsidRDefault="0055203C" w:rsidP="00E76E09">
            <w:pPr>
              <w:ind w:left="743" w:hanging="743"/>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33D57A13" w14:textId="77777777" w:rsidR="0055203C" w:rsidRPr="00E76E09" w:rsidRDefault="0055203C" w:rsidP="00B64DB2">
            <w:pPr>
              <w:pStyle w:val="Unpublished"/>
              <w:rPr>
                <w:rFonts w:ascii="Arial" w:hAnsi="Arial" w:cs="Arial"/>
                <w:sz w:val="22"/>
                <w:szCs w:val="22"/>
                <w:lang w:val="en-GB"/>
              </w:rPr>
            </w:pPr>
            <w:r w:rsidRPr="00E76E09">
              <w:rPr>
                <w:rFonts w:ascii="Arial" w:hAnsi="Arial" w:cs="Arial"/>
                <w:sz w:val="22"/>
                <w:szCs w:val="22"/>
                <w:lang w:val="en-GB"/>
              </w:rPr>
              <w:t xml:space="preserve">Two studies of diagnostic accuracy of the Empathy Quotient with adults. </w:t>
            </w:r>
          </w:p>
          <w:p w14:paraId="1FB9003F" w14:textId="77777777" w:rsidR="0055203C" w:rsidRPr="00E76E09" w:rsidRDefault="0055203C" w:rsidP="00B64DB2">
            <w:pPr>
              <w:pStyle w:val="Unpublished"/>
              <w:rPr>
                <w:rFonts w:ascii="Arial" w:hAnsi="Arial" w:cs="Arial"/>
                <w:sz w:val="22"/>
                <w:szCs w:val="22"/>
                <w:lang w:val="en-GB"/>
              </w:rPr>
            </w:pPr>
            <w:r w:rsidRPr="00E76E09">
              <w:rPr>
                <w:rFonts w:ascii="Arial" w:hAnsi="Arial" w:cs="Arial"/>
                <w:sz w:val="22"/>
                <w:szCs w:val="22"/>
                <w:lang w:val="en-GB"/>
              </w:rPr>
              <w:t xml:space="preserve">Study 1: 90 subjects with HFA/AS (65 males, 25 females). Study 2: 197 subjects drawn from the general population (71 males, 126 females). </w:t>
            </w:r>
          </w:p>
        </w:tc>
        <w:tc>
          <w:tcPr>
            <w:tcW w:w="2160" w:type="dxa"/>
            <w:shd w:val="clear" w:color="auto" w:fill="auto"/>
          </w:tcPr>
          <w:p w14:paraId="174B4675" w14:textId="77777777" w:rsidR="0055203C" w:rsidRPr="00E76E09" w:rsidRDefault="0055203C" w:rsidP="00E76E09">
            <w:pPr>
              <w:pStyle w:val="Unpublished"/>
              <w:numPr>
                <w:ilvl w:val="0"/>
                <w:numId w:val="256"/>
              </w:numPr>
              <w:rPr>
                <w:rFonts w:ascii="Arial" w:hAnsi="Arial" w:cs="Arial"/>
                <w:sz w:val="22"/>
                <w:szCs w:val="22"/>
                <w:lang w:val="en-GB"/>
              </w:rPr>
            </w:pPr>
            <w:r w:rsidRPr="00E76E09">
              <w:rPr>
                <w:rFonts w:ascii="Arial" w:hAnsi="Arial" w:cs="Arial"/>
                <w:sz w:val="22"/>
                <w:szCs w:val="22"/>
                <w:lang w:val="en-GB"/>
              </w:rPr>
              <w:t>Empathy Quotient, a self report questionnaire.</w:t>
            </w:r>
          </w:p>
          <w:p w14:paraId="3DDABA9D" w14:textId="77777777" w:rsidR="0055203C" w:rsidRPr="00E76E09" w:rsidRDefault="0055203C" w:rsidP="00E76E09">
            <w:pPr>
              <w:pStyle w:val="Unpublished"/>
              <w:numPr>
                <w:ilvl w:val="0"/>
                <w:numId w:val="256"/>
              </w:numPr>
              <w:rPr>
                <w:rFonts w:ascii="Arial" w:hAnsi="Arial" w:cs="Arial"/>
                <w:sz w:val="22"/>
                <w:szCs w:val="22"/>
                <w:lang w:val="en-GB"/>
              </w:rPr>
            </w:pPr>
            <w:r w:rsidRPr="00E76E09">
              <w:rPr>
                <w:rFonts w:ascii="Arial" w:hAnsi="Arial" w:cs="Arial"/>
                <w:sz w:val="22"/>
                <w:szCs w:val="22"/>
                <w:lang w:val="en-GB"/>
              </w:rPr>
              <w:t>DSM IV &amp; ICD 10 criteria for autism and Asperger Syndrome</w:t>
            </w:r>
            <w:r w:rsidR="001F265E" w:rsidRPr="00E76E09">
              <w:rPr>
                <w:rFonts w:ascii="Arial" w:hAnsi="Arial" w:cs="Arial"/>
                <w:sz w:val="22"/>
                <w:szCs w:val="22"/>
                <w:lang w:val="en-GB"/>
              </w:rPr>
              <w:t>.</w:t>
            </w:r>
          </w:p>
        </w:tc>
        <w:tc>
          <w:tcPr>
            <w:tcW w:w="3600" w:type="dxa"/>
            <w:shd w:val="clear" w:color="auto" w:fill="auto"/>
          </w:tcPr>
          <w:p w14:paraId="0B35F726" w14:textId="77777777" w:rsidR="0055203C" w:rsidRPr="00E76E09" w:rsidRDefault="001F265E"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305725AD" w14:textId="77777777" w:rsidR="0055203C" w:rsidRPr="00E76E09" w:rsidRDefault="0055203C" w:rsidP="00E76E09">
            <w:pPr>
              <w:pStyle w:val="Unpublished"/>
              <w:numPr>
                <w:ilvl w:val="0"/>
                <w:numId w:val="257"/>
              </w:numPr>
              <w:rPr>
                <w:rFonts w:ascii="Arial" w:hAnsi="Arial" w:cs="Arial"/>
                <w:sz w:val="22"/>
                <w:szCs w:val="22"/>
                <w:lang w:val="en-GB"/>
              </w:rPr>
            </w:pPr>
            <w:r w:rsidRPr="00E76E09">
              <w:rPr>
                <w:rFonts w:ascii="Arial" w:hAnsi="Arial" w:cs="Arial"/>
                <w:sz w:val="22"/>
                <w:szCs w:val="22"/>
                <w:lang w:val="en-GB"/>
              </w:rPr>
              <w:t>Adults with HFA/AS scored significantly lower on the Empathy Quotient than did controls.</w:t>
            </w:r>
          </w:p>
          <w:p w14:paraId="1A4D3285" w14:textId="77777777" w:rsidR="0055203C" w:rsidRPr="00E76E09" w:rsidRDefault="0055203C" w:rsidP="00E76E09">
            <w:pPr>
              <w:pStyle w:val="Unpublished"/>
              <w:numPr>
                <w:ilvl w:val="0"/>
                <w:numId w:val="257"/>
              </w:numPr>
              <w:rPr>
                <w:rFonts w:ascii="Arial" w:hAnsi="Arial" w:cs="Arial"/>
                <w:sz w:val="22"/>
                <w:szCs w:val="22"/>
                <w:lang w:val="en-GB"/>
              </w:rPr>
            </w:pPr>
            <w:r w:rsidRPr="00E76E09">
              <w:rPr>
                <w:rFonts w:ascii="Arial" w:hAnsi="Arial" w:cs="Arial"/>
                <w:sz w:val="22"/>
                <w:szCs w:val="22"/>
                <w:lang w:val="en-GB"/>
              </w:rPr>
              <w:t>Sex difference found in Empathy Quotient scores in general population (females score higher).</w:t>
            </w:r>
          </w:p>
        </w:tc>
        <w:tc>
          <w:tcPr>
            <w:tcW w:w="2160" w:type="dxa"/>
            <w:shd w:val="clear" w:color="auto" w:fill="auto"/>
          </w:tcPr>
          <w:p w14:paraId="1E97D589" w14:textId="77777777" w:rsidR="0055203C" w:rsidRPr="00E76E09" w:rsidRDefault="0055203C" w:rsidP="00B64DB2">
            <w:pPr>
              <w:pStyle w:val="Unpublished"/>
              <w:rPr>
                <w:rFonts w:ascii="Arial" w:hAnsi="Arial" w:cs="Arial"/>
                <w:i/>
                <w:iCs/>
                <w:sz w:val="22"/>
                <w:szCs w:val="22"/>
                <w:lang w:val="en-GB"/>
              </w:rPr>
            </w:pPr>
          </w:p>
        </w:tc>
      </w:tr>
      <w:tr w:rsidR="00E76E09" w:rsidRPr="00E76E09" w14:paraId="0FB28714" w14:textId="77777777" w:rsidTr="00E76E09">
        <w:tc>
          <w:tcPr>
            <w:tcW w:w="648" w:type="dxa"/>
            <w:shd w:val="clear" w:color="auto" w:fill="auto"/>
          </w:tcPr>
          <w:p w14:paraId="6FAF340B" w14:textId="77777777" w:rsidR="007077C0" w:rsidRPr="00E76E09" w:rsidRDefault="007077C0" w:rsidP="007E7540">
            <w:pPr>
              <w:rPr>
                <w:rFonts w:ascii="Arial" w:hAnsi="Arial" w:cs="Arial"/>
                <w:sz w:val="22"/>
                <w:szCs w:val="22"/>
                <w:lang w:val="en-GB"/>
              </w:rPr>
            </w:pPr>
            <w:r w:rsidRPr="00E76E09">
              <w:rPr>
                <w:rFonts w:ascii="Arial" w:hAnsi="Arial" w:cs="Arial"/>
                <w:sz w:val="22"/>
                <w:szCs w:val="22"/>
                <w:lang w:val="en-GB"/>
              </w:rPr>
              <w:t>86</w:t>
            </w:r>
          </w:p>
        </w:tc>
        <w:tc>
          <w:tcPr>
            <w:tcW w:w="2340" w:type="dxa"/>
            <w:shd w:val="clear" w:color="auto" w:fill="auto"/>
          </w:tcPr>
          <w:p w14:paraId="2F6C88ED" w14:textId="77777777" w:rsidR="007077C0" w:rsidRPr="00E76E09" w:rsidRDefault="007077C0" w:rsidP="00B64DB2">
            <w:pPr>
              <w:rPr>
                <w:rFonts w:ascii="Arial" w:hAnsi="Arial" w:cs="Arial"/>
                <w:sz w:val="22"/>
                <w:szCs w:val="22"/>
                <w:lang w:val="en-GB"/>
              </w:rPr>
            </w:pPr>
            <w:r w:rsidRPr="00E76E09">
              <w:rPr>
                <w:rFonts w:ascii="Arial" w:hAnsi="Arial" w:cs="Arial"/>
                <w:sz w:val="22"/>
                <w:szCs w:val="22"/>
                <w:lang w:val="en-GB"/>
              </w:rPr>
              <w:t xml:space="preserve">Baron-Cohen, S., </w:t>
            </w:r>
            <w:smartTag w:uri="urn:schemas:contacts" w:element="Sn">
              <w:r w:rsidRPr="00E76E09">
                <w:rPr>
                  <w:rFonts w:ascii="Arial" w:hAnsi="Arial" w:cs="Arial"/>
                  <w:sz w:val="22"/>
                  <w:szCs w:val="22"/>
                  <w:lang w:val="en-GB"/>
                </w:rPr>
                <w:t>Richler</w:t>
              </w:r>
            </w:smartTag>
            <w:r w:rsidRPr="00E76E09">
              <w:rPr>
                <w:rFonts w:ascii="Arial" w:hAnsi="Arial" w:cs="Arial"/>
                <w:sz w:val="22"/>
                <w:szCs w:val="22"/>
                <w:lang w:val="en-GB"/>
              </w:rPr>
              <w:t xml:space="preserve">, J., Bisarya, D., Gurunathan, N., &amp; Wheelwright, S. (2003). </w:t>
            </w:r>
            <w:r w:rsidRPr="00E76E09">
              <w:rPr>
                <w:rFonts w:ascii="Arial" w:hAnsi="Arial" w:cs="Arial"/>
                <w:i/>
                <w:sz w:val="22"/>
                <w:szCs w:val="22"/>
                <w:lang w:val="en-GB"/>
              </w:rPr>
              <w:t xml:space="preserve">The systemizing quotient: an investigation of adults with Asperger syndrome or high-functioning autism, and normal sex differences. </w:t>
            </w:r>
            <w:smartTag w:uri="urn:schemas-microsoft-com:office:smarttags" w:element="City">
              <w:smartTag w:uri="urn:schemas-microsoft-com:office:smarttags" w:element="place">
                <w:r w:rsidRPr="00E76E09">
                  <w:rPr>
                    <w:rFonts w:ascii="Arial" w:hAnsi="Arial" w:cs="Arial"/>
                    <w:sz w:val="22"/>
                    <w:szCs w:val="22"/>
                    <w:lang w:val="en-GB"/>
                  </w:rPr>
                  <w:t>London</w:t>
                </w:r>
              </w:smartTag>
            </w:smartTag>
            <w:r w:rsidRPr="00E76E09">
              <w:rPr>
                <w:rFonts w:ascii="Arial" w:hAnsi="Arial" w:cs="Arial"/>
                <w:sz w:val="22"/>
                <w:szCs w:val="22"/>
                <w:lang w:val="en-GB"/>
              </w:rPr>
              <w:t>: The Royal Society.</w:t>
            </w:r>
          </w:p>
          <w:p w14:paraId="71CDBA8B" w14:textId="77777777" w:rsidR="007077C0" w:rsidRPr="00E76E09" w:rsidRDefault="007077C0" w:rsidP="00E76E09">
            <w:pPr>
              <w:ind w:left="720" w:hanging="720"/>
              <w:rPr>
                <w:rFonts w:ascii="Arial" w:hAnsi="Arial" w:cs="Arial"/>
                <w:sz w:val="22"/>
                <w:szCs w:val="22"/>
                <w:lang w:val="en-GB"/>
              </w:rPr>
            </w:pPr>
          </w:p>
          <w:p w14:paraId="7C7A6D83" w14:textId="77777777" w:rsidR="007077C0" w:rsidRPr="00E76E09" w:rsidRDefault="007077C0" w:rsidP="00B64DB2">
            <w:pPr>
              <w:rPr>
                <w:rFonts w:ascii="Arial" w:hAnsi="Arial" w:cs="Arial"/>
                <w:sz w:val="22"/>
                <w:szCs w:val="22"/>
                <w:lang w:val="en-GB"/>
              </w:rPr>
            </w:pPr>
            <w:r w:rsidRPr="00E76E09">
              <w:rPr>
                <w:rFonts w:ascii="Arial" w:hAnsi="Arial" w:cs="Arial"/>
                <w:sz w:val="22"/>
                <w:szCs w:val="22"/>
                <w:lang w:val="en-GB"/>
              </w:rPr>
              <w:t>OBSERVATIONAL STUDY</w:t>
            </w:r>
          </w:p>
          <w:p w14:paraId="7FC84714" w14:textId="77777777" w:rsidR="007077C0" w:rsidRPr="00E76E09" w:rsidRDefault="007077C0" w:rsidP="00E76E09">
            <w:pPr>
              <w:ind w:left="720" w:hanging="720"/>
              <w:rPr>
                <w:rFonts w:ascii="Arial" w:hAnsi="Arial" w:cs="Arial"/>
                <w:sz w:val="22"/>
                <w:szCs w:val="22"/>
                <w:lang w:val="en-GB"/>
              </w:rPr>
            </w:pPr>
          </w:p>
          <w:p w14:paraId="415BBA49" w14:textId="77777777" w:rsidR="007077C0" w:rsidRPr="00E76E09" w:rsidRDefault="007077C0" w:rsidP="00E76E09">
            <w:pPr>
              <w:ind w:left="720" w:hanging="720"/>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77064B46" w14:textId="77777777" w:rsidR="00152E00" w:rsidRPr="00E76E09" w:rsidRDefault="007077C0" w:rsidP="00B64DB2">
            <w:pPr>
              <w:pStyle w:val="Unpublished"/>
              <w:rPr>
                <w:rFonts w:ascii="Arial" w:hAnsi="Arial" w:cs="Arial"/>
                <w:sz w:val="22"/>
                <w:szCs w:val="22"/>
                <w:lang w:val="en-GB"/>
              </w:rPr>
            </w:pPr>
            <w:r w:rsidRPr="00E76E09">
              <w:rPr>
                <w:rFonts w:ascii="Arial" w:hAnsi="Arial" w:cs="Arial"/>
                <w:sz w:val="22"/>
                <w:szCs w:val="22"/>
                <w:lang w:val="en-GB"/>
              </w:rPr>
              <w:t xml:space="preserve">Two studies of diagnostic accuracy of the Systemising Quotient with adults. </w:t>
            </w:r>
          </w:p>
          <w:p w14:paraId="4782A494" w14:textId="77777777" w:rsidR="00152E00" w:rsidRPr="00E76E09" w:rsidRDefault="00152E00" w:rsidP="00B64DB2">
            <w:pPr>
              <w:pStyle w:val="Unpublished"/>
              <w:rPr>
                <w:rFonts w:ascii="Arial" w:hAnsi="Arial" w:cs="Arial"/>
                <w:sz w:val="22"/>
                <w:szCs w:val="22"/>
                <w:lang w:val="en-GB"/>
              </w:rPr>
            </w:pPr>
          </w:p>
          <w:p w14:paraId="79F0AE2F" w14:textId="77777777" w:rsidR="007077C0" w:rsidRPr="00E76E09" w:rsidRDefault="007077C0" w:rsidP="00E76E09">
            <w:pPr>
              <w:pStyle w:val="Unpublished"/>
              <w:numPr>
                <w:ilvl w:val="0"/>
                <w:numId w:val="258"/>
              </w:numPr>
              <w:rPr>
                <w:rFonts w:ascii="Arial" w:hAnsi="Arial" w:cs="Arial"/>
                <w:sz w:val="22"/>
                <w:szCs w:val="22"/>
                <w:lang w:val="en-GB"/>
              </w:rPr>
            </w:pPr>
            <w:r w:rsidRPr="00E76E09">
              <w:rPr>
                <w:rFonts w:ascii="Arial" w:hAnsi="Arial" w:cs="Arial"/>
                <w:sz w:val="22"/>
                <w:szCs w:val="22"/>
                <w:lang w:val="en-GB"/>
              </w:rPr>
              <w:t xml:space="preserve">Study 1: 278 subjects drawn from the general population (114 males, 164 females). </w:t>
            </w:r>
          </w:p>
          <w:p w14:paraId="21573AE9" w14:textId="77777777" w:rsidR="007077C0" w:rsidRPr="00E76E09" w:rsidRDefault="007077C0" w:rsidP="00E76E09">
            <w:pPr>
              <w:pStyle w:val="Unpublished"/>
              <w:numPr>
                <w:ilvl w:val="0"/>
                <w:numId w:val="258"/>
              </w:numPr>
              <w:rPr>
                <w:rFonts w:ascii="Arial" w:hAnsi="Arial" w:cs="Arial"/>
                <w:sz w:val="22"/>
                <w:szCs w:val="22"/>
                <w:lang w:val="en-GB"/>
              </w:rPr>
            </w:pPr>
            <w:r w:rsidRPr="00E76E09">
              <w:rPr>
                <w:rFonts w:ascii="Arial" w:hAnsi="Arial" w:cs="Arial"/>
                <w:sz w:val="22"/>
                <w:szCs w:val="22"/>
                <w:lang w:val="en-GB"/>
              </w:rPr>
              <w:t xml:space="preserve">Study </w:t>
            </w:r>
            <w:smartTag w:uri="urn:schemas-microsoft-com:office:smarttags" w:element="time">
              <w:smartTagPr>
                <w:attr w:name="Minute" w:val="47"/>
                <w:attr w:name="Hour" w:val="14"/>
              </w:smartTagPr>
              <w:r w:rsidRPr="00E76E09">
                <w:rPr>
                  <w:rFonts w:ascii="Arial" w:hAnsi="Arial" w:cs="Arial"/>
                  <w:sz w:val="22"/>
                  <w:szCs w:val="22"/>
                  <w:lang w:val="en-GB"/>
                </w:rPr>
                <w:t>2: 47</w:t>
              </w:r>
            </w:smartTag>
            <w:r w:rsidRPr="00E76E09">
              <w:rPr>
                <w:rFonts w:ascii="Arial" w:hAnsi="Arial" w:cs="Arial"/>
                <w:sz w:val="22"/>
                <w:szCs w:val="22"/>
                <w:lang w:val="en-GB"/>
              </w:rPr>
              <w:t xml:space="preserve"> subjects with HFA/AS (33 males, 14 females) matched with 47 subjects from Study 1.</w:t>
            </w:r>
          </w:p>
        </w:tc>
        <w:tc>
          <w:tcPr>
            <w:tcW w:w="2160" w:type="dxa"/>
            <w:shd w:val="clear" w:color="auto" w:fill="auto"/>
          </w:tcPr>
          <w:p w14:paraId="2A7BBD9C" w14:textId="77777777" w:rsidR="007077C0" w:rsidRPr="00E76E09" w:rsidRDefault="007077C0" w:rsidP="00E76E09">
            <w:pPr>
              <w:pStyle w:val="Unpublished"/>
              <w:numPr>
                <w:ilvl w:val="0"/>
                <w:numId w:val="258"/>
              </w:numPr>
              <w:rPr>
                <w:rFonts w:ascii="Arial" w:hAnsi="Arial" w:cs="Arial"/>
                <w:sz w:val="22"/>
                <w:szCs w:val="22"/>
                <w:lang w:val="en-GB"/>
              </w:rPr>
            </w:pPr>
            <w:r w:rsidRPr="00E76E09">
              <w:rPr>
                <w:rFonts w:ascii="Arial" w:hAnsi="Arial" w:cs="Arial"/>
                <w:sz w:val="22"/>
                <w:szCs w:val="22"/>
                <w:lang w:val="en-GB"/>
              </w:rPr>
              <w:t>Systemising Quotient and Empathy Quotient, both self-report questionnaires.</w:t>
            </w:r>
          </w:p>
          <w:p w14:paraId="6825CFA7" w14:textId="77777777" w:rsidR="007077C0" w:rsidRPr="00E76E09" w:rsidRDefault="007077C0" w:rsidP="00E76E09">
            <w:pPr>
              <w:pStyle w:val="Unpublished"/>
              <w:numPr>
                <w:ilvl w:val="0"/>
                <w:numId w:val="258"/>
              </w:numPr>
              <w:rPr>
                <w:rFonts w:ascii="Arial" w:hAnsi="Arial" w:cs="Arial"/>
                <w:sz w:val="22"/>
                <w:szCs w:val="22"/>
                <w:lang w:val="en-GB"/>
              </w:rPr>
            </w:pPr>
            <w:r w:rsidRPr="00E76E09">
              <w:rPr>
                <w:rFonts w:ascii="Arial" w:hAnsi="Arial" w:cs="Arial"/>
                <w:sz w:val="22"/>
                <w:szCs w:val="22"/>
                <w:lang w:val="en-GB"/>
              </w:rPr>
              <w:t>DSM IV &amp; ICD 10 criteria for autism and Asperger Syndrome</w:t>
            </w:r>
            <w:r w:rsidR="001F265E" w:rsidRPr="00E76E09">
              <w:rPr>
                <w:rFonts w:ascii="Arial" w:hAnsi="Arial" w:cs="Arial"/>
                <w:sz w:val="22"/>
                <w:szCs w:val="22"/>
                <w:lang w:val="en-GB"/>
              </w:rPr>
              <w:t>.</w:t>
            </w:r>
          </w:p>
        </w:tc>
        <w:tc>
          <w:tcPr>
            <w:tcW w:w="3600" w:type="dxa"/>
            <w:shd w:val="clear" w:color="auto" w:fill="auto"/>
          </w:tcPr>
          <w:p w14:paraId="0D9C2C89" w14:textId="77777777" w:rsidR="007077C0" w:rsidRPr="00E76E09" w:rsidRDefault="001F265E"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3B6548B4" w14:textId="77777777" w:rsidR="007077C0" w:rsidRPr="00E76E09" w:rsidRDefault="007077C0" w:rsidP="00E76E09">
            <w:pPr>
              <w:pStyle w:val="Unpublished"/>
              <w:numPr>
                <w:ilvl w:val="0"/>
                <w:numId w:val="259"/>
              </w:numPr>
              <w:rPr>
                <w:rFonts w:ascii="Arial" w:hAnsi="Arial" w:cs="Arial"/>
                <w:sz w:val="22"/>
                <w:szCs w:val="22"/>
                <w:lang w:val="en-GB"/>
              </w:rPr>
            </w:pPr>
            <w:r w:rsidRPr="00E76E09">
              <w:rPr>
                <w:rFonts w:ascii="Arial" w:hAnsi="Arial" w:cs="Arial"/>
                <w:sz w:val="22"/>
                <w:szCs w:val="22"/>
                <w:lang w:val="en-GB"/>
              </w:rPr>
              <w:t>Adults with HFA/AS scored significantly higher on the Systemising Quotient and lower on the Empathy Quotient than did controls.</w:t>
            </w:r>
          </w:p>
          <w:p w14:paraId="37A2FF6D" w14:textId="77777777" w:rsidR="007077C0" w:rsidRPr="00E76E09" w:rsidRDefault="007077C0" w:rsidP="00E76E09">
            <w:pPr>
              <w:pStyle w:val="Unpublished"/>
              <w:numPr>
                <w:ilvl w:val="0"/>
                <w:numId w:val="259"/>
              </w:numPr>
              <w:rPr>
                <w:rFonts w:ascii="Arial" w:hAnsi="Arial" w:cs="Arial"/>
                <w:sz w:val="22"/>
                <w:szCs w:val="22"/>
                <w:lang w:val="en-GB"/>
              </w:rPr>
            </w:pPr>
            <w:r w:rsidRPr="00E76E09">
              <w:rPr>
                <w:rFonts w:ascii="Arial" w:hAnsi="Arial" w:cs="Arial"/>
                <w:sz w:val="22"/>
                <w:szCs w:val="22"/>
                <w:lang w:val="en-GB"/>
              </w:rPr>
              <w:t>Sex difference found in Systemising Quotient scores in general population (males score higher on SQ, females score higher on EQ).</w:t>
            </w:r>
          </w:p>
        </w:tc>
        <w:tc>
          <w:tcPr>
            <w:tcW w:w="2160" w:type="dxa"/>
            <w:shd w:val="clear" w:color="auto" w:fill="auto"/>
          </w:tcPr>
          <w:p w14:paraId="032DD0DE" w14:textId="77777777" w:rsidR="007077C0" w:rsidRPr="00E76E09" w:rsidRDefault="007077C0" w:rsidP="00B64DB2">
            <w:pPr>
              <w:pStyle w:val="Unpublished"/>
              <w:rPr>
                <w:rFonts w:ascii="Arial" w:hAnsi="Arial" w:cs="Arial"/>
                <w:i/>
                <w:iCs/>
                <w:sz w:val="22"/>
                <w:szCs w:val="22"/>
                <w:lang w:val="en-GB"/>
              </w:rPr>
            </w:pPr>
          </w:p>
        </w:tc>
      </w:tr>
      <w:tr w:rsidR="00E76E09" w:rsidRPr="00E76E09" w14:paraId="5EBFB587" w14:textId="77777777" w:rsidTr="00E76E09">
        <w:tc>
          <w:tcPr>
            <w:tcW w:w="648" w:type="dxa"/>
            <w:shd w:val="clear" w:color="auto" w:fill="auto"/>
          </w:tcPr>
          <w:p w14:paraId="4EF4C71C" w14:textId="77777777" w:rsidR="007077C0" w:rsidRPr="00E76E09" w:rsidRDefault="007077C0" w:rsidP="007E7540">
            <w:pPr>
              <w:rPr>
                <w:rFonts w:ascii="Arial" w:hAnsi="Arial" w:cs="Arial"/>
                <w:sz w:val="22"/>
                <w:szCs w:val="22"/>
                <w:lang w:val="en-GB"/>
              </w:rPr>
            </w:pPr>
            <w:r w:rsidRPr="00E76E09">
              <w:rPr>
                <w:rFonts w:ascii="Arial" w:hAnsi="Arial" w:cs="Arial"/>
                <w:sz w:val="22"/>
                <w:szCs w:val="22"/>
                <w:lang w:val="en-GB"/>
              </w:rPr>
              <w:t>87</w:t>
            </w:r>
          </w:p>
        </w:tc>
        <w:tc>
          <w:tcPr>
            <w:tcW w:w="2340" w:type="dxa"/>
            <w:shd w:val="clear" w:color="auto" w:fill="auto"/>
          </w:tcPr>
          <w:p w14:paraId="1F875A89" w14:textId="77777777" w:rsidR="007077C0" w:rsidRPr="00E76E09" w:rsidRDefault="007077C0" w:rsidP="00B64DB2">
            <w:pPr>
              <w:rPr>
                <w:rFonts w:ascii="Arial" w:hAnsi="Arial" w:cs="Arial"/>
                <w:sz w:val="22"/>
                <w:szCs w:val="22"/>
                <w:lang w:val="en-GB"/>
              </w:rPr>
            </w:pPr>
            <w:smartTag w:uri="urn:schemas:contacts" w:element="GivenName">
              <w:r w:rsidRPr="00E76E09">
                <w:rPr>
                  <w:rFonts w:ascii="Arial" w:hAnsi="Arial" w:cs="Arial"/>
                  <w:sz w:val="22"/>
                  <w:szCs w:val="22"/>
                  <w:lang w:val="en-GB"/>
                </w:rPr>
                <w:t>Rutherford</w:t>
              </w:r>
            </w:smartTag>
            <w:r w:rsidRPr="00E76E09">
              <w:rPr>
                <w:rFonts w:ascii="Arial" w:hAnsi="Arial" w:cs="Arial"/>
                <w:sz w:val="22"/>
                <w:szCs w:val="22"/>
                <w:lang w:val="en-GB"/>
              </w:rPr>
              <w:t xml:space="preserve">, </w:t>
            </w:r>
            <w:smartTag w:uri="urn:schemas-microsoft-com:office:smarttags" w:element="PersonName">
              <w:smartTag w:uri="urn:schemas:contacts" w:element="middlename">
                <w:r w:rsidRPr="00E76E09">
                  <w:rPr>
                    <w:rFonts w:ascii="Arial" w:hAnsi="Arial" w:cs="Arial"/>
                    <w:sz w:val="22"/>
                    <w:szCs w:val="22"/>
                    <w:lang w:val="en-GB"/>
                  </w:rPr>
                  <w:t>M.</w:t>
                </w:r>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D.</w:t>
                </w:r>
              </w:smartTag>
            </w:smartTag>
            <w:r w:rsidRPr="00E76E09">
              <w:rPr>
                <w:rFonts w:ascii="Arial" w:hAnsi="Arial" w:cs="Arial"/>
                <w:sz w:val="22"/>
                <w:szCs w:val="22"/>
                <w:lang w:val="en-GB"/>
              </w:rPr>
              <w:t xml:space="preserve">, Baron-Cohen, S., &amp; Wheelwright, S. (2002). </w:t>
            </w:r>
            <w:smartTag w:uri="urn:schemas-microsoft-com:office:smarttags" w:element="City">
              <w:smartTag w:uri="urn:schemas-microsoft-com:office:smarttags" w:element="place">
                <w:r w:rsidRPr="00E76E09">
                  <w:rPr>
                    <w:rFonts w:ascii="Arial" w:hAnsi="Arial" w:cs="Arial"/>
                    <w:sz w:val="22"/>
                    <w:szCs w:val="22"/>
                    <w:lang w:val="en-GB"/>
                  </w:rPr>
                  <w:t>Reading</w:t>
                </w:r>
              </w:smartTag>
            </w:smartTag>
            <w:r w:rsidRPr="00E76E09">
              <w:rPr>
                <w:rFonts w:ascii="Arial" w:hAnsi="Arial" w:cs="Arial"/>
                <w:sz w:val="22"/>
                <w:szCs w:val="22"/>
                <w:lang w:val="en-GB"/>
              </w:rPr>
              <w:t xml:space="preserve"> the mind in the voice: a study with normal adults with Asperger </w:t>
            </w:r>
            <w:r w:rsidR="001F265E" w:rsidRPr="00E76E09">
              <w:rPr>
                <w:rFonts w:ascii="Arial" w:hAnsi="Arial" w:cs="Arial"/>
                <w:sz w:val="22"/>
                <w:szCs w:val="22"/>
                <w:lang w:val="en-GB"/>
              </w:rPr>
              <w:t>S</w:t>
            </w:r>
            <w:r w:rsidRPr="00E76E09">
              <w:rPr>
                <w:rFonts w:ascii="Arial" w:hAnsi="Arial" w:cs="Arial"/>
                <w:sz w:val="22"/>
                <w:szCs w:val="22"/>
                <w:lang w:val="en-GB"/>
              </w:rPr>
              <w:t>yndrome and high</w:t>
            </w:r>
            <w:r w:rsidR="001F265E" w:rsidRPr="00E76E09">
              <w:rPr>
                <w:rFonts w:ascii="Arial" w:hAnsi="Arial" w:cs="Arial"/>
                <w:sz w:val="22"/>
                <w:szCs w:val="22"/>
                <w:lang w:val="en-GB"/>
              </w:rPr>
              <w:t>-</w:t>
            </w:r>
            <w:r w:rsidRPr="00E76E09">
              <w:rPr>
                <w:rFonts w:ascii="Arial" w:hAnsi="Arial" w:cs="Arial"/>
                <w:sz w:val="22"/>
                <w:szCs w:val="22"/>
                <w:lang w:val="en-GB"/>
              </w:rPr>
              <w:t xml:space="preserve">functioning autism. </w:t>
            </w:r>
            <w:r w:rsidRPr="00E76E09">
              <w:rPr>
                <w:rFonts w:ascii="Arial" w:hAnsi="Arial" w:cs="Arial"/>
                <w:i/>
                <w:sz w:val="22"/>
                <w:szCs w:val="22"/>
                <w:lang w:val="en-GB"/>
              </w:rPr>
              <w:t xml:space="preserve">Journal of Autism &amp; Developmental Disorders, </w:t>
            </w:r>
            <w:r w:rsidRPr="00E76E09">
              <w:rPr>
                <w:rFonts w:ascii="Arial" w:hAnsi="Arial" w:cs="Arial"/>
                <w:sz w:val="22"/>
                <w:szCs w:val="22"/>
                <w:lang w:val="en-GB"/>
              </w:rPr>
              <w:t>32(3), 189-194.</w:t>
            </w:r>
          </w:p>
          <w:p w14:paraId="26A8F9AF" w14:textId="77777777" w:rsidR="007077C0" w:rsidRPr="00E76E09" w:rsidRDefault="007077C0" w:rsidP="00E76E09">
            <w:pPr>
              <w:ind w:left="720" w:hanging="720"/>
              <w:rPr>
                <w:rFonts w:ascii="Arial" w:hAnsi="Arial" w:cs="Arial"/>
                <w:sz w:val="22"/>
                <w:szCs w:val="22"/>
                <w:lang w:val="en-GB"/>
              </w:rPr>
            </w:pPr>
          </w:p>
          <w:p w14:paraId="3B7F8617" w14:textId="77777777" w:rsidR="007077C0" w:rsidRPr="00E76E09" w:rsidRDefault="007077C0" w:rsidP="00B64DB2">
            <w:pPr>
              <w:rPr>
                <w:rFonts w:ascii="Arial" w:hAnsi="Arial" w:cs="Arial"/>
                <w:sz w:val="22"/>
                <w:szCs w:val="22"/>
                <w:lang w:val="en-GB"/>
              </w:rPr>
            </w:pPr>
            <w:r w:rsidRPr="00E76E09">
              <w:rPr>
                <w:rFonts w:ascii="Arial" w:hAnsi="Arial" w:cs="Arial"/>
                <w:sz w:val="22"/>
                <w:szCs w:val="22"/>
                <w:lang w:val="en-GB"/>
              </w:rPr>
              <w:t>OBSERVATIONAL STUDY</w:t>
            </w:r>
          </w:p>
          <w:p w14:paraId="26480031" w14:textId="77777777" w:rsidR="007077C0" w:rsidRPr="00E76E09" w:rsidRDefault="007077C0" w:rsidP="00E76E09">
            <w:pPr>
              <w:ind w:left="720" w:hanging="720"/>
              <w:rPr>
                <w:rFonts w:ascii="Arial" w:hAnsi="Arial" w:cs="Arial"/>
                <w:sz w:val="22"/>
                <w:szCs w:val="22"/>
                <w:lang w:val="en-GB"/>
              </w:rPr>
            </w:pPr>
          </w:p>
          <w:p w14:paraId="333C177E" w14:textId="77777777" w:rsidR="007077C0" w:rsidRPr="00E76E09" w:rsidRDefault="007077C0" w:rsidP="00E76E09">
            <w:pPr>
              <w:ind w:left="720" w:hanging="720"/>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235DFF63" w14:textId="77777777" w:rsidR="007077C0" w:rsidRPr="00E76E09" w:rsidRDefault="007077C0" w:rsidP="00B64DB2">
            <w:pPr>
              <w:pStyle w:val="Unpublished"/>
              <w:rPr>
                <w:rFonts w:ascii="Arial" w:hAnsi="Arial" w:cs="Arial"/>
                <w:sz w:val="22"/>
                <w:szCs w:val="22"/>
                <w:lang w:val="en-GB"/>
              </w:rPr>
            </w:pPr>
            <w:r w:rsidRPr="00E76E09">
              <w:rPr>
                <w:rFonts w:ascii="Arial" w:hAnsi="Arial" w:cs="Arial"/>
                <w:sz w:val="22"/>
                <w:szCs w:val="22"/>
                <w:lang w:val="en-GB"/>
              </w:rPr>
              <w:t>Study of diagnostic accuracy. 19 adult subjects with HFA/AS, and 20 normal controls.</w:t>
            </w:r>
          </w:p>
        </w:tc>
        <w:tc>
          <w:tcPr>
            <w:tcW w:w="2160" w:type="dxa"/>
            <w:shd w:val="clear" w:color="auto" w:fill="auto"/>
          </w:tcPr>
          <w:p w14:paraId="681B3ECC" w14:textId="77777777" w:rsidR="007077C0" w:rsidRPr="00E76E09" w:rsidRDefault="007077C0" w:rsidP="00B64DB2">
            <w:pPr>
              <w:pStyle w:val="Unpublished"/>
              <w:rPr>
                <w:rFonts w:ascii="Arial" w:hAnsi="Arial" w:cs="Arial"/>
                <w:sz w:val="22"/>
                <w:szCs w:val="22"/>
                <w:lang w:val="en-GB"/>
              </w:rPr>
            </w:pPr>
            <w:r w:rsidRPr="00E76E09">
              <w:rPr>
                <w:rFonts w:ascii="Arial" w:hAnsi="Arial" w:cs="Arial"/>
                <w:sz w:val="22"/>
                <w:szCs w:val="22"/>
                <w:lang w:val="en-GB"/>
              </w:rPr>
              <w:t xml:space="preserve">Voice Test, researcher administered. </w:t>
            </w:r>
          </w:p>
        </w:tc>
        <w:tc>
          <w:tcPr>
            <w:tcW w:w="3600" w:type="dxa"/>
            <w:shd w:val="clear" w:color="auto" w:fill="auto"/>
          </w:tcPr>
          <w:p w14:paraId="7844FD09" w14:textId="77777777" w:rsidR="007077C0" w:rsidRPr="00E76E09" w:rsidRDefault="001F265E"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09AC35D0" w14:textId="77777777" w:rsidR="007077C0" w:rsidRPr="00E76E09" w:rsidRDefault="007077C0" w:rsidP="00E76E09">
            <w:pPr>
              <w:pStyle w:val="Unpublished"/>
              <w:numPr>
                <w:ilvl w:val="0"/>
                <w:numId w:val="260"/>
              </w:numPr>
              <w:rPr>
                <w:rFonts w:ascii="Arial" w:hAnsi="Arial" w:cs="Arial"/>
                <w:sz w:val="22"/>
                <w:szCs w:val="22"/>
                <w:lang w:val="en-GB"/>
              </w:rPr>
            </w:pPr>
            <w:r w:rsidRPr="00E76E09">
              <w:rPr>
                <w:rFonts w:ascii="Arial" w:hAnsi="Arial" w:cs="Arial"/>
                <w:sz w:val="22"/>
                <w:szCs w:val="22"/>
                <w:lang w:val="en-GB"/>
              </w:rPr>
              <w:t>The Voice Test distinguished adults with HFA/AS from controls.</w:t>
            </w:r>
          </w:p>
          <w:p w14:paraId="2E9923A3" w14:textId="77777777" w:rsidR="007077C0" w:rsidRPr="00E76E09" w:rsidRDefault="007077C0" w:rsidP="00E76E09">
            <w:pPr>
              <w:pStyle w:val="Unpublished"/>
              <w:numPr>
                <w:ilvl w:val="0"/>
                <w:numId w:val="260"/>
              </w:numPr>
              <w:rPr>
                <w:rFonts w:ascii="Arial" w:hAnsi="Arial" w:cs="Arial"/>
                <w:sz w:val="22"/>
                <w:szCs w:val="22"/>
                <w:lang w:val="en-GB"/>
              </w:rPr>
            </w:pPr>
            <w:r w:rsidRPr="00E76E09">
              <w:rPr>
                <w:rFonts w:ascii="Arial" w:hAnsi="Arial" w:cs="Arial"/>
                <w:sz w:val="22"/>
                <w:szCs w:val="22"/>
                <w:lang w:val="en-GB"/>
              </w:rPr>
              <w:t>People with HFA/AS have difficulty extracting mental state information from vocalisations.</w:t>
            </w:r>
          </w:p>
          <w:p w14:paraId="43F8EB19" w14:textId="77777777" w:rsidR="007077C0" w:rsidRPr="00E76E09" w:rsidRDefault="007077C0" w:rsidP="00B64DB2">
            <w:pPr>
              <w:pStyle w:val="Unpublished"/>
              <w:rPr>
                <w:rFonts w:ascii="Arial" w:hAnsi="Arial" w:cs="Arial"/>
                <w:sz w:val="22"/>
                <w:szCs w:val="22"/>
                <w:lang w:val="en-GB"/>
              </w:rPr>
            </w:pPr>
          </w:p>
        </w:tc>
        <w:tc>
          <w:tcPr>
            <w:tcW w:w="2160" w:type="dxa"/>
            <w:shd w:val="clear" w:color="auto" w:fill="auto"/>
          </w:tcPr>
          <w:p w14:paraId="3F5FF17A" w14:textId="77777777" w:rsidR="007077C0" w:rsidRPr="00E76E09" w:rsidRDefault="007077C0" w:rsidP="00B64DB2">
            <w:pPr>
              <w:pStyle w:val="Unpublished"/>
              <w:rPr>
                <w:rFonts w:ascii="Arial" w:hAnsi="Arial" w:cs="Arial"/>
                <w:i/>
                <w:iCs/>
                <w:sz w:val="22"/>
                <w:szCs w:val="22"/>
                <w:lang w:val="en-GB"/>
              </w:rPr>
            </w:pPr>
          </w:p>
        </w:tc>
      </w:tr>
      <w:tr w:rsidR="00E76E09" w:rsidRPr="00E76E09" w14:paraId="4D1AE18F" w14:textId="77777777" w:rsidTr="00E76E09">
        <w:tc>
          <w:tcPr>
            <w:tcW w:w="648" w:type="dxa"/>
            <w:shd w:val="clear" w:color="auto" w:fill="auto"/>
          </w:tcPr>
          <w:p w14:paraId="7BA3DE92" w14:textId="77777777" w:rsidR="007077C0" w:rsidRPr="00E76E09" w:rsidRDefault="007077C0" w:rsidP="007E7540">
            <w:pPr>
              <w:rPr>
                <w:rFonts w:ascii="Arial" w:hAnsi="Arial" w:cs="Arial"/>
                <w:sz w:val="22"/>
                <w:szCs w:val="22"/>
                <w:lang w:val="en-GB"/>
              </w:rPr>
            </w:pPr>
            <w:r w:rsidRPr="00E76E09">
              <w:rPr>
                <w:rFonts w:ascii="Arial" w:hAnsi="Arial" w:cs="Arial"/>
                <w:sz w:val="22"/>
                <w:szCs w:val="22"/>
                <w:lang w:val="en-GB"/>
              </w:rPr>
              <w:t>88</w:t>
            </w:r>
          </w:p>
        </w:tc>
        <w:tc>
          <w:tcPr>
            <w:tcW w:w="2340" w:type="dxa"/>
            <w:shd w:val="clear" w:color="auto" w:fill="auto"/>
          </w:tcPr>
          <w:p w14:paraId="589E81C5" w14:textId="77777777" w:rsidR="007077C0" w:rsidRPr="00E76E09" w:rsidRDefault="007077C0" w:rsidP="00B64DB2">
            <w:pPr>
              <w:rPr>
                <w:rFonts w:ascii="Arial" w:hAnsi="Arial"/>
                <w:sz w:val="22"/>
                <w:szCs w:val="22"/>
              </w:rPr>
            </w:pPr>
            <w:r w:rsidRPr="00E76E09">
              <w:rPr>
                <w:rFonts w:ascii="Arial" w:hAnsi="Arial"/>
                <w:sz w:val="22"/>
                <w:szCs w:val="22"/>
                <w:lang w:val="es-ES"/>
              </w:rPr>
              <w:t>Caron</w:t>
            </w:r>
            <w:r w:rsidR="001F265E" w:rsidRPr="00E76E09">
              <w:rPr>
                <w:rFonts w:ascii="Arial" w:hAnsi="Arial"/>
                <w:sz w:val="22"/>
                <w:szCs w:val="22"/>
                <w:lang w:val="es-ES"/>
              </w:rPr>
              <w:t>,</w:t>
            </w:r>
            <w:r w:rsidRPr="00E76E09">
              <w:rPr>
                <w:rFonts w:ascii="Arial" w:hAnsi="Arial"/>
                <w:sz w:val="22"/>
                <w:szCs w:val="22"/>
                <w:lang w:val="es-ES"/>
              </w:rPr>
              <w:t xml:space="preserve"> M</w:t>
            </w:r>
            <w:r w:rsidR="001F265E" w:rsidRPr="00E76E09">
              <w:rPr>
                <w:rFonts w:ascii="Arial" w:hAnsi="Arial"/>
                <w:sz w:val="22"/>
                <w:szCs w:val="22"/>
                <w:lang w:val="es-ES"/>
              </w:rPr>
              <w:t>.</w:t>
            </w:r>
            <w:r w:rsidRPr="00E76E09">
              <w:rPr>
                <w:rFonts w:ascii="Arial" w:hAnsi="Arial"/>
                <w:sz w:val="22"/>
                <w:szCs w:val="22"/>
                <w:lang w:val="es-ES"/>
              </w:rPr>
              <w:t>J</w:t>
            </w:r>
            <w:r w:rsidR="001F265E" w:rsidRPr="00E76E09">
              <w:rPr>
                <w:rFonts w:ascii="Arial" w:hAnsi="Arial"/>
                <w:sz w:val="22"/>
                <w:szCs w:val="22"/>
                <w:lang w:val="es-ES"/>
              </w:rPr>
              <w:t>.</w:t>
            </w:r>
            <w:r w:rsidRPr="00E76E09">
              <w:rPr>
                <w:rFonts w:ascii="Arial" w:hAnsi="Arial"/>
                <w:sz w:val="22"/>
                <w:szCs w:val="22"/>
                <w:lang w:val="es-ES"/>
              </w:rPr>
              <w:t>, Mottron</w:t>
            </w:r>
            <w:r w:rsidR="001F265E" w:rsidRPr="00E76E09">
              <w:rPr>
                <w:rFonts w:ascii="Arial" w:hAnsi="Arial"/>
                <w:sz w:val="22"/>
                <w:szCs w:val="22"/>
                <w:lang w:val="es-ES"/>
              </w:rPr>
              <w:t>,</w:t>
            </w:r>
            <w:r w:rsidRPr="00E76E09">
              <w:rPr>
                <w:rFonts w:ascii="Arial" w:hAnsi="Arial"/>
                <w:sz w:val="22"/>
                <w:szCs w:val="22"/>
                <w:lang w:val="es-ES"/>
              </w:rPr>
              <w:t xml:space="preserve"> L</w:t>
            </w:r>
            <w:r w:rsidR="001F265E" w:rsidRPr="00E76E09">
              <w:rPr>
                <w:rFonts w:ascii="Arial" w:hAnsi="Arial"/>
                <w:sz w:val="22"/>
                <w:szCs w:val="22"/>
                <w:lang w:val="es-ES"/>
              </w:rPr>
              <w:t>.</w:t>
            </w:r>
            <w:r w:rsidRPr="00E76E09">
              <w:rPr>
                <w:rFonts w:ascii="Arial" w:hAnsi="Arial"/>
                <w:sz w:val="22"/>
                <w:szCs w:val="22"/>
                <w:lang w:val="es-ES"/>
              </w:rPr>
              <w:t>, Rainville</w:t>
            </w:r>
            <w:r w:rsidR="001F265E" w:rsidRPr="00E76E09">
              <w:rPr>
                <w:rFonts w:ascii="Arial" w:hAnsi="Arial"/>
                <w:sz w:val="22"/>
                <w:szCs w:val="22"/>
                <w:lang w:val="es-ES"/>
              </w:rPr>
              <w:t>,</w:t>
            </w:r>
            <w:r w:rsidRPr="00E76E09">
              <w:rPr>
                <w:rFonts w:ascii="Arial" w:hAnsi="Arial"/>
                <w:sz w:val="22"/>
                <w:szCs w:val="22"/>
                <w:lang w:val="es-ES"/>
              </w:rPr>
              <w:t xml:space="preserve"> C</w:t>
            </w:r>
            <w:r w:rsidR="001F265E" w:rsidRPr="00E76E09">
              <w:rPr>
                <w:rFonts w:ascii="Arial" w:hAnsi="Arial"/>
                <w:sz w:val="22"/>
                <w:szCs w:val="22"/>
                <w:lang w:val="es-ES"/>
              </w:rPr>
              <w:t>.</w:t>
            </w:r>
            <w:r w:rsidRPr="00E76E09">
              <w:rPr>
                <w:rFonts w:ascii="Arial" w:hAnsi="Arial"/>
                <w:sz w:val="22"/>
                <w:szCs w:val="22"/>
                <w:lang w:val="es-ES"/>
              </w:rPr>
              <w:t>, et al.</w:t>
            </w:r>
            <w:r w:rsidR="009107F4" w:rsidRPr="00E76E09">
              <w:rPr>
                <w:rFonts w:ascii="Arial" w:hAnsi="Arial"/>
                <w:sz w:val="22"/>
                <w:szCs w:val="22"/>
                <w:lang w:val="es-ES"/>
              </w:rPr>
              <w:t xml:space="preserve"> </w:t>
            </w:r>
            <w:r w:rsidR="009107F4" w:rsidRPr="00E76E09">
              <w:rPr>
                <w:rFonts w:ascii="Arial" w:hAnsi="Arial"/>
                <w:sz w:val="22"/>
                <w:szCs w:val="22"/>
                <w:lang w:val="en-AU"/>
              </w:rPr>
              <w:t>(2004).</w:t>
            </w:r>
            <w:r w:rsidRPr="00E76E09">
              <w:rPr>
                <w:rFonts w:ascii="Arial" w:hAnsi="Arial"/>
                <w:sz w:val="22"/>
                <w:szCs w:val="22"/>
                <w:lang w:val="en-AU"/>
              </w:rPr>
              <w:t xml:space="preserve"> </w:t>
            </w:r>
            <w:r w:rsidRPr="00E76E09">
              <w:rPr>
                <w:rFonts w:ascii="Arial" w:hAnsi="Arial"/>
                <w:sz w:val="22"/>
                <w:szCs w:val="22"/>
              </w:rPr>
              <w:t xml:space="preserve">Do high functioning persons with autism present superior spatial abilities? </w:t>
            </w:r>
            <w:r w:rsidRPr="00E76E09">
              <w:rPr>
                <w:rFonts w:ascii="Arial" w:hAnsi="Arial"/>
                <w:i/>
                <w:sz w:val="22"/>
                <w:szCs w:val="22"/>
              </w:rPr>
              <w:t>Neuropsychologia</w:t>
            </w:r>
            <w:r w:rsidRPr="00E76E09">
              <w:rPr>
                <w:rFonts w:ascii="Arial" w:hAnsi="Arial"/>
                <w:sz w:val="22"/>
                <w:szCs w:val="22"/>
              </w:rPr>
              <w:t>;</w:t>
            </w:r>
            <w:r w:rsidR="00152E00" w:rsidRPr="00E76E09">
              <w:rPr>
                <w:rFonts w:ascii="Arial" w:hAnsi="Arial"/>
                <w:sz w:val="22"/>
                <w:szCs w:val="22"/>
              </w:rPr>
              <w:t xml:space="preserve"> </w:t>
            </w:r>
            <w:r w:rsidRPr="00E76E09">
              <w:rPr>
                <w:rFonts w:ascii="Arial" w:hAnsi="Arial"/>
                <w:sz w:val="22"/>
                <w:szCs w:val="22"/>
              </w:rPr>
              <w:t>42(4):467-81.</w:t>
            </w:r>
          </w:p>
          <w:p w14:paraId="53E550C9" w14:textId="77777777" w:rsidR="007077C0" w:rsidRPr="00E76E09" w:rsidRDefault="007077C0" w:rsidP="00B64DB2">
            <w:pPr>
              <w:rPr>
                <w:rFonts w:ascii="Arial" w:hAnsi="Arial"/>
                <w:sz w:val="22"/>
                <w:szCs w:val="22"/>
              </w:rPr>
            </w:pPr>
          </w:p>
          <w:p w14:paraId="1F591047" w14:textId="77777777" w:rsidR="007077C0" w:rsidRPr="00E76E09" w:rsidRDefault="007077C0" w:rsidP="00B64DB2">
            <w:pPr>
              <w:rPr>
                <w:rFonts w:ascii="Arial" w:hAnsi="Arial"/>
                <w:sz w:val="22"/>
                <w:szCs w:val="22"/>
              </w:rPr>
            </w:pPr>
            <w:r w:rsidRPr="00E76E09">
              <w:rPr>
                <w:rFonts w:ascii="Arial" w:hAnsi="Arial"/>
                <w:sz w:val="22"/>
                <w:szCs w:val="22"/>
              </w:rPr>
              <w:t>OBSERVATIONAL STUDY</w:t>
            </w:r>
          </w:p>
          <w:p w14:paraId="36D244CB" w14:textId="77777777" w:rsidR="007077C0" w:rsidRPr="00E76E09" w:rsidRDefault="007077C0" w:rsidP="00B64DB2">
            <w:pPr>
              <w:rPr>
                <w:rFonts w:ascii="Arial" w:hAnsi="Arial"/>
                <w:sz w:val="22"/>
                <w:szCs w:val="22"/>
              </w:rPr>
            </w:pPr>
          </w:p>
          <w:p w14:paraId="3BA5E0C9" w14:textId="77777777" w:rsidR="007077C0" w:rsidRPr="00E76E09" w:rsidRDefault="007077C0" w:rsidP="00E76E09">
            <w:pPr>
              <w:ind w:left="720" w:hanging="720"/>
              <w:rPr>
                <w:rFonts w:ascii="Arial" w:hAnsi="Arial"/>
                <w:sz w:val="22"/>
                <w:szCs w:val="22"/>
                <w:lang w:val="en-GB"/>
              </w:rPr>
            </w:pPr>
            <w:r w:rsidRPr="00E76E09">
              <w:rPr>
                <w:rFonts w:ascii="Arial" w:hAnsi="Arial"/>
                <w:sz w:val="22"/>
                <w:szCs w:val="22"/>
                <w:lang w:val="en-GB"/>
              </w:rPr>
              <w:t>Level of evidence: +</w:t>
            </w:r>
          </w:p>
        </w:tc>
        <w:tc>
          <w:tcPr>
            <w:tcW w:w="3240" w:type="dxa"/>
            <w:shd w:val="clear" w:color="auto" w:fill="auto"/>
          </w:tcPr>
          <w:p w14:paraId="65AD4BF8" w14:textId="77777777" w:rsidR="007077C0" w:rsidRPr="00E76E09" w:rsidRDefault="007077C0" w:rsidP="00B64DB2">
            <w:pPr>
              <w:pStyle w:val="Unpublished"/>
              <w:rPr>
                <w:rFonts w:ascii="Arial" w:hAnsi="Arial"/>
                <w:sz w:val="22"/>
                <w:szCs w:val="22"/>
                <w:lang w:val="en-GB"/>
              </w:rPr>
            </w:pPr>
            <w:r w:rsidRPr="00E76E09">
              <w:rPr>
                <w:rFonts w:ascii="Arial" w:hAnsi="Arial"/>
                <w:sz w:val="22"/>
                <w:szCs w:val="22"/>
                <w:lang w:val="en-GB"/>
              </w:rPr>
              <w:t xml:space="preserve">Experimental study using cognitive tasks. </w:t>
            </w:r>
          </w:p>
          <w:p w14:paraId="444857D6" w14:textId="77777777" w:rsidR="007077C0" w:rsidRPr="00E76E09" w:rsidRDefault="007077C0" w:rsidP="00B64DB2">
            <w:pPr>
              <w:pStyle w:val="Unpublished"/>
              <w:rPr>
                <w:rFonts w:ascii="Arial" w:hAnsi="Arial"/>
                <w:sz w:val="22"/>
                <w:szCs w:val="22"/>
                <w:lang w:val="en-GB"/>
              </w:rPr>
            </w:pPr>
          </w:p>
          <w:p w14:paraId="265E986B" w14:textId="77777777" w:rsidR="007077C0" w:rsidRPr="00E76E09" w:rsidRDefault="007077C0" w:rsidP="00C91178">
            <w:pPr>
              <w:pStyle w:val="Unpublished"/>
              <w:rPr>
                <w:rFonts w:ascii="Arial" w:hAnsi="Arial"/>
                <w:sz w:val="22"/>
                <w:szCs w:val="22"/>
                <w:lang w:val="en-GB"/>
              </w:rPr>
            </w:pPr>
            <w:r w:rsidRPr="00E76E09">
              <w:rPr>
                <w:rFonts w:ascii="Arial" w:hAnsi="Arial"/>
                <w:sz w:val="22"/>
                <w:szCs w:val="22"/>
                <w:lang w:val="en-GB"/>
              </w:rPr>
              <w:t>Clinical group of 16 adolescents and adults with high</w:t>
            </w:r>
            <w:r w:rsidR="001F265E" w:rsidRPr="00E76E09">
              <w:rPr>
                <w:rFonts w:ascii="Arial" w:hAnsi="Arial"/>
                <w:sz w:val="22"/>
                <w:szCs w:val="22"/>
                <w:lang w:val="en-GB"/>
              </w:rPr>
              <w:t>-</w:t>
            </w:r>
            <w:r w:rsidRPr="00E76E09">
              <w:rPr>
                <w:rFonts w:ascii="Arial" w:hAnsi="Arial"/>
                <w:sz w:val="22"/>
                <w:szCs w:val="22"/>
                <w:lang w:val="en-GB"/>
              </w:rPr>
              <w:t xml:space="preserve">functioning autism (11 males) or Asperger Syndrome (4 males, 1 female), with IQ scores in the average range. Control group of 16 typically developing participants matched on gender, age, education, performance IQ and laterality.  </w:t>
            </w:r>
          </w:p>
        </w:tc>
        <w:tc>
          <w:tcPr>
            <w:tcW w:w="2160" w:type="dxa"/>
            <w:shd w:val="clear" w:color="auto" w:fill="auto"/>
          </w:tcPr>
          <w:p w14:paraId="1609F506" w14:textId="77777777" w:rsidR="007077C0" w:rsidRPr="00E76E09" w:rsidRDefault="007077C0" w:rsidP="00B64DB2">
            <w:pPr>
              <w:pStyle w:val="Unpublished"/>
              <w:rPr>
                <w:rFonts w:ascii="Arial" w:hAnsi="Arial"/>
                <w:sz w:val="22"/>
                <w:szCs w:val="22"/>
                <w:lang w:val="en-GB"/>
              </w:rPr>
            </w:pPr>
            <w:r w:rsidRPr="00E76E09">
              <w:rPr>
                <w:rFonts w:ascii="Arial" w:hAnsi="Arial"/>
                <w:sz w:val="22"/>
                <w:szCs w:val="22"/>
                <w:lang w:val="en-GB"/>
              </w:rPr>
              <w:t xml:space="preserve">Accuracy and error rates. </w:t>
            </w:r>
          </w:p>
        </w:tc>
        <w:tc>
          <w:tcPr>
            <w:tcW w:w="3600" w:type="dxa"/>
            <w:shd w:val="clear" w:color="auto" w:fill="auto"/>
          </w:tcPr>
          <w:p w14:paraId="1709AAD8" w14:textId="77777777" w:rsidR="007077C0" w:rsidRPr="00E76E09" w:rsidRDefault="007077C0" w:rsidP="00B64DB2">
            <w:pPr>
              <w:pStyle w:val="Unpublished"/>
              <w:rPr>
                <w:rFonts w:ascii="Arial" w:hAnsi="Arial"/>
                <w:sz w:val="22"/>
                <w:szCs w:val="22"/>
                <w:lang w:val="en-GB"/>
              </w:rPr>
            </w:pPr>
            <w:r w:rsidRPr="00E76E09">
              <w:rPr>
                <w:rFonts w:ascii="Arial" w:hAnsi="Arial"/>
                <w:sz w:val="22"/>
                <w:szCs w:val="22"/>
                <w:lang w:val="en-GB"/>
              </w:rPr>
              <w:t>No differences between experimental and controls in route learning, reversing a route, and pointing tasks.</w:t>
            </w:r>
          </w:p>
          <w:p w14:paraId="68EBD4C4" w14:textId="77777777" w:rsidR="007077C0" w:rsidRPr="00E76E09" w:rsidRDefault="007077C0" w:rsidP="00B64DB2">
            <w:pPr>
              <w:pStyle w:val="Unpublished"/>
              <w:rPr>
                <w:rFonts w:ascii="Arial" w:hAnsi="Arial"/>
                <w:sz w:val="22"/>
                <w:szCs w:val="22"/>
                <w:lang w:val="en-GB"/>
              </w:rPr>
            </w:pPr>
          </w:p>
          <w:p w14:paraId="3A4E5B2A" w14:textId="77777777" w:rsidR="007077C0" w:rsidRPr="00E76E09" w:rsidRDefault="007077C0" w:rsidP="00B64DB2">
            <w:pPr>
              <w:pStyle w:val="Unpublished"/>
              <w:rPr>
                <w:rFonts w:ascii="Arial" w:hAnsi="Arial"/>
                <w:sz w:val="22"/>
                <w:szCs w:val="22"/>
                <w:lang w:val="en-GB"/>
              </w:rPr>
            </w:pPr>
            <w:r w:rsidRPr="00E76E09">
              <w:rPr>
                <w:rFonts w:ascii="Arial" w:hAnsi="Arial"/>
                <w:sz w:val="22"/>
                <w:szCs w:val="22"/>
                <w:lang w:val="en-GB"/>
              </w:rPr>
              <w:t>HFA/AS performed better than controls in transfer of knowledge between micro and macro scales.</w:t>
            </w:r>
          </w:p>
        </w:tc>
        <w:tc>
          <w:tcPr>
            <w:tcW w:w="2160" w:type="dxa"/>
            <w:shd w:val="clear" w:color="auto" w:fill="auto"/>
          </w:tcPr>
          <w:p w14:paraId="6B0C2CAD" w14:textId="77777777" w:rsidR="007077C0" w:rsidRPr="00E76E09" w:rsidRDefault="007077C0" w:rsidP="00B64DB2">
            <w:pPr>
              <w:pStyle w:val="Unpublished"/>
              <w:rPr>
                <w:rFonts w:ascii="Arial" w:hAnsi="Arial" w:cs="Arial"/>
                <w:b/>
                <w:i/>
                <w:iCs/>
                <w:sz w:val="22"/>
                <w:szCs w:val="22"/>
                <w:lang w:val="en-GB"/>
              </w:rPr>
            </w:pPr>
          </w:p>
        </w:tc>
      </w:tr>
      <w:tr w:rsidR="00E76E09" w:rsidRPr="00E76E09" w14:paraId="7EE2B534" w14:textId="77777777" w:rsidTr="00E76E09">
        <w:tc>
          <w:tcPr>
            <w:tcW w:w="648" w:type="dxa"/>
            <w:shd w:val="clear" w:color="auto" w:fill="auto"/>
          </w:tcPr>
          <w:p w14:paraId="1B4BF668" w14:textId="77777777" w:rsidR="007077C0" w:rsidRPr="00E76E09" w:rsidRDefault="007077C0" w:rsidP="007E7540">
            <w:pPr>
              <w:rPr>
                <w:rFonts w:ascii="Arial" w:hAnsi="Arial" w:cs="Arial"/>
                <w:sz w:val="22"/>
                <w:szCs w:val="22"/>
                <w:lang w:val="en-GB"/>
              </w:rPr>
            </w:pPr>
            <w:r w:rsidRPr="00E76E09">
              <w:rPr>
                <w:rFonts w:ascii="Arial" w:hAnsi="Arial" w:cs="Arial"/>
                <w:sz w:val="22"/>
                <w:szCs w:val="22"/>
                <w:lang w:val="en-GB"/>
              </w:rPr>
              <w:t>89</w:t>
            </w:r>
          </w:p>
        </w:tc>
        <w:tc>
          <w:tcPr>
            <w:tcW w:w="2340" w:type="dxa"/>
            <w:shd w:val="clear" w:color="auto" w:fill="auto"/>
          </w:tcPr>
          <w:p w14:paraId="4C38A3E3" w14:textId="77777777" w:rsidR="007077C0" w:rsidRPr="00E76E09" w:rsidRDefault="007077C0" w:rsidP="00B64DB2">
            <w:pPr>
              <w:rPr>
                <w:rFonts w:ascii="Arial" w:hAnsi="Arial"/>
                <w:sz w:val="22"/>
                <w:szCs w:val="22"/>
                <w:lang w:val="en-GB"/>
              </w:rPr>
            </w:pPr>
            <w:r w:rsidRPr="00E76E09">
              <w:rPr>
                <w:rFonts w:ascii="Arial" w:hAnsi="Arial"/>
                <w:sz w:val="22"/>
                <w:szCs w:val="22"/>
                <w:lang w:val="en-GB"/>
              </w:rPr>
              <w:t>Howlin, P. (2003)</w:t>
            </w:r>
            <w:r w:rsidR="001F265E" w:rsidRPr="00E76E09">
              <w:rPr>
                <w:rFonts w:ascii="Arial" w:hAnsi="Arial"/>
                <w:sz w:val="22"/>
                <w:szCs w:val="22"/>
                <w:lang w:val="en-GB"/>
              </w:rPr>
              <w:t>.</w:t>
            </w:r>
            <w:r w:rsidRPr="00E76E09">
              <w:rPr>
                <w:rFonts w:ascii="Arial" w:hAnsi="Arial"/>
                <w:sz w:val="22"/>
                <w:szCs w:val="22"/>
                <w:lang w:val="en-GB"/>
              </w:rPr>
              <w:t xml:space="preserve"> Outcome in high-functioning adults with autism with and without early language delays: implications for the differentiation between autism and Asperger </w:t>
            </w:r>
            <w:r w:rsidR="001F265E" w:rsidRPr="00E76E09">
              <w:rPr>
                <w:rFonts w:ascii="Arial" w:hAnsi="Arial"/>
                <w:sz w:val="22"/>
                <w:szCs w:val="22"/>
                <w:lang w:val="en-GB"/>
              </w:rPr>
              <w:t>S</w:t>
            </w:r>
            <w:r w:rsidRPr="00E76E09">
              <w:rPr>
                <w:rFonts w:ascii="Arial" w:hAnsi="Arial"/>
                <w:sz w:val="22"/>
                <w:szCs w:val="22"/>
                <w:lang w:val="en-GB"/>
              </w:rPr>
              <w:t xml:space="preserve">yndrome. </w:t>
            </w:r>
            <w:r w:rsidRPr="00E76E09">
              <w:rPr>
                <w:rFonts w:ascii="Arial" w:hAnsi="Arial"/>
                <w:i/>
                <w:sz w:val="22"/>
                <w:szCs w:val="22"/>
                <w:lang w:val="en-GB"/>
              </w:rPr>
              <w:t>Journal of Autism and Developmental Disorders</w:t>
            </w:r>
            <w:r w:rsidRPr="00E76E09">
              <w:rPr>
                <w:rFonts w:ascii="Arial" w:hAnsi="Arial"/>
                <w:sz w:val="22"/>
                <w:szCs w:val="22"/>
                <w:lang w:val="en-GB"/>
              </w:rPr>
              <w:t>, 33(1), 3–13.</w:t>
            </w:r>
          </w:p>
          <w:p w14:paraId="33F40678" w14:textId="77777777" w:rsidR="007077C0" w:rsidRPr="00E76E09" w:rsidRDefault="007077C0" w:rsidP="00B64DB2">
            <w:pPr>
              <w:rPr>
                <w:rFonts w:ascii="Arial" w:hAnsi="Arial"/>
                <w:sz w:val="22"/>
                <w:szCs w:val="22"/>
                <w:lang w:val="en-GB"/>
              </w:rPr>
            </w:pPr>
          </w:p>
          <w:p w14:paraId="33A8FC9E" w14:textId="77777777" w:rsidR="007077C0" w:rsidRPr="00E76E09" w:rsidRDefault="007077C0" w:rsidP="00B64DB2">
            <w:pPr>
              <w:rPr>
                <w:rFonts w:ascii="Arial" w:hAnsi="Arial"/>
                <w:sz w:val="22"/>
                <w:szCs w:val="22"/>
                <w:lang w:val="en-GB"/>
              </w:rPr>
            </w:pPr>
            <w:r w:rsidRPr="00E76E09">
              <w:rPr>
                <w:rFonts w:ascii="Arial" w:hAnsi="Arial"/>
                <w:sz w:val="22"/>
                <w:szCs w:val="22"/>
                <w:lang w:val="en-GB"/>
              </w:rPr>
              <w:t xml:space="preserve">OBSERVATIONAL STUDY </w:t>
            </w:r>
            <w:r w:rsidR="001F265E" w:rsidRPr="00E76E09">
              <w:rPr>
                <w:rFonts w:ascii="Arial" w:hAnsi="Arial" w:cs="Arial"/>
                <w:sz w:val="22"/>
                <w:szCs w:val="22"/>
                <w:lang w:val="en-GB"/>
              </w:rPr>
              <w:t>–</w:t>
            </w:r>
            <w:r w:rsidRPr="00E76E09">
              <w:rPr>
                <w:rFonts w:ascii="Arial" w:hAnsi="Arial"/>
                <w:sz w:val="22"/>
                <w:szCs w:val="22"/>
                <w:lang w:val="en-GB"/>
              </w:rPr>
              <w:t xml:space="preserve"> COHORT</w:t>
            </w:r>
          </w:p>
          <w:p w14:paraId="74EFF6C3" w14:textId="77777777" w:rsidR="007077C0" w:rsidRPr="00E76E09" w:rsidRDefault="007077C0" w:rsidP="00B64DB2">
            <w:pPr>
              <w:rPr>
                <w:rFonts w:ascii="Arial" w:hAnsi="Arial"/>
                <w:sz w:val="22"/>
                <w:szCs w:val="22"/>
                <w:lang w:val="en-GB"/>
              </w:rPr>
            </w:pPr>
          </w:p>
          <w:p w14:paraId="34DA8DFA" w14:textId="77777777" w:rsidR="007077C0" w:rsidRPr="00E76E09" w:rsidRDefault="007077C0" w:rsidP="00C91178">
            <w:pPr>
              <w:rPr>
                <w:rFonts w:ascii="Arial" w:hAnsi="Arial"/>
                <w:sz w:val="22"/>
                <w:szCs w:val="22"/>
                <w:lang w:val="en-GB"/>
              </w:rPr>
            </w:pPr>
            <w:r w:rsidRPr="00E76E09">
              <w:rPr>
                <w:rFonts w:ascii="Arial" w:hAnsi="Arial"/>
                <w:sz w:val="22"/>
                <w:szCs w:val="22"/>
                <w:lang w:val="en-GB"/>
              </w:rPr>
              <w:t>Level of evidence: +</w:t>
            </w:r>
          </w:p>
        </w:tc>
        <w:tc>
          <w:tcPr>
            <w:tcW w:w="3240" w:type="dxa"/>
            <w:shd w:val="clear" w:color="auto" w:fill="auto"/>
          </w:tcPr>
          <w:p w14:paraId="3F858277" w14:textId="77777777" w:rsidR="007077C0" w:rsidRPr="00E76E09" w:rsidRDefault="007077C0" w:rsidP="00B64DB2">
            <w:pPr>
              <w:pStyle w:val="Unpublished"/>
              <w:rPr>
                <w:rFonts w:ascii="Arial" w:hAnsi="Arial"/>
                <w:sz w:val="22"/>
                <w:szCs w:val="22"/>
                <w:lang w:val="en-GB"/>
              </w:rPr>
            </w:pPr>
            <w:r w:rsidRPr="00E76E09">
              <w:rPr>
                <w:rFonts w:ascii="Arial" w:hAnsi="Arial"/>
                <w:sz w:val="22"/>
                <w:szCs w:val="22"/>
                <w:lang w:val="en-GB"/>
              </w:rPr>
              <w:t>Cohort study of 24 adults with autism who had shown early delays in language, and 42 individuals (meeting ADI-R criteria) reported to have had no language delay. All participants at least 18 years old, and IQ of 70 or above.</w:t>
            </w:r>
          </w:p>
        </w:tc>
        <w:tc>
          <w:tcPr>
            <w:tcW w:w="2160" w:type="dxa"/>
            <w:shd w:val="clear" w:color="auto" w:fill="auto"/>
          </w:tcPr>
          <w:p w14:paraId="7FEAF67A" w14:textId="77777777" w:rsidR="007077C0" w:rsidRPr="00E76E09" w:rsidRDefault="007077C0" w:rsidP="00B64DB2">
            <w:pPr>
              <w:pStyle w:val="Unpublished"/>
              <w:rPr>
                <w:rFonts w:ascii="Arial" w:hAnsi="Arial"/>
                <w:sz w:val="22"/>
                <w:szCs w:val="22"/>
                <w:lang w:val="en-GB"/>
              </w:rPr>
            </w:pPr>
            <w:r w:rsidRPr="00E76E09">
              <w:rPr>
                <w:rFonts w:ascii="Arial" w:hAnsi="Arial"/>
                <w:sz w:val="22"/>
                <w:szCs w:val="22"/>
                <w:lang w:val="en-GB"/>
              </w:rPr>
              <w:t>Autism Diagnostic Interview – Revised</w:t>
            </w:r>
            <w:r w:rsidR="001F265E" w:rsidRPr="00E76E09">
              <w:rPr>
                <w:rFonts w:ascii="Arial" w:hAnsi="Arial"/>
                <w:sz w:val="22"/>
                <w:szCs w:val="22"/>
                <w:lang w:val="en-GB"/>
              </w:rPr>
              <w:t>.</w:t>
            </w:r>
          </w:p>
          <w:p w14:paraId="73FEB20F" w14:textId="77777777" w:rsidR="007077C0" w:rsidRPr="00E76E09" w:rsidRDefault="007077C0" w:rsidP="00B64DB2">
            <w:pPr>
              <w:pStyle w:val="Unpublished"/>
              <w:rPr>
                <w:rFonts w:ascii="Arial" w:hAnsi="Arial"/>
                <w:sz w:val="22"/>
                <w:szCs w:val="22"/>
                <w:lang w:val="en-GB"/>
              </w:rPr>
            </w:pPr>
          </w:p>
        </w:tc>
        <w:tc>
          <w:tcPr>
            <w:tcW w:w="3600" w:type="dxa"/>
            <w:shd w:val="clear" w:color="auto" w:fill="auto"/>
          </w:tcPr>
          <w:p w14:paraId="0D01E084" w14:textId="77777777" w:rsidR="007077C0" w:rsidRPr="00E76E09" w:rsidRDefault="007077C0" w:rsidP="00E76E09">
            <w:pPr>
              <w:pStyle w:val="BodyText3"/>
              <w:autoSpaceDE w:val="0"/>
              <w:autoSpaceDN w:val="0"/>
              <w:adjustRightInd w:val="0"/>
              <w:rPr>
                <w:rFonts w:ascii="Arial" w:hAnsi="Arial"/>
                <w:sz w:val="22"/>
                <w:szCs w:val="22"/>
                <w:lang w:val="en-GB"/>
              </w:rPr>
            </w:pPr>
            <w:r w:rsidRPr="00E76E09">
              <w:rPr>
                <w:rFonts w:ascii="Arial" w:hAnsi="Arial"/>
                <w:sz w:val="22"/>
                <w:szCs w:val="22"/>
                <w:lang w:val="en-GB"/>
              </w:rPr>
              <w:t>No significant differences found in either ADI-R algorithm scores, or in their algorithm scores on individual domains. Social outcome ratings and ADI-R scores based on current functioning also failed to differentiate between the groups.</w:t>
            </w:r>
          </w:p>
        </w:tc>
        <w:tc>
          <w:tcPr>
            <w:tcW w:w="2160" w:type="dxa"/>
            <w:shd w:val="clear" w:color="auto" w:fill="auto"/>
          </w:tcPr>
          <w:p w14:paraId="1C0ECD32" w14:textId="77777777" w:rsidR="007077C0" w:rsidRPr="00E76E09" w:rsidRDefault="007077C0" w:rsidP="00E76E09">
            <w:pPr>
              <w:pStyle w:val="BodyText3"/>
              <w:autoSpaceDE w:val="0"/>
              <w:autoSpaceDN w:val="0"/>
              <w:adjustRightInd w:val="0"/>
              <w:rPr>
                <w:rFonts w:ascii="Arial" w:hAnsi="Arial" w:cs="Arial"/>
                <w:i/>
                <w:iCs/>
                <w:sz w:val="22"/>
                <w:szCs w:val="22"/>
                <w:lang w:val="en-GB"/>
              </w:rPr>
            </w:pPr>
          </w:p>
        </w:tc>
      </w:tr>
      <w:tr w:rsidR="00E76E09" w:rsidRPr="00E76E09" w14:paraId="61162E4F" w14:textId="77777777" w:rsidTr="00E76E09">
        <w:tc>
          <w:tcPr>
            <w:tcW w:w="648" w:type="dxa"/>
            <w:shd w:val="clear" w:color="auto" w:fill="auto"/>
          </w:tcPr>
          <w:p w14:paraId="5A4E7504" w14:textId="77777777" w:rsidR="007077C0" w:rsidRPr="00E76E09" w:rsidRDefault="007077C0" w:rsidP="007E7540">
            <w:pPr>
              <w:rPr>
                <w:rFonts w:ascii="Arial" w:hAnsi="Arial" w:cs="Arial"/>
                <w:sz w:val="22"/>
                <w:szCs w:val="22"/>
                <w:lang w:val="en-GB"/>
              </w:rPr>
            </w:pPr>
            <w:r w:rsidRPr="00E76E09">
              <w:rPr>
                <w:rFonts w:ascii="Arial" w:hAnsi="Arial" w:cs="Arial"/>
                <w:sz w:val="22"/>
                <w:szCs w:val="22"/>
                <w:lang w:val="en-GB"/>
              </w:rPr>
              <w:t>90</w:t>
            </w:r>
          </w:p>
        </w:tc>
        <w:tc>
          <w:tcPr>
            <w:tcW w:w="2340" w:type="dxa"/>
            <w:shd w:val="clear" w:color="auto" w:fill="auto"/>
          </w:tcPr>
          <w:p w14:paraId="0EEBEE4D" w14:textId="77777777" w:rsidR="007077C0" w:rsidRPr="00E76E09" w:rsidRDefault="007077C0" w:rsidP="00B64DB2">
            <w:pPr>
              <w:pStyle w:val="Unpublished"/>
              <w:rPr>
                <w:rFonts w:ascii="Arial" w:hAnsi="Arial" w:cs="Arial"/>
                <w:sz w:val="22"/>
                <w:szCs w:val="22"/>
                <w:lang w:val="en-GB"/>
              </w:rPr>
            </w:pPr>
            <w:r w:rsidRPr="00E76E09">
              <w:rPr>
                <w:rFonts w:ascii="Arial" w:hAnsi="Arial" w:cs="Arial"/>
                <w:sz w:val="22"/>
                <w:szCs w:val="22"/>
                <w:lang w:val="en-GB"/>
              </w:rPr>
              <w:t xml:space="preserve">Brogan, </w:t>
            </w:r>
            <w:smartTag w:uri="urn:schemas-microsoft-com:office:smarttags" w:element="PersonName">
              <w:smartTag w:uri="urn:schemas:contacts" w:element="GivenName">
                <w:r w:rsidRPr="00E76E09">
                  <w:rPr>
                    <w:rFonts w:ascii="Arial" w:hAnsi="Arial" w:cs="Arial"/>
                    <w:sz w:val="22"/>
                    <w:szCs w:val="22"/>
                    <w:lang w:val="en-GB"/>
                  </w:rPr>
                  <w:t>C.</w:t>
                </w:r>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A.</w:t>
                </w:r>
              </w:smartTag>
            </w:smartTag>
            <w:r w:rsidRPr="00E76E09">
              <w:rPr>
                <w:rFonts w:ascii="Arial" w:hAnsi="Arial" w:cs="Arial"/>
                <w:sz w:val="22"/>
                <w:szCs w:val="22"/>
                <w:lang w:val="en-GB"/>
              </w:rPr>
              <w:t xml:space="preserve">, &amp; Knussen, C. (2003). The disclosure of a diagnosis of an autistic spectrum disorder. </w:t>
            </w:r>
            <w:r w:rsidRPr="00E76E09">
              <w:rPr>
                <w:rFonts w:ascii="Arial" w:hAnsi="Arial" w:cs="Arial"/>
                <w:i/>
                <w:sz w:val="22"/>
                <w:szCs w:val="22"/>
                <w:lang w:val="en-GB"/>
              </w:rPr>
              <w:t xml:space="preserve">Autism, </w:t>
            </w:r>
            <w:r w:rsidRPr="00E76E09">
              <w:rPr>
                <w:rFonts w:ascii="Arial" w:hAnsi="Arial" w:cs="Arial"/>
                <w:sz w:val="22"/>
                <w:szCs w:val="22"/>
                <w:lang w:val="en-GB"/>
              </w:rPr>
              <w:t>7(1), 31-46.</w:t>
            </w:r>
          </w:p>
          <w:p w14:paraId="0C21BD44" w14:textId="77777777" w:rsidR="007077C0" w:rsidRPr="00E76E09" w:rsidRDefault="007077C0" w:rsidP="00B64DB2">
            <w:pPr>
              <w:pStyle w:val="Unpublished"/>
              <w:rPr>
                <w:rFonts w:ascii="Arial" w:hAnsi="Arial" w:cs="Arial"/>
                <w:sz w:val="22"/>
                <w:szCs w:val="22"/>
                <w:lang w:val="en-GB"/>
              </w:rPr>
            </w:pPr>
          </w:p>
          <w:p w14:paraId="0566A383" w14:textId="77777777" w:rsidR="007077C0" w:rsidRPr="00E76E09" w:rsidRDefault="007077C0" w:rsidP="00B64DB2">
            <w:pPr>
              <w:pStyle w:val="Unpublished"/>
              <w:rPr>
                <w:rFonts w:ascii="Arial" w:hAnsi="Arial" w:cs="Arial"/>
                <w:sz w:val="22"/>
                <w:szCs w:val="22"/>
                <w:lang w:val="en-GB"/>
              </w:rPr>
            </w:pPr>
            <w:r w:rsidRPr="00E76E09">
              <w:rPr>
                <w:rFonts w:ascii="Arial" w:hAnsi="Arial" w:cs="Arial"/>
                <w:sz w:val="22"/>
                <w:szCs w:val="22"/>
                <w:lang w:val="en-GB"/>
              </w:rPr>
              <w:t xml:space="preserve">OBSERVATIONAL STUDY </w:t>
            </w:r>
            <w:r w:rsidR="001F265E" w:rsidRPr="00E76E09">
              <w:rPr>
                <w:rFonts w:ascii="Arial" w:hAnsi="Arial" w:cs="Arial"/>
                <w:sz w:val="22"/>
                <w:szCs w:val="22"/>
                <w:lang w:val="en-GB"/>
              </w:rPr>
              <w:t>–</w:t>
            </w:r>
            <w:r w:rsidRPr="00E76E09">
              <w:rPr>
                <w:rFonts w:ascii="Arial" w:hAnsi="Arial" w:cs="Arial"/>
                <w:sz w:val="22"/>
                <w:szCs w:val="22"/>
                <w:lang w:val="en-GB"/>
              </w:rPr>
              <w:t xml:space="preserve"> SURVEY</w:t>
            </w:r>
          </w:p>
          <w:p w14:paraId="4D9B88D8" w14:textId="77777777" w:rsidR="007077C0" w:rsidRPr="00E76E09" w:rsidRDefault="007077C0" w:rsidP="00E76E09">
            <w:pPr>
              <w:pStyle w:val="Unpublished"/>
              <w:ind w:left="741" w:hanging="798"/>
              <w:rPr>
                <w:rFonts w:ascii="Arial" w:hAnsi="Arial" w:cs="Arial"/>
                <w:sz w:val="22"/>
                <w:szCs w:val="22"/>
                <w:lang w:val="en-GB"/>
              </w:rPr>
            </w:pPr>
          </w:p>
          <w:p w14:paraId="62DD9F68" w14:textId="77777777" w:rsidR="007077C0" w:rsidRPr="00E76E09" w:rsidRDefault="007077C0" w:rsidP="00E76E09">
            <w:pPr>
              <w:pStyle w:val="Unpublished"/>
              <w:ind w:left="741" w:hanging="798"/>
              <w:rPr>
                <w:rFonts w:ascii="Arial" w:hAnsi="Arial" w:cs="Arial"/>
                <w:sz w:val="22"/>
                <w:szCs w:val="22"/>
                <w:lang w:val="en-GB"/>
              </w:rPr>
            </w:pPr>
            <w:r w:rsidRPr="00E76E09">
              <w:rPr>
                <w:rFonts w:ascii="Arial" w:hAnsi="Arial" w:cs="Arial"/>
                <w:sz w:val="22"/>
                <w:szCs w:val="22"/>
                <w:lang w:val="en-GB"/>
              </w:rPr>
              <w:t>Level of evidence: +</w:t>
            </w:r>
          </w:p>
        </w:tc>
        <w:tc>
          <w:tcPr>
            <w:tcW w:w="3240" w:type="dxa"/>
            <w:shd w:val="clear" w:color="auto" w:fill="auto"/>
          </w:tcPr>
          <w:p w14:paraId="6B3949EC" w14:textId="77777777" w:rsidR="007077C0" w:rsidRPr="00E76E09" w:rsidRDefault="007077C0" w:rsidP="00B64DB2">
            <w:pPr>
              <w:pStyle w:val="Unpublished"/>
              <w:rPr>
                <w:rFonts w:ascii="Arial" w:hAnsi="Arial" w:cs="Arial"/>
                <w:sz w:val="22"/>
                <w:szCs w:val="22"/>
                <w:lang w:val="en-GB"/>
              </w:rPr>
            </w:pPr>
            <w:r w:rsidRPr="00E76E09">
              <w:rPr>
                <w:rFonts w:ascii="Arial" w:hAnsi="Arial" w:cs="Arial"/>
                <w:sz w:val="22"/>
                <w:szCs w:val="22"/>
                <w:lang w:val="en-GB"/>
              </w:rPr>
              <w:t>Qualitative research on satisfaction of disclosure process. Subjects were 126 parents of children diagnosed with ASD. 334 questionnaires send out originally.</w:t>
            </w:r>
          </w:p>
        </w:tc>
        <w:tc>
          <w:tcPr>
            <w:tcW w:w="2160" w:type="dxa"/>
            <w:shd w:val="clear" w:color="auto" w:fill="auto"/>
          </w:tcPr>
          <w:p w14:paraId="0FD5C737" w14:textId="77777777" w:rsidR="007077C0" w:rsidRPr="00E76E09" w:rsidRDefault="007077C0" w:rsidP="00B64DB2">
            <w:pPr>
              <w:pStyle w:val="Unpublished"/>
              <w:rPr>
                <w:rFonts w:ascii="Arial" w:hAnsi="Arial" w:cs="Arial"/>
                <w:sz w:val="22"/>
                <w:szCs w:val="22"/>
                <w:lang w:val="en-GB"/>
              </w:rPr>
            </w:pPr>
            <w:r w:rsidRPr="00E76E09">
              <w:rPr>
                <w:rFonts w:ascii="Arial" w:hAnsi="Arial" w:cs="Arial"/>
                <w:sz w:val="22"/>
                <w:szCs w:val="22"/>
                <w:lang w:val="en-GB"/>
              </w:rPr>
              <w:t>Self-report questionnaire, postal survey.</w:t>
            </w:r>
          </w:p>
        </w:tc>
        <w:tc>
          <w:tcPr>
            <w:tcW w:w="3600" w:type="dxa"/>
            <w:shd w:val="clear" w:color="auto" w:fill="auto"/>
          </w:tcPr>
          <w:p w14:paraId="174852CA" w14:textId="77777777" w:rsidR="007077C0" w:rsidRPr="00E76E09" w:rsidRDefault="001F265E" w:rsidP="00B64DB2">
            <w:pPr>
              <w:pStyle w:val="Unpublished"/>
              <w:rPr>
                <w:rFonts w:ascii="Arial" w:hAnsi="Arial" w:cs="Arial"/>
                <w:sz w:val="22"/>
                <w:szCs w:val="22"/>
                <w:lang w:val="en-GB"/>
              </w:rPr>
            </w:pPr>
            <w:r w:rsidRPr="00E76E09">
              <w:rPr>
                <w:rFonts w:ascii="Arial" w:hAnsi="Arial" w:cs="Arial"/>
                <w:sz w:val="22"/>
                <w:szCs w:val="22"/>
                <w:lang w:val="en-GB"/>
              </w:rPr>
              <w:t>Findings</w:t>
            </w:r>
          </w:p>
          <w:p w14:paraId="4C9CBFA3" w14:textId="77777777" w:rsidR="007077C0" w:rsidRPr="00E76E09" w:rsidRDefault="007077C0" w:rsidP="00C91178">
            <w:pPr>
              <w:pStyle w:val="Unpublished"/>
              <w:rPr>
                <w:rFonts w:ascii="Arial" w:hAnsi="Arial" w:cs="Arial"/>
                <w:sz w:val="22"/>
                <w:szCs w:val="22"/>
                <w:lang w:val="en-GB"/>
              </w:rPr>
            </w:pPr>
            <w:r w:rsidRPr="00E76E09">
              <w:rPr>
                <w:rFonts w:ascii="Arial" w:hAnsi="Arial" w:cs="Arial"/>
                <w:sz w:val="22"/>
                <w:szCs w:val="22"/>
                <w:lang w:val="en-GB"/>
              </w:rPr>
              <w:t>High level of satisfaction with disclosure associated with positive ratings of the professional’s manner, the quality of the information provided, written information, the opportunity to ask questions, if early suspicions had been accepted by professionals, diagnosis of Asperger Syndrome, definite diagnosis, and child not in current educational placement.</w:t>
            </w:r>
          </w:p>
        </w:tc>
        <w:tc>
          <w:tcPr>
            <w:tcW w:w="2160" w:type="dxa"/>
            <w:shd w:val="clear" w:color="auto" w:fill="auto"/>
          </w:tcPr>
          <w:p w14:paraId="3470A928" w14:textId="77777777" w:rsidR="007077C0" w:rsidRPr="00E76E09" w:rsidRDefault="007077C0" w:rsidP="00B64DB2">
            <w:pPr>
              <w:pStyle w:val="Unpublished"/>
              <w:rPr>
                <w:rFonts w:ascii="Arial" w:hAnsi="Arial" w:cs="Arial"/>
                <w:i/>
                <w:iCs/>
                <w:sz w:val="22"/>
                <w:szCs w:val="22"/>
                <w:lang w:val="en-GB"/>
              </w:rPr>
            </w:pPr>
          </w:p>
        </w:tc>
      </w:tr>
      <w:tr w:rsidR="00E76E09" w:rsidRPr="00E76E09" w14:paraId="3388151A" w14:textId="77777777" w:rsidTr="00E76E09">
        <w:tc>
          <w:tcPr>
            <w:tcW w:w="648" w:type="dxa"/>
            <w:shd w:val="clear" w:color="auto" w:fill="auto"/>
          </w:tcPr>
          <w:p w14:paraId="2AFB712E" w14:textId="77777777" w:rsidR="007077C0" w:rsidRPr="00E76E09" w:rsidRDefault="007077C0" w:rsidP="007E7540">
            <w:pPr>
              <w:rPr>
                <w:rFonts w:ascii="Arial" w:hAnsi="Arial" w:cs="Arial"/>
                <w:sz w:val="22"/>
                <w:szCs w:val="22"/>
                <w:lang w:val="en-GB"/>
              </w:rPr>
            </w:pPr>
            <w:r w:rsidRPr="00E76E09">
              <w:rPr>
                <w:rFonts w:ascii="Arial" w:hAnsi="Arial" w:cs="Arial"/>
                <w:sz w:val="22"/>
                <w:szCs w:val="22"/>
                <w:lang w:val="en-GB"/>
              </w:rPr>
              <w:t>91</w:t>
            </w:r>
          </w:p>
        </w:tc>
        <w:tc>
          <w:tcPr>
            <w:tcW w:w="2340" w:type="dxa"/>
            <w:shd w:val="clear" w:color="auto" w:fill="auto"/>
          </w:tcPr>
          <w:p w14:paraId="0B31BB72" w14:textId="77777777" w:rsidR="007077C0" w:rsidRPr="00E76E09" w:rsidRDefault="007077C0" w:rsidP="00B64DB2">
            <w:pPr>
              <w:rPr>
                <w:rFonts w:ascii="Arial" w:hAnsi="Arial" w:cs="Arial"/>
                <w:sz w:val="22"/>
                <w:szCs w:val="22"/>
                <w:lang w:val="en-GB"/>
              </w:rPr>
            </w:pPr>
            <w:r w:rsidRPr="00E76E09">
              <w:rPr>
                <w:rFonts w:ascii="Arial" w:hAnsi="Arial" w:cs="Arial"/>
                <w:sz w:val="22"/>
                <w:szCs w:val="22"/>
                <w:lang w:val="en-GB"/>
              </w:rPr>
              <w:t>Moyes, R. (2003). Settling into the Diagn</w:t>
            </w:r>
            <w:r w:rsidR="001F265E" w:rsidRPr="00E76E09">
              <w:rPr>
                <w:rFonts w:ascii="Arial" w:hAnsi="Arial" w:cs="Arial"/>
                <w:sz w:val="22"/>
                <w:szCs w:val="22"/>
                <w:lang w:val="en-GB"/>
              </w:rPr>
              <w:t xml:space="preserve">osis of Asperger Syndrome. In </w:t>
            </w:r>
            <w:r w:rsidRPr="00E76E09">
              <w:rPr>
                <w:rFonts w:ascii="Arial" w:hAnsi="Arial" w:cs="Arial"/>
                <w:sz w:val="22"/>
                <w:szCs w:val="22"/>
                <w:lang w:val="en-GB"/>
              </w:rPr>
              <w:t>Holliday</w:t>
            </w:r>
            <w:r w:rsidR="001F265E" w:rsidRPr="00E76E09">
              <w:rPr>
                <w:rFonts w:ascii="Arial" w:hAnsi="Arial" w:cs="Arial"/>
                <w:sz w:val="22"/>
                <w:szCs w:val="22"/>
                <w:lang w:val="en-GB"/>
              </w:rPr>
              <w:t>, L..,</w:t>
            </w:r>
            <w:r w:rsidRPr="00E76E09">
              <w:rPr>
                <w:rFonts w:ascii="Arial" w:hAnsi="Arial" w:cs="Arial"/>
                <w:sz w:val="22"/>
                <w:szCs w:val="22"/>
                <w:lang w:val="en-GB"/>
              </w:rPr>
              <w:t xml:space="preserve"> Willey (Ed.)</w:t>
            </w:r>
            <w:r w:rsidR="001F265E" w:rsidRPr="00E76E09">
              <w:rPr>
                <w:rFonts w:ascii="Arial" w:hAnsi="Arial" w:cs="Arial"/>
                <w:sz w:val="22"/>
                <w:szCs w:val="22"/>
                <w:lang w:val="en-GB"/>
              </w:rPr>
              <w:t>.</w:t>
            </w:r>
            <w:r w:rsidRPr="00E76E09">
              <w:rPr>
                <w:rFonts w:ascii="Arial" w:hAnsi="Arial" w:cs="Arial"/>
                <w:sz w:val="22"/>
                <w:szCs w:val="22"/>
                <w:lang w:val="en-GB"/>
              </w:rPr>
              <w:t xml:space="preserve"> </w:t>
            </w:r>
            <w:r w:rsidRPr="00E76E09">
              <w:rPr>
                <w:rFonts w:ascii="Arial" w:hAnsi="Arial" w:cs="Arial"/>
                <w:i/>
                <w:sz w:val="22"/>
                <w:szCs w:val="22"/>
                <w:lang w:val="en-GB"/>
              </w:rPr>
              <w:t xml:space="preserve">Asperger Syndrome and Adolescence: Living with the Ups, the </w:t>
            </w:r>
            <w:smartTag w:uri="urn:schemas-microsoft-com:office:smarttags" w:element="place">
              <w:r w:rsidRPr="00E76E09">
                <w:rPr>
                  <w:rFonts w:ascii="Arial" w:hAnsi="Arial" w:cs="Arial"/>
                  <w:i/>
                  <w:sz w:val="22"/>
                  <w:szCs w:val="22"/>
                  <w:lang w:val="en-GB"/>
                </w:rPr>
                <w:t>Downs</w:t>
              </w:r>
            </w:smartTag>
            <w:r w:rsidRPr="00E76E09">
              <w:rPr>
                <w:rFonts w:ascii="Arial" w:hAnsi="Arial" w:cs="Arial"/>
                <w:i/>
                <w:sz w:val="22"/>
                <w:szCs w:val="22"/>
                <w:lang w:val="en-GB"/>
              </w:rPr>
              <w:t xml:space="preserve"> and Things in Between</w:t>
            </w:r>
            <w:r w:rsidRPr="00E76E09">
              <w:rPr>
                <w:rFonts w:ascii="Arial" w:hAnsi="Arial" w:cs="Arial"/>
                <w:sz w:val="22"/>
                <w:szCs w:val="22"/>
                <w:lang w:val="en-GB"/>
              </w:rPr>
              <w:t xml:space="preserve">. </w:t>
            </w:r>
            <w:smartTag w:uri="urn:schemas-microsoft-com:office:smarttags" w:element="City">
              <w:smartTag w:uri="urn:schemas-microsoft-com:office:smarttags" w:element="place">
                <w:r w:rsidRPr="00E76E09">
                  <w:rPr>
                    <w:rFonts w:ascii="Arial" w:hAnsi="Arial" w:cs="Arial"/>
                    <w:sz w:val="22"/>
                    <w:szCs w:val="22"/>
                    <w:lang w:val="en-GB"/>
                  </w:rPr>
                  <w:t>London</w:t>
                </w:r>
              </w:smartTag>
            </w:smartTag>
            <w:r w:rsidRPr="00E76E09">
              <w:rPr>
                <w:rFonts w:ascii="Arial" w:hAnsi="Arial" w:cs="Arial"/>
                <w:sz w:val="22"/>
                <w:szCs w:val="22"/>
                <w:lang w:val="en-GB"/>
              </w:rPr>
              <w:t xml:space="preserve">: </w:t>
            </w:r>
            <w:smartTag w:uri="urn:schemas-microsoft-com:office:smarttags" w:element="PersonName">
              <w:smartTag w:uri="urn:schemas:contacts" w:element="GivenName">
                <w:r w:rsidRPr="00E76E09">
                  <w:rPr>
                    <w:rFonts w:ascii="Arial" w:hAnsi="Arial" w:cs="Arial"/>
                    <w:sz w:val="22"/>
                    <w:szCs w:val="22"/>
                    <w:lang w:val="en-GB"/>
                  </w:rPr>
                  <w:t>Jessica</w:t>
                </w:r>
              </w:smartTag>
              <w:r w:rsidRPr="00E76E09">
                <w:rPr>
                  <w:rFonts w:ascii="Arial" w:hAnsi="Arial" w:cs="Arial"/>
                  <w:sz w:val="22"/>
                  <w:szCs w:val="22"/>
                  <w:lang w:val="en-GB"/>
                </w:rPr>
                <w:t xml:space="preserve"> </w:t>
              </w:r>
              <w:smartTag w:uri="urn:schemas:contacts" w:element="Sn">
                <w:r w:rsidRPr="00E76E09">
                  <w:rPr>
                    <w:rFonts w:ascii="Arial" w:hAnsi="Arial" w:cs="Arial"/>
                    <w:sz w:val="22"/>
                    <w:szCs w:val="22"/>
                    <w:lang w:val="en-GB"/>
                  </w:rPr>
                  <w:t>Kingsley</w:t>
                </w:r>
              </w:smartTag>
            </w:smartTag>
            <w:r w:rsidRPr="00E76E09">
              <w:rPr>
                <w:rFonts w:ascii="Arial" w:hAnsi="Arial" w:cs="Arial"/>
                <w:sz w:val="22"/>
                <w:szCs w:val="22"/>
                <w:lang w:val="en-GB"/>
              </w:rPr>
              <w:t xml:space="preserve"> Publishers.</w:t>
            </w:r>
          </w:p>
          <w:p w14:paraId="0DF0ADB4" w14:textId="77777777" w:rsidR="007077C0" w:rsidRPr="00E76E09" w:rsidRDefault="007077C0" w:rsidP="00E76E09">
            <w:pPr>
              <w:ind w:left="720" w:hanging="720"/>
              <w:rPr>
                <w:rFonts w:ascii="Arial" w:hAnsi="Arial" w:cs="Arial"/>
                <w:sz w:val="22"/>
                <w:szCs w:val="22"/>
                <w:lang w:val="en-GB"/>
              </w:rPr>
            </w:pPr>
          </w:p>
          <w:p w14:paraId="65448916" w14:textId="77777777" w:rsidR="007077C0" w:rsidRPr="00E76E09" w:rsidRDefault="007077C0" w:rsidP="00E76E09">
            <w:pPr>
              <w:ind w:left="720" w:hanging="720"/>
              <w:rPr>
                <w:rFonts w:ascii="Arial" w:hAnsi="Arial" w:cs="Arial"/>
                <w:sz w:val="22"/>
                <w:szCs w:val="22"/>
                <w:lang w:val="en-GB"/>
              </w:rPr>
            </w:pPr>
            <w:r w:rsidRPr="00E76E09">
              <w:rPr>
                <w:rFonts w:ascii="Arial" w:hAnsi="Arial" w:cs="Arial"/>
                <w:sz w:val="22"/>
                <w:szCs w:val="22"/>
                <w:lang w:val="en-GB"/>
              </w:rPr>
              <w:t>EXPERT OPINION</w:t>
            </w:r>
          </w:p>
          <w:p w14:paraId="114C01C3" w14:textId="77777777" w:rsidR="007077C0" w:rsidRPr="00E76E09" w:rsidRDefault="007077C0" w:rsidP="00E76E09">
            <w:pPr>
              <w:ind w:left="720" w:hanging="720"/>
              <w:rPr>
                <w:rFonts w:ascii="Arial" w:hAnsi="Arial" w:cs="Arial"/>
                <w:sz w:val="22"/>
                <w:szCs w:val="22"/>
                <w:lang w:val="en-GB"/>
              </w:rPr>
            </w:pPr>
          </w:p>
          <w:p w14:paraId="2BEC577B" w14:textId="77777777" w:rsidR="007077C0" w:rsidRPr="00E76E09" w:rsidRDefault="007077C0" w:rsidP="00E76E09">
            <w:pPr>
              <w:ind w:left="720" w:hanging="720"/>
              <w:rPr>
                <w:rFonts w:ascii="Arial" w:hAnsi="Arial" w:cs="Arial"/>
                <w:sz w:val="22"/>
                <w:szCs w:val="22"/>
                <w:lang w:val="en-GB"/>
              </w:rPr>
            </w:pPr>
            <w:r w:rsidRPr="00E76E09">
              <w:rPr>
                <w:rFonts w:ascii="Arial" w:hAnsi="Arial" w:cs="Arial"/>
                <w:sz w:val="22"/>
                <w:szCs w:val="22"/>
                <w:lang w:val="en-GB"/>
              </w:rPr>
              <w:t>Level of evidence: x</w:t>
            </w:r>
          </w:p>
        </w:tc>
        <w:tc>
          <w:tcPr>
            <w:tcW w:w="3240" w:type="dxa"/>
            <w:shd w:val="clear" w:color="auto" w:fill="auto"/>
          </w:tcPr>
          <w:p w14:paraId="24E4C1A8" w14:textId="77777777" w:rsidR="007077C0" w:rsidRPr="00E76E09" w:rsidRDefault="007077C0" w:rsidP="00B64DB2">
            <w:pPr>
              <w:pStyle w:val="Unpublished"/>
              <w:rPr>
                <w:rFonts w:ascii="Arial" w:hAnsi="Arial" w:cs="Arial"/>
                <w:sz w:val="22"/>
                <w:szCs w:val="22"/>
                <w:lang w:val="en-GB"/>
              </w:rPr>
            </w:pPr>
            <w:r w:rsidRPr="00E76E09">
              <w:rPr>
                <w:rFonts w:ascii="Arial" w:hAnsi="Arial" w:cs="Arial"/>
                <w:sz w:val="22"/>
                <w:szCs w:val="22"/>
                <w:lang w:val="en-GB"/>
              </w:rPr>
              <w:t>Book chapter.</w:t>
            </w:r>
          </w:p>
          <w:p w14:paraId="76E617CE" w14:textId="77777777" w:rsidR="007077C0" w:rsidRPr="00E76E09" w:rsidRDefault="007077C0" w:rsidP="00B64DB2">
            <w:pPr>
              <w:pStyle w:val="Unpublished"/>
              <w:rPr>
                <w:rFonts w:ascii="Arial" w:hAnsi="Arial" w:cs="Arial"/>
                <w:sz w:val="22"/>
                <w:szCs w:val="22"/>
                <w:lang w:val="en-GB"/>
              </w:rPr>
            </w:pPr>
          </w:p>
          <w:p w14:paraId="742C2881" w14:textId="77777777" w:rsidR="007077C0" w:rsidRPr="00E76E09" w:rsidRDefault="007077C0" w:rsidP="00B64DB2">
            <w:pPr>
              <w:pStyle w:val="Unpublished"/>
              <w:rPr>
                <w:rFonts w:ascii="Arial" w:hAnsi="Arial" w:cs="Arial"/>
                <w:sz w:val="22"/>
                <w:szCs w:val="22"/>
                <w:lang w:val="en-GB"/>
              </w:rPr>
            </w:pPr>
          </w:p>
        </w:tc>
        <w:tc>
          <w:tcPr>
            <w:tcW w:w="2160" w:type="dxa"/>
            <w:shd w:val="clear" w:color="auto" w:fill="auto"/>
          </w:tcPr>
          <w:p w14:paraId="5D1AC1A4" w14:textId="77777777" w:rsidR="007077C0" w:rsidRPr="00E76E09" w:rsidRDefault="007077C0" w:rsidP="00B64DB2">
            <w:pPr>
              <w:pStyle w:val="Unpublished"/>
              <w:rPr>
                <w:rFonts w:ascii="Arial" w:hAnsi="Arial" w:cs="Arial"/>
                <w:sz w:val="22"/>
                <w:szCs w:val="22"/>
                <w:lang w:val="en-GB"/>
              </w:rPr>
            </w:pPr>
          </w:p>
        </w:tc>
        <w:tc>
          <w:tcPr>
            <w:tcW w:w="3600" w:type="dxa"/>
            <w:shd w:val="clear" w:color="auto" w:fill="auto"/>
          </w:tcPr>
          <w:p w14:paraId="66839641" w14:textId="77777777" w:rsidR="007077C0" w:rsidRPr="00E76E09" w:rsidRDefault="007077C0" w:rsidP="00B64DB2">
            <w:pPr>
              <w:pStyle w:val="Unpublished"/>
              <w:rPr>
                <w:rFonts w:ascii="Arial" w:hAnsi="Arial" w:cs="Arial"/>
                <w:sz w:val="22"/>
                <w:szCs w:val="22"/>
                <w:lang w:val="en-GB"/>
              </w:rPr>
            </w:pPr>
            <w:r w:rsidRPr="00E76E09">
              <w:rPr>
                <w:rFonts w:ascii="Arial" w:hAnsi="Arial" w:cs="Arial"/>
                <w:sz w:val="22"/>
                <w:szCs w:val="22"/>
                <w:lang w:val="en-GB"/>
              </w:rPr>
              <w:t xml:space="preserve">When informing of diagnosis, give adolescents time to ask questions, understand what is being said, and voice concern. </w:t>
            </w:r>
          </w:p>
          <w:p w14:paraId="6128281C" w14:textId="77777777" w:rsidR="007077C0" w:rsidRPr="00E76E09" w:rsidRDefault="007077C0" w:rsidP="00B64DB2">
            <w:pPr>
              <w:pStyle w:val="Unpublished"/>
              <w:rPr>
                <w:rFonts w:ascii="Arial" w:hAnsi="Arial" w:cs="Arial"/>
                <w:sz w:val="22"/>
                <w:szCs w:val="22"/>
                <w:lang w:val="en-GB"/>
              </w:rPr>
            </w:pPr>
          </w:p>
          <w:p w14:paraId="5C97949C" w14:textId="77777777" w:rsidR="007077C0" w:rsidRPr="00E76E09" w:rsidRDefault="007077C0" w:rsidP="00B64DB2">
            <w:pPr>
              <w:pStyle w:val="Unpublished"/>
              <w:rPr>
                <w:rFonts w:ascii="Arial" w:hAnsi="Arial" w:cs="Arial"/>
                <w:sz w:val="22"/>
                <w:szCs w:val="22"/>
                <w:lang w:val="en-GB"/>
              </w:rPr>
            </w:pPr>
            <w:r w:rsidRPr="00E76E09">
              <w:rPr>
                <w:rFonts w:ascii="Arial" w:hAnsi="Arial" w:cs="Arial"/>
                <w:sz w:val="22"/>
                <w:szCs w:val="22"/>
                <w:lang w:val="en-GB"/>
              </w:rPr>
              <w:t xml:space="preserve">People diagnosed with ASD may need post-diagnostic. </w:t>
            </w:r>
          </w:p>
          <w:p w14:paraId="3E2D07BA" w14:textId="77777777" w:rsidR="007077C0" w:rsidRPr="00E76E09" w:rsidRDefault="007077C0" w:rsidP="00B64DB2">
            <w:pPr>
              <w:pStyle w:val="Unpublished"/>
              <w:rPr>
                <w:rFonts w:ascii="Arial" w:hAnsi="Arial" w:cs="Arial"/>
                <w:sz w:val="22"/>
                <w:szCs w:val="22"/>
                <w:lang w:val="en-GB"/>
              </w:rPr>
            </w:pPr>
          </w:p>
          <w:p w14:paraId="608E495A" w14:textId="77777777" w:rsidR="007077C0" w:rsidRPr="00E76E09" w:rsidRDefault="007077C0" w:rsidP="00C91178">
            <w:pPr>
              <w:pStyle w:val="Unpublished"/>
              <w:rPr>
                <w:rFonts w:ascii="Arial" w:hAnsi="Arial" w:cs="Arial"/>
                <w:sz w:val="22"/>
                <w:szCs w:val="22"/>
                <w:lang w:val="en-GB"/>
              </w:rPr>
            </w:pPr>
            <w:r w:rsidRPr="00E76E09">
              <w:rPr>
                <w:rFonts w:ascii="Arial" w:hAnsi="Arial" w:cs="Arial"/>
                <w:sz w:val="22"/>
                <w:szCs w:val="22"/>
                <w:lang w:val="en-GB"/>
              </w:rPr>
              <w:t>Common issues include doubt about the diagnosis, depression and despair, anger and fear.</w:t>
            </w:r>
          </w:p>
        </w:tc>
        <w:tc>
          <w:tcPr>
            <w:tcW w:w="2160" w:type="dxa"/>
            <w:shd w:val="clear" w:color="auto" w:fill="auto"/>
          </w:tcPr>
          <w:p w14:paraId="4DA0F948" w14:textId="77777777" w:rsidR="007077C0" w:rsidRPr="00E76E09" w:rsidRDefault="007077C0" w:rsidP="00B64DB2">
            <w:pPr>
              <w:pStyle w:val="Unpublished"/>
              <w:rPr>
                <w:rFonts w:ascii="Arial" w:hAnsi="Arial" w:cs="Arial"/>
                <w:i/>
                <w:iCs/>
                <w:sz w:val="22"/>
                <w:szCs w:val="22"/>
                <w:lang w:val="en-GB"/>
              </w:rPr>
            </w:pPr>
          </w:p>
        </w:tc>
      </w:tr>
      <w:tr w:rsidR="00E76E09" w:rsidRPr="00E76E09" w14:paraId="02ACBEDF" w14:textId="77777777" w:rsidTr="00E76E09">
        <w:tc>
          <w:tcPr>
            <w:tcW w:w="648" w:type="dxa"/>
            <w:shd w:val="clear" w:color="auto" w:fill="auto"/>
          </w:tcPr>
          <w:p w14:paraId="069E470A" w14:textId="77777777" w:rsidR="007077C0" w:rsidRPr="00E76E09" w:rsidRDefault="007077C0" w:rsidP="007E7540">
            <w:pPr>
              <w:rPr>
                <w:rFonts w:ascii="Arial" w:hAnsi="Arial" w:cs="Arial"/>
                <w:i/>
                <w:iCs/>
                <w:sz w:val="22"/>
                <w:szCs w:val="22"/>
                <w:lang w:val="en-GB"/>
              </w:rPr>
            </w:pPr>
            <w:r w:rsidRPr="00E76E09">
              <w:rPr>
                <w:rFonts w:ascii="Arial" w:hAnsi="Arial" w:cs="Arial"/>
                <w:i/>
                <w:iCs/>
                <w:sz w:val="22"/>
                <w:szCs w:val="22"/>
                <w:lang w:val="en-GB"/>
              </w:rPr>
              <w:t>92</w:t>
            </w:r>
          </w:p>
        </w:tc>
        <w:tc>
          <w:tcPr>
            <w:tcW w:w="2340" w:type="dxa"/>
            <w:shd w:val="clear" w:color="auto" w:fill="auto"/>
          </w:tcPr>
          <w:p w14:paraId="0117EDC7" w14:textId="77777777" w:rsidR="007077C0" w:rsidRPr="00E76E09" w:rsidRDefault="007077C0" w:rsidP="00B64DB2">
            <w:pPr>
              <w:rPr>
                <w:rFonts w:ascii="Arial" w:hAnsi="Arial" w:cs="Arial"/>
                <w:i/>
                <w:iCs/>
                <w:sz w:val="22"/>
                <w:szCs w:val="22"/>
                <w:lang w:val="en-GB"/>
              </w:rPr>
            </w:pPr>
            <w:r w:rsidRPr="00E76E09">
              <w:rPr>
                <w:rFonts w:ascii="Arial" w:hAnsi="Arial" w:cs="Arial"/>
                <w:i/>
                <w:iCs/>
                <w:sz w:val="22"/>
                <w:szCs w:val="22"/>
                <w:lang w:val="en-GB"/>
              </w:rPr>
              <w:t>Coplan, J. (2000). Counse</w:t>
            </w:r>
            <w:r w:rsidR="001F265E" w:rsidRPr="00E76E09">
              <w:rPr>
                <w:rFonts w:ascii="Arial" w:hAnsi="Arial" w:cs="Arial"/>
                <w:i/>
                <w:iCs/>
                <w:sz w:val="22"/>
                <w:szCs w:val="22"/>
                <w:lang w:val="en-GB"/>
              </w:rPr>
              <w:t>l</w:t>
            </w:r>
            <w:r w:rsidRPr="00E76E09">
              <w:rPr>
                <w:rFonts w:ascii="Arial" w:hAnsi="Arial" w:cs="Arial"/>
                <w:i/>
                <w:iCs/>
                <w:sz w:val="22"/>
                <w:szCs w:val="22"/>
                <w:lang w:val="en-GB"/>
              </w:rPr>
              <w:t xml:space="preserve">ling parents regarding prognosis in autistic spectrum disorder. </w:t>
            </w:r>
            <w:r w:rsidR="001F265E" w:rsidRPr="00E76E09">
              <w:rPr>
                <w:rFonts w:ascii="Arial" w:hAnsi="Arial" w:cs="Arial"/>
                <w:i/>
                <w:iCs/>
                <w:sz w:val="22"/>
                <w:szCs w:val="22"/>
                <w:lang w:val="en-GB"/>
              </w:rPr>
              <w:t>Paediatrics</w:t>
            </w:r>
            <w:r w:rsidRPr="00E76E09">
              <w:rPr>
                <w:rFonts w:ascii="Arial" w:hAnsi="Arial" w:cs="Arial"/>
                <w:i/>
                <w:iCs/>
                <w:sz w:val="22"/>
                <w:szCs w:val="22"/>
                <w:lang w:val="en-GB"/>
              </w:rPr>
              <w:t>, 105(5), 65-66.</w:t>
            </w:r>
          </w:p>
          <w:p w14:paraId="0E09A60A" w14:textId="77777777" w:rsidR="007077C0" w:rsidRPr="00E76E09" w:rsidRDefault="007077C0" w:rsidP="00E76E09">
            <w:pPr>
              <w:ind w:left="720" w:hanging="720"/>
              <w:rPr>
                <w:rFonts w:ascii="Arial" w:hAnsi="Arial" w:cs="Arial"/>
                <w:i/>
                <w:iCs/>
                <w:sz w:val="22"/>
                <w:szCs w:val="22"/>
                <w:lang w:val="en-GB"/>
              </w:rPr>
            </w:pPr>
          </w:p>
          <w:p w14:paraId="233390B2" w14:textId="77777777" w:rsidR="007077C0" w:rsidRPr="00E76E09" w:rsidRDefault="007077C0" w:rsidP="00E76E09">
            <w:pPr>
              <w:ind w:left="720" w:hanging="720"/>
              <w:rPr>
                <w:rFonts w:ascii="Arial" w:hAnsi="Arial" w:cs="Arial"/>
                <w:i/>
                <w:iCs/>
                <w:sz w:val="22"/>
                <w:szCs w:val="22"/>
                <w:lang w:val="en-GB"/>
              </w:rPr>
            </w:pPr>
            <w:r w:rsidRPr="00E76E09">
              <w:rPr>
                <w:rFonts w:ascii="Arial" w:hAnsi="Arial" w:cs="Arial"/>
                <w:i/>
                <w:iCs/>
                <w:sz w:val="22"/>
                <w:szCs w:val="22"/>
                <w:lang w:val="en-GB"/>
              </w:rPr>
              <w:t>EXPERT OPINION</w:t>
            </w:r>
          </w:p>
          <w:p w14:paraId="0C42D173" w14:textId="77777777" w:rsidR="007077C0" w:rsidRPr="00E76E09" w:rsidRDefault="007077C0" w:rsidP="00E76E09">
            <w:pPr>
              <w:ind w:left="720" w:hanging="720"/>
              <w:rPr>
                <w:rFonts w:ascii="Arial" w:hAnsi="Arial" w:cs="Arial"/>
                <w:i/>
                <w:iCs/>
                <w:sz w:val="22"/>
                <w:szCs w:val="22"/>
                <w:lang w:val="en-GB"/>
              </w:rPr>
            </w:pPr>
          </w:p>
          <w:p w14:paraId="7A69DD43" w14:textId="77777777" w:rsidR="007077C0" w:rsidRPr="00E76E09" w:rsidRDefault="007077C0" w:rsidP="00E76E09">
            <w:pPr>
              <w:ind w:left="720" w:hanging="720"/>
              <w:rPr>
                <w:rFonts w:ascii="Arial" w:hAnsi="Arial" w:cs="Arial"/>
                <w:i/>
                <w:iCs/>
                <w:sz w:val="22"/>
                <w:szCs w:val="22"/>
                <w:lang w:val="en-GB"/>
              </w:rPr>
            </w:pPr>
            <w:r w:rsidRPr="00E76E09">
              <w:rPr>
                <w:rFonts w:ascii="Arial" w:hAnsi="Arial" w:cs="Arial"/>
                <w:i/>
                <w:iCs/>
                <w:sz w:val="22"/>
                <w:szCs w:val="22"/>
                <w:lang w:val="en-GB"/>
              </w:rPr>
              <w:t>Level of evidence: x</w:t>
            </w:r>
          </w:p>
        </w:tc>
        <w:tc>
          <w:tcPr>
            <w:tcW w:w="3240" w:type="dxa"/>
            <w:shd w:val="clear" w:color="auto" w:fill="auto"/>
          </w:tcPr>
          <w:p w14:paraId="4A5A498A" w14:textId="77777777" w:rsidR="007077C0" w:rsidRPr="00E76E09" w:rsidRDefault="007077C0" w:rsidP="00B64DB2">
            <w:pPr>
              <w:pStyle w:val="Unpublished"/>
              <w:rPr>
                <w:rFonts w:ascii="Arial" w:hAnsi="Arial" w:cs="Arial"/>
                <w:i/>
                <w:iCs/>
                <w:sz w:val="22"/>
                <w:szCs w:val="22"/>
                <w:lang w:val="en-GB"/>
              </w:rPr>
            </w:pPr>
            <w:r w:rsidRPr="00E76E09">
              <w:rPr>
                <w:rFonts w:ascii="Arial" w:hAnsi="Arial" w:cs="Arial"/>
                <w:i/>
                <w:iCs/>
                <w:sz w:val="22"/>
                <w:szCs w:val="22"/>
                <w:lang w:val="en-GB"/>
              </w:rPr>
              <w:t>Expert opinion</w:t>
            </w:r>
            <w:r w:rsidR="001F265E" w:rsidRPr="00E76E09">
              <w:rPr>
                <w:rFonts w:ascii="Arial" w:hAnsi="Arial" w:cs="Arial"/>
                <w:i/>
                <w:iCs/>
                <w:sz w:val="22"/>
                <w:szCs w:val="22"/>
                <w:lang w:val="en-GB"/>
              </w:rPr>
              <w:t>.</w:t>
            </w:r>
          </w:p>
        </w:tc>
        <w:tc>
          <w:tcPr>
            <w:tcW w:w="2160" w:type="dxa"/>
            <w:shd w:val="clear" w:color="auto" w:fill="auto"/>
          </w:tcPr>
          <w:p w14:paraId="04C40E79" w14:textId="77777777" w:rsidR="007077C0" w:rsidRPr="00E76E09" w:rsidRDefault="007077C0" w:rsidP="00B64DB2">
            <w:pPr>
              <w:pStyle w:val="Unpublished"/>
              <w:rPr>
                <w:rFonts w:ascii="Arial" w:hAnsi="Arial" w:cs="Arial"/>
                <w:i/>
                <w:iCs/>
                <w:sz w:val="22"/>
                <w:szCs w:val="22"/>
                <w:lang w:val="en-GB"/>
              </w:rPr>
            </w:pPr>
          </w:p>
        </w:tc>
        <w:tc>
          <w:tcPr>
            <w:tcW w:w="3600" w:type="dxa"/>
            <w:shd w:val="clear" w:color="auto" w:fill="auto"/>
          </w:tcPr>
          <w:p w14:paraId="706BFB8A" w14:textId="77777777" w:rsidR="007077C0" w:rsidRPr="00E76E09" w:rsidRDefault="007077C0" w:rsidP="00B64DB2">
            <w:pPr>
              <w:pStyle w:val="BodyText3"/>
              <w:rPr>
                <w:rFonts w:ascii="Arial" w:hAnsi="Arial" w:cs="Arial"/>
                <w:i/>
                <w:iCs/>
                <w:sz w:val="22"/>
                <w:szCs w:val="22"/>
                <w:lang w:val="en-GB"/>
              </w:rPr>
            </w:pPr>
            <w:r w:rsidRPr="00E76E09">
              <w:rPr>
                <w:rFonts w:ascii="Arial" w:hAnsi="Arial" w:cs="Arial"/>
                <w:i/>
                <w:iCs/>
                <w:sz w:val="22"/>
                <w:szCs w:val="22"/>
                <w:lang w:val="en-GB"/>
              </w:rPr>
              <w:t xml:space="preserve">Child’s needs and prognosis outlined via </w:t>
            </w:r>
            <w:r w:rsidR="001F265E" w:rsidRPr="00E76E09">
              <w:rPr>
                <w:rFonts w:ascii="Arial" w:hAnsi="Arial" w:cs="Arial"/>
                <w:i/>
                <w:iCs/>
                <w:sz w:val="22"/>
                <w:szCs w:val="22"/>
                <w:lang w:val="en-GB"/>
              </w:rPr>
              <w:t>4</w:t>
            </w:r>
            <w:r w:rsidRPr="00E76E09">
              <w:rPr>
                <w:rFonts w:ascii="Arial" w:hAnsi="Arial" w:cs="Arial"/>
                <w:i/>
                <w:iCs/>
                <w:sz w:val="22"/>
                <w:szCs w:val="22"/>
                <w:lang w:val="en-GB"/>
              </w:rPr>
              <w:t xml:space="preserve"> basic premises: </w:t>
            </w:r>
          </w:p>
          <w:p w14:paraId="799DD730" w14:textId="77777777" w:rsidR="007077C0" w:rsidRPr="00E76E09" w:rsidRDefault="007077C0" w:rsidP="00E76E09">
            <w:pPr>
              <w:numPr>
                <w:ilvl w:val="0"/>
                <w:numId w:val="9"/>
              </w:numPr>
              <w:tabs>
                <w:tab w:val="clear" w:pos="360"/>
                <w:tab w:val="num" w:pos="285"/>
              </w:tabs>
              <w:rPr>
                <w:rFonts w:ascii="Arial" w:hAnsi="Arial" w:cs="Arial"/>
                <w:i/>
                <w:iCs/>
                <w:sz w:val="22"/>
                <w:szCs w:val="22"/>
                <w:lang w:val="en-GB"/>
              </w:rPr>
            </w:pPr>
            <w:r w:rsidRPr="00E76E09">
              <w:rPr>
                <w:rFonts w:ascii="Arial" w:hAnsi="Arial" w:cs="Arial"/>
                <w:i/>
                <w:iCs/>
                <w:sz w:val="22"/>
                <w:szCs w:val="22"/>
                <w:lang w:val="en-GB"/>
              </w:rPr>
              <w:t>atypical development occurs along a continuum from mild to severe</w:t>
            </w:r>
          </w:p>
          <w:p w14:paraId="37554898" w14:textId="77777777" w:rsidR="007077C0" w:rsidRPr="00E76E09" w:rsidRDefault="007077C0" w:rsidP="00E76E09">
            <w:pPr>
              <w:numPr>
                <w:ilvl w:val="0"/>
                <w:numId w:val="9"/>
              </w:numPr>
              <w:tabs>
                <w:tab w:val="clear" w:pos="360"/>
                <w:tab w:val="num" w:pos="285"/>
              </w:tabs>
              <w:rPr>
                <w:rFonts w:ascii="Arial" w:hAnsi="Arial" w:cs="Arial"/>
                <w:i/>
                <w:iCs/>
                <w:sz w:val="22"/>
                <w:szCs w:val="22"/>
                <w:lang w:val="en-GB"/>
              </w:rPr>
            </w:pPr>
            <w:r w:rsidRPr="00E76E09">
              <w:rPr>
                <w:rFonts w:ascii="Arial" w:hAnsi="Arial" w:cs="Arial"/>
                <w:i/>
                <w:iCs/>
                <w:sz w:val="22"/>
                <w:szCs w:val="22"/>
                <w:lang w:val="en-GB"/>
              </w:rPr>
              <w:t>that phenotypic expression of ASD varies with age</w:t>
            </w:r>
          </w:p>
          <w:p w14:paraId="5DCEC84F" w14:textId="77777777" w:rsidR="007077C0" w:rsidRPr="00E76E09" w:rsidRDefault="007077C0" w:rsidP="00E76E09">
            <w:pPr>
              <w:numPr>
                <w:ilvl w:val="0"/>
                <w:numId w:val="9"/>
              </w:numPr>
              <w:tabs>
                <w:tab w:val="clear" w:pos="360"/>
                <w:tab w:val="num" w:pos="285"/>
              </w:tabs>
              <w:rPr>
                <w:rFonts w:ascii="Arial" w:hAnsi="Arial" w:cs="Arial"/>
                <w:i/>
                <w:iCs/>
                <w:sz w:val="22"/>
                <w:szCs w:val="22"/>
                <w:lang w:val="en-GB"/>
              </w:rPr>
            </w:pPr>
            <w:r w:rsidRPr="00E76E09">
              <w:rPr>
                <w:rFonts w:ascii="Arial" w:hAnsi="Arial" w:cs="Arial"/>
                <w:i/>
                <w:iCs/>
                <w:sz w:val="22"/>
                <w:szCs w:val="22"/>
                <w:lang w:val="en-GB"/>
              </w:rPr>
              <w:t>ASD of any degree of severity can occur in combination with any degree of general intelligence</w:t>
            </w:r>
          </w:p>
          <w:p w14:paraId="60E7576A" w14:textId="77777777" w:rsidR="007077C0" w:rsidRPr="00E76E09" w:rsidRDefault="007077C0" w:rsidP="00E76E09">
            <w:pPr>
              <w:numPr>
                <w:ilvl w:val="0"/>
                <w:numId w:val="9"/>
              </w:numPr>
              <w:tabs>
                <w:tab w:val="clear" w:pos="360"/>
                <w:tab w:val="num" w:pos="285"/>
              </w:tabs>
              <w:rPr>
                <w:rFonts w:ascii="Arial" w:hAnsi="Arial" w:cs="Arial"/>
                <w:i/>
                <w:iCs/>
                <w:sz w:val="22"/>
                <w:szCs w:val="22"/>
                <w:lang w:val="en-GB"/>
              </w:rPr>
            </w:pPr>
            <w:r w:rsidRPr="00E76E09">
              <w:rPr>
                <w:rFonts w:ascii="Arial" w:hAnsi="Arial" w:cs="Arial"/>
                <w:i/>
                <w:iCs/>
                <w:sz w:val="22"/>
                <w:szCs w:val="22"/>
                <w:lang w:val="en-GB"/>
              </w:rPr>
              <w:t>long-term prognosis represents the joint impact of ASD and the child’s general level of intelligence</w:t>
            </w:r>
            <w:r w:rsidR="001F265E" w:rsidRPr="00E76E09">
              <w:rPr>
                <w:rFonts w:ascii="Arial" w:hAnsi="Arial" w:cs="Arial"/>
                <w:i/>
                <w:iCs/>
                <w:sz w:val="22"/>
                <w:szCs w:val="22"/>
                <w:lang w:val="en-GB"/>
              </w:rPr>
              <w:t>.</w:t>
            </w:r>
          </w:p>
        </w:tc>
        <w:tc>
          <w:tcPr>
            <w:tcW w:w="2160" w:type="dxa"/>
            <w:shd w:val="clear" w:color="auto" w:fill="auto"/>
          </w:tcPr>
          <w:p w14:paraId="261159BF" w14:textId="77777777" w:rsidR="007077C0" w:rsidRPr="00E76E09" w:rsidRDefault="007077C0" w:rsidP="00B64DB2">
            <w:pPr>
              <w:pStyle w:val="Unpublished"/>
              <w:rPr>
                <w:rFonts w:ascii="Arial" w:hAnsi="Arial" w:cs="Arial"/>
                <w:i/>
                <w:iCs/>
                <w:sz w:val="22"/>
                <w:szCs w:val="22"/>
                <w:lang w:val="en-GB"/>
              </w:rPr>
            </w:pPr>
            <w:r w:rsidRPr="00E76E09">
              <w:rPr>
                <w:rFonts w:ascii="Arial" w:hAnsi="Arial" w:cs="Arial"/>
                <w:i/>
                <w:iCs/>
                <w:sz w:val="22"/>
                <w:szCs w:val="22"/>
                <w:lang w:val="en-GB"/>
              </w:rPr>
              <w:t xml:space="preserve">Author from the Department of Pediatrics, University of </w:t>
            </w:r>
            <w:smartTag w:uri="urn:schemas-microsoft-com:office:smarttags" w:element="place">
              <w:smartTag w:uri="urn:schemas-microsoft-com:office:smarttags" w:element="PlaceName">
                <w:r w:rsidRPr="00E76E09">
                  <w:rPr>
                    <w:rFonts w:ascii="Arial" w:hAnsi="Arial" w:cs="Arial"/>
                    <w:i/>
                    <w:iCs/>
                    <w:sz w:val="22"/>
                    <w:szCs w:val="22"/>
                    <w:lang w:val="en-GB"/>
                  </w:rPr>
                  <w:t>Pennsylvania</w:t>
                </w:r>
              </w:smartTag>
              <w:r w:rsidRPr="00E76E09">
                <w:rPr>
                  <w:rFonts w:ascii="Arial" w:hAnsi="Arial" w:cs="Arial"/>
                  <w:i/>
                  <w:iCs/>
                  <w:sz w:val="22"/>
                  <w:szCs w:val="22"/>
                  <w:lang w:val="en-GB"/>
                </w:rPr>
                <w:t xml:space="preserve"> </w:t>
              </w:r>
              <w:smartTag w:uri="urn:schemas-microsoft-com:office:smarttags" w:element="PlaceType">
                <w:r w:rsidRPr="00E76E09">
                  <w:rPr>
                    <w:rFonts w:ascii="Arial" w:hAnsi="Arial" w:cs="Arial"/>
                    <w:i/>
                    <w:iCs/>
                    <w:sz w:val="22"/>
                    <w:szCs w:val="22"/>
                    <w:lang w:val="en-GB"/>
                  </w:rPr>
                  <w:t>School</w:t>
                </w:r>
              </w:smartTag>
            </w:smartTag>
            <w:r w:rsidRPr="00E76E09">
              <w:rPr>
                <w:rFonts w:ascii="Arial" w:hAnsi="Arial" w:cs="Arial"/>
                <w:i/>
                <w:iCs/>
                <w:sz w:val="22"/>
                <w:szCs w:val="22"/>
                <w:lang w:val="en-GB"/>
              </w:rPr>
              <w:t xml:space="preserve"> of Medicine. </w:t>
            </w:r>
          </w:p>
        </w:tc>
      </w:tr>
    </w:tbl>
    <w:p w14:paraId="38231341" w14:textId="77777777" w:rsidR="009624B5" w:rsidRDefault="009624B5" w:rsidP="007E7540">
      <w:pPr>
        <w:pStyle w:val="Unpublished"/>
        <w:rPr>
          <w:rFonts w:ascii="Arial" w:hAnsi="Arial" w:cs="Arial"/>
          <w:sz w:val="22"/>
          <w:szCs w:val="22"/>
          <w:lang w:val="en-GB"/>
        </w:rPr>
      </w:pPr>
    </w:p>
    <w:p w14:paraId="34A67ED5" w14:textId="77777777" w:rsidR="006F48CD" w:rsidRPr="006F48CD" w:rsidRDefault="009624B5" w:rsidP="006F48CD">
      <w:pPr>
        <w:pStyle w:val="Heading1caps"/>
        <w:spacing w:after="240"/>
        <w:rPr>
          <w:sz w:val="24"/>
        </w:rPr>
      </w:pPr>
      <w:r w:rsidRPr="006F48CD">
        <w:rPr>
          <w:rFonts w:cs="Arial"/>
          <w:sz w:val="24"/>
          <w:szCs w:val="22"/>
          <w:lang w:val="en-GB"/>
        </w:rPr>
        <w:br w:type="page"/>
      </w:r>
      <w:bookmarkStart w:id="10" w:name="_Toc198438302"/>
      <w:r w:rsidR="006F48CD" w:rsidRPr="006F48CD">
        <w:rPr>
          <w:sz w:val="24"/>
        </w:rPr>
        <w:t>EVIDENCE TABLES FOR PART 2: SUPPORT FOR INDIVIDUALS, FAMILIES AND CARERS</w:t>
      </w:r>
      <w:bookmarkEnd w:id="10"/>
    </w:p>
    <w:tbl>
      <w:tblPr>
        <w:tblW w:w="14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bottom w:w="113" w:type="dxa"/>
        </w:tblCellMar>
        <w:tblLook w:val="01E0" w:firstRow="1" w:lastRow="1" w:firstColumn="1" w:lastColumn="1" w:noHBand="0" w:noVBand="0"/>
      </w:tblPr>
      <w:tblGrid>
        <w:gridCol w:w="648"/>
        <w:gridCol w:w="2340"/>
        <w:gridCol w:w="3240"/>
        <w:gridCol w:w="2160"/>
        <w:gridCol w:w="3600"/>
        <w:gridCol w:w="2160"/>
      </w:tblGrid>
      <w:tr w:rsidR="00E76E09" w:rsidRPr="00E76E09" w14:paraId="72700052" w14:textId="77777777" w:rsidTr="00E76E09">
        <w:trPr>
          <w:tblHeader/>
        </w:trPr>
        <w:tc>
          <w:tcPr>
            <w:tcW w:w="648" w:type="dxa"/>
            <w:shd w:val="clear" w:color="auto" w:fill="E6E6E6"/>
          </w:tcPr>
          <w:p w14:paraId="725C702B" w14:textId="77777777" w:rsidR="006F48CD" w:rsidRPr="00E76E09" w:rsidRDefault="006F48CD" w:rsidP="00E76E09">
            <w:pPr>
              <w:pStyle w:val="Normalarial"/>
              <w:jc w:val="center"/>
              <w:rPr>
                <w:rFonts w:cs="Arial"/>
                <w:b/>
                <w:szCs w:val="22"/>
              </w:rPr>
            </w:pPr>
            <w:r w:rsidRPr="00E76E09">
              <w:rPr>
                <w:rFonts w:cs="Arial"/>
                <w:b/>
                <w:szCs w:val="22"/>
              </w:rPr>
              <w:t>Ref No</w:t>
            </w:r>
          </w:p>
        </w:tc>
        <w:tc>
          <w:tcPr>
            <w:tcW w:w="2340" w:type="dxa"/>
            <w:shd w:val="clear" w:color="auto" w:fill="E6E6E6"/>
          </w:tcPr>
          <w:p w14:paraId="5F4803B3" w14:textId="77777777" w:rsidR="006F48CD" w:rsidRPr="00E76E09" w:rsidRDefault="006F48CD" w:rsidP="00E76E09">
            <w:pPr>
              <w:pStyle w:val="Normalarial"/>
              <w:jc w:val="center"/>
              <w:rPr>
                <w:rFonts w:cs="Arial"/>
                <w:b/>
                <w:szCs w:val="22"/>
              </w:rPr>
            </w:pPr>
            <w:r w:rsidRPr="00E76E09">
              <w:rPr>
                <w:rFonts w:cs="Arial"/>
                <w:b/>
                <w:szCs w:val="22"/>
              </w:rPr>
              <w:t>Reference</w:t>
            </w:r>
            <w:r w:rsidR="00D26729" w:rsidRPr="00E76E09">
              <w:rPr>
                <w:rFonts w:cs="Arial"/>
                <w:b/>
                <w:szCs w:val="22"/>
              </w:rPr>
              <w:t xml:space="preserve">, </w:t>
            </w:r>
            <w:r w:rsidRPr="00E76E09">
              <w:rPr>
                <w:rFonts w:cs="Arial"/>
                <w:b/>
                <w:szCs w:val="22"/>
              </w:rPr>
              <w:t>Study Type</w:t>
            </w:r>
            <w:r w:rsidR="00D26729" w:rsidRPr="00E76E09">
              <w:rPr>
                <w:rFonts w:cs="Arial"/>
                <w:b/>
                <w:szCs w:val="22"/>
              </w:rPr>
              <w:t xml:space="preserve"> &amp;</w:t>
            </w:r>
            <w:r w:rsidRPr="00E76E09">
              <w:rPr>
                <w:rFonts w:cs="Arial"/>
                <w:b/>
                <w:szCs w:val="22"/>
              </w:rPr>
              <w:t xml:space="preserve"> Rating</w:t>
            </w:r>
          </w:p>
        </w:tc>
        <w:tc>
          <w:tcPr>
            <w:tcW w:w="3240" w:type="dxa"/>
            <w:shd w:val="clear" w:color="auto" w:fill="E6E6E6"/>
          </w:tcPr>
          <w:p w14:paraId="68C2E163" w14:textId="77777777" w:rsidR="006F48CD" w:rsidRPr="00E76E09" w:rsidRDefault="006F48CD" w:rsidP="00E76E09">
            <w:pPr>
              <w:pStyle w:val="Normalarial"/>
              <w:jc w:val="center"/>
              <w:rPr>
                <w:rFonts w:cs="Arial"/>
                <w:b/>
                <w:szCs w:val="22"/>
              </w:rPr>
            </w:pPr>
            <w:r w:rsidRPr="00E76E09">
              <w:rPr>
                <w:rFonts w:cs="Arial"/>
                <w:b/>
                <w:szCs w:val="22"/>
              </w:rPr>
              <w:t>Methods and Participants</w:t>
            </w:r>
          </w:p>
        </w:tc>
        <w:tc>
          <w:tcPr>
            <w:tcW w:w="2160" w:type="dxa"/>
            <w:shd w:val="clear" w:color="auto" w:fill="E6E6E6"/>
          </w:tcPr>
          <w:p w14:paraId="174D7A5E" w14:textId="77777777" w:rsidR="006F48CD" w:rsidRPr="00E76E09" w:rsidRDefault="006F48CD" w:rsidP="00E76E09">
            <w:pPr>
              <w:pStyle w:val="Normalarial"/>
              <w:jc w:val="center"/>
              <w:rPr>
                <w:rFonts w:cs="Arial"/>
                <w:b/>
                <w:szCs w:val="22"/>
              </w:rPr>
            </w:pPr>
            <w:r w:rsidRPr="00E76E09">
              <w:rPr>
                <w:rFonts w:cs="Arial"/>
                <w:b/>
                <w:szCs w:val="22"/>
              </w:rPr>
              <w:t>Measures</w:t>
            </w:r>
          </w:p>
        </w:tc>
        <w:tc>
          <w:tcPr>
            <w:tcW w:w="3600" w:type="dxa"/>
            <w:shd w:val="clear" w:color="auto" w:fill="E6E6E6"/>
          </w:tcPr>
          <w:p w14:paraId="125C351A" w14:textId="77777777" w:rsidR="006F48CD" w:rsidRPr="00E76E09" w:rsidRDefault="006F48CD" w:rsidP="00E76E09">
            <w:pPr>
              <w:pStyle w:val="Normalarial"/>
              <w:jc w:val="center"/>
              <w:rPr>
                <w:rFonts w:cs="Arial"/>
                <w:b/>
                <w:szCs w:val="22"/>
              </w:rPr>
            </w:pPr>
            <w:r w:rsidRPr="00E76E09">
              <w:rPr>
                <w:rFonts w:cs="Arial"/>
                <w:b/>
                <w:szCs w:val="22"/>
              </w:rPr>
              <w:t>Outcomes/Results</w:t>
            </w:r>
          </w:p>
        </w:tc>
        <w:tc>
          <w:tcPr>
            <w:tcW w:w="2160" w:type="dxa"/>
            <w:shd w:val="clear" w:color="auto" w:fill="E6E6E6"/>
          </w:tcPr>
          <w:p w14:paraId="766DEED3" w14:textId="77777777" w:rsidR="006F48CD" w:rsidRPr="00E76E09" w:rsidRDefault="006F48CD" w:rsidP="00E76E09">
            <w:pPr>
              <w:pStyle w:val="Normalarial"/>
              <w:jc w:val="center"/>
              <w:rPr>
                <w:rFonts w:cs="Arial"/>
                <w:b/>
                <w:i/>
                <w:iCs/>
                <w:szCs w:val="22"/>
              </w:rPr>
            </w:pPr>
            <w:r w:rsidRPr="00E76E09">
              <w:rPr>
                <w:rFonts w:cs="Arial"/>
                <w:b/>
                <w:i/>
                <w:iCs/>
                <w:szCs w:val="22"/>
              </w:rPr>
              <w:t>Notes</w:t>
            </w:r>
          </w:p>
        </w:tc>
      </w:tr>
      <w:tr w:rsidR="00E76E09" w:rsidRPr="00E76E09" w14:paraId="1103CDF2" w14:textId="77777777" w:rsidTr="00E76E09">
        <w:tc>
          <w:tcPr>
            <w:tcW w:w="648" w:type="dxa"/>
            <w:shd w:val="clear" w:color="auto" w:fill="auto"/>
          </w:tcPr>
          <w:p w14:paraId="4DC94ABD" w14:textId="77777777" w:rsidR="006F48CD" w:rsidRPr="00E76E09" w:rsidRDefault="006F48CD" w:rsidP="006F48CD">
            <w:pPr>
              <w:pStyle w:val="Normalarial"/>
              <w:rPr>
                <w:rFonts w:cs="Arial"/>
                <w:szCs w:val="22"/>
              </w:rPr>
            </w:pPr>
            <w:r w:rsidRPr="00E76E09">
              <w:rPr>
                <w:rFonts w:cs="Arial"/>
                <w:szCs w:val="22"/>
              </w:rPr>
              <w:t>93</w:t>
            </w:r>
          </w:p>
        </w:tc>
        <w:tc>
          <w:tcPr>
            <w:tcW w:w="2340" w:type="dxa"/>
            <w:shd w:val="clear" w:color="auto" w:fill="auto"/>
          </w:tcPr>
          <w:p w14:paraId="3E4525BA" w14:textId="77777777" w:rsidR="006F48CD" w:rsidRPr="00E76E09" w:rsidRDefault="006F48CD" w:rsidP="006F48CD">
            <w:pPr>
              <w:pStyle w:val="Normalarial"/>
              <w:rPr>
                <w:rFonts w:cs="Arial"/>
                <w:szCs w:val="22"/>
              </w:rPr>
            </w:pPr>
            <w:r w:rsidRPr="00E76E09">
              <w:rPr>
                <w:rFonts w:cs="Arial"/>
                <w:szCs w:val="22"/>
              </w:rPr>
              <w:t xml:space="preserve">Broach, S., Camgoz, S., </w:t>
            </w:r>
            <w:smartTag w:uri="urn:schemas:contacts" w:element="GivenName">
              <w:r w:rsidRPr="00E76E09">
                <w:rPr>
                  <w:rFonts w:cs="Arial"/>
                  <w:szCs w:val="22"/>
                </w:rPr>
                <w:t>Heather</w:t>
              </w:r>
            </w:smartTag>
            <w:r w:rsidRPr="00E76E09">
              <w:rPr>
                <w:rFonts w:cs="Arial"/>
                <w:szCs w:val="22"/>
              </w:rPr>
              <w:t xml:space="preserve">, C., </w:t>
            </w:r>
            <w:smartTag w:uri="urn:schemas:contacts" w:element="GivenName">
              <w:r w:rsidRPr="00E76E09">
                <w:rPr>
                  <w:rFonts w:cs="Arial"/>
                  <w:szCs w:val="22"/>
                </w:rPr>
                <w:t>Owen</w:t>
              </w:r>
            </w:smartTag>
            <w:r w:rsidRPr="00E76E09">
              <w:rPr>
                <w:rFonts w:cs="Arial"/>
                <w:szCs w:val="22"/>
              </w:rPr>
              <w:t xml:space="preserve">, G., Potter, D., &amp; Prior, A. (2005). How people with autism spectrum disorders and their families are still missing out on their rights.   Retrieved 13/01, 2005, from </w:t>
            </w:r>
            <w:hyperlink r:id="rId15" w:history="1">
              <w:r w:rsidRPr="00E76E09">
                <w:rPr>
                  <w:rStyle w:val="Hyperlink"/>
                  <w:rFonts w:cs="Arial"/>
                  <w:szCs w:val="22"/>
                </w:rPr>
                <w:t>http://w</w:t>
              </w:r>
              <w:r w:rsidRPr="00E76E09">
                <w:rPr>
                  <w:rStyle w:val="Hyperlink"/>
                  <w:rFonts w:cs="Arial"/>
                  <w:szCs w:val="22"/>
                </w:rPr>
                <w:t>w</w:t>
              </w:r>
              <w:r w:rsidRPr="00E76E09">
                <w:rPr>
                  <w:rStyle w:val="Hyperlink"/>
                  <w:rFonts w:cs="Arial"/>
                  <w:szCs w:val="22"/>
                </w:rPr>
                <w:t>w.nas.org.uk</w:t>
              </w:r>
            </w:hyperlink>
            <w:r w:rsidRPr="00E76E09">
              <w:rPr>
                <w:rFonts w:cs="Arial"/>
                <w:szCs w:val="22"/>
              </w:rPr>
              <w:t xml:space="preserve"> </w:t>
            </w:r>
          </w:p>
          <w:p w14:paraId="7DC52E14" w14:textId="77777777" w:rsidR="006F48CD" w:rsidRPr="00E76E09" w:rsidRDefault="006F48CD" w:rsidP="006F48CD">
            <w:pPr>
              <w:pStyle w:val="Normalarial"/>
              <w:rPr>
                <w:rFonts w:cs="Arial"/>
                <w:szCs w:val="22"/>
              </w:rPr>
            </w:pPr>
          </w:p>
          <w:p w14:paraId="1085A97C" w14:textId="77777777" w:rsidR="006F48CD" w:rsidRPr="00E76E09" w:rsidRDefault="006F48CD" w:rsidP="006F48CD">
            <w:pPr>
              <w:pStyle w:val="Normalarial"/>
              <w:rPr>
                <w:rFonts w:cs="Arial"/>
                <w:szCs w:val="22"/>
              </w:rPr>
            </w:pPr>
            <w:r w:rsidRPr="00E76E09">
              <w:rPr>
                <w:rFonts w:cs="Arial"/>
                <w:szCs w:val="22"/>
              </w:rPr>
              <w:t>OBSERVATIONAL STUDY</w:t>
            </w:r>
          </w:p>
          <w:p w14:paraId="72C3A308" w14:textId="77777777" w:rsidR="006F48CD" w:rsidRPr="00E76E09" w:rsidRDefault="006F48CD" w:rsidP="006F48CD">
            <w:pPr>
              <w:pStyle w:val="Normalarial"/>
              <w:rPr>
                <w:rFonts w:cs="Arial"/>
                <w:szCs w:val="22"/>
              </w:rPr>
            </w:pPr>
          </w:p>
          <w:p w14:paraId="56525175" w14:textId="77777777" w:rsidR="006F48CD" w:rsidRPr="00E76E09" w:rsidRDefault="006F48CD" w:rsidP="006F48CD">
            <w:pPr>
              <w:pStyle w:val="Normalarial"/>
              <w:rPr>
                <w:rFonts w:cs="Arial"/>
                <w:szCs w:val="22"/>
              </w:rPr>
            </w:pPr>
            <w:r w:rsidRPr="00E76E09">
              <w:rPr>
                <w:rFonts w:cs="Arial"/>
                <w:szCs w:val="22"/>
              </w:rPr>
              <w:t>Level of evidence: ~</w:t>
            </w:r>
          </w:p>
          <w:p w14:paraId="2F0BD08B" w14:textId="77777777" w:rsidR="006F48CD" w:rsidRPr="00E76E09" w:rsidRDefault="006F48CD" w:rsidP="006F48CD">
            <w:pPr>
              <w:pStyle w:val="Normalarial"/>
              <w:rPr>
                <w:rFonts w:cs="Arial"/>
                <w:szCs w:val="22"/>
              </w:rPr>
            </w:pPr>
          </w:p>
        </w:tc>
        <w:tc>
          <w:tcPr>
            <w:tcW w:w="3240" w:type="dxa"/>
            <w:shd w:val="clear" w:color="auto" w:fill="auto"/>
          </w:tcPr>
          <w:p w14:paraId="734C3292" w14:textId="77777777" w:rsidR="006F48CD" w:rsidRPr="00E76E09" w:rsidRDefault="006F48CD" w:rsidP="006F48CD">
            <w:pPr>
              <w:pStyle w:val="Normalarial"/>
              <w:rPr>
                <w:rFonts w:cs="Arial"/>
                <w:szCs w:val="22"/>
              </w:rPr>
            </w:pPr>
            <w:r w:rsidRPr="00E76E09">
              <w:rPr>
                <w:rFonts w:cs="Arial"/>
                <w:szCs w:val="22"/>
              </w:rPr>
              <w:t xml:space="preserve">Postal survey of 2,300 members of the NAS in </w:t>
            </w:r>
            <w:smartTag w:uri="urn:schemas-microsoft-com:office:smarttags" w:element="country-region">
              <w:r w:rsidRPr="00E76E09">
                <w:rPr>
                  <w:rFonts w:cs="Arial"/>
                  <w:szCs w:val="22"/>
                </w:rPr>
                <w:t>England</w:t>
              </w:r>
            </w:smartTag>
            <w:r w:rsidRPr="00E76E09">
              <w:rPr>
                <w:rFonts w:cs="Arial"/>
                <w:szCs w:val="22"/>
              </w:rPr>
              <w:t xml:space="preserve"> and </w:t>
            </w:r>
            <w:smartTag w:uri="urn:schemas-microsoft-com:office:smarttags" w:element="country-region">
              <w:smartTag w:uri="urn:schemas-microsoft-com:office:smarttags" w:element="place">
                <w:r w:rsidRPr="00E76E09">
                  <w:rPr>
                    <w:rFonts w:cs="Arial"/>
                    <w:szCs w:val="22"/>
                  </w:rPr>
                  <w:t>Wales</w:t>
                </w:r>
              </w:smartTag>
            </w:smartTag>
            <w:r w:rsidRPr="00E76E09">
              <w:rPr>
                <w:rFonts w:cs="Arial"/>
                <w:szCs w:val="22"/>
              </w:rPr>
              <w:t xml:space="preserve">.  548 were returned (29% response rate).  A further 41 adults with ASD (Asperger </w:t>
            </w:r>
            <w:r w:rsidR="00A438D4" w:rsidRPr="00E76E09">
              <w:rPr>
                <w:rFonts w:cs="Arial"/>
                <w:szCs w:val="22"/>
              </w:rPr>
              <w:t>S</w:t>
            </w:r>
            <w:r w:rsidRPr="00E76E09">
              <w:rPr>
                <w:rFonts w:cs="Arial"/>
                <w:szCs w:val="22"/>
              </w:rPr>
              <w:t>yndrome, high/functioning autism) were surveyed (post, phone or in person).</w:t>
            </w:r>
          </w:p>
          <w:p w14:paraId="4D3CEF38" w14:textId="77777777" w:rsidR="006F48CD" w:rsidRPr="00E76E09" w:rsidRDefault="006F48CD" w:rsidP="006F48CD">
            <w:pPr>
              <w:pStyle w:val="Normalarial"/>
              <w:rPr>
                <w:rFonts w:cs="Arial"/>
                <w:szCs w:val="22"/>
              </w:rPr>
            </w:pPr>
          </w:p>
        </w:tc>
        <w:tc>
          <w:tcPr>
            <w:tcW w:w="2160" w:type="dxa"/>
            <w:shd w:val="clear" w:color="auto" w:fill="auto"/>
          </w:tcPr>
          <w:p w14:paraId="35B20BA4" w14:textId="77777777" w:rsidR="006F48CD" w:rsidRPr="00E76E09" w:rsidRDefault="006F48CD" w:rsidP="006F48CD">
            <w:pPr>
              <w:pStyle w:val="Normalarial"/>
              <w:rPr>
                <w:rFonts w:cs="Arial"/>
                <w:szCs w:val="22"/>
              </w:rPr>
            </w:pPr>
            <w:r w:rsidRPr="00E76E09">
              <w:rPr>
                <w:rFonts w:cs="Arial"/>
                <w:szCs w:val="22"/>
              </w:rPr>
              <w:t>The s</w:t>
            </w:r>
            <w:r w:rsidR="00A438D4" w:rsidRPr="00E76E09">
              <w:rPr>
                <w:rFonts w:cs="Arial"/>
                <w:szCs w:val="22"/>
              </w:rPr>
              <w:t>urvey examined 7 areas of every</w:t>
            </w:r>
            <w:r w:rsidRPr="00E76E09">
              <w:rPr>
                <w:rFonts w:cs="Arial"/>
                <w:szCs w:val="22"/>
              </w:rPr>
              <w:t>day life where people with ASD, their families and carers often needed additional support: social care, financial support and benefits, transport, housing, play and leisure, advocacy, support for carers.</w:t>
            </w:r>
          </w:p>
          <w:p w14:paraId="0A755352" w14:textId="77777777" w:rsidR="006F48CD" w:rsidRPr="00E76E09" w:rsidRDefault="006F48CD" w:rsidP="006F48CD">
            <w:pPr>
              <w:pStyle w:val="Normalarial"/>
              <w:rPr>
                <w:rFonts w:cs="Arial"/>
                <w:szCs w:val="22"/>
              </w:rPr>
            </w:pPr>
          </w:p>
        </w:tc>
        <w:tc>
          <w:tcPr>
            <w:tcW w:w="3600" w:type="dxa"/>
            <w:shd w:val="clear" w:color="auto" w:fill="auto"/>
          </w:tcPr>
          <w:p w14:paraId="520A21DE" w14:textId="77777777" w:rsidR="006F48CD" w:rsidRPr="00E76E09" w:rsidRDefault="00A438D4" w:rsidP="006F48CD">
            <w:pPr>
              <w:pStyle w:val="Normalarial"/>
              <w:rPr>
                <w:rFonts w:cs="Arial"/>
                <w:szCs w:val="22"/>
              </w:rPr>
            </w:pPr>
            <w:r w:rsidRPr="00E76E09">
              <w:rPr>
                <w:rFonts w:cs="Arial"/>
                <w:szCs w:val="22"/>
              </w:rPr>
              <w:t>Findings</w:t>
            </w:r>
          </w:p>
          <w:p w14:paraId="69C21A83" w14:textId="77777777" w:rsidR="006F48CD" w:rsidRPr="00E76E09" w:rsidRDefault="006F48CD" w:rsidP="00E76E09">
            <w:pPr>
              <w:pStyle w:val="Normalarial"/>
              <w:numPr>
                <w:ilvl w:val="0"/>
                <w:numId w:val="135"/>
              </w:numPr>
              <w:rPr>
                <w:rFonts w:cs="Arial"/>
                <w:szCs w:val="22"/>
              </w:rPr>
            </w:pPr>
            <w:r w:rsidRPr="00E76E09">
              <w:rPr>
                <w:rFonts w:cs="Arial"/>
                <w:szCs w:val="22"/>
              </w:rPr>
              <w:t>Highlighted areas of need.</w:t>
            </w:r>
          </w:p>
          <w:p w14:paraId="567FFDC3" w14:textId="77777777" w:rsidR="006F48CD" w:rsidRPr="00E76E09" w:rsidRDefault="006F48CD" w:rsidP="00E76E09">
            <w:pPr>
              <w:pStyle w:val="Normalarial"/>
              <w:numPr>
                <w:ilvl w:val="0"/>
                <w:numId w:val="135"/>
              </w:numPr>
              <w:rPr>
                <w:rFonts w:cs="Arial"/>
                <w:szCs w:val="22"/>
              </w:rPr>
            </w:pPr>
            <w:r w:rsidRPr="00E76E09">
              <w:rPr>
                <w:rFonts w:cs="Arial"/>
                <w:szCs w:val="22"/>
              </w:rPr>
              <w:t xml:space="preserve">Identified areas of difficulty. </w:t>
            </w:r>
          </w:p>
          <w:p w14:paraId="07370A72" w14:textId="77777777" w:rsidR="006F48CD" w:rsidRPr="00E76E09" w:rsidRDefault="006F48CD" w:rsidP="00E76E09">
            <w:pPr>
              <w:pStyle w:val="Normalarial"/>
              <w:numPr>
                <w:ilvl w:val="0"/>
                <w:numId w:val="135"/>
              </w:numPr>
              <w:rPr>
                <w:rFonts w:cs="Arial"/>
                <w:szCs w:val="22"/>
              </w:rPr>
            </w:pPr>
            <w:r w:rsidRPr="00E76E09">
              <w:rPr>
                <w:rFonts w:cs="Arial"/>
                <w:szCs w:val="22"/>
              </w:rPr>
              <w:t>Made recommendations for change to ensure people with ASD and their families receive rights and entitlements to enhance social inclusion and independent living.</w:t>
            </w:r>
          </w:p>
          <w:p w14:paraId="65985A67" w14:textId="77777777" w:rsidR="006F48CD" w:rsidRPr="00E76E09" w:rsidRDefault="006F48CD" w:rsidP="00E76E09">
            <w:pPr>
              <w:pStyle w:val="Normalarial"/>
              <w:numPr>
                <w:ilvl w:val="0"/>
                <w:numId w:val="135"/>
              </w:numPr>
              <w:rPr>
                <w:rFonts w:cs="Arial"/>
                <w:szCs w:val="22"/>
              </w:rPr>
            </w:pPr>
            <w:r w:rsidRPr="00E76E09">
              <w:rPr>
                <w:rFonts w:cs="Arial"/>
                <w:szCs w:val="22"/>
              </w:rPr>
              <w:t xml:space="preserve">Many of the required changes are relatively minor and support would </w:t>
            </w:r>
            <w:r w:rsidR="00A438D4" w:rsidRPr="00E76E09">
              <w:rPr>
                <w:rFonts w:cs="Arial"/>
                <w:szCs w:val="22"/>
              </w:rPr>
              <w:t>be</w:t>
            </w:r>
            <w:r w:rsidRPr="00E76E09">
              <w:rPr>
                <w:rFonts w:cs="Arial"/>
                <w:szCs w:val="22"/>
              </w:rPr>
              <w:t xml:space="preserve"> cost effective long term. </w:t>
            </w:r>
          </w:p>
        </w:tc>
        <w:tc>
          <w:tcPr>
            <w:tcW w:w="2160" w:type="dxa"/>
            <w:shd w:val="clear" w:color="auto" w:fill="auto"/>
          </w:tcPr>
          <w:p w14:paraId="20D11AF4" w14:textId="77777777" w:rsidR="006F48CD" w:rsidRPr="00E76E09" w:rsidRDefault="006F48CD" w:rsidP="006F48CD">
            <w:pPr>
              <w:pStyle w:val="Normalarial"/>
              <w:rPr>
                <w:rFonts w:cs="Arial"/>
                <w:i/>
                <w:iCs/>
                <w:szCs w:val="22"/>
              </w:rPr>
            </w:pPr>
            <w:r w:rsidRPr="00E76E09">
              <w:rPr>
                <w:rFonts w:cs="Arial"/>
                <w:i/>
                <w:iCs/>
                <w:szCs w:val="22"/>
              </w:rPr>
              <w:t xml:space="preserve">Report based on services provided in </w:t>
            </w:r>
            <w:smartTag w:uri="urn:schemas-microsoft-com:office:smarttags" w:element="country-region">
              <w:r w:rsidRPr="00E76E09">
                <w:rPr>
                  <w:rFonts w:cs="Arial"/>
                  <w:i/>
                  <w:iCs/>
                  <w:szCs w:val="22"/>
                </w:rPr>
                <w:t>England</w:t>
              </w:r>
            </w:smartTag>
            <w:r w:rsidRPr="00E76E09">
              <w:rPr>
                <w:rFonts w:cs="Arial"/>
                <w:i/>
                <w:iCs/>
                <w:szCs w:val="22"/>
              </w:rPr>
              <w:t xml:space="preserve"> and </w:t>
            </w:r>
            <w:smartTag w:uri="urn:schemas-microsoft-com:office:smarttags" w:element="country-region">
              <w:smartTag w:uri="urn:schemas-microsoft-com:office:smarttags" w:element="place">
                <w:r w:rsidRPr="00E76E09">
                  <w:rPr>
                    <w:rFonts w:cs="Arial"/>
                    <w:i/>
                    <w:iCs/>
                    <w:szCs w:val="22"/>
                  </w:rPr>
                  <w:t>Wales</w:t>
                </w:r>
              </w:smartTag>
            </w:smartTag>
            <w:r w:rsidRPr="00E76E09">
              <w:rPr>
                <w:rFonts w:cs="Arial"/>
                <w:i/>
                <w:iCs/>
                <w:szCs w:val="22"/>
              </w:rPr>
              <w:t xml:space="preserve">. </w:t>
            </w:r>
          </w:p>
        </w:tc>
      </w:tr>
      <w:tr w:rsidR="00E76E09" w:rsidRPr="00E76E09" w14:paraId="6F21A633" w14:textId="77777777" w:rsidTr="00E76E09">
        <w:tc>
          <w:tcPr>
            <w:tcW w:w="648" w:type="dxa"/>
            <w:shd w:val="clear" w:color="auto" w:fill="auto"/>
          </w:tcPr>
          <w:p w14:paraId="5A008572" w14:textId="77777777" w:rsidR="006F48CD" w:rsidRPr="00E76E09" w:rsidRDefault="006F48CD" w:rsidP="006F48CD">
            <w:pPr>
              <w:pStyle w:val="Normalarial"/>
              <w:rPr>
                <w:rFonts w:cs="Arial"/>
                <w:szCs w:val="22"/>
              </w:rPr>
            </w:pPr>
            <w:r w:rsidRPr="00E76E09">
              <w:rPr>
                <w:rFonts w:cs="Arial"/>
                <w:szCs w:val="22"/>
              </w:rPr>
              <w:t>94</w:t>
            </w:r>
          </w:p>
        </w:tc>
        <w:tc>
          <w:tcPr>
            <w:tcW w:w="2340" w:type="dxa"/>
            <w:shd w:val="clear" w:color="auto" w:fill="auto"/>
          </w:tcPr>
          <w:p w14:paraId="610C39A8" w14:textId="77777777" w:rsidR="006F48CD" w:rsidRPr="00E76E09" w:rsidRDefault="006F48CD" w:rsidP="006F48CD">
            <w:pPr>
              <w:pStyle w:val="Normalarial"/>
              <w:rPr>
                <w:rFonts w:cs="Arial"/>
                <w:szCs w:val="22"/>
              </w:rPr>
            </w:pPr>
            <w:r w:rsidRPr="00E76E09">
              <w:rPr>
                <w:rFonts w:cs="Arial"/>
                <w:szCs w:val="22"/>
              </w:rPr>
              <w:t xml:space="preserve">Olley, </w:t>
            </w:r>
            <w:smartTag w:uri="urn:schemas-microsoft-com:office:smarttags" w:element="PersonName">
              <w:smartTag w:uri="urn:schemas:contacts" w:element="GivenName">
                <w:r w:rsidRPr="00E76E09">
                  <w:rPr>
                    <w:rFonts w:cs="Arial"/>
                    <w:szCs w:val="22"/>
                  </w:rPr>
                  <w:t>J.</w:t>
                </w:r>
              </w:smartTag>
              <w:r w:rsidRPr="00E76E09">
                <w:rPr>
                  <w:rFonts w:cs="Arial"/>
                  <w:szCs w:val="22"/>
                </w:rPr>
                <w:t xml:space="preserve"> </w:t>
              </w:r>
              <w:smartTag w:uri="urn:schemas:contacts" w:element="Sn">
                <w:r w:rsidRPr="00E76E09">
                  <w:rPr>
                    <w:rFonts w:cs="Arial"/>
                    <w:szCs w:val="22"/>
                  </w:rPr>
                  <w:t>G.</w:t>
                </w:r>
              </w:smartTag>
            </w:smartTag>
            <w:r w:rsidRPr="00E76E09">
              <w:rPr>
                <w:rFonts w:cs="Arial"/>
                <w:szCs w:val="22"/>
              </w:rPr>
              <w:t>, &amp; Guttentag, S. S. (1999). Autism: Historical overview, definition, and characteristics. In Zager</w:t>
            </w:r>
            <w:r w:rsidR="00A438D4" w:rsidRPr="00E76E09">
              <w:rPr>
                <w:rFonts w:cs="Arial"/>
                <w:szCs w:val="22"/>
              </w:rPr>
              <w:t>, D.B.</w:t>
            </w:r>
            <w:r w:rsidRPr="00E76E09">
              <w:rPr>
                <w:rFonts w:cs="Arial"/>
                <w:szCs w:val="22"/>
              </w:rPr>
              <w:t xml:space="preserve"> (Ed.)</w:t>
            </w:r>
            <w:r w:rsidRPr="00E76E09">
              <w:rPr>
                <w:rFonts w:cs="Arial"/>
                <w:i/>
                <w:szCs w:val="22"/>
              </w:rPr>
              <w:t>. Autism: Identification, education and treatment (2nd ed)</w:t>
            </w:r>
            <w:r w:rsidRPr="00E76E09">
              <w:rPr>
                <w:rFonts w:cs="Arial"/>
                <w:szCs w:val="22"/>
              </w:rPr>
              <w:t>, (pp 3</w:t>
            </w:r>
            <w:r w:rsidR="00A438D4" w:rsidRPr="00E76E09">
              <w:rPr>
                <w:rFonts w:cs="Arial"/>
                <w:szCs w:val="22"/>
              </w:rPr>
              <w:t>-</w:t>
            </w:r>
            <w:r w:rsidRPr="00E76E09">
              <w:rPr>
                <w:rFonts w:cs="Arial"/>
                <w:szCs w:val="22"/>
              </w:rPr>
              <w:t xml:space="preserve">22). </w:t>
            </w:r>
            <w:smartTag w:uri="urn:schemas-microsoft-com:office:smarttags" w:element="City">
              <w:r w:rsidRPr="00E76E09">
                <w:rPr>
                  <w:rFonts w:cs="Arial"/>
                  <w:szCs w:val="22"/>
                </w:rPr>
                <w:t>Mahwah</w:t>
              </w:r>
            </w:smartTag>
            <w:r w:rsidRPr="00E76E09">
              <w:rPr>
                <w:rFonts w:cs="Arial"/>
                <w:szCs w:val="22"/>
              </w:rPr>
              <w:t xml:space="preserve">, </w:t>
            </w:r>
            <w:smartTag w:uri="urn:schemas-microsoft-com:office:smarttags" w:element="State">
              <w:r w:rsidRPr="00E76E09">
                <w:rPr>
                  <w:rFonts w:cs="Arial"/>
                  <w:szCs w:val="22"/>
                </w:rPr>
                <w:t>New Jersey</w:t>
              </w:r>
            </w:smartTag>
            <w:r w:rsidRPr="00E76E09">
              <w:rPr>
                <w:rFonts w:cs="Arial"/>
                <w:szCs w:val="22"/>
              </w:rPr>
              <w:t xml:space="preserve">: </w:t>
            </w:r>
            <w:smartTag w:uri="urn:schemas-microsoft-com:office:smarttags" w:element="City">
              <w:smartTag w:uri="urn:schemas:contacts" w:element="Sn">
                <w:smartTag w:uri="urn:schemas-microsoft-com:office:smarttags" w:element="place">
                  <w:r w:rsidRPr="00E76E09">
                    <w:rPr>
                      <w:rFonts w:cs="Arial"/>
                      <w:szCs w:val="22"/>
                    </w:rPr>
                    <w:t>Lawrence</w:t>
                  </w:r>
                </w:smartTag>
              </w:smartTag>
            </w:smartTag>
            <w:r w:rsidRPr="00E76E09">
              <w:rPr>
                <w:rFonts w:cs="Arial"/>
                <w:szCs w:val="22"/>
              </w:rPr>
              <w:t xml:space="preserve"> Erlbaum Pub. </w:t>
            </w:r>
          </w:p>
          <w:p w14:paraId="2D0CDAAB" w14:textId="77777777" w:rsidR="006F48CD" w:rsidRPr="00E76E09" w:rsidRDefault="006F48CD" w:rsidP="006F48CD">
            <w:pPr>
              <w:pStyle w:val="Normalarial"/>
              <w:rPr>
                <w:rFonts w:cs="Arial"/>
                <w:szCs w:val="22"/>
              </w:rPr>
            </w:pPr>
          </w:p>
          <w:p w14:paraId="612D9687" w14:textId="77777777" w:rsidR="006F48CD" w:rsidRPr="00E76E09" w:rsidRDefault="006F48CD" w:rsidP="006F48CD">
            <w:pPr>
              <w:pStyle w:val="Normalarial"/>
              <w:rPr>
                <w:rFonts w:cs="Arial"/>
                <w:szCs w:val="22"/>
              </w:rPr>
            </w:pPr>
            <w:r w:rsidRPr="00E76E09">
              <w:rPr>
                <w:rFonts w:cs="Arial"/>
                <w:szCs w:val="22"/>
              </w:rPr>
              <w:t>BOOK CHAPTER</w:t>
            </w:r>
          </w:p>
          <w:p w14:paraId="2CF4B307" w14:textId="77777777" w:rsidR="00152E00" w:rsidRPr="00E76E09" w:rsidRDefault="00152E00" w:rsidP="006F48CD">
            <w:pPr>
              <w:pStyle w:val="Normalarial"/>
              <w:rPr>
                <w:rFonts w:cs="Arial"/>
                <w:szCs w:val="22"/>
              </w:rPr>
            </w:pPr>
          </w:p>
          <w:p w14:paraId="4284E24B" w14:textId="77777777" w:rsidR="006F48CD" w:rsidRPr="00E76E09" w:rsidRDefault="006F48CD" w:rsidP="006F48CD">
            <w:pPr>
              <w:pStyle w:val="Normalarial"/>
              <w:rPr>
                <w:rFonts w:cs="Arial"/>
                <w:szCs w:val="22"/>
              </w:rPr>
            </w:pPr>
            <w:r w:rsidRPr="00E76E09">
              <w:rPr>
                <w:rFonts w:cs="Arial"/>
                <w:szCs w:val="22"/>
              </w:rPr>
              <w:t>Level of Evidence: ~</w:t>
            </w:r>
          </w:p>
          <w:p w14:paraId="7EEA2D69" w14:textId="77777777" w:rsidR="006F48CD" w:rsidRPr="00E76E09" w:rsidRDefault="006F48CD" w:rsidP="006F48CD">
            <w:pPr>
              <w:pStyle w:val="Normalarial"/>
              <w:rPr>
                <w:rFonts w:cs="Arial"/>
                <w:szCs w:val="22"/>
              </w:rPr>
            </w:pPr>
          </w:p>
        </w:tc>
        <w:tc>
          <w:tcPr>
            <w:tcW w:w="3240" w:type="dxa"/>
            <w:shd w:val="clear" w:color="auto" w:fill="auto"/>
          </w:tcPr>
          <w:p w14:paraId="78DD10FF" w14:textId="77777777" w:rsidR="006F48CD" w:rsidRPr="00E76E09" w:rsidRDefault="006F48CD" w:rsidP="006F48CD">
            <w:pPr>
              <w:pStyle w:val="Normalarial"/>
              <w:rPr>
                <w:rFonts w:cs="Arial"/>
                <w:szCs w:val="22"/>
              </w:rPr>
            </w:pPr>
            <w:r w:rsidRPr="00E76E09">
              <w:rPr>
                <w:rFonts w:cs="Arial"/>
                <w:szCs w:val="22"/>
              </w:rPr>
              <w:t>An overview of the research history, and present knowledge of ASD characteristics, etiology and treatment.</w:t>
            </w:r>
          </w:p>
        </w:tc>
        <w:tc>
          <w:tcPr>
            <w:tcW w:w="2160" w:type="dxa"/>
            <w:shd w:val="clear" w:color="auto" w:fill="auto"/>
          </w:tcPr>
          <w:p w14:paraId="53E21094" w14:textId="77777777" w:rsidR="006F48CD" w:rsidRPr="00E76E09" w:rsidRDefault="006F48CD" w:rsidP="006F48CD">
            <w:pPr>
              <w:pStyle w:val="Normalarial"/>
              <w:rPr>
                <w:rFonts w:cs="Arial"/>
                <w:szCs w:val="22"/>
              </w:rPr>
            </w:pPr>
          </w:p>
        </w:tc>
        <w:tc>
          <w:tcPr>
            <w:tcW w:w="3600" w:type="dxa"/>
            <w:shd w:val="clear" w:color="auto" w:fill="auto"/>
          </w:tcPr>
          <w:p w14:paraId="22A2E70B" w14:textId="77777777" w:rsidR="006F48CD" w:rsidRPr="00E76E09" w:rsidRDefault="006F48CD" w:rsidP="00E76E09">
            <w:pPr>
              <w:pStyle w:val="Normalarial"/>
              <w:numPr>
                <w:ilvl w:val="0"/>
                <w:numId w:val="136"/>
              </w:numPr>
              <w:rPr>
                <w:rFonts w:cs="Arial"/>
                <w:szCs w:val="22"/>
              </w:rPr>
            </w:pPr>
            <w:r w:rsidRPr="00E76E09">
              <w:rPr>
                <w:rFonts w:cs="Arial"/>
                <w:szCs w:val="22"/>
              </w:rPr>
              <w:t>Autism places unusual stress on parents – some reports suggest that the child’s lack of interpersonal responsiveness and the severity of the symptoms are factors.</w:t>
            </w:r>
          </w:p>
          <w:p w14:paraId="5E864C56" w14:textId="77777777" w:rsidR="006F48CD" w:rsidRPr="00E76E09" w:rsidRDefault="006F48CD" w:rsidP="00E76E09">
            <w:pPr>
              <w:pStyle w:val="Normalarial"/>
              <w:numPr>
                <w:ilvl w:val="0"/>
                <w:numId w:val="136"/>
              </w:numPr>
              <w:rPr>
                <w:rFonts w:cs="Arial"/>
                <w:szCs w:val="22"/>
              </w:rPr>
            </w:pPr>
            <w:r w:rsidRPr="00E76E09">
              <w:rPr>
                <w:rFonts w:cs="Arial"/>
                <w:szCs w:val="22"/>
              </w:rPr>
              <w:t>Focus of treatment now on the family rather than just the child</w:t>
            </w:r>
            <w:r w:rsidR="009107F4" w:rsidRPr="00E76E09">
              <w:rPr>
                <w:rFonts w:cs="Arial"/>
                <w:szCs w:val="22"/>
              </w:rPr>
              <w:t>.</w:t>
            </w:r>
          </w:p>
          <w:p w14:paraId="612B7A0C" w14:textId="77777777" w:rsidR="006F48CD" w:rsidRPr="00E76E09" w:rsidRDefault="006F48CD" w:rsidP="00E76E09">
            <w:pPr>
              <w:pStyle w:val="Normalarial"/>
              <w:numPr>
                <w:ilvl w:val="0"/>
                <w:numId w:val="136"/>
              </w:numPr>
              <w:rPr>
                <w:rFonts w:cs="Arial"/>
                <w:szCs w:val="22"/>
              </w:rPr>
            </w:pPr>
            <w:r w:rsidRPr="00E76E09">
              <w:rPr>
                <w:rFonts w:cs="Arial"/>
                <w:szCs w:val="22"/>
              </w:rPr>
              <w:t>Siblings experience their own stresses</w:t>
            </w:r>
            <w:r w:rsidR="009107F4" w:rsidRPr="00E76E09">
              <w:rPr>
                <w:rFonts w:cs="Arial"/>
                <w:szCs w:val="22"/>
              </w:rPr>
              <w:t>.</w:t>
            </w:r>
          </w:p>
          <w:p w14:paraId="5BF61365" w14:textId="77777777" w:rsidR="006F48CD" w:rsidRPr="00E76E09" w:rsidRDefault="006F48CD" w:rsidP="00E76E09">
            <w:pPr>
              <w:pStyle w:val="Normalarial"/>
              <w:numPr>
                <w:ilvl w:val="0"/>
                <w:numId w:val="136"/>
              </w:numPr>
              <w:rPr>
                <w:rFonts w:cs="Arial"/>
                <w:szCs w:val="22"/>
              </w:rPr>
            </w:pPr>
            <w:r w:rsidRPr="00E76E09">
              <w:rPr>
                <w:rFonts w:cs="Arial"/>
                <w:szCs w:val="22"/>
              </w:rPr>
              <w:t>Siblings bear more responsibilities than those with a typically developing brother or sister but do not as a whole have more adjustment problems than others</w:t>
            </w:r>
            <w:r w:rsidR="009107F4" w:rsidRPr="00E76E09">
              <w:rPr>
                <w:rFonts w:cs="Arial"/>
                <w:szCs w:val="22"/>
              </w:rPr>
              <w:t>.</w:t>
            </w:r>
          </w:p>
          <w:p w14:paraId="0A52FF42" w14:textId="77777777" w:rsidR="006F48CD" w:rsidRPr="00E76E09" w:rsidRDefault="006F48CD" w:rsidP="00E76E09">
            <w:pPr>
              <w:pStyle w:val="Normalarial"/>
              <w:numPr>
                <w:ilvl w:val="0"/>
                <w:numId w:val="136"/>
              </w:numPr>
              <w:rPr>
                <w:rFonts w:cs="Arial"/>
                <w:szCs w:val="22"/>
              </w:rPr>
            </w:pPr>
            <w:r w:rsidRPr="00E76E09">
              <w:rPr>
                <w:rFonts w:cs="Arial"/>
                <w:szCs w:val="22"/>
              </w:rPr>
              <w:t>Siblings have successfully been taught behavioural methods for working with their brother or sister</w:t>
            </w:r>
            <w:r w:rsidR="009107F4" w:rsidRPr="00E76E09">
              <w:rPr>
                <w:rFonts w:cs="Arial"/>
                <w:szCs w:val="22"/>
              </w:rPr>
              <w:t>.</w:t>
            </w:r>
          </w:p>
        </w:tc>
        <w:tc>
          <w:tcPr>
            <w:tcW w:w="2160" w:type="dxa"/>
            <w:shd w:val="clear" w:color="auto" w:fill="auto"/>
          </w:tcPr>
          <w:p w14:paraId="2D173A3B" w14:textId="77777777" w:rsidR="006F48CD" w:rsidRPr="00E76E09" w:rsidRDefault="006F48CD" w:rsidP="006F48CD">
            <w:pPr>
              <w:pStyle w:val="Normalarial"/>
              <w:rPr>
                <w:rFonts w:cs="Arial"/>
                <w:i/>
                <w:iCs/>
                <w:szCs w:val="22"/>
              </w:rPr>
            </w:pPr>
            <w:r w:rsidRPr="00E76E09">
              <w:rPr>
                <w:rFonts w:cs="Arial"/>
                <w:i/>
                <w:iCs/>
                <w:szCs w:val="22"/>
              </w:rPr>
              <w:t xml:space="preserve">Comprehensive and clear coverage of what is currently known about ASD. </w:t>
            </w:r>
          </w:p>
        </w:tc>
      </w:tr>
      <w:tr w:rsidR="00E76E09" w:rsidRPr="00E76E09" w14:paraId="4EF8176C" w14:textId="77777777" w:rsidTr="00E76E09">
        <w:tc>
          <w:tcPr>
            <w:tcW w:w="648" w:type="dxa"/>
            <w:shd w:val="clear" w:color="auto" w:fill="auto"/>
          </w:tcPr>
          <w:p w14:paraId="78F1D847" w14:textId="77777777" w:rsidR="006F48CD" w:rsidRPr="00E76E09" w:rsidRDefault="006F48CD" w:rsidP="006F48CD">
            <w:pPr>
              <w:pStyle w:val="Normalarial"/>
              <w:rPr>
                <w:rFonts w:cs="Arial"/>
                <w:szCs w:val="22"/>
              </w:rPr>
            </w:pPr>
            <w:r w:rsidRPr="00E76E09">
              <w:rPr>
                <w:rFonts w:cs="Arial"/>
                <w:szCs w:val="22"/>
              </w:rPr>
              <w:t>95</w:t>
            </w:r>
          </w:p>
        </w:tc>
        <w:tc>
          <w:tcPr>
            <w:tcW w:w="2340" w:type="dxa"/>
            <w:shd w:val="clear" w:color="auto" w:fill="auto"/>
          </w:tcPr>
          <w:p w14:paraId="71030F68" w14:textId="77777777" w:rsidR="006F48CD" w:rsidRPr="00E76E09" w:rsidRDefault="006F48CD" w:rsidP="006F48CD">
            <w:pPr>
              <w:pStyle w:val="Normalarial"/>
              <w:rPr>
                <w:rFonts w:cs="Arial"/>
                <w:szCs w:val="22"/>
              </w:rPr>
            </w:pPr>
            <w:r w:rsidRPr="00E76E09">
              <w:rPr>
                <w:rFonts w:cs="Arial"/>
                <w:szCs w:val="22"/>
              </w:rPr>
              <w:t>Bromley</w:t>
            </w:r>
            <w:r w:rsidR="00A438D4" w:rsidRPr="00E76E09">
              <w:rPr>
                <w:rFonts w:cs="Arial"/>
                <w:szCs w:val="22"/>
              </w:rPr>
              <w:t>,</w:t>
            </w:r>
            <w:r w:rsidRPr="00E76E09">
              <w:rPr>
                <w:rFonts w:cs="Arial"/>
                <w:szCs w:val="22"/>
              </w:rPr>
              <w:t xml:space="preserve"> J</w:t>
            </w:r>
            <w:r w:rsidR="00A438D4" w:rsidRPr="00E76E09">
              <w:rPr>
                <w:rFonts w:cs="Arial"/>
                <w:szCs w:val="22"/>
              </w:rPr>
              <w:t>.</w:t>
            </w:r>
            <w:r w:rsidRPr="00E76E09">
              <w:rPr>
                <w:rFonts w:cs="Arial"/>
                <w:szCs w:val="22"/>
              </w:rPr>
              <w:t>, Hare</w:t>
            </w:r>
            <w:r w:rsidR="00A438D4" w:rsidRPr="00E76E09">
              <w:rPr>
                <w:rFonts w:cs="Arial"/>
                <w:szCs w:val="22"/>
              </w:rPr>
              <w:t>,</w:t>
            </w:r>
            <w:r w:rsidRPr="00E76E09">
              <w:rPr>
                <w:rFonts w:cs="Arial"/>
                <w:szCs w:val="22"/>
              </w:rPr>
              <w:t xml:space="preserve"> D</w:t>
            </w:r>
            <w:r w:rsidR="00A438D4" w:rsidRPr="00E76E09">
              <w:rPr>
                <w:rFonts w:cs="Arial"/>
                <w:szCs w:val="22"/>
              </w:rPr>
              <w:t>.</w:t>
            </w:r>
            <w:r w:rsidRPr="00E76E09">
              <w:rPr>
                <w:rFonts w:cs="Arial"/>
                <w:szCs w:val="22"/>
              </w:rPr>
              <w:t>J</w:t>
            </w:r>
            <w:r w:rsidR="00A438D4" w:rsidRPr="00E76E09">
              <w:rPr>
                <w:rFonts w:cs="Arial"/>
                <w:szCs w:val="22"/>
              </w:rPr>
              <w:t>.</w:t>
            </w:r>
            <w:r w:rsidRPr="00E76E09">
              <w:rPr>
                <w:rFonts w:cs="Arial"/>
                <w:szCs w:val="22"/>
              </w:rPr>
              <w:t>, Davison</w:t>
            </w:r>
            <w:r w:rsidR="00A438D4" w:rsidRPr="00E76E09">
              <w:rPr>
                <w:rFonts w:cs="Arial"/>
                <w:szCs w:val="22"/>
              </w:rPr>
              <w:t>,</w:t>
            </w:r>
            <w:r w:rsidRPr="00E76E09">
              <w:rPr>
                <w:rFonts w:cs="Arial"/>
                <w:szCs w:val="22"/>
              </w:rPr>
              <w:t xml:space="preserve"> K</w:t>
            </w:r>
            <w:r w:rsidR="00A438D4" w:rsidRPr="00E76E09">
              <w:rPr>
                <w:rFonts w:cs="Arial"/>
                <w:szCs w:val="22"/>
              </w:rPr>
              <w:t>.</w:t>
            </w:r>
            <w:r w:rsidRPr="00E76E09">
              <w:rPr>
                <w:rFonts w:cs="Arial"/>
                <w:szCs w:val="22"/>
              </w:rPr>
              <w:t>, Emerson</w:t>
            </w:r>
            <w:r w:rsidR="00A438D4" w:rsidRPr="00E76E09">
              <w:rPr>
                <w:rFonts w:cs="Arial"/>
                <w:szCs w:val="22"/>
              </w:rPr>
              <w:t>,</w:t>
            </w:r>
            <w:r w:rsidRPr="00E76E09">
              <w:rPr>
                <w:rFonts w:cs="Arial"/>
                <w:szCs w:val="22"/>
              </w:rPr>
              <w:t xml:space="preserve"> E. (2004). Mothers supporting children with autistic spectrum disorders: social support, mental health status and satisfaction with services. </w:t>
            </w:r>
            <w:r w:rsidRPr="00E76E09">
              <w:rPr>
                <w:rFonts w:cs="Arial"/>
                <w:i/>
                <w:szCs w:val="22"/>
              </w:rPr>
              <w:t>Autism</w:t>
            </w:r>
            <w:r w:rsidRPr="00E76E09">
              <w:rPr>
                <w:rFonts w:cs="Arial"/>
                <w:szCs w:val="22"/>
              </w:rPr>
              <w:t xml:space="preserve"> 8:409-23.</w:t>
            </w:r>
          </w:p>
          <w:p w14:paraId="1D72ED1D" w14:textId="77777777" w:rsidR="006F48CD" w:rsidRPr="00E76E09" w:rsidRDefault="006F48CD" w:rsidP="006F48CD">
            <w:pPr>
              <w:pStyle w:val="Normalarial"/>
              <w:rPr>
                <w:rFonts w:cs="Arial"/>
                <w:szCs w:val="22"/>
              </w:rPr>
            </w:pPr>
          </w:p>
          <w:p w14:paraId="5CFF2D67" w14:textId="77777777" w:rsidR="006F48CD" w:rsidRPr="00E76E09" w:rsidRDefault="006F48CD" w:rsidP="006F48CD">
            <w:pPr>
              <w:pStyle w:val="Normalarial"/>
              <w:rPr>
                <w:rFonts w:cs="Arial"/>
                <w:szCs w:val="22"/>
              </w:rPr>
            </w:pPr>
            <w:r w:rsidRPr="00E76E09">
              <w:rPr>
                <w:rFonts w:cs="Arial"/>
                <w:szCs w:val="22"/>
              </w:rPr>
              <w:t>QUALITATIVE STUDY</w:t>
            </w:r>
          </w:p>
          <w:p w14:paraId="447DA747" w14:textId="77777777" w:rsidR="006F48CD" w:rsidRPr="00E76E09" w:rsidRDefault="006F48CD" w:rsidP="006F48CD">
            <w:pPr>
              <w:pStyle w:val="Normalarial"/>
              <w:rPr>
                <w:rFonts w:cs="Arial"/>
                <w:szCs w:val="22"/>
              </w:rPr>
            </w:pPr>
          </w:p>
          <w:p w14:paraId="238726FC" w14:textId="77777777" w:rsidR="006F48CD" w:rsidRPr="00E76E09" w:rsidRDefault="006F48CD" w:rsidP="006F48CD">
            <w:pPr>
              <w:pStyle w:val="Normalarial"/>
              <w:rPr>
                <w:rFonts w:cs="Arial"/>
                <w:szCs w:val="22"/>
              </w:rPr>
            </w:pPr>
            <w:r w:rsidRPr="00E76E09">
              <w:rPr>
                <w:rFonts w:cs="Arial"/>
                <w:szCs w:val="22"/>
              </w:rPr>
              <w:t>Level of evidence: ~</w:t>
            </w:r>
          </w:p>
        </w:tc>
        <w:tc>
          <w:tcPr>
            <w:tcW w:w="3240" w:type="dxa"/>
            <w:shd w:val="clear" w:color="auto" w:fill="auto"/>
          </w:tcPr>
          <w:p w14:paraId="12EF635F" w14:textId="77777777" w:rsidR="006F48CD" w:rsidRPr="00E76E09" w:rsidRDefault="006F48CD" w:rsidP="006F48CD">
            <w:pPr>
              <w:pStyle w:val="Normalarial"/>
              <w:rPr>
                <w:rFonts w:cs="Arial"/>
                <w:szCs w:val="22"/>
              </w:rPr>
            </w:pPr>
            <w:r w:rsidRPr="00E76E09">
              <w:rPr>
                <w:rFonts w:cs="Arial"/>
                <w:szCs w:val="22"/>
              </w:rPr>
              <w:t xml:space="preserve">68 mothers participated (caring for 71 children with ASD), recruited by letter, leaflets, posters. </w:t>
            </w:r>
          </w:p>
          <w:p w14:paraId="04C3F47A" w14:textId="77777777" w:rsidR="006F48CD" w:rsidRPr="00E76E09" w:rsidRDefault="006F48CD" w:rsidP="006F48CD">
            <w:pPr>
              <w:pStyle w:val="Normalarial"/>
              <w:rPr>
                <w:rFonts w:cs="Arial"/>
                <w:szCs w:val="22"/>
              </w:rPr>
            </w:pPr>
            <w:r w:rsidRPr="00E76E09">
              <w:rPr>
                <w:rFonts w:cs="Arial"/>
                <w:szCs w:val="22"/>
              </w:rPr>
              <w:t>The study examined the impact of a range of factors on the psychological well</w:t>
            </w:r>
            <w:r w:rsidR="00A438D4" w:rsidRPr="00E76E09">
              <w:rPr>
                <w:rFonts w:cs="Arial"/>
                <w:szCs w:val="22"/>
              </w:rPr>
              <w:t>-</w:t>
            </w:r>
            <w:r w:rsidRPr="00E76E09">
              <w:rPr>
                <w:rFonts w:cs="Arial"/>
                <w:szCs w:val="22"/>
              </w:rPr>
              <w:t xml:space="preserve">being of parents with ASD to explore aspects of social support, mental health status and satisfaction with services, and investigated areas of unmet need, care breaks and advise needs. </w:t>
            </w:r>
          </w:p>
        </w:tc>
        <w:tc>
          <w:tcPr>
            <w:tcW w:w="2160" w:type="dxa"/>
            <w:shd w:val="clear" w:color="auto" w:fill="auto"/>
          </w:tcPr>
          <w:p w14:paraId="6C86B24D" w14:textId="77777777" w:rsidR="006F48CD" w:rsidRPr="00E76E09" w:rsidRDefault="006F48CD" w:rsidP="006F48CD">
            <w:pPr>
              <w:pStyle w:val="Normalarial"/>
              <w:rPr>
                <w:rFonts w:cs="Arial"/>
                <w:szCs w:val="22"/>
              </w:rPr>
            </w:pPr>
            <w:r w:rsidRPr="00E76E09">
              <w:rPr>
                <w:rFonts w:cs="Arial"/>
                <w:szCs w:val="22"/>
              </w:rPr>
              <w:t xml:space="preserve">All mothers were interviewed at home using a structured format and incorporating the following measures: </w:t>
            </w:r>
          </w:p>
          <w:p w14:paraId="067326D7" w14:textId="77777777" w:rsidR="00BC62F6" w:rsidRPr="00E76E09" w:rsidRDefault="00A438D4" w:rsidP="00E76E09">
            <w:pPr>
              <w:pStyle w:val="Normalarial"/>
              <w:numPr>
                <w:ilvl w:val="0"/>
                <w:numId w:val="273"/>
              </w:numPr>
              <w:tabs>
                <w:tab w:val="clear" w:pos="720"/>
                <w:tab w:val="num" w:pos="252"/>
              </w:tabs>
              <w:ind w:left="252" w:hanging="252"/>
              <w:rPr>
                <w:rFonts w:cs="Arial"/>
                <w:szCs w:val="22"/>
              </w:rPr>
            </w:pPr>
            <w:r w:rsidRPr="00E76E09">
              <w:rPr>
                <w:rFonts w:cs="Arial"/>
                <w:szCs w:val="22"/>
              </w:rPr>
              <w:t>s</w:t>
            </w:r>
            <w:r w:rsidR="00BC62F6" w:rsidRPr="00E76E09">
              <w:rPr>
                <w:rFonts w:cs="Arial"/>
                <w:szCs w:val="22"/>
              </w:rPr>
              <w:t xml:space="preserve">ubscales of the </w:t>
            </w:r>
            <w:r w:rsidR="006F48CD" w:rsidRPr="00E76E09">
              <w:rPr>
                <w:rFonts w:cs="Arial"/>
                <w:szCs w:val="22"/>
              </w:rPr>
              <w:t>AAMR Adaptive Behaviour Sc</w:t>
            </w:r>
            <w:r w:rsidR="00BC62F6" w:rsidRPr="00E76E09">
              <w:rPr>
                <w:rFonts w:cs="Arial"/>
                <w:szCs w:val="22"/>
              </w:rPr>
              <w:t>ale (ABS: Lambert et al., 1993)</w:t>
            </w:r>
          </w:p>
          <w:p w14:paraId="0AA5CB1E" w14:textId="77777777" w:rsidR="00BC62F6" w:rsidRPr="00E76E09" w:rsidRDefault="00BC62F6" w:rsidP="00E76E09">
            <w:pPr>
              <w:pStyle w:val="Normalarial"/>
              <w:numPr>
                <w:ilvl w:val="0"/>
                <w:numId w:val="273"/>
              </w:numPr>
              <w:tabs>
                <w:tab w:val="clear" w:pos="720"/>
                <w:tab w:val="num" w:pos="252"/>
              </w:tabs>
              <w:ind w:left="252" w:hanging="252"/>
              <w:rPr>
                <w:rFonts w:cs="Arial"/>
                <w:szCs w:val="22"/>
              </w:rPr>
            </w:pPr>
            <w:r w:rsidRPr="00E76E09">
              <w:rPr>
                <w:rFonts w:cs="Arial"/>
                <w:szCs w:val="22"/>
              </w:rPr>
              <w:t>d</w:t>
            </w:r>
            <w:r w:rsidR="006F48CD" w:rsidRPr="00E76E09">
              <w:rPr>
                <w:rFonts w:cs="Arial"/>
                <w:szCs w:val="22"/>
              </w:rPr>
              <w:t>evelopmental Behaviour Checklist (DBC: Einfeld &amp; Tongue, 1994); modified Family Support Scale (FSS: Dunst et al, 1988); Unmet needs (Chamba, 1999); General Health</w:t>
            </w:r>
          </w:p>
          <w:p w14:paraId="156DFC8B" w14:textId="77777777" w:rsidR="00BC62F6" w:rsidRPr="00E76E09" w:rsidRDefault="00BC62F6" w:rsidP="00E76E09">
            <w:pPr>
              <w:pStyle w:val="Normalarial"/>
              <w:numPr>
                <w:ilvl w:val="0"/>
                <w:numId w:val="273"/>
              </w:numPr>
              <w:tabs>
                <w:tab w:val="clear" w:pos="720"/>
                <w:tab w:val="num" w:pos="252"/>
              </w:tabs>
              <w:ind w:left="252" w:hanging="252"/>
              <w:rPr>
                <w:rFonts w:cs="Arial"/>
                <w:szCs w:val="22"/>
              </w:rPr>
            </w:pPr>
            <w:r w:rsidRPr="00E76E09">
              <w:rPr>
                <w:rFonts w:cs="Arial"/>
                <w:szCs w:val="22"/>
              </w:rPr>
              <w:t>q</w:t>
            </w:r>
            <w:r w:rsidR="006F48CD" w:rsidRPr="00E76E09">
              <w:rPr>
                <w:rFonts w:cs="Arial"/>
                <w:szCs w:val="22"/>
              </w:rPr>
              <w:t xml:space="preserve">uestionnaire 12 (GHQ-12: </w:t>
            </w:r>
            <w:r w:rsidRPr="00E76E09">
              <w:rPr>
                <w:rFonts w:cs="Arial"/>
                <w:szCs w:val="22"/>
              </w:rPr>
              <w:t>Goldberg &amp; Willliams, 1988)</w:t>
            </w:r>
          </w:p>
          <w:p w14:paraId="377E0E47" w14:textId="77777777" w:rsidR="006F48CD" w:rsidRPr="00E76E09" w:rsidRDefault="00BC62F6" w:rsidP="00E76E09">
            <w:pPr>
              <w:pStyle w:val="Normalarial"/>
              <w:numPr>
                <w:ilvl w:val="0"/>
                <w:numId w:val="273"/>
              </w:numPr>
              <w:tabs>
                <w:tab w:val="clear" w:pos="720"/>
                <w:tab w:val="num" w:pos="252"/>
              </w:tabs>
              <w:ind w:left="252" w:hanging="252"/>
              <w:rPr>
                <w:rFonts w:cs="Arial"/>
                <w:szCs w:val="22"/>
              </w:rPr>
            </w:pPr>
            <w:r w:rsidRPr="00E76E09">
              <w:rPr>
                <w:rFonts w:cs="Arial"/>
                <w:szCs w:val="22"/>
              </w:rPr>
              <w:t>u</w:t>
            </w:r>
            <w:r w:rsidR="006F48CD" w:rsidRPr="00E76E09">
              <w:rPr>
                <w:rFonts w:cs="Arial"/>
                <w:szCs w:val="22"/>
              </w:rPr>
              <w:t xml:space="preserve">ptake of support services Client Service Receipt Inventory (CSRI: Beecham, 1995).  </w:t>
            </w:r>
          </w:p>
        </w:tc>
        <w:tc>
          <w:tcPr>
            <w:tcW w:w="3600" w:type="dxa"/>
            <w:shd w:val="clear" w:color="auto" w:fill="auto"/>
          </w:tcPr>
          <w:p w14:paraId="79F692F4" w14:textId="77777777" w:rsidR="006F48CD" w:rsidRPr="00E76E09" w:rsidRDefault="006F48CD" w:rsidP="006F48CD">
            <w:pPr>
              <w:pStyle w:val="Normalarial"/>
              <w:rPr>
                <w:rFonts w:cs="Arial"/>
                <w:szCs w:val="22"/>
              </w:rPr>
            </w:pPr>
            <w:r w:rsidRPr="00E76E09">
              <w:rPr>
                <w:rFonts w:cs="Arial"/>
                <w:szCs w:val="22"/>
              </w:rPr>
              <w:t>A range of needs was identified.  High levels of psychological distress were associated with low levels of support from within family and bringing up child with challenging behaviour, potentially remedial through specific health and social interventions.  Evidence suggests that the provision of respite care may facilitate more successful coping by mothers of autistic children.</w:t>
            </w:r>
          </w:p>
          <w:p w14:paraId="0370A0B1" w14:textId="77777777" w:rsidR="006F48CD" w:rsidRPr="00E76E09" w:rsidRDefault="006F48CD" w:rsidP="006F48CD">
            <w:pPr>
              <w:pStyle w:val="Normalarial"/>
              <w:rPr>
                <w:rFonts w:cs="Arial"/>
                <w:szCs w:val="22"/>
              </w:rPr>
            </w:pPr>
          </w:p>
          <w:p w14:paraId="12D15822" w14:textId="77777777" w:rsidR="006F48CD" w:rsidRPr="00E76E09" w:rsidRDefault="006F48CD" w:rsidP="006F48CD">
            <w:pPr>
              <w:pStyle w:val="Normalarial"/>
              <w:rPr>
                <w:rFonts w:cs="Arial"/>
                <w:szCs w:val="22"/>
              </w:rPr>
            </w:pPr>
            <w:r w:rsidRPr="00E76E09">
              <w:rPr>
                <w:rFonts w:cs="Arial"/>
                <w:szCs w:val="22"/>
              </w:rPr>
              <w:t xml:space="preserve">Limitations of study: </w:t>
            </w:r>
          </w:p>
          <w:p w14:paraId="042EBBD0" w14:textId="77777777" w:rsidR="006F48CD" w:rsidRPr="00E76E09" w:rsidRDefault="00BC62F6" w:rsidP="00E76E09">
            <w:pPr>
              <w:pStyle w:val="Normalarial"/>
              <w:numPr>
                <w:ilvl w:val="0"/>
                <w:numId w:val="75"/>
              </w:numPr>
              <w:tabs>
                <w:tab w:val="clear" w:pos="720"/>
              </w:tabs>
              <w:ind w:left="284" w:hanging="284"/>
              <w:rPr>
                <w:rFonts w:cs="Arial"/>
                <w:szCs w:val="22"/>
              </w:rPr>
            </w:pPr>
            <w:r w:rsidRPr="00E76E09">
              <w:rPr>
                <w:rFonts w:cs="Arial"/>
                <w:szCs w:val="22"/>
              </w:rPr>
              <w:t>s</w:t>
            </w:r>
            <w:r w:rsidR="006F48CD" w:rsidRPr="00E76E09">
              <w:rPr>
                <w:rFonts w:cs="Arial"/>
                <w:szCs w:val="22"/>
              </w:rPr>
              <w:t xml:space="preserve">tudy based in the </w:t>
            </w:r>
            <w:smartTag w:uri="urn:schemas-microsoft-com:office:smarttags" w:element="country-region">
              <w:smartTag w:uri="urn:schemas-microsoft-com:office:smarttags" w:element="place">
                <w:r w:rsidR="006F48CD" w:rsidRPr="00E76E09">
                  <w:rPr>
                    <w:rFonts w:cs="Arial"/>
                    <w:szCs w:val="22"/>
                  </w:rPr>
                  <w:t>UK</w:t>
                </w:r>
              </w:smartTag>
            </w:smartTag>
          </w:p>
          <w:p w14:paraId="0FE7DB87" w14:textId="77777777" w:rsidR="006F48CD" w:rsidRPr="00E76E09" w:rsidRDefault="00BC62F6" w:rsidP="00E76E09">
            <w:pPr>
              <w:pStyle w:val="Normalarial"/>
              <w:numPr>
                <w:ilvl w:val="0"/>
                <w:numId w:val="75"/>
              </w:numPr>
              <w:tabs>
                <w:tab w:val="clear" w:pos="720"/>
              </w:tabs>
              <w:ind w:left="284" w:hanging="284"/>
              <w:rPr>
                <w:rFonts w:cs="Arial"/>
                <w:szCs w:val="22"/>
              </w:rPr>
            </w:pPr>
            <w:r w:rsidRPr="00E76E09">
              <w:rPr>
                <w:rFonts w:cs="Arial"/>
                <w:szCs w:val="22"/>
              </w:rPr>
              <w:t>m</w:t>
            </w:r>
            <w:r w:rsidR="006F48CD" w:rsidRPr="00E76E09">
              <w:rPr>
                <w:rFonts w:cs="Arial"/>
                <w:szCs w:val="22"/>
              </w:rPr>
              <w:t>inority of mothers approached chose to participate; may be unrepresentative of the wider population; fewer mothers of ethnic minorities; fewer mothers living in poverty</w:t>
            </w:r>
          </w:p>
          <w:p w14:paraId="4CDD9007" w14:textId="77777777" w:rsidR="006F48CD" w:rsidRPr="00E76E09" w:rsidRDefault="00BC62F6" w:rsidP="00E76E09">
            <w:pPr>
              <w:pStyle w:val="Normalarial"/>
              <w:numPr>
                <w:ilvl w:val="0"/>
                <w:numId w:val="75"/>
              </w:numPr>
              <w:tabs>
                <w:tab w:val="clear" w:pos="720"/>
              </w:tabs>
              <w:ind w:left="284" w:hanging="284"/>
              <w:rPr>
                <w:rFonts w:cs="Arial"/>
                <w:szCs w:val="22"/>
              </w:rPr>
            </w:pPr>
            <w:r w:rsidRPr="00E76E09">
              <w:rPr>
                <w:rFonts w:cs="Arial"/>
                <w:szCs w:val="22"/>
              </w:rPr>
              <w:t>s</w:t>
            </w:r>
            <w:r w:rsidR="006F48CD" w:rsidRPr="00E76E09">
              <w:rPr>
                <w:rFonts w:cs="Arial"/>
                <w:szCs w:val="22"/>
              </w:rPr>
              <w:t>ample was self</w:t>
            </w:r>
            <w:r w:rsidRPr="00E76E09">
              <w:rPr>
                <w:rFonts w:cs="Arial"/>
                <w:szCs w:val="22"/>
              </w:rPr>
              <w:t>-</w:t>
            </w:r>
            <w:r w:rsidR="006F48CD" w:rsidRPr="00E76E09">
              <w:rPr>
                <w:rFonts w:cs="Arial"/>
                <w:szCs w:val="22"/>
              </w:rPr>
              <w:t>selected</w:t>
            </w:r>
          </w:p>
          <w:p w14:paraId="6AEB290B" w14:textId="77777777" w:rsidR="006F48CD" w:rsidRPr="00E76E09" w:rsidRDefault="00BC62F6" w:rsidP="00E76E09">
            <w:pPr>
              <w:pStyle w:val="Normalarial"/>
              <w:numPr>
                <w:ilvl w:val="0"/>
                <w:numId w:val="75"/>
              </w:numPr>
              <w:tabs>
                <w:tab w:val="clear" w:pos="720"/>
              </w:tabs>
              <w:ind w:left="284" w:hanging="284"/>
              <w:rPr>
                <w:rFonts w:cs="Arial"/>
                <w:szCs w:val="22"/>
              </w:rPr>
            </w:pPr>
            <w:r w:rsidRPr="00E76E09">
              <w:rPr>
                <w:rFonts w:cs="Arial"/>
                <w:szCs w:val="22"/>
              </w:rPr>
              <w:t>s</w:t>
            </w:r>
            <w:r w:rsidR="006F48CD" w:rsidRPr="00E76E09">
              <w:rPr>
                <w:rFonts w:cs="Arial"/>
                <w:szCs w:val="22"/>
              </w:rPr>
              <w:t xml:space="preserve">tudy relied on mothers reporting ASD rather than evidence of diagnostic process </w:t>
            </w:r>
          </w:p>
          <w:p w14:paraId="5A92764B" w14:textId="77777777" w:rsidR="006F48CD" w:rsidRPr="00E76E09" w:rsidRDefault="00BC62F6" w:rsidP="00E76E09">
            <w:pPr>
              <w:pStyle w:val="Normalarial"/>
              <w:numPr>
                <w:ilvl w:val="0"/>
                <w:numId w:val="75"/>
              </w:numPr>
              <w:tabs>
                <w:tab w:val="clear" w:pos="720"/>
              </w:tabs>
              <w:ind w:left="284" w:hanging="284"/>
              <w:rPr>
                <w:rFonts w:cs="Arial"/>
                <w:szCs w:val="22"/>
              </w:rPr>
            </w:pPr>
            <w:r w:rsidRPr="00E76E09">
              <w:rPr>
                <w:rFonts w:cs="Arial"/>
                <w:szCs w:val="22"/>
              </w:rPr>
              <w:t>a</w:t>
            </w:r>
            <w:r w:rsidR="006F48CD" w:rsidRPr="00E76E09">
              <w:rPr>
                <w:rFonts w:cs="Arial"/>
                <w:szCs w:val="22"/>
              </w:rPr>
              <w:t>nalyses cannot determine causality</w:t>
            </w:r>
            <w:r w:rsidR="009107F4" w:rsidRPr="00E76E09">
              <w:rPr>
                <w:rFonts w:cs="Arial"/>
                <w:szCs w:val="22"/>
              </w:rPr>
              <w:t>.</w:t>
            </w:r>
          </w:p>
        </w:tc>
        <w:tc>
          <w:tcPr>
            <w:tcW w:w="2160" w:type="dxa"/>
            <w:shd w:val="clear" w:color="auto" w:fill="auto"/>
          </w:tcPr>
          <w:p w14:paraId="3FD0F948" w14:textId="77777777" w:rsidR="006F48CD" w:rsidRPr="00E76E09" w:rsidRDefault="006F48CD" w:rsidP="006F48CD">
            <w:pPr>
              <w:pStyle w:val="Normalarial"/>
              <w:rPr>
                <w:rFonts w:cs="Arial"/>
                <w:i/>
                <w:iCs/>
                <w:szCs w:val="22"/>
              </w:rPr>
            </w:pPr>
          </w:p>
        </w:tc>
      </w:tr>
      <w:tr w:rsidR="00E76E09" w:rsidRPr="00E76E09" w14:paraId="74781C36" w14:textId="77777777" w:rsidTr="00E76E09">
        <w:tc>
          <w:tcPr>
            <w:tcW w:w="648" w:type="dxa"/>
            <w:shd w:val="clear" w:color="auto" w:fill="auto"/>
          </w:tcPr>
          <w:p w14:paraId="1EA76307" w14:textId="77777777" w:rsidR="006F48CD" w:rsidRPr="00E76E09" w:rsidRDefault="006F48CD" w:rsidP="006F48CD">
            <w:pPr>
              <w:pStyle w:val="Normalarial"/>
              <w:rPr>
                <w:rFonts w:cs="Arial"/>
                <w:szCs w:val="22"/>
              </w:rPr>
            </w:pPr>
            <w:r w:rsidRPr="00E76E09">
              <w:rPr>
                <w:rFonts w:cs="Arial"/>
                <w:szCs w:val="22"/>
              </w:rPr>
              <w:t>96</w:t>
            </w:r>
          </w:p>
        </w:tc>
        <w:tc>
          <w:tcPr>
            <w:tcW w:w="2340" w:type="dxa"/>
            <w:shd w:val="clear" w:color="auto" w:fill="auto"/>
          </w:tcPr>
          <w:p w14:paraId="168EC063" w14:textId="77777777" w:rsidR="006F48CD" w:rsidRPr="00E76E09" w:rsidRDefault="006F48CD" w:rsidP="006F48CD">
            <w:pPr>
              <w:pStyle w:val="Normalarial"/>
              <w:rPr>
                <w:rFonts w:cs="Arial"/>
                <w:szCs w:val="22"/>
              </w:rPr>
            </w:pPr>
            <w:r w:rsidRPr="00E76E09">
              <w:rPr>
                <w:rFonts w:cs="Arial"/>
                <w:szCs w:val="22"/>
              </w:rPr>
              <w:t xml:space="preserve">National Research Council. (2001). </w:t>
            </w:r>
            <w:r w:rsidRPr="00E76E09">
              <w:rPr>
                <w:rFonts w:cs="Arial"/>
                <w:i/>
                <w:szCs w:val="22"/>
              </w:rPr>
              <w:t xml:space="preserve">Educating Children with Autism. </w:t>
            </w:r>
            <w:smartTag w:uri="urn:schemas-microsoft-com:office:smarttags" w:element="place">
              <w:smartTag w:uri="urn:schemas-microsoft-com:office:smarttags" w:element="City">
                <w:r w:rsidRPr="00E76E09">
                  <w:rPr>
                    <w:rFonts w:cs="Arial"/>
                    <w:szCs w:val="22"/>
                  </w:rPr>
                  <w:t>Washington</w:t>
                </w:r>
              </w:smartTag>
              <w:r w:rsidRPr="00E76E09">
                <w:rPr>
                  <w:rFonts w:cs="Arial"/>
                  <w:szCs w:val="22"/>
                </w:rPr>
                <w:t xml:space="preserve">, </w:t>
              </w:r>
              <w:smartTag w:uri="urn:schemas-microsoft-com:office:smarttags" w:element="State">
                <w:r w:rsidRPr="00E76E09">
                  <w:rPr>
                    <w:rFonts w:cs="Arial"/>
                    <w:szCs w:val="22"/>
                  </w:rPr>
                  <w:t>DC</w:t>
                </w:r>
              </w:smartTag>
            </w:smartTag>
            <w:r w:rsidRPr="00E76E09">
              <w:rPr>
                <w:rFonts w:cs="Arial"/>
                <w:szCs w:val="22"/>
              </w:rPr>
              <w:t>: National Academy Pr.</w:t>
            </w:r>
          </w:p>
          <w:p w14:paraId="7D775C52" w14:textId="77777777" w:rsidR="006F48CD" w:rsidRPr="00E76E09" w:rsidRDefault="006F48CD" w:rsidP="006F48CD">
            <w:pPr>
              <w:pStyle w:val="Normalarial"/>
              <w:rPr>
                <w:rFonts w:cs="Arial"/>
                <w:szCs w:val="22"/>
              </w:rPr>
            </w:pPr>
          </w:p>
          <w:p w14:paraId="671DA521" w14:textId="77777777" w:rsidR="006F48CD" w:rsidRPr="00E76E09" w:rsidRDefault="006F48CD" w:rsidP="006F48CD">
            <w:pPr>
              <w:pStyle w:val="Normalarial"/>
              <w:rPr>
                <w:rFonts w:cs="Arial"/>
                <w:szCs w:val="22"/>
              </w:rPr>
            </w:pPr>
            <w:r w:rsidRPr="00E76E09">
              <w:rPr>
                <w:rFonts w:cs="Arial"/>
                <w:szCs w:val="22"/>
              </w:rPr>
              <w:t>GOVERNMENT REPORT</w:t>
            </w:r>
          </w:p>
          <w:p w14:paraId="7754E031" w14:textId="77777777" w:rsidR="00152E00" w:rsidRPr="00E76E09" w:rsidRDefault="00152E00" w:rsidP="006F48CD">
            <w:pPr>
              <w:pStyle w:val="Normalarial"/>
              <w:rPr>
                <w:rFonts w:cs="Arial"/>
                <w:szCs w:val="22"/>
              </w:rPr>
            </w:pPr>
          </w:p>
          <w:p w14:paraId="0E29A5A6" w14:textId="77777777" w:rsidR="006F48CD" w:rsidRPr="00E76E09" w:rsidRDefault="006F48CD" w:rsidP="006F48CD">
            <w:pPr>
              <w:pStyle w:val="Normalarial"/>
              <w:rPr>
                <w:rFonts w:cs="Arial"/>
                <w:szCs w:val="22"/>
              </w:rPr>
            </w:pPr>
            <w:r w:rsidRPr="00E76E09">
              <w:rPr>
                <w:rFonts w:cs="Arial"/>
                <w:szCs w:val="22"/>
              </w:rPr>
              <w:t>Level of Evidence: +</w:t>
            </w:r>
          </w:p>
          <w:p w14:paraId="6EC48FDE" w14:textId="77777777" w:rsidR="006F48CD" w:rsidRPr="00E76E09" w:rsidRDefault="006F48CD" w:rsidP="006F48CD">
            <w:pPr>
              <w:pStyle w:val="Normalarial"/>
              <w:rPr>
                <w:rFonts w:cs="Arial"/>
                <w:b/>
                <w:szCs w:val="22"/>
              </w:rPr>
            </w:pPr>
          </w:p>
        </w:tc>
        <w:tc>
          <w:tcPr>
            <w:tcW w:w="3240" w:type="dxa"/>
            <w:shd w:val="clear" w:color="auto" w:fill="auto"/>
          </w:tcPr>
          <w:p w14:paraId="05D02B31" w14:textId="77777777" w:rsidR="006F48CD" w:rsidRPr="00E76E09" w:rsidRDefault="006F48CD" w:rsidP="006F48CD">
            <w:pPr>
              <w:pStyle w:val="Normalarial"/>
              <w:rPr>
                <w:rFonts w:cs="Arial"/>
                <w:szCs w:val="22"/>
              </w:rPr>
            </w:pPr>
            <w:r w:rsidRPr="00E76E09">
              <w:rPr>
                <w:rFonts w:cs="Arial"/>
                <w:szCs w:val="22"/>
              </w:rPr>
              <w:t>Report to the US Department of Education’s Office of Special Education.  Integrates scientific, theoretical and policy literature concluding with recommendations on best practice for the education of children with ASD from birth to age 8.</w:t>
            </w:r>
          </w:p>
        </w:tc>
        <w:tc>
          <w:tcPr>
            <w:tcW w:w="2160" w:type="dxa"/>
            <w:shd w:val="clear" w:color="auto" w:fill="auto"/>
          </w:tcPr>
          <w:p w14:paraId="1E15ADE0" w14:textId="77777777" w:rsidR="006F48CD" w:rsidRPr="00E76E09" w:rsidRDefault="006F48CD" w:rsidP="006F48CD">
            <w:pPr>
              <w:pStyle w:val="Normalarial"/>
              <w:rPr>
                <w:rFonts w:cs="Arial"/>
                <w:szCs w:val="22"/>
              </w:rPr>
            </w:pPr>
          </w:p>
        </w:tc>
        <w:tc>
          <w:tcPr>
            <w:tcW w:w="3600" w:type="dxa"/>
            <w:shd w:val="clear" w:color="auto" w:fill="auto"/>
          </w:tcPr>
          <w:p w14:paraId="40BC3142" w14:textId="77777777" w:rsidR="006F48CD" w:rsidRPr="00E76E09" w:rsidRDefault="006F48CD" w:rsidP="00E76E09">
            <w:pPr>
              <w:pStyle w:val="Normalarial"/>
              <w:numPr>
                <w:ilvl w:val="0"/>
                <w:numId w:val="74"/>
              </w:numPr>
              <w:tabs>
                <w:tab w:val="clear" w:pos="720"/>
              </w:tabs>
              <w:ind w:left="284" w:hanging="284"/>
              <w:rPr>
                <w:rFonts w:cs="Arial"/>
                <w:szCs w:val="22"/>
              </w:rPr>
            </w:pPr>
            <w:r w:rsidRPr="00E76E09">
              <w:rPr>
                <w:rFonts w:cs="Arial"/>
                <w:szCs w:val="22"/>
              </w:rPr>
              <w:t>Parents play multiple roles</w:t>
            </w:r>
            <w:r w:rsidR="00BC62F6" w:rsidRPr="00E76E09">
              <w:rPr>
                <w:rFonts w:cs="Arial"/>
                <w:szCs w:val="22"/>
              </w:rPr>
              <w:t>.</w:t>
            </w:r>
          </w:p>
          <w:p w14:paraId="0EBA8460" w14:textId="77777777" w:rsidR="006F48CD" w:rsidRPr="00E76E09" w:rsidRDefault="006F48CD" w:rsidP="00E76E09">
            <w:pPr>
              <w:pStyle w:val="Normalarial"/>
              <w:numPr>
                <w:ilvl w:val="0"/>
                <w:numId w:val="74"/>
              </w:numPr>
              <w:tabs>
                <w:tab w:val="clear" w:pos="720"/>
              </w:tabs>
              <w:ind w:left="284" w:hanging="284"/>
              <w:rPr>
                <w:rFonts w:cs="Arial"/>
                <w:szCs w:val="22"/>
              </w:rPr>
            </w:pPr>
            <w:r w:rsidRPr="00E76E09">
              <w:rPr>
                <w:rFonts w:cs="Arial"/>
                <w:szCs w:val="22"/>
              </w:rPr>
              <w:t>Parents need specialised knowledge and skills about ASD and its treatment</w:t>
            </w:r>
            <w:r w:rsidR="00BC62F6" w:rsidRPr="00E76E09">
              <w:rPr>
                <w:rFonts w:cs="Arial"/>
                <w:szCs w:val="22"/>
              </w:rPr>
              <w:t>.</w:t>
            </w:r>
          </w:p>
          <w:p w14:paraId="247510B9" w14:textId="77777777" w:rsidR="006F48CD" w:rsidRPr="00E76E09" w:rsidRDefault="006F48CD" w:rsidP="00E76E09">
            <w:pPr>
              <w:pStyle w:val="Normalarial"/>
              <w:numPr>
                <w:ilvl w:val="0"/>
                <w:numId w:val="74"/>
              </w:numPr>
              <w:tabs>
                <w:tab w:val="clear" w:pos="720"/>
              </w:tabs>
              <w:ind w:left="284" w:hanging="284"/>
              <w:rPr>
                <w:rFonts w:cs="Arial"/>
                <w:szCs w:val="22"/>
              </w:rPr>
            </w:pPr>
            <w:r w:rsidRPr="00E76E09">
              <w:rPr>
                <w:rFonts w:cs="Arial"/>
                <w:szCs w:val="22"/>
              </w:rPr>
              <w:t>Participation in treatment has a cost for the parents</w:t>
            </w:r>
            <w:r w:rsidR="00BC62F6" w:rsidRPr="00E76E09">
              <w:rPr>
                <w:rFonts w:cs="Arial"/>
                <w:szCs w:val="22"/>
              </w:rPr>
              <w:t>.</w:t>
            </w:r>
          </w:p>
          <w:p w14:paraId="3A0F4560" w14:textId="77777777" w:rsidR="006F48CD" w:rsidRPr="00E76E09" w:rsidRDefault="006F48CD" w:rsidP="00E76E09">
            <w:pPr>
              <w:pStyle w:val="Normalarial"/>
              <w:numPr>
                <w:ilvl w:val="0"/>
                <w:numId w:val="74"/>
              </w:numPr>
              <w:tabs>
                <w:tab w:val="clear" w:pos="720"/>
              </w:tabs>
              <w:ind w:left="284" w:hanging="284"/>
              <w:rPr>
                <w:rFonts w:cs="Arial"/>
                <w:szCs w:val="22"/>
              </w:rPr>
            </w:pPr>
            <w:r w:rsidRPr="00E76E09">
              <w:rPr>
                <w:rFonts w:cs="Arial"/>
                <w:szCs w:val="22"/>
              </w:rPr>
              <w:t>Support of partner important indicator of the quality of parenting in the home</w:t>
            </w:r>
            <w:r w:rsidR="00BC62F6" w:rsidRPr="00E76E09">
              <w:rPr>
                <w:rFonts w:cs="Arial"/>
                <w:szCs w:val="22"/>
              </w:rPr>
              <w:t>.</w:t>
            </w:r>
          </w:p>
          <w:p w14:paraId="76E5483E" w14:textId="77777777" w:rsidR="006F48CD" w:rsidRPr="00E76E09" w:rsidRDefault="006F48CD" w:rsidP="00E76E09">
            <w:pPr>
              <w:pStyle w:val="Normalarial"/>
              <w:numPr>
                <w:ilvl w:val="0"/>
                <w:numId w:val="74"/>
              </w:numPr>
              <w:tabs>
                <w:tab w:val="clear" w:pos="720"/>
              </w:tabs>
              <w:ind w:left="284" w:hanging="284"/>
              <w:rPr>
                <w:rFonts w:cs="Arial"/>
                <w:szCs w:val="22"/>
              </w:rPr>
            </w:pPr>
            <w:r w:rsidRPr="00E76E09">
              <w:rPr>
                <w:rFonts w:cs="Arial"/>
                <w:szCs w:val="22"/>
              </w:rPr>
              <w:t>Learning effective teaching methods can have positive effect on family stress</w:t>
            </w:r>
            <w:r w:rsidR="00BC62F6" w:rsidRPr="00E76E09">
              <w:rPr>
                <w:rFonts w:cs="Arial"/>
                <w:szCs w:val="22"/>
              </w:rPr>
              <w:t>,</w:t>
            </w:r>
            <w:r w:rsidRPr="00E76E09">
              <w:rPr>
                <w:rFonts w:cs="Arial"/>
                <w:szCs w:val="22"/>
              </w:rPr>
              <w:t xml:space="preserve"> an increase in adaptive behaviour and more leisure options for the family.</w:t>
            </w:r>
          </w:p>
          <w:p w14:paraId="55116098" w14:textId="77777777" w:rsidR="006F48CD" w:rsidRPr="00E76E09" w:rsidRDefault="006F48CD" w:rsidP="00E76E09">
            <w:pPr>
              <w:pStyle w:val="Normalarial"/>
              <w:numPr>
                <w:ilvl w:val="0"/>
                <w:numId w:val="74"/>
              </w:numPr>
              <w:tabs>
                <w:tab w:val="clear" w:pos="720"/>
              </w:tabs>
              <w:ind w:left="284" w:hanging="284"/>
              <w:rPr>
                <w:rFonts w:cs="Arial"/>
                <w:szCs w:val="22"/>
              </w:rPr>
            </w:pPr>
            <w:r w:rsidRPr="00E76E09">
              <w:rPr>
                <w:rFonts w:cs="Arial"/>
                <w:szCs w:val="22"/>
              </w:rPr>
              <w:t>Need to provide culturally sensitive services</w:t>
            </w:r>
            <w:r w:rsidR="00BC62F6" w:rsidRPr="00E76E09">
              <w:rPr>
                <w:rFonts w:cs="Arial"/>
                <w:szCs w:val="22"/>
              </w:rPr>
              <w:t>.</w:t>
            </w:r>
          </w:p>
          <w:p w14:paraId="16B37A9E" w14:textId="77777777" w:rsidR="006F48CD" w:rsidRPr="00E76E09" w:rsidRDefault="006F48CD" w:rsidP="00E76E09">
            <w:pPr>
              <w:pStyle w:val="Normalarial"/>
              <w:numPr>
                <w:ilvl w:val="0"/>
                <w:numId w:val="74"/>
              </w:numPr>
              <w:tabs>
                <w:tab w:val="clear" w:pos="720"/>
              </w:tabs>
              <w:ind w:left="284" w:hanging="284"/>
              <w:rPr>
                <w:rFonts w:cs="Arial"/>
                <w:szCs w:val="22"/>
              </w:rPr>
            </w:pPr>
            <w:r w:rsidRPr="00E76E09">
              <w:rPr>
                <w:rFonts w:cs="Arial"/>
                <w:szCs w:val="22"/>
              </w:rPr>
              <w:t>Involvement of parents aids generalization of skills.</w:t>
            </w:r>
          </w:p>
          <w:p w14:paraId="7E73B93D" w14:textId="77777777" w:rsidR="006F48CD" w:rsidRPr="00E76E09" w:rsidRDefault="006F48CD" w:rsidP="00E76E09">
            <w:pPr>
              <w:pStyle w:val="Normalarial"/>
              <w:numPr>
                <w:ilvl w:val="0"/>
                <w:numId w:val="74"/>
              </w:numPr>
              <w:tabs>
                <w:tab w:val="clear" w:pos="720"/>
              </w:tabs>
              <w:ind w:left="284" w:hanging="284"/>
              <w:rPr>
                <w:rFonts w:cs="Arial"/>
                <w:szCs w:val="22"/>
              </w:rPr>
            </w:pPr>
            <w:r w:rsidRPr="00E76E09">
              <w:rPr>
                <w:rFonts w:cs="Arial"/>
                <w:szCs w:val="22"/>
              </w:rPr>
              <w:t>Parents need both initial training and on-going support</w:t>
            </w:r>
            <w:r w:rsidR="00BC62F6" w:rsidRPr="00E76E09">
              <w:rPr>
                <w:rFonts w:cs="Arial"/>
                <w:szCs w:val="22"/>
              </w:rPr>
              <w:t>.</w:t>
            </w:r>
          </w:p>
          <w:p w14:paraId="3896620E" w14:textId="77777777" w:rsidR="006F48CD" w:rsidRPr="00E76E09" w:rsidRDefault="006F48CD" w:rsidP="00E76E09">
            <w:pPr>
              <w:pStyle w:val="Normalarial"/>
              <w:numPr>
                <w:ilvl w:val="0"/>
                <w:numId w:val="74"/>
              </w:numPr>
              <w:tabs>
                <w:tab w:val="clear" w:pos="720"/>
              </w:tabs>
              <w:ind w:left="284" w:hanging="284"/>
              <w:rPr>
                <w:rFonts w:cs="Arial"/>
                <w:szCs w:val="22"/>
              </w:rPr>
            </w:pPr>
            <w:r w:rsidRPr="00E76E09">
              <w:rPr>
                <w:rFonts w:cs="Arial"/>
                <w:szCs w:val="22"/>
              </w:rPr>
              <w:t>Parents often advocates for their child</w:t>
            </w:r>
            <w:r w:rsidR="00BC62F6" w:rsidRPr="00E76E09">
              <w:rPr>
                <w:rFonts w:cs="Arial"/>
                <w:szCs w:val="22"/>
              </w:rPr>
              <w:t>.</w:t>
            </w:r>
          </w:p>
          <w:p w14:paraId="7C3C8787" w14:textId="77777777" w:rsidR="006F48CD" w:rsidRPr="00E76E09" w:rsidRDefault="006F48CD" w:rsidP="00E76E09">
            <w:pPr>
              <w:pStyle w:val="Normalarial"/>
              <w:numPr>
                <w:ilvl w:val="0"/>
                <w:numId w:val="74"/>
              </w:numPr>
              <w:tabs>
                <w:tab w:val="clear" w:pos="720"/>
              </w:tabs>
              <w:ind w:left="284" w:hanging="284"/>
              <w:rPr>
                <w:rFonts w:cs="Arial"/>
                <w:szCs w:val="22"/>
              </w:rPr>
            </w:pPr>
            <w:r w:rsidRPr="00E76E09">
              <w:rPr>
                <w:rFonts w:cs="Arial"/>
                <w:szCs w:val="22"/>
              </w:rPr>
              <w:t>Parents need to have knowledge of the education system and ASD to be good advocates</w:t>
            </w:r>
            <w:r w:rsidR="00BC62F6" w:rsidRPr="00E76E09">
              <w:rPr>
                <w:rFonts w:cs="Arial"/>
                <w:szCs w:val="22"/>
              </w:rPr>
              <w:t>.</w:t>
            </w:r>
          </w:p>
          <w:p w14:paraId="39283B15" w14:textId="77777777" w:rsidR="006F48CD" w:rsidRPr="00E76E09" w:rsidRDefault="006F48CD" w:rsidP="00E76E09">
            <w:pPr>
              <w:pStyle w:val="Normalarial"/>
              <w:numPr>
                <w:ilvl w:val="0"/>
                <w:numId w:val="74"/>
              </w:numPr>
              <w:tabs>
                <w:tab w:val="clear" w:pos="720"/>
              </w:tabs>
              <w:ind w:left="284" w:hanging="284"/>
              <w:rPr>
                <w:rFonts w:cs="Arial"/>
                <w:szCs w:val="22"/>
              </w:rPr>
            </w:pPr>
            <w:r w:rsidRPr="00E76E09">
              <w:rPr>
                <w:rFonts w:cs="Arial"/>
                <w:szCs w:val="22"/>
              </w:rPr>
              <w:t>Little known about how to prepare parents to be effective advocates.</w:t>
            </w:r>
          </w:p>
          <w:p w14:paraId="576F63FA" w14:textId="77777777" w:rsidR="006F48CD" w:rsidRPr="00E76E09" w:rsidRDefault="006F48CD" w:rsidP="00E76E09">
            <w:pPr>
              <w:pStyle w:val="Normalarial"/>
              <w:numPr>
                <w:ilvl w:val="0"/>
                <w:numId w:val="74"/>
              </w:numPr>
              <w:tabs>
                <w:tab w:val="clear" w:pos="720"/>
              </w:tabs>
              <w:ind w:left="284" w:hanging="284"/>
              <w:rPr>
                <w:rFonts w:cs="Arial"/>
                <w:szCs w:val="22"/>
              </w:rPr>
            </w:pPr>
            <w:r w:rsidRPr="00E76E09">
              <w:rPr>
                <w:rFonts w:cs="Arial"/>
                <w:szCs w:val="22"/>
              </w:rPr>
              <w:t>Mothers who blame themselves or feel the child’s disability is a catastrophe make less effective adaptations</w:t>
            </w:r>
            <w:r w:rsidR="00BC62F6" w:rsidRPr="00E76E09">
              <w:rPr>
                <w:rFonts w:cs="Arial"/>
                <w:szCs w:val="22"/>
              </w:rPr>
              <w:t>.</w:t>
            </w:r>
          </w:p>
          <w:p w14:paraId="675B555E" w14:textId="77777777" w:rsidR="006F48CD" w:rsidRPr="00E76E09" w:rsidRDefault="006F48CD" w:rsidP="00E76E09">
            <w:pPr>
              <w:pStyle w:val="Normalarial"/>
              <w:numPr>
                <w:ilvl w:val="0"/>
                <w:numId w:val="74"/>
              </w:numPr>
              <w:tabs>
                <w:tab w:val="clear" w:pos="720"/>
              </w:tabs>
              <w:ind w:left="284" w:hanging="284"/>
              <w:rPr>
                <w:rFonts w:cs="Arial"/>
                <w:szCs w:val="22"/>
              </w:rPr>
            </w:pPr>
            <w:r w:rsidRPr="00E76E09">
              <w:rPr>
                <w:rFonts w:cs="Arial"/>
                <w:szCs w:val="22"/>
              </w:rPr>
              <w:t>Psychological hardiness and perceived social support help mothers to cope.</w:t>
            </w:r>
          </w:p>
          <w:p w14:paraId="35E6F867" w14:textId="77777777" w:rsidR="006F48CD" w:rsidRPr="00E76E09" w:rsidRDefault="006F48CD" w:rsidP="00E76E09">
            <w:pPr>
              <w:pStyle w:val="Normalarial"/>
              <w:numPr>
                <w:ilvl w:val="0"/>
                <w:numId w:val="74"/>
              </w:numPr>
              <w:tabs>
                <w:tab w:val="clear" w:pos="720"/>
              </w:tabs>
              <w:ind w:left="284" w:hanging="284"/>
              <w:rPr>
                <w:rFonts w:cs="Arial"/>
                <w:szCs w:val="22"/>
              </w:rPr>
            </w:pPr>
            <w:r w:rsidRPr="00E76E09">
              <w:rPr>
                <w:rFonts w:cs="Arial"/>
                <w:szCs w:val="22"/>
              </w:rPr>
              <w:t>Family needs change over time</w:t>
            </w:r>
          </w:p>
          <w:p w14:paraId="78D4478E" w14:textId="77777777" w:rsidR="006F48CD" w:rsidRPr="00E76E09" w:rsidRDefault="006F48CD" w:rsidP="00E76E09">
            <w:pPr>
              <w:pStyle w:val="Normalarial"/>
              <w:numPr>
                <w:ilvl w:val="0"/>
                <w:numId w:val="74"/>
              </w:numPr>
              <w:tabs>
                <w:tab w:val="clear" w:pos="720"/>
              </w:tabs>
              <w:ind w:left="284" w:hanging="284"/>
              <w:rPr>
                <w:rFonts w:cs="Arial"/>
                <w:szCs w:val="22"/>
              </w:rPr>
            </w:pPr>
            <w:r w:rsidRPr="00E76E09">
              <w:rPr>
                <w:rFonts w:cs="Arial"/>
                <w:szCs w:val="22"/>
              </w:rPr>
              <w:t>The needs of siblings must be considered</w:t>
            </w:r>
            <w:r w:rsidR="00BC62F6" w:rsidRPr="00E76E09">
              <w:rPr>
                <w:rFonts w:cs="Arial"/>
                <w:szCs w:val="22"/>
              </w:rPr>
              <w:t>.</w:t>
            </w:r>
          </w:p>
          <w:p w14:paraId="02C9FF03" w14:textId="77777777" w:rsidR="006F48CD" w:rsidRPr="00E76E09" w:rsidRDefault="006F48CD" w:rsidP="00E76E09">
            <w:pPr>
              <w:pStyle w:val="Normalarial"/>
              <w:numPr>
                <w:ilvl w:val="0"/>
                <w:numId w:val="74"/>
              </w:numPr>
              <w:tabs>
                <w:tab w:val="clear" w:pos="720"/>
              </w:tabs>
              <w:ind w:left="284" w:hanging="284"/>
              <w:rPr>
                <w:rFonts w:cs="Arial"/>
                <w:szCs w:val="22"/>
              </w:rPr>
            </w:pPr>
            <w:r w:rsidRPr="00E76E09">
              <w:rPr>
                <w:rFonts w:cs="Arial"/>
                <w:szCs w:val="22"/>
              </w:rPr>
              <w:t>Siblings are at greater risk of ASD and should be monitored for signs</w:t>
            </w:r>
            <w:r w:rsidR="00BC62F6" w:rsidRPr="00E76E09">
              <w:rPr>
                <w:rFonts w:cs="Arial"/>
                <w:szCs w:val="22"/>
              </w:rPr>
              <w:t>.</w:t>
            </w:r>
          </w:p>
        </w:tc>
        <w:tc>
          <w:tcPr>
            <w:tcW w:w="2160" w:type="dxa"/>
            <w:shd w:val="clear" w:color="auto" w:fill="auto"/>
          </w:tcPr>
          <w:p w14:paraId="1A48C346" w14:textId="77777777" w:rsidR="006F48CD" w:rsidRPr="00E76E09" w:rsidRDefault="006F48CD" w:rsidP="006F48CD">
            <w:pPr>
              <w:pStyle w:val="Normalarial"/>
              <w:rPr>
                <w:rFonts w:cs="Arial"/>
                <w:i/>
                <w:iCs/>
                <w:szCs w:val="22"/>
              </w:rPr>
            </w:pPr>
            <w:r w:rsidRPr="00E76E09">
              <w:rPr>
                <w:rFonts w:cs="Arial"/>
                <w:i/>
                <w:iCs/>
                <w:szCs w:val="22"/>
              </w:rPr>
              <w:t xml:space="preserve">A rigorous examination of the literature on ASD.  Includes clear and precise recommendations </w:t>
            </w:r>
            <w:r w:rsidR="00BC62F6" w:rsidRPr="00E76E09">
              <w:rPr>
                <w:rFonts w:cs="Arial"/>
                <w:i/>
                <w:iCs/>
                <w:szCs w:val="22"/>
              </w:rPr>
              <w:t>that</w:t>
            </w:r>
            <w:r w:rsidRPr="00E76E09">
              <w:rPr>
                <w:rFonts w:cs="Arial"/>
                <w:i/>
                <w:iCs/>
                <w:szCs w:val="22"/>
              </w:rPr>
              <w:t xml:space="preserve"> are unmistakably based on the literature reviewed.</w:t>
            </w:r>
          </w:p>
        </w:tc>
      </w:tr>
      <w:tr w:rsidR="00E76E09" w:rsidRPr="00E76E09" w14:paraId="4BF2DAA5" w14:textId="77777777" w:rsidTr="00E76E09">
        <w:tc>
          <w:tcPr>
            <w:tcW w:w="648" w:type="dxa"/>
            <w:shd w:val="clear" w:color="auto" w:fill="auto"/>
          </w:tcPr>
          <w:p w14:paraId="3EDF34E9" w14:textId="77777777" w:rsidR="006F48CD" w:rsidRPr="00E76E09" w:rsidRDefault="006F48CD" w:rsidP="006F48CD">
            <w:pPr>
              <w:pStyle w:val="Normalarial"/>
              <w:rPr>
                <w:rFonts w:cs="Arial"/>
                <w:szCs w:val="22"/>
              </w:rPr>
            </w:pPr>
            <w:r w:rsidRPr="00E76E09">
              <w:rPr>
                <w:rFonts w:cs="Arial"/>
                <w:szCs w:val="22"/>
              </w:rPr>
              <w:t>97</w:t>
            </w:r>
          </w:p>
        </w:tc>
        <w:tc>
          <w:tcPr>
            <w:tcW w:w="2340" w:type="dxa"/>
            <w:shd w:val="clear" w:color="auto" w:fill="auto"/>
          </w:tcPr>
          <w:p w14:paraId="13FD9AB3" w14:textId="77777777" w:rsidR="006F48CD" w:rsidRPr="00E76E09" w:rsidRDefault="006F48CD" w:rsidP="006F48CD">
            <w:pPr>
              <w:pStyle w:val="Normalarial"/>
              <w:rPr>
                <w:rFonts w:cs="Arial"/>
                <w:szCs w:val="22"/>
              </w:rPr>
            </w:pPr>
            <w:smartTag w:uri="urn:schemas:contacts" w:element="GivenName">
              <w:r w:rsidRPr="00E76E09">
                <w:rPr>
                  <w:rFonts w:cs="Arial"/>
                  <w:szCs w:val="22"/>
                </w:rPr>
                <w:t>Bailey</w:t>
              </w:r>
            </w:smartTag>
            <w:r w:rsidRPr="00E76E09">
              <w:rPr>
                <w:rFonts w:cs="Arial"/>
                <w:szCs w:val="22"/>
              </w:rPr>
              <w:t xml:space="preserve">, A., Palferman, S., Heavey, L., &amp; </w:t>
            </w:r>
            <w:smartTag w:uri="urn:schemas:contacts" w:element="Sn">
              <w:r w:rsidRPr="00E76E09">
                <w:rPr>
                  <w:rFonts w:cs="Arial"/>
                  <w:szCs w:val="22"/>
                </w:rPr>
                <w:t>Le Couteur</w:t>
              </w:r>
            </w:smartTag>
            <w:r w:rsidRPr="00E76E09">
              <w:rPr>
                <w:rFonts w:cs="Arial"/>
                <w:szCs w:val="22"/>
              </w:rPr>
              <w:t xml:space="preserve">, A. (1998). Autism: The phenotype in relatives. </w:t>
            </w:r>
            <w:r w:rsidRPr="00E76E09">
              <w:rPr>
                <w:rFonts w:cs="Arial"/>
                <w:i/>
                <w:szCs w:val="22"/>
              </w:rPr>
              <w:t xml:space="preserve">Journal of Autism and Developmental Disorders, </w:t>
            </w:r>
            <w:r w:rsidRPr="00E76E09">
              <w:rPr>
                <w:rFonts w:cs="Arial"/>
                <w:szCs w:val="22"/>
              </w:rPr>
              <w:t>28(5), 369-392.</w:t>
            </w:r>
          </w:p>
          <w:p w14:paraId="03248685" w14:textId="77777777" w:rsidR="006F48CD" w:rsidRPr="00E76E09" w:rsidRDefault="006F48CD" w:rsidP="006F48CD">
            <w:pPr>
              <w:pStyle w:val="Normalarial"/>
              <w:rPr>
                <w:rFonts w:cs="Arial"/>
                <w:szCs w:val="22"/>
              </w:rPr>
            </w:pPr>
          </w:p>
          <w:p w14:paraId="2B49465A" w14:textId="77777777" w:rsidR="006F48CD" w:rsidRPr="00E76E09" w:rsidRDefault="006F48CD" w:rsidP="006F48CD">
            <w:pPr>
              <w:pStyle w:val="Normalarial"/>
              <w:rPr>
                <w:rFonts w:cs="Arial"/>
                <w:szCs w:val="22"/>
              </w:rPr>
            </w:pPr>
            <w:r w:rsidRPr="00E76E09">
              <w:rPr>
                <w:rFonts w:cs="Arial"/>
                <w:szCs w:val="22"/>
              </w:rPr>
              <w:t>NON</w:t>
            </w:r>
            <w:r w:rsidR="00BC62F6" w:rsidRPr="00E76E09">
              <w:rPr>
                <w:rFonts w:cs="Arial"/>
                <w:szCs w:val="22"/>
              </w:rPr>
              <w:t xml:space="preserve"> </w:t>
            </w:r>
            <w:r w:rsidRPr="00E76E09">
              <w:rPr>
                <w:rFonts w:cs="Arial"/>
                <w:szCs w:val="22"/>
              </w:rPr>
              <w:t>SYSTEMATIC REVIEW</w:t>
            </w:r>
          </w:p>
          <w:p w14:paraId="351CC0B7" w14:textId="77777777" w:rsidR="006F48CD" w:rsidRPr="00E76E09" w:rsidRDefault="006F48CD" w:rsidP="006F48CD">
            <w:pPr>
              <w:pStyle w:val="Normalarial"/>
              <w:rPr>
                <w:rFonts w:cs="Arial"/>
                <w:szCs w:val="22"/>
              </w:rPr>
            </w:pPr>
          </w:p>
          <w:p w14:paraId="2B1A0B0B" w14:textId="77777777" w:rsidR="006F48CD" w:rsidRPr="00E76E09" w:rsidRDefault="006F48CD" w:rsidP="006F48CD">
            <w:pPr>
              <w:pStyle w:val="Normalarial"/>
              <w:rPr>
                <w:rFonts w:cs="Arial"/>
                <w:szCs w:val="22"/>
              </w:rPr>
            </w:pPr>
            <w:r w:rsidRPr="00E76E09">
              <w:rPr>
                <w:rFonts w:cs="Arial"/>
                <w:szCs w:val="22"/>
              </w:rPr>
              <w:t>Level of evidence: ~</w:t>
            </w:r>
          </w:p>
          <w:p w14:paraId="21266151" w14:textId="77777777" w:rsidR="006F48CD" w:rsidRPr="00E76E09" w:rsidRDefault="006F48CD" w:rsidP="006F48CD">
            <w:pPr>
              <w:pStyle w:val="Normalarial"/>
              <w:rPr>
                <w:rFonts w:cs="Arial"/>
                <w:szCs w:val="22"/>
              </w:rPr>
            </w:pPr>
          </w:p>
        </w:tc>
        <w:tc>
          <w:tcPr>
            <w:tcW w:w="3240" w:type="dxa"/>
            <w:shd w:val="clear" w:color="auto" w:fill="auto"/>
          </w:tcPr>
          <w:p w14:paraId="58701C5E" w14:textId="77777777" w:rsidR="006F48CD" w:rsidRPr="00E76E09" w:rsidRDefault="006F48CD" w:rsidP="006F48CD">
            <w:pPr>
              <w:pStyle w:val="Normalarial"/>
              <w:rPr>
                <w:rFonts w:cs="Arial"/>
                <w:szCs w:val="22"/>
              </w:rPr>
            </w:pPr>
            <w:r w:rsidRPr="00E76E09">
              <w:rPr>
                <w:rFonts w:cs="Arial"/>
                <w:szCs w:val="22"/>
              </w:rPr>
              <w:t xml:space="preserve">Review of 31 studies looking at relatives of ASD probands and controls from 1980; to determine if relatives of people diagnosed with ASD are sometimes affected by difficulties conceptually related to ASD behaviours and related personality traits. </w:t>
            </w:r>
          </w:p>
          <w:p w14:paraId="5FFD27F9" w14:textId="77777777" w:rsidR="006F48CD" w:rsidRPr="00E76E09" w:rsidRDefault="006F48CD" w:rsidP="006F48CD">
            <w:pPr>
              <w:pStyle w:val="Normalarial"/>
              <w:rPr>
                <w:rFonts w:cs="Arial"/>
                <w:szCs w:val="22"/>
              </w:rPr>
            </w:pPr>
          </w:p>
        </w:tc>
        <w:tc>
          <w:tcPr>
            <w:tcW w:w="2160" w:type="dxa"/>
            <w:shd w:val="clear" w:color="auto" w:fill="auto"/>
          </w:tcPr>
          <w:p w14:paraId="0DF375E5" w14:textId="77777777" w:rsidR="006F48CD" w:rsidRPr="00E76E09" w:rsidRDefault="006F48CD" w:rsidP="006F48CD">
            <w:pPr>
              <w:pStyle w:val="Normalarial"/>
              <w:rPr>
                <w:rFonts w:cs="Arial"/>
                <w:szCs w:val="22"/>
              </w:rPr>
            </w:pPr>
          </w:p>
        </w:tc>
        <w:tc>
          <w:tcPr>
            <w:tcW w:w="3600" w:type="dxa"/>
            <w:shd w:val="clear" w:color="auto" w:fill="auto"/>
          </w:tcPr>
          <w:p w14:paraId="4FFE7E06" w14:textId="77777777" w:rsidR="006F48CD" w:rsidRPr="00E76E09" w:rsidRDefault="00BC62F6" w:rsidP="006F48CD">
            <w:pPr>
              <w:pStyle w:val="Normalarial"/>
              <w:rPr>
                <w:rFonts w:cs="Arial"/>
                <w:szCs w:val="22"/>
              </w:rPr>
            </w:pPr>
            <w:r w:rsidRPr="00E76E09">
              <w:rPr>
                <w:rFonts w:cs="Arial"/>
                <w:szCs w:val="22"/>
              </w:rPr>
              <w:t>Findings</w:t>
            </w:r>
          </w:p>
          <w:p w14:paraId="71358FFB" w14:textId="77777777" w:rsidR="006F48CD" w:rsidRPr="00E76E09" w:rsidRDefault="006F48CD" w:rsidP="00E76E09">
            <w:pPr>
              <w:pStyle w:val="Normalarial"/>
              <w:numPr>
                <w:ilvl w:val="0"/>
                <w:numId w:val="76"/>
              </w:numPr>
              <w:tabs>
                <w:tab w:val="clear" w:pos="720"/>
              </w:tabs>
              <w:ind w:left="284" w:hanging="284"/>
              <w:rPr>
                <w:rFonts w:cs="Arial"/>
                <w:szCs w:val="22"/>
              </w:rPr>
            </w:pPr>
            <w:r w:rsidRPr="00E76E09">
              <w:rPr>
                <w:rFonts w:cs="Arial"/>
                <w:szCs w:val="22"/>
              </w:rPr>
              <w:t>Significant social difficulties affect a</w:t>
            </w:r>
            <w:r w:rsidR="00BC62F6" w:rsidRPr="00E76E09">
              <w:rPr>
                <w:rFonts w:cs="Arial"/>
                <w:szCs w:val="22"/>
              </w:rPr>
              <w:t xml:space="preserve"> substantial minority of first-</w:t>
            </w:r>
            <w:r w:rsidRPr="00E76E09">
              <w:rPr>
                <w:rFonts w:cs="Arial"/>
                <w:szCs w:val="22"/>
              </w:rPr>
              <w:t xml:space="preserve">degree relatives of people with ASD.  </w:t>
            </w:r>
          </w:p>
          <w:p w14:paraId="2EE18E4A" w14:textId="77777777" w:rsidR="006F48CD" w:rsidRPr="00E76E09" w:rsidRDefault="006F48CD" w:rsidP="00E76E09">
            <w:pPr>
              <w:pStyle w:val="Normalarial"/>
              <w:numPr>
                <w:ilvl w:val="0"/>
                <w:numId w:val="76"/>
              </w:numPr>
              <w:tabs>
                <w:tab w:val="clear" w:pos="720"/>
              </w:tabs>
              <w:ind w:left="284" w:hanging="284"/>
              <w:rPr>
                <w:rFonts w:cs="Arial"/>
                <w:szCs w:val="22"/>
              </w:rPr>
            </w:pPr>
            <w:r w:rsidRPr="00E76E09">
              <w:rPr>
                <w:rFonts w:cs="Arial"/>
                <w:szCs w:val="22"/>
              </w:rPr>
              <w:t xml:space="preserve">A larger proportion show apparently related personality traits. </w:t>
            </w:r>
          </w:p>
          <w:p w14:paraId="1E1C7B56" w14:textId="77777777" w:rsidR="006F48CD" w:rsidRPr="00E76E09" w:rsidRDefault="006F48CD" w:rsidP="00E76E09">
            <w:pPr>
              <w:pStyle w:val="Normalarial"/>
              <w:numPr>
                <w:ilvl w:val="0"/>
                <w:numId w:val="76"/>
              </w:numPr>
              <w:tabs>
                <w:tab w:val="clear" w:pos="720"/>
              </w:tabs>
              <w:ind w:left="284" w:hanging="284"/>
              <w:rPr>
                <w:rFonts w:cs="Arial"/>
                <w:szCs w:val="22"/>
              </w:rPr>
            </w:pPr>
            <w:r w:rsidRPr="00E76E09">
              <w:rPr>
                <w:rFonts w:cs="Arial"/>
                <w:szCs w:val="22"/>
              </w:rPr>
              <w:t>Relatives can manifest behavioural characteristics that range in severity from disorders on the PDD spectrum to possibly isolated social or communicative difficulties or traits.</w:t>
            </w:r>
          </w:p>
          <w:p w14:paraId="45B44C89" w14:textId="77777777" w:rsidR="006F48CD" w:rsidRPr="00E76E09" w:rsidRDefault="006F48CD" w:rsidP="00E76E09">
            <w:pPr>
              <w:pStyle w:val="Normalarial"/>
              <w:numPr>
                <w:ilvl w:val="0"/>
                <w:numId w:val="76"/>
              </w:numPr>
              <w:tabs>
                <w:tab w:val="clear" w:pos="720"/>
              </w:tabs>
              <w:ind w:left="284" w:hanging="284"/>
              <w:rPr>
                <w:rFonts w:cs="Arial"/>
                <w:szCs w:val="22"/>
              </w:rPr>
            </w:pPr>
            <w:r w:rsidRPr="00E76E09">
              <w:rPr>
                <w:rFonts w:cs="Arial"/>
                <w:szCs w:val="22"/>
              </w:rPr>
              <w:t>Little consistent evidence across studies that relatives are at special risk for other psychiatric disorders</w:t>
            </w:r>
          </w:p>
          <w:p w14:paraId="30E909C0" w14:textId="77777777" w:rsidR="006F48CD" w:rsidRPr="00E76E09" w:rsidRDefault="006F48CD" w:rsidP="00E76E09">
            <w:pPr>
              <w:pStyle w:val="Normalarial"/>
              <w:numPr>
                <w:ilvl w:val="0"/>
                <w:numId w:val="76"/>
              </w:numPr>
              <w:tabs>
                <w:tab w:val="clear" w:pos="720"/>
              </w:tabs>
              <w:ind w:left="284" w:hanging="284"/>
              <w:rPr>
                <w:rFonts w:cs="Arial"/>
                <w:szCs w:val="22"/>
              </w:rPr>
            </w:pPr>
            <w:r w:rsidRPr="00E76E09">
              <w:rPr>
                <w:rFonts w:cs="Arial"/>
                <w:szCs w:val="22"/>
              </w:rPr>
              <w:t xml:space="preserve">Further research in molecular genetics is required to determine which genes predispose people towards ASD. </w:t>
            </w:r>
          </w:p>
        </w:tc>
        <w:tc>
          <w:tcPr>
            <w:tcW w:w="2160" w:type="dxa"/>
            <w:shd w:val="clear" w:color="auto" w:fill="auto"/>
          </w:tcPr>
          <w:p w14:paraId="7727C664" w14:textId="77777777" w:rsidR="006F48CD" w:rsidRPr="00E76E09" w:rsidRDefault="006F48CD" w:rsidP="006F48CD">
            <w:pPr>
              <w:pStyle w:val="Normalarial"/>
              <w:rPr>
                <w:rFonts w:cs="Arial"/>
                <w:i/>
                <w:iCs/>
                <w:szCs w:val="22"/>
              </w:rPr>
            </w:pPr>
            <w:r w:rsidRPr="00E76E09">
              <w:rPr>
                <w:rFonts w:cs="Arial"/>
                <w:i/>
                <w:iCs/>
                <w:szCs w:val="22"/>
              </w:rPr>
              <w:t xml:space="preserve">Differing methodological factors impacted on findings </w:t>
            </w:r>
            <w:r w:rsidR="00BC62F6" w:rsidRPr="00E76E09">
              <w:rPr>
                <w:rFonts w:cs="Arial"/>
                <w:i/>
                <w:iCs/>
                <w:szCs w:val="22"/>
              </w:rPr>
              <w:t>that</w:t>
            </w:r>
            <w:r w:rsidRPr="00E76E09">
              <w:rPr>
                <w:rFonts w:cs="Arial"/>
                <w:i/>
                <w:iCs/>
                <w:szCs w:val="22"/>
              </w:rPr>
              <w:t xml:space="preserve"> are variable and </w:t>
            </w:r>
            <w:r w:rsidR="00BC62F6" w:rsidRPr="00E76E09">
              <w:rPr>
                <w:rFonts w:cs="Arial"/>
                <w:i/>
                <w:iCs/>
                <w:szCs w:val="22"/>
              </w:rPr>
              <w:t>that</w:t>
            </w:r>
            <w:r w:rsidRPr="00E76E09">
              <w:rPr>
                <w:rFonts w:cs="Arial"/>
                <w:i/>
                <w:iCs/>
                <w:szCs w:val="22"/>
              </w:rPr>
              <w:t xml:space="preserve"> made clear conclusions difficult to quantify.  </w:t>
            </w:r>
          </w:p>
        </w:tc>
      </w:tr>
      <w:tr w:rsidR="00E76E09" w:rsidRPr="00E76E09" w14:paraId="376F4AAA" w14:textId="77777777" w:rsidTr="00E76E09">
        <w:tc>
          <w:tcPr>
            <w:tcW w:w="648" w:type="dxa"/>
            <w:shd w:val="clear" w:color="auto" w:fill="auto"/>
          </w:tcPr>
          <w:p w14:paraId="3EBAD092" w14:textId="77777777" w:rsidR="006F48CD" w:rsidRPr="00E76E09" w:rsidRDefault="006F48CD" w:rsidP="006F48CD">
            <w:pPr>
              <w:pStyle w:val="Normalarial"/>
              <w:rPr>
                <w:rFonts w:cs="Arial"/>
                <w:szCs w:val="22"/>
              </w:rPr>
            </w:pPr>
            <w:r w:rsidRPr="00E76E09">
              <w:rPr>
                <w:rFonts w:cs="Arial"/>
                <w:szCs w:val="22"/>
              </w:rPr>
              <w:t>98</w:t>
            </w:r>
          </w:p>
        </w:tc>
        <w:tc>
          <w:tcPr>
            <w:tcW w:w="2340" w:type="dxa"/>
            <w:shd w:val="clear" w:color="auto" w:fill="auto"/>
          </w:tcPr>
          <w:p w14:paraId="1FE048B5" w14:textId="77777777" w:rsidR="006F48CD" w:rsidRPr="00E76E09" w:rsidRDefault="006F48CD" w:rsidP="006F48CD">
            <w:pPr>
              <w:pStyle w:val="Normalarial"/>
              <w:rPr>
                <w:rFonts w:cs="Arial"/>
                <w:szCs w:val="22"/>
              </w:rPr>
            </w:pPr>
            <w:r w:rsidRPr="00E76E09">
              <w:rPr>
                <w:rFonts w:cs="Arial"/>
                <w:szCs w:val="22"/>
              </w:rPr>
              <w:t xml:space="preserve">Symon, </w:t>
            </w:r>
            <w:smartTag w:uri="urn:schemas-microsoft-com:office:smarttags" w:element="PersonName">
              <w:smartTag w:uri="urn:schemas:contacts" w:element="GivenName">
                <w:r w:rsidRPr="00E76E09">
                  <w:rPr>
                    <w:rFonts w:cs="Arial"/>
                    <w:szCs w:val="22"/>
                  </w:rPr>
                  <w:t>J.</w:t>
                </w:r>
              </w:smartTag>
              <w:r w:rsidRPr="00E76E09">
                <w:rPr>
                  <w:rFonts w:cs="Arial"/>
                  <w:szCs w:val="22"/>
                </w:rPr>
                <w:t xml:space="preserve"> </w:t>
              </w:r>
              <w:smartTag w:uri="urn:schemas:contacts" w:element="Sn">
                <w:r w:rsidRPr="00E76E09">
                  <w:rPr>
                    <w:rFonts w:cs="Arial"/>
                    <w:szCs w:val="22"/>
                  </w:rPr>
                  <w:t>B.</w:t>
                </w:r>
              </w:smartTag>
            </w:smartTag>
            <w:r w:rsidRPr="00E76E09">
              <w:rPr>
                <w:rFonts w:cs="Arial"/>
                <w:szCs w:val="22"/>
              </w:rPr>
              <w:t xml:space="preserve"> (2001). Parent education for autism: Issues in providing services at a distance. </w:t>
            </w:r>
            <w:r w:rsidRPr="00E76E09">
              <w:rPr>
                <w:rFonts w:cs="Arial"/>
                <w:i/>
                <w:szCs w:val="22"/>
              </w:rPr>
              <w:t>Journal of Positive Behavio</w:t>
            </w:r>
            <w:r w:rsidR="00BC62F6" w:rsidRPr="00E76E09">
              <w:rPr>
                <w:rFonts w:cs="Arial"/>
                <w:i/>
                <w:szCs w:val="22"/>
              </w:rPr>
              <w:t>u</w:t>
            </w:r>
            <w:r w:rsidRPr="00E76E09">
              <w:rPr>
                <w:rFonts w:cs="Arial"/>
                <w:i/>
                <w:szCs w:val="22"/>
              </w:rPr>
              <w:t>r Interventions,</w:t>
            </w:r>
            <w:r w:rsidRPr="00E76E09">
              <w:rPr>
                <w:rFonts w:cs="Arial"/>
                <w:szCs w:val="22"/>
              </w:rPr>
              <w:t xml:space="preserve"> 3, 160–74.</w:t>
            </w:r>
          </w:p>
          <w:p w14:paraId="7A520F28" w14:textId="77777777" w:rsidR="006F48CD" w:rsidRPr="00E76E09" w:rsidRDefault="006F48CD" w:rsidP="006F48CD">
            <w:pPr>
              <w:pStyle w:val="Normalarial"/>
              <w:rPr>
                <w:rFonts w:cs="Arial"/>
                <w:szCs w:val="22"/>
              </w:rPr>
            </w:pPr>
          </w:p>
          <w:p w14:paraId="391C75B5" w14:textId="77777777" w:rsidR="006F48CD" w:rsidRPr="00E76E09" w:rsidRDefault="006F48CD" w:rsidP="006F48CD">
            <w:pPr>
              <w:pStyle w:val="Normalarial"/>
              <w:rPr>
                <w:rFonts w:cs="Arial"/>
                <w:szCs w:val="22"/>
              </w:rPr>
            </w:pPr>
            <w:r w:rsidRPr="00E76E09">
              <w:rPr>
                <w:rFonts w:cs="Arial"/>
                <w:szCs w:val="22"/>
              </w:rPr>
              <w:t>LITERATURE REVIEW</w:t>
            </w:r>
          </w:p>
          <w:p w14:paraId="13DC641E" w14:textId="77777777" w:rsidR="00152E00" w:rsidRPr="00E76E09" w:rsidRDefault="00152E00" w:rsidP="006F48CD">
            <w:pPr>
              <w:pStyle w:val="Normalarial"/>
              <w:rPr>
                <w:rFonts w:cs="Arial"/>
                <w:szCs w:val="22"/>
              </w:rPr>
            </w:pPr>
          </w:p>
          <w:p w14:paraId="08F991B1" w14:textId="77777777" w:rsidR="006F48CD" w:rsidRPr="00E76E09" w:rsidRDefault="006F48CD" w:rsidP="006F48CD">
            <w:pPr>
              <w:pStyle w:val="Normalarial"/>
              <w:rPr>
                <w:rFonts w:cs="Arial"/>
                <w:szCs w:val="22"/>
              </w:rPr>
            </w:pPr>
            <w:r w:rsidRPr="00E76E09">
              <w:rPr>
                <w:rFonts w:cs="Arial"/>
                <w:szCs w:val="22"/>
              </w:rPr>
              <w:t>Level of Evidence: ~</w:t>
            </w:r>
          </w:p>
          <w:p w14:paraId="6956EF04" w14:textId="77777777" w:rsidR="006F48CD" w:rsidRPr="00E76E09" w:rsidRDefault="006F48CD" w:rsidP="006F48CD">
            <w:pPr>
              <w:pStyle w:val="Normalarial"/>
              <w:rPr>
                <w:rFonts w:cs="Arial"/>
                <w:szCs w:val="22"/>
              </w:rPr>
            </w:pPr>
          </w:p>
        </w:tc>
        <w:tc>
          <w:tcPr>
            <w:tcW w:w="3240" w:type="dxa"/>
            <w:shd w:val="clear" w:color="auto" w:fill="auto"/>
          </w:tcPr>
          <w:p w14:paraId="471C63BD" w14:textId="77777777" w:rsidR="006F48CD" w:rsidRPr="00E76E09" w:rsidRDefault="006F48CD" w:rsidP="006F48CD">
            <w:pPr>
              <w:pStyle w:val="Normalarial"/>
              <w:rPr>
                <w:rFonts w:cs="Arial"/>
                <w:szCs w:val="22"/>
              </w:rPr>
            </w:pPr>
            <w:r w:rsidRPr="00E76E09">
              <w:rPr>
                <w:rFonts w:cs="Arial"/>
                <w:szCs w:val="22"/>
              </w:rPr>
              <w:t>Reviews literature on ASD interventions with a focus on the difficulties in reaching families in rural and outlying area, and on family</w:t>
            </w:r>
            <w:r w:rsidR="00BC62F6" w:rsidRPr="00E76E09">
              <w:rPr>
                <w:rFonts w:cs="Arial"/>
                <w:szCs w:val="22"/>
              </w:rPr>
              <w:t>-</w:t>
            </w:r>
            <w:r w:rsidRPr="00E76E09">
              <w:rPr>
                <w:rFonts w:cs="Arial"/>
                <w:szCs w:val="22"/>
              </w:rPr>
              <w:t>focused interventions.</w:t>
            </w:r>
          </w:p>
        </w:tc>
        <w:tc>
          <w:tcPr>
            <w:tcW w:w="2160" w:type="dxa"/>
            <w:shd w:val="clear" w:color="auto" w:fill="auto"/>
          </w:tcPr>
          <w:p w14:paraId="272B2A18" w14:textId="77777777" w:rsidR="006F48CD" w:rsidRPr="00E76E09" w:rsidRDefault="006F48CD" w:rsidP="006F48CD">
            <w:pPr>
              <w:pStyle w:val="Normalarial"/>
              <w:rPr>
                <w:rFonts w:cs="Arial"/>
                <w:szCs w:val="22"/>
              </w:rPr>
            </w:pPr>
          </w:p>
        </w:tc>
        <w:tc>
          <w:tcPr>
            <w:tcW w:w="3600" w:type="dxa"/>
            <w:shd w:val="clear" w:color="auto" w:fill="auto"/>
          </w:tcPr>
          <w:p w14:paraId="3DFAABCB" w14:textId="77777777" w:rsidR="006F48CD" w:rsidRPr="00E76E09" w:rsidRDefault="006F48CD" w:rsidP="00E76E09">
            <w:pPr>
              <w:pStyle w:val="Normalarial"/>
              <w:numPr>
                <w:ilvl w:val="0"/>
                <w:numId w:val="77"/>
              </w:numPr>
              <w:rPr>
                <w:rFonts w:cs="Arial"/>
                <w:szCs w:val="22"/>
              </w:rPr>
            </w:pPr>
            <w:r w:rsidRPr="00E76E09">
              <w:rPr>
                <w:rFonts w:cs="Arial"/>
                <w:szCs w:val="22"/>
              </w:rPr>
              <w:t>Family stress from factors such as limited financial resources, lack of services, insufficient support systems and services. These can contribute to an unfavourable prognosis</w:t>
            </w:r>
            <w:r w:rsidR="00BC62F6" w:rsidRPr="00E76E09">
              <w:rPr>
                <w:rFonts w:cs="Arial"/>
                <w:szCs w:val="22"/>
              </w:rPr>
              <w:t>.</w:t>
            </w:r>
          </w:p>
          <w:p w14:paraId="549D52C0" w14:textId="77777777" w:rsidR="006F48CD" w:rsidRPr="00E76E09" w:rsidRDefault="006F48CD" w:rsidP="00E76E09">
            <w:pPr>
              <w:pStyle w:val="Normalarial"/>
              <w:numPr>
                <w:ilvl w:val="0"/>
                <w:numId w:val="77"/>
              </w:numPr>
              <w:rPr>
                <w:rFonts w:cs="Arial"/>
                <w:szCs w:val="22"/>
              </w:rPr>
            </w:pPr>
            <w:r w:rsidRPr="00E76E09">
              <w:rPr>
                <w:rFonts w:cs="Arial"/>
                <w:szCs w:val="22"/>
              </w:rPr>
              <w:t>Parents now more involved in interventions and supports to empower families.</w:t>
            </w:r>
          </w:p>
          <w:p w14:paraId="327C7EF2" w14:textId="77777777" w:rsidR="006F48CD" w:rsidRPr="00E76E09" w:rsidRDefault="006F48CD" w:rsidP="00E76E09">
            <w:pPr>
              <w:pStyle w:val="Normalarial"/>
              <w:numPr>
                <w:ilvl w:val="0"/>
                <w:numId w:val="77"/>
              </w:numPr>
              <w:rPr>
                <w:rFonts w:cs="Arial"/>
                <w:szCs w:val="22"/>
              </w:rPr>
            </w:pPr>
            <w:r w:rsidRPr="00E76E09">
              <w:rPr>
                <w:rFonts w:cs="Arial"/>
                <w:szCs w:val="22"/>
              </w:rPr>
              <w:t>Parent education programmes have been shown to reduce problem behaviours and collateral effects in better family functioning</w:t>
            </w:r>
            <w:r w:rsidR="00BC62F6" w:rsidRPr="00E76E09">
              <w:rPr>
                <w:rFonts w:cs="Arial"/>
                <w:szCs w:val="22"/>
              </w:rPr>
              <w:t>.</w:t>
            </w:r>
          </w:p>
          <w:p w14:paraId="6D1ED2AB" w14:textId="77777777" w:rsidR="006F48CD" w:rsidRPr="00E76E09" w:rsidRDefault="006F48CD" w:rsidP="00E76E09">
            <w:pPr>
              <w:pStyle w:val="Normalarial"/>
              <w:numPr>
                <w:ilvl w:val="0"/>
                <w:numId w:val="77"/>
              </w:numPr>
              <w:rPr>
                <w:rFonts w:cs="Arial"/>
                <w:szCs w:val="22"/>
              </w:rPr>
            </w:pPr>
            <w:r w:rsidRPr="00E76E09">
              <w:rPr>
                <w:rFonts w:cs="Arial"/>
                <w:szCs w:val="22"/>
              </w:rPr>
              <w:t>Intervention models of parent professional collaboration have shown better results than interventions targeted at only one level.</w:t>
            </w:r>
          </w:p>
          <w:p w14:paraId="5284D245" w14:textId="77777777" w:rsidR="006F48CD" w:rsidRPr="00E76E09" w:rsidRDefault="006F48CD" w:rsidP="00E76E09">
            <w:pPr>
              <w:pStyle w:val="Normalarial"/>
              <w:numPr>
                <w:ilvl w:val="0"/>
                <w:numId w:val="77"/>
              </w:numPr>
              <w:rPr>
                <w:rFonts w:cs="Arial"/>
                <w:szCs w:val="22"/>
              </w:rPr>
            </w:pPr>
            <w:r w:rsidRPr="00E76E09">
              <w:rPr>
                <w:rFonts w:cs="Arial"/>
                <w:szCs w:val="22"/>
              </w:rPr>
              <w:t>Need to provide educational programmes and resources for children and ad</w:t>
            </w:r>
            <w:r w:rsidR="00BC62F6" w:rsidRPr="00E76E09">
              <w:rPr>
                <w:rFonts w:cs="Arial"/>
                <w:szCs w:val="22"/>
              </w:rPr>
              <w:t>ults living in rural areas.</w:t>
            </w:r>
          </w:p>
          <w:p w14:paraId="4C838D7D" w14:textId="77777777" w:rsidR="006F48CD" w:rsidRPr="00E76E09" w:rsidRDefault="006F48CD" w:rsidP="00E76E09">
            <w:pPr>
              <w:pStyle w:val="Normalarial"/>
              <w:numPr>
                <w:ilvl w:val="0"/>
                <w:numId w:val="77"/>
              </w:numPr>
              <w:rPr>
                <w:rFonts w:cs="Arial"/>
                <w:szCs w:val="22"/>
              </w:rPr>
            </w:pPr>
            <w:r w:rsidRPr="00E76E09">
              <w:rPr>
                <w:rFonts w:cs="Arial"/>
                <w:szCs w:val="22"/>
              </w:rPr>
              <w:t>Key challenges in rural areas are – transportation, lack of local support, isolation, few employment opportunities, geography and limited financial resources</w:t>
            </w:r>
            <w:r w:rsidR="00BC62F6" w:rsidRPr="00E76E09">
              <w:rPr>
                <w:rFonts w:cs="Arial"/>
                <w:szCs w:val="22"/>
              </w:rPr>
              <w:t>.</w:t>
            </w:r>
          </w:p>
          <w:p w14:paraId="6DD7C7E1" w14:textId="77777777" w:rsidR="006F48CD" w:rsidRPr="00E76E09" w:rsidRDefault="006F48CD" w:rsidP="00E76E09">
            <w:pPr>
              <w:pStyle w:val="Normalarial"/>
              <w:numPr>
                <w:ilvl w:val="0"/>
                <w:numId w:val="77"/>
              </w:numPr>
              <w:rPr>
                <w:rFonts w:cs="Arial"/>
                <w:szCs w:val="22"/>
              </w:rPr>
            </w:pPr>
            <w:r w:rsidRPr="00E76E09">
              <w:rPr>
                <w:rFonts w:cs="Arial"/>
                <w:szCs w:val="22"/>
              </w:rPr>
              <w:t>Evidence that education for managing behaviour can be provided through telephone contact  and printed materials</w:t>
            </w:r>
            <w:r w:rsidR="00BC62F6" w:rsidRPr="00E76E09">
              <w:rPr>
                <w:rFonts w:cs="Arial"/>
                <w:szCs w:val="22"/>
              </w:rPr>
              <w:t>.</w:t>
            </w:r>
          </w:p>
          <w:p w14:paraId="0A1BE9EB" w14:textId="77777777" w:rsidR="006F48CD" w:rsidRPr="00E76E09" w:rsidRDefault="006F48CD" w:rsidP="00E76E09">
            <w:pPr>
              <w:pStyle w:val="Normalarial"/>
              <w:numPr>
                <w:ilvl w:val="0"/>
                <w:numId w:val="77"/>
              </w:numPr>
              <w:rPr>
                <w:rFonts w:cs="Arial"/>
                <w:szCs w:val="22"/>
              </w:rPr>
            </w:pPr>
            <w:r w:rsidRPr="00E76E09">
              <w:rPr>
                <w:rFonts w:cs="Arial"/>
                <w:szCs w:val="22"/>
              </w:rPr>
              <w:t>Education also supplied through television</w:t>
            </w:r>
            <w:r w:rsidR="00BC62F6" w:rsidRPr="00E76E09">
              <w:rPr>
                <w:rFonts w:cs="Arial"/>
                <w:szCs w:val="22"/>
              </w:rPr>
              <w:t>.</w:t>
            </w:r>
          </w:p>
          <w:p w14:paraId="6BE9947D" w14:textId="77777777" w:rsidR="006F48CD" w:rsidRPr="00E76E09" w:rsidRDefault="006F48CD" w:rsidP="00E76E09">
            <w:pPr>
              <w:pStyle w:val="Normalarial"/>
              <w:numPr>
                <w:ilvl w:val="0"/>
                <w:numId w:val="77"/>
              </w:numPr>
              <w:rPr>
                <w:rFonts w:cs="Arial"/>
                <w:szCs w:val="22"/>
              </w:rPr>
            </w:pPr>
            <w:r w:rsidRPr="00E76E09">
              <w:rPr>
                <w:rFonts w:cs="Arial"/>
                <w:szCs w:val="22"/>
              </w:rPr>
              <w:t>Parents in rural areas also require social support as well as services</w:t>
            </w:r>
            <w:r w:rsidR="00BC62F6" w:rsidRPr="00E76E09">
              <w:rPr>
                <w:rFonts w:cs="Arial"/>
                <w:szCs w:val="22"/>
              </w:rPr>
              <w:t>.</w:t>
            </w:r>
          </w:p>
          <w:p w14:paraId="7AF2817B" w14:textId="77777777" w:rsidR="006F48CD" w:rsidRPr="00E76E09" w:rsidRDefault="006F48CD" w:rsidP="00E76E09">
            <w:pPr>
              <w:pStyle w:val="Normalarial"/>
              <w:numPr>
                <w:ilvl w:val="0"/>
                <w:numId w:val="77"/>
              </w:numPr>
              <w:rPr>
                <w:rFonts w:cs="Arial"/>
                <w:szCs w:val="22"/>
              </w:rPr>
            </w:pPr>
            <w:r w:rsidRPr="00E76E09">
              <w:rPr>
                <w:rFonts w:cs="Arial"/>
                <w:szCs w:val="22"/>
              </w:rPr>
              <w:t>Parents of children with disabilities suffer stress from a number of sources – lack of resources and trained staff</w:t>
            </w:r>
            <w:r w:rsidR="00152E00" w:rsidRPr="00E76E09">
              <w:rPr>
                <w:rFonts w:cs="Arial"/>
                <w:szCs w:val="22"/>
              </w:rPr>
              <w:t xml:space="preserve"> as well as financial pressures,</w:t>
            </w:r>
            <w:r w:rsidRPr="00E76E09">
              <w:rPr>
                <w:rFonts w:cs="Arial"/>
                <w:szCs w:val="22"/>
              </w:rPr>
              <w:t xml:space="preserve"> need to become an advocate for their child,</w:t>
            </w:r>
            <w:r w:rsidR="00BC62F6" w:rsidRPr="00E76E09">
              <w:rPr>
                <w:rFonts w:cs="Arial"/>
                <w:szCs w:val="22"/>
              </w:rPr>
              <w:t xml:space="preserve"> problem behaviours, heavy care</w:t>
            </w:r>
            <w:r w:rsidRPr="00E76E09">
              <w:rPr>
                <w:rFonts w:cs="Arial"/>
                <w:szCs w:val="22"/>
              </w:rPr>
              <w:t>giving responsibilities, concerns about the child’s future.</w:t>
            </w:r>
          </w:p>
          <w:p w14:paraId="445E5879" w14:textId="77777777" w:rsidR="006F48CD" w:rsidRPr="00E76E09" w:rsidRDefault="006F48CD" w:rsidP="00E76E09">
            <w:pPr>
              <w:pStyle w:val="Normalarial"/>
              <w:numPr>
                <w:ilvl w:val="0"/>
                <w:numId w:val="77"/>
              </w:numPr>
              <w:rPr>
                <w:rFonts w:cs="Arial"/>
                <w:szCs w:val="22"/>
              </w:rPr>
            </w:pPr>
            <w:r w:rsidRPr="00E76E09">
              <w:rPr>
                <w:rFonts w:cs="Arial"/>
                <w:szCs w:val="22"/>
              </w:rPr>
              <w:t>Stress levels can be alleviated if provided with adequate support</w:t>
            </w:r>
            <w:r w:rsidR="00BC62F6" w:rsidRPr="00E76E09">
              <w:rPr>
                <w:rFonts w:cs="Arial"/>
                <w:szCs w:val="22"/>
              </w:rPr>
              <w:t>.</w:t>
            </w:r>
          </w:p>
          <w:p w14:paraId="7274FF7B" w14:textId="77777777" w:rsidR="006F48CD" w:rsidRPr="00E76E09" w:rsidRDefault="006F48CD" w:rsidP="00E76E09">
            <w:pPr>
              <w:pStyle w:val="Normalarial"/>
              <w:numPr>
                <w:ilvl w:val="0"/>
                <w:numId w:val="77"/>
              </w:numPr>
              <w:rPr>
                <w:rFonts w:cs="Arial"/>
                <w:szCs w:val="22"/>
              </w:rPr>
            </w:pPr>
            <w:r w:rsidRPr="00E76E09">
              <w:rPr>
                <w:rFonts w:cs="Arial"/>
                <w:szCs w:val="22"/>
              </w:rPr>
              <w:t>Ecocultural approach recogni</w:t>
            </w:r>
            <w:r w:rsidR="00BC62F6" w:rsidRPr="00E76E09">
              <w:rPr>
                <w:rFonts w:cs="Arial"/>
                <w:szCs w:val="22"/>
              </w:rPr>
              <w:t>s</w:t>
            </w:r>
            <w:r w:rsidRPr="00E76E09">
              <w:rPr>
                <w:rFonts w:cs="Arial"/>
                <w:szCs w:val="22"/>
              </w:rPr>
              <w:t>es external resources</w:t>
            </w:r>
            <w:r w:rsidR="00BC62F6" w:rsidRPr="00E76E09">
              <w:rPr>
                <w:rFonts w:cs="Arial"/>
                <w:szCs w:val="22"/>
              </w:rPr>
              <w:t>,</w:t>
            </w:r>
            <w:r w:rsidRPr="00E76E09">
              <w:rPr>
                <w:rFonts w:cs="Arial"/>
                <w:szCs w:val="22"/>
              </w:rPr>
              <w:t xml:space="preserve"> such as extended family</w:t>
            </w:r>
            <w:r w:rsidR="00BC62F6" w:rsidRPr="00E76E09">
              <w:rPr>
                <w:rFonts w:cs="Arial"/>
                <w:szCs w:val="22"/>
              </w:rPr>
              <w:t>,</w:t>
            </w:r>
            <w:r w:rsidRPr="00E76E09">
              <w:rPr>
                <w:rFonts w:cs="Arial"/>
                <w:szCs w:val="22"/>
              </w:rPr>
              <w:t xml:space="preserve"> and professionals and agencies can serve factors to mediate stressful events</w:t>
            </w:r>
            <w:r w:rsidR="00BC62F6" w:rsidRPr="00E76E09">
              <w:rPr>
                <w:rFonts w:cs="Arial"/>
                <w:szCs w:val="22"/>
              </w:rPr>
              <w:t>.</w:t>
            </w:r>
          </w:p>
          <w:p w14:paraId="0D7A169C" w14:textId="77777777" w:rsidR="006F48CD" w:rsidRPr="00E76E09" w:rsidRDefault="006F48CD" w:rsidP="00E76E09">
            <w:pPr>
              <w:pStyle w:val="Normalarial"/>
              <w:numPr>
                <w:ilvl w:val="0"/>
                <w:numId w:val="77"/>
              </w:numPr>
              <w:rPr>
                <w:rFonts w:cs="Arial"/>
                <w:szCs w:val="22"/>
              </w:rPr>
            </w:pPr>
            <w:r w:rsidRPr="00E76E09">
              <w:rPr>
                <w:rFonts w:cs="Arial"/>
                <w:szCs w:val="22"/>
              </w:rPr>
              <w:t>Variables associated with successful coping (cognitive</w:t>
            </w:r>
            <w:r w:rsidR="00933510" w:rsidRPr="00E76E09">
              <w:rPr>
                <w:rFonts w:cs="Arial"/>
                <w:szCs w:val="22"/>
              </w:rPr>
              <w:t>)</w:t>
            </w:r>
            <w:r w:rsidRPr="00E76E09">
              <w:rPr>
                <w:rFonts w:cs="Arial"/>
                <w:szCs w:val="22"/>
              </w:rPr>
              <w:t xml:space="preserve"> adaptation individual attempts to gain mastery or control, find positive meaning in the experience, choosing positive forms of self evaluation</w:t>
            </w:r>
            <w:r w:rsidR="00933510" w:rsidRPr="00E76E09">
              <w:rPr>
                <w:rFonts w:cs="Arial"/>
                <w:szCs w:val="22"/>
              </w:rPr>
              <w:t>.</w:t>
            </w:r>
          </w:p>
          <w:p w14:paraId="1FC21B24" w14:textId="77777777" w:rsidR="006F48CD" w:rsidRPr="00E76E09" w:rsidRDefault="006F48CD" w:rsidP="00E76E09">
            <w:pPr>
              <w:pStyle w:val="Normalarial"/>
              <w:numPr>
                <w:ilvl w:val="0"/>
                <w:numId w:val="77"/>
              </w:numPr>
              <w:rPr>
                <w:rFonts w:cs="Arial"/>
                <w:szCs w:val="22"/>
              </w:rPr>
            </w:pPr>
            <w:r w:rsidRPr="00E76E09">
              <w:rPr>
                <w:rFonts w:cs="Arial"/>
                <w:szCs w:val="22"/>
              </w:rPr>
              <w:t>Positive effects of including parents in intervention – round the clock intervention, increases quantity and quality of intervention, increases maintenance and generalisation.</w:t>
            </w:r>
          </w:p>
          <w:p w14:paraId="7497FDF4" w14:textId="77777777" w:rsidR="006F48CD" w:rsidRPr="00E76E09" w:rsidRDefault="006F48CD" w:rsidP="00E76E09">
            <w:pPr>
              <w:pStyle w:val="Normalarial"/>
              <w:numPr>
                <w:ilvl w:val="0"/>
                <w:numId w:val="77"/>
              </w:numPr>
              <w:rPr>
                <w:rFonts w:cs="Arial"/>
                <w:szCs w:val="22"/>
              </w:rPr>
            </w:pPr>
            <w:r w:rsidRPr="00E76E09">
              <w:rPr>
                <w:rFonts w:cs="Arial"/>
                <w:szCs w:val="22"/>
              </w:rPr>
              <w:t>Successful interventions result in increased leisure time for family</w:t>
            </w:r>
            <w:r w:rsidR="00933510" w:rsidRPr="00E76E09">
              <w:rPr>
                <w:rFonts w:cs="Arial"/>
                <w:szCs w:val="22"/>
              </w:rPr>
              <w:t>.</w:t>
            </w:r>
          </w:p>
          <w:p w14:paraId="05F67D98" w14:textId="77777777" w:rsidR="006F48CD" w:rsidRPr="00E76E09" w:rsidRDefault="006F48CD" w:rsidP="00E76E09">
            <w:pPr>
              <w:pStyle w:val="Normalarial"/>
              <w:numPr>
                <w:ilvl w:val="0"/>
                <w:numId w:val="77"/>
              </w:numPr>
              <w:rPr>
                <w:rFonts w:cs="Arial"/>
                <w:szCs w:val="22"/>
              </w:rPr>
            </w:pPr>
            <w:r w:rsidRPr="00E76E09">
              <w:rPr>
                <w:rFonts w:cs="Arial"/>
                <w:szCs w:val="22"/>
              </w:rPr>
              <w:t>For parent education to be successful families may need support in other areas first eg respite care, counselling peer networks</w:t>
            </w:r>
            <w:r w:rsidR="00933510" w:rsidRPr="00E76E09">
              <w:rPr>
                <w:rFonts w:cs="Arial"/>
                <w:szCs w:val="22"/>
              </w:rPr>
              <w:t>.</w:t>
            </w:r>
          </w:p>
          <w:p w14:paraId="5C3CDEBF" w14:textId="77777777" w:rsidR="006F48CD" w:rsidRPr="00E76E09" w:rsidRDefault="006F48CD" w:rsidP="00E76E09">
            <w:pPr>
              <w:pStyle w:val="Normalarial"/>
              <w:numPr>
                <w:ilvl w:val="0"/>
                <w:numId w:val="77"/>
              </w:numPr>
              <w:rPr>
                <w:rFonts w:cs="Arial"/>
                <w:szCs w:val="22"/>
              </w:rPr>
            </w:pPr>
            <w:r w:rsidRPr="00E76E09">
              <w:rPr>
                <w:rFonts w:cs="Arial"/>
                <w:szCs w:val="22"/>
              </w:rPr>
              <w:t>Collaborative approach considers child and family characteristics and designs interventions to fit</w:t>
            </w:r>
            <w:r w:rsidR="00933510" w:rsidRPr="00E76E09">
              <w:rPr>
                <w:rFonts w:cs="Arial"/>
                <w:szCs w:val="22"/>
              </w:rPr>
              <w:t>.</w:t>
            </w:r>
          </w:p>
          <w:p w14:paraId="263A3DE0" w14:textId="77777777" w:rsidR="006F48CD" w:rsidRPr="00E76E09" w:rsidRDefault="006F48CD" w:rsidP="00E76E09">
            <w:pPr>
              <w:pStyle w:val="Normalarial"/>
              <w:numPr>
                <w:ilvl w:val="0"/>
                <w:numId w:val="77"/>
              </w:numPr>
              <w:rPr>
                <w:rFonts w:cs="Arial"/>
                <w:szCs w:val="22"/>
              </w:rPr>
            </w:pPr>
            <w:r w:rsidRPr="00E76E09">
              <w:rPr>
                <w:rFonts w:cs="Arial"/>
                <w:szCs w:val="22"/>
              </w:rPr>
              <w:t>Ecocultural theory considers that family values are embedded in daily routines. Interventions should respect these routines</w:t>
            </w:r>
            <w:r w:rsidR="00933510" w:rsidRPr="00E76E09">
              <w:rPr>
                <w:rFonts w:cs="Arial"/>
                <w:szCs w:val="22"/>
              </w:rPr>
              <w:t>.</w:t>
            </w:r>
          </w:p>
        </w:tc>
        <w:tc>
          <w:tcPr>
            <w:tcW w:w="2160" w:type="dxa"/>
            <w:shd w:val="clear" w:color="auto" w:fill="auto"/>
          </w:tcPr>
          <w:p w14:paraId="236470DA" w14:textId="77777777" w:rsidR="006F48CD" w:rsidRPr="00E76E09" w:rsidRDefault="006F48CD" w:rsidP="006F48CD">
            <w:pPr>
              <w:pStyle w:val="Normalarial"/>
              <w:rPr>
                <w:rFonts w:cs="Arial"/>
                <w:i/>
                <w:iCs/>
                <w:szCs w:val="22"/>
              </w:rPr>
            </w:pPr>
            <w:r w:rsidRPr="00E76E09">
              <w:rPr>
                <w:rFonts w:cs="Arial"/>
                <w:i/>
                <w:iCs/>
                <w:szCs w:val="22"/>
              </w:rPr>
              <w:t>Does not indicate how the li</w:t>
            </w:r>
            <w:r w:rsidR="00BC62F6" w:rsidRPr="00E76E09">
              <w:rPr>
                <w:rFonts w:cs="Arial"/>
                <w:i/>
                <w:iCs/>
                <w:szCs w:val="22"/>
              </w:rPr>
              <w:t>terature reviewed was chosen (i</w:t>
            </w:r>
            <w:r w:rsidRPr="00E76E09">
              <w:rPr>
                <w:rFonts w:cs="Arial"/>
                <w:i/>
                <w:iCs/>
                <w:szCs w:val="22"/>
              </w:rPr>
              <w:t>e</w:t>
            </w:r>
            <w:r w:rsidR="00BC62F6" w:rsidRPr="00E76E09">
              <w:rPr>
                <w:rFonts w:cs="Arial"/>
                <w:i/>
                <w:iCs/>
                <w:szCs w:val="22"/>
              </w:rPr>
              <w:t>,</w:t>
            </w:r>
            <w:r w:rsidRPr="00E76E09">
              <w:rPr>
                <w:rFonts w:cs="Arial"/>
                <w:i/>
                <w:iCs/>
                <w:szCs w:val="22"/>
              </w:rPr>
              <w:t xml:space="preserve"> comprehensive database search, selected journals or dates), or in the majority of cases give details about the studies themselv</w:t>
            </w:r>
            <w:r w:rsidR="00BC62F6" w:rsidRPr="00E76E09">
              <w:rPr>
                <w:rFonts w:cs="Arial"/>
                <w:i/>
                <w:iCs/>
                <w:szCs w:val="22"/>
              </w:rPr>
              <w:t>es.  Covers a wide range of ASD-</w:t>
            </w:r>
            <w:r w:rsidRPr="00E76E09">
              <w:rPr>
                <w:rFonts w:cs="Arial"/>
                <w:i/>
                <w:iCs/>
                <w:szCs w:val="22"/>
              </w:rPr>
              <w:t xml:space="preserve">related issues without much depth.  Perhaps </w:t>
            </w:r>
            <w:r w:rsidR="00BC62F6" w:rsidRPr="00E76E09">
              <w:rPr>
                <w:rFonts w:cs="Arial"/>
                <w:i/>
                <w:iCs/>
                <w:szCs w:val="22"/>
              </w:rPr>
              <w:t>owing</w:t>
            </w:r>
            <w:r w:rsidRPr="00E76E09">
              <w:rPr>
                <w:rFonts w:cs="Arial"/>
                <w:i/>
                <w:iCs/>
                <w:szCs w:val="22"/>
              </w:rPr>
              <w:t xml:space="preserve"> to this lack of detail the paper’s discussion points do not appear to be unequivocally grounded in the research reviewed.</w:t>
            </w:r>
          </w:p>
          <w:p w14:paraId="5F4A10B1" w14:textId="77777777" w:rsidR="006F48CD" w:rsidRPr="00E76E09" w:rsidRDefault="006F48CD" w:rsidP="006F48CD">
            <w:pPr>
              <w:pStyle w:val="Normalarial"/>
              <w:rPr>
                <w:rFonts w:cs="Arial"/>
                <w:i/>
                <w:iCs/>
                <w:szCs w:val="22"/>
              </w:rPr>
            </w:pPr>
          </w:p>
        </w:tc>
      </w:tr>
      <w:tr w:rsidR="00E76E09" w:rsidRPr="00E76E09" w14:paraId="237E17C1" w14:textId="77777777" w:rsidTr="00E76E09">
        <w:tc>
          <w:tcPr>
            <w:tcW w:w="648" w:type="dxa"/>
            <w:shd w:val="clear" w:color="auto" w:fill="auto"/>
          </w:tcPr>
          <w:p w14:paraId="439038F8" w14:textId="77777777" w:rsidR="006F48CD" w:rsidRPr="00E76E09" w:rsidRDefault="006F48CD" w:rsidP="006F48CD">
            <w:pPr>
              <w:pStyle w:val="Normalarial"/>
              <w:rPr>
                <w:rFonts w:cs="Arial"/>
                <w:szCs w:val="22"/>
              </w:rPr>
            </w:pPr>
            <w:r w:rsidRPr="00E76E09">
              <w:rPr>
                <w:rFonts w:cs="Arial"/>
                <w:szCs w:val="22"/>
              </w:rPr>
              <w:t>99</w:t>
            </w:r>
          </w:p>
        </w:tc>
        <w:tc>
          <w:tcPr>
            <w:tcW w:w="2340" w:type="dxa"/>
            <w:shd w:val="clear" w:color="auto" w:fill="auto"/>
          </w:tcPr>
          <w:p w14:paraId="0EE65A70" w14:textId="77777777" w:rsidR="006F48CD" w:rsidRPr="00E76E09" w:rsidRDefault="006F48CD" w:rsidP="006F48CD">
            <w:pPr>
              <w:pStyle w:val="Normalarial"/>
              <w:rPr>
                <w:rFonts w:cs="Arial"/>
                <w:szCs w:val="22"/>
              </w:rPr>
            </w:pPr>
            <w:smartTag w:uri="urn:schemas:contacts" w:element="GivenName">
              <w:r w:rsidRPr="00E76E09">
                <w:rPr>
                  <w:rFonts w:cs="Arial"/>
                  <w:szCs w:val="22"/>
                </w:rPr>
                <w:t>Gray</w:t>
              </w:r>
            </w:smartTag>
            <w:r w:rsidRPr="00E76E09">
              <w:rPr>
                <w:rFonts w:cs="Arial"/>
                <w:szCs w:val="22"/>
              </w:rPr>
              <w:t>, D. (1997). High</w:t>
            </w:r>
            <w:r w:rsidR="00933510" w:rsidRPr="00E76E09">
              <w:rPr>
                <w:rFonts w:cs="Arial"/>
                <w:szCs w:val="22"/>
              </w:rPr>
              <w:t>-</w:t>
            </w:r>
            <w:r w:rsidRPr="00E76E09">
              <w:rPr>
                <w:rFonts w:cs="Arial"/>
                <w:szCs w:val="22"/>
              </w:rPr>
              <w:t xml:space="preserve">functioning autistic children and the construction of </w:t>
            </w:r>
            <w:r w:rsidR="00933510" w:rsidRPr="00E76E09">
              <w:rPr>
                <w:rFonts w:cs="Arial"/>
                <w:szCs w:val="22"/>
              </w:rPr>
              <w:t>‘</w:t>
            </w:r>
            <w:r w:rsidRPr="00E76E09">
              <w:rPr>
                <w:rFonts w:cs="Arial"/>
                <w:szCs w:val="22"/>
              </w:rPr>
              <w:t>normal family life</w:t>
            </w:r>
            <w:r w:rsidR="00933510" w:rsidRPr="00E76E09">
              <w:rPr>
                <w:rFonts w:cs="Arial"/>
                <w:szCs w:val="22"/>
              </w:rPr>
              <w:t>’</w:t>
            </w:r>
            <w:r w:rsidRPr="00E76E09">
              <w:rPr>
                <w:rFonts w:cs="Arial"/>
                <w:szCs w:val="22"/>
              </w:rPr>
              <w:t xml:space="preserve">. </w:t>
            </w:r>
            <w:r w:rsidRPr="00E76E09">
              <w:rPr>
                <w:rFonts w:cs="Arial"/>
                <w:i/>
                <w:szCs w:val="22"/>
              </w:rPr>
              <w:t xml:space="preserve">Social Sciences Med., </w:t>
            </w:r>
            <w:r w:rsidRPr="00E76E09">
              <w:rPr>
                <w:rFonts w:cs="Arial"/>
                <w:szCs w:val="22"/>
              </w:rPr>
              <w:t>44(8), 1097-1106.</w:t>
            </w:r>
          </w:p>
          <w:p w14:paraId="36283415" w14:textId="77777777" w:rsidR="006F48CD" w:rsidRPr="00E76E09" w:rsidRDefault="006F48CD" w:rsidP="006F48CD">
            <w:pPr>
              <w:pStyle w:val="Normalarial"/>
              <w:rPr>
                <w:rFonts w:cs="Arial"/>
                <w:szCs w:val="22"/>
              </w:rPr>
            </w:pPr>
          </w:p>
          <w:p w14:paraId="3F62E8B7" w14:textId="77777777" w:rsidR="006F48CD" w:rsidRPr="00E76E09" w:rsidRDefault="006F48CD" w:rsidP="006F48CD">
            <w:pPr>
              <w:pStyle w:val="Normalarial"/>
              <w:rPr>
                <w:rFonts w:cs="Arial"/>
                <w:szCs w:val="22"/>
              </w:rPr>
            </w:pPr>
            <w:r w:rsidRPr="00E76E09">
              <w:rPr>
                <w:rFonts w:cs="Arial"/>
                <w:szCs w:val="22"/>
              </w:rPr>
              <w:t>OBSERVATIONAL STUDY - QUALITATIVE</w:t>
            </w:r>
          </w:p>
          <w:p w14:paraId="50867B36" w14:textId="77777777" w:rsidR="006F48CD" w:rsidRPr="00E76E09" w:rsidRDefault="006F48CD" w:rsidP="006F48CD">
            <w:pPr>
              <w:pStyle w:val="Normalarial"/>
              <w:rPr>
                <w:rFonts w:cs="Arial"/>
                <w:szCs w:val="22"/>
              </w:rPr>
            </w:pPr>
          </w:p>
          <w:p w14:paraId="5231B270" w14:textId="77777777" w:rsidR="006F48CD" w:rsidRPr="00E76E09" w:rsidRDefault="006F48CD" w:rsidP="006F48CD">
            <w:pPr>
              <w:pStyle w:val="Normalarial"/>
              <w:rPr>
                <w:rFonts w:cs="Arial"/>
                <w:szCs w:val="22"/>
              </w:rPr>
            </w:pPr>
            <w:r w:rsidRPr="00E76E09">
              <w:rPr>
                <w:rFonts w:cs="Arial"/>
                <w:szCs w:val="22"/>
              </w:rPr>
              <w:t>Level of evidence: ~</w:t>
            </w:r>
          </w:p>
        </w:tc>
        <w:tc>
          <w:tcPr>
            <w:tcW w:w="3240" w:type="dxa"/>
            <w:shd w:val="clear" w:color="auto" w:fill="auto"/>
          </w:tcPr>
          <w:p w14:paraId="57975B23" w14:textId="77777777" w:rsidR="006F48CD" w:rsidRPr="00E76E09" w:rsidRDefault="006F48CD" w:rsidP="006F48CD">
            <w:pPr>
              <w:pStyle w:val="Normalarial"/>
              <w:rPr>
                <w:rFonts w:cs="Arial"/>
                <w:szCs w:val="22"/>
              </w:rPr>
            </w:pPr>
            <w:r w:rsidRPr="00E76E09">
              <w:rPr>
                <w:rFonts w:cs="Arial"/>
                <w:szCs w:val="22"/>
              </w:rPr>
              <w:t xml:space="preserve">Part of an ongoing study of the social experiences of families with ASD based in </w:t>
            </w:r>
            <w:smartTag w:uri="urn:schemas-microsoft-com:office:smarttags" w:element="place">
              <w:smartTag w:uri="urn:schemas-microsoft-com:office:smarttags" w:element="City">
                <w:r w:rsidRPr="00E76E09">
                  <w:rPr>
                    <w:rFonts w:cs="Arial"/>
                    <w:szCs w:val="22"/>
                  </w:rPr>
                  <w:t>Melbourne</w:t>
                </w:r>
              </w:smartTag>
              <w:r w:rsidRPr="00E76E09">
                <w:rPr>
                  <w:rFonts w:cs="Arial"/>
                  <w:szCs w:val="22"/>
                </w:rPr>
                <w:t xml:space="preserve">, </w:t>
              </w:r>
              <w:smartTag w:uri="urn:schemas-microsoft-com:office:smarttags" w:element="country-region">
                <w:r w:rsidRPr="00E76E09">
                  <w:rPr>
                    <w:rFonts w:cs="Arial"/>
                    <w:szCs w:val="22"/>
                  </w:rPr>
                  <w:t>Australia</w:t>
                </w:r>
              </w:smartTag>
            </w:smartTag>
            <w:r w:rsidRPr="00E76E09">
              <w:rPr>
                <w:rFonts w:cs="Arial"/>
                <w:szCs w:val="22"/>
              </w:rPr>
              <w:t xml:space="preserve">. The study examines the experiences of participants whose children have high-functioning autism or Asperger </w:t>
            </w:r>
            <w:r w:rsidR="00933510" w:rsidRPr="00E76E09">
              <w:rPr>
                <w:rFonts w:cs="Arial"/>
                <w:szCs w:val="22"/>
              </w:rPr>
              <w:t>S</w:t>
            </w:r>
            <w:r w:rsidRPr="00E76E09">
              <w:rPr>
                <w:rFonts w:cs="Arial"/>
                <w:szCs w:val="22"/>
              </w:rPr>
              <w:t xml:space="preserve">yndrome. Responses were thematically analysed.  </w:t>
            </w:r>
          </w:p>
        </w:tc>
        <w:tc>
          <w:tcPr>
            <w:tcW w:w="2160" w:type="dxa"/>
            <w:shd w:val="clear" w:color="auto" w:fill="auto"/>
          </w:tcPr>
          <w:p w14:paraId="64902F7F" w14:textId="77777777" w:rsidR="006F48CD" w:rsidRPr="00E76E09" w:rsidRDefault="00933510" w:rsidP="006F48CD">
            <w:pPr>
              <w:pStyle w:val="Normalarial"/>
              <w:rPr>
                <w:rFonts w:cs="Arial"/>
                <w:szCs w:val="22"/>
              </w:rPr>
            </w:pPr>
            <w:r w:rsidRPr="00E76E09">
              <w:rPr>
                <w:rFonts w:cs="Arial"/>
                <w:szCs w:val="22"/>
              </w:rPr>
              <w:t xml:space="preserve">In </w:t>
            </w:r>
            <w:r w:rsidR="006F48CD" w:rsidRPr="00E76E09">
              <w:rPr>
                <w:rFonts w:cs="Arial"/>
                <w:szCs w:val="22"/>
              </w:rPr>
              <w:t xml:space="preserve">depth semi-structured interviews. </w:t>
            </w:r>
          </w:p>
        </w:tc>
        <w:tc>
          <w:tcPr>
            <w:tcW w:w="3600" w:type="dxa"/>
            <w:shd w:val="clear" w:color="auto" w:fill="auto"/>
          </w:tcPr>
          <w:p w14:paraId="0A7AF68E" w14:textId="77777777" w:rsidR="006F48CD" w:rsidRPr="00E76E09" w:rsidRDefault="00933510" w:rsidP="009107F4">
            <w:pPr>
              <w:pStyle w:val="Normalarial"/>
              <w:rPr>
                <w:rFonts w:cs="Arial"/>
                <w:szCs w:val="22"/>
              </w:rPr>
            </w:pPr>
            <w:r w:rsidRPr="00E76E09">
              <w:rPr>
                <w:rFonts w:cs="Arial"/>
                <w:szCs w:val="22"/>
              </w:rPr>
              <w:t>Findings</w:t>
            </w:r>
          </w:p>
          <w:p w14:paraId="2A5149C7" w14:textId="77777777" w:rsidR="009107F4" w:rsidRPr="00E76E09" w:rsidRDefault="009107F4" w:rsidP="009107F4">
            <w:pPr>
              <w:pStyle w:val="Normalarial"/>
              <w:rPr>
                <w:rFonts w:cs="Arial"/>
                <w:szCs w:val="22"/>
              </w:rPr>
            </w:pPr>
          </w:p>
          <w:p w14:paraId="0B8826DF" w14:textId="77777777" w:rsidR="006F48CD" w:rsidRPr="00E76E09" w:rsidRDefault="006F48CD" w:rsidP="009107F4">
            <w:pPr>
              <w:pStyle w:val="Normalarial"/>
              <w:rPr>
                <w:rFonts w:cs="Arial"/>
                <w:szCs w:val="22"/>
              </w:rPr>
            </w:pPr>
            <w:r w:rsidRPr="00E76E09">
              <w:rPr>
                <w:rFonts w:cs="Arial"/>
                <w:szCs w:val="22"/>
              </w:rPr>
              <w:t>Normal family life linked to factors such as:</w:t>
            </w:r>
          </w:p>
          <w:p w14:paraId="0147E8BF" w14:textId="77777777" w:rsidR="006F48CD" w:rsidRPr="00E76E09" w:rsidRDefault="009107F4" w:rsidP="00E76E09">
            <w:pPr>
              <w:pStyle w:val="Normalarial"/>
              <w:numPr>
                <w:ilvl w:val="0"/>
                <w:numId w:val="77"/>
              </w:numPr>
              <w:rPr>
                <w:rFonts w:cs="Arial"/>
                <w:szCs w:val="22"/>
              </w:rPr>
            </w:pPr>
            <w:r w:rsidRPr="00E76E09">
              <w:rPr>
                <w:rFonts w:cs="Arial"/>
                <w:szCs w:val="22"/>
              </w:rPr>
              <w:t>a</w:t>
            </w:r>
            <w:r w:rsidR="00933510" w:rsidRPr="00E76E09">
              <w:rPr>
                <w:rFonts w:cs="Arial"/>
                <w:szCs w:val="22"/>
              </w:rPr>
              <w:t>bility to socialise</w:t>
            </w:r>
          </w:p>
          <w:p w14:paraId="3EB88F8C" w14:textId="77777777" w:rsidR="006F48CD" w:rsidRPr="00E76E09" w:rsidRDefault="006F48CD" w:rsidP="00E76E09">
            <w:pPr>
              <w:pStyle w:val="Normalarial"/>
              <w:numPr>
                <w:ilvl w:val="0"/>
                <w:numId w:val="77"/>
              </w:numPr>
              <w:rPr>
                <w:rFonts w:cs="Arial"/>
                <w:szCs w:val="22"/>
              </w:rPr>
            </w:pPr>
            <w:r w:rsidRPr="00E76E09">
              <w:rPr>
                <w:rFonts w:cs="Arial"/>
                <w:szCs w:val="22"/>
              </w:rPr>
              <w:t>emotional quality of in</w:t>
            </w:r>
            <w:r w:rsidR="00933510" w:rsidRPr="00E76E09">
              <w:rPr>
                <w:rFonts w:cs="Arial"/>
                <w:szCs w:val="22"/>
              </w:rPr>
              <w:t>teractions among family members</w:t>
            </w:r>
          </w:p>
          <w:p w14:paraId="4967D57C" w14:textId="77777777" w:rsidR="006F48CD" w:rsidRPr="00E76E09" w:rsidRDefault="006F48CD" w:rsidP="00E76E09">
            <w:pPr>
              <w:pStyle w:val="Normalarial"/>
              <w:numPr>
                <w:ilvl w:val="0"/>
                <w:numId w:val="77"/>
              </w:numPr>
              <w:rPr>
                <w:rFonts w:cs="Arial"/>
                <w:szCs w:val="22"/>
              </w:rPr>
            </w:pPr>
            <w:r w:rsidRPr="00E76E09">
              <w:rPr>
                <w:rFonts w:cs="Arial"/>
                <w:szCs w:val="22"/>
              </w:rPr>
              <w:t>perceptions of rituals an</w:t>
            </w:r>
            <w:r w:rsidR="00933510" w:rsidRPr="00E76E09">
              <w:rPr>
                <w:rFonts w:cs="Arial"/>
                <w:szCs w:val="22"/>
              </w:rPr>
              <w:t>d routines in ‘normal’ families</w:t>
            </w:r>
            <w:r w:rsidRPr="00E76E09">
              <w:rPr>
                <w:rFonts w:cs="Arial"/>
                <w:szCs w:val="22"/>
              </w:rPr>
              <w:t xml:space="preserve"> </w:t>
            </w:r>
          </w:p>
          <w:p w14:paraId="2F75E35E" w14:textId="77777777" w:rsidR="006F48CD" w:rsidRPr="00E76E09" w:rsidRDefault="006F48CD" w:rsidP="00E76E09">
            <w:pPr>
              <w:pStyle w:val="Normalarial"/>
              <w:numPr>
                <w:ilvl w:val="0"/>
                <w:numId w:val="77"/>
              </w:numPr>
              <w:rPr>
                <w:rFonts w:cs="Arial"/>
                <w:szCs w:val="22"/>
              </w:rPr>
            </w:pPr>
            <w:r w:rsidRPr="00E76E09">
              <w:rPr>
                <w:rFonts w:cs="Arial"/>
                <w:szCs w:val="22"/>
              </w:rPr>
              <w:t>pr</w:t>
            </w:r>
            <w:r w:rsidR="00933510" w:rsidRPr="00E76E09">
              <w:rPr>
                <w:rFonts w:cs="Arial"/>
                <w:szCs w:val="22"/>
              </w:rPr>
              <w:t>esence of aggressive tendencies</w:t>
            </w:r>
          </w:p>
          <w:p w14:paraId="58A06783" w14:textId="77777777" w:rsidR="006F48CD" w:rsidRPr="00E76E09" w:rsidRDefault="00933510" w:rsidP="00E76E09">
            <w:pPr>
              <w:pStyle w:val="Normalarial"/>
              <w:numPr>
                <w:ilvl w:val="0"/>
                <w:numId w:val="77"/>
              </w:numPr>
              <w:rPr>
                <w:rFonts w:cs="Arial"/>
                <w:szCs w:val="22"/>
              </w:rPr>
            </w:pPr>
            <w:r w:rsidRPr="00E76E09">
              <w:rPr>
                <w:rFonts w:cs="Arial"/>
                <w:szCs w:val="22"/>
              </w:rPr>
              <w:t>s</w:t>
            </w:r>
            <w:r w:rsidR="006F48CD" w:rsidRPr="00E76E09">
              <w:rPr>
                <w:rFonts w:cs="Arial"/>
                <w:szCs w:val="22"/>
              </w:rPr>
              <w:t xml:space="preserve">een in context of work, school and the human services designed to support them. Few parents in the study perceived they had family normality. </w:t>
            </w:r>
          </w:p>
        </w:tc>
        <w:tc>
          <w:tcPr>
            <w:tcW w:w="2160" w:type="dxa"/>
            <w:shd w:val="clear" w:color="auto" w:fill="auto"/>
          </w:tcPr>
          <w:p w14:paraId="1CAFE8AE" w14:textId="77777777" w:rsidR="006F48CD" w:rsidRPr="00E76E09" w:rsidRDefault="006F48CD" w:rsidP="006F48CD">
            <w:pPr>
              <w:pStyle w:val="Normalarial"/>
              <w:rPr>
                <w:rFonts w:cs="Arial"/>
                <w:i/>
                <w:iCs/>
                <w:szCs w:val="22"/>
              </w:rPr>
            </w:pPr>
          </w:p>
        </w:tc>
      </w:tr>
      <w:tr w:rsidR="00E76E09" w:rsidRPr="00E76E09" w14:paraId="2CAA8386" w14:textId="77777777" w:rsidTr="00E76E09">
        <w:tc>
          <w:tcPr>
            <w:tcW w:w="648" w:type="dxa"/>
            <w:shd w:val="clear" w:color="auto" w:fill="auto"/>
          </w:tcPr>
          <w:p w14:paraId="376217F6" w14:textId="77777777" w:rsidR="006F48CD" w:rsidRPr="00E76E09" w:rsidRDefault="006F48CD" w:rsidP="006F48CD">
            <w:pPr>
              <w:pStyle w:val="Normalarial"/>
              <w:rPr>
                <w:rFonts w:cs="Arial"/>
                <w:szCs w:val="22"/>
              </w:rPr>
            </w:pPr>
            <w:r w:rsidRPr="00E76E09">
              <w:rPr>
                <w:rFonts w:cs="Arial"/>
                <w:szCs w:val="22"/>
              </w:rPr>
              <w:t>100</w:t>
            </w:r>
          </w:p>
        </w:tc>
        <w:tc>
          <w:tcPr>
            <w:tcW w:w="2340" w:type="dxa"/>
            <w:shd w:val="clear" w:color="auto" w:fill="auto"/>
          </w:tcPr>
          <w:p w14:paraId="493E11D5" w14:textId="77777777" w:rsidR="006F48CD" w:rsidRPr="00E76E09" w:rsidRDefault="006F48CD" w:rsidP="006F48CD">
            <w:pPr>
              <w:pStyle w:val="Normalarial"/>
              <w:rPr>
                <w:rFonts w:cs="Arial"/>
                <w:szCs w:val="22"/>
              </w:rPr>
            </w:pPr>
            <w:smartTag w:uri="urn:schemas:contacts" w:element="GivenName">
              <w:r w:rsidRPr="00E76E09">
                <w:rPr>
                  <w:rFonts w:cs="Arial"/>
                  <w:szCs w:val="22"/>
                </w:rPr>
                <w:t>Gray</w:t>
              </w:r>
            </w:smartTag>
            <w:r w:rsidRPr="00E76E09">
              <w:rPr>
                <w:rFonts w:cs="Arial"/>
                <w:szCs w:val="22"/>
              </w:rPr>
              <w:t xml:space="preserve">, D. (2002). Ten years on: A longitudinal study of families of children with autism. </w:t>
            </w:r>
            <w:r w:rsidRPr="00E76E09">
              <w:rPr>
                <w:rFonts w:cs="Arial"/>
                <w:i/>
                <w:szCs w:val="22"/>
              </w:rPr>
              <w:t xml:space="preserve">Journal of Intellectual &amp; Developmental Disability, </w:t>
            </w:r>
            <w:r w:rsidRPr="00E76E09">
              <w:rPr>
                <w:rFonts w:cs="Arial"/>
                <w:szCs w:val="22"/>
              </w:rPr>
              <w:t>27(3), 215-222.</w:t>
            </w:r>
          </w:p>
          <w:p w14:paraId="6D3EED92" w14:textId="77777777" w:rsidR="006F48CD" w:rsidRPr="00E76E09" w:rsidRDefault="006F48CD" w:rsidP="006F48CD">
            <w:pPr>
              <w:pStyle w:val="Normalarial"/>
              <w:rPr>
                <w:rFonts w:cs="Arial"/>
                <w:szCs w:val="22"/>
              </w:rPr>
            </w:pPr>
          </w:p>
          <w:p w14:paraId="222CE809" w14:textId="77777777" w:rsidR="006F48CD" w:rsidRPr="00E76E09" w:rsidRDefault="006F48CD" w:rsidP="006F48CD">
            <w:pPr>
              <w:pStyle w:val="Normalarial"/>
              <w:rPr>
                <w:rFonts w:cs="Arial"/>
                <w:szCs w:val="22"/>
              </w:rPr>
            </w:pPr>
            <w:r w:rsidRPr="00E76E09">
              <w:rPr>
                <w:rFonts w:cs="Arial"/>
                <w:szCs w:val="22"/>
              </w:rPr>
              <w:t xml:space="preserve">OBSERVATIONAL STUDY </w:t>
            </w:r>
            <w:r w:rsidR="00933510" w:rsidRPr="00E76E09">
              <w:rPr>
                <w:rFonts w:cs="Arial"/>
                <w:szCs w:val="22"/>
              </w:rPr>
              <w:t>–</w:t>
            </w:r>
            <w:r w:rsidRPr="00E76E09">
              <w:rPr>
                <w:rFonts w:cs="Arial"/>
                <w:szCs w:val="22"/>
              </w:rPr>
              <w:t xml:space="preserve"> QUALITATIVE</w:t>
            </w:r>
          </w:p>
          <w:p w14:paraId="2FCE6D9F" w14:textId="77777777" w:rsidR="006F48CD" w:rsidRPr="00E76E09" w:rsidRDefault="006F48CD" w:rsidP="006F48CD">
            <w:pPr>
              <w:pStyle w:val="Normalarial"/>
              <w:rPr>
                <w:rFonts w:cs="Arial"/>
                <w:szCs w:val="22"/>
              </w:rPr>
            </w:pPr>
          </w:p>
          <w:p w14:paraId="1D504A20" w14:textId="77777777" w:rsidR="006F48CD" w:rsidRPr="00E76E09" w:rsidRDefault="006F48CD" w:rsidP="006F48CD">
            <w:pPr>
              <w:pStyle w:val="Normalarial"/>
              <w:rPr>
                <w:rFonts w:cs="Arial"/>
                <w:szCs w:val="22"/>
              </w:rPr>
            </w:pPr>
            <w:r w:rsidRPr="00E76E09">
              <w:rPr>
                <w:rFonts w:cs="Arial"/>
                <w:szCs w:val="22"/>
              </w:rPr>
              <w:t>Level of evidence: ~</w:t>
            </w:r>
          </w:p>
          <w:p w14:paraId="2C386D8A" w14:textId="77777777" w:rsidR="006F48CD" w:rsidRPr="00E76E09" w:rsidRDefault="006F48CD" w:rsidP="006F48CD">
            <w:pPr>
              <w:pStyle w:val="Normalarial"/>
              <w:rPr>
                <w:rFonts w:cs="Arial"/>
                <w:szCs w:val="22"/>
              </w:rPr>
            </w:pPr>
          </w:p>
        </w:tc>
        <w:tc>
          <w:tcPr>
            <w:tcW w:w="3240" w:type="dxa"/>
            <w:shd w:val="clear" w:color="auto" w:fill="auto"/>
          </w:tcPr>
          <w:p w14:paraId="0BCF1EA7" w14:textId="77777777" w:rsidR="006F48CD" w:rsidRPr="00E76E09" w:rsidRDefault="006F48CD" w:rsidP="006F48CD">
            <w:pPr>
              <w:pStyle w:val="Normalarial"/>
              <w:rPr>
                <w:rFonts w:cs="Arial"/>
                <w:szCs w:val="22"/>
              </w:rPr>
            </w:pPr>
            <w:r w:rsidRPr="00E76E09">
              <w:rPr>
                <w:rFonts w:cs="Arial"/>
                <w:szCs w:val="22"/>
              </w:rPr>
              <w:t xml:space="preserve">A longitudinal (decade), ethnographic study of the psychosocial adaptation of a cohort of parents of children with autism. 8-10 years on, 28 of the original 35 participants agreed to participate in the present study. </w:t>
            </w:r>
          </w:p>
        </w:tc>
        <w:tc>
          <w:tcPr>
            <w:tcW w:w="2160" w:type="dxa"/>
            <w:shd w:val="clear" w:color="auto" w:fill="auto"/>
          </w:tcPr>
          <w:p w14:paraId="23D7A624" w14:textId="77777777" w:rsidR="006F48CD" w:rsidRPr="00E76E09" w:rsidRDefault="006F48CD" w:rsidP="006F48CD">
            <w:pPr>
              <w:pStyle w:val="Normalarial"/>
              <w:rPr>
                <w:rFonts w:cs="Arial"/>
                <w:szCs w:val="22"/>
              </w:rPr>
            </w:pPr>
            <w:r w:rsidRPr="00E76E09">
              <w:rPr>
                <w:rFonts w:cs="Arial"/>
                <w:szCs w:val="22"/>
              </w:rPr>
              <w:t>Interviews duplicating the original questions and</w:t>
            </w:r>
            <w:r w:rsidR="00933510" w:rsidRPr="00E76E09">
              <w:rPr>
                <w:rFonts w:cs="Arial"/>
                <w:szCs w:val="22"/>
              </w:rPr>
              <w:t>,</w:t>
            </w:r>
            <w:r w:rsidRPr="00E76E09">
              <w:rPr>
                <w:rFonts w:cs="Arial"/>
                <w:szCs w:val="22"/>
              </w:rPr>
              <w:t xml:space="preserve"> where appropriate</w:t>
            </w:r>
            <w:r w:rsidR="00933510" w:rsidRPr="00E76E09">
              <w:rPr>
                <w:rFonts w:cs="Arial"/>
                <w:szCs w:val="22"/>
              </w:rPr>
              <w:t>,</w:t>
            </w:r>
            <w:r w:rsidRPr="00E76E09">
              <w:rPr>
                <w:rFonts w:cs="Arial"/>
                <w:szCs w:val="22"/>
              </w:rPr>
              <w:t xml:space="preserve"> questions were modified for current relevance. </w:t>
            </w:r>
          </w:p>
        </w:tc>
        <w:tc>
          <w:tcPr>
            <w:tcW w:w="3600" w:type="dxa"/>
            <w:shd w:val="clear" w:color="auto" w:fill="auto"/>
          </w:tcPr>
          <w:p w14:paraId="230D72C5" w14:textId="77777777" w:rsidR="006F48CD" w:rsidRPr="00E76E09" w:rsidRDefault="00933510" w:rsidP="006F48CD">
            <w:pPr>
              <w:pStyle w:val="Normalarial"/>
              <w:rPr>
                <w:rFonts w:cs="Arial"/>
                <w:szCs w:val="22"/>
              </w:rPr>
            </w:pPr>
            <w:r w:rsidRPr="00E76E09">
              <w:rPr>
                <w:rFonts w:cs="Arial"/>
                <w:szCs w:val="22"/>
              </w:rPr>
              <w:t>Findings</w:t>
            </w:r>
          </w:p>
          <w:p w14:paraId="55F8B22D" w14:textId="77777777" w:rsidR="006F48CD" w:rsidRPr="00E76E09" w:rsidRDefault="006F48CD" w:rsidP="00E76E09">
            <w:pPr>
              <w:pStyle w:val="Normalarial"/>
              <w:numPr>
                <w:ilvl w:val="0"/>
                <w:numId w:val="137"/>
              </w:numPr>
              <w:rPr>
                <w:rFonts w:cs="Arial"/>
                <w:szCs w:val="22"/>
              </w:rPr>
            </w:pPr>
            <w:r w:rsidRPr="00E76E09">
              <w:rPr>
                <w:rFonts w:cs="Arial"/>
                <w:szCs w:val="22"/>
              </w:rPr>
              <w:t xml:space="preserve">Parents experience a series of stages in their adaptation to their child’s autism. </w:t>
            </w:r>
          </w:p>
          <w:p w14:paraId="40D8548B" w14:textId="77777777" w:rsidR="006F48CD" w:rsidRPr="00E76E09" w:rsidRDefault="006F48CD" w:rsidP="00E76E09">
            <w:pPr>
              <w:pStyle w:val="Normalarial"/>
              <w:numPr>
                <w:ilvl w:val="0"/>
                <w:numId w:val="137"/>
              </w:numPr>
              <w:rPr>
                <w:rFonts w:cs="Arial"/>
                <w:szCs w:val="22"/>
              </w:rPr>
            </w:pPr>
            <w:r w:rsidRPr="00E76E09">
              <w:rPr>
                <w:rFonts w:cs="Arial"/>
                <w:szCs w:val="22"/>
              </w:rPr>
              <w:t>Outcomes for most of the families were favourable. Successful coping was the result of accumulated skills that affected parents</w:t>
            </w:r>
            <w:r w:rsidR="00933510" w:rsidRPr="00E76E09">
              <w:rPr>
                <w:rFonts w:cs="Arial"/>
                <w:szCs w:val="22"/>
              </w:rPr>
              <w:t>’</w:t>
            </w:r>
            <w:r w:rsidRPr="00E76E09">
              <w:rPr>
                <w:rFonts w:cs="Arial"/>
                <w:szCs w:val="22"/>
              </w:rPr>
              <w:t xml:space="preserve"> perspectives and helped them to manage.</w:t>
            </w:r>
          </w:p>
          <w:p w14:paraId="46303D6D" w14:textId="77777777" w:rsidR="006F48CD" w:rsidRPr="00E76E09" w:rsidRDefault="006F48CD" w:rsidP="00E76E09">
            <w:pPr>
              <w:pStyle w:val="Normalarial"/>
              <w:numPr>
                <w:ilvl w:val="0"/>
                <w:numId w:val="137"/>
              </w:numPr>
              <w:rPr>
                <w:rFonts w:cs="Arial"/>
                <w:szCs w:val="22"/>
              </w:rPr>
            </w:pPr>
            <w:r w:rsidRPr="00E76E09">
              <w:rPr>
                <w:rFonts w:cs="Arial"/>
                <w:szCs w:val="22"/>
              </w:rPr>
              <w:t>Not all families experienced improvements.</w:t>
            </w:r>
          </w:p>
          <w:p w14:paraId="43B14BC6" w14:textId="77777777" w:rsidR="006F48CD" w:rsidRPr="00E76E09" w:rsidRDefault="006F48CD" w:rsidP="00E76E09">
            <w:pPr>
              <w:pStyle w:val="Normalarial"/>
              <w:numPr>
                <w:ilvl w:val="0"/>
                <w:numId w:val="137"/>
              </w:numPr>
              <w:rPr>
                <w:rFonts w:cs="Arial"/>
                <w:szCs w:val="22"/>
              </w:rPr>
            </w:pPr>
            <w:r w:rsidRPr="00E76E09">
              <w:rPr>
                <w:rFonts w:cs="Arial"/>
                <w:szCs w:val="22"/>
              </w:rPr>
              <w:t>Families with children who were violent were noted to be under considerable stress and the level of service provision to be unsatisfactory.</w:t>
            </w:r>
          </w:p>
          <w:p w14:paraId="03B4C838" w14:textId="77777777" w:rsidR="006F48CD" w:rsidRPr="00E76E09" w:rsidRDefault="006F48CD" w:rsidP="00E76E09">
            <w:pPr>
              <w:pStyle w:val="Normalarial"/>
              <w:numPr>
                <w:ilvl w:val="0"/>
                <w:numId w:val="137"/>
              </w:numPr>
              <w:rPr>
                <w:rFonts w:cs="Arial"/>
                <w:szCs w:val="22"/>
              </w:rPr>
            </w:pPr>
            <w:r w:rsidRPr="00E76E09">
              <w:rPr>
                <w:rFonts w:cs="Arial"/>
                <w:szCs w:val="22"/>
              </w:rPr>
              <w:t xml:space="preserve">Lack of residential care was seen to be an issue for all families.  Most adult children were still living at home. </w:t>
            </w:r>
          </w:p>
        </w:tc>
        <w:tc>
          <w:tcPr>
            <w:tcW w:w="2160" w:type="dxa"/>
            <w:shd w:val="clear" w:color="auto" w:fill="auto"/>
          </w:tcPr>
          <w:p w14:paraId="4971C54A" w14:textId="77777777" w:rsidR="006F48CD" w:rsidRPr="00E76E09" w:rsidRDefault="006F48CD" w:rsidP="006F48CD">
            <w:pPr>
              <w:pStyle w:val="Normalarial"/>
              <w:rPr>
                <w:rFonts w:cs="Arial"/>
                <w:i/>
                <w:iCs/>
                <w:szCs w:val="22"/>
              </w:rPr>
            </w:pPr>
            <w:r w:rsidRPr="00E76E09">
              <w:rPr>
                <w:rFonts w:cs="Arial"/>
                <w:i/>
                <w:iCs/>
                <w:szCs w:val="22"/>
              </w:rPr>
              <w:t xml:space="preserve">Study based in </w:t>
            </w:r>
            <w:smartTag w:uri="urn:schemas-microsoft-com:office:smarttags" w:element="State">
              <w:r w:rsidRPr="00E76E09">
                <w:rPr>
                  <w:rFonts w:cs="Arial"/>
                  <w:i/>
                  <w:iCs/>
                  <w:szCs w:val="22"/>
                </w:rPr>
                <w:t>New South Wales</w:t>
              </w:r>
            </w:smartTag>
            <w:r w:rsidRPr="00E76E09">
              <w:rPr>
                <w:rFonts w:cs="Arial"/>
                <w:i/>
                <w:iCs/>
                <w:szCs w:val="22"/>
              </w:rPr>
              <w:t xml:space="preserve"> and </w:t>
            </w:r>
            <w:smartTag w:uri="urn:schemas-microsoft-com:office:smarttags" w:element="State">
              <w:r w:rsidRPr="00E76E09">
                <w:rPr>
                  <w:rFonts w:cs="Arial"/>
                  <w:i/>
                  <w:iCs/>
                  <w:szCs w:val="22"/>
                </w:rPr>
                <w:t>Queensland</w:t>
              </w:r>
            </w:smartTag>
            <w:r w:rsidRPr="00E76E09">
              <w:rPr>
                <w:rFonts w:cs="Arial"/>
                <w:i/>
                <w:iCs/>
                <w:szCs w:val="22"/>
              </w:rPr>
              <w:t xml:space="preserve">, </w:t>
            </w:r>
            <w:smartTag w:uri="urn:schemas-microsoft-com:office:smarttags" w:element="country-region">
              <w:smartTag w:uri="urn:schemas-microsoft-com:office:smarttags" w:element="place">
                <w:r w:rsidRPr="00E76E09">
                  <w:rPr>
                    <w:rFonts w:cs="Arial"/>
                    <w:i/>
                    <w:iCs/>
                    <w:szCs w:val="22"/>
                  </w:rPr>
                  <w:t>Australia</w:t>
                </w:r>
              </w:smartTag>
            </w:smartTag>
            <w:r w:rsidRPr="00E76E09">
              <w:rPr>
                <w:rFonts w:cs="Arial"/>
                <w:i/>
                <w:iCs/>
                <w:szCs w:val="22"/>
              </w:rPr>
              <w:t xml:space="preserve">. </w:t>
            </w:r>
          </w:p>
        </w:tc>
      </w:tr>
      <w:tr w:rsidR="00E76E09" w:rsidRPr="00E76E09" w14:paraId="397BBED8" w14:textId="77777777" w:rsidTr="00E76E09">
        <w:tc>
          <w:tcPr>
            <w:tcW w:w="648" w:type="dxa"/>
            <w:shd w:val="clear" w:color="auto" w:fill="auto"/>
          </w:tcPr>
          <w:p w14:paraId="248464C7" w14:textId="77777777" w:rsidR="006F48CD" w:rsidRPr="00E76E09" w:rsidRDefault="006F48CD" w:rsidP="006F48CD">
            <w:pPr>
              <w:pStyle w:val="Normalarial"/>
              <w:rPr>
                <w:rFonts w:cs="Arial"/>
                <w:szCs w:val="22"/>
              </w:rPr>
            </w:pPr>
            <w:r w:rsidRPr="00E76E09">
              <w:rPr>
                <w:rFonts w:cs="Arial"/>
                <w:szCs w:val="22"/>
              </w:rPr>
              <w:t>101</w:t>
            </w:r>
          </w:p>
        </w:tc>
        <w:tc>
          <w:tcPr>
            <w:tcW w:w="2340" w:type="dxa"/>
            <w:shd w:val="clear" w:color="auto" w:fill="auto"/>
          </w:tcPr>
          <w:p w14:paraId="061AE982" w14:textId="77777777" w:rsidR="006F48CD" w:rsidRPr="00E76E09" w:rsidRDefault="006F48CD" w:rsidP="006F48CD">
            <w:pPr>
              <w:pStyle w:val="Normalarial"/>
              <w:rPr>
                <w:rFonts w:cs="Arial"/>
                <w:szCs w:val="22"/>
              </w:rPr>
            </w:pPr>
            <w:smartTag w:uri="urn:schemas:contacts" w:element="GivenName">
              <w:r w:rsidRPr="00E76E09">
                <w:rPr>
                  <w:rFonts w:cs="Arial"/>
                  <w:szCs w:val="22"/>
                </w:rPr>
                <w:t>Gray</w:t>
              </w:r>
            </w:smartTag>
            <w:r w:rsidRPr="00E76E09">
              <w:rPr>
                <w:rFonts w:cs="Arial"/>
                <w:szCs w:val="22"/>
              </w:rPr>
              <w:t>, D. (2003). Gender and coping: The parents of children with high</w:t>
            </w:r>
            <w:r w:rsidR="00933510" w:rsidRPr="00E76E09">
              <w:rPr>
                <w:rFonts w:cs="Arial"/>
                <w:szCs w:val="22"/>
              </w:rPr>
              <w:t>-</w:t>
            </w:r>
            <w:r w:rsidRPr="00E76E09">
              <w:rPr>
                <w:rFonts w:cs="Arial"/>
                <w:szCs w:val="22"/>
              </w:rPr>
              <w:t xml:space="preserve">functioning autism. </w:t>
            </w:r>
            <w:r w:rsidRPr="00E76E09">
              <w:rPr>
                <w:rFonts w:cs="Arial"/>
                <w:i/>
                <w:szCs w:val="22"/>
              </w:rPr>
              <w:t xml:space="preserve">Social Science &amp; Medicine, </w:t>
            </w:r>
            <w:r w:rsidRPr="00E76E09">
              <w:rPr>
                <w:rFonts w:cs="Arial"/>
                <w:szCs w:val="22"/>
              </w:rPr>
              <w:t>56, 631-642.</w:t>
            </w:r>
          </w:p>
          <w:p w14:paraId="517CD114" w14:textId="77777777" w:rsidR="006F48CD" w:rsidRPr="00E76E09" w:rsidRDefault="006F48CD" w:rsidP="006F48CD">
            <w:pPr>
              <w:pStyle w:val="Normalarial"/>
              <w:rPr>
                <w:rFonts w:cs="Arial"/>
                <w:szCs w:val="22"/>
              </w:rPr>
            </w:pPr>
          </w:p>
          <w:p w14:paraId="3C6DD697" w14:textId="77777777" w:rsidR="006F48CD" w:rsidRPr="00E76E09" w:rsidRDefault="006F48CD" w:rsidP="006F48CD">
            <w:pPr>
              <w:pStyle w:val="Normalarial"/>
              <w:rPr>
                <w:rFonts w:cs="Arial"/>
                <w:szCs w:val="22"/>
              </w:rPr>
            </w:pPr>
            <w:r w:rsidRPr="00E76E09">
              <w:rPr>
                <w:rFonts w:cs="Arial"/>
                <w:szCs w:val="22"/>
              </w:rPr>
              <w:t xml:space="preserve">OBSERVATIONAL STUDY </w:t>
            </w:r>
            <w:r w:rsidR="00933510" w:rsidRPr="00E76E09">
              <w:rPr>
                <w:rFonts w:cs="Arial"/>
                <w:szCs w:val="22"/>
              </w:rPr>
              <w:t>–</w:t>
            </w:r>
            <w:r w:rsidRPr="00E76E09">
              <w:rPr>
                <w:rFonts w:cs="Arial"/>
                <w:szCs w:val="22"/>
              </w:rPr>
              <w:t xml:space="preserve"> QUALITATIVE</w:t>
            </w:r>
          </w:p>
          <w:p w14:paraId="5CCE2F07" w14:textId="77777777" w:rsidR="006F48CD" w:rsidRPr="00E76E09" w:rsidRDefault="006F48CD" w:rsidP="006F48CD">
            <w:pPr>
              <w:pStyle w:val="Normalarial"/>
              <w:rPr>
                <w:rFonts w:cs="Arial"/>
                <w:szCs w:val="22"/>
              </w:rPr>
            </w:pPr>
          </w:p>
          <w:p w14:paraId="6CEF0704" w14:textId="77777777" w:rsidR="006F48CD" w:rsidRPr="00E76E09" w:rsidRDefault="006F48CD" w:rsidP="006F48CD">
            <w:pPr>
              <w:pStyle w:val="Normalarial"/>
              <w:rPr>
                <w:rFonts w:cs="Arial"/>
                <w:szCs w:val="22"/>
              </w:rPr>
            </w:pPr>
            <w:r w:rsidRPr="00E76E09">
              <w:rPr>
                <w:rFonts w:cs="Arial"/>
                <w:szCs w:val="22"/>
              </w:rPr>
              <w:t>Level of evidence: ~</w:t>
            </w:r>
          </w:p>
          <w:p w14:paraId="28ED1EBD" w14:textId="77777777" w:rsidR="006F48CD" w:rsidRPr="00E76E09" w:rsidRDefault="006F48CD" w:rsidP="006F48CD">
            <w:pPr>
              <w:pStyle w:val="Normalarial"/>
              <w:rPr>
                <w:rFonts w:cs="Arial"/>
                <w:szCs w:val="22"/>
              </w:rPr>
            </w:pPr>
          </w:p>
        </w:tc>
        <w:tc>
          <w:tcPr>
            <w:tcW w:w="3240" w:type="dxa"/>
            <w:shd w:val="clear" w:color="auto" w:fill="auto"/>
          </w:tcPr>
          <w:p w14:paraId="2BC0FCEC" w14:textId="77777777" w:rsidR="006F48CD" w:rsidRPr="00E76E09" w:rsidRDefault="006F48CD" w:rsidP="006F48CD">
            <w:pPr>
              <w:pStyle w:val="Normalarial"/>
              <w:rPr>
                <w:rFonts w:cs="Arial"/>
                <w:szCs w:val="22"/>
              </w:rPr>
            </w:pPr>
            <w:r w:rsidRPr="00E76E09">
              <w:rPr>
                <w:rFonts w:cs="Arial"/>
                <w:szCs w:val="22"/>
              </w:rPr>
              <w:t>A qualitative analysis of the role of gender and coping among parents of children diagnosed with high</w:t>
            </w:r>
            <w:r w:rsidR="00933510" w:rsidRPr="00E76E09">
              <w:rPr>
                <w:rFonts w:cs="Arial"/>
                <w:szCs w:val="22"/>
              </w:rPr>
              <w:t>-</w:t>
            </w:r>
            <w:r w:rsidRPr="00E76E09">
              <w:rPr>
                <w:rFonts w:cs="Arial"/>
                <w:szCs w:val="22"/>
              </w:rPr>
              <w:t>functioning autism, in an ongoing study of the social experiences of  21 families with ASD based in Melbourne, Australia; included a literature review and information from participants.</w:t>
            </w:r>
          </w:p>
          <w:p w14:paraId="25B3AF6B" w14:textId="77777777" w:rsidR="006F48CD" w:rsidRPr="00E76E09" w:rsidRDefault="006F48CD" w:rsidP="006F48CD">
            <w:pPr>
              <w:pStyle w:val="Normalarial"/>
              <w:rPr>
                <w:rFonts w:cs="Arial"/>
                <w:szCs w:val="22"/>
              </w:rPr>
            </w:pPr>
          </w:p>
        </w:tc>
        <w:tc>
          <w:tcPr>
            <w:tcW w:w="2160" w:type="dxa"/>
            <w:shd w:val="clear" w:color="auto" w:fill="auto"/>
          </w:tcPr>
          <w:p w14:paraId="795D72DC" w14:textId="77777777" w:rsidR="006F48CD" w:rsidRPr="00E76E09" w:rsidRDefault="006F48CD" w:rsidP="006F48CD">
            <w:pPr>
              <w:pStyle w:val="Normalarial"/>
              <w:rPr>
                <w:rFonts w:cs="Arial"/>
                <w:szCs w:val="22"/>
              </w:rPr>
            </w:pPr>
          </w:p>
          <w:p w14:paraId="110C5DB5" w14:textId="77777777" w:rsidR="006F48CD" w:rsidRPr="00E76E09" w:rsidRDefault="006F48CD" w:rsidP="006F48CD">
            <w:pPr>
              <w:pStyle w:val="Normalarial"/>
              <w:rPr>
                <w:rFonts w:cs="Arial"/>
                <w:szCs w:val="22"/>
              </w:rPr>
            </w:pPr>
          </w:p>
        </w:tc>
        <w:tc>
          <w:tcPr>
            <w:tcW w:w="3600" w:type="dxa"/>
            <w:shd w:val="clear" w:color="auto" w:fill="auto"/>
          </w:tcPr>
          <w:p w14:paraId="22739EEE" w14:textId="77777777" w:rsidR="006F48CD" w:rsidRPr="00E76E09" w:rsidRDefault="006F48CD" w:rsidP="006F48CD">
            <w:pPr>
              <w:pStyle w:val="Normalarial"/>
              <w:rPr>
                <w:rFonts w:cs="Arial"/>
                <w:szCs w:val="22"/>
              </w:rPr>
            </w:pPr>
            <w:r w:rsidRPr="00E76E09">
              <w:rPr>
                <w:rFonts w:cs="Arial"/>
                <w:szCs w:val="22"/>
              </w:rPr>
              <w:t>Findings:</w:t>
            </w:r>
          </w:p>
          <w:p w14:paraId="48A4D073" w14:textId="77777777" w:rsidR="006F48CD" w:rsidRPr="00E76E09" w:rsidRDefault="006F48CD" w:rsidP="00E76E09">
            <w:pPr>
              <w:pStyle w:val="Normalarial"/>
              <w:numPr>
                <w:ilvl w:val="0"/>
                <w:numId w:val="138"/>
              </w:numPr>
              <w:rPr>
                <w:rFonts w:cs="Arial"/>
                <w:szCs w:val="22"/>
              </w:rPr>
            </w:pPr>
            <w:r w:rsidRPr="00E76E09">
              <w:rPr>
                <w:rFonts w:cs="Arial"/>
                <w:szCs w:val="22"/>
              </w:rPr>
              <w:t>ASD reduced all of the families to traditional pattern</w:t>
            </w:r>
            <w:r w:rsidR="00933510" w:rsidRPr="00E76E09">
              <w:rPr>
                <w:rFonts w:cs="Arial"/>
                <w:szCs w:val="22"/>
              </w:rPr>
              <w:t>s</w:t>
            </w:r>
            <w:r w:rsidRPr="00E76E09">
              <w:rPr>
                <w:rFonts w:cs="Arial"/>
                <w:szCs w:val="22"/>
              </w:rPr>
              <w:t xml:space="preserve"> of gender relations.</w:t>
            </w:r>
          </w:p>
          <w:p w14:paraId="75DDAA42" w14:textId="77777777" w:rsidR="006F48CD" w:rsidRPr="00E76E09" w:rsidRDefault="006F48CD" w:rsidP="00933510">
            <w:pPr>
              <w:pStyle w:val="Normalarial"/>
              <w:rPr>
                <w:rFonts w:cs="Arial"/>
                <w:szCs w:val="22"/>
              </w:rPr>
            </w:pPr>
            <w:r w:rsidRPr="00E76E09">
              <w:rPr>
                <w:rFonts w:cs="Arial"/>
                <w:szCs w:val="22"/>
              </w:rPr>
              <w:t>Mothers were most likely to have experienced the negative impact of disability on their daily lives.  Areas affected were:</w:t>
            </w:r>
          </w:p>
          <w:p w14:paraId="53D9A80D" w14:textId="77777777" w:rsidR="006F48CD" w:rsidRPr="00E76E09" w:rsidRDefault="006F48CD" w:rsidP="00E76E09">
            <w:pPr>
              <w:pStyle w:val="Normalarial"/>
              <w:numPr>
                <w:ilvl w:val="0"/>
                <w:numId w:val="274"/>
              </w:numPr>
              <w:tabs>
                <w:tab w:val="clear" w:pos="1287"/>
                <w:tab w:val="num" w:pos="792"/>
              </w:tabs>
              <w:ind w:hanging="855"/>
              <w:rPr>
                <w:rFonts w:cs="Arial"/>
                <w:szCs w:val="22"/>
              </w:rPr>
            </w:pPr>
            <w:r w:rsidRPr="00E76E09">
              <w:rPr>
                <w:rFonts w:cs="Arial"/>
                <w:szCs w:val="22"/>
              </w:rPr>
              <w:t>emotional distress</w:t>
            </w:r>
          </w:p>
          <w:p w14:paraId="6010E126" w14:textId="77777777" w:rsidR="006F48CD" w:rsidRPr="00E76E09" w:rsidRDefault="006F48CD" w:rsidP="00E76E09">
            <w:pPr>
              <w:pStyle w:val="Normalarial"/>
              <w:numPr>
                <w:ilvl w:val="0"/>
                <w:numId w:val="274"/>
              </w:numPr>
              <w:tabs>
                <w:tab w:val="clear" w:pos="1287"/>
                <w:tab w:val="num" w:pos="792"/>
              </w:tabs>
              <w:ind w:hanging="855"/>
              <w:rPr>
                <w:rFonts w:cs="Arial"/>
                <w:szCs w:val="22"/>
              </w:rPr>
            </w:pPr>
            <w:r w:rsidRPr="00E76E09">
              <w:rPr>
                <w:rFonts w:cs="Arial"/>
                <w:szCs w:val="22"/>
              </w:rPr>
              <w:t>career disruption</w:t>
            </w:r>
          </w:p>
          <w:p w14:paraId="029A5443" w14:textId="77777777" w:rsidR="006F48CD" w:rsidRPr="00E76E09" w:rsidRDefault="006F48CD" w:rsidP="00E76E09">
            <w:pPr>
              <w:pStyle w:val="Normalarial"/>
              <w:numPr>
                <w:ilvl w:val="0"/>
                <w:numId w:val="274"/>
              </w:numPr>
              <w:tabs>
                <w:tab w:val="clear" w:pos="1287"/>
                <w:tab w:val="num" w:pos="792"/>
              </w:tabs>
              <w:ind w:left="792"/>
              <w:rPr>
                <w:rFonts w:cs="Arial"/>
                <w:szCs w:val="22"/>
              </w:rPr>
            </w:pPr>
            <w:r w:rsidRPr="00E76E09">
              <w:rPr>
                <w:rFonts w:cs="Arial"/>
                <w:szCs w:val="22"/>
              </w:rPr>
              <w:t xml:space="preserve">primary role in medical referral process and follow up </w:t>
            </w:r>
          </w:p>
          <w:p w14:paraId="759F3F91" w14:textId="77777777" w:rsidR="006F48CD" w:rsidRPr="00E76E09" w:rsidRDefault="006F48CD" w:rsidP="00E76E09">
            <w:pPr>
              <w:pStyle w:val="Normalarial"/>
              <w:numPr>
                <w:ilvl w:val="0"/>
                <w:numId w:val="274"/>
              </w:numPr>
              <w:tabs>
                <w:tab w:val="clear" w:pos="1287"/>
                <w:tab w:val="num" w:pos="792"/>
              </w:tabs>
              <w:ind w:left="792"/>
              <w:rPr>
                <w:rFonts w:cs="Arial"/>
                <w:szCs w:val="22"/>
              </w:rPr>
            </w:pPr>
            <w:r w:rsidRPr="00E76E09">
              <w:rPr>
                <w:rFonts w:cs="Arial"/>
                <w:szCs w:val="22"/>
              </w:rPr>
              <w:t xml:space="preserve">primary role in sorting child’s education problems </w:t>
            </w:r>
          </w:p>
          <w:p w14:paraId="7956847A" w14:textId="77777777" w:rsidR="006F48CD" w:rsidRPr="00E76E09" w:rsidRDefault="006F48CD" w:rsidP="00E76E09">
            <w:pPr>
              <w:pStyle w:val="Normalarial"/>
              <w:numPr>
                <w:ilvl w:val="0"/>
                <w:numId w:val="274"/>
              </w:numPr>
              <w:tabs>
                <w:tab w:val="clear" w:pos="1287"/>
                <w:tab w:val="num" w:pos="792"/>
              </w:tabs>
              <w:ind w:left="792"/>
              <w:rPr>
                <w:rFonts w:cs="Arial"/>
                <w:szCs w:val="22"/>
              </w:rPr>
            </w:pPr>
            <w:r w:rsidRPr="00E76E09">
              <w:rPr>
                <w:rFonts w:cs="Arial"/>
                <w:szCs w:val="22"/>
              </w:rPr>
              <w:t xml:space="preserve">more likely to be held responsible for their child’s behaviour. </w:t>
            </w:r>
          </w:p>
        </w:tc>
        <w:tc>
          <w:tcPr>
            <w:tcW w:w="2160" w:type="dxa"/>
            <w:shd w:val="clear" w:color="auto" w:fill="auto"/>
          </w:tcPr>
          <w:p w14:paraId="07253555" w14:textId="77777777" w:rsidR="006F48CD" w:rsidRPr="00E76E09" w:rsidRDefault="006F48CD" w:rsidP="006F48CD">
            <w:pPr>
              <w:pStyle w:val="Normalarial"/>
              <w:rPr>
                <w:rFonts w:cs="Arial"/>
                <w:i/>
                <w:iCs/>
                <w:szCs w:val="22"/>
              </w:rPr>
            </w:pPr>
          </w:p>
        </w:tc>
      </w:tr>
      <w:tr w:rsidR="00E76E09" w:rsidRPr="00E76E09" w14:paraId="5C0AD48F" w14:textId="77777777" w:rsidTr="00E76E09">
        <w:tc>
          <w:tcPr>
            <w:tcW w:w="648" w:type="dxa"/>
            <w:shd w:val="clear" w:color="auto" w:fill="auto"/>
          </w:tcPr>
          <w:p w14:paraId="5B552A73" w14:textId="77777777" w:rsidR="006F48CD" w:rsidRPr="00E76E09" w:rsidRDefault="006F48CD" w:rsidP="006F48CD">
            <w:pPr>
              <w:pStyle w:val="Normalarial"/>
              <w:rPr>
                <w:rFonts w:cs="Arial"/>
                <w:szCs w:val="22"/>
              </w:rPr>
            </w:pPr>
            <w:r w:rsidRPr="00E76E09">
              <w:rPr>
                <w:rFonts w:cs="Arial"/>
                <w:szCs w:val="22"/>
              </w:rPr>
              <w:t>102</w:t>
            </w:r>
          </w:p>
        </w:tc>
        <w:tc>
          <w:tcPr>
            <w:tcW w:w="2340" w:type="dxa"/>
            <w:shd w:val="clear" w:color="auto" w:fill="auto"/>
          </w:tcPr>
          <w:p w14:paraId="6D4A70A4" w14:textId="77777777" w:rsidR="006F48CD" w:rsidRPr="00E76E09" w:rsidRDefault="006F48CD" w:rsidP="006F48CD">
            <w:pPr>
              <w:pStyle w:val="Normalarial"/>
              <w:rPr>
                <w:rFonts w:cs="Arial"/>
                <w:szCs w:val="22"/>
              </w:rPr>
            </w:pPr>
            <w:smartTag w:uri="urn:schemas:contacts" w:element="GivenName">
              <w:r w:rsidRPr="00E76E09">
                <w:rPr>
                  <w:rFonts w:cs="Arial"/>
                  <w:szCs w:val="22"/>
                </w:rPr>
                <w:t>Lewis</w:t>
              </w:r>
            </w:smartTag>
            <w:r w:rsidRPr="00E76E09">
              <w:rPr>
                <w:rFonts w:cs="Arial"/>
                <w:szCs w:val="22"/>
              </w:rPr>
              <w:t xml:space="preserve">, S., Kagan, C., &amp; Heaton, P. (2000). Dual-earner parents with disabled children.  Family patterns for working and caring. </w:t>
            </w:r>
            <w:r w:rsidRPr="00E76E09">
              <w:rPr>
                <w:rFonts w:cs="Arial"/>
                <w:i/>
                <w:szCs w:val="22"/>
              </w:rPr>
              <w:t xml:space="preserve">Journal of Family Issues, </w:t>
            </w:r>
            <w:r w:rsidRPr="00E76E09">
              <w:rPr>
                <w:rFonts w:cs="Arial"/>
                <w:szCs w:val="22"/>
              </w:rPr>
              <w:t>21(8), 1031-1060.</w:t>
            </w:r>
          </w:p>
          <w:p w14:paraId="5BD02EE0" w14:textId="77777777" w:rsidR="006F48CD" w:rsidRPr="00E76E09" w:rsidRDefault="006F48CD" w:rsidP="006F48CD">
            <w:pPr>
              <w:pStyle w:val="Normalarial"/>
              <w:rPr>
                <w:rFonts w:cs="Arial"/>
                <w:szCs w:val="22"/>
              </w:rPr>
            </w:pPr>
          </w:p>
          <w:p w14:paraId="5CA32569" w14:textId="77777777" w:rsidR="006F48CD" w:rsidRPr="00E76E09" w:rsidRDefault="006F48CD" w:rsidP="006F48CD">
            <w:pPr>
              <w:pStyle w:val="Normalarial"/>
              <w:rPr>
                <w:rFonts w:cs="Arial"/>
                <w:szCs w:val="22"/>
              </w:rPr>
            </w:pPr>
            <w:r w:rsidRPr="00E76E09">
              <w:rPr>
                <w:rFonts w:cs="Arial"/>
                <w:szCs w:val="22"/>
              </w:rPr>
              <w:t xml:space="preserve">OBSERVATIONAL STUDY </w:t>
            </w:r>
            <w:r w:rsidR="00933510" w:rsidRPr="00E76E09">
              <w:rPr>
                <w:rFonts w:cs="Arial"/>
                <w:szCs w:val="22"/>
              </w:rPr>
              <w:t>–</w:t>
            </w:r>
            <w:r w:rsidRPr="00E76E09">
              <w:rPr>
                <w:rFonts w:cs="Arial"/>
                <w:szCs w:val="22"/>
              </w:rPr>
              <w:t xml:space="preserve"> QUALITATIVE</w:t>
            </w:r>
          </w:p>
          <w:p w14:paraId="79DF0568" w14:textId="77777777" w:rsidR="006F48CD" w:rsidRPr="00E76E09" w:rsidRDefault="006F48CD" w:rsidP="006F48CD">
            <w:pPr>
              <w:pStyle w:val="Normalarial"/>
              <w:rPr>
                <w:rFonts w:cs="Arial"/>
                <w:szCs w:val="22"/>
              </w:rPr>
            </w:pPr>
          </w:p>
          <w:p w14:paraId="7BDF65EE" w14:textId="77777777" w:rsidR="006F48CD" w:rsidRPr="00E76E09" w:rsidRDefault="006F48CD" w:rsidP="006F48CD">
            <w:pPr>
              <w:pStyle w:val="Normalarial"/>
              <w:rPr>
                <w:rFonts w:cs="Arial"/>
                <w:szCs w:val="22"/>
              </w:rPr>
            </w:pPr>
            <w:r w:rsidRPr="00E76E09">
              <w:rPr>
                <w:rFonts w:cs="Arial"/>
                <w:szCs w:val="22"/>
              </w:rPr>
              <w:t>Level of evidence: ~</w:t>
            </w:r>
          </w:p>
          <w:p w14:paraId="4456651B" w14:textId="77777777" w:rsidR="006F48CD" w:rsidRPr="00E76E09" w:rsidRDefault="006F48CD" w:rsidP="006F48CD">
            <w:pPr>
              <w:pStyle w:val="Normalarial"/>
              <w:rPr>
                <w:rFonts w:cs="Arial"/>
                <w:szCs w:val="22"/>
              </w:rPr>
            </w:pPr>
          </w:p>
        </w:tc>
        <w:tc>
          <w:tcPr>
            <w:tcW w:w="3240" w:type="dxa"/>
            <w:shd w:val="clear" w:color="auto" w:fill="auto"/>
          </w:tcPr>
          <w:p w14:paraId="41718A36" w14:textId="77777777" w:rsidR="006F48CD" w:rsidRPr="00E76E09" w:rsidRDefault="006F48CD" w:rsidP="006F48CD">
            <w:pPr>
              <w:pStyle w:val="Normalarial"/>
              <w:rPr>
                <w:rFonts w:cs="Arial"/>
                <w:szCs w:val="22"/>
              </w:rPr>
            </w:pPr>
            <w:r w:rsidRPr="00E76E09">
              <w:rPr>
                <w:rFonts w:cs="Arial"/>
                <w:szCs w:val="22"/>
              </w:rPr>
              <w:t xml:space="preserve">Qualitative study of family strategies for caregiving and income generation. 64 dual-income earning parents participated (32 families). Sample was generated to ensure a range of situations where parents combined employment with care; participated in a range of occupations and income; children were aged between 6 months </w:t>
            </w:r>
            <w:r w:rsidR="004813F0" w:rsidRPr="00E76E09">
              <w:rPr>
                <w:rFonts w:cs="Arial"/>
                <w:szCs w:val="22"/>
              </w:rPr>
              <w:t>and</w:t>
            </w:r>
            <w:r w:rsidRPr="00E76E09">
              <w:rPr>
                <w:rFonts w:cs="Arial"/>
                <w:szCs w:val="22"/>
              </w:rPr>
              <w:t xml:space="preserve"> 29 years and reflected a range of physical and learning disabilities.</w:t>
            </w:r>
          </w:p>
          <w:p w14:paraId="3BD00572" w14:textId="77777777" w:rsidR="006F48CD" w:rsidRPr="00E76E09" w:rsidRDefault="006F48CD" w:rsidP="006F48CD">
            <w:pPr>
              <w:pStyle w:val="Normalarial"/>
              <w:rPr>
                <w:rFonts w:cs="Arial"/>
                <w:szCs w:val="22"/>
              </w:rPr>
            </w:pPr>
            <w:r w:rsidRPr="00E76E09">
              <w:rPr>
                <w:rFonts w:cs="Arial"/>
                <w:szCs w:val="22"/>
              </w:rPr>
              <w:t>A small percentage of participants were from ethnic minorities.</w:t>
            </w:r>
          </w:p>
          <w:p w14:paraId="366DB95C" w14:textId="77777777" w:rsidR="006F48CD" w:rsidRPr="00E76E09" w:rsidRDefault="006F48CD" w:rsidP="006F48CD">
            <w:pPr>
              <w:pStyle w:val="Normalarial"/>
              <w:rPr>
                <w:rFonts w:cs="Arial"/>
                <w:szCs w:val="22"/>
              </w:rPr>
            </w:pPr>
            <w:r w:rsidRPr="00E76E09">
              <w:rPr>
                <w:rFonts w:cs="Arial"/>
                <w:szCs w:val="22"/>
              </w:rPr>
              <w:t>Interviews were transcribed and analysed according to a framework based on factors contributing to decision</w:t>
            </w:r>
            <w:r w:rsidR="004813F0" w:rsidRPr="00E76E09">
              <w:rPr>
                <w:rFonts w:cs="Arial"/>
                <w:szCs w:val="22"/>
              </w:rPr>
              <w:t>-</w:t>
            </w:r>
            <w:r w:rsidRPr="00E76E09">
              <w:rPr>
                <w:rFonts w:cs="Arial"/>
                <w:szCs w:val="22"/>
              </w:rPr>
              <w:t>making including economic, ideological, social supports and barriers to combine work and care.</w:t>
            </w:r>
          </w:p>
        </w:tc>
        <w:tc>
          <w:tcPr>
            <w:tcW w:w="2160" w:type="dxa"/>
            <w:shd w:val="clear" w:color="auto" w:fill="auto"/>
          </w:tcPr>
          <w:p w14:paraId="2A6CDB2F" w14:textId="77777777" w:rsidR="006F48CD" w:rsidRPr="00E76E09" w:rsidRDefault="00933510" w:rsidP="006F48CD">
            <w:pPr>
              <w:pStyle w:val="Normalarial"/>
              <w:rPr>
                <w:rFonts w:cs="Arial"/>
                <w:szCs w:val="22"/>
              </w:rPr>
            </w:pPr>
            <w:r w:rsidRPr="00E76E09">
              <w:rPr>
                <w:rFonts w:cs="Arial"/>
                <w:szCs w:val="22"/>
              </w:rPr>
              <w:t xml:space="preserve">In </w:t>
            </w:r>
            <w:r w:rsidR="006F48CD" w:rsidRPr="00E76E09">
              <w:rPr>
                <w:rFonts w:cs="Arial"/>
                <w:szCs w:val="22"/>
              </w:rPr>
              <w:t xml:space="preserve">depth semi-structured interviews. </w:t>
            </w:r>
          </w:p>
        </w:tc>
        <w:tc>
          <w:tcPr>
            <w:tcW w:w="3600" w:type="dxa"/>
            <w:shd w:val="clear" w:color="auto" w:fill="auto"/>
          </w:tcPr>
          <w:p w14:paraId="2D216EF8" w14:textId="77777777" w:rsidR="006F48CD" w:rsidRPr="00E76E09" w:rsidRDefault="004813F0" w:rsidP="006F48CD">
            <w:pPr>
              <w:pStyle w:val="Normalarial"/>
              <w:rPr>
                <w:rFonts w:cs="Arial"/>
                <w:szCs w:val="22"/>
              </w:rPr>
            </w:pPr>
            <w:r w:rsidRPr="00E76E09">
              <w:rPr>
                <w:rFonts w:cs="Arial"/>
                <w:szCs w:val="22"/>
              </w:rPr>
              <w:t>Findings</w:t>
            </w:r>
          </w:p>
          <w:p w14:paraId="76AAF236" w14:textId="77777777" w:rsidR="006F48CD" w:rsidRPr="00E76E09" w:rsidRDefault="006F48CD" w:rsidP="00E76E09">
            <w:pPr>
              <w:pStyle w:val="Normalarial"/>
              <w:numPr>
                <w:ilvl w:val="0"/>
                <w:numId w:val="139"/>
              </w:numPr>
              <w:rPr>
                <w:rFonts w:cs="Arial"/>
                <w:szCs w:val="22"/>
              </w:rPr>
            </w:pPr>
            <w:r w:rsidRPr="00E76E09">
              <w:rPr>
                <w:rFonts w:cs="Arial"/>
                <w:szCs w:val="22"/>
              </w:rPr>
              <w:t>Flexible community-based and employer supports are crucial to help parents with disabled children to work and care.</w:t>
            </w:r>
          </w:p>
          <w:p w14:paraId="171B04D2" w14:textId="77777777" w:rsidR="006F48CD" w:rsidRPr="00E76E09" w:rsidRDefault="006F48CD" w:rsidP="00E76E09">
            <w:pPr>
              <w:pStyle w:val="Normalarial"/>
              <w:numPr>
                <w:ilvl w:val="0"/>
                <w:numId w:val="139"/>
              </w:numPr>
              <w:rPr>
                <w:rFonts w:cs="Arial"/>
                <w:szCs w:val="22"/>
              </w:rPr>
            </w:pPr>
            <w:r w:rsidRPr="00E76E09">
              <w:rPr>
                <w:rFonts w:cs="Arial"/>
                <w:szCs w:val="22"/>
              </w:rPr>
              <w:t>Informal and formal community</w:t>
            </w:r>
            <w:r w:rsidR="004813F0" w:rsidRPr="00E76E09">
              <w:rPr>
                <w:rFonts w:cs="Arial"/>
                <w:szCs w:val="22"/>
              </w:rPr>
              <w:t>-</w:t>
            </w:r>
            <w:r w:rsidRPr="00E76E09">
              <w:rPr>
                <w:rFonts w:cs="Arial"/>
                <w:szCs w:val="22"/>
              </w:rPr>
              <w:t>based support and flexibility from professionals is needed to enable families to develop appropriate strategies to manage multiple commitments</w:t>
            </w:r>
            <w:r w:rsidR="004813F0" w:rsidRPr="00E76E09">
              <w:rPr>
                <w:rFonts w:cs="Arial"/>
                <w:szCs w:val="22"/>
              </w:rPr>
              <w:t>.</w:t>
            </w:r>
          </w:p>
          <w:p w14:paraId="0294A1DE" w14:textId="77777777" w:rsidR="006F48CD" w:rsidRPr="00E76E09" w:rsidRDefault="006F48CD" w:rsidP="00E76E09">
            <w:pPr>
              <w:pStyle w:val="Normalarial"/>
              <w:numPr>
                <w:ilvl w:val="0"/>
                <w:numId w:val="139"/>
              </w:numPr>
              <w:rPr>
                <w:rFonts w:cs="Arial"/>
                <w:szCs w:val="22"/>
              </w:rPr>
            </w:pPr>
            <w:r w:rsidRPr="00E76E09">
              <w:rPr>
                <w:rFonts w:cs="Arial"/>
                <w:szCs w:val="22"/>
              </w:rPr>
              <w:t>Gender expectations influence the way in which income is generated.</w:t>
            </w:r>
          </w:p>
          <w:p w14:paraId="1B127042" w14:textId="77777777" w:rsidR="006F48CD" w:rsidRPr="00E76E09" w:rsidRDefault="006F48CD" w:rsidP="00E76E09">
            <w:pPr>
              <w:pStyle w:val="Normalarial"/>
              <w:numPr>
                <w:ilvl w:val="0"/>
                <w:numId w:val="139"/>
              </w:numPr>
              <w:rPr>
                <w:rFonts w:cs="Arial"/>
                <w:szCs w:val="22"/>
              </w:rPr>
            </w:pPr>
            <w:r w:rsidRPr="00E76E09">
              <w:rPr>
                <w:rFonts w:cs="Arial"/>
                <w:szCs w:val="22"/>
              </w:rPr>
              <w:t>Demands of raising disabled children continue into adulthood.</w:t>
            </w:r>
          </w:p>
        </w:tc>
        <w:tc>
          <w:tcPr>
            <w:tcW w:w="2160" w:type="dxa"/>
            <w:shd w:val="clear" w:color="auto" w:fill="auto"/>
          </w:tcPr>
          <w:p w14:paraId="2D6946B5" w14:textId="77777777" w:rsidR="006F48CD" w:rsidRPr="00E76E09" w:rsidRDefault="006F48CD" w:rsidP="006F48CD">
            <w:pPr>
              <w:pStyle w:val="Normalarial"/>
              <w:rPr>
                <w:rFonts w:cs="Arial"/>
                <w:i/>
                <w:iCs/>
                <w:szCs w:val="22"/>
              </w:rPr>
            </w:pPr>
            <w:smartTag w:uri="urn:schemas-microsoft-com:office:smarttags" w:element="country-region">
              <w:smartTag w:uri="urn:schemas-microsoft-com:office:smarttags" w:element="place">
                <w:r w:rsidRPr="00E76E09">
                  <w:rPr>
                    <w:rFonts w:cs="Arial"/>
                    <w:i/>
                    <w:iCs/>
                    <w:szCs w:val="22"/>
                  </w:rPr>
                  <w:t>UK</w:t>
                </w:r>
              </w:smartTag>
            </w:smartTag>
            <w:r w:rsidRPr="00E76E09">
              <w:rPr>
                <w:rFonts w:cs="Arial"/>
                <w:i/>
                <w:iCs/>
                <w:szCs w:val="22"/>
              </w:rPr>
              <w:t xml:space="preserve"> based.</w:t>
            </w:r>
          </w:p>
          <w:p w14:paraId="3ACA571C" w14:textId="77777777" w:rsidR="006F48CD" w:rsidRPr="00E76E09" w:rsidRDefault="006F48CD" w:rsidP="006F48CD">
            <w:pPr>
              <w:pStyle w:val="Normalarial"/>
              <w:rPr>
                <w:rFonts w:cs="Arial"/>
                <w:i/>
                <w:iCs/>
                <w:szCs w:val="22"/>
              </w:rPr>
            </w:pPr>
            <w:r w:rsidRPr="00E76E09">
              <w:rPr>
                <w:rFonts w:cs="Arial"/>
                <w:i/>
                <w:iCs/>
                <w:szCs w:val="22"/>
              </w:rPr>
              <w:t xml:space="preserve">Social context and time of research may have different implications for duplication of this study. </w:t>
            </w:r>
          </w:p>
          <w:p w14:paraId="7F7CA057" w14:textId="77777777" w:rsidR="006F48CD" w:rsidRPr="00E76E09" w:rsidRDefault="006F48CD" w:rsidP="006F48CD">
            <w:pPr>
              <w:pStyle w:val="Normalarial"/>
              <w:rPr>
                <w:rFonts w:cs="Arial"/>
                <w:i/>
                <w:iCs/>
                <w:szCs w:val="22"/>
              </w:rPr>
            </w:pPr>
          </w:p>
          <w:p w14:paraId="6B201B45" w14:textId="77777777" w:rsidR="006F48CD" w:rsidRPr="00E76E09" w:rsidRDefault="006F48CD" w:rsidP="006F48CD">
            <w:pPr>
              <w:pStyle w:val="Normalarial"/>
              <w:rPr>
                <w:rFonts w:cs="Arial"/>
                <w:i/>
                <w:iCs/>
                <w:szCs w:val="22"/>
              </w:rPr>
            </w:pPr>
            <w:r w:rsidRPr="00E76E09">
              <w:rPr>
                <w:rFonts w:cs="Arial"/>
                <w:i/>
                <w:iCs/>
                <w:szCs w:val="22"/>
              </w:rPr>
              <w:t>Difficulty in recruiting ethnic minority families for the study prevented examination of work</w:t>
            </w:r>
            <w:r w:rsidR="004813F0" w:rsidRPr="00E76E09">
              <w:rPr>
                <w:rFonts w:cs="Arial"/>
                <w:i/>
                <w:iCs/>
                <w:szCs w:val="22"/>
              </w:rPr>
              <w:t>/</w:t>
            </w:r>
            <w:r w:rsidRPr="00E76E09">
              <w:rPr>
                <w:rFonts w:cs="Arial"/>
                <w:i/>
                <w:iCs/>
                <w:szCs w:val="22"/>
              </w:rPr>
              <w:t xml:space="preserve">family issues for this population. </w:t>
            </w:r>
          </w:p>
          <w:p w14:paraId="49C31509" w14:textId="77777777" w:rsidR="006F48CD" w:rsidRPr="00E76E09" w:rsidRDefault="006F48CD" w:rsidP="006F48CD">
            <w:pPr>
              <w:pStyle w:val="Normalarial"/>
              <w:rPr>
                <w:rFonts w:cs="Arial"/>
                <w:i/>
                <w:iCs/>
                <w:szCs w:val="22"/>
              </w:rPr>
            </w:pPr>
          </w:p>
        </w:tc>
      </w:tr>
      <w:tr w:rsidR="00E76E09" w:rsidRPr="00E76E09" w14:paraId="6619549E" w14:textId="77777777" w:rsidTr="00E76E09">
        <w:tc>
          <w:tcPr>
            <w:tcW w:w="648" w:type="dxa"/>
            <w:shd w:val="clear" w:color="auto" w:fill="auto"/>
          </w:tcPr>
          <w:p w14:paraId="26894712" w14:textId="77777777" w:rsidR="006F48CD" w:rsidRPr="00E76E09" w:rsidRDefault="006F48CD" w:rsidP="006F48CD">
            <w:pPr>
              <w:pStyle w:val="Normalarial"/>
              <w:rPr>
                <w:rFonts w:cs="Arial"/>
                <w:szCs w:val="22"/>
              </w:rPr>
            </w:pPr>
            <w:r w:rsidRPr="00E76E09">
              <w:rPr>
                <w:rFonts w:cs="Arial"/>
                <w:szCs w:val="22"/>
              </w:rPr>
              <w:t>103</w:t>
            </w:r>
          </w:p>
        </w:tc>
        <w:tc>
          <w:tcPr>
            <w:tcW w:w="2340" w:type="dxa"/>
            <w:shd w:val="clear" w:color="auto" w:fill="auto"/>
          </w:tcPr>
          <w:p w14:paraId="7B783E33" w14:textId="77777777" w:rsidR="006F48CD" w:rsidRPr="00E76E09" w:rsidRDefault="006F48CD" w:rsidP="006F48CD">
            <w:pPr>
              <w:pStyle w:val="Normalarial"/>
              <w:rPr>
                <w:rFonts w:cs="Arial"/>
                <w:szCs w:val="22"/>
              </w:rPr>
            </w:pPr>
            <w:r w:rsidRPr="00E76E09">
              <w:rPr>
                <w:rFonts w:cs="Arial"/>
                <w:szCs w:val="22"/>
              </w:rPr>
              <w:t xml:space="preserve">Jarbrink, K., &amp; Knapp, M. (2001). The economic impact of autism in </w:t>
            </w:r>
            <w:smartTag w:uri="urn:schemas-microsoft-com:office:smarttags" w:element="country-region">
              <w:smartTag w:uri="urn:schemas-microsoft-com:office:smarttags" w:element="place">
                <w:r w:rsidRPr="00E76E09">
                  <w:rPr>
                    <w:rFonts w:cs="Arial"/>
                    <w:szCs w:val="22"/>
                  </w:rPr>
                  <w:t>Britain</w:t>
                </w:r>
              </w:smartTag>
            </w:smartTag>
            <w:r w:rsidRPr="00E76E09">
              <w:rPr>
                <w:rFonts w:cs="Arial"/>
                <w:szCs w:val="22"/>
              </w:rPr>
              <w:t xml:space="preserve">. </w:t>
            </w:r>
            <w:r w:rsidRPr="00E76E09">
              <w:rPr>
                <w:rFonts w:cs="Arial"/>
                <w:i/>
                <w:szCs w:val="22"/>
              </w:rPr>
              <w:t>Autism</w:t>
            </w:r>
            <w:r w:rsidRPr="00E76E09">
              <w:rPr>
                <w:rFonts w:cs="Arial"/>
                <w:szCs w:val="22"/>
              </w:rPr>
              <w:t>, 5(1), 7-22.</w:t>
            </w:r>
          </w:p>
          <w:p w14:paraId="4EF7215D" w14:textId="77777777" w:rsidR="006F48CD" w:rsidRPr="00E76E09" w:rsidRDefault="006F48CD" w:rsidP="006F48CD">
            <w:pPr>
              <w:pStyle w:val="Normalarial"/>
              <w:rPr>
                <w:rFonts w:cs="Arial"/>
                <w:szCs w:val="22"/>
              </w:rPr>
            </w:pPr>
          </w:p>
          <w:p w14:paraId="79C7C9EB" w14:textId="77777777" w:rsidR="006F48CD" w:rsidRPr="00E76E09" w:rsidRDefault="006F48CD" w:rsidP="006F48CD">
            <w:pPr>
              <w:pStyle w:val="Normalarial"/>
              <w:rPr>
                <w:rFonts w:cs="Arial"/>
                <w:szCs w:val="22"/>
              </w:rPr>
            </w:pPr>
            <w:r w:rsidRPr="00E76E09">
              <w:rPr>
                <w:rFonts w:cs="Arial"/>
                <w:szCs w:val="22"/>
              </w:rPr>
              <w:t>SYSTEMATIC REVIEW</w:t>
            </w:r>
          </w:p>
          <w:p w14:paraId="009A341C" w14:textId="77777777" w:rsidR="006F48CD" w:rsidRPr="00E76E09" w:rsidRDefault="006F48CD" w:rsidP="006F48CD">
            <w:pPr>
              <w:pStyle w:val="Normalarial"/>
              <w:rPr>
                <w:rFonts w:cs="Arial"/>
                <w:szCs w:val="22"/>
              </w:rPr>
            </w:pPr>
          </w:p>
          <w:p w14:paraId="36CDD3D7" w14:textId="77777777" w:rsidR="006F48CD" w:rsidRPr="00E76E09" w:rsidRDefault="006F48CD" w:rsidP="006F48CD">
            <w:pPr>
              <w:pStyle w:val="Normalarial"/>
              <w:rPr>
                <w:rFonts w:cs="Arial"/>
                <w:szCs w:val="22"/>
              </w:rPr>
            </w:pPr>
            <w:r w:rsidRPr="00E76E09">
              <w:rPr>
                <w:rFonts w:cs="Arial"/>
                <w:szCs w:val="22"/>
              </w:rPr>
              <w:t>Level of evidence: ~</w:t>
            </w:r>
          </w:p>
          <w:p w14:paraId="1144A564" w14:textId="77777777" w:rsidR="006F48CD" w:rsidRPr="00E76E09" w:rsidRDefault="006F48CD" w:rsidP="006F48CD">
            <w:pPr>
              <w:pStyle w:val="Normalarial"/>
              <w:rPr>
                <w:rFonts w:cs="Arial"/>
                <w:szCs w:val="22"/>
              </w:rPr>
            </w:pPr>
          </w:p>
        </w:tc>
        <w:tc>
          <w:tcPr>
            <w:tcW w:w="3240" w:type="dxa"/>
            <w:shd w:val="clear" w:color="auto" w:fill="auto"/>
          </w:tcPr>
          <w:p w14:paraId="1189BACF" w14:textId="77777777" w:rsidR="006F48CD" w:rsidRPr="00E76E09" w:rsidRDefault="006F48CD" w:rsidP="006F48CD">
            <w:pPr>
              <w:pStyle w:val="Normalarial"/>
              <w:rPr>
                <w:rFonts w:cs="Arial"/>
                <w:szCs w:val="22"/>
              </w:rPr>
            </w:pPr>
            <w:r w:rsidRPr="00E76E09">
              <w:rPr>
                <w:rFonts w:cs="Arial"/>
                <w:szCs w:val="22"/>
              </w:rPr>
              <w:t xml:space="preserve">Study to estimate the economic impact of autism in the </w:t>
            </w:r>
            <w:smartTag w:uri="urn:schemas-microsoft-com:office:smarttags" w:element="country-region">
              <w:smartTag w:uri="urn:schemas-microsoft-com:office:smarttags" w:element="place">
                <w:r w:rsidRPr="00E76E09">
                  <w:rPr>
                    <w:rFonts w:cs="Arial"/>
                    <w:szCs w:val="22"/>
                  </w:rPr>
                  <w:t>UK</w:t>
                </w:r>
              </w:smartTag>
            </w:smartTag>
            <w:r w:rsidRPr="00E76E09">
              <w:rPr>
                <w:rFonts w:cs="Arial"/>
                <w:szCs w:val="22"/>
              </w:rPr>
              <w:t>, based on published evidence and the re-analysis of data held at the Centre for the Economics of Mental Health (CEMH).</w:t>
            </w:r>
          </w:p>
          <w:p w14:paraId="6BD043A1" w14:textId="77777777" w:rsidR="006F48CD" w:rsidRPr="00E76E09" w:rsidRDefault="006F48CD" w:rsidP="006F48CD">
            <w:pPr>
              <w:pStyle w:val="Normalarial"/>
              <w:rPr>
                <w:rFonts w:cs="Arial"/>
                <w:szCs w:val="22"/>
              </w:rPr>
            </w:pPr>
            <w:r w:rsidRPr="00E76E09">
              <w:rPr>
                <w:rFonts w:cs="Arial"/>
                <w:szCs w:val="22"/>
              </w:rPr>
              <w:t xml:space="preserve">Literature search included library and electronic databases, selected journals and library catalogues for books and reports. Researchers were invited to contribute information. </w:t>
            </w:r>
          </w:p>
          <w:p w14:paraId="2FBF6CAD" w14:textId="77777777" w:rsidR="006F48CD" w:rsidRPr="00E76E09" w:rsidRDefault="006F48CD" w:rsidP="006F48CD">
            <w:pPr>
              <w:pStyle w:val="Normalarial"/>
              <w:rPr>
                <w:rFonts w:cs="Arial"/>
                <w:szCs w:val="22"/>
              </w:rPr>
            </w:pPr>
            <w:r w:rsidRPr="00E76E09">
              <w:rPr>
                <w:rFonts w:cs="Arial"/>
                <w:szCs w:val="22"/>
              </w:rPr>
              <w:t>Previous research held at the CEMH identified a further 228 people with ASD and a number of studies and surveys.</w:t>
            </w:r>
          </w:p>
        </w:tc>
        <w:tc>
          <w:tcPr>
            <w:tcW w:w="2160" w:type="dxa"/>
            <w:shd w:val="clear" w:color="auto" w:fill="auto"/>
          </w:tcPr>
          <w:p w14:paraId="5DB905FB" w14:textId="77777777" w:rsidR="006F48CD" w:rsidRPr="00E76E09" w:rsidRDefault="006F48CD" w:rsidP="006F48CD">
            <w:pPr>
              <w:pStyle w:val="Normalarial"/>
              <w:rPr>
                <w:rFonts w:cs="Arial"/>
                <w:szCs w:val="22"/>
              </w:rPr>
            </w:pPr>
          </w:p>
        </w:tc>
        <w:tc>
          <w:tcPr>
            <w:tcW w:w="3600" w:type="dxa"/>
            <w:shd w:val="clear" w:color="auto" w:fill="auto"/>
          </w:tcPr>
          <w:p w14:paraId="1E2765EC" w14:textId="77777777" w:rsidR="006F48CD" w:rsidRPr="00E76E09" w:rsidRDefault="006F48CD" w:rsidP="006F48CD">
            <w:pPr>
              <w:pStyle w:val="Normalarial"/>
              <w:rPr>
                <w:rFonts w:cs="Arial"/>
                <w:szCs w:val="22"/>
              </w:rPr>
            </w:pPr>
            <w:r w:rsidRPr="00E76E09">
              <w:rPr>
                <w:rFonts w:cs="Arial"/>
                <w:szCs w:val="22"/>
              </w:rPr>
              <w:t xml:space="preserve">Conservative estimates of costs as information relates mainly to day care, special education and living support. Information about cost input from families is limited. Uncertainty about accurate incidence of ASD means calculations are conservative. </w:t>
            </w:r>
          </w:p>
          <w:p w14:paraId="687DCC40" w14:textId="77777777" w:rsidR="006F48CD" w:rsidRPr="00E76E09" w:rsidRDefault="006F48CD" w:rsidP="006F48CD">
            <w:pPr>
              <w:pStyle w:val="Normalarial"/>
              <w:rPr>
                <w:rFonts w:cs="Arial"/>
                <w:szCs w:val="22"/>
              </w:rPr>
            </w:pPr>
            <w:r w:rsidRPr="00E76E09">
              <w:rPr>
                <w:rFonts w:cs="Arial"/>
                <w:szCs w:val="22"/>
              </w:rPr>
              <w:t>Study concludes that evidence of early interventions can have significant impact by reducing behavioural problems</w:t>
            </w:r>
            <w:r w:rsidR="004813F0" w:rsidRPr="00E76E09">
              <w:rPr>
                <w:rFonts w:cs="Arial"/>
                <w:szCs w:val="22"/>
              </w:rPr>
              <w:t>,</w:t>
            </w:r>
            <w:r w:rsidRPr="00E76E09">
              <w:rPr>
                <w:rFonts w:cs="Arial"/>
                <w:szCs w:val="22"/>
              </w:rPr>
              <w:t xml:space="preserve"> which impact on the need for out</w:t>
            </w:r>
            <w:r w:rsidR="004813F0" w:rsidRPr="00E76E09">
              <w:rPr>
                <w:rFonts w:cs="Arial"/>
                <w:szCs w:val="22"/>
              </w:rPr>
              <w:t>-</w:t>
            </w:r>
            <w:r w:rsidRPr="00E76E09">
              <w:rPr>
                <w:rFonts w:cs="Arial"/>
                <w:szCs w:val="22"/>
              </w:rPr>
              <w:t>of</w:t>
            </w:r>
            <w:r w:rsidR="004813F0" w:rsidRPr="00E76E09">
              <w:rPr>
                <w:rFonts w:cs="Arial"/>
                <w:szCs w:val="22"/>
              </w:rPr>
              <w:t>-</w:t>
            </w:r>
            <w:r w:rsidRPr="00E76E09">
              <w:rPr>
                <w:rFonts w:cs="Arial"/>
                <w:szCs w:val="22"/>
              </w:rPr>
              <w:t xml:space="preserve">home care and supported employment services, with consequent cost implications. </w:t>
            </w:r>
          </w:p>
        </w:tc>
        <w:tc>
          <w:tcPr>
            <w:tcW w:w="2160" w:type="dxa"/>
            <w:shd w:val="clear" w:color="auto" w:fill="auto"/>
          </w:tcPr>
          <w:p w14:paraId="3D1191F6" w14:textId="77777777" w:rsidR="006F48CD" w:rsidRPr="00E76E09" w:rsidRDefault="006F48CD" w:rsidP="006F48CD">
            <w:pPr>
              <w:pStyle w:val="Normalarial"/>
              <w:rPr>
                <w:rFonts w:cs="Arial"/>
                <w:i/>
                <w:iCs/>
                <w:szCs w:val="22"/>
              </w:rPr>
            </w:pPr>
          </w:p>
        </w:tc>
      </w:tr>
      <w:tr w:rsidR="00E76E09" w:rsidRPr="00E76E09" w14:paraId="42E0438E" w14:textId="77777777" w:rsidTr="00E76E09">
        <w:tc>
          <w:tcPr>
            <w:tcW w:w="648" w:type="dxa"/>
            <w:shd w:val="clear" w:color="auto" w:fill="auto"/>
          </w:tcPr>
          <w:p w14:paraId="74D031D3" w14:textId="77777777" w:rsidR="006F48CD" w:rsidRPr="00E76E09" w:rsidRDefault="006F48CD" w:rsidP="006F48CD">
            <w:pPr>
              <w:pStyle w:val="Normalarial"/>
              <w:rPr>
                <w:rFonts w:cs="Arial"/>
                <w:szCs w:val="22"/>
              </w:rPr>
            </w:pPr>
            <w:r w:rsidRPr="00E76E09">
              <w:rPr>
                <w:rFonts w:cs="Arial"/>
                <w:szCs w:val="22"/>
              </w:rPr>
              <w:t>104</w:t>
            </w:r>
          </w:p>
        </w:tc>
        <w:tc>
          <w:tcPr>
            <w:tcW w:w="2340" w:type="dxa"/>
            <w:shd w:val="clear" w:color="auto" w:fill="auto"/>
          </w:tcPr>
          <w:p w14:paraId="7214523A" w14:textId="77777777" w:rsidR="006F48CD" w:rsidRPr="00E76E09" w:rsidRDefault="006F48CD" w:rsidP="006F48CD">
            <w:pPr>
              <w:pStyle w:val="Normalarial"/>
              <w:rPr>
                <w:rFonts w:cs="Arial"/>
                <w:szCs w:val="22"/>
              </w:rPr>
            </w:pPr>
            <w:r w:rsidRPr="00E76E09">
              <w:rPr>
                <w:rFonts w:cs="Arial"/>
                <w:szCs w:val="22"/>
              </w:rPr>
              <w:t xml:space="preserve">Jarbrink, K., Fombonne, E., &amp; Knapp, M. (2003). Measuring the parental, service and cost impacts of children with autistic spectrum disorder: A pilot study. </w:t>
            </w:r>
            <w:r w:rsidRPr="00E76E09">
              <w:rPr>
                <w:rFonts w:cs="Arial"/>
                <w:i/>
                <w:szCs w:val="22"/>
              </w:rPr>
              <w:t xml:space="preserve">Journal of Autism and Developmental Disorders, </w:t>
            </w:r>
            <w:r w:rsidRPr="00E76E09">
              <w:rPr>
                <w:rFonts w:cs="Arial"/>
                <w:szCs w:val="22"/>
              </w:rPr>
              <w:t>33(4), 395-402.</w:t>
            </w:r>
          </w:p>
          <w:p w14:paraId="10A36E8A" w14:textId="77777777" w:rsidR="006F48CD" w:rsidRPr="00E76E09" w:rsidRDefault="006F48CD" w:rsidP="006F48CD">
            <w:pPr>
              <w:pStyle w:val="Normalarial"/>
              <w:rPr>
                <w:rFonts w:cs="Arial"/>
                <w:szCs w:val="22"/>
              </w:rPr>
            </w:pPr>
          </w:p>
          <w:p w14:paraId="68D45429" w14:textId="77777777" w:rsidR="006F48CD" w:rsidRPr="00E76E09" w:rsidRDefault="006F48CD" w:rsidP="006F48CD">
            <w:pPr>
              <w:pStyle w:val="Normalarial"/>
              <w:rPr>
                <w:rFonts w:cs="Arial"/>
                <w:szCs w:val="22"/>
              </w:rPr>
            </w:pPr>
            <w:r w:rsidRPr="00E76E09">
              <w:rPr>
                <w:rFonts w:cs="Arial"/>
                <w:szCs w:val="22"/>
              </w:rPr>
              <w:t>OBSERVATIONAL STUDY</w:t>
            </w:r>
            <w:r w:rsidR="004813F0" w:rsidRPr="00E76E09">
              <w:rPr>
                <w:rFonts w:cs="Arial"/>
                <w:szCs w:val="22"/>
              </w:rPr>
              <w:t xml:space="preserve"> –</w:t>
            </w:r>
            <w:r w:rsidRPr="00E76E09">
              <w:rPr>
                <w:rFonts w:cs="Arial"/>
                <w:szCs w:val="22"/>
              </w:rPr>
              <w:t xml:space="preserve"> SURVEY</w:t>
            </w:r>
          </w:p>
          <w:p w14:paraId="34AD934B" w14:textId="77777777" w:rsidR="006F48CD" w:rsidRPr="00E76E09" w:rsidRDefault="006F48CD" w:rsidP="006F48CD">
            <w:pPr>
              <w:pStyle w:val="Normalarial"/>
              <w:rPr>
                <w:rFonts w:cs="Arial"/>
                <w:szCs w:val="22"/>
              </w:rPr>
            </w:pPr>
          </w:p>
          <w:p w14:paraId="01F87B64" w14:textId="77777777" w:rsidR="006F48CD" w:rsidRPr="00E76E09" w:rsidRDefault="006F48CD" w:rsidP="006F48CD">
            <w:pPr>
              <w:pStyle w:val="Normalarial"/>
              <w:rPr>
                <w:rFonts w:cs="Arial"/>
                <w:szCs w:val="22"/>
              </w:rPr>
            </w:pPr>
            <w:r w:rsidRPr="00E76E09">
              <w:rPr>
                <w:rFonts w:cs="Arial"/>
                <w:szCs w:val="22"/>
              </w:rPr>
              <w:t>Level of evidence: ~</w:t>
            </w:r>
          </w:p>
        </w:tc>
        <w:tc>
          <w:tcPr>
            <w:tcW w:w="3240" w:type="dxa"/>
            <w:shd w:val="clear" w:color="auto" w:fill="auto"/>
          </w:tcPr>
          <w:p w14:paraId="34A26852" w14:textId="77777777" w:rsidR="006F48CD" w:rsidRPr="00E76E09" w:rsidRDefault="006F48CD" w:rsidP="006F48CD">
            <w:pPr>
              <w:pStyle w:val="Normalarial"/>
              <w:rPr>
                <w:rFonts w:cs="Arial"/>
                <w:szCs w:val="22"/>
              </w:rPr>
            </w:pPr>
            <w:r w:rsidRPr="00E76E09">
              <w:rPr>
                <w:rFonts w:cs="Arial"/>
                <w:szCs w:val="22"/>
              </w:rPr>
              <w:t xml:space="preserve">Pilot study of a research instrument developed specifically to collect cost information for individuals with ASD. Provides an outline of the elements to be included and how to approach the collection of cost information related to informal care. </w:t>
            </w:r>
          </w:p>
          <w:p w14:paraId="5588E616" w14:textId="77777777" w:rsidR="006F48CD" w:rsidRPr="00E76E09" w:rsidRDefault="006F48CD" w:rsidP="006F48CD">
            <w:pPr>
              <w:pStyle w:val="Normalarial"/>
              <w:rPr>
                <w:rFonts w:cs="Arial"/>
                <w:szCs w:val="22"/>
              </w:rPr>
            </w:pPr>
            <w:r w:rsidRPr="00E76E09">
              <w:rPr>
                <w:rFonts w:cs="Arial"/>
                <w:szCs w:val="22"/>
              </w:rPr>
              <w:t>A diary survey (14 days) was also kept by the 16 carer participants. Ethical approval also given for the study.</w:t>
            </w:r>
          </w:p>
        </w:tc>
        <w:tc>
          <w:tcPr>
            <w:tcW w:w="2160" w:type="dxa"/>
            <w:shd w:val="clear" w:color="auto" w:fill="auto"/>
          </w:tcPr>
          <w:p w14:paraId="7FEFB1BB" w14:textId="77777777" w:rsidR="006F48CD" w:rsidRPr="00E76E09" w:rsidRDefault="006F48CD" w:rsidP="006F48CD">
            <w:pPr>
              <w:pStyle w:val="Normalarial"/>
              <w:rPr>
                <w:rFonts w:cs="Arial"/>
                <w:szCs w:val="22"/>
              </w:rPr>
            </w:pPr>
            <w:r w:rsidRPr="00E76E09">
              <w:rPr>
                <w:rFonts w:cs="Arial"/>
                <w:szCs w:val="22"/>
              </w:rPr>
              <w:t xml:space="preserve">Questionnaire developed from the Client Service Receipt Inventory (1986), used in more than 200 evaluations of interventions related to mental health, learning and physical disability, old age and child and family problems.  </w:t>
            </w:r>
          </w:p>
        </w:tc>
        <w:tc>
          <w:tcPr>
            <w:tcW w:w="3600" w:type="dxa"/>
            <w:shd w:val="clear" w:color="auto" w:fill="auto"/>
          </w:tcPr>
          <w:p w14:paraId="298247AC" w14:textId="77777777" w:rsidR="006F48CD" w:rsidRPr="00E76E09" w:rsidRDefault="004813F0" w:rsidP="006F48CD">
            <w:pPr>
              <w:pStyle w:val="Normalarial"/>
              <w:rPr>
                <w:rFonts w:cs="Arial"/>
                <w:szCs w:val="22"/>
              </w:rPr>
            </w:pPr>
            <w:r w:rsidRPr="00E76E09">
              <w:rPr>
                <w:rFonts w:cs="Arial"/>
                <w:szCs w:val="22"/>
              </w:rPr>
              <w:t>Findings</w:t>
            </w:r>
          </w:p>
          <w:p w14:paraId="06046B54" w14:textId="77777777" w:rsidR="006F48CD" w:rsidRPr="00E76E09" w:rsidRDefault="006F48CD" w:rsidP="006F48CD">
            <w:pPr>
              <w:pStyle w:val="Normalarial"/>
              <w:rPr>
                <w:rFonts w:cs="Arial"/>
                <w:szCs w:val="22"/>
              </w:rPr>
            </w:pPr>
            <w:r w:rsidRPr="00E76E09">
              <w:rPr>
                <w:rFonts w:cs="Arial"/>
                <w:szCs w:val="22"/>
              </w:rPr>
              <w:t xml:space="preserve">Tentative evidence points to considerable economic burden for parents and gives an indication of the associated costs of ASD. </w:t>
            </w:r>
          </w:p>
        </w:tc>
        <w:tc>
          <w:tcPr>
            <w:tcW w:w="2160" w:type="dxa"/>
            <w:shd w:val="clear" w:color="auto" w:fill="auto"/>
          </w:tcPr>
          <w:p w14:paraId="729620D2" w14:textId="77777777" w:rsidR="006F48CD" w:rsidRPr="00E76E09" w:rsidRDefault="006F48CD" w:rsidP="006F48CD">
            <w:pPr>
              <w:pStyle w:val="Normalarial"/>
              <w:rPr>
                <w:rFonts w:cs="Arial"/>
                <w:i/>
                <w:iCs/>
                <w:szCs w:val="22"/>
              </w:rPr>
            </w:pPr>
            <w:r w:rsidRPr="00E76E09">
              <w:rPr>
                <w:rFonts w:cs="Arial"/>
                <w:i/>
                <w:iCs/>
                <w:szCs w:val="22"/>
              </w:rPr>
              <w:t xml:space="preserve">Pilot acknowledges the following limitations: </w:t>
            </w:r>
          </w:p>
          <w:p w14:paraId="0476180C" w14:textId="77777777" w:rsidR="004813F0" w:rsidRPr="00E76E09" w:rsidRDefault="004813F0" w:rsidP="00E76E09">
            <w:pPr>
              <w:pStyle w:val="Normalarial"/>
              <w:numPr>
                <w:ilvl w:val="0"/>
                <w:numId w:val="275"/>
              </w:numPr>
              <w:tabs>
                <w:tab w:val="clear" w:pos="720"/>
                <w:tab w:val="num" w:pos="72"/>
              </w:tabs>
              <w:ind w:left="252" w:hanging="252"/>
              <w:rPr>
                <w:rFonts w:cs="Arial"/>
                <w:i/>
                <w:iCs/>
                <w:szCs w:val="22"/>
              </w:rPr>
            </w:pPr>
            <w:r w:rsidRPr="00E76E09">
              <w:rPr>
                <w:rFonts w:cs="Arial"/>
                <w:i/>
                <w:iCs/>
                <w:szCs w:val="22"/>
              </w:rPr>
              <w:t>no control group</w:t>
            </w:r>
          </w:p>
          <w:p w14:paraId="41852C4C" w14:textId="77777777" w:rsidR="004813F0" w:rsidRPr="00E76E09" w:rsidRDefault="004813F0" w:rsidP="00E76E09">
            <w:pPr>
              <w:pStyle w:val="Normalarial"/>
              <w:numPr>
                <w:ilvl w:val="0"/>
                <w:numId w:val="275"/>
              </w:numPr>
              <w:tabs>
                <w:tab w:val="clear" w:pos="720"/>
                <w:tab w:val="num" w:pos="72"/>
              </w:tabs>
              <w:ind w:left="252" w:hanging="252"/>
              <w:rPr>
                <w:rFonts w:cs="Arial"/>
                <w:i/>
                <w:iCs/>
                <w:szCs w:val="22"/>
              </w:rPr>
            </w:pPr>
            <w:r w:rsidRPr="00E76E09">
              <w:rPr>
                <w:rFonts w:cs="Arial"/>
                <w:i/>
                <w:iCs/>
                <w:szCs w:val="22"/>
              </w:rPr>
              <w:t>focus on children</w:t>
            </w:r>
          </w:p>
          <w:p w14:paraId="2D013255" w14:textId="77777777" w:rsidR="006F48CD" w:rsidRPr="00E76E09" w:rsidRDefault="004813F0" w:rsidP="00E76E09">
            <w:pPr>
              <w:pStyle w:val="Normalarial"/>
              <w:numPr>
                <w:ilvl w:val="0"/>
                <w:numId w:val="275"/>
              </w:numPr>
              <w:tabs>
                <w:tab w:val="clear" w:pos="720"/>
                <w:tab w:val="num" w:pos="72"/>
              </w:tabs>
              <w:ind w:left="252" w:hanging="252"/>
              <w:rPr>
                <w:rFonts w:cs="Arial"/>
                <w:i/>
                <w:iCs/>
                <w:szCs w:val="22"/>
              </w:rPr>
            </w:pPr>
            <w:r w:rsidRPr="00E76E09">
              <w:rPr>
                <w:rFonts w:cs="Arial"/>
                <w:i/>
                <w:iCs/>
                <w:szCs w:val="22"/>
              </w:rPr>
              <w:t>p</w:t>
            </w:r>
            <w:r w:rsidR="006F48CD" w:rsidRPr="00E76E09">
              <w:rPr>
                <w:rFonts w:cs="Arial"/>
                <w:i/>
                <w:iCs/>
                <w:szCs w:val="22"/>
              </w:rPr>
              <w:t xml:space="preserve">articipants were active members of a parent organisation. </w:t>
            </w:r>
          </w:p>
          <w:p w14:paraId="21F4AEBD" w14:textId="77777777" w:rsidR="006F48CD" w:rsidRPr="00E76E09" w:rsidRDefault="006F48CD" w:rsidP="006F48CD">
            <w:pPr>
              <w:pStyle w:val="Normalarial"/>
              <w:rPr>
                <w:rFonts w:cs="Arial"/>
                <w:i/>
                <w:iCs/>
                <w:szCs w:val="22"/>
              </w:rPr>
            </w:pPr>
            <w:r w:rsidRPr="00E76E09">
              <w:rPr>
                <w:rFonts w:cs="Arial"/>
                <w:i/>
                <w:iCs/>
                <w:szCs w:val="22"/>
              </w:rPr>
              <w:t>Research instrument would need to be adapted for adults in paid work. Instrument is context</w:t>
            </w:r>
            <w:r w:rsidR="004813F0" w:rsidRPr="00E76E09">
              <w:rPr>
                <w:rFonts w:cs="Arial"/>
                <w:i/>
                <w:iCs/>
                <w:szCs w:val="22"/>
              </w:rPr>
              <w:t>-</w:t>
            </w:r>
            <w:r w:rsidRPr="00E76E09">
              <w:rPr>
                <w:rFonts w:cs="Arial"/>
                <w:i/>
                <w:iCs/>
                <w:szCs w:val="22"/>
              </w:rPr>
              <w:t xml:space="preserve">specific and would need adapting to different age groups, countries and cultures.  </w:t>
            </w:r>
          </w:p>
        </w:tc>
      </w:tr>
      <w:tr w:rsidR="00E76E09" w:rsidRPr="00E76E09" w14:paraId="092B49E5" w14:textId="77777777" w:rsidTr="00E76E09">
        <w:tc>
          <w:tcPr>
            <w:tcW w:w="648" w:type="dxa"/>
            <w:shd w:val="clear" w:color="auto" w:fill="auto"/>
          </w:tcPr>
          <w:p w14:paraId="308C6F96" w14:textId="77777777" w:rsidR="006F48CD" w:rsidRPr="00E76E09" w:rsidRDefault="006F48CD" w:rsidP="006F48CD">
            <w:pPr>
              <w:pStyle w:val="Normalarial"/>
              <w:rPr>
                <w:rFonts w:cs="Arial"/>
                <w:szCs w:val="22"/>
              </w:rPr>
            </w:pPr>
            <w:r w:rsidRPr="00E76E09">
              <w:rPr>
                <w:rFonts w:cs="Arial"/>
                <w:szCs w:val="22"/>
              </w:rPr>
              <w:t>105</w:t>
            </w:r>
          </w:p>
        </w:tc>
        <w:tc>
          <w:tcPr>
            <w:tcW w:w="2340" w:type="dxa"/>
            <w:shd w:val="clear" w:color="auto" w:fill="auto"/>
          </w:tcPr>
          <w:p w14:paraId="16A18E88" w14:textId="77777777" w:rsidR="006F48CD" w:rsidRPr="00E76E09" w:rsidRDefault="006F48CD" w:rsidP="006F48CD">
            <w:pPr>
              <w:pStyle w:val="Normalarial"/>
              <w:rPr>
                <w:rFonts w:cs="Arial"/>
                <w:szCs w:val="22"/>
              </w:rPr>
            </w:pPr>
            <w:r w:rsidRPr="00E76E09">
              <w:rPr>
                <w:rFonts w:cs="Arial"/>
                <w:szCs w:val="22"/>
              </w:rPr>
              <w:t xml:space="preserve">Loynes, F. (2001). The impact of autism. A report compiled for the All Party Parliamentary Group on Autism, from </w:t>
            </w:r>
            <w:hyperlink r:id="rId16" w:history="1">
              <w:r w:rsidRPr="00E76E09">
                <w:rPr>
                  <w:rStyle w:val="Hyperlink"/>
                  <w:rFonts w:cs="Arial"/>
                  <w:szCs w:val="22"/>
                </w:rPr>
                <w:t>www.nas.org.uk</w:t>
              </w:r>
            </w:hyperlink>
            <w:r w:rsidRPr="00E76E09">
              <w:rPr>
                <w:rFonts w:cs="Arial"/>
                <w:szCs w:val="22"/>
              </w:rPr>
              <w:t xml:space="preserve"> </w:t>
            </w:r>
          </w:p>
          <w:p w14:paraId="4EE5C45B" w14:textId="77777777" w:rsidR="006F48CD" w:rsidRPr="00E76E09" w:rsidRDefault="006F48CD" w:rsidP="006F48CD">
            <w:pPr>
              <w:pStyle w:val="Normalarial"/>
              <w:rPr>
                <w:rFonts w:cs="Arial"/>
                <w:szCs w:val="22"/>
              </w:rPr>
            </w:pPr>
          </w:p>
          <w:p w14:paraId="5FAAC5CD" w14:textId="77777777" w:rsidR="006F48CD" w:rsidRPr="00E76E09" w:rsidRDefault="006F48CD" w:rsidP="006F48CD">
            <w:pPr>
              <w:pStyle w:val="Normalarial"/>
              <w:rPr>
                <w:rFonts w:cs="Arial"/>
                <w:szCs w:val="22"/>
              </w:rPr>
            </w:pPr>
            <w:r w:rsidRPr="00E76E09">
              <w:rPr>
                <w:rFonts w:cs="Arial"/>
                <w:szCs w:val="22"/>
              </w:rPr>
              <w:t>NON</w:t>
            </w:r>
            <w:r w:rsidR="004813F0" w:rsidRPr="00E76E09">
              <w:rPr>
                <w:rFonts w:cs="Arial"/>
                <w:szCs w:val="22"/>
              </w:rPr>
              <w:t xml:space="preserve"> </w:t>
            </w:r>
            <w:r w:rsidRPr="00E76E09">
              <w:rPr>
                <w:rFonts w:cs="Arial"/>
                <w:szCs w:val="22"/>
              </w:rPr>
              <w:t>SYSTEMATIC REVIEW</w:t>
            </w:r>
          </w:p>
          <w:p w14:paraId="35733525" w14:textId="77777777" w:rsidR="006F48CD" w:rsidRPr="00E76E09" w:rsidRDefault="006F48CD" w:rsidP="006F48CD">
            <w:pPr>
              <w:pStyle w:val="Normalarial"/>
              <w:rPr>
                <w:rFonts w:cs="Arial"/>
                <w:szCs w:val="22"/>
              </w:rPr>
            </w:pPr>
          </w:p>
          <w:p w14:paraId="1FCAA6F5" w14:textId="77777777" w:rsidR="006F48CD" w:rsidRPr="00E76E09" w:rsidRDefault="006F48CD" w:rsidP="006F48CD">
            <w:pPr>
              <w:pStyle w:val="Normalarial"/>
              <w:rPr>
                <w:rFonts w:cs="Arial"/>
                <w:szCs w:val="22"/>
              </w:rPr>
            </w:pPr>
            <w:r w:rsidRPr="00E76E09">
              <w:rPr>
                <w:rFonts w:cs="Arial"/>
                <w:szCs w:val="22"/>
              </w:rPr>
              <w:t>Level of evidence: x</w:t>
            </w:r>
          </w:p>
        </w:tc>
        <w:tc>
          <w:tcPr>
            <w:tcW w:w="3240" w:type="dxa"/>
            <w:shd w:val="clear" w:color="auto" w:fill="auto"/>
          </w:tcPr>
          <w:p w14:paraId="3C73C8AA" w14:textId="77777777" w:rsidR="006F48CD" w:rsidRPr="00E76E09" w:rsidRDefault="006F48CD" w:rsidP="006F48CD">
            <w:pPr>
              <w:pStyle w:val="Normalarial"/>
              <w:rPr>
                <w:rFonts w:cs="Arial"/>
                <w:szCs w:val="22"/>
              </w:rPr>
            </w:pPr>
            <w:r w:rsidRPr="00E76E09">
              <w:rPr>
                <w:rFonts w:cs="Arial"/>
                <w:szCs w:val="22"/>
              </w:rPr>
              <w:t xml:space="preserve">A report compiled for the All Party Parliamentary Group on </w:t>
            </w:r>
            <w:smartTag w:uri="urn:schemas-microsoft-com:office:smarttags" w:element="place">
              <w:smartTag w:uri="urn:schemas-microsoft-com:office:smarttags" w:element="City">
                <w:r w:rsidRPr="00E76E09">
                  <w:rPr>
                    <w:rFonts w:cs="Arial"/>
                    <w:szCs w:val="22"/>
                  </w:rPr>
                  <w:t>Autism</w:t>
                </w:r>
              </w:smartTag>
              <w:r w:rsidRPr="00E76E09">
                <w:rPr>
                  <w:rFonts w:cs="Arial"/>
                  <w:szCs w:val="22"/>
                </w:rPr>
                <w:t xml:space="preserve">, </w:t>
              </w:r>
              <w:smartTag w:uri="urn:schemas-microsoft-com:office:smarttags" w:element="country-region">
                <w:r w:rsidRPr="00E76E09">
                  <w:rPr>
                    <w:rFonts w:cs="Arial"/>
                    <w:szCs w:val="22"/>
                  </w:rPr>
                  <w:t>United Kingdom</w:t>
                </w:r>
              </w:smartTag>
            </w:smartTag>
            <w:r w:rsidRPr="00E76E09">
              <w:rPr>
                <w:rFonts w:cs="Arial"/>
                <w:szCs w:val="22"/>
              </w:rPr>
              <w:t xml:space="preserve">. </w:t>
            </w:r>
          </w:p>
          <w:p w14:paraId="40E5FC6C" w14:textId="77777777" w:rsidR="006F48CD" w:rsidRPr="00E76E09" w:rsidRDefault="006F48CD" w:rsidP="006F48CD">
            <w:pPr>
              <w:pStyle w:val="Normalarial"/>
              <w:rPr>
                <w:rFonts w:cs="Arial"/>
                <w:szCs w:val="22"/>
              </w:rPr>
            </w:pPr>
          </w:p>
        </w:tc>
        <w:tc>
          <w:tcPr>
            <w:tcW w:w="2160" w:type="dxa"/>
            <w:shd w:val="clear" w:color="auto" w:fill="auto"/>
          </w:tcPr>
          <w:p w14:paraId="52118CD5" w14:textId="77777777" w:rsidR="006F48CD" w:rsidRPr="00E76E09" w:rsidRDefault="006F48CD" w:rsidP="006F48CD">
            <w:pPr>
              <w:pStyle w:val="Normalarial"/>
              <w:rPr>
                <w:rFonts w:cs="Arial"/>
                <w:szCs w:val="22"/>
              </w:rPr>
            </w:pPr>
            <w:r w:rsidRPr="00E76E09">
              <w:rPr>
                <w:rFonts w:cs="Arial"/>
                <w:szCs w:val="22"/>
              </w:rPr>
              <w:t xml:space="preserve">Evidence was gathered by a literature review, personal correspondence with expert professionals, parents and people with ASD. </w:t>
            </w:r>
          </w:p>
        </w:tc>
        <w:tc>
          <w:tcPr>
            <w:tcW w:w="3600" w:type="dxa"/>
            <w:shd w:val="clear" w:color="auto" w:fill="auto"/>
          </w:tcPr>
          <w:p w14:paraId="065499CE" w14:textId="77777777" w:rsidR="006F48CD" w:rsidRPr="00E76E09" w:rsidRDefault="006F48CD" w:rsidP="006F48CD">
            <w:pPr>
              <w:pStyle w:val="Normalarial"/>
              <w:rPr>
                <w:rFonts w:cs="Arial"/>
                <w:szCs w:val="22"/>
              </w:rPr>
            </w:pPr>
            <w:r w:rsidRPr="00E76E09">
              <w:rPr>
                <w:rFonts w:cs="Arial"/>
                <w:szCs w:val="22"/>
              </w:rPr>
              <w:t>Report includes a series of recommendations for future action and:</w:t>
            </w:r>
          </w:p>
          <w:p w14:paraId="769D1FD1" w14:textId="77777777" w:rsidR="006F48CD" w:rsidRPr="00E76E09" w:rsidRDefault="006F48CD" w:rsidP="00E76E09">
            <w:pPr>
              <w:pStyle w:val="Normalarial"/>
              <w:numPr>
                <w:ilvl w:val="0"/>
                <w:numId w:val="140"/>
              </w:numPr>
              <w:rPr>
                <w:rFonts w:cs="Arial"/>
                <w:szCs w:val="22"/>
              </w:rPr>
            </w:pPr>
            <w:r w:rsidRPr="00E76E09">
              <w:rPr>
                <w:rFonts w:cs="Arial"/>
                <w:szCs w:val="22"/>
              </w:rPr>
              <w:t xml:space="preserve">demonstrates the far-reaching financial and social cost implications of ASD  </w:t>
            </w:r>
          </w:p>
          <w:p w14:paraId="04DA86AC" w14:textId="77777777" w:rsidR="006F48CD" w:rsidRPr="00E76E09" w:rsidRDefault="006F48CD" w:rsidP="00E76E09">
            <w:pPr>
              <w:pStyle w:val="Normalarial"/>
              <w:numPr>
                <w:ilvl w:val="0"/>
                <w:numId w:val="140"/>
              </w:numPr>
              <w:rPr>
                <w:rFonts w:cs="Arial"/>
                <w:szCs w:val="22"/>
              </w:rPr>
            </w:pPr>
            <w:r w:rsidRPr="00E76E09">
              <w:rPr>
                <w:rFonts w:cs="Arial"/>
                <w:szCs w:val="22"/>
              </w:rPr>
              <w:t>emphasises that preventative costs will save expensive crisis management</w:t>
            </w:r>
          </w:p>
          <w:p w14:paraId="4E6D1DC5" w14:textId="77777777" w:rsidR="006F48CD" w:rsidRPr="00E76E09" w:rsidRDefault="006F48CD" w:rsidP="00E76E09">
            <w:pPr>
              <w:pStyle w:val="Normalarial"/>
              <w:numPr>
                <w:ilvl w:val="0"/>
                <w:numId w:val="140"/>
              </w:numPr>
              <w:rPr>
                <w:rFonts w:cs="Arial"/>
                <w:szCs w:val="22"/>
              </w:rPr>
            </w:pPr>
            <w:r w:rsidRPr="00E76E09">
              <w:rPr>
                <w:rFonts w:cs="Arial"/>
                <w:szCs w:val="22"/>
              </w:rPr>
              <w:t xml:space="preserve">recommends a few changes to national provision of services in the </w:t>
            </w:r>
            <w:smartTag w:uri="urn:schemas-microsoft-com:office:smarttags" w:element="country-region">
              <w:smartTag w:uri="urn:schemas-microsoft-com:office:smarttags" w:element="place">
                <w:r w:rsidRPr="00E76E09">
                  <w:rPr>
                    <w:rFonts w:cs="Arial"/>
                    <w:szCs w:val="22"/>
                  </w:rPr>
                  <w:t>UK</w:t>
                </w:r>
              </w:smartTag>
            </w:smartTag>
            <w:r w:rsidRPr="00E76E09">
              <w:rPr>
                <w:rFonts w:cs="Arial"/>
                <w:szCs w:val="22"/>
              </w:rPr>
              <w:t xml:space="preserve"> would impact positively on the quality of life for people with ASD, their families and carers. </w:t>
            </w:r>
          </w:p>
        </w:tc>
        <w:tc>
          <w:tcPr>
            <w:tcW w:w="2160" w:type="dxa"/>
            <w:shd w:val="clear" w:color="auto" w:fill="auto"/>
          </w:tcPr>
          <w:p w14:paraId="4B1BEBA1" w14:textId="77777777" w:rsidR="006F48CD" w:rsidRPr="00E76E09" w:rsidRDefault="006F48CD" w:rsidP="006F48CD">
            <w:pPr>
              <w:pStyle w:val="Normalarial"/>
              <w:rPr>
                <w:rFonts w:cs="Arial"/>
                <w:i/>
                <w:iCs/>
                <w:szCs w:val="22"/>
              </w:rPr>
            </w:pPr>
          </w:p>
        </w:tc>
      </w:tr>
      <w:tr w:rsidR="00E76E09" w:rsidRPr="00E76E09" w14:paraId="1269952C" w14:textId="77777777" w:rsidTr="00E76E09">
        <w:tc>
          <w:tcPr>
            <w:tcW w:w="648" w:type="dxa"/>
            <w:shd w:val="clear" w:color="auto" w:fill="auto"/>
          </w:tcPr>
          <w:p w14:paraId="5CBE97D4" w14:textId="77777777" w:rsidR="006F48CD" w:rsidRPr="00E76E09" w:rsidRDefault="006F48CD" w:rsidP="006F48CD">
            <w:pPr>
              <w:pStyle w:val="Normalarial"/>
              <w:rPr>
                <w:rFonts w:cs="Arial"/>
                <w:szCs w:val="22"/>
              </w:rPr>
            </w:pPr>
            <w:r w:rsidRPr="00E76E09">
              <w:rPr>
                <w:rFonts w:cs="Arial"/>
                <w:szCs w:val="22"/>
              </w:rPr>
              <w:t>106</w:t>
            </w:r>
          </w:p>
        </w:tc>
        <w:tc>
          <w:tcPr>
            <w:tcW w:w="2340" w:type="dxa"/>
            <w:shd w:val="clear" w:color="auto" w:fill="auto"/>
          </w:tcPr>
          <w:p w14:paraId="16D37E5A" w14:textId="77777777" w:rsidR="006F48CD" w:rsidRPr="00E76E09" w:rsidRDefault="006F48CD" w:rsidP="006F48CD">
            <w:pPr>
              <w:pStyle w:val="Normalarial"/>
              <w:rPr>
                <w:rFonts w:cs="Arial"/>
                <w:szCs w:val="22"/>
              </w:rPr>
            </w:pPr>
            <w:smartTag w:uri="urn:schemas-microsoft-com:office:smarttags" w:element="City">
              <w:smartTag w:uri="urn:schemas-microsoft-com:office:smarttags" w:element="place">
                <w:r w:rsidRPr="00E76E09">
                  <w:rPr>
                    <w:rFonts w:cs="Arial"/>
                    <w:szCs w:val="22"/>
                  </w:rPr>
                  <w:t>Hastings</w:t>
                </w:r>
              </w:smartTag>
            </w:smartTag>
            <w:r w:rsidR="004813F0" w:rsidRPr="00E76E09">
              <w:rPr>
                <w:rFonts w:cs="Arial"/>
                <w:szCs w:val="22"/>
              </w:rPr>
              <w:t>,</w:t>
            </w:r>
            <w:r w:rsidRPr="00E76E09">
              <w:rPr>
                <w:rFonts w:cs="Arial"/>
                <w:szCs w:val="22"/>
              </w:rPr>
              <w:t xml:space="preserve"> R</w:t>
            </w:r>
            <w:r w:rsidR="004813F0" w:rsidRPr="00E76E09">
              <w:rPr>
                <w:rFonts w:cs="Arial"/>
                <w:szCs w:val="22"/>
              </w:rPr>
              <w:t>.</w:t>
            </w:r>
            <w:r w:rsidRPr="00E76E09">
              <w:rPr>
                <w:rFonts w:cs="Arial"/>
                <w:szCs w:val="22"/>
              </w:rPr>
              <w:t>P</w:t>
            </w:r>
            <w:r w:rsidR="004813F0" w:rsidRPr="00E76E09">
              <w:rPr>
                <w:rFonts w:cs="Arial"/>
                <w:szCs w:val="22"/>
              </w:rPr>
              <w:t>.</w:t>
            </w:r>
            <w:r w:rsidRPr="00E76E09">
              <w:rPr>
                <w:rFonts w:cs="Arial"/>
                <w:szCs w:val="22"/>
              </w:rPr>
              <w:t>, Beck</w:t>
            </w:r>
            <w:r w:rsidR="004813F0" w:rsidRPr="00E76E09">
              <w:rPr>
                <w:rFonts w:cs="Arial"/>
                <w:szCs w:val="22"/>
              </w:rPr>
              <w:t>,</w:t>
            </w:r>
            <w:r w:rsidRPr="00E76E09">
              <w:rPr>
                <w:rFonts w:cs="Arial"/>
                <w:szCs w:val="22"/>
              </w:rPr>
              <w:t xml:space="preserve"> A. (2004). Practitioner review: stress intervention for parents of children with intellectual disabilities. </w:t>
            </w:r>
            <w:r w:rsidRPr="00E76E09">
              <w:rPr>
                <w:rFonts w:cs="Arial"/>
                <w:i/>
                <w:szCs w:val="22"/>
              </w:rPr>
              <w:t>Journal of Child Psychology and Psychiatry and Allied Disciplines</w:t>
            </w:r>
            <w:r w:rsidRPr="00E76E09">
              <w:rPr>
                <w:rFonts w:cs="Arial"/>
                <w:szCs w:val="22"/>
              </w:rPr>
              <w:t xml:space="preserve"> 45(8):1338-49.</w:t>
            </w:r>
          </w:p>
          <w:p w14:paraId="4AA31078" w14:textId="77777777" w:rsidR="006F48CD" w:rsidRPr="00E76E09" w:rsidRDefault="006F48CD" w:rsidP="006F48CD">
            <w:pPr>
              <w:pStyle w:val="Normalarial"/>
              <w:rPr>
                <w:rFonts w:cs="Arial"/>
                <w:szCs w:val="22"/>
              </w:rPr>
            </w:pPr>
          </w:p>
          <w:p w14:paraId="6CBBBA43" w14:textId="77777777" w:rsidR="006F48CD" w:rsidRPr="00E76E09" w:rsidRDefault="006F48CD" w:rsidP="006F48CD">
            <w:pPr>
              <w:pStyle w:val="Normalarial"/>
              <w:rPr>
                <w:rFonts w:cs="Arial"/>
                <w:szCs w:val="22"/>
              </w:rPr>
            </w:pPr>
            <w:r w:rsidRPr="00E76E09">
              <w:rPr>
                <w:rFonts w:cs="Arial"/>
                <w:szCs w:val="22"/>
              </w:rPr>
              <w:t>NON SYSTEMATIC REVIEW</w:t>
            </w:r>
          </w:p>
          <w:p w14:paraId="78E5810A" w14:textId="77777777" w:rsidR="006F48CD" w:rsidRPr="00E76E09" w:rsidRDefault="006F48CD" w:rsidP="006F48CD">
            <w:pPr>
              <w:pStyle w:val="Normalarial"/>
              <w:rPr>
                <w:rFonts w:cs="Arial"/>
                <w:szCs w:val="22"/>
              </w:rPr>
            </w:pPr>
          </w:p>
          <w:p w14:paraId="179461A2" w14:textId="77777777" w:rsidR="006F48CD" w:rsidRPr="00E76E09" w:rsidRDefault="006F48CD" w:rsidP="006F48CD">
            <w:pPr>
              <w:pStyle w:val="Normalarial"/>
              <w:rPr>
                <w:rFonts w:cs="Arial"/>
                <w:szCs w:val="22"/>
              </w:rPr>
            </w:pPr>
            <w:r w:rsidRPr="00E76E09">
              <w:rPr>
                <w:rFonts w:cs="Arial"/>
                <w:szCs w:val="22"/>
              </w:rPr>
              <w:t>Level of evidence: ~</w:t>
            </w:r>
          </w:p>
        </w:tc>
        <w:tc>
          <w:tcPr>
            <w:tcW w:w="3240" w:type="dxa"/>
            <w:shd w:val="clear" w:color="auto" w:fill="auto"/>
          </w:tcPr>
          <w:p w14:paraId="32724737" w14:textId="77777777" w:rsidR="006F48CD" w:rsidRPr="00E76E09" w:rsidRDefault="006F48CD" w:rsidP="006F48CD">
            <w:pPr>
              <w:pStyle w:val="Normalarial"/>
              <w:rPr>
                <w:rFonts w:cs="Arial"/>
                <w:szCs w:val="22"/>
              </w:rPr>
            </w:pPr>
            <w:r w:rsidRPr="00E76E09">
              <w:rPr>
                <w:rFonts w:cs="Arial"/>
                <w:szCs w:val="22"/>
              </w:rPr>
              <w:t xml:space="preserve">Parents of children with intellectual disabilities are at increased risk for stress and other mental health problems. The review considered </w:t>
            </w:r>
            <w:r w:rsidR="004813F0" w:rsidRPr="00E76E09">
              <w:rPr>
                <w:rFonts w:cs="Arial"/>
                <w:szCs w:val="22"/>
              </w:rPr>
              <w:t xml:space="preserve">the </w:t>
            </w:r>
            <w:r w:rsidRPr="00E76E09">
              <w:rPr>
                <w:rFonts w:cs="Arial"/>
                <w:szCs w:val="22"/>
              </w:rPr>
              <w:t xml:space="preserve">evidence base for psychological intervention to remediate stress. </w:t>
            </w:r>
          </w:p>
        </w:tc>
        <w:tc>
          <w:tcPr>
            <w:tcW w:w="2160" w:type="dxa"/>
            <w:shd w:val="clear" w:color="auto" w:fill="auto"/>
          </w:tcPr>
          <w:p w14:paraId="6522C7C5" w14:textId="77777777" w:rsidR="006F48CD" w:rsidRPr="00E76E09" w:rsidRDefault="006F48CD" w:rsidP="006F48CD">
            <w:pPr>
              <w:pStyle w:val="Normalarial"/>
              <w:rPr>
                <w:rFonts w:cs="Arial"/>
                <w:szCs w:val="22"/>
              </w:rPr>
            </w:pPr>
            <w:r w:rsidRPr="00E76E09">
              <w:rPr>
                <w:rFonts w:cs="Arial"/>
                <w:szCs w:val="22"/>
              </w:rPr>
              <w:t>Did not include a description of methodology to review literature search.  Included a search from outside of the disability field.   Authors noted that group interventions in published literature on parent stress often contain multiple components. A separate search was conducted for group interventions using CBT methods</w:t>
            </w:r>
            <w:r w:rsidR="004813F0" w:rsidRPr="00E76E09">
              <w:rPr>
                <w:rFonts w:cs="Arial"/>
                <w:szCs w:val="22"/>
              </w:rPr>
              <w:t xml:space="preserve"> –</w:t>
            </w:r>
            <w:r w:rsidRPr="00E76E09">
              <w:rPr>
                <w:rFonts w:cs="Arial"/>
                <w:szCs w:val="22"/>
              </w:rPr>
              <w:t xml:space="preserve"> authors found it difficult to isolate evidence for CBT and stress. </w:t>
            </w:r>
          </w:p>
        </w:tc>
        <w:tc>
          <w:tcPr>
            <w:tcW w:w="3600" w:type="dxa"/>
            <w:shd w:val="clear" w:color="auto" w:fill="auto"/>
          </w:tcPr>
          <w:p w14:paraId="0256B2A7" w14:textId="77777777" w:rsidR="006F48CD" w:rsidRPr="00E76E09" w:rsidRDefault="006F48CD" w:rsidP="00E76E09">
            <w:pPr>
              <w:pStyle w:val="Normalarial"/>
              <w:numPr>
                <w:ilvl w:val="0"/>
                <w:numId w:val="140"/>
              </w:numPr>
              <w:rPr>
                <w:rFonts w:cs="Arial"/>
                <w:szCs w:val="22"/>
              </w:rPr>
            </w:pPr>
            <w:r w:rsidRPr="00E76E09">
              <w:rPr>
                <w:rFonts w:cs="Arial"/>
                <w:szCs w:val="22"/>
              </w:rPr>
              <w:t xml:space="preserve">Evidence suggests standard service models </w:t>
            </w:r>
            <w:r w:rsidR="004813F0" w:rsidRPr="00E76E09">
              <w:rPr>
                <w:rFonts w:cs="Arial"/>
                <w:szCs w:val="22"/>
              </w:rPr>
              <w:t>eg,</w:t>
            </w:r>
            <w:r w:rsidRPr="00E76E09">
              <w:rPr>
                <w:rFonts w:cs="Arial"/>
                <w:szCs w:val="22"/>
              </w:rPr>
              <w:t xml:space="preserve"> respite, case management</w:t>
            </w:r>
            <w:r w:rsidR="004813F0" w:rsidRPr="00E76E09">
              <w:rPr>
                <w:rFonts w:cs="Arial"/>
                <w:szCs w:val="22"/>
              </w:rPr>
              <w:t>/keyworkers</w:t>
            </w:r>
            <w:r w:rsidRPr="00E76E09">
              <w:rPr>
                <w:rFonts w:cs="Arial"/>
                <w:szCs w:val="22"/>
              </w:rPr>
              <w:t>, probably hel</w:t>
            </w:r>
            <w:r w:rsidR="000D2F6B" w:rsidRPr="00E76E09">
              <w:rPr>
                <w:rFonts w:cs="Arial"/>
                <w:szCs w:val="22"/>
              </w:rPr>
              <w:t>p to reduce parental stress.  Eg,</w:t>
            </w:r>
            <w:r w:rsidRPr="00E76E09">
              <w:rPr>
                <w:rFonts w:cs="Arial"/>
                <w:szCs w:val="22"/>
              </w:rPr>
              <w:t xml:space="preserve">  respite, case management/key workers.</w:t>
            </w:r>
          </w:p>
          <w:p w14:paraId="53105B3A" w14:textId="77777777" w:rsidR="006F48CD" w:rsidRPr="00E76E09" w:rsidRDefault="006F48CD" w:rsidP="00E76E09">
            <w:pPr>
              <w:pStyle w:val="Normalarial"/>
              <w:numPr>
                <w:ilvl w:val="0"/>
                <w:numId w:val="140"/>
              </w:numPr>
              <w:rPr>
                <w:rFonts w:cs="Arial"/>
                <w:szCs w:val="22"/>
              </w:rPr>
            </w:pPr>
            <w:r w:rsidRPr="00E76E09">
              <w:rPr>
                <w:rFonts w:cs="Arial"/>
                <w:szCs w:val="22"/>
              </w:rPr>
              <w:t>A key worker case management model would probably lead to the most positive outcomes for parents.</w:t>
            </w:r>
          </w:p>
          <w:p w14:paraId="3588A082" w14:textId="77777777" w:rsidR="006F48CD" w:rsidRPr="00E76E09" w:rsidRDefault="006F48CD" w:rsidP="00E76E09">
            <w:pPr>
              <w:pStyle w:val="Normalarial"/>
              <w:numPr>
                <w:ilvl w:val="0"/>
                <w:numId w:val="140"/>
              </w:numPr>
              <w:rPr>
                <w:rFonts w:cs="Arial"/>
                <w:szCs w:val="22"/>
              </w:rPr>
            </w:pPr>
            <w:r w:rsidRPr="00E76E09">
              <w:rPr>
                <w:rFonts w:cs="Arial"/>
                <w:szCs w:val="22"/>
              </w:rPr>
              <w:t>Strongest evidence for cognitive behavioural group interventions/stress in mothers and the value of parent</w:t>
            </w:r>
            <w:r w:rsidR="004813F0" w:rsidRPr="00E76E09">
              <w:rPr>
                <w:rFonts w:cs="Arial"/>
                <w:szCs w:val="22"/>
              </w:rPr>
              <w:t>-</w:t>
            </w:r>
            <w:r w:rsidRPr="00E76E09">
              <w:rPr>
                <w:rFonts w:cs="Arial"/>
                <w:szCs w:val="22"/>
              </w:rPr>
              <w:t xml:space="preserve">led support networks. </w:t>
            </w:r>
          </w:p>
          <w:p w14:paraId="55825CF0" w14:textId="77777777" w:rsidR="006F48CD" w:rsidRPr="00E76E09" w:rsidRDefault="006F48CD" w:rsidP="00E76E09">
            <w:pPr>
              <w:pStyle w:val="Normalarial"/>
              <w:numPr>
                <w:ilvl w:val="0"/>
                <w:numId w:val="140"/>
              </w:numPr>
              <w:rPr>
                <w:rFonts w:cs="Arial"/>
                <w:szCs w:val="22"/>
              </w:rPr>
            </w:pPr>
            <w:r w:rsidRPr="00E76E09">
              <w:rPr>
                <w:rFonts w:cs="Arial"/>
                <w:szCs w:val="22"/>
              </w:rPr>
              <w:t>Implementing any form of more structured intervention appears to have a positive impact over no support or receipt of standard services.</w:t>
            </w:r>
          </w:p>
          <w:p w14:paraId="0534487F" w14:textId="77777777" w:rsidR="006F48CD" w:rsidRPr="00E76E09" w:rsidRDefault="006F48CD" w:rsidP="00E76E09">
            <w:pPr>
              <w:pStyle w:val="Normalarial"/>
              <w:numPr>
                <w:ilvl w:val="0"/>
                <w:numId w:val="140"/>
              </w:numPr>
              <w:rPr>
                <w:rFonts w:cs="Arial"/>
                <w:szCs w:val="22"/>
              </w:rPr>
            </w:pPr>
            <w:r w:rsidRPr="00E76E09">
              <w:rPr>
                <w:rFonts w:cs="Arial"/>
                <w:szCs w:val="22"/>
              </w:rPr>
              <w:t>Parent</w:t>
            </w:r>
            <w:r w:rsidR="004813F0" w:rsidRPr="00E76E09">
              <w:rPr>
                <w:rFonts w:cs="Arial"/>
                <w:szCs w:val="22"/>
              </w:rPr>
              <w:t>-</w:t>
            </w:r>
            <w:r w:rsidRPr="00E76E09">
              <w:rPr>
                <w:rFonts w:cs="Arial"/>
                <w:szCs w:val="22"/>
              </w:rPr>
              <w:t>to</w:t>
            </w:r>
            <w:r w:rsidR="004813F0" w:rsidRPr="00E76E09">
              <w:rPr>
                <w:rFonts w:cs="Arial"/>
                <w:szCs w:val="22"/>
              </w:rPr>
              <w:t>-</w:t>
            </w:r>
            <w:r w:rsidRPr="00E76E09">
              <w:rPr>
                <w:rFonts w:cs="Arial"/>
                <w:szCs w:val="22"/>
              </w:rPr>
              <w:t xml:space="preserve">parent model </w:t>
            </w:r>
            <w:r w:rsidR="004813F0" w:rsidRPr="00E76E09">
              <w:rPr>
                <w:rFonts w:cs="Arial"/>
                <w:szCs w:val="22"/>
              </w:rPr>
              <w:t xml:space="preserve">– </w:t>
            </w:r>
            <w:r w:rsidRPr="00E76E09">
              <w:rPr>
                <w:rFonts w:cs="Arial"/>
                <w:szCs w:val="22"/>
              </w:rPr>
              <w:t xml:space="preserve">where parents act as contacts for other parents in similar circumstances can be effective in reducing parental stress. </w:t>
            </w:r>
          </w:p>
          <w:p w14:paraId="41CDD36E" w14:textId="77777777" w:rsidR="006F48CD" w:rsidRPr="00E76E09" w:rsidRDefault="006F48CD" w:rsidP="00E76E09">
            <w:pPr>
              <w:pStyle w:val="Normalarial"/>
              <w:numPr>
                <w:ilvl w:val="0"/>
                <w:numId w:val="140"/>
              </w:numPr>
              <w:rPr>
                <w:rFonts w:cs="Arial"/>
                <w:szCs w:val="22"/>
              </w:rPr>
            </w:pPr>
            <w:r w:rsidRPr="00E76E09">
              <w:rPr>
                <w:rFonts w:cs="Arial"/>
                <w:szCs w:val="22"/>
              </w:rPr>
              <w:t xml:space="preserve">Group interventions using CBT approach/techniques can be effective in reducing parental stress and improving mental health. </w:t>
            </w:r>
          </w:p>
          <w:p w14:paraId="1034EBA5" w14:textId="77777777" w:rsidR="006F48CD" w:rsidRPr="00E76E09" w:rsidRDefault="006F48CD" w:rsidP="00E76E09">
            <w:pPr>
              <w:pStyle w:val="Normalarial"/>
              <w:numPr>
                <w:ilvl w:val="0"/>
                <w:numId w:val="140"/>
              </w:numPr>
              <w:rPr>
                <w:rFonts w:cs="Arial"/>
                <w:szCs w:val="22"/>
              </w:rPr>
            </w:pPr>
            <w:r w:rsidRPr="00E76E09">
              <w:rPr>
                <w:rFonts w:cs="Arial"/>
                <w:szCs w:val="22"/>
              </w:rPr>
              <w:t>More research is needed to enhance evide</w:t>
            </w:r>
            <w:r w:rsidR="004813F0" w:rsidRPr="00E76E09">
              <w:rPr>
                <w:rFonts w:cs="Arial"/>
                <w:szCs w:val="22"/>
              </w:rPr>
              <w:t>nce base for alternative models,</w:t>
            </w:r>
            <w:r w:rsidRPr="00E76E09">
              <w:rPr>
                <w:rFonts w:cs="Arial"/>
                <w:szCs w:val="22"/>
              </w:rPr>
              <w:t xml:space="preserve"> including culturally appro</w:t>
            </w:r>
            <w:r w:rsidR="004813F0" w:rsidRPr="00E76E09">
              <w:rPr>
                <w:rFonts w:cs="Arial"/>
                <w:szCs w:val="22"/>
              </w:rPr>
              <w:t>priate elements to the research,</w:t>
            </w:r>
            <w:r w:rsidRPr="00E76E09">
              <w:rPr>
                <w:rFonts w:cs="Arial"/>
                <w:szCs w:val="22"/>
              </w:rPr>
              <w:t xml:space="preserve"> and how and when to involve other family members.  </w:t>
            </w:r>
          </w:p>
          <w:p w14:paraId="5940D3C2" w14:textId="77777777" w:rsidR="006F48CD" w:rsidRPr="00E76E09" w:rsidRDefault="006F48CD" w:rsidP="00E76E09">
            <w:pPr>
              <w:pStyle w:val="Normalarial"/>
              <w:numPr>
                <w:ilvl w:val="0"/>
                <w:numId w:val="140"/>
              </w:numPr>
              <w:rPr>
                <w:rFonts w:cs="Arial"/>
                <w:szCs w:val="22"/>
              </w:rPr>
            </w:pPr>
            <w:r w:rsidRPr="00E76E09">
              <w:rPr>
                <w:rFonts w:cs="Arial"/>
                <w:szCs w:val="22"/>
              </w:rPr>
              <w:t xml:space="preserve">More research and clinical development are needed to establish a firmer evidence base for stress interventions.  Practical implications include </w:t>
            </w:r>
            <w:r w:rsidR="004813F0" w:rsidRPr="00E76E09">
              <w:rPr>
                <w:rFonts w:cs="Arial"/>
                <w:szCs w:val="22"/>
              </w:rPr>
              <w:t xml:space="preserve">the </w:t>
            </w:r>
            <w:r w:rsidRPr="00E76E09">
              <w:rPr>
                <w:rFonts w:cs="Arial"/>
                <w:szCs w:val="22"/>
              </w:rPr>
              <w:t xml:space="preserve">need for general parent training interventions and behavioural programmes for challenging behaviours.  </w:t>
            </w:r>
          </w:p>
        </w:tc>
        <w:tc>
          <w:tcPr>
            <w:tcW w:w="2160" w:type="dxa"/>
            <w:shd w:val="clear" w:color="auto" w:fill="auto"/>
          </w:tcPr>
          <w:p w14:paraId="2708A9DF" w14:textId="77777777" w:rsidR="006F48CD" w:rsidRPr="00E76E09" w:rsidRDefault="006F48CD" w:rsidP="006F48CD">
            <w:pPr>
              <w:pStyle w:val="Normalarial"/>
              <w:rPr>
                <w:rFonts w:cs="Arial"/>
                <w:i/>
                <w:iCs/>
                <w:szCs w:val="22"/>
              </w:rPr>
            </w:pPr>
          </w:p>
        </w:tc>
      </w:tr>
      <w:tr w:rsidR="00E76E09" w:rsidRPr="00E76E09" w14:paraId="03EA97FC" w14:textId="77777777" w:rsidTr="00E76E09">
        <w:tc>
          <w:tcPr>
            <w:tcW w:w="648" w:type="dxa"/>
            <w:shd w:val="clear" w:color="auto" w:fill="auto"/>
          </w:tcPr>
          <w:p w14:paraId="778C858F" w14:textId="77777777" w:rsidR="006F48CD" w:rsidRPr="00E76E09" w:rsidRDefault="006F48CD" w:rsidP="006F48CD">
            <w:pPr>
              <w:pStyle w:val="Normalarial"/>
              <w:rPr>
                <w:rFonts w:cs="Arial"/>
                <w:szCs w:val="22"/>
              </w:rPr>
            </w:pPr>
            <w:r w:rsidRPr="00E76E09">
              <w:rPr>
                <w:rFonts w:cs="Arial"/>
                <w:szCs w:val="22"/>
              </w:rPr>
              <w:t>107</w:t>
            </w:r>
          </w:p>
        </w:tc>
        <w:tc>
          <w:tcPr>
            <w:tcW w:w="2340" w:type="dxa"/>
            <w:shd w:val="clear" w:color="auto" w:fill="auto"/>
          </w:tcPr>
          <w:p w14:paraId="64ECB137" w14:textId="77777777" w:rsidR="006F48CD" w:rsidRPr="00E76E09" w:rsidRDefault="006F48CD" w:rsidP="006F48CD">
            <w:pPr>
              <w:pStyle w:val="Normalarial"/>
              <w:rPr>
                <w:rFonts w:cs="Arial"/>
                <w:szCs w:val="22"/>
              </w:rPr>
            </w:pPr>
            <w:r w:rsidRPr="00E76E09">
              <w:rPr>
                <w:rFonts w:cs="Arial"/>
                <w:szCs w:val="22"/>
              </w:rPr>
              <w:t>Attfield</w:t>
            </w:r>
            <w:r w:rsidR="00B975E5" w:rsidRPr="00E76E09">
              <w:rPr>
                <w:rFonts w:cs="Arial"/>
                <w:szCs w:val="22"/>
              </w:rPr>
              <w:t>,</w:t>
            </w:r>
            <w:r w:rsidRPr="00E76E09">
              <w:rPr>
                <w:rFonts w:cs="Arial"/>
                <w:szCs w:val="22"/>
              </w:rPr>
              <w:t xml:space="preserve"> E</w:t>
            </w:r>
            <w:r w:rsidR="00B975E5" w:rsidRPr="00E76E09">
              <w:rPr>
                <w:rFonts w:cs="Arial"/>
                <w:szCs w:val="22"/>
              </w:rPr>
              <w:t>.</w:t>
            </w:r>
            <w:r w:rsidRPr="00E76E09">
              <w:rPr>
                <w:rFonts w:cs="Arial"/>
                <w:szCs w:val="22"/>
              </w:rPr>
              <w:t>, Morgan</w:t>
            </w:r>
            <w:r w:rsidR="00B975E5" w:rsidRPr="00E76E09">
              <w:rPr>
                <w:rFonts w:cs="Arial"/>
                <w:szCs w:val="22"/>
              </w:rPr>
              <w:t>,</w:t>
            </w:r>
            <w:r w:rsidRPr="00E76E09">
              <w:rPr>
                <w:rFonts w:cs="Arial"/>
                <w:szCs w:val="22"/>
              </w:rPr>
              <w:t xml:space="preserve"> J. </w:t>
            </w:r>
            <w:r w:rsidR="00152E00" w:rsidRPr="00E76E09">
              <w:rPr>
                <w:rFonts w:cs="Arial"/>
                <w:szCs w:val="22"/>
              </w:rPr>
              <w:t xml:space="preserve">(2007). </w:t>
            </w:r>
            <w:r w:rsidRPr="00E76E09">
              <w:rPr>
                <w:rFonts w:cs="Arial"/>
                <w:i/>
                <w:szCs w:val="22"/>
              </w:rPr>
              <w:t xml:space="preserve">Living with ASD </w:t>
            </w:r>
            <w:r w:rsidR="004813F0" w:rsidRPr="00E76E09">
              <w:rPr>
                <w:rFonts w:cs="Arial"/>
                <w:i/>
                <w:szCs w:val="22"/>
              </w:rPr>
              <w:t>–</w:t>
            </w:r>
            <w:r w:rsidRPr="00E76E09">
              <w:rPr>
                <w:rFonts w:cs="Arial"/>
                <w:i/>
                <w:szCs w:val="22"/>
              </w:rPr>
              <w:t>- Guidance for Parents, Carers and Siblings</w:t>
            </w:r>
            <w:r w:rsidRPr="00E76E09">
              <w:rPr>
                <w:rFonts w:cs="Arial"/>
                <w:szCs w:val="22"/>
              </w:rPr>
              <w:t>: Sage Publications.</w:t>
            </w:r>
          </w:p>
          <w:p w14:paraId="675764F8" w14:textId="77777777" w:rsidR="006F48CD" w:rsidRPr="00E76E09" w:rsidRDefault="006F48CD" w:rsidP="006F48CD">
            <w:pPr>
              <w:pStyle w:val="Normalarial"/>
              <w:rPr>
                <w:rFonts w:cs="Arial"/>
                <w:szCs w:val="22"/>
              </w:rPr>
            </w:pPr>
          </w:p>
          <w:p w14:paraId="1EC95DB4" w14:textId="77777777" w:rsidR="006F48CD" w:rsidRPr="00E76E09" w:rsidRDefault="006F48CD" w:rsidP="006F48CD">
            <w:pPr>
              <w:pStyle w:val="Normalarial"/>
              <w:rPr>
                <w:rFonts w:cs="Arial"/>
                <w:szCs w:val="22"/>
              </w:rPr>
            </w:pPr>
            <w:r w:rsidRPr="00E76E09">
              <w:rPr>
                <w:rFonts w:cs="Arial"/>
                <w:szCs w:val="22"/>
              </w:rPr>
              <w:t>EXPERT OPINION</w:t>
            </w:r>
          </w:p>
          <w:p w14:paraId="2E1C938A" w14:textId="77777777" w:rsidR="006F48CD" w:rsidRPr="00E76E09" w:rsidRDefault="006F48CD" w:rsidP="006F48CD">
            <w:pPr>
              <w:pStyle w:val="Normalarial"/>
              <w:rPr>
                <w:rFonts w:cs="Arial"/>
                <w:szCs w:val="22"/>
              </w:rPr>
            </w:pPr>
          </w:p>
        </w:tc>
        <w:tc>
          <w:tcPr>
            <w:tcW w:w="3240" w:type="dxa"/>
            <w:shd w:val="clear" w:color="auto" w:fill="auto"/>
          </w:tcPr>
          <w:p w14:paraId="1954E41C" w14:textId="77777777" w:rsidR="006F48CD" w:rsidRPr="00E76E09" w:rsidRDefault="006F48CD" w:rsidP="006F48CD">
            <w:pPr>
              <w:pStyle w:val="Normalarial"/>
              <w:rPr>
                <w:rFonts w:cs="Arial"/>
                <w:szCs w:val="22"/>
              </w:rPr>
            </w:pPr>
            <w:r w:rsidRPr="00E76E09">
              <w:rPr>
                <w:rFonts w:cs="Arial"/>
                <w:szCs w:val="22"/>
              </w:rPr>
              <w:t xml:space="preserve">Authors have professional interest and experience working with people with ASD and their families. </w:t>
            </w:r>
          </w:p>
          <w:p w14:paraId="68BFCAE1" w14:textId="77777777" w:rsidR="006F48CD" w:rsidRPr="00E76E09" w:rsidRDefault="006F48CD" w:rsidP="006F48CD">
            <w:pPr>
              <w:pStyle w:val="Normalarial"/>
              <w:rPr>
                <w:rFonts w:cs="Arial"/>
                <w:szCs w:val="22"/>
              </w:rPr>
            </w:pPr>
          </w:p>
        </w:tc>
        <w:tc>
          <w:tcPr>
            <w:tcW w:w="2160" w:type="dxa"/>
            <w:shd w:val="clear" w:color="auto" w:fill="auto"/>
          </w:tcPr>
          <w:p w14:paraId="20D7093C" w14:textId="77777777" w:rsidR="006F48CD" w:rsidRPr="00E76E09" w:rsidRDefault="006F48CD" w:rsidP="006F48CD">
            <w:pPr>
              <w:pStyle w:val="Normalarial"/>
              <w:rPr>
                <w:rFonts w:cs="Arial"/>
                <w:szCs w:val="22"/>
              </w:rPr>
            </w:pPr>
            <w:r w:rsidRPr="00E76E09">
              <w:rPr>
                <w:rFonts w:cs="Arial"/>
                <w:szCs w:val="22"/>
              </w:rPr>
              <w:t>Expert opinion</w:t>
            </w:r>
            <w:r w:rsidR="004813F0" w:rsidRPr="00E76E09">
              <w:rPr>
                <w:rFonts w:cs="Arial"/>
                <w:szCs w:val="22"/>
              </w:rPr>
              <w:t>.</w:t>
            </w:r>
            <w:r w:rsidRPr="00E76E09">
              <w:rPr>
                <w:rFonts w:cs="Arial"/>
                <w:szCs w:val="22"/>
              </w:rPr>
              <w:t xml:space="preserve"> </w:t>
            </w:r>
          </w:p>
        </w:tc>
        <w:tc>
          <w:tcPr>
            <w:tcW w:w="3600" w:type="dxa"/>
            <w:shd w:val="clear" w:color="auto" w:fill="auto"/>
          </w:tcPr>
          <w:p w14:paraId="748A010F" w14:textId="77777777" w:rsidR="006F48CD" w:rsidRPr="00E76E09" w:rsidRDefault="006F48CD" w:rsidP="006F48CD">
            <w:pPr>
              <w:pStyle w:val="Normalarial"/>
              <w:rPr>
                <w:rFonts w:cs="Arial"/>
                <w:szCs w:val="22"/>
              </w:rPr>
            </w:pPr>
            <w:r w:rsidRPr="00E76E09">
              <w:rPr>
                <w:rFonts w:cs="Arial"/>
                <w:szCs w:val="22"/>
              </w:rPr>
              <w:t xml:space="preserve">Provides an account of life with autism and guidance for parents, carers and siblings including positive strategies for daily living, getting educational needs met, working together and finding information, help and support. </w:t>
            </w:r>
          </w:p>
          <w:p w14:paraId="6D579A7A" w14:textId="77777777" w:rsidR="006F48CD" w:rsidRPr="00E76E09" w:rsidRDefault="006F48CD" w:rsidP="006F48CD">
            <w:pPr>
              <w:pStyle w:val="Normalarial"/>
              <w:rPr>
                <w:rFonts w:cs="Arial"/>
                <w:szCs w:val="22"/>
              </w:rPr>
            </w:pPr>
          </w:p>
        </w:tc>
        <w:tc>
          <w:tcPr>
            <w:tcW w:w="2160" w:type="dxa"/>
            <w:shd w:val="clear" w:color="auto" w:fill="auto"/>
          </w:tcPr>
          <w:p w14:paraId="54CE283D" w14:textId="77777777" w:rsidR="006F48CD" w:rsidRPr="00E76E09" w:rsidRDefault="006F48CD" w:rsidP="006F48CD">
            <w:pPr>
              <w:pStyle w:val="Normalarial"/>
              <w:rPr>
                <w:rFonts w:cs="Arial"/>
                <w:i/>
                <w:iCs/>
                <w:szCs w:val="22"/>
              </w:rPr>
            </w:pPr>
            <w:r w:rsidRPr="00E76E09">
              <w:rPr>
                <w:rFonts w:cs="Arial"/>
                <w:i/>
                <w:iCs/>
                <w:szCs w:val="22"/>
              </w:rPr>
              <w:t xml:space="preserve">Information, help and support </w:t>
            </w:r>
            <w:r w:rsidR="004813F0" w:rsidRPr="00E76E09">
              <w:rPr>
                <w:rFonts w:cs="Arial"/>
                <w:i/>
                <w:iCs/>
                <w:szCs w:val="22"/>
              </w:rPr>
              <w:t>–</w:t>
            </w:r>
            <w:r w:rsidRPr="00E76E09">
              <w:rPr>
                <w:rFonts w:cs="Arial"/>
                <w:i/>
                <w:iCs/>
                <w:szCs w:val="22"/>
              </w:rPr>
              <w:t xml:space="preserve"> relates to services in the </w:t>
            </w:r>
            <w:smartTag w:uri="urn:schemas-microsoft-com:office:smarttags" w:element="country-region">
              <w:smartTag w:uri="urn:schemas-microsoft-com:office:smarttags" w:element="place">
                <w:r w:rsidRPr="00E76E09">
                  <w:rPr>
                    <w:rFonts w:cs="Arial"/>
                    <w:i/>
                    <w:iCs/>
                    <w:szCs w:val="22"/>
                  </w:rPr>
                  <w:t>UK</w:t>
                </w:r>
              </w:smartTag>
            </w:smartTag>
            <w:r w:rsidRPr="00E76E09">
              <w:rPr>
                <w:rFonts w:cs="Arial"/>
                <w:i/>
                <w:iCs/>
                <w:szCs w:val="22"/>
              </w:rPr>
              <w:t xml:space="preserve">. </w:t>
            </w:r>
          </w:p>
        </w:tc>
      </w:tr>
      <w:tr w:rsidR="00E76E09" w:rsidRPr="00E76E09" w14:paraId="4BDC1807" w14:textId="77777777" w:rsidTr="00E76E09">
        <w:tc>
          <w:tcPr>
            <w:tcW w:w="648" w:type="dxa"/>
            <w:shd w:val="clear" w:color="auto" w:fill="auto"/>
          </w:tcPr>
          <w:p w14:paraId="59D560A2" w14:textId="77777777" w:rsidR="006F48CD" w:rsidRPr="00E76E09" w:rsidRDefault="006F48CD" w:rsidP="006F48CD">
            <w:pPr>
              <w:pStyle w:val="Normalarial"/>
              <w:rPr>
                <w:rFonts w:cs="Arial"/>
                <w:szCs w:val="22"/>
              </w:rPr>
            </w:pPr>
            <w:r w:rsidRPr="00E76E09">
              <w:rPr>
                <w:rFonts w:cs="Arial"/>
                <w:szCs w:val="22"/>
              </w:rPr>
              <w:t>108</w:t>
            </w:r>
          </w:p>
        </w:tc>
        <w:tc>
          <w:tcPr>
            <w:tcW w:w="2340" w:type="dxa"/>
            <w:shd w:val="clear" w:color="auto" w:fill="auto"/>
          </w:tcPr>
          <w:p w14:paraId="69E908A1" w14:textId="77777777" w:rsidR="006F48CD" w:rsidRPr="00E76E09" w:rsidRDefault="006F48CD" w:rsidP="006F48CD">
            <w:pPr>
              <w:pStyle w:val="Normalarial"/>
              <w:rPr>
                <w:rFonts w:cs="Arial"/>
                <w:szCs w:val="22"/>
              </w:rPr>
            </w:pPr>
            <w:r w:rsidRPr="00E76E09">
              <w:rPr>
                <w:rFonts w:cs="Arial"/>
                <w:szCs w:val="22"/>
              </w:rPr>
              <w:t xml:space="preserve">Bevan-Brown, J. (2004). </w:t>
            </w:r>
            <w:r w:rsidRPr="00E76E09">
              <w:rPr>
                <w:rFonts w:cs="Arial"/>
                <w:i/>
                <w:szCs w:val="22"/>
              </w:rPr>
              <w:t>Māori Perspectives of Autistic Spectrum Disorder</w:t>
            </w:r>
            <w:r w:rsidRPr="00E76E09">
              <w:rPr>
                <w:rFonts w:cs="Arial"/>
                <w:szCs w:val="22"/>
              </w:rPr>
              <w:t xml:space="preserve">. Report to the Ministry of Education. </w:t>
            </w:r>
            <w:smartTag w:uri="urn:schemas-microsoft-com:office:smarttags" w:element="City">
              <w:smartTag w:uri="urn:schemas-microsoft-com:office:smarttags" w:element="place">
                <w:r w:rsidRPr="00E76E09">
                  <w:rPr>
                    <w:rFonts w:cs="Arial"/>
                    <w:szCs w:val="22"/>
                  </w:rPr>
                  <w:t>Wellington</w:t>
                </w:r>
              </w:smartTag>
            </w:smartTag>
            <w:r w:rsidRPr="00E76E09">
              <w:rPr>
                <w:rFonts w:cs="Arial"/>
                <w:szCs w:val="22"/>
              </w:rPr>
              <w:t>, NZ: Ministry of Education.</w:t>
            </w:r>
          </w:p>
          <w:p w14:paraId="2BFD0A44" w14:textId="77777777" w:rsidR="00853170" w:rsidRPr="00E76E09" w:rsidRDefault="00853170" w:rsidP="006F48CD">
            <w:pPr>
              <w:pStyle w:val="Normalarial"/>
              <w:rPr>
                <w:rFonts w:cs="Arial"/>
                <w:szCs w:val="22"/>
              </w:rPr>
            </w:pPr>
          </w:p>
          <w:p w14:paraId="257F9D42" w14:textId="77777777" w:rsidR="006F48CD" w:rsidRPr="00E76E09" w:rsidRDefault="006F48CD" w:rsidP="006F48CD">
            <w:pPr>
              <w:pStyle w:val="Normalarial"/>
              <w:rPr>
                <w:rFonts w:cs="Arial"/>
                <w:szCs w:val="22"/>
              </w:rPr>
            </w:pPr>
            <w:r w:rsidRPr="00E76E09">
              <w:rPr>
                <w:rFonts w:cs="Arial"/>
                <w:szCs w:val="22"/>
              </w:rPr>
              <w:t>QUALITATIVE STUDY</w:t>
            </w:r>
          </w:p>
          <w:p w14:paraId="2BC0BC8D" w14:textId="77777777" w:rsidR="00853170" w:rsidRPr="00E76E09" w:rsidRDefault="00853170" w:rsidP="006F48CD">
            <w:pPr>
              <w:pStyle w:val="Normalarial"/>
              <w:rPr>
                <w:rFonts w:cs="Arial"/>
                <w:szCs w:val="22"/>
              </w:rPr>
            </w:pPr>
          </w:p>
          <w:p w14:paraId="1C0E4351" w14:textId="77777777" w:rsidR="006F48CD" w:rsidRPr="00E76E09" w:rsidRDefault="006F48CD" w:rsidP="006F48CD">
            <w:pPr>
              <w:pStyle w:val="Normalarial"/>
              <w:rPr>
                <w:rFonts w:cs="Arial"/>
                <w:szCs w:val="22"/>
              </w:rPr>
            </w:pPr>
            <w:r w:rsidRPr="00E76E09">
              <w:rPr>
                <w:rFonts w:cs="Arial"/>
                <w:szCs w:val="22"/>
              </w:rPr>
              <w:t>Level of Evidence: +</w:t>
            </w:r>
          </w:p>
        </w:tc>
        <w:tc>
          <w:tcPr>
            <w:tcW w:w="3240" w:type="dxa"/>
            <w:shd w:val="clear" w:color="auto" w:fill="auto"/>
          </w:tcPr>
          <w:p w14:paraId="6A3948F3" w14:textId="77777777" w:rsidR="006F48CD" w:rsidRPr="00E76E09" w:rsidRDefault="006F48CD" w:rsidP="006F48CD">
            <w:pPr>
              <w:pStyle w:val="Normalarial"/>
              <w:rPr>
                <w:rFonts w:cs="Arial"/>
                <w:szCs w:val="22"/>
              </w:rPr>
            </w:pPr>
            <w:r w:rsidRPr="00E76E09">
              <w:rPr>
                <w:rFonts w:cs="Arial"/>
                <w:szCs w:val="22"/>
              </w:rPr>
              <w:t>Semi-structured, face</w:t>
            </w:r>
            <w:r w:rsidR="00B975E5" w:rsidRPr="00E76E09">
              <w:rPr>
                <w:rFonts w:cs="Arial"/>
                <w:szCs w:val="22"/>
              </w:rPr>
              <w:t>-</w:t>
            </w:r>
            <w:r w:rsidRPr="00E76E09">
              <w:rPr>
                <w:rFonts w:cs="Arial"/>
                <w:szCs w:val="22"/>
              </w:rPr>
              <w:t>to</w:t>
            </w:r>
            <w:r w:rsidR="00B975E5" w:rsidRPr="00E76E09">
              <w:rPr>
                <w:rFonts w:cs="Arial"/>
                <w:szCs w:val="22"/>
              </w:rPr>
              <w:t>-</w:t>
            </w:r>
            <w:r w:rsidRPr="00E76E09">
              <w:rPr>
                <w:rFonts w:cs="Arial"/>
                <w:szCs w:val="22"/>
              </w:rPr>
              <w:t>face, group interviews with caregivers of M</w:t>
            </w:r>
            <w:r w:rsidR="00B975E5" w:rsidRPr="00E76E09">
              <w:rPr>
                <w:rFonts w:cs="Arial"/>
                <w:szCs w:val="22"/>
              </w:rPr>
              <w:t>ā</w:t>
            </w:r>
            <w:r w:rsidRPr="00E76E09">
              <w:rPr>
                <w:rFonts w:cs="Arial"/>
                <w:szCs w:val="22"/>
              </w:rPr>
              <w:t>ori children with ASD.  Participants were parents and wh</w:t>
            </w:r>
            <w:r w:rsidR="00B975E5" w:rsidRPr="00E76E09">
              <w:rPr>
                <w:rFonts w:cs="Arial"/>
                <w:szCs w:val="22"/>
              </w:rPr>
              <w:t>ā</w:t>
            </w:r>
            <w:r w:rsidRPr="00E76E09">
              <w:rPr>
                <w:rFonts w:cs="Arial"/>
                <w:szCs w:val="22"/>
              </w:rPr>
              <w:t>nau of 19 M</w:t>
            </w:r>
            <w:r w:rsidR="00B975E5" w:rsidRPr="00E76E09">
              <w:rPr>
                <w:rFonts w:cs="Arial"/>
                <w:szCs w:val="22"/>
              </w:rPr>
              <w:t>ā</w:t>
            </w:r>
            <w:r w:rsidRPr="00E76E09">
              <w:rPr>
                <w:rFonts w:cs="Arial"/>
                <w:szCs w:val="22"/>
              </w:rPr>
              <w:t>ori children with a diagnosis of ASD or ASD tendencies (5 pre-schoolers, 9 primary school children, 5 secondary school students).  In total 51 individuals were involved across 17 interview groups. Families were accessed by approaching every 15</w:t>
            </w:r>
            <w:r w:rsidRPr="00E76E09">
              <w:rPr>
                <w:rFonts w:cs="Arial"/>
                <w:szCs w:val="22"/>
                <w:vertAlign w:val="superscript"/>
              </w:rPr>
              <w:t>th</w:t>
            </w:r>
            <w:r w:rsidRPr="00E76E09">
              <w:rPr>
                <w:rFonts w:cs="Arial"/>
                <w:szCs w:val="22"/>
              </w:rPr>
              <w:t xml:space="preserve"> family from a list of M</w:t>
            </w:r>
            <w:r w:rsidR="00B975E5" w:rsidRPr="00E76E09">
              <w:rPr>
                <w:rFonts w:cs="Arial"/>
                <w:szCs w:val="22"/>
              </w:rPr>
              <w:t>ā</w:t>
            </w:r>
            <w:r w:rsidRPr="00E76E09">
              <w:rPr>
                <w:rFonts w:cs="Arial"/>
                <w:szCs w:val="22"/>
              </w:rPr>
              <w:t xml:space="preserve">ori children with ASD which was compiled by paediatricians and </w:t>
            </w:r>
            <w:r w:rsidR="006A2EC4" w:rsidRPr="00E76E09">
              <w:rPr>
                <w:rFonts w:cs="Arial"/>
                <w:szCs w:val="22"/>
              </w:rPr>
              <w:t>Ministry of Education, Special Education</w:t>
            </w:r>
            <w:r w:rsidRPr="00E76E09">
              <w:rPr>
                <w:rFonts w:cs="Arial"/>
                <w:szCs w:val="22"/>
              </w:rPr>
              <w:t xml:space="preserve"> staff.  All participants lived in the North Island of New Zealand at the time of interviewing.  Data is reported using a thematic approach with extensive quotes.</w:t>
            </w:r>
          </w:p>
          <w:p w14:paraId="32B079E8" w14:textId="77777777" w:rsidR="006F48CD" w:rsidRPr="00E76E09" w:rsidRDefault="006F48CD" w:rsidP="006F48CD">
            <w:pPr>
              <w:pStyle w:val="Normalarial"/>
              <w:rPr>
                <w:rFonts w:cs="Arial"/>
                <w:szCs w:val="22"/>
              </w:rPr>
            </w:pPr>
          </w:p>
        </w:tc>
        <w:tc>
          <w:tcPr>
            <w:tcW w:w="2160" w:type="dxa"/>
            <w:shd w:val="clear" w:color="auto" w:fill="auto"/>
          </w:tcPr>
          <w:p w14:paraId="374174C6" w14:textId="77777777" w:rsidR="006F48CD" w:rsidRPr="00E76E09" w:rsidRDefault="006F48CD" w:rsidP="006F48CD">
            <w:pPr>
              <w:pStyle w:val="Normalarial"/>
              <w:rPr>
                <w:rFonts w:cs="Arial"/>
                <w:szCs w:val="22"/>
              </w:rPr>
            </w:pPr>
            <w:r w:rsidRPr="00E76E09">
              <w:rPr>
                <w:rFonts w:cs="Arial"/>
                <w:szCs w:val="22"/>
              </w:rPr>
              <w:t>Semi-structured interview covering the following topics:</w:t>
            </w:r>
          </w:p>
          <w:p w14:paraId="6529B24F" w14:textId="77777777" w:rsidR="006F48CD" w:rsidRPr="00E76E09" w:rsidRDefault="00B975E5" w:rsidP="00E76E09">
            <w:pPr>
              <w:pStyle w:val="Normalarial"/>
              <w:numPr>
                <w:ilvl w:val="0"/>
                <w:numId w:val="276"/>
              </w:numPr>
              <w:tabs>
                <w:tab w:val="clear" w:pos="720"/>
                <w:tab w:val="num" w:pos="0"/>
              </w:tabs>
              <w:ind w:left="72" w:hanging="72"/>
              <w:rPr>
                <w:rFonts w:cs="Arial"/>
                <w:szCs w:val="22"/>
              </w:rPr>
            </w:pPr>
            <w:r w:rsidRPr="00E76E09">
              <w:rPr>
                <w:rFonts w:cs="Arial"/>
                <w:szCs w:val="22"/>
              </w:rPr>
              <w:t>p</w:t>
            </w:r>
            <w:r w:rsidR="006F48CD" w:rsidRPr="00E76E09">
              <w:rPr>
                <w:rFonts w:cs="Arial"/>
                <w:szCs w:val="22"/>
              </w:rPr>
              <w:t>articipant understanding of ASD in relation to their child</w:t>
            </w:r>
          </w:p>
          <w:p w14:paraId="0BAA6D80" w14:textId="77777777" w:rsidR="006F48CD" w:rsidRPr="00E76E09" w:rsidRDefault="00B975E5" w:rsidP="00E76E09">
            <w:pPr>
              <w:pStyle w:val="Normalarial"/>
              <w:numPr>
                <w:ilvl w:val="0"/>
                <w:numId w:val="276"/>
              </w:numPr>
              <w:tabs>
                <w:tab w:val="clear" w:pos="720"/>
                <w:tab w:val="num" w:pos="0"/>
              </w:tabs>
              <w:ind w:left="252" w:hanging="252"/>
              <w:rPr>
                <w:rFonts w:cs="Arial"/>
                <w:szCs w:val="22"/>
              </w:rPr>
            </w:pPr>
            <w:r w:rsidRPr="00E76E09">
              <w:rPr>
                <w:rFonts w:cs="Arial"/>
                <w:szCs w:val="22"/>
              </w:rPr>
              <w:t>b</w:t>
            </w:r>
            <w:r w:rsidR="006F48CD" w:rsidRPr="00E76E09">
              <w:rPr>
                <w:rFonts w:cs="Arial"/>
                <w:szCs w:val="22"/>
              </w:rPr>
              <w:t>arriers faced</w:t>
            </w:r>
          </w:p>
          <w:p w14:paraId="24377116" w14:textId="77777777" w:rsidR="00B975E5" w:rsidRPr="00E76E09" w:rsidRDefault="00B975E5" w:rsidP="00E76E09">
            <w:pPr>
              <w:pStyle w:val="Normalarial"/>
              <w:numPr>
                <w:ilvl w:val="0"/>
                <w:numId w:val="276"/>
              </w:numPr>
              <w:tabs>
                <w:tab w:val="clear" w:pos="720"/>
                <w:tab w:val="num" w:pos="0"/>
              </w:tabs>
              <w:ind w:left="72" w:hanging="252"/>
              <w:rPr>
                <w:rFonts w:cs="Arial"/>
                <w:szCs w:val="22"/>
              </w:rPr>
            </w:pPr>
            <w:r w:rsidRPr="00E76E09">
              <w:rPr>
                <w:rFonts w:cs="Arial"/>
                <w:szCs w:val="22"/>
              </w:rPr>
              <w:t>b</w:t>
            </w:r>
            <w:r w:rsidR="006F48CD" w:rsidRPr="00E76E09">
              <w:rPr>
                <w:rFonts w:cs="Arial"/>
                <w:szCs w:val="22"/>
              </w:rPr>
              <w:t>arriers overcome</w:t>
            </w:r>
          </w:p>
          <w:p w14:paraId="7DFA2B8F" w14:textId="77777777" w:rsidR="006F48CD" w:rsidRPr="00E76E09" w:rsidRDefault="00B975E5" w:rsidP="00E76E09">
            <w:pPr>
              <w:pStyle w:val="Normalarial"/>
              <w:numPr>
                <w:ilvl w:val="0"/>
                <w:numId w:val="276"/>
              </w:numPr>
              <w:tabs>
                <w:tab w:val="clear" w:pos="720"/>
                <w:tab w:val="num" w:pos="0"/>
              </w:tabs>
              <w:ind w:left="252" w:hanging="252"/>
              <w:rPr>
                <w:rFonts w:cs="Arial"/>
                <w:szCs w:val="22"/>
              </w:rPr>
            </w:pPr>
            <w:r w:rsidRPr="00E76E09">
              <w:rPr>
                <w:rFonts w:cs="Arial"/>
                <w:szCs w:val="22"/>
              </w:rPr>
              <w:t>h</w:t>
            </w:r>
            <w:r w:rsidR="006F48CD" w:rsidRPr="00E76E09">
              <w:rPr>
                <w:rFonts w:cs="Arial"/>
                <w:szCs w:val="22"/>
              </w:rPr>
              <w:t>elpful services</w:t>
            </w:r>
          </w:p>
          <w:p w14:paraId="01661399" w14:textId="77777777" w:rsidR="00B975E5" w:rsidRPr="00E76E09" w:rsidRDefault="00B975E5" w:rsidP="00B975E5">
            <w:pPr>
              <w:pStyle w:val="Normalarial"/>
              <w:rPr>
                <w:rFonts w:cs="Arial"/>
                <w:szCs w:val="22"/>
              </w:rPr>
            </w:pPr>
            <w:r w:rsidRPr="00E76E09">
              <w:rPr>
                <w:rFonts w:cs="Arial"/>
                <w:szCs w:val="22"/>
              </w:rPr>
              <w:t>h</w:t>
            </w:r>
            <w:r w:rsidR="006F48CD" w:rsidRPr="00E76E09">
              <w:rPr>
                <w:rFonts w:cs="Arial"/>
                <w:szCs w:val="22"/>
              </w:rPr>
              <w:t>elpfu</w:t>
            </w:r>
            <w:r w:rsidRPr="00E76E09">
              <w:rPr>
                <w:rFonts w:cs="Arial"/>
                <w:szCs w:val="22"/>
              </w:rPr>
              <w:t xml:space="preserve">l/successful </w:t>
            </w:r>
          </w:p>
          <w:p w14:paraId="440A97CB" w14:textId="77777777" w:rsidR="00B975E5" w:rsidRPr="00E76E09" w:rsidRDefault="00B975E5" w:rsidP="006F48CD">
            <w:pPr>
              <w:pStyle w:val="Normalarial"/>
              <w:rPr>
                <w:rFonts w:cs="Arial"/>
                <w:szCs w:val="22"/>
              </w:rPr>
            </w:pPr>
            <w:r w:rsidRPr="00E76E09">
              <w:rPr>
                <w:rFonts w:cs="Arial"/>
                <w:szCs w:val="22"/>
              </w:rPr>
              <w:t>teaching/learning/</w:t>
            </w:r>
          </w:p>
          <w:p w14:paraId="656E1DF6" w14:textId="77777777" w:rsidR="006F48CD" w:rsidRPr="00E76E09" w:rsidRDefault="00B975E5" w:rsidP="006F48CD">
            <w:pPr>
              <w:pStyle w:val="Normalarial"/>
              <w:rPr>
                <w:rFonts w:cs="Arial"/>
                <w:szCs w:val="22"/>
              </w:rPr>
            </w:pPr>
            <w:r w:rsidRPr="00E76E09">
              <w:rPr>
                <w:rFonts w:cs="Arial"/>
                <w:szCs w:val="22"/>
              </w:rPr>
              <w:t>so</w:t>
            </w:r>
            <w:r w:rsidR="006F48CD" w:rsidRPr="00E76E09">
              <w:rPr>
                <w:rFonts w:cs="Arial"/>
                <w:szCs w:val="22"/>
              </w:rPr>
              <w:t xml:space="preserve">cialisation </w:t>
            </w:r>
            <w:r w:rsidRPr="00E76E09">
              <w:rPr>
                <w:rFonts w:cs="Arial"/>
                <w:szCs w:val="22"/>
              </w:rPr>
              <w:t>s</w:t>
            </w:r>
            <w:r w:rsidR="006F48CD" w:rsidRPr="00E76E09">
              <w:rPr>
                <w:rFonts w:cs="Arial"/>
                <w:szCs w:val="22"/>
              </w:rPr>
              <w:t>trategies</w:t>
            </w:r>
          </w:p>
          <w:p w14:paraId="4C805C27" w14:textId="77777777" w:rsidR="006F48CD" w:rsidRPr="00E76E09" w:rsidRDefault="00B975E5" w:rsidP="00E76E09">
            <w:pPr>
              <w:pStyle w:val="Normalarial"/>
              <w:numPr>
                <w:ilvl w:val="0"/>
                <w:numId w:val="277"/>
              </w:numPr>
              <w:tabs>
                <w:tab w:val="clear" w:pos="720"/>
                <w:tab w:val="num" w:pos="252"/>
              </w:tabs>
              <w:ind w:left="72" w:hanging="72"/>
              <w:rPr>
                <w:rFonts w:cs="Arial"/>
                <w:szCs w:val="22"/>
              </w:rPr>
            </w:pPr>
            <w:r w:rsidRPr="00E76E09">
              <w:rPr>
                <w:rFonts w:cs="Arial"/>
                <w:szCs w:val="22"/>
              </w:rPr>
              <w:t>a</w:t>
            </w:r>
            <w:r w:rsidR="006F48CD" w:rsidRPr="00E76E09">
              <w:rPr>
                <w:rFonts w:cs="Arial"/>
                <w:szCs w:val="22"/>
              </w:rPr>
              <w:t>ccessibility issues</w:t>
            </w:r>
          </w:p>
          <w:p w14:paraId="735C32AF" w14:textId="77777777" w:rsidR="006F48CD" w:rsidRPr="00E76E09" w:rsidRDefault="00B975E5" w:rsidP="00E76E09">
            <w:pPr>
              <w:pStyle w:val="Normalarial"/>
              <w:numPr>
                <w:ilvl w:val="0"/>
                <w:numId w:val="277"/>
              </w:numPr>
              <w:tabs>
                <w:tab w:val="clear" w:pos="720"/>
                <w:tab w:val="num" w:pos="252"/>
              </w:tabs>
              <w:ind w:left="72" w:hanging="72"/>
              <w:rPr>
                <w:rFonts w:cs="Arial"/>
                <w:szCs w:val="22"/>
              </w:rPr>
            </w:pPr>
            <w:r w:rsidRPr="00E76E09">
              <w:rPr>
                <w:rFonts w:cs="Arial"/>
                <w:szCs w:val="22"/>
              </w:rPr>
              <w:t>c</w:t>
            </w:r>
            <w:r w:rsidR="006F48CD" w:rsidRPr="00E76E09">
              <w:rPr>
                <w:rFonts w:cs="Arial"/>
                <w:szCs w:val="22"/>
              </w:rPr>
              <w:t>ultural issues arising in assessment and diagnosis</w:t>
            </w:r>
          </w:p>
          <w:p w14:paraId="331160B5" w14:textId="77777777" w:rsidR="006F48CD" w:rsidRPr="00E76E09" w:rsidRDefault="00B975E5" w:rsidP="00E76E09">
            <w:pPr>
              <w:pStyle w:val="Normalarial"/>
              <w:numPr>
                <w:ilvl w:val="0"/>
                <w:numId w:val="277"/>
              </w:numPr>
              <w:tabs>
                <w:tab w:val="clear" w:pos="720"/>
                <w:tab w:val="num" w:pos="252"/>
              </w:tabs>
              <w:ind w:left="72" w:hanging="72"/>
              <w:rPr>
                <w:rFonts w:cs="Arial"/>
                <w:szCs w:val="22"/>
              </w:rPr>
            </w:pPr>
            <w:r w:rsidRPr="00E76E09">
              <w:rPr>
                <w:rFonts w:cs="Arial"/>
                <w:szCs w:val="22"/>
              </w:rPr>
              <w:t>c</w:t>
            </w:r>
            <w:r w:rsidR="006F48CD" w:rsidRPr="00E76E09">
              <w:rPr>
                <w:rFonts w:cs="Arial"/>
                <w:szCs w:val="22"/>
              </w:rPr>
              <w:t>ultural issues arising in service provision</w:t>
            </w:r>
          </w:p>
          <w:p w14:paraId="3CB7C06B" w14:textId="77777777" w:rsidR="006F48CD" w:rsidRPr="00E76E09" w:rsidRDefault="00B975E5" w:rsidP="00E76E09">
            <w:pPr>
              <w:pStyle w:val="Normalarial"/>
              <w:numPr>
                <w:ilvl w:val="0"/>
                <w:numId w:val="277"/>
              </w:numPr>
              <w:tabs>
                <w:tab w:val="clear" w:pos="720"/>
                <w:tab w:val="num" w:pos="252"/>
              </w:tabs>
              <w:ind w:left="72" w:hanging="72"/>
              <w:rPr>
                <w:rFonts w:cs="Arial"/>
                <w:szCs w:val="22"/>
              </w:rPr>
            </w:pPr>
            <w:r w:rsidRPr="00E76E09">
              <w:rPr>
                <w:rFonts w:cs="Arial"/>
                <w:szCs w:val="22"/>
              </w:rPr>
              <w:t>c</w:t>
            </w:r>
            <w:r w:rsidR="006F48CD" w:rsidRPr="00E76E09">
              <w:rPr>
                <w:rFonts w:cs="Arial"/>
                <w:szCs w:val="22"/>
              </w:rPr>
              <w:t>ultural issues aris</w:t>
            </w:r>
            <w:r w:rsidRPr="00E76E09">
              <w:rPr>
                <w:rFonts w:cs="Arial"/>
                <w:szCs w:val="22"/>
              </w:rPr>
              <w:t>ing in education and evaluation</w:t>
            </w:r>
          </w:p>
          <w:p w14:paraId="705D9957" w14:textId="77777777" w:rsidR="006F48CD" w:rsidRPr="00E76E09" w:rsidRDefault="00B975E5" w:rsidP="00E76E09">
            <w:pPr>
              <w:pStyle w:val="Normalarial"/>
              <w:numPr>
                <w:ilvl w:val="0"/>
                <w:numId w:val="277"/>
              </w:numPr>
              <w:tabs>
                <w:tab w:val="clear" w:pos="720"/>
                <w:tab w:val="num" w:pos="252"/>
              </w:tabs>
              <w:ind w:left="72" w:hanging="72"/>
              <w:rPr>
                <w:rFonts w:cs="Arial"/>
                <w:szCs w:val="22"/>
              </w:rPr>
            </w:pPr>
            <w:r w:rsidRPr="00E76E09">
              <w:rPr>
                <w:rFonts w:cs="Arial"/>
                <w:szCs w:val="22"/>
              </w:rPr>
              <w:t>w</w:t>
            </w:r>
            <w:r w:rsidR="006F48CD" w:rsidRPr="00E76E09">
              <w:rPr>
                <w:rFonts w:cs="Arial"/>
                <w:szCs w:val="22"/>
              </w:rPr>
              <w:t>hat would have been helpful in the past?</w:t>
            </w:r>
          </w:p>
          <w:p w14:paraId="51D0A1F4" w14:textId="77777777" w:rsidR="006F48CD" w:rsidRPr="00E76E09" w:rsidRDefault="00B975E5" w:rsidP="00E76E09">
            <w:pPr>
              <w:pStyle w:val="Normalarial"/>
              <w:numPr>
                <w:ilvl w:val="0"/>
                <w:numId w:val="277"/>
              </w:numPr>
              <w:tabs>
                <w:tab w:val="clear" w:pos="720"/>
                <w:tab w:val="num" w:pos="252"/>
              </w:tabs>
              <w:ind w:left="72" w:hanging="72"/>
              <w:rPr>
                <w:rFonts w:cs="Arial"/>
                <w:szCs w:val="22"/>
              </w:rPr>
            </w:pPr>
            <w:r w:rsidRPr="00E76E09">
              <w:rPr>
                <w:rFonts w:cs="Arial"/>
                <w:szCs w:val="22"/>
              </w:rPr>
              <w:t>w</w:t>
            </w:r>
            <w:r w:rsidR="006F48CD" w:rsidRPr="00E76E09">
              <w:rPr>
                <w:rFonts w:cs="Arial"/>
                <w:szCs w:val="22"/>
              </w:rPr>
              <w:t>hat would be helpful in the future?</w:t>
            </w:r>
          </w:p>
          <w:p w14:paraId="4BE1F784" w14:textId="77777777" w:rsidR="006F48CD" w:rsidRPr="00E76E09" w:rsidRDefault="00B975E5" w:rsidP="00E76E09">
            <w:pPr>
              <w:pStyle w:val="Normalarial"/>
              <w:numPr>
                <w:ilvl w:val="0"/>
                <w:numId w:val="277"/>
              </w:numPr>
              <w:tabs>
                <w:tab w:val="clear" w:pos="720"/>
                <w:tab w:val="num" w:pos="252"/>
              </w:tabs>
              <w:ind w:left="72" w:hanging="72"/>
              <w:rPr>
                <w:rFonts w:cs="Arial"/>
                <w:szCs w:val="22"/>
              </w:rPr>
            </w:pPr>
            <w:r w:rsidRPr="00E76E09">
              <w:rPr>
                <w:rFonts w:cs="Arial"/>
                <w:szCs w:val="22"/>
              </w:rPr>
              <w:t>f</w:t>
            </w:r>
            <w:r w:rsidR="006F48CD" w:rsidRPr="00E76E09">
              <w:rPr>
                <w:rFonts w:cs="Arial"/>
                <w:szCs w:val="22"/>
              </w:rPr>
              <w:t xml:space="preserve">uture dreams for </w:t>
            </w:r>
            <w:r w:rsidRPr="00E76E09">
              <w:rPr>
                <w:rFonts w:cs="Arial"/>
                <w:szCs w:val="22"/>
              </w:rPr>
              <w:t xml:space="preserve">your </w:t>
            </w:r>
            <w:r w:rsidR="006F48CD" w:rsidRPr="00E76E09">
              <w:rPr>
                <w:rFonts w:cs="Arial"/>
                <w:szCs w:val="22"/>
              </w:rPr>
              <w:t>child</w:t>
            </w:r>
            <w:r w:rsidRPr="00E76E09">
              <w:rPr>
                <w:rFonts w:cs="Arial"/>
                <w:szCs w:val="22"/>
              </w:rPr>
              <w:t>.</w:t>
            </w:r>
          </w:p>
        </w:tc>
        <w:tc>
          <w:tcPr>
            <w:tcW w:w="3600" w:type="dxa"/>
            <w:shd w:val="clear" w:color="auto" w:fill="auto"/>
          </w:tcPr>
          <w:p w14:paraId="36E14FAE" w14:textId="77777777" w:rsidR="006F48CD" w:rsidRPr="00E76E09" w:rsidRDefault="006F48CD" w:rsidP="00E76E09">
            <w:pPr>
              <w:pStyle w:val="Normalarial"/>
              <w:numPr>
                <w:ilvl w:val="0"/>
                <w:numId w:val="143"/>
              </w:numPr>
              <w:rPr>
                <w:rFonts w:cs="Arial"/>
                <w:szCs w:val="22"/>
              </w:rPr>
            </w:pPr>
            <w:r w:rsidRPr="00E76E09">
              <w:rPr>
                <w:rFonts w:cs="Arial"/>
                <w:szCs w:val="22"/>
              </w:rPr>
              <w:t>Difficulties with diagnosis – identifying the condition in very young children, wait and see attitudes, long waiting lists, disbelief of parents, existence of other conditions in the child, initial inaccurate diagnosis, delays caused by red tape, rural location.</w:t>
            </w:r>
          </w:p>
          <w:p w14:paraId="7CBAA00C" w14:textId="77777777" w:rsidR="00152E00" w:rsidRPr="00E76E09" w:rsidRDefault="006F48CD" w:rsidP="00E76E09">
            <w:pPr>
              <w:pStyle w:val="Normalarial"/>
              <w:numPr>
                <w:ilvl w:val="0"/>
                <w:numId w:val="143"/>
              </w:numPr>
              <w:rPr>
                <w:rFonts w:cs="Arial"/>
                <w:szCs w:val="22"/>
              </w:rPr>
            </w:pPr>
            <w:r w:rsidRPr="00E76E09">
              <w:rPr>
                <w:rFonts w:cs="Arial"/>
                <w:szCs w:val="22"/>
              </w:rPr>
              <w:t xml:space="preserve">Information needs – support for person visiting and explaining about diagnosis and about services and entitlements. Also need to know how to assist </w:t>
            </w:r>
            <w:r w:rsidR="006A2EC4" w:rsidRPr="00E76E09">
              <w:rPr>
                <w:rFonts w:cs="Arial"/>
                <w:szCs w:val="22"/>
              </w:rPr>
              <w:t xml:space="preserve">the </w:t>
            </w:r>
            <w:r w:rsidRPr="00E76E09">
              <w:rPr>
                <w:rFonts w:cs="Arial"/>
                <w:szCs w:val="22"/>
              </w:rPr>
              <w:t>child, the future implications. Support for transition to next part of education system.</w:t>
            </w:r>
          </w:p>
          <w:p w14:paraId="1E9AE466" w14:textId="77777777" w:rsidR="006F48CD" w:rsidRPr="00E76E09" w:rsidRDefault="006F48CD" w:rsidP="00E76E09">
            <w:pPr>
              <w:pStyle w:val="Normalarial"/>
              <w:numPr>
                <w:ilvl w:val="0"/>
                <w:numId w:val="143"/>
              </w:numPr>
              <w:rPr>
                <w:rFonts w:cs="Arial"/>
                <w:szCs w:val="22"/>
              </w:rPr>
            </w:pPr>
            <w:r w:rsidRPr="00E76E09">
              <w:rPr>
                <w:rFonts w:cs="Arial"/>
                <w:szCs w:val="22"/>
              </w:rPr>
              <w:t xml:space="preserve">Knowledge of ASD varied among parents. Parent organisations and </w:t>
            </w:r>
            <w:r w:rsidR="00152E00" w:rsidRPr="00E76E09">
              <w:rPr>
                <w:rFonts w:cs="Arial"/>
                <w:szCs w:val="22"/>
              </w:rPr>
              <w:t xml:space="preserve">the </w:t>
            </w:r>
            <w:r w:rsidR="006A2EC4" w:rsidRPr="00E76E09">
              <w:rPr>
                <w:rFonts w:cs="Arial"/>
                <w:szCs w:val="22"/>
              </w:rPr>
              <w:t>internet</w:t>
            </w:r>
            <w:r w:rsidRPr="00E76E09">
              <w:rPr>
                <w:rFonts w:cs="Arial"/>
                <w:szCs w:val="22"/>
              </w:rPr>
              <w:t xml:space="preserve"> </w:t>
            </w:r>
            <w:r w:rsidR="00152E00" w:rsidRPr="00E76E09">
              <w:rPr>
                <w:rFonts w:cs="Arial"/>
                <w:szCs w:val="22"/>
              </w:rPr>
              <w:t xml:space="preserve">were </w:t>
            </w:r>
            <w:r w:rsidRPr="00E76E09">
              <w:rPr>
                <w:rFonts w:cs="Arial"/>
                <w:szCs w:val="22"/>
              </w:rPr>
              <w:t>used.</w:t>
            </w:r>
          </w:p>
          <w:p w14:paraId="3738D03B" w14:textId="77777777" w:rsidR="006F48CD" w:rsidRPr="00E76E09" w:rsidRDefault="006F48CD" w:rsidP="00E76E09">
            <w:pPr>
              <w:pStyle w:val="Normalarial"/>
              <w:numPr>
                <w:ilvl w:val="0"/>
                <w:numId w:val="143"/>
              </w:numPr>
              <w:rPr>
                <w:rFonts w:cs="Arial"/>
                <w:szCs w:val="22"/>
              </w:rPr>
            </w:pPr>
            <w:r w:rsidRPr="00E76E09">
              <w:rPr>
                <w:rFonts w:cs="Arial"/>
                <w:szCs w:val="22"/>
              </w:rPr>
              <w:t>Impairments hindered child’s participation in cultural events and culturally valued behaviours.</w:t>
            </w:r>
          </w:p>
          <w:p w14:paraId="19994399" w14:textId="77777777" w:rsidR="006F48CD" w:rsidRPr="00E76E09" w:rsidRDefault="006F48CD" w:rsidP="00E76E09">
            <w:pPr>
              <w:pStyle w:val="Normalarial"/>
              <w:numPr>
                <w:ilvl w:val="0"/>
                <w:numId w:val="143"/>
              </w:numPr>
              <w:rPr>
                <w:rFonts w:cs="Arial"/>
                <w:szCs w:val="22"/>
              </w:rPr>
            </w:pPr>
            <w:r w:rsidRPr="00E76E09">
              <w:rPr>
                <w:rFonts w:cs="Arial"/>
                <w:szCs w:val="22"/>
              </w:rPr>
              <w:t>Parents played different roles – some wanted to be more involved in child’s education.</w:t>
            </w:r>
          </w:p>
          <w:p w14:paraId="27C30818" w14:textId="77777777" w:rsidR="006F48CD" w:rsidRPr="00E76E09" w:rsidRDefault="006F48CD" w:rsidP="00E76E09">
            <w:pPr>
              <w:pStyle w:val="Normalarial"/>
              <w:numPr>
                <w:ilvl w:val="0"/>
                <w:numId w:val="143"/>
              </w:numPr>
              <w:rPr>
                <w:rFonts w:cs="Arial"/>
                <w:szCs w:val="22"/>
              </w:rPr>
            </w:pPr>
            <w:r w:rsidRPr="00E76E09">
              <w:rPr>
                <w:rFonts w:cs="Arial"/>
                <w:szCs w:val="22"/>
              </w:rPr>
              <w:t>Considerable variation in degree of support from wh</w:t>
            </w:r>
            <w:r w:rsidR="00B975E5" w:rsidRPr="00E76E09">
              <w:rPr>
                <w:rFonts w:cs="Arial"/>
                <w:szCs w:val="22"/>
              </w:rPr>
              <w:t>ā</w:t>
            </w:r>
            <w:r w:rsidRPr="00E76E09">
              <w:rPr>
                <w:rFonts w:cs="Arial"/>
                <w:szCs w:val="22"/>
              </w:rPr>
              <w:t>nau. Some experienced a lack of understanding of ASD.</w:t>
            </w:r>
          </w:p>
          <w:p w14:paraId="001A4D73" w14:textId="77777777" w:rsidR="006F48CD" w:rsidRPr="00E76E09" w:rsidRDefault="006F48CD" w:rsidP="00E76E09">
            <w:pPr>
              <w:pStyle w:val="Normalarial"/>
              <w:numPr>
                <w:ilvl w:val="0"/>
                <w:numId w:val="143"/>
              </w:numPr>
              <w:rPr>
                <w:rFonts w:cs="Arial"/>
                <w:szCs w:val="22"/>
              </w:rPr>
            </w:pPr>
            <w:r w:rsidRPr="00E76E09">
              <w:rPr>
                <w:rFonts w:cs="Arial"/>
                <w:szCs w:val="22"/>
              </w:rPr>
              <w:t xml:space="preserve">Many experienced </w:t>
            </w:r>
            <w:r w:rsidR="006A2EC4" w:rsidRPr="00E76E09">
              <w:rPr>
                <w:rFonts w:cs="Arial"/>
                <w:szCs w:val="22"/>
              </w:rPr>
              <w:t xml:space="preserve">a </w:t>
            </w:r>
            <w:r w:rsidRPr="00E76E09">
              <w:rPr>
                <w:rFonts w:cs="Arial"/>
                <w:szCs w:val="22"/>
              </w:rPr>
              <w:t>wide range of helpful people and services.</w:t>
            </w:r>
          </w:p>
          <w:p w14:paraId="0C19E842" w14:textId="77777777" w:rsidR="006F48CD" w:rsidRPr="00E76E09" w:rsidRDefault="006F48CD" w:rsidP="00E76E09">
            <w:pPr>
              <w:pStyle w:val="Normalarial"/>
              <w:numPr>
                <w:ilvl w:val="0"/>
                <w:numId w:val="143"/>
              </w:numPr>
              <w:rPr>
                <w:rFonts w:cs="Arial"/>
                <w:szCs w:val="22"/>
              </w:rPr>
            </w:pPr>
            <w:r w:rsidRPr="00E76E09">
              <w:rPr>
                <w:rFonts w:cs="Arial"/>
                <w:szCs w:val="22"/>
              </w:rPr>
              <w:t>Barriers experienced included – shortage of information, services funding and qualified personnel; difficulty accessing services; organisational, procedural and system hassles; financial strain; personal and family stress; attitudes of professionals and the community; lack of knowledge about ASD among professionals.</w:t>
            </w:r>
          </w:p>
          <w:p w14:paraId="58EFD749" w14:textId="77777777" w:rsidR="006F48CD" w:rsidRPr="00E76E09" w:rsidRDefault="006F48CD" w:rsidP="00E76E09">
            <w:pPr>
              <w:pStyle w:val="Normalarial"/>
              <w:numPr>
                <w:ilvl w:val="0"/>
                <w:numId w:val="143"/>
              </w:numPr>
              <w:rPr>
                <w:rFonts w:cs="Arial"/>
                <w:szCs w:val="22"/>
              </w:rPr>
            </w:pPr>
            <w:r w:rsidRPr="00E76E09">
              <w:rPr>
                <w:rFonts w:cs="Arial"/>
                <w:szCs w:val="22"/>
              </w:rPr>
              <w:t>Educ</w:t>
            </w:r>
            <w:r w:rsidR="006A2EC4" w:rsidRPr="00E76E09">
              <w:rPr>
                <w:rFonts w:cs="Arial"/>
                <w:szCs w:val="22"/>
              </w:rPr>
              <w:t>ation</w:t>
            </w:r>
            <w:r w:rsidRPr="00E76E09">
              <w:rPr>
                <w:rFonts w:cs="Arial"/>
                <w:szCs w:val="22"/>
              </w:rPr>
              <w:t xml:space="preserve"> professionals should not make decisions about what is culturally appropriate for the children without consulting.</w:t>
            </w:r>
          </w:p>
        </w:tc>
        <w:tc>
          <w:tcPr>
            <w:tcW w:w="2160" w:type="dxa"/>
            <w:shd w:val="clear" w:color="auto" w:fill="auto"/>
          </w:tcPr>
          <w:p w14:paraId="0422F34A" w14:textId="77777777" w:rsidR="006F48CD" w:rsidRPr="00E76E09" w:rsidRDefault="006F48CD" w:rsidP="006F48CD">
            <w:pPr>
              <w:pStyle w:val="Normalarial"/>
              <w:rPr>
                <w:rFonts w:cs="Arial"/>
                <w:i/>
                <w:iCs/>
                <w:szCs w:val="22"/>
              </w:rPr>
            </w:pPr>
            <w:r w:rsidRPr="00E76E09">
              <w:rPr>
                <w:rFonts w:cs="Arial"/>
                <w:i/>
                <w:iCs/>
                <w:szCs w:val="22"/>
              </w:rPr>
              <w:t xml:space="preserve">No information is given as to how the data was analysed, or whether reliability checks were performed on the themes identified.  The </w:t>
            </w:r>
            <w:r w:rsidR="00152E00" w:rsidRPr="00E76E09">
              <w:rPr>
                <w:rFonts w:cs="Arial"/>
                <w:i/>
                <w:iCs/>
                <w:szCs w:val="22"/>
              </w:rPr>
              <w:t>data are</w:t>
            </w:r>
            <w:r w:rsidRPr="00E76E09">
              <w:rPr>
                <w:rFonts w:cs="Arial"/>
                <w:i/>
                <w:iCs/>
                <w:szCs w:val="22"/>
              </w:rPr>
              <w:t>, however, reported indicating the number of caregivers who commented on each aspect of a theme, and gives potentially valuable insights which are likely to generalise to other M</w:t>
            </w:r>
            <w:r w:rsidR="006A2EC4" w:rsidRPr="00E76E09">
              <w:rPr>
                <w:rFonts w:cs="Arial"/>
                <w:i/>
                <w:iCs/>
                <w:szCs w:val="22"/>
              </w:rPr>
              <w:t>ā</w:t>
            </w:r>
            <w:r w:rsidRPr="00E76E09">
              <w:rPr>
                <w:rFonts w:cs="Arial"/>
                <w:i/>
                <w:iCs/>
                <w:szCs w:val="22"/>
              </w:rPr>
              <w:t>ori caregivers.</w:t>
            </w:r>
          </w:p>
        </w:tc>
      </w:tr>
      <w:tr w:rsidR="00E76E09" w:rsidRPr="00E76E09" w14:paraId="2E71F7BF" w14:textId="77777777" w:rsidTr="00E76E09">
        <w:tc>
          <w:tcPr>
            <w:tcW w:w="648" w:type="dxa"/>
            <w:shd w:val="clear" w:color="auto" w:fill="auto"/>
          </w:tcPr>
          <w:p w14:paraId="55929C95" w14:textId="77777777" w:rsidR="006F48CD" w:rsidRPr="00E76E09" w:rsidRDefault="006F48CD" w:rsidP="006F48CD">
            <w:pPr>
              <w:pStyle w:val="Normalarial"/>
              <w:rPr>
                <w:rFonts w:cs="Arial"/>
                <w:szCs w:val="22"/>
              </w:rPr>
            </w:pPr>
            <w:r w:rsidRPr="00E76E09">
              <w:rPr>
                <w:rFonts w:cs="Arial"/>
                <w:szCs w:val="22"/>
              </w:rPr>
              <w:t>109</w:t>
            </w:r>
          </w:p>
        </w:tc>
        <w:tc>
          <w:tcPr>
            <w:tcW w:w="2340" w:type="dxa"/>
            <w:shd w:val="clear" w:color="auto" w:fill="auto"/>
          </w:tcPr>
          <w:p w14:paraId="748DEA60" w14:textId="77777777" w:rsidR="006F48CD" w:rsidRPr="00E76E09" w:rsidRDefault="006F48CD" w:rsidP="006F48CD">
            <w:pPr>
              <w:pStyle w:val="Normalarial"/>
              <w:rPr>
                <w:rFonts w:cs="Arial"/>
                <w:szCs w:val="22"/>
              </w:rPr>
            </w:pPr>
            <w:r w:rsidRPr="00E76E09">
              <w:rPr>
                <w:rFonts w:cs="Arial"/>
                <w:szCs w:val="22"/>
              </w:rPr>
              <w:t>Mahoney, G., Kaiser, A., Girolametto, L, MacDonald, L., Robinson, C. Safford, P.</w:t>
            </w:r>
            <w:r w:rsidR="006A2EC4" w:rsidRPr="00E76E09">
              <w:rPr>
                <w:rFonts w:cs="Arial"/>
                <w:szCs w:val="22"/>
              </w:rPr>
              <w:t>,</w:t>
            </w:r>
            <w:r w:rsidRPr="00E76E09">
              <w:rPr>
                <w:rFonts w:cs="Arial"/>
                <w:szCs w:val="22"/>
              </w:rPr>
              <w:t xml:space="preserve"> &amp; Spiker, D. (1999). Parent education in early intervention: A call for a renewed focus. </w:t>
            </w:r>
            <w:r w:rsidRPr="00E76E09">
              <w:rPr>
                <w:rFonts w:cs="Arial"/>
                <w:i/>
                <w:szCs w:val="22"/>
              </w:rPr>
              <w:t xml:space="preserve">Topics in Early Childhood Special Education, </w:t>
            </w:r>
            <w:r w:rsidRPr="00E76E09">
              <w:rPr>
                <w:rFonts w:cs="Arial"/>
                <w:szCs w:val="22"/>
              </w:rPr>
              <w:t>19, 131</w:t>
            </w:r>
            <w:r w:rsidR="006A2EC4" w:rsidRPr="00E76E09">
              <w:rPr>
                <w:rFonts w:cs="Arial"/>
                <w:szCs w:val="22"/>
              </w:rPr>
              <w:t>-</w:t>
            </w:r>
            <w:r w:rsidRPr="00E76E09">
              <w:rPr>
                <w:rFonts w:cs="Arial"/>
                <w:szCs w:val="22"/>
              </w:rPr>
              <w:t>40.</w:t>
            </w:r>
          </w:p>
          <w:p w14:paraId="03655472" w14:textId="77777777" w:rsidR="00853170" w:rsidRPr="00E76E09" w:rsidRDefault="00853170" w:rsidP="006F48CD">
            <w:pPr>
              <w:pStyle w:val="Normalarial"/>
              <w:rPr>
                <w:rFonts w:cs="Arial"/>
                <w:szCs w:val="22"/>
              </w:rPr>
            </w:pPr>
          </w:p>
          <w:p w14:paraId="61655EB9" w14:textId="77777777" w:rsidR="006F48CD" w:rsidRPr="00E76E09" w:rsidRDefault="006F48CD" w:rsidP="006F48CD">
            <w:pPr>
              <w:pStyle w:val="Normalarial"/>
              <w:rPr>
                <w:rFonts w:cs="Arial"/>
                <w:szCs w:val="22"/>
              </w:rPr>
            </w:pPr>
            <w:r w:rsidRPr="00E76E09">
              <w:rPr>
                <w:rFonts w:cs="Arial"/>
                <w:szCs w:val="22"/>
              </w:rPr>
              <w:t>THEORETICAL PAPER</w:t>
            </w:r>
          </w:p>
          <w:p w14:paraId="08EFB9B9" w14:textId="77777777" w:rsidR="00853170" w:rsidRPr="00E76E09" w:rsidRDefault="00853170" w:rsidP="006F48CD">
            <w:pPr>
              <w:pStyle w:val="Normalarial"/>
              <w:rPr>
                <w:rFonts w:cs="Arial"/>
                <w:szCs w:val="22"/>
              </w:rPr>
            </w:pPr>
          </w:p>
          <w:p w14:paraId="6FB4B1DD" w14:textId="77777777" w:rsidR="006F48CD" w:rsidRPr="00E76E09" w:rsidRDefault="006F48CD" w:rsidP="006F48CD">
            <w:pPr>
              <w:pStyle w:val="Normalarial"/>
              <w:rPr>
                <w:rFonts w:cs="Arial"/>
                <w:szCs w:val="22"/>
              </w:rPr>
            </w:pPr>
            <w:r w:rsidRPr="00E76E09">
              <w:rPr>
                <w:rFonts w:cs="Arial"/>
                <w:szCs w:val="22"/>
              </w:rPr>
              <w:t>Level of Evidence: ~</w:t>
            </w:r>
          </w:p>
        </w:tc>
        <w:tc>
          <w:tcPr>
            <w:tcW w:w="3240" w:type="dxa"/>
            <w:shd w:val="clear" w:color="auto" w:fill="auto"/>
          </w:tcPr>
          <w:p w14:paraId="02186C51" w14:textId="77777777" w:rsidR="006F48CD" w:rsidRPr="00E76E09" w:rsidRDefault="006F48CD" w:rsidP="006F48CD">
            <w:pPr>
              <w:pStyle w:val="Normalarial"/>
              <w:rPr>
                <w:rFonts w:cs="Arial"/>
                <w:szCs w:val="22"/>
              </w:rPr>
            </w:pPr>
            <w:r w:rsidRPr="00E76E09">
              <w:rPr>
                <w:rFonts w:cs="Arial"/>
                <w:szCs w:val="22"/>
              </w:rPr>
              <w:t>Provides a history of, and rationale for, parent education as a component of early intervention.  Discusses opportunities, challenges and suggests best practice principles in interventions using parent education.</w:t>
            </w:r>
          </w:p>
        </w:tc>
        <w:tc>
          <w:tcPr>
            <w:tcW w:w="2160" w:type="dxa"/>
            <w:shd w:val="clear" w:color="auto" w:fill="auto"/>
          </w:tcPr>
          <w:p w14:paraId="7E000ACE" w14:textId="77777777" w:rsidR="006F48CD" w:rsidRPr="00E76E09" w:rsidRDefault="006F48CD" w:rsidP="006F48CD">
            <w:pPr>
              <w:pStyle w:val="Normalarial"/>
              <w:rPr>
                <w:rFonts w:cs="Arial"/>
                <w:szCs w:val="22"/>
              </w:rPr>
            </w:pPr>
          </w:p>
        </w:tc>
        <w:tc>
          <w:tcPr>
            <w:tcW w:w="3600" w:type="dxa"/>
            <w:shd w:val="clear" w:color="auto" w:fill="auto"/>
          </w:tcPr>
          <w:p w14:paraId="62AB878F" w14:textId="77777777" w:rsidR="006F48CD" w:rsidRPr="00E76E09" w:rsidRDefault="006F48CD" w:rsidP="00E76E09">
            <w:pPr>
              <w:pStyle w:val="Normalarial"/>
              <w:numPr>
                <w:ilvl w:val="0"/>
                <w:numId w:val="141"/>
              </w:numPr>
              <w:rPr>
                <w:rFonts w:cs="Arial"/>
                <w:szCs w:val="22"/>
              </w:rPr>
            </w:pPr>
            <w:r w:rsidRPr="00E76E09">
              <w:rPr>
                <w:rFonts w:cs="Arial"/>
                <w:szCs w:val="22"/>
              </w:rPr>
              <w:t>Important development in early intervention the shift to providing service in collaboration with families</w:t>
            </w:r>
            <w:r w:rsidR="006A2EC4" w:rsidRPr="00E76E09">
              <w:rPr>
                <w:rFonts w:cs="Arial"/>
                <w:szCs w:val="22"/>
              </w:rPr>
              <w:t>.</w:t>
            </w:r>
          </w:p>
          <w:p w14:paraId="697C5A21" w14:textId="77777777" w:rsidR="006F48CD" w:rsidRPr="00E76E09" w:rsidRDefault="006F48CD" w:rsidP="00E76E09">
            <w:pPr>
              <w:pStyle w:val="Normalarial"/>
              <w:numPr>
                <w:ilvl w:val="0"/>
                <w:numId w:val="141"/>
              </w:numPr>
              <w:rPr>
                <w:rFonts w:cs="Arial"/>
                <w:szCs w:val="22"/>
              </w:rPr>
            </w:pPr>
            <w:r w:rsidRPr="00E76E09">
              <w:rPr>
                <w:rFonts w:cs="Arial"/>
                <w:szCs w:val="22"/>
              </w:rPr>
              <w:t xml:space="preserve">Need to develop culturally sensitive and collaborative approaches adapted to </w:t>
            </w:r>
            <w:r w:rsidR="006A2EC4" w:rsidRPr="00E76E09">
              <w:rPr>
                <w:rFonts w:cs="Arial"/>
                <w:szCs w:val="22"/>
              </w:rPr>
              <w:t xml:space="preserve">the </w:t>
            </w:r>
            <w:r w:rsidRPr="00E76E09">
              <w:rPr>
                <w:rFonts w:cs="Arial"/>
                <w:szCs w:val="22"/>
              </w:rPr>
              <w:t>family and child’s needs</w:t>
            </w:r>
            <w:r w:rsidR="006A2EC4" w:rsidRPr="00E76E09">
              <w:rPr>
                <w:rFonts w:cs="Arial"/>
                <w:szCs w:val="22"/>
              </w:rPr>
              <w:t>.</w:t>
            </w:r>
          </w:p>
          <w:p w14:paraId="629A9461" w14:textId="77777777" w:rsidR="006F48CD" w:rsidRPr="00E76E09" w:rsidRDefault="006F48CD" w:rsidP="00E76E09">
            <w:pPr>
              <w:pStyle w:val="Normalarial"/>
              <w:numPr>
                <w:ilvl w:val="0"/>
                <w:numId w:val="141"/>
              </w:numPr>
              <w:rPr>
                <w:rFonts w:cs="Arial"/>
                <w:szCs w:val="22"/>
              </w:rPr>
            </w:pPr>
            <w:r w:rsidRPr="00E76E09">
              <w:rPr>
                <w:rFonts w:cs="Arial"/>
                <w:szCs w:val="22"/>
              </w:rPr>
              <w:t>To be effective intervention needs to be embedded in daily routines.</w:t>
            </w:r>
          </w:p>
          <w:p w14:paraId="5F3B38C2" w14:textId="77777777" w:rsidR="006F48CD" w:rsidRPr="00E76E09" w:rsidRDefault="006F48CD" w:rsidP="00E76E09">
            <w:pPr>
              <w:pStyle w:val="Normalarial"/>
              <w:numPr>
                <w:ilvl w:val="0"/>
                <w:numId w:val="141"/>
              </w:numPr>
              <w:rPr>
                <w:rFonts w:cs="Arial"/>
                <w:szCs w:val="22"/>
              </w:rPr>
            </w:pPr>
            <w:r w:rsidRPr="00E76E09">
              <w:rPr>
                <w:rFonts w:cs="Arial"/>
                <w:szCs w:val="22"/>
              </w:rPr>
              <w:t xml:space="preserve">Criticism identified about parent education; </w:t>
            </w:r>
            <w:r w:rsidR="006A2EC4" w:rsidRPr="00E76E09">
              <w:rPr>
                <w:rFonts w:cs="Arial"/>
                <w:szCs w:val="22"/>
              </w:rPr>
              <w:t>–</w:t>
            </w:r>
            <w:r w:rsidRPr="00E76E09">
              <w:rPr>
                <w:rFonts w:cs="Arial"/>
                <w:szCs w:val="22"/>
              </w:rPr>
              <w:t xml:space="preserve">   the burden that home programming places on parents, the relationship between parents and professionals in parent education, the implicit blaming of parents, the role conflict for parents, cultural bias of parent education</w:t>
            </w:r>
            <w:r w:rsidR="006A2EC4" w:rsidRPr="00E76E09">
              <w:rPr>
                <w:rFonts w:cs="Arial"/>
                <w:szCs w:val="22"/>
              </w:rPr>
              <w:t>.</w:t>
            </w:r>
          </w:p>
          <w:p w14:paraId="7DFD5D6A" w14:textId="77777777" w:rsidR="006F48CD" w:rsidRPr="00E76E09" w:rsidRDefault="006F48CD" w:rsidP="00E76E09">
            <w:pPr>
              <w:pStyle w:val="Normalarial"/>
              <w:numPr>
                <w:ilvl w:val="0"/>
                <w:numId w:val="141"/>
              </w:numPr>
              <w:rPr>
                <w:rFonts w:cs="Arial"/>
                <w:szCs w:val="22"/>
              </w:rPr>
            </w:pPr>
            <w:r w:rsidRPr="00E76E09">
              <w:rPr>
                <w:rFonts w:cs="Arial"/>
                <w:szCs w:val="22"/>
              </w:rPr>
              <w:t>Family</w:t>
            </w:r>
            <w:r w:rsidR="006A2EC4" w:rsidRPr="00E76E09">
              <w:rPr>
                <w:rFonts w:cs="Arial"/>
                <w:szCs w:val="22"/>
              </w:rPr>
              <w:t>-</w:t>
            </w:r>
            <w:r w:rsidRPr="00E76E09">
              <w:rPr>
                <w:rFonts w:cs="Arial"/>
                <w:szCs w:val="22"/>
              </w:rPr>
              <w:t>centred philosophy – involves parents as more active and equal partners.</w:t>
            </w:r>
          </w:p>
          <w:p w14:paraId="7BF59DC5" w14:textId="77777777" w:rsidR="006F48CD" w:rsidRPr="00E76E09" w:rsidRDefault="006F48CD" w:rsidP="00E76E09">
            <w:pPr>
              <w:pStyle w:val="Normalarial"/>
              <w:numPr>
                <w:ilvl w:val="0"/>
                <w:numId w:val="141"/>
              </w:numPr>
              <w:rPr>
                <w:rFonts w:cs="Arial"/>
                <w:szCs w:val="22"/>
              </w:rPr>
            </w:pPr>
            <w:r w:rsidRPr="00E76E09">
              <w:rPr>
                <w:rFonts w:cs="Arial"/>
                <w:szCs w:val="22"/>
              </w:rPr>
              <w:t>One study showed that mothers</w:t>
            </w:r>
            <w:r w:rsidR="006A2EC4" w:rsidRPr="00E76E09">
              <w:rPr>
                <w:rFonts w:cs="Arial"/>
                <w:szCs w:val="22"/>
              </w:rPr>
              <w:t>’</w:t>
            </w:r>
            <w:r w:rsidRPr="00E76E09">
              <w:rPr>
                <w:rFonts w:cs="Arial"/>
                <w:szCs w:val="22"/>
              </w:rPr>
              <w:t xml:space="preserve"> preferences were for parent education over other forms of family support</w:t>
            </w:r>
            <w:r w:rsidR="006A2EC4" w:rsidRPr="00E76E09">
              <w:rPr>
                <w:rFonts w:cs="Arial"/>
                <w:szCs w:val="22"/>
              </w:rPr>
              <w:t>.</w:t>
            </w:r>
          </w:p>
          <w:p w14:paraId="18B28EEC" w14:textId="77777777" w:rsidR="006F48CD" w:rsidRPr="00E76E09" w:rsidRDefault="006F48CD" w:rsidP="00E76E09">
            <w:pPr>
              <w:pStyle w:val="Normalarial"/>
              <w:numPr>
                <w:ilvl w:val="0"/>
                <w:numId w:val="141"/>
              </w:numPr>
              <w:rPr>
                <w:rFonts w:cs="Arial"/>
                <w:szCs w:val="22"/>
              </w:rPr>
            </w:pPr>
            <w:r w:rsidRPr="00E76E09">
              <w:rPr>
                <w:rFonts w:cs="Arial"/>
                <w:szCs w:val="22"/>
              </w:rPr>
              <w:t>Parents engaging in parent mediated early intervention should be a choice but it may not be the right choice for some parents at some times</w:t>
            </w:r>
            <w:r w:rsidR="006A2EC4" w:rsidRPr="00E76E09">
              <w:rPr>
                <w:rFonts w:cs="Arial"/>
                <w:szCs w:val="22"/>
              </w:rPr>
              <w:t>.</w:t>
            </w:r>
          </w:p>
          <w:p w14:paraId="1521AD0F" w14:textId="77777777" w:rsidR="006F48CD" w:rsidRPr="00E76E09" w:rsidRDefault="006F48CD" w:rsidP="00E76E09">
            <w:pPr>
              <w:pStyle w:val="Normalarial"/>
              <w:numPr>
                <w:ilvl w:val="0"/>
                <w:numId w:val="141"/>
              </w:numPr>
              <w:rPr>
                <w:rFonts w:cs="Arial"/>
                <w:szCs w:val="22"/>
              </w:rPr>
            </w:pPr>
            <w:r w:rsidRPr="00E76E09">
              <w:rPr>
                <w:rFonts w:cs="Arial"/>
                <w:szCs w:val="22"/>
              </w:rPr>
              <w:t xml:space="preserve">Parent education requires specific expertise in understanding adult learning. </w:t>
            </w:r>
          </w:p>
        </w:tc>
        <w:tc>
          <w:tcPr>
            <w:tcW w:w="2160" w:type="dxa"/>
            <w:shd w:val="clear" w:color="auto" w:fill="auto"/>
          </w:tcPr>
          <w:p w14:paraId="47F8CA34" w14:textId="77777777" w:rsidR="006F48CD" w:rsidRPr="00E76E09" w:rsidRDefault="006F48CD" w:rsidP="006F48CD">
            <w:pPr>
              <w:pStyle w:val="Normalarial"/>
              <w:rPr>
                <w:rFonts w:cs="Arial"/>
                <w:i/>
                <w:iCs/>
                <w:szCs w:val="22"/>
              </w:rPr>
            </w:pPr>
            <w:r w:rsidRPr="00E76E09">
              <w:rPr>
                <w:rFonts w:cs="Arial"/>
                <w:i/>
                <w:iCs/>
                <w:szCs w:val="22"/>
              </w:rPr>
              <w:t xml:space="preserve">A tightly constructed literature review </w:t>
            </w:r>
            <w:r w:rsidR="006A2EC4" w:rsidRPr="00E76E09">
              <w:rPr>
                <w:rFonts w:cs="Arial"/>
                <w:i/>
                <w:iCs/>
                <w:szCs w:val="22"/>
              </w:rPr>
              <w:t>that</w:t>
            </w:r>
            <w:r w:rsidRPr="00E76E09">
              <w:rPr>
                <w:rFonts w:cs="Arial"/>
                <w:i/>
                <w:iCs/>
                <w:szCs w:val="22"/>
              </w:rPr>
              <w:t xml:space="preserve"> appears to reach conclusions soundly based on the parent education literature reviewed.  </w:t>
            </w:r>
          </w:p>
        </w:tc>
      </w:tr>
      <w:tr w:rsidR="00E76E09" w:rsidRPr="00E76E09" w14:paraId="153AE24F" w14:textId="77777777" w:rsidTr="00E76E09">
        <w:tc>
          <w:tcPr>
            <w:tcW w:w="648" w:type="dxa"/>
            <w:shd w:val="clear" w:color="auto" w:fill="auto"/>
          </w:tcPr>
          <w:p w14:paraId="653A1F78" w14:textId="77777777" w:rsidR="006F48CD" w:rsidRPr="00E76E09" w:rsidRDefault="006F48CD" w:rsidP="006F48CD">
            <w:pPr>
              <w:pStyle w:val="Normalarial"/>
              <w:rPr>
                <w:rFonts w:cs="Arial"/>
                <w:szCs w:val="22"/>
              </w:rPr>
            </w:pPr>
            <w:r w:rsidRPr="00E76E09">
              <w:rPr>
                <w:rFonts w:cs="Arial"/>
                <w:szCs w:val="22"/>
              </w:rPr>
              <w:t>110</w:t>
            </w:r>
          </w:p>
        </w:tc>
        <w:tc>
          <w:tcPr>
            <w:tcW w:w="2340" w:type="dxa"/>
            <w:shd w:val="clear" w:color="auto" w:fill="auto"/>
          </w:tcPr>
          <w:p w14:paraId="01D62A92" w14:textId="77777777" w:rsidR="006F48CD" w:rsidRPr="00E76E09" w:rsidRDefault="006F48CD" w:rsidP="006F48CD">
            <w:pPr>
              <w:pStyle w:val="Normalarial"/>
              <w:rPr>
                <w:rFonts w:cs="Arial"/>
                <w:szCs w:val="22"/>
              </w:rPr>
            </w:pPr>
            <w:r w:rsidRPr="00E76E09">
              <w:rPr>
                <w:rFonts w:cs="Arial"/>
                <w:szCs w:val="22"/>
              </w:rPr>
              <w:t>Evans, S., Di</w:t>
            </w:r>
            <w:r w:rsidR="006A2EC4" w:rsidRPr="00E76E09">
              <w:rPr>
                <w:rFonts w:cs="Arial"/>
                <w:szCs w:val="22"/>
              </w:rPr>
              <w:t xml:space="preserve"> </w:t>
            </w:r>
            <w:r w:rsidRPr="00E76E09">
              <w:rPr>
                <w:rFonts w:cs="Arial"/>
                <w:szCs w:val="22"/>
              </w:rPr>
              <w:t>Ferdinando, G., Wood, C., Harrison, T., &amp; Dunning, M. (June 2003). Early intervention system.  Service guidelines.  Children with autism spectrum disorders. In Department of Health and Senior Services (</w:t>
            </w:r>
            <w:smartTag w:uri="urn:schemas:contacts" w:element="GivenName">
              <w:r w:rsidRPr="00E76E09">
                <w:rPr>
                  <w:rFonts w:cs="Arial"/>
                  <w:szCs w:val="22"/>
                </w:rPr>
                <w:t>Ed</w:t>
              </w:r>
            </w:smartTag>
            <w:r w:rsidRPr="00E76E09">
              <w:rPr>
                <w:rFonts w:cs="Arial"/>
                <w:szCs w:val="22"/>
              </w:rPr>
              <w:t>.).</w:t>
            </w:r>
          </w:p>
          <w:p w14:paraId="102BCCB4" w14:textId="77777777" w:rsidR="006F48CD" w:rsidRPr="00E76E09" w:rsidRDefault="006F48CD" w:rsidP="006F48CD">
            <w:pPr>
              <w:pStyle w:val="Normalarial"/>
              <w:rPr>
                <w:rFonts w:cs="Arial"/>
                <w:szCs w:val="22"/>
              </w:rPr>
            </w:pPr>
          </w:p>
          <w:p w14:paraId="7B58C891" w14:textId="77777777" w:rsidR="006F48CD" w:rsidRPr="00E76E09" w:rsidRDefault="006F48CD" w:rsidP="006F48CD">
            <w:pPr>
              <w:pStyle w:val="Normalarial"/>
              <w:rPr>
                <w:rFonts w:cs="Arial"/>
                <w:szCs w:val="22"/>
              </w:rPr>
            </w:pPr>
            <w:r w:rsidRPr="00E76E09">
              <w:rPr>
                <w:rFonts w:cs="Arial"/>
                <w:szCs w:val="22"/>
              </w:rPr>
              <w:t>GUIDELINE</w:t>
            </w:r>
          </w:p>
          <w:p w14:paraId="181355D8" w14:textId="77777777" w:rsidR="006F48CD" w:rsidRPr="00E76E09" w:rsidRDefault="006F48CD" w:rsidP="006F48CD">
            <w:pPr>
              <w:pStyle w:val="Normalarial"/>
              <w:rPr>
                <w:rFonts w:cs="Arial"/>
                <w:szCs w:val="22"/>
              </w:rPr>
            </w:pPr>
          </w:p>
          <w:p w14:paraId="38D0F9FD" w14:textId="77777777" w:rsidR="006F48CD" w:rsidRPr="00E76E09" w:rsidRDefault="006F48CD" w:rsidP="006F48CD">
            <w:pPr>
              <w:pStyle w:val="Normalarial"/>
              <w:rPr>
                <w:rFonts w:cs="Arial"/>
                <w:szCs w:val="22"/>
              </w:rPr>
            </w:pPr>
            <w:r w:rsidRPr="00E76E09">
              <w:rPr>
                <w:rFonts w:cs="Arial"/>
                <w:szCs w:val="22"/>
              </w:rPr>
              <w:t>Level of evidence: ~</w:t>
            </w:r>
          </w:p>
          <w:p w14:paraId="4413336E" w14:textId="77777777" w:rsidR="006F48CD" w:rsidRPr="00E76E09" w:rsidRDefault="006F48CD" w:rsidP="006F48CD">
            <w:pPr>
              <w:pStyle w:val="Normalarial"/>
              <w:rPr>
                <w:rFonts w:cs="Arial"/>
                <w:szCs w:val="22"/>
              </w:rPr>
            </w:pPr>
          </w:p>
        </w:tc>
        <w:tc>
          <w:tcPr>
            <w:tcW w:w="3240" w:type="dxa"/>
            <w:shd w:val="clear" w:color="auto" w:fill="auto"/>
          </w:tcPr>
          <w:p w14:paraId="2FA8D89B" w14:textId="77777777" w:rsidR="006F48CD" w:rsidRPr="00E76E09" w:rsidRDefault="006F48CD" w:rsidP="006F48CD">
            <w:pPr>
              <w:pStyle w:val="Normalarial"/>
              <w:rPr>
                <w:rFonts w:cs="Arial"/>
                <w:szCs w:val="22"/>
              </w:rPr>
            </w:pPr>
            <w:r w:rsidRPr="00E76E09">
              <w:rPr>
                <w:rFonts w:cs="Arial"/>
                <w:szCs w:val="22"/>
              </w:rPr>
              <w:t>An early intervention autism task force convened by The Department of Health and Senior Services, to develop recommendations for the Service Guidelines, to assist service coordinators, providers and families in designing quality intervention for children with ASD. Shaped by recommendations from the early education task force, existing state policies and procedures of early intervention conclusions and recommendations made by the National Research Council, Educating Children with Autism (2001), the</w:t>
            </w:r>
          </w:p>
          <w:p w14:paraId="7B8A7D62" w14:textId="77777777" w:rsidR="006F48CD" w:rsidRPr="00E76E09" w:rsidRDefault="006F48CD" w:rsidP="006F48CD">
            <w:pPr>
              <w:pStyle w:val="Normalarial"/>
              <w:rPr>
                <w:rFonts w:cs="Arial"/>
                <w:szCs w:val="22"/>
              </w:rPr>
            </w:pPr>
            <w:r w:rsidRPr="00E76E09">
              <w:rPr>
                <w:rFonts w:cs="Arial"/>
                <w:szCs w:val="22"/>
              </w:rPr>
              <w:t xml:space="preserve">Guidelines support the mission of early intervention, promote consistency in service delivery across the state of </w:t>
            </w:r>
            <w:smartTag w:uri="urn:schemas-microsoft-com:office:smarttags" w:element="State">
              <w:smartTag w:uri="urn:schemas-microsoft-com:office:smarttags" w:element="place">
                <w:r w:rsidRPr="00E76E09">
                  <w:rPr>
                    <w:rFonts w:cs="Arial"/>
                    <w:szCs w:val="22"/>
                  </w:rPr>
                  <w:t>New Jersey</w:t>
                </w:r>
              </w:smartTag>
            </w:smartTag>
            <w:r w:rsidRPr="00E76E09">
              <w:rPr>
                <w:rFonts w:cs="Arial"/>
                <w:szCs w:val="22"/>
              </w:rPr>
              <w:t xml:space="preserve"> and address the needs of children with ASD and their families.</w:t>
            </w:r>
          </w:p>
        </w:tc>
        <w:tc>
          <w:tcPr>
            <w:tcW w:w="2160" w:type="dxa"/>
            <w:shd w:val="clear" w:color="auto" w:fill="auto"/>
          </w:tcPr>
          <w:p w14:paraId="0AF918F5" w14:textId="77777777" w:rsidR="006F48CD" w:rsidRPr="00E76E09" w:rsidRDefault="006F48CD" w:rsidP="006F48CD">
            <w:pPr>
              <w:pStyle w:val="Normalarial"/>
              <w:rPr>
                <w:rFonts w:cs="Arial"/>
                <w:szCs w:val="22"/>
              </w:rPr>
            </w:pPr>
          </w:p>
        </w:tc>
        <w:tc>
          <w:tcPr>
            <w:tcW w:w="3600" w:type="dxa"/>
            <w:shd w:val="clear" w:color="auto" w:fill="auto"/>
          </w:tcPr>
          <w:p w14:paraId="113F2854" w14:textId="77777777" w:rsidR="006F48CD" w:rsidRPr="00E76E09" w:rsidRDefault="006A2EC4" w:rsidP="006F48CD">
            <w:pPr>
              <w:pStyle w:val="Normalarial"/>
              <w:rPr>
                <w:rFonts w:cs="Arial"/>
                <w:szCs w:val="22"/>
              </w:rPr>
            </w:pPr>
            <w:r w:rsidRPr="00E76E09">
              <w:rPr>
                <w:rFonts w:cs="Arial"/>
                <w:szCs w:val="22"/>
              </w:rPr>
              <w:t>Recommendations</w:t>
            </w:r>
          </w:p>
          <w:p w14:paraId="3EFAD045" w14:textId="77777777" w:rsidR="006F48CD" w:rsidRPr="00E76E09" w:rsidRDefault="006F48CD" w:rsidP="00E76E09">
            <w:pPr>
              <w:pStyle w:val="Normalarial"/>
              <w:numPr>
                <w:ilvl w:val="0"/>
                <w:numId w:val="142"/>
              </w:numPr>
              <w:rPr>
                <w:rFonts w:cs="Arial"/>
                <w:szCs w:val="22"/>
              </w:rPr>
            </w:pPr>
            <w:r w:rsidRPr="00E76E09">
              <w:rPr>
                <w:rFonts w:cs="Arial"/>
                <w:szCs w:val="22"/>
              </w:rPr>
              <w:t>Families’ knowledge, beliefs, aspirations, values, culture and preference</w:t>
            </w:r>
            <w:r w:rsidR="006A2EC4" w:rsidRPr="00E76E09">
              <w:rPr>
                <w:rFonts w:cs="Arial"/>
                <w:szCs w:val="22"/>
              </w:rPr>
              <w:t>s</w:t>
            </w:r>
            <w:r w:rsidRPr="00E76E09">
              <w:rPr>
                <w:rFonts w:cs="Arial"/>
                <w:szCs w:val="22"/>
              </w:rPr>
              <w:t xml:space="preserve"> for services must be recognised and used for planning and delivery of supports and services. </w:t>
            </w:r>
          </w:p>
          <w:p w14:paraId="3714B1EC" w14:textId="77777777" w:rsidR="006F48CD" w:rsidRPr="00E76E09" w:rsidRDefault="006F48CD" w:rsidP="00E76E09">
            <w:pPr>
              <w:pStyle w:val="Normalarial"/>
              <w:numPr>
                <w:ilvl w:val="0"/>
                <w:numId w:val="142"/>
              </w:numPr>
              <w:rPr>
                <w:rFonts w:cs="Arial"/>
                <w:szCs w:val="22"/>
              </w:rPr>
            </w:pPr>
            <w:r w:rsidRPr="00E76E09">
              <w:rPr>
                <w:rFonts w:cs="Arial"/>
                <w:szCs w:val="22"/>
              </w:rPr>
              <w:t xml:space="preserve">Families and referral sources must understand the purpose of evaluation and assessment processes. </w:t>
            </w:r>
          </w:p>
          <w:p w14:paraId="2FFA6FD2" w14:textId="77777777" w:rsidR="006F48CD" w:rsidRPr="00E76E09" w:rsidRDefault="006F48CD" w:rsidP="00E76E09">
            <w:pPr>
              <w:pStyle w:val="Normalarial"/>
              <w:numPr>
                <w:ilvl w:val="0"/>
                <w:numId w:val="142"/>
              </w:numPr>
              <w:rPr>
                <w:rFonts w:cs="Arial"/>
                <w:szCs w:val="22"/>
              </w:rPr>
            </w:pPr>
            <w:r w:rsidRPr="00E76E09">
              <w:rPr>
                <w:rFonts w:cs="Arial"/>
                <w:szCs w:val="22"/>
              </w:rPr>
              <w:t xml:space="preserve">Families must be assisted to access specific diagnostic information and relevant resources as early as possible. </w:t>
            </w:r>
          </w:p>
          <w:p w14:paraId="35A090E6" w14:textId="77777777" w:rsidR="006F48CD" w:rsidRPr="00E76E09" w:rsidRDefault="006F48CD" w:rsidP="006F48CD">
            <w:pPr>
              <w:pStyle w:val="Normalarial"/>
              <w:rPr>
                <w:rFonts w:cs="Arial"/>
                <w:szCs w:val="22"/>
              </w:rPr>
            </w:pPr>
          </w:p>
        </w:tc>
        <w:tc>
          <w:tcPr>
            <w:tcW w:w="2160" w:type="dxa"/>
            <w:shd w:val="clear" w:color="auto" w:fill="auto"/>
          </w:tcPr>
          <w:p w14:paraId="6BE39793" w14:textId="77777777" w:rsidR="006F48CD" w:rsidRPr="00E76E09" w:rsidRDefault="006F48CD" w:rsidP="006F48CD">
            <w:pPr>
              <w:pStyle w:val="Normalarial"/>
              <w:rPr>
                <w:rFonts w:cs="Arial"/>
                <w:i/>
                <w:iCs/>
                <w:szCs w:val="22"/>
              </w:rPr>
            </w:pPr>
            <w:r w:rsidRPr="00E76E09">
              <w:rPr>
                <w:rFonts w:cs="Arial"/>
                <w:i/>
                <w:iCs/>
                <w:szCs w:val="22"/>
              </w:rPr>
              <w:t xml:space="preserve">Some applications related to state regulations. </w:t>
            </w:r>
          </w:p>
        </w:tc>
      </w:tr>
      <w:tr w:rsidR="00E76E09" w:rsidRPr="00E76E09" w14:paraId="31B293AC" w14:textId="77777777" w:rsidTr="00E76E09">
        <w:tc>
          <w:tcPr>
            <w:tcW w:w="648" w:type="dxa"/>
            <w:shd w:val="clear" w:color="auto" w:fill="auto"/>
          </w:tcPr>
          <w:p w14:paraId="0F08A693" w14:textId="77777777" w:rsidR="006F48CD" w:rsidRPr="00E76E09" w:rsidRDefault="006F48CD" w:rsidP="006F48CD">
            <w:pPr>
              <w:pStyle w:val="Normalarial"/>
              <w:rPr>
                <w:rFonts w:cs="Arial"/>
                <w:szCs w:val="22"/>
              </w:rPr>
            </w:pPr>
            <w:r w:rsidRPr="00E76E09">
              <w:rPr>
                <w:rFonts w:cs="Arial"/>
                <w:szCs w:val="22"/>
              </w:rPr>
              <w:t>111</w:t>
            </w:r>
          </w:p>
        </w:tc>
        <w:tc>
          <w:tcPr>
            <w:tcW w:w="2340" w:type="dxa"/>
            <w:shd w:val="clear" w:color="auto" w:fill="auto"/>
          </w:tcPr>
          <w:p w14:paraId="59EB1FE1" w14:textId="77777777" w:rsidR="006F48CD" w:rsidRPr="00E76E09" w:rsidRDefault="006F48CD" w:rsidP="006F48CD">
            <w:pPr>
              <w:pStyle w:val="Normalarial"/>
              <w:rPr>
                <w:rFonts w:cs="Arial"/>
                <w:szCs w:val="22"/>
              </w:rPr>
            </w:pPr>
            <w:r w:rsidRPr="00E76E09">
              <w:rPr>
                <w:rFonts w:cs="Arial"/>
                <w:szCs w:val="22"/>
              </w:rPr>
              <w:t xml:space="preserve">Diggle, T., McConachie, H. R., &amp; Randle, V. R. L. (2004). Parent-mediated early intervention for young children with autism spectrum disorder. </w:t>
            </w:r>
            <w:smartTag w:uri="urn:schemas-microsoft-com:office:smarttags" w:element="City">
              <w:smartTag w:uri="urn:schemas-microsoft-com:office:smarttags" w:element="place">
                <w:r w:rsidRPr="00E76E09">
                  <w:rPr>
                    <w:rFonts w:cs="Arial"/>
                    <w:szCs w:val="22"/>
                  </w:rPr>
                  <w:t>Oxford</w:t>
                </w:r>
              </w:smartTag>
            </w:smartTag>
            <w:r w:rsidRPr="00E76E09">
              <w:rPr>
                <w:rFonts w:cs="Arial"/>
                <w:szCs w:val="22"/>
              </w:rPr>
              <w:t>: The Cochrane Library.</w:t>
            </w:r>
          </w:p>
          <w:p w14:paraId="2C32E9B5" w14:textId="77777777" w:rsidR="006F48CD" w:rsidRPr="00E76E09" w:rsidRDefault="006F48CD" w:rsidP="006F48CD">
            <w:pPr>
              <w:pStyle w:val="Normalarial"/>
              <w:rPr>
                <w:rFonts w:cs="Arial"/>
                <w:szCs w:val="22"/>
              </w:rPr>
            </w:pPr>
          </w:p>
          <w:p w14:paraId="383C9EF8" w14:textId="77777777" w:rsidR="006F48CD" w:rsidRPr="00E76E09" w:rsidRDefault="006F48CD" w:rsidP="006F48CD">
            <w:pPr>
              <w:pStyle w:val="Normalarial"/>
              <w:rPr>
                <w:rFonts w:cs="Arial"/>
                <w:szCs w:val="22"/>
              </w:rPr>
            </w:pPr>
            <w:r w:rsidRPr="00E76E09">
              <w:rPr>
                <w:rFonts w:cs="Arial"/>
                <w:szCs w:val="22"/>
              </w:rPr>
              <w:t>SYSTEMATIC REVIEW</w:t>
            </w:r>
          </w:p>
          <w:p w14:paraId="08AB5E3F" w14:textId="77777777" w:rsidR="006F48CD" w:rsidRPr="00E76E09" w:rsidRDefault="006F48CD" w:rsidP="006F48CD">
            <w:pPr>
              <w:pStyle w:val="Normalarial"/>
              <w:rPr>
                <w:rFonts w:cs="Arial"/>
                <w:szCs w:val="22"/>
              </w:rPr>
            </w:pPr>
          </w:p>
          <w:p w14:paraId="314B5BAC" w14:textId="77777777" w:rsidR="006F48CD" w:rsidRPr="00E76E09" w:rsidRDefault="006F48CD" w:rsidP="006F48CD">
            <w:pPr>
              <w:pStyle w:val="Normalarial"/>
              <w:rPr>
                <w:rFonts w:cs="Arial"/>
                <w:szCs w:val="22"/>
              </w:rPr>
            </w:pPr>
            <w:r w:rsidRPr="00E76E09">
              <w:rPr>
                <w:rFonts w:cs="Arial"/>
                <w:szCs w:val="22"/>
              </w:rPr>
              <w:t>Level of evidence: +</w:t>
            </w:r>
          </w:p>
          <w:p w14:paraId="3308A595" w14:textId="77777777" w:rsidR="006F48CD" w:rsidRPr="00E76E09" w:rsidRDefault="006F48CD" w:rsidP="006F48CD">
            <w:pPr>
              <w:pStyle w:val="Normalarial"/>
              <w:rPr>
                <w:rFonts w:cs="Arial"/>
                <w:szCs w:val="22"/>
              </w:rPr>
            </w:pPr>
          </w:p>
        </w:tc>
        <w:tc>
          <w:tcPr>
            <w:tcW w:w="3240" w:type="dxa"/>
            <w:shd w:val="clear" w:color="auto" w:fill="auto"/>
          </w:tcPr>
          <w:p w14:paraId="6DC525A2" w14:textId="77777777" w:rsidR="006F48CD" w:rsidRPr="00E76E09" w:rsidRDefault="006F48CD" w:rsidP="006F48CD">
            <w:pPr>
              <w:pStyle w:val="Normalarial"/>
              <w:rPr>
                <w:rFonts w:cs="Arial"/>
                <w:szCs w:val="22"/>
              </w:rPr>
            </w:pPr>
            <w:r w:rsidRPr="00E76E09">
              <w:rPr>
                <w:rFonts w:cs="Arial"/>
                <w:szCs w:val="22"/>
              </w:rPr>
              <w:t>Review to determine if parent</w:t>
            </w:r>
            <w:r w:rsidR="006A2EC4" w:rsidRPr="00E76E09">
              <w:rPr>
                <w:rFonts w:cs="Arial"/>
                <w:szCs w:val="22"/>
              </w:rPr>
              <w:t>-</w:t>
            </w:r>
            <w:r w:rsidRPr="00E76E09">
              <w:rPr>
                <w:rFonts w:cs="Arial"/>
                <w:szCs w:val="22"/>
              </w:rPr>
              <w:t>mediated early intervention has been shown to be eff</w:t>
            </w:r>
            <w:r w:rsidR="006A2EC4" w:rsidRPr="00E76E09">
              <w:rPr>
                <w:rFonts w:cs="Arial"/>
                <w:szCs w:val="22"/>
              </w:rPr>
              <w:t>ective for children and parents</w:t>
            </w:r>
            <w:r w:rsidRPr="00E76E09">
              <w:rPr>
                <w:rFonts w:cs="Arial"/>
                <w:szCs w:val="22"/>
              </w:rPr>
              <w:t xml:space="preserve"> in the treatment of children (1-6.11 years) with ASD.</w:t>
            </w:r>
          </w:p>
          <w:p w14:paraId="3F41B642" w14:textId="77777777" w:rsidR="00152E00" w:rsidRPr="00E76E09" w:rsidRDefault="00152E00" w:rsidP="006F48CD">
            <w:pPr>
              <w:pStyle w:val="Normalarial"/>
              <w:rPr>
                <w:rFonts w:cs="Arial"/>
                <w:szCs w:val="22"/>
              </w:rPr>
            </w:pPr>
          </w:p>
          <w:p w14:paraId="56F9C5EF" w14:textId="77777777" w:rsidR="006F48CD" w:rsidRPr="00E76E09" w:rsidRDefault="006F48CD" w:rsidP="006F48CD">
            <w:pPr>
              <w:pStyle w:val="Normalarial"/>
              <w:rPr>
                <w:rFonts w:cs="Arial"/>
                <w:szCs w:val="22"/>
              </w:rPr>
            </w:pPr>
            <w:r w:rsidRPr="00E76E09">
              <w:rPr>
                <w:rFonts w:cs="Arial"/>
                <w:szCs w:val="22"/>
              </w:rPr>
              <w:t>Located over 15</w:t>
            </w:r>
            <w:r w:rsidR="006A2EC4" w:rsidRPr="00E76E09">
              <w:rPr>
                <w:rFonts w:cs="Arial"/>
                <w:szCs w:val="22"/>
              </w:rPr>
              <w:t>,</w:t>
            </w:r>
            <w:r w:rsidRPr="00E76E09">
              <w:rPr>
                <w:rFonts w:cs="Arial"/>
                <w:szCs w:val="22"/>
              </w:rPr>
              <w:t>000 articles; 2 studies met review criteria, neither contained a large number of participants and were not directly comparable.</w:t>
            </w:r>
          </w:p>
          <w:p w14:paraId="472B585C" w14:textId="77777777" w:rsidR="006F48CD" w:rsidRPr="00E76E09" w:rsidRDefault="006F48CD" w:rsidP="006F48CD">
            <w:pPr>
              <w:pStyle w:val="Normalarial"/>
              <w:rPr>
                <w:rFonts w:cs="Arial"/>
                <w:szCs w:val="22"/>
              </w:rPr>
            </w:pPr>
          </w:p>
        </w:tc>
        <w:tc>
          <w:tcPr>
            <w:tcW w:w="2160" w:type="dxa"/>
            <w:shd w:val="clear" w:color="auto" w:fill="auto"/>
          </w:tcPr>
          <w:p w14:paraId="64E9A8E5" w14:textId="77777777" w:rsidR="006F48CD" w:rsidRPr="00E76E09" w:rsidRDefault="006F48CD" w:rsidP="006F48CD">
            <w:pPr>
              <w:pStyle w:val="Normalarial"/>
              <w:rPr>
                <w:rFonts w:cs="Arial"/>
                <w:szCs w:val="22"/>
              </w:rPr>
            </w:pPr>
            <w:r w:rsidRPr="00E76E09">
              <w:rPr>
                <w:rFonts w:cs="Arial"/>
                <w:szCs w:val="22"/>
              </w:rPr>
              <w:t>Randomised or quasi-randomised studies were analysed.  Data came from a range of psychological, educational and biomedical databases, search of bibliographies, reference lists of key articles, contact with field experts and hand search of key journals.</w:t>
            </w:r>
          </w:p>
          <w:p w14:paraId="73015379" w14:textId="77777777" w:rsidR="006F48CD" w:rsidRPr="00E76E09" w:rsidRDefault="006F48CD" w:rsidP="006F48CD">
            <w:pPr>
              <w:pStyle w:val="Normalarial"/>
              <w:rPr>
                <w:rFonts w:cs="Arial"/>
                <w:szCs w:val="22"/>
              </w:rPr>
            </w:pPr>
          </w:p>
        </w:tc>
        <w:tc>
          <w:tcPr>
            <w:tcW w:w="3600" w:type="dxa"/>
            <w:shd w:val="clear" w:color="auto" w:fill="auto"/>
          </w:tcPr>
          <w:p w14:paraId="14EC3395" w14:textId="77777777" w:rsidR="006F48CD" w:rsidRPr="00E76E09" w:rsidRDefault="006A2EC4" w:rsidP="006F48CD">
            <w:pPr>
              <w:pStyle w:val="Normalarial"/>
              <w:rPr>
                <w:rFonts w:cs="Arial"/>
                <w:szCs w:val="22"/>
              </w:rPr>
            </w:pPr>
            <w:r w:rsidRPr="00E76E09">
              <w:rPr>
                <w:rFonts w:cs="Arial"/>
                <w:szCs w:val="22"/>
              </w:rPr>
              <w:t>Findings</w:t>
            </w:r>
          </w:p>
          <w:p w14:paraId="4483A0E3" w14:textId="77777777" w:rsidR="006F48CD" w:rsidRPr="00E76E09" w:rsidRDefault="006F48CD" w:rsidP="00E76E09">
            <w:pPr>
              <w:pStyle w:val="Normalarial"/>
              <w:numPr>
                <w:ilvl w:val="0"/>
                <w:numId w:val="144"/>
              </w:numPr>
              <w:rPr>
                <w:rFonts w:cs="Arial"/>
                <w:szCs w:val="22"/>
              </w:rPr>
            </w:pPr>
            <w:r w:rsidRPr="00E76E09">
              <w:rPr>
                <w:rFonts w:cs="Arial"/>
                <w:szCs w:val="22"/>
              </w:rPr>
              <w:t>Better outcomes for children receiving intensive intervention involving parents but primarily delivered by professionals, than found for parent-mediated early intervention.</w:t>
            </w:r>
          </w:p>
          <w:p w14:paraId="08C0026E" w14:textId="77777777" w:rsidR="006F48CD" w:rsidRPr="00E76E09" w:rsidRDefault="006F48CD" w:rsidP="00E76E09">
            <w:pPr>
              <w:pStyle w:val="Normalarial"/>
              <w:numPr>
                <w:ilvl w:val="0"/>
                <w:numId w:val="144"/>
              </w:numPr>
              <w:rPr>
                <w:rFonts w:cs="Arial"/>
                <w:szCs w:val="22"/>
              </w:rPr>
            </w:pPr>
            <w:r w:rsidRPr="00E76E09">
              <w:rPr>
                <w:rFonts w:cs="Arial"/>
                <w:szCs w:val="22"/>
              </w:rPr>
              <w:t>No differences found for measures of parent and teacher perceptions of skills and behaviours.</w:t>
            </w:r>
          </w:p>
          <w:p w14:paraId="4929E0E5" w14:textId="77777777" w:rsidR="006F48CD" w:rsidRPr="00E76E09" w:rsidRDefault="006F48CD" w:rsidP="00E76E09">
            <w:pPr>
              <w:pStyle w:val="Normalarial"/>
              <w:numPr>
                <w:ilvl w:val="0"/>
                <w:numId w:val="144"/>
              </w:numPr>
              <w:rPr>
                <w:rFonts w:cs="Arial"/>
                <w:szCs w:val="22"/>
              </w:rPr>
            </w:pPr>
            <w:r w:rsidRPr="00E76E09">
              <w:rPr>
                <w:rFonts w:cs="Arial"/>
                <w:szCs w:val="22"/>
              </w:rPr>
              <w:t>Recommended further research.</w:t>
            </w:r>
          </w:p>
        </w:tc>
        <w:tc>
          <w:tcPr>
            <w:tcW w:w="2160" w:type="dxa"/>
            <w:shd w:val="clear" w:color="auto" w:fill="auto"/>
          </w:tcPr>
          <w:p w14:paraId="66A58E1A" w14:textId="77777777" w:rsidR="006F48CD" w:rsidRPr="00E76E09" w:rsidRDefault="006F48CD" w:rsidP="006F48CD">
            <w:pPr>
              <w:pStyle w:val="Normalarial"/>
              <w:rPr>
                <w:rFonts w:cs="Arial"/>
                <w:i/>
                <w:iCs/>
                <w:szCs w:val="22"/>
              </w:rPr>
            </w:pPr>
            <w:r w:rsidRPr="00E76E09">
              <w:rPr>
                <w:rFonts w:cs="Arial"/>
                <w:i/>
                <w:iCs/>
                <w:szCs w:val="22"/>
              </w:rPr>
              <w:t>The review had little to offer for practice implications; review based on two studies with small number</w:t>
            </w:r>
            <w:r w:rsidR="006A2EC4" w:rsidRPr="00E76E09">
              <w:rPr>
                <w:rFonts w:cs="Arial"/>
                <w:i/>
                <w:iCs/>
                <w:szCs w:val="22"/>
              </w:rPr>
              <w:t>s</w:t>
            </w:r>
            <w:r w:rsidRPr="00E76E09">
              <w:rPr>
                <w:rFonts w:cs="Arial"/>
                <w:i/>
                <w:iCs/>
                <w:szCs w:val="22"/>
              </w:rPr>
              <w:t xml:space="preserve"> of participants; both studies unable to be compared.  </w:t>
            </w:r>
          </w:p>
          <w:p w14:paraId="78495E46" w14:textId="77777777" w:rsidR="006F48CD" w:rsidRPr="00E76E09" w:rsidRDefault="006F48CD" w:rsidP="006F48CD">
            <w:pPr>
              <w:pStyle w:val="Normalarial"/>
              <w:rPr>
                <w:rFonts w:cs="Arial"/>
                <w:i/>
                <w:iCs/>
                <w:szCs w:val="22"/>
              </w:rPr>
            </w:pPr>
          </w:p>
        </w:tc>
      </w:tr>
      <w:tr w:rsidR="00E76E09" w:rsidRPr="00E76E09" w14:paraId="26347967" w14:textId="77777777" w:rsidTr="00E76E09">
        <w:tc>
          <w:tcPr>
            <w:tcW w:w="648" w:type="dxa"/>
            <w:shd w:val="clear" w:color="auto" w:fill="auto"/>
          </w:tcPr>
          <w:p w14:paraId="2AD80B39" w14:textId="77777777" w:rsidR="006F48CD" w:rsidRPr="00E76E09" w:rsidRDefault="006F48CD" w:rsidP="006F48CD">
            <w:pPr>
              <w:pStyle w:val="Normalarial"/>
              <w:rPr>
                <w:rFonts w:cs="Arial"/>
                <w:szCs w:val="22"/>
              </w:rPr>
            </w:pPr>
            <w:r w:rsidRPr="00E76E09">
              <w:rPr>
                <w:rFonts w:cs="Arial"/>
                <w:szCs w:val="22"/>
              </w:rPr>
              <w:t>112</w:t>
            </w:r>
          </w:p>
        </w:tc>
        <w:tc>
          <w:tcPr>
            <w:tcW w:w="2340" w:type="dxa"/>
            <w:shd w:val="clear" w:color="auto" w:fill="auto"/>
          </w:tcPr>
          <w:p w14:paraId="3D33461A" w14:textId="77777777" w:rsidR="006F48CD" w:rsidRPr="00E76E09" w:rsidRDefault="006F48CD" w:rsidP="006F48CD">
            <w:pPr>
              <w:pStyle w:val="Normalarial"/>
              <w:rPr>
                <w:rFonts w:cs="Arial"/>
                <w:szCs w:val="22"/>
              </w:rPr>
            </w:pPr>
            <w:r w:rsidRPr="00E76E09">
              <w:rPr>
                <w:rFonts w:cs="Arial"/>
                <w:szCs w:val="22"/>
              </w:rPr>
              <w:t>Bevan Brown</w:t>
            </w:r>
            <w:r w:rsidR="006A2EC4" w:rsidRPr="00E76E09">
              <w:rPr>
                <w:rFonts w:cs="Arial"/>
                <w:szCs w:val="22"/>
              </w:rPr>
              <w:t>,</w:t>
            </w:r>
            <w:r w:rsidRPr="00E76E09">
              <w:rPr>
                <w:rFonts w:cs="Arial"/>
                <w:szCs w:val="22"/>
              </w:rPr>
              <w:t xml:space="preserve"> J</w:t>
            </w:r>
            <w:r w:rsidR="006A2EC4" w:rsidRPr="00E76E09">
              <w:rPr>
                <w:rFonts w:cs="Arial"/>
                <w:szCs w:val="22"/>
              </w:rPr>
              <w:t>.</w:t>
            </w:r>
            <w:r w:rsidRPr="00E76E09">
              <w:rPr>
                <w:rFonts w:cs="Arial"/>
                <w:szCs w:val="22"/>
              </w:rPr>
              <w:t xml:space="preserve"> (2001). Evaluating special education services for learners from ethnically diverse groups: getting it right. </w:t>
            </w:r>
            <w:r w:rsidRPr="00E76E09">
              <w:rPr>
                <w:rFonts w:cs="Arial"/>
                <w:i/>
                <w:szCs w:val="22"/>
              </w:rPr>
              <w:t>Journal of the Association for Persons with Severe Handicaps</w:t>
            </w:r>
            <w:r w:rsidRPr="00E76E09">
              <w:rPr>
                <w:rFonts w:cs="Arial"/>
                <w:szCs w:val="22"/>
              </w:rPr>
              <w:t xml:space="preserve"> 26: 138-147.</w:t>
            </w:r>
          </w:p>
          <w:p w14:paraId="7315165A" w14:textId="77777777" w:rsidR="006F48CD" w:rsidRPr="00E76E09" w:rsidRDefault="006F48CD" w:rsidP="006F48CD">
            <w:pPr>
              <w:pStyle w:val="Normalarial"/>
              <w:rPr>
                <w:rFonts w:cs="Arial"/>
                <w:szCs w:val="22"/>
              </w:rPr>
            </w:pPr>
          </w:p>
          <w:p w14:paraId="0B0782C5" w14:textId="77777777" w:rsidR="006F48CD" w:rsidRPr="00E76E09" w:rsidRDefault="006F48CD" w:rsidP="006F48CD">
            <w:pPr>
              <w:pStyle w:val="Normalarial"/>
              <w:rPr>
                <w:rFonts w:cs="Arial"/>
                <w:szCs w:val="22"/>
              </w:rPr>
            </w:pPr>
            <w:r w:rsidRPr="00E76E09">
              <w:rPr>
                <w:rFonts w:cs="Arial"/>
                <w:szCs w:val="22"/>
              </w:rPr>
              <w:t>NON SYSTEMATIC REVIEW – EXPERT OPINION</w:t>
            </w:r>
          </w:p>
          <w:p w14:paraId="3A306DA6" w14:textId="77777777" w:rsidR="006F48CD" w:rsidRPr="00E76E09" w:rsidRDefault="006F48CD" w:rsidP="006F48CD">
            <w:pPr>
              <w:pStyle w:val="Normalarial"/>
              <w:rPr>
                <w:rFonts w:cs="Arial"/>
                <w:szCs w:val="22"/>
              </w:rPr>
            </w:pPr>
          </w:p>
          <w:p w14:paraId="6EEB47FA" w14:textId="77777777" w:rsidR="006F48CD" w:rsidRPr="00E76E09" w:rsidRDefault="006F48CD" w:rsidP="006F48CD">
            <w:pPr>
              <w:pStyle w:val="Normalarial"/>
              <w:rPr>
                <w:rFonts w:cs="Arial"/>
                <w:szCs w:val="22"/>
              </w:rPr>
            </w:pPr>
            <w:r w:rsidRPr="00E76E09">
              <w:rPr>
                <w:rFonts w:cs="Arial"/>
                <w:szCs w:val="22"/>
              </w:rPr>
              <w:t>Level of evidence: x</w:t>
            </w:r>
          </w:p>
        </w:tc>
        <w:tc>
          <w:tcPr>
            <w:tcW w:w="3240" w:type="dxa"/>
            <w:shd w:val="clear" w:color="auto" w:fill="auto"/>
          </w:tcPr>
          <w:p w14:paraId="53353762" w14:textId="77777777" w:rsidR="006F48CD" w:rsidRPr="00E76E09" w:rsidRDefault="006F48CD" w:rsidP="006F48CD">
            <w:pPr>
              <w:pStyle w:val="Normalarial"/>
              <w:rPr>
                <w:rFonts w:cs="Arial"/>
                <w:szCs w:val="22"/>
              </w:rPr>
            </w:pPr>
            <w:r w:rsidRPr="00E76E09">
              <w:rPr>
                <w:rFonts w:cs="Arial"/>
                <w:szCs w:val="22"/>
              </w:rPr>
              <w:t>No methodology stated – expert opinion. Author does cite references but in a non systematic way.</w:t>
            </w:r>
          </w:p>
        </w:tc>
        <w:tc>
          <w:tcPr>
            <w:tcW w:w="2160" w:type="dxa"/>
            <w:shd w:val="clear" w:color="auto" w:fill="auto"/>
          </w:tcPr>
          <w:p w14:paraId="3B9A844B" w14:textId="77777777" w:rsidR="006F48CD" w:rsidRPr="00E76E09" w:rsidRDefault="006F48CD" w:rsidP="006F48CD">
            <w:pPr>
              <w:pStyle w:val="Normalarial"/>
              <w:rPr>
                <w:rFonts w:cs="Arial"/>
                <w:szCs w:val="22"/>
              </w:rPr>
            </w:pPr>
          </w:p>
        </w:tc>
        <w:tc>
          <w:tcPr>
            <w:tcW w:w="3600" w:type="dxa"/>
            <w:shd w:val="clear" w:color="auto" w:fill="auto"/>
          </w:tcPr>
          <w:p w14:paraId="31D1F4FC" w14:textId="77777777" w:rsidR="006F48CD" w:rsidRPr="00E76E09" w:rsidRDefault="006F48CD" w:rsidP="006F48CD">
            <w:pPr>
              <w:pStyle w:val="Normalarial"/>
              <w:rPr>
                <w:rFonts w:cs="Arial"/>
                <w:szCs w:val="22"/>
              </w:rPr>
            </w:pPr>
            <w:r w:rsidRPr="00E76E09">
              <w:rPr>
                <w:rFonts w:cs="Arial"/>
                <w:szCs w:val="22"/>
              </w:rPr>
              <w:t>Discussion of evaluation issues in special education services for M</w:t>
            </w:r>
            <w:r w:rsidR="006A2EC4" w:rsidRPr="00E76E09">
              <w:rPr>
                <w:rFonts w:cs="Arial"/>
                <w:szCs w:val="22"/>
              </w:rPr>
              <w:t>ā</w:t>
            </w:r>
            <w:r w:rsidRPr="00E76E09">
              <w:rPr>
                <w:rFonts w:cs="Arial"/>
                <w:szCs w:val="22"/>
              </w:rPr>
              <w:t xml:space="preserve">ori children in </w:t>
            </w:r>
            <w:smartTag w:uri="urn:schemas-microsoft-com:office:smarttags" w:element="country-region">
              <w:smartTag w:uri="urn:schemas-microsoft-com:office:smarttags" w:element="place">
                <w:r w:rsidRPr="00E76E09">
                  <w:rPr>
                    <w:rFonts w:cs="Arial"/>
                    <w:szCs w:val="22"/>
                  </w:rPr>
                  <w:t>New Zealand</w:t>
                </w:r>
              </w:smartTag>
            </w:smartTag>
            <w:r w:rsidRPr="00E76E09">
              <w:rPr>
                <w:rFonts w:cs="Arial"/>
                <w:szCs w:val="22"/>
              </w:rPr>
              <w:t>. Examples of cross</w:t>
            </w:r>
            <w:r w:rsidR="006A2EC4" w:rsidRPr="00E76E09">
              <w:rPr>
                <w:rFonts w:cs="Arial"/>
                <w:szCs w:val="22"/>
              </w:rPr>
              <w:t>-</w:t>
            </w:r>
            <w:r w:rsidRPr="00E76E09">
              <w:rPr>
                <w:rFonts w:cs="Arial"/>
                <w:szCs w:val="22"/>
              </w:rPr>
              <w:t>cultural misunderstanding and miscommunication are described and strategies to avoid them discussed.</w:t>
            </w:r>
          </w:p>
        </w:tc>
        <w:tc>
          <w:tcPr>
            <w:tcW w:w="2160" w:type="dxa"/>
            <w:shd w:val="clear" w:color="auto" w:fill="auto"/>
          </w:tcPr>
          <w:p w14:paraId="5EB022D0" w14:textId="77777777" w:rsidR="006F48CD" w:rsidRPr="00E76E09" w:rsidRDefault="006F48CD" w:rsidP="006F48CD">
            <w:pPr>
              <w:pStyle w:val="Normalarial"/>
              <w:rPr>
                <w:rFonts w:cs="Arial"/>
                <w:i/>
                <w:iCs/>
                <w:szCs w:val="22"/>
              </w:rPr>
            </w:pPr>
          </w:p>
        </w:tc>
      </w:tr>
      <w:tr w:rsidR="00E76E09" w:rsidRPr="00E76E09" w14:paraId="10BC45F4" w14:textId="77777777" w:rsidTr="00E76E09">
        <w:tc>
          <w:tcPr>
            <w:tcW w:w="648" w:type="dxa"/>
            <w:shd w:val="clear" w:color="auto" w:fill="auto"/>
          </w:tcPr>
          <w:p w14:paraId="46223737" w14:textId="77777777" w:rsidR="006F48CD" w:rsidRPr="00E76E09" w:rsidRDefault="006F48CD" w:rsidP="006F48CD">
            <w:pPr>
              <w:pStyle w:val="Normalarial"/>
              <w:rPr>
                <w:rFonts w:cs="Arial"/>
                <w:szCs w:val="22"/>
              </w:rPr>
            </w:pPr>
            <w:r w:rsidRPr="00E76E09">
              <w:rPr>
                <w:rFonts w:cs="Arial"/>
                <w:szCs w:val="22"/>
              </w:rPr>
              <w:t>113</w:t>
            </w:r>
          </w:p>
        </w:tc>
        <w:tc>
          <w:tcPr>
            <w:tcW w:w="2340" w:type="dxa"/>
            <w:shd w:val="clear" w:color="auto" w:fill="auto"/>
          </w:tcPr>
          <w:p w14:paraId="29AD07CF" w14:textId="77777777" w:rsidR="006F48CD" w:rsidRPr="00E76E09" w:rsidRDefault="006F48CD" w:rsidP="006F48CD">
            <w:pPr>
              <w:pStyle w:val="Normalarial"/>
              <w:rPr>
                <w:rFonts w:cs="Arial"/>
                <w:snapToGrid w:val="0"/>
                <w:szCs w:val="22"/>
              </w:rPr>
            </w:pPr>
            <w:r w:rsidRPr="00E76E09">
              <w:rPr>
                <w:rFonts w:cs="Arial"/>
                <w:szCs w:val="22"/>
              </w:rPr>
              <w:t xml:space="preserve">Birkin, C., </w:t>
            </w:r>
            <w:smartTag w:uri="urn:schemas:contacts" w:element="Sn">
              <w:r w:rsidRPr="00E76E09">
                <w:rPr>
                  <w:rFonts w:cs="Arial"/>
                  <w:szCs w:val="22"/>
                </w:rPr>
                <w:t>Anderson</w:t>
              </w:r>
            </w:smartTag>
            <w:r w:rsidRPr="00E76E09">
              <w:rPr>
                <w:rFonts w:cs="Arial"/>
                <w:szCs w:val="22"/>
              </w:rPr>
              <w:t xml:space="preserve">, A., </w:t>
            </w:r>
            <w:smartTag w:uri="urn:schemas:contacts" w:element="Sn">
              <w:r w:rsidRPr="00E76E09">
                <w:rPr>
                  <w:rFonts w:cs="Arial"/>
                  <w:szCs w:val="22"/>
                </w:rPr>
                <w:t>Moore</w:t>
              </w:r>
            </w:smartTag>
            <w:r w:rsidRPr="00E76E09">
              <w:rPr>
                <w:rFonts w:cs="Arial"/>
                <w:szCs w:val="22"/>
              </w:rPr>
              <w:t xml:space="preserve">, D., &amp; </w:t>
            </w:r>
            <w:smartTag w:uri="urn:schemas:contacts" w:element="Sn">
              <w:r w:rsidRPr="00E76E09">
                <w:rPr>
                  <w:rFonts w:cs="Arial"/>
                  <w:szCs w:val="22"/>
                </w:rPr>
                <w:t>Seymour</w:t>
              </w:r>
            </w:smartTag>
            <w:r w:rsidRPr="00E76E09">
              <w:rPr>
                <w:rFonts w:cs="Arial"/>
                <w:szCs w:val="22"/>
              </w:rPr>
              <w:t xml:space="preserve">, F. (2003). NAS EarlyBird Programme uptake study; </w:t>
            </w:r>
            <w:r w:rsidRPr="00E76E09">
              <w:rPr>
                <w:rFonts w:cs="Arial"/>
                <w:snapToGrid w:val="0"/>
                <w:szCs w:val="22"/>
              </w:rPr>
              <w:t xml:space="preserve">Report to the Ministry of Health. </w:t>
            </w:r>
            <w:smartTag w:uri="urn:schemas-microsoft-com:office:smarttags" w:element="City">
              <w:r w:rsidRPr="00E76E09">
                <w:rPr>
                  <w:rFonts w:cs="Arial"/>
                  <w:snapToGrid w:val="0"/>
                  <w:szCs w:val="22"/>
                </w:rPr>
                <w:t>Auckland</w:t>
              </w:r>
            </w:smartTag>
            <w:r w:rsidRPr="00E76E09">
              <w:rPr>
                <w:rFonts w:cs="Arial"/>
                <w:snapToGrid w:val="0"/>
                <w:szCs w:val="22"/>
              </w:rPr>
              <w:t xml:space="preserve">, NZ: </w:t>
            </w:r>
            <w:smartTag w:uri="urn:schemas-microsoft-com:office:smarttags" w:element="place">
              <w:smartTag w:uri="urn:schemas-microsoft-com:office:smarttags" w:element="PlaceType">
                <w:r w:rsidRPr="00E76E09">
                  <w:rPr>
                    <w:rFonts w:cs="Arial"/>
                    <w:snapToGrid w:val="0"/>
                    <w:szCs w:val="22"/>
                  </w:rPr>
                  <w:t>University</w:t>
                </w:r>
              </w:smartTag>
              <w:r w:rsidRPr="00E76E09">
                <w:rPr>
                  <w:rFonts w:cs="Arial"/>
                  <w:snapToGrid w:val="0"/>
                  <w:szCs w:val="22"/>
                </w:rPr>
                <w:t xml:space="preserve"> of </w:t>
              </w:r>
              <w:smartTag w:uri="urn:schemas-microsoft-com:office:smarttags" w:element="PlaceName">
                <w:r w:rsidRPr="00E76E09">
                  <w:rPr>
                    <w:rFonts w:cs="Arial"/>
                    <w:snapToGrid w:val="0"/>
                    <w:szCs w:val="22"/>
                  </w:rPr>
                  <w:t>Auckland</w:t>
                </w:r>
              </w:smartTag>
            </w:smartTag>
            <w:r w:rsidRPr="00E76E09">
              <w:rPr>
                <w:rFonts w:cs="Arial"/>
                <w:snapToGrid w:val="0"/>
                <w:szCs w:val="22"/>
              </w:rPr>
              <w:t>.</w:t>
            </w:r>
          </w:p>
          <w:p w14:paraId="6E1146F8" w14:textId="77777777" w:rsidR="00152E00" w:rsidRPr="00E76E09" w:rsidRDefault="00152E00" w:rsidP="006F48CD">
            <w:pPr>
              <w:pStyle w:val="Normalarial"/>
              <w:rPr>
                <w:rFonts w:cs="Arial"/>
                <w:szCs w:val="22"/>
              </w:rPr>
            </w:pPr>
          </w:p>
          <w:p w14:paraId="27DC8FD5" w14:textId="77777777" w:rsidR="006F48CD" w:rsidRPr="00E76E09" w:rsidRDefault="006F48CD" w:rsidP="006F48CD">
            <w:pPr>
              <w:pStyle w:val="Normalarial"/>
              <w:rPr>
                <w:rFonts w:cs="Arial"/>
                <w:szCs w:val="22"/>
              </w:rPr>
            </w:pPr>
            <w:r w:rsidRPr="00E76E09">
              <w:rPr>
                <w:rFonts w:cs="Arial"/>
                <w:szCs w:val="22"/>
              </w:rPr>
              <w:t>RETROSPECTIVE QUESTIONNAIRE STUDY COMBINED WITH QUALITATIVE  INTERVIEWS</w:t>
            </w:r>
          </w:p>
          <w:p w14:paraId="53869C0B" w14:textId="77777777" w:rsidR="00152E00" w:rsidRPr="00E76E09" w:rsidRDefault="00152E00" w:rsidP="006F48CD">
            <w:pPr>
              <w:pStyle w:val="Normalarial"/>
              <w:rPr>
                <w:rFonts w:cs="Arial"/>
                <w:szCs w:val="22"/>
              </w:rPr>
            </w:pPr>
          </w:p>
          <w:p w14:paraId="6E1D3EA4" w14:textId="77777777" w:rsidR="006F48CD" w:rsidRPr="00E76E09" w:rsidRDefault="006F48CD" w:rsidP="006F48CD">
            <w:pPr>
              <w:pStyle w:val="Normalarial"/>
              <w:rPr>
                <w:rFonts w:cs="Arial"/>
                <w:szCs w:val="22"/>
              </w:rPr>
            </w:pPr>
            <w:r w:rsidRPr="00E76E09">
              <w:rPr>
                <w:rFonts w:cs="Arial"/>
                <w:szCs w:val="22"/>
              </w:rPr>
              <w:t>Level of Evidence: ~</w:t>
            </w:r>
          </w:p>
          <w:p w14:paraId="72F901F3" w14:textId="77777777" w:rsidR="006F48CD" w:rsidRPr="00E76E09" w:rsidRDefault="006F48CD" w:rsidP="006F48CD">
            <w:pPr>
              <w:pStyle w:val="Normalarial"/>
              <w:rPr>
                <w:rFonts w:cs="Arial"/>
                <w:szCs w:val="22"/>
              </w:rPr>
            </w:pPr>
          </w:p>
        </w:tc>
        <w:tc>
          <w:tcPr>
            <w:tcW w:w="3240" w:type="dxa"/>
            <w:shd w:val="clear" w:color="auto" w:fill="auto"/>
          </w:tcPr>
          <w:p w14:paraId="55CCC887" w14:textId="77777777" w:rsidR="006F48CD" w:rsidRPr="00E76E09" w:rsidRDefault="006F48CD" w:rsidP="006F48CD">
            <w:pPr>
              <w:pStyle w:val="Normalarial"/>
              <w:rPr>
                <w:rFonts w:cs="Arial"/>
                <w:szCs w:val="22"/>
              </w:rPr>
            </w:pPr>
            <w:r w:rsidRPr="00E76E09">
              <w:rPr>
                <w:rFonts w:cs="Arial"/>
                <w:szCs w:val="22"/>
              </w:rPr>
              <w:t xml:space="preserve">Comprises </w:t>
            </w:r>
            <w:r w:rsidR="002D05A1" w:rsidRPr="00E76E09">
              <w:rPr>
                <w:rFonts w:cs="Arial"/>
                <w:szCs w:val="22"/>
              </w:rPr>
              <w:t>2</w:t>
            </w:r>
            <w:r w:rsidRPr="00E76E09">
              <w:rPr>
                <w:rFonts w:cs="Arial"/>
                <w:szCs w:val="22"/>
              </w:rPr>
              <w:t xml:space="preserve"> studies.  The first is a telephone survey of 77 </w:t>
            </w:r>
            <w:smartTag w:uri="urn:schemas-microsoft-com:office:smarttags" w:element="country-region">
              <w:smartTag w:uri="urn:schemas-microsoft-com:office:smarttags" w:element="place">
                <w:r w:rsidRPr="00E76E09">
                  <w:rPr>
                    <w:rFonts w:cs="Arial"/>
                    <w:szCs w:val="22"/>
                  </w:rPr>
                  <w:t>New Zealand</w:t>
                </w:r>
              </w:smartTag>
            </w:smartTag>
            <w:r w:rsidRPr="00E76E09">
              <w:rPr>
                <w:rFonts w:cs="Arial"/>
                <w:szCs w:val="22"/>
              </w:rPr>
              <w:t xml:space="preserve"> caregivers of children with ASD from one large urban centre, one small urban area and a rural area.  Participants were accessed through Autism New </w:t>
            </w:r>
            <w:smartTag w:uri="urn:schemas-microsoft-com:office:smarttags" w:element="place">
              <w:r w:rsidRPr="00E76E09">
                <w:rPr>
                  <w:rFonts w:cs="Arial"/>
                  <w:szCs w:val="22"/>
                </w:rPr>
                <w:t>Zealand</w:t>
              </w:r>
            </w:smartTag>
            <w:r w:rsidRPr="00E76E09">
              <w:rPr>
                <w:rFonts w:cs="Arial"/>
                <w:szCs w:val="22"/>
              </w:rPr>
              <w:t>, Needs Assessment Teams, and Health Services.  Data is reported in the form of descriptive and comparative statistics</w:t>
            </w:r>
            <w:r w:rsidR="002D05A1" w:rsidRPr="00E76E09">
              <w:rPr>
                <w:rFonts w:cs="Arial"/>
                <w:szCs w:val="22"/>
              </w:rPr>
              <w:t>,</w:t>
            </w:r>
            <w:r w:rsidRPr="00E76E09">
              <w:rPr>
                <w:rFonts w:cs="Arial"/>
                <w:szCs w:val="22"/>
              </w:rPr>
              <w:t xml:space="preserve"> which were analysed according to the survey questions. </w:t>
            </w:r>
          </w:p>
          <w:p w14:paraId="2C35C99F" w14:textId="77777777" w:rsidR="00F909E1" w:rsidRPr="00E76E09" w:rsidRDefault="00F909E1" w:rsidP="006F48CD">
            <w:pPr>
              <w:pStyle w:val="Normalarial"/>
              <w:rPr>
                <w:rFonts w:cs="Arial"/>
                <w:szCs w:val="22"/>
              </w:rPr>
            </w:pPr>
          </w:p>
          <w:p w14:paraId="2684A5CA" w14:textId="77777777" w:rsidR="006F48CD" w:rsidRPr="00E76E09" w:rsidRDefault="006F48CD" w:rsidP="006F48CD">
            <w:pPr>
              <w:pStyle w:val="Normalarial"/>
              <w:rPr>
                <w:rFonts w:cs="Arial"/>
                <w:szCs w:val="22"/>
              </w:rPr>
            </w:pPr>
            <w:r w:rsidRPr="00E76E09">
              <w:rPr>
                <w:rFonts w:cs="Arial"/>
                <w:szCs w:val="22"/>
              </w:rPr>
              <w:t>The second study uses face</w:t>
            </w:r>
            <w:r w:rsidR="002D05A1" w:rsidRPr="00E76E09">
              <w:rPr>
                <w:rFonts w:cs="Arial"/>
                <w:szCs w:val="22"/>
              </w:rPr>
              <w:t>-</w:t>
            </w:r>
            <w:r w:rsidRPr="00E76E09">
              <w:rPr>
                <w:rFonts w:cs="Arial"/>
                <w:szCs w:val="22"/>
              </w:rPr>
              <w:t>to</w:t>
            </w:r>
            <w:r w:rsidR="002D05A1" w:rsidRPr="00E76E09">
              <w:rPr>
                <w:rFonts w:cs="Arial"/>
                <w:szCs w:val="22"/>
              </w:rPr>
              <w:t>-</w:t>
            </w:r>
            <w:r w:rsidRPr="00E76E09">
              <w:rPr>
                <w:rFonts w:cs="Arial"/>
                <w:szCs w:val="22"/>
              </w:rPr>
              <w:t>face</w:t>
            </w:r>
            <w:r w:rsidR="002D05A1" w:rsidRPr="00E76E09">
              <w:rPr>
                <w:rFonts w:cs="Arial"/>
                <w:szCs w:val="22"/>
              </w:rPr>
              <w:t>,</w:t>
            </w:r>
            <w:r w:rsidRPr="00E76E09">
              <w:rPr>
                <w:rFonts w:cs="Arial"/>
                <w:szCs w:val="22"/>
              </w:rPr>
              <w:t xml:space="preserve"> semi-structured interviews with 7 participants (2 M</w:t>
            </w:r>
            <w:r w:rsidR="002D05A1" w:rsidRPr="00E76E09">
              <w:rPr>
                <w:rFonts w:cs="Arial"/>
                <w:szCs w:val="22"/>
              </w:rPr>
              <w:t>ā</w:t>
            </w:r>
            <w:r w:rsidRPr="00E76E09">
              <w:rPr>
                <w:rFonts w:cs="Arial"/>
                <w:szCs w:val="22"/>
              </w:rPr>
              <w:t>ori, 4 Pas</w:t>
            </w:r>
            <w:r w:rsidR="002D05A1" w:rsidRPr="00E76E09">
              <w:rPr>
                <w:rFonts w:cs="Arial"/>
                <w:szCs w:val="22"/>
              </w:rPr>
              <w:t>ific Peoples</w:t>
            </w:r>
            <w:r w:rsidRPr="00E76E09">
              <w:rPr>
                <w:rFonts w:cs="Arial"/>
                <w:szCs w:val="22"/>
              </w:rPr>
              <w:t xml:space="preserve"> and 1 Korean) key informants (parents and education workers) to investigate barriers to EarlyBird participation within these ethnic groups.  Data is reported thematically for each ethnic group.</w:t>
            </w:r>
          </w:p>
          <w:p w14:paraId="49D905BB" w14:textId="77777777" w:rsidR="006F48CD" w:rsidRPr="00E76E09" w:rsidRDefault="006F48CD" w:rsidP="006F48CD">
            <w:pPr>
              <w:pStyle w:val="Normalarial"/>
              <w:rPr>
                <w:rFonts w:cs="Arial"/>
                <w:szCs w:val="22"/>
              </w:rPr>
            </w:pPr>
          </w:p>
        </w:tc>
        <w:tc>
          <w:tcPr>
            <w:tcW w:w="2160" w:type="dxa"/>
            <w:shd w:val="clear" w:color="auto" w:fill="auto"/>
          </w:tcPr>
          <w:p w14:paraId="25BDBE7D" w14:textId="77777777" w:rsidR="006F48CD" w:rsidRPr="00E76E09" w:rsidRDefault="006F48CD" w:rsidP="006F48CD">
            <w:pPr>
              <w:pStyle w:val="Normalarial"/>
              <w:rPr>
                <w:rFonts w:cs="Arial"/>
                <w:szCs w:val="22"/>
              </w:rPr>
            </w:pPr>
            <w:r w:rsidRPr="00E76E09">
              <w:rPr>
                <w:rFonts w:cs="Arial"/>
                <w:szCs w:val="22"/>
              </w:rPr>
              <w:t>1)  Telephone survey addressing the following questions:</w:t>
            </w:r>
          </w:p>
          <w:p w14:paraId="7B4175EE" w14:textId="77777777" w:rsidR="006F48CD" w:rsidRPr="00E76E09" w:rsidRDefault="006F48CD" w:rsidP="006F48CD">
            <w:pPr>
              <w:pStyle w:val="Normalarial"/>
              <w:rPr>
                <w:rFonts w:cs="Arial"/>
                <w:szCs w:val="22"/>
              </w:rPr>
            </w:pPr>
            <w:r w:rsidRPr="00E76E09">
              <w:rPr>
                <w:rFonts w:cs="Arial"/>
                <w:szCs w:val="22"/>
              </w:rPr>
              <w:t>Who finds out about EarlyBird?</w:t>
            </w:r>
          </w:p>
          <w:p w14:paraId="19563854" w14:textId="77777777" w:rsidR="006F48CD" w:rsidRPr="00E76E09" w:rsidRDefault="006F48CD" w:rsidP="006F48CD">
            <w:pPr>
              <w:pStyle w:val="Normalarial"/>
              <w:rPr>
                <w:rFonts w:cs="Arial"/>
                <w:szCs w:val="22"/>
              </w:rPr>
            </w:pPr>
            <w:r w:rsidRPr="00E76E09">
              <w:rPr>
                <w:rFonts w:cs="Arial"/>
                <w:szCs w:val="22"/>
              </w:rPr>
              <w:t>What determines the decision to participate?</w:t>
            </w:r>
          </w:p>
          <w:p w14:paraId="1BBBB493" w14:textId="77777777" w:rsidR="006F48CD" w:rsidRPr="00E76E09" w:rsidRDefault="006F48CD" w:rsidP="006F48CD">
            <w:pPr>
              <w:pStyle w:val="Normalarial"/>
              <w:rPr>
                <w:rFonts w:cs="Arial"/>
                <w:szCs w:val="22"/>
              </w:rPr>
            </w:pPr>
            <w:r w:rsidRPr="00E76E09">
              <w:rPr>
                <w:rFonts w:cs="Arial"/>
                <w:szCs w:val="22"/>
              </w:rPr>
              <w:t>Are there barriers to accessing the programme related to diagnosis?</w:t>
            </w:r>
          </w:p>
          <w:p w14:paraId="0B0B3EE0" w14:textId="77777777" w:rsidR="006F48CD" w:rsidRPr="00E76E09" w:rsidRDefault="006F48CD" w:rsidP="006F48CD">
            <w:pPr>
              <w:pStyle w:val="Normalarial"/>
              <w:rPr>
                <w:rFonts w:cs="Arial"/>
                <w:szCs w:val="22"/>
              </w:rPr>
            </w:pPr>
          </w:p>
          <w:p w14:paraId="4977D830" w14:textId="77777777" w:rsidR="006F48CD" w:rsidRPr="00E76E09" w:rsidRDefault="006F48CD" w:rsidP="006F48CD">
            <w:pPr>
              <w:pStyle w:val="Normalarial"/>
              <w:rPr>
                <w:rFonts w:cs="Arial"/>
                <w:szCs w:val="22"/>
              </w:rPr>
            </w:pPr>
            <w:r w:rsidRPr="00E76E09">
              <w:rPr>
                <w:rFonts w:cs="Arial"/>
                <w:szCs w:val="22"/>
              </w:rPr>
              <w:t xml:space="preserve">2)  Semi-structured interview addressing the question of whether there are particular barriers to participation in EarlyBird for </w:t>
            </w:r>
            <w:smartTag w:uri="urn:schemas-microsoft-com:office:smarttags" w:element="country-region">
              <w:smartTag w:uri="urn:schemas-microsoft-com:office:smarttags" w:element="place">
                <w:r w:rsidRPr="00E76E09">
                  <w:rPr>
                    <w:rFonts w:cs="Arial"/>
                    <w:szCs w:val="22"/>
                  </w:rPr>
                  <w:t>New Zealand</w:t>
                </w:r>
              </w:smartTag>
            </w:smartTag>
            <w:r w:rsidRPr="00E76E09">
              <w:rPr>
                <w:rFonts w:cs="Arial"/>
                <w:szCs w:val="22"/>
              </w:rPr>
              <w:t xml:space="preserve"> ethnic minority groups.</w:t>
            </w:r>
          </w:p>
        </w:tc>
        <w:tc>
          <w:tcPr>
            <w:tcW w:w="3600" w:type="dxa"/>
            <w:shd w:val="clear" w:color="auto" w:fill="auto"/>
          </w:tcPr>
          <w:p w14:paraId="15AD87DA" w14:textId="77777777" w:rsidR="006F48CD" w:rsidRPr="00E76E09" w:rsidRDefault="006F48CD" w:rsidP="006F48CD">
            <w:pPr>
              <w:pStyle w:val="Normalarial"/>
              <w:rPr>
                <w:rFonts w:cs="Arial"/>
                <w:szCs w:val="22"/>
              </w:rPr>
            </w:pPr>
            <w:r w:rsidRPr="00E76E09">
              <w:rPr>
                <w:rFonts w:cs="Arial"/>
                <w:szCs w:val="22"/>
              </w:rPr>
              <w:t>Some parents identified some barriers to participating in Early</w:t>
            </w:r>
            <w:r w:rsidR="002D05A1" w:rsidRPr="00E76E09">
              <w:rPr>
                <w:rFonts w:cs="Arial"/>
                <w:szCs w:val="22"/>
              </w:rPr>
              <w:t>-B</w:t>
            </w:r>
            <w:r w:rsidRPr="00E76E09">
              <w:rPr>
                <w:rFonts w:cs="Arial"/>
                <w:szCs w:val="22"/>
              </w:rPr>
              <w:t xml:space="preserve">ird – language barriers, difficulties in obtaining a diagnosis, difficulties in attending the programme through distance, childcare etc. they also identified the </w:t>
            </w:r>
            <w:r w:rsidR="002D05A1" w:rsidRPr="00E76E09">
              <w:rPr>
                <w:rFonts w:cs="Arial"/>
                <w:szCs w:val="22"/>
              </w:rPr>
              <w:t>need for a more community-focus</w:t>
            </w:r>
            <w:r w:rsidRPr="00E76E09">
              <w:rPr>
                <w:rFonts w:cs="Arial"/>
                <w:szCs w:val="22"/>
              </w:rPr>
              <w:t xml:space="preserve">ed approach.  </w:t>
            </w:r>
          </w:p>
        </w:tc>
        <w:tc>
          <w:tcPr>
            <w:tcW w:w="2160" w:type="dxa"/>
            <w:shd w:val="clear" w:color="auto" w:fill="auto"/>
          </w:tcPr>
          <w:p w14:paraId="3D416494" w14:textId="77777777" w:rsidR="006F48CD" w:rsidRPr="00E76E09" w:rsidRDefault="006F48CD" w:rsidP="006F48CD">
            <w:pPr>
              <w:pStyle w:val="Normalarial"/>
              <w:rPr>
                <w:rFonts w:cs="Arial"/>
                <w:i/>
                <w:iCs/>
                <w:szCs w:val="22"/>
              </w:rPr>
            </w:pPr>
            <w:r w:rsidRPr="00E76E09">
              <w:rPr>
                <w:rFonts w:cs="Arial"/>
                <w:i/>
                <w:iCs/>
                <w:szCs w:val="22"/>
              </w:rPr>
              <w:t>Non-response bias in telephone survey led t</w:t>
            </w:r>
            <w:r w:rsidR="002D05A1" w:rsidRPr="00E76E09">
              <w:rPr>
                <w:rFonts w:cs="Arial"/>
                <w:i/>
                <w:iCs/>
                <w:szCs w:val="22"/>
              </w:rPr>
              <w:t>he</w:t>
            </w:r>
            <w:r w:rsidRPr="00E76E09">
              <w:rPr>
                <w:rFonts w:cs="Arial"/>
                <w:i/>
                <w:iCs/>
                <w:szCs w:val="22"/>
              </w:rPr>
              <w:t xml:space="preserve"> majority of respondents being Autism New </w:t>
            </w:r>
            <w:smartTag w:uri="urn:schemas-microsoft-com:office:smarttags" w:element="place">
              <w:r w:rsidRPr="00E76E09">
                <w:rPr>
                  <w:rFonts w:cs="Arial"/>
                  <w:i/>
                  <w:iCs/>
                  <w:szCs w:val="22"/>
                </w:rPr>
                <w:t>Zealand</w:t>
              </w:r>
            </w:smartTag>
            <w:r w:rsidRPr="00E76E09">
              <w:rPr>
                <w:rFonts w:cs="Arial"/>
                <w:i/>
                <w:iCs/>
                <w:szCs w:val="22"/>
              </w:rPr>
              <w:t xml:space="preserve"> members, and to under-representation of M</w:t>
            </w:r>
            <w:r w:rsidR="002D05A1" w:rsidRPr="00E76E09">
              <w:rPr>
                <w:rFonts w:cs="Arial"/>
                <w:i/>
                <w:iCs/>
                <w:szCs w:val="22"/>
              </w:rPr>
              <w:t>ā</w:t>
            </w:r>
            <w:r w:rsidRPr="00E76E09">
              <w:rPr>
                <w:rFonts w:cs="Arial"/>
                <w:i/>
                <w:iCs/>
                <w:szCs w:val="22"/>
              </w:rPr>
              <w:t>ori and Pas</w:t>
            </w:r>
            <w:r w:rsidR="002D05A1" w:rsidRPr="00E76E09">
              <w:rPr>
                <w:rFonts w:cs="Arial"/>
                <w:i/>
                <w:iCs/>
                <w:szCs w:val="22"/>
              </w:rPr>
              <w:t>ific Peoples</w:t>
            </w:r>
            <w:r w:rsidRPr="00E76E09">
              <w:rPr>
                <w:rFonts w:cs="Arial"/>
                <w:i/>
                <w:iCs/>
                <w:szCs w:val="22"/>
              </w:rPr>
              <w:t xml:space="preserve"> caregivers.  No information is given as to how the qualitative data was analysed, or whether reliability checks were performed on the themes identified.  Despite these weaknesses the report provides some useful insights into uptake issues and barriers specific to programmes run in </w:t>
            </w:r>
            <w:smartTag w:uri="urn:schemas-microsoft-com:office:smarttags" w:element="country-region">
              <w:smartTag w:uri="urn:schemas-microsoft-com:office:smarttags" w:element="place">
                <w:r w:rsidRPr="00E76E09">
                  <w:rPr>
                    <w:rFonts w:cs="Arial"/>
                    <w:i/>
                    <w:iCs/>
                    <w:szCs w:val="22"/>
                  </w:rPr>
                  <w:t>New Zealand</w:t>
                </w:r>
              </w:smartTag>
            </w:smartTag>
            <w:r w:rsidRPr="00E76E09">
              <w:rPr>
                <w:rFonts w:cs="Arial"/>
                <w:i/>
                <w:iCs/>
                <w:szCs w:val="22"/>
              </w:rPr>
              <w:t xml:space="preserve"> conditions.</w:t>
            </w:r>
          </w:p>
        </w:tc>
      </w:tr>
      <w:tr w:rsidR="00E76E09" w:rsidRPr="00E76E09" w14:paraId="05368614" w14:textId="77777777" w:rsidTr="00E76E09">
        <w:tc>
          <w:tcPr>
            <w:tcW w:w="648" w:type="dxa"/>
            <w:shd w:val="clear" w:color="auto" w:fill="auto"/>
          </w:tcPr>
          <w:p w14:paraId="21D4605C" w14:textId="77777777" w:rsidR="006F48CD" w:rsidRPr="00E76E09" w:rsidRDefault="006F48CD" w:rsidP="006F48CD">
            <w:pPr>
              <w:pStyle w:val="Normalarial"/>
              <w:rPr>
                <w:rFonts w:cs="Arial"/>
                <w:szCs w:val="22"/>
              </w:rPr>
            </w:pPr>
            <w:r w:rsidRPr="00E76E09">
              <w:rPr>
                <w:rFonts w:cs="Arial"/>
                <w:szCs w:val="22"/>
              </w:rPr>
              <w:t>114</w:t>
            </w:r>
          </w:p>
        </w:tc>
        <w:tc>
          <w:tcPr>
            <w:tcW w:w="2340" w:type="dxa"/>
            <w:shd w:val="clear" w:color="auto" w:fill="auto"/>
          </w:tcPr>
          <w:p w14:paraId="6B815E2B" w14:textId="77777777" w:rsidR="006F48CD" w:rsidRPr="00E76E09" w:rsidRDefault="006F48CD" w:rsidP="006F48CD">
            <w:pPr>
              <w:pStyle w:val="Normalarial"/>
              <w:rPr>
                <w:rFonts w:cs="Arial"/>
                <w:szCs w:val="22"/>
              </w:rPr>
            </w:pPr>
            <w:r w:rsidRPr="00E76E09">
              <w:rPr>
                <w:rFonts w:cs="Arial"/>
                <w:szCs w:val="22"/>
              </w:rPr>
              <w:t xml:space="preserve">Anonymous. The sibling project. Retrieved from </w:t>
            </w:r>
            <w:hyperlink r:id="rId17" w:history="1">
              <w:r w:rsidRPr="00E76E09">
                <w:rPr>
                  <w:rStyle w:val="Hyperlink"/>
                  <w:rFonts w:cs="Arial"/>
                  <w:szCs w:val="22"/>
                </w:rPr>
                <w:t>www.asdin.org.nz</w:t>
              </w:r>
            </w:hyperlink>
            <w:r w:rsidRPr="00E76E09">
              <w:rPr>
                <w:rFonts w:cs="Arial"/>
                <w:szCs w:val="22"/>
              </w:rPr>
              <w:t xml:space="preserve">, </w:t>
            </w:r>
            <w:smartTag w:uri="urn:schemas-microsoft-com:office:smarttags" w:element="date">
              <w:smartTagPr>
                <w:attr w:name="Year" w:val="2005"/>
                <w:attr w:name="Day" w:val="12"/>
                <w:attr w:name="Month" w:val="1"/>
              </w:smartTagPr>
              <w:r w:rsidRPr="00E76E09">
                <w:rPr>
                  <w:rFonts w:cs="Arial"/>
                  <w:szCs w:val="22"/>
                </w:rPr>
                <w:t>12 January 2005</w:t>
              </w:r>
            </w:smartTag>
            <w:r w:rsidRPr="00E76E09">
              <w:rPr>
                <w:rFonts w:cs="Arial"/>
                <w:szCs w:val="22"/>
              </w:rPr>
              <w:t>.</w:t>
            </w:r>
          </w:p>
          <w:p w14:paraId="5D069307" w14:textId="77777777" w:rsidR="006F48CD" w:rsidRPr="00E76E09" w:rsidRDefault="006F48CD" w:rsidP="006F48CD">
            <w:pPr>
              <w:pStyle w:val="Normalarial"/>
              <w:rPr>
                <w:rFonts w:cs="Arial"/>
                <w:szCs w:val="22"/>
              </w:rPr>
            </w:pPr>
          </w:p>
          <w:p w14:paraId="604353AD" w14:textId="77777777" w:rsidR="006F48CD" w:rsidRPr="00E76E09" w:rsidRDefault="006F48CD" w:rsidP="006F48CD">
            <w:pPr>
              <w:pStyle w:val="Normalarial"/>
              <w:rPr>
                <w:rFonts w:cs="Arial"/>
                <w:szCs w:val="22"/>
              </w:rPr>
            </w:pPr>
            <w:r w:rsidRPr="00E76E09">
              <w:rPr>
                <w:rFonts w:cs="Arial"/>
                <w:szCs w:val="22"/>
              </w:rPr>
              <w:t>DESCRIPTION OF AN ONGOING SERVICE</w:t>
            </w:r>
          </w:p>
          <w:p w14:paraId="11EDEF6A" w14:textId="77777777" w:rsidR="006F48CD" w:rsidRPr="00E76E09" w:rsidRDefault="006F48CD" w:rsidP="006F48CD">
            <w:pPr>
              <w:pStyle w:val="Normalarial"/>
              <w:rPr>
                <w:rFonts w:cs="Arial"/>
                <w:szCs w:val="22"/>
              </w:rPr>
            </w:pPr>
          </w:p>
          <w:p w14:paraId="700667A2" w14:textId="77777777" w:rsidR="006F48CD" w:rsidRPr="00E76E09" w:rsidRDefault="006F48CD" w:rsidP="006F48CD">
            <w:pPr>
              <w:pStyle w:val="Normalarial"/>
              <w:rPr>
                <w:rFonts w:cs="Arial"/>
                <w:szCs w:val="22"/>
              </w:rPr>
            </w:pPr>
            <w:r w:rsidRPr="00E76E09">
              <w:rPr>
                <w:rFonts w:cs="Arial"/>
                <w:szCs w:val="22"/>
              </w:rPr>
              <w:t>Level of evidence: project not evaluated.</w:t>
            </w:r>
          </w:p>
          <w:p w14:paraId="40C29F8C" w14:textId="77777777" w:rsidR="006F48CD" w:rsidRPr="00E76E09" w:rsidRDefault="006F48CD" w:rsidP="006F48CD">
            <w:pPr>
              <w:pStyle w:val="Normalarial"/>
              <w:rPr>
                <w:rFonts w:cs="Arial"/>
                <w:szCs w:val="22"/>
              </w:rPr>
            </w:pPr>
          </w:p>
        </w:tc>
        <w:tc>
          <w:tcPr>
            <w:tcW w:w="3240" w:type="dxa"/>
            <w:shd w:val="clear" w:color="auto" w:fill="auto"/>
          </w:tcPr>
          <w:p w14:paraId="056F94B5" w14:textId="77777777" w:rsidR="006F48CD" w:rsidRPr="00E76E09" w:rsidRDefault="006F48CD" w:rsidP="006F48CD">
            <w:pPr>
              <w:pStyle w:val="Normalarial"/>
              <w:rPr>
                <w:rFonts w:cs="Arial"/>
                <w:szCs w:val="22"/>
              </w:rPr>
            </w:pPr>
            <w:r w:rsidRPr="00E76E09">
              <w:rPr>
                <w:rFonts w:cs="Arial"/>
                <w:szCs w:val="22"/>
              </w:rPr>
              <w:t xml:space="preserve">This project was established in 1999 within the Department of Psychological Medicine at the Women’s and Children’s Hospital in </w:t>
            </w:r>
            <w:smartTag w:uri="urn:schemas-microsoft-com:office:smarttags" w:element="City">
              <w:smartTag w:uri="urn:schemas-microsoft-com:office:smarttags" w:element="place">
                <w:r w:rsidRPr="00E76E09">
                  <w:rPr>
                    <w:rFonts w:cs="Arial"/>
                    <w:szCs w:val="22"/>
                  </w:rPr>
                  <w:t>Adelaide</w:t>
                </w:r>
              </w:smartTag>
            </w:smartTag>
            <w:r w:rsidRPr="00E76E09">
              <w:rPr>
                <w:rFonts w:cs="Arial"/>
                <w:szCs w:val="22"/>
              </w:rPr>
              <w:t xml:space="preserve"> to develop and coordinate services for families and, in particular, brothers and sisters of children with special needs (disability and chronic illness).</w:t>
            </w:r>
          </w:p>
        </w:tc>
        <w:tc>
          <w:tcPr>
            <w:tcW w:w="2160" w:type="dxa"/>
            <w:shd w:val="clear" w:color="auto" w:fill="auto"/>
          </w:tcPr>
          <w:p w14:paraId="24A884E0" w14:textId="77777777" w:rsidR="006F48CD" w:rsidRPr="00E76E09" w:rsidRDefault="006F48CD" w:rsidP="006F48CD">
            <w:pPr>
              <w:pStyle w:val="Normalarial"/>
              <w:rPr>
                <w:rFonts w:cs="Arial"/>
                <w:szCs w:val="22"/>
              </w:rPr>
            </w:pPr>
          </w:p>
        </w:tc>
        <w:tc>
          <w:tcPr>
            <w:tcW w:w="3600" w:type="dxa"/>
            <w:shd w:val="clear" w:color="auto" w:fill="auto"/>
          </w:tcPr>
          <w:p w14:paraId="6FFE43CA" w14:textId="77777777" w:rsidR="006F48CD" w:rsidRPr="00E76E09" w:rsidRDefault="006F48CD" w:rsidP="006F48CD">
            <w:pPr>
              <w:pStyle w:val="Normalarial"/>
              <w:rPr>
                <w:rFonts w:cs="Arial"/>
                <w:szCs w:val="22"/>
              </w:rPr>
            </w:pPr>
          </w:p>
        </w:tc>
        <w:tc>
          <w:tcPr>
            <w:tcW w:w="2160" w:type="dxa"/>
            <w:shd w:val="clear" w:color="auto" w:fill="auto"/>
          </w:tcPr>
          <w:p w14:paraId="087B81FD" w14:textId="77777777" w:rsidR="006F48CD" w:rsidRPr="00E76E09" w:rsidRDefault="006F48CD" w:rsidP="006F48CD">
            <w:pPr>
              <w:pStyle w:val="Normalarial"/>
              <w:rPr>
                <w:rFonts w:cs="Arial"/>
                <w:i/>
                <w:iCs/>
                <w:szCs w:val="22"/>
              </w:rPr>
            </w:pPr>
          </w:p>
        </w:tc>
      </w:tr>
      <w:tr w:rsidR="00E76E09" w:rsidRPr="00E76E09" w14:paraId="0857CBCE" w14:textId="77777777" w:rsidTr="00E76E09">
        <w:tc>
          <w:tcPr>
            <w:tcW w:w="648" w:type="dxa"/>
            <w:shd w:val="clear" w:color="auto" w:fill="auto"/>
          </w:tcPr>
          <w:p w14:paraId="17C26577" w14:textId="77777777" w:rsidR="006F48CD" w:rsidRPr="00E76E09" w:rsidRDefault="006F48CD" w:rsidP="006F48CD">
            <w:pPr>
              <w:pStyle w:val="Normalarial"/>
              <w:rPr>
                <w:rFonts w:cs="Arial"/>
                <w:szCs w:val="22"/>
              </w:rPr>
            </w:pPr>
            <w:r w:rsidRPr="00E76E09">
              <w:rPr>
                <w:rFonts w:cs="Arial"/>
                <w:szCs w:val="22"/>
              </w:rPr>
              <w:t>115</w:t>
            </w:r>
          </w:p>
        </w:tc>
        <w:tc>
          <w:tcPr>
            <w:tcW w:w="2340" w:type="dxa"/>
            <w:shd w:val="clear" w:color="auto" w:fill="auto"/>
          </w:tcPr>
          <w:p w14:paraId="17BB428D" w14:textId="77777777" w:rsidR="006F48CD" w:rsidRPr="00E76E09" w:rsidRDefault="006F48CD" w:rsidP="006F48CD">
            <w:pPr>
              <w:pStyle w:val="Normalarial"/>
              <w:rPr>
                <w:rFonts w:cs="Arial"/>
                <w:szCs w:val="22"/>
              </w:rPr>
            </w:pPr>
            <w:smartTag w:uri="urn:schemas:contacts" w:element="GivenName">
              <w:r w:rsidRPr="00E76E09">
                <w:rPr>
                  <w:rFonts w:cs="Arial"/>
                  <w:szCs w:val="22"/>
                </w:rPr>
                <w:t>Meyer</w:t>
              </w:r>
            </w:smartTag>
            <w:r w:rsidRPr="00E76E09">
              <w:rPr>
                <w:rFonts w:cs="Arial"/>
                <w:szCs w:val="22"/>
              </w:rPr>
              <w:t xml:space="preserve">, D., &amp; Vadasy, P. (1996). </w:t>
            </w:r>
            <w:r w:rsidRPr="00E76E09">
              <w:rPr>
                <w:rFonts w:cs="Arial"/>
                <w:i/>
                <w:szCs w:val="22"/>
              </w:rPr>
              <w:t>Living with a brother or sister with special needs.  A book for sibs</w:t>
            </w:r>
            <w:r w:rsidRPr="00E76E09">
              <w:rPr>
                <w:rFonts w:cs="Arial"/>
                <w:szCs w:val="22"/>
              </w:rPr>
              <w:t xml:space="preserve">. </w:t>
            </w:r>
            <w:smartTag w:uri="urn:schemas-microsoft-com:office:smarttags" w:element="country-region">
              <w:r w:rsidRPr="00E76E09">
                <w:rPr>
                  <w:rFonts w:cs="Arial"/>
                  <w:szCs w:val="22"/>
                </w:rPr>
                <w:t>USA</w:t>
              </w:r>
            </w:smartTag>
            <w:r w:rsidRPr="00E76E09">
              <w:rPr>
                <w:rFonts w:cs="Arial"/>
                <w:szCs w:val="22"/>
              </w:rPr>
              <w:t xml:space="preserve">: </w:t>
            </w:r>
            <w:smartTag w:uri="urn:schemas-microsoft-com:office:smarttags" w:element="place">
              <w:smartTag w:uri="urn:schemas-microsoft-com:office:smarttags" w:element="PlaceType">
                <w:r w:rsidRPr="00E76E09">
                  <w:rPr>
                    <w:rFonts w:cs="Arial"/>
                    <w:szCs w:val="22"/>
                  </w:rPr>
                  <w:t>University</w:t>
                </w:r>
              </w:smartTag>
              <w:r w:rsidRPr="00E76E09">
                <w:rPr>
                  <w:rFonts w:cs="Arial"/>
                  <w:szCs w:val="22"/>
                </w:rPr>
                <w:t xml:space="preserve"> of </w:t>
              </w:r>
              <w:smartTag w:uri="urn:schemas-microsoft-com:office:smarttags" w:element="PlaceName">
                <w:r w:rsidRPr="00E76E09">
                  <w:rPr>
                    <w:rFonts w:cs="Arial"/>
                    <w:szCs w:val="22"/>
                  </w:rPr>
                  <w:t>Washington</w:t>
                </w:r>
              </w:smartTag>
            </w:smartTag>
            <w:r w:rsidRPr="00E76E09">
              <w:rPr>
                <w:rFonts w:cs="Arial"/>
                <w:szCs w:val="22"/>
              </w:rPr>
              <w:t xml:space="preserve"> Press.</w:t>
            </w:r>
          </w:p>
          <w:p w14:paraId="05F4D72B" w14:textId="77777777" w:rsidR="006F48CD" w:rsidRPr="00E76E09" w:rsidRDefault="006F48CD" w:rsidP="006F48CD">
            <w:pPr>
              <w:pStyle w:val="Normalarial"/>
              <w:rPr>
                <w:rFonts w:cs="Arial"/>
                <w:szCs w:val="22"/>
              </w:rPr>
            </w:pPr>
          </w:p>
          <w:p w14:paraId="1CEF4C16" w14:textId="77777777" w:rsidR="006F48CD" w:rsidRPr="00E76E09" w:rsidRDefault="006F48CD" w:rsidP="006F48CD">
            <w:pPr>
              <w:pStyle w:val="Normalarial"/>
              <w:rPr>
                <w:rFonts w:cs="Arial"/>
                <w:szCs w:val="22"/>
              </w:rPr>
            </w:pPr>
            <w:r w:rsidRPr="00E76E09">
              <w:rPr>
                <w:rFonts w:cs="Arial"/>
                <w:szCs w:val="22"/>
              </w:rPr>
              <w:t>EXPERT OPINION</w:t>
            </w:r>
          </w:p>
          <w:p w14:paraId="2346BC10" w14:textId="77777777" w:rsidR="006F48CD" w:rsidRPr="00E76E09" w:rsidRDefault="006F48CD" w:rsidP="006F48CD">
            <w:pPr>
              <w:pStyle w:val="Normalarial"/>
              <w:rPr>
                <w:rFonts w:cs="Arial"/>
                <w:szCs w:val="22"/>
              </w:rPr>
            </w:pPr>
          </w:p>
        </w:tc>
        <w:tc>
          <w:tcPr>
            <w:tcW w:w="3240" w:type="dxa"/>
            <w:shd w:val="clear" w:color="auto" w:fill="auto"/>
          </w:tcPr>
          <w:p w14:paraId="6BA98402" w14:textId="77777777" w:rsidR="006F48CD" w:rsidRPr="00E76E09" w:rsidRDefault="006F48CD" w:rsidP="006F48CD">
            <w:pPr>
              <w:pStyle w:val="Normalarial"/>
              <w:rPr>
                <w:rFonts w:cs="Arial"/>
                <w:szCs w:val="22"/>
              </w:rPr>
            </w:pPr>
            <w:r w:rsidRPr="00E76E09">
              <w:rPr>
                <w:rFonts w:cs="Arial"/>
                <w:szCs w:val="22"/>
              </w:rPr>
              <w:t xml:space="preserve">Book.  </w:t>
            </w:r>
          </w:p>
          <w:p w14:paraId="613A2488" w14:textId="77777777" w:rsidR="006F48CD" w:rsidRPr="00E76E09" w:rsidRDefault="006F48CD" w:rsidP="006F48CD">
            <w:pPr>
              <w:pStyle w:val="Normalarial"/>
              <w:rPr>
                <w:rFonts w:cs="Arial"/>
                <w:szCs w:val="22"/>
              </w:rPr>
            </w:pPr>
            <w:r w:rsidRPr="00E76E09">
              <w:rPr>
                <w:rFonts w:cs="Arial"/>
                <w:szCs w:val="22"/>
              </w:rPr>
              <w:t>Includes bibliographical references.</w:t>
            </w:r>
          </w:p>
        </w:tc>
        <w:tc>
          <w:tcPr>
            <w:tcW w:w="2160" w:type="dxa"/>
            <w:shd w:val="clear" w:color="auto" w:fill="auto"/>
          </w:tcPr>
          <w:p w14:paraId="0E984D27" w14:textId="77777777" w:rsidR="006F48CD" w:rsidRPr="00E76E09" w:rsidRDefault="006F48CD" w:rsidP="006F48CD">
            <w:pPr>
              <w:pStyle w:val="Normalarial"/>
              <w:rPr>
                <w:rFonts w:cs="Arial"/>
                <w:szCs w:val="22"/>
              </w:rPr>
            </w:pPr>
          </w:p>
        </w:tc>
        <w:tc>
          <w:tcPr>
            <w:tcW w:w="3600" w:type="dxa"/>
            <w:shd w:val="clear" w:color="auto" w:fill="auto"/>
          </w:tcPr>
          <w:p w14:paraId="03D4792F" w14:textId="77777777" w:rsidR="006F48CD" w:rsidRPr="00E76E09" w:rsidRDefault="006F48CD" w:rsidP="006F48CD">
            <w:pPr>
              <w:pStyle w:val="Normalarial"/>
              <w:rPr>
                <w:rFonts w:cs="Arial"/>
                <w:szCs w:val="22"/>
              </w:rPr>
            </w:pPr>
            <w:r w:rsidRPr="00E76E09">
              <w:rPr>
                <w:rFonts w:cs="Arial"/>
                <w:szCs w:val="22"/>
              </w:rPr>
              <w:t xml:space="preserve">A small section on ASD. </w:t>
            </w:r>
          </w:p>
          <w:p w14:paraId="0939B367" w14:textId="77777777" w:rsidR="006F48CD" w:rsidRPr="00E76E09" w:rsidRDefault="006F48CD" w:rsidP="006F48CD">
            <w:pPr>
              <w:pStyle w:val="Normalarial"/>
              <w:rPr>
                <w:rFonts w:cs="Arial"/>
                <w:szCs w:val="22"/>
              </w:rPr>
            </w:pPr>
            <w:r w:rsidRPr="00E76E09">
              <w:rPr>
                <w:rFonts w:cs="Arial"/>
                <w:szCs w:val="22"/>
              </w:rPr>
              <w:t>A resource for siblings, parents, teachers and other professionals.</w:t>
            </w:r>
          </w:p>
        </w:tc>
        <w:tc>
          <w:tcPr>
            <w:tcW w:w="2160" w:type="dxa"/>
            <w:shd w:val="clear" w:color="auto" w:fill="auto"/>
          </w:tcPr>
          <w:p w14:paraId="05A43A28" w14:textId="77777777" w:rsidR="006F48CD" w:rsidRPr="00E76E09" w:rsidRDefault="006F48CD" w:rsidP="006F48CD">
            <w:pPr>
              <w:pStyle w:val="Normalarial"/>
              <w:rPr>
                <w:rFonts w:cs="Arial"/>
                <w:i/>
                <w:iCs/>
                <w:szCs w:val="22"/>
              </w:rPr>
            </w:pPr>
            <w:smartTag w:uri="urn:schemas-microsoft-com:office:smarttags" w:element="PersonName">
              <w:smartTag w:uri="urn:schemas:contacts" w:element="GivenName">
                <w:r w:rsidRPr="00E76E09">
                  <w:rPr>
                    <w:rFonts w:cs="Arial"/>
                    <w:i/>
                    <w:iCs/>
                    <w:szCs w:val="22"/>
                  </w:rPr>
                  <w:t>Donald</w:t>
                </w:r>
              </w:smartTag>
              <w:r w:rsidRPr="00E76E09">
                <w:rPr>
                  <w:rFonts w:cs="Arial"/>
                  <w:i/>
                  <w:iCs/>
                  <w:szCs w:val="22"/>
                </w:rPr>
                <w:t xml:space="preserve"> </w:t>
              </w:r>
              <w:smartTag w:uri="urn:schemas:contacts" w:element="Sn">
                <w:r w:rsidRPr="00E76E09">
                  <w:rPr>
                    <w:rFonts w:cs="Arial"/>
                    <w:i/>
                    <w:iCs/>
                    <w:szCs w:val="22"/>
                  </w:rPr>
                  <w:t>Meyer</w:t>
                </w:r>
              </w:smartTag>
            </w:smartTag>
            <w:r w:rsidRPr="00E76E09">
              <w:rPr>
                <w:rFonts w:cs="Arial"/>
                <w:i/>
                <w:iCs/>
                <w:szCs w:val="22"/>
              </w:rPr>
              <w:t xml:space="preserve">: Professional who works with families of people with special needs; Director of the Sibling Support project in </w:t>
            </w:r>
            <w:smartTag w:uri="urn:schemas-microsoft-com:office:smarttags" w:element="City">
              <w:smartTag w:uri="urn:schemas:contacts" w:element="Sn">
                <w:smartTag w:uri="urn:schemas-microsoft-com:office:smarttags" w:element="place">
                  <w:r w:rsidRPr="00E76E09">
                    <w:rPr>
                      <w:rFonts w:cs="Arial"/>
                      <w:i/>
                      <w:iCs/>
                      <w:szCs w:val="22"/>
                    </w:rPr>
                    <w:t>Seattle</w:t>
                  </w:r>
                </w:smartTag>
              </w:smartTag>
            </w:smartTag>
            <w:r w:rsidRPr="00E76E09">
              <w:rPr>
                <w:rFonts w:cs="Arial"/>
                <w:i/>
                <w:iCs/>
                <w:szCs w:val="22"/>
              </w:rPr>
              <w:t xml:space="preserve">. </w:t>
            </w:r>
            <w:smartTag w:uri="urn:schemas-microsoft-com:office:smarttags" w:element="PersonName">
              <w:smartTag w:uri="urn:schemas:contacts" w:element="GivenName">
                <w:r w:rsidRPr="00E76E09">
                  <w:rPr>
                    <w:rFonts w:cs="Arial"/>
                    <w:i/>
                    <w:iCs/>
                    <w:szCs w:val="22"/>
                  </w:rPr>
                  <w:t>Patricia</w:t>
                </w:r>
              </w:smartTag>
              <w:r w:rsidRPr="00E76E09">
                <w:rPr>
                  <w:rFonts w:cs="Arial"/>
                  <w:i/>
                  <w:iCs/>
                  <w:szCs w:val="22"/>
                </w:rPr>
                <w:t xml:space="preserve"> </w:t>
              </w:r>
              <w:smartTag w:uri="urn:schemas:contacts" w:element="Sn">
                <w:r w:rsidRPr="00E76E09">
                  <w:rPr>
                    <w:rFonts w:cs="Arial"/>
                    <w:i/>
                    <w:iCs/>
                    <w:szCs w:val="22"/>
                  </w:rPr>
                  <w:t>Vadasy</w:t>
                </w:r>
              </w:smartTag>
            </w:smartTag>
            <w:r w:rsidRPr="00E76E09">
              <w:rPr>
                <w:rFonts w:cs="Arial"/>
                <w:i/>
                <w:iCs/>
                <w:szCs w:val="22"/>
              </w:rPr>
              <w:t xml:space="preserve"> is a research associate at Washington Research Institute and author of several publications on children with special needs.</w:t>
            </w:r>
          </w:p>
        </w:tc>
      </w:tr>
      <w:tr w:rsidR="00E76E09" w:rsidRPr="00E76E09" w14:paraId="6DCC6882" w14:textId="77777777" w:rsidTr="00E76E09">
        <w:tc>
          <w:tcPr>
            <w:tcW w:w="648" w:type="dxa"/>
            <w:shd w:val="clear" w:color="auto" w:fill="auto"/>
          </w:tcPr>
          <w:p w14:paraId="2B3244F3" w14:textId="77777777" w:rsidR="006F48CD" w:rsidRPr="00E76E09" w:rsidRDefault="006F48CD" w:rsidP="006F48CD">
            <w:pPr>
              <w:pStyle w:val="Normalarial"/>
              <w:rPr>
                <w:rFonts w:cs="Arial"/>
                <w:szCs w:val="22"/>
              </w:rPr>
            </w:pPr>
            <w:r w:rsidRPr="00E76E09">
              <w:rPr>
                <w:rFonts w:cs="Arial"/>
                <w:szCs w:val="22"/>
              </w:rPr>
              <w:t>116</w:t>
            </w:r>
          </w:p>
        </w:tc>
        <w:tc>
          <w:tcPr>
            <w:tcW w:w="2340" w:type="dxa"/>
            <w:shd w:val="clear" w:color="auto" w:fill="auto"/>
          </w:tcPr>
          <w:p w14:paraId="428BF113" w14:textId="77777777" w:rsidR="006F48CD" w:rsidRPr="00E76E09" w:rsidRDefault="006F48CD" w:rsidP="006F48CD">
            <w:pPr>
              <w:pStyle w:val="Normalarial"/>
              <w:rPr>
                <w:rFonts w:cs="Arial"/>
                <w:szCs w:val="22"/>
              </w:rPr>
            </w:pPr>
            <w:r w:rsidRPr="00E76E09">
              <w:rPr>
                <w:rFonts w:cs="Arial"/>
                <w:szCs w:val="22"/>
              </w:rPr>
              <w:t xml:space="preserve">Roeyers, H., &amp; Mycke, K. (1995). </w:t>
            </w:r>
            <w:r w:rsidRPr="00E76E09">
              <w:rPr>
                <w:rFonts w:cs="Arial"/>
                <w:i/>
                <w:szCs w:val="22"/>
              </w:rPr>
              <w:t>Siblings of a child with autism, with mental retardation and with a normal development.</w:t>
            </w:r>
            <w:r w:rsidRPr="00E76E09">
              <w:rPr>
                <w:rFonts w:cs="Arial"/>
                <w:szCs w:val="22"/>
              </w:rPr>
              <w:t xml:space="preserve"> Blackwell Science Ltd,</w:t>
            </w:r>
            <w:r w:rsidRPr="00E76E09">
              <w:rPr>
                <w:rFonts w:cs="Arial"/>
                <w:i/>
                <w:szCs w:val="22"/>
              </w:rPr>
              <w:t xml:space="preserve"> </w:t>
            </w:r>
            <w:r w:rsidRPr="00E76E09">
              <w:rPr>
                <w:rFonts w:cs="Arial"/>
                <w:szCs w:val="22"/>
              </w:rPr>
              <w:t>21(5), 305-319.</w:t>
            </w:r>
          </w:p>
          <w:p w14:paraId="0DAC34BB" w14:textId="77777777" w:rsidR="006F48CD" w:rsidRPr="00E76E09" w:rsidRDefault="006F48CD" w:rsidP="006F48CD">
            <w:pPr>
              <w:pStyle w:val="Normalarial"/>
              <w:rPr>
                <w:rFonts w:cs="Arial"/>
                <w:szCs w:val="22"/>
              </w:rPr>
            </w:pPr>
          </w:p>
          <w:p w14:paraId="226FA0B5" w14:textId="77777777" w:rsidR="006F48CD" w:rsidRPr="00E76E09" w:rsidRDefault="006F48CD" w:rsidP="006F48CD">
            <w:pPr>
              <w:pStyle w:val="Normalarial"/>
              <w:rPr>
                <w:rFonts w:cs="Arial"/>
                <w:szCs w:val="22"/>
              </w:rPr>
            </w:pPr>
            <w:r w:rsidRPr="00E76E09">
              <w:rPr>
                <w:rFonts w:cs="Arial"/>
                <w:szCs w:val="22"/>
              </w:rPr>
              <w:t xml:space="preserve">OBSERVATIONAL STUDY </w:t>
            </w:r>
            <w:r w:rsidR="002D05A1" w:rsidRPr="00E76E09">
              <w:rPr>
                <w:rFonts w:cs="Arial"/>
                <w:szCs w:val="22"/>
              </w:rPr>
              <w:t>–</w:t>
            </w:r>
            <w:r w:rsidRPr="00E76E09">
              <w:rPr>
                <w:rFonts w:cs="Arial"/>
                <w:szCs w:val="22"/>
              </w:rPr>
              <w:t xml:space="preserve"> QUALITATIVE</w:t>
            </w:r>
          </w:p>
          <w:p w14:paraId="2F751121" w14:textId="77777777" w:rsidR="006F48CD" w:rsidRPr="00E76E09" w:rsidRDefault="006F48CD" w:rsidP="006F48CD">
            <w:pPr>
              <w:pStyle w:val="Normalarial"/>
              <w:rPr>
                <w:rFonts w:cs="Arial"/>
                <w:szCs w:val="22"/>
              </w:rPr>
            </w:pPr>
          </w:p>
          <w:p w14:paraId="391EDC81" w14:textId="77777777" w:rsidR="006F48CD" w:rsidRPr="00E76E09" w:rsidRDefault="006F48CD" w:rsidP="006F48CD">
            <w:pPr>
              <w:pStyle w:val="Normalarial"/>
              <w:rPr>
                <w:rFonts w:cs="Arial"/>
                <w:szCs w:val="22"/>
              </w:rPr>
            </w:pPr>
            <w:r w:rsidRPr="00E76E09">
              <w:rPr>
                <w:rFonts w:cs="Arial"/>
                <w:szCs w:val="22"/>
              </w:rPr>
              <w:t>Level of evidence: ~</w:t>
            </w:r>
          </w:p>
        </w:tc>
        <w:tc>
          <w:tcPr>
            <w:tcW w:w="3240" w:type="dxa"/>
            <w:shd w:val="clear" w:color="auto" w:fill="auto"/>
          </w:tcPr>
          <w:p w14:paraId="6FFE1F92" w14:textId="77777777" w:rsidR="006F48CD" w:rsidRPr="00E76E09" w:rsidRDefault="006F48CD" w:rsidP="006F48CD">
            <w:pPr>
              <w:pStyle w:val="Normalarial"/>
              <w:rPr>
                <w:rFonts w:cs="Arial"/>
                <w:szCs w:val="22"/>
              </w:rPr>
            </w:pPr>
            <w:r w:rsidRPr="00E76E09">
              <w:rPr>
                <w:rFonts w:cs="Arial"/>
                <w:szCs w:val="22"/>
              </w:rPr>
              <w:t xml:space="preserve">Examined factors that may influence the sibling relationships of children with and without a disabled sibling. </w:t>
            </w:r>
          </w:p>
          <w:p w14:paraId="030E14A9" w14:textId="77777777" w:rsidR="006F48CD" w:rsidRPr="00E76E09" w:rsidRDefault="006F48CD" w:rsidP="006F48CD">
            <w:pPr>
              <w:pStyle w:val="Normalarial"/>
              <w:rPr>
                <w:rFonts w:cs="Arial"/>
                <w:szCs w:val="22"/>
              </w:rPr>
            </w:pPr>
          </w:p>
          <w:p w14:paraId="4E3B4B2B" w14:textId="77777777" w:rsidR="006F48CD" w:rsidRPr="00E76E09" w:rsidRDefault="006F48CD" w:rsidP="006F48CD">
            <w:pPr>
              <w:pStyle w:val="Normalarial"/>
              <w:rPr>
                <w:rFonts w:cs="Arial"/>
                <w:szCs w:val="22"/>
              </w:rPr>
            </w:pPr>
            <w:r w:rsidRPr="00E76E09">
              <w:rPr>
                <w:rFonts w:cs="Arial"/>
                <w:szCs w:val="22"/>
              </w:rPr>
              <w:t>Included 60 siblings between 8-15 years.</w:t>
            </w:r>
          </w:p>
          <w:p w14:paraId="53BF9E2B" w14:textId="77777777" w:rsidR="006F48CD" w:rsidRPr="00E76E09" w:rsidRDefault="006F48CD" w:rsidP="006F48CD">
            <w:pPr>
              <w:pStyle w:val="Normalarial"/>
              <w:rPr>
                <w:rFonts w:cs="Arial"/>
                <w:szCs w:val="22"/>
              </w:rPr>
            </w:pPr>
          </w:p>
          <w:p w14:paraId="7923B787" w14:textId="77777777" w:rsidR="006F48CD" w:rsidRPr="00E76E09" w:rsidRDefault="006F48CD" w:rsidP="006F48CD">
            <w:pPr>
              <w:pStyle w:val="Normalarial"/>
              <w:rPr>
                <w:rFonts w:cs="Arial"/>
                <w:szCs w:val="22"/>
              </w:rPr>
            </w:pPr>
            <w:r w:rsidRPr="00E76E09">
              <w:rPr>
                <w:rFonts w:cs="Arial"/>
                <w:szCs w:val="22"/>
              </w:rPr>
              <w:t xml:space="preserve">Study used control groups: 20 had a sibling with autism; 20 had a sibling with intellectual disability and 20 had a non-disabled sibling. </w:t>
            </w:r>
          </w:p>
        </w:tc>
        <w:tc>
          <w:tcPr>
            <w:tcW w:w="2160" w:type="dxa"/>
            <w:shd w:val="clear" w:color="auto" w:fill="auto"/>
          </w:tcPr>
          <w:p w14:paraId="6A44A310" w14:textId="77777777" w:rsidR="006F48CD" w:rsidRPr="00E76E09" w:rsidRDefault="006F48CD" w:rsidP="006F48CD">
            <w:pPr>
              <w:pStyle w:val="Normalarial"/>
              <w:rPr>
                <w:rFonts w:cs="Arial"/>
                <w:szCs w:val="22"/>
              </w:rPr>
            </w:pPr>
            <w:r w:rsidRPr="00E76E09">
              <w:rPr>
                <w:rFonts w:cs="Arial"/>
                <w:szCs w:val="22"/>
              </w:rPr>
              <w:t xml:space="preserve">Data was collected by questionnaire; Sibling Inventory of Behaviour </w:t>
            </w:r>
          </w:p>
          <w:p w14:paraId="663081BD" w14:textId="77777777" w:rsidR="006F48CD" w:rsidRPr="00E76E09" w:rsidRDefault="006F48CD" w:rsidP="006F48CD">
            <w:pPr>
              <w:pStyle w:val="Normalarial"/>
              <w:rPr>
                <w:rFonts w:cs="Arial"/>
                <w:szCs w:val="22"/>
              </w:rPr>
            </w:pPr>
            <w:r w:rsidRPr="00E76E09">
              <w:rPr>
                <w:rFonts w:cs="Arial"/>
                <w:szCs w:val="22"/>
              </w:rPr>
              <w:t xml:space="preserve">Sibling Stress and Coping Inventory. </w:t>
            </w:r>
          </w:p>
          <w:p w14:paraId="6DEE2332" w14:textId="77777777" w:rsidR="006F48CD" w:rsidRPr="00E76E09" w:rsidRDefault="006F48CD" w:rsidP="006F48CD">
            <w:pPr>
              <w:pStyle w:val="Normalarial"/>
              <w:rPr>
                <w:rFonts w:cs="Arial"/>
                <w:szCs w:val="22"/>
              </w:rPr>
            </w:pPr>
          </w:p>
        </w:tc>
        <w:tc>
          <w:tcPr>
            <w:tcW w:w="3600" w:type="dxa"/>
            <w:shd w:val="clear" w:color="auto" w:fill="auto"/>
          </w:tcPr>
          <w:p w14:paraId="63C938D0" w14:textId="77777777" w:rsidR="006F48CD" w:rsidRPr="00E76E09" w:rsidRDefault="002D05A1" w:rsidP="006F48CD">
            <w:pPr>
              <w:pStyle w:val="Normalarial"/>
              <w:rPr>
                <w:rFonts w:cs="Arial"/>
                <w:szCs w:val="22"/>
              </w:rPr>
            </w:pPr>
            <w:r w:rsidRPr="00E76E09">
              <w:rPr>
                <w:rFonts w:cs="Arial"/>
                <w:szCs w:val="22"/>
              </w:rPr>
              <w:t>Findings</w:t>
            </w:r>
          </w:p>
          <w:p w14:paraId="399562F2" w14:textId="77777777" w:rsidR="006F48CD" w:rsidRPr="00E76E09" w:rsidRDefault="006F48CD" w:rsidP="006F48CD">
            <w:pPr>
              <w:pStyle w:val="Normalarial"/>
              <w:rPr>
                <w:rFonts w:cs="Arial"/>
                <w:szCs w:val="22"/>
              </w:rPr>
            </w:pPr>
            <w:r w:rsidRPr="00E76E09">
              <w:rPr>
                <w:rFonts w:cs="Arial"/>
                <w:szCs w:val="22"/>
              </w:rPr>
              <w:t>Having a disabled sibling does not necessarily lead to a problematic sibling relationship.</w:t>
            </w:r>
          </w:p>
          <w:p w14:paraId="3301C085" w14:textId="77777777" w:rsidR="006F48CD" w:rsidRPr="00E76E09" w:rsidRDefault="006F48CD" w:rsidP="006F48CD">
            <w:pPr>
              <w:pStyle w:val="Normalarial"/>
              <w:rPr>
                <w:rFonts w:cs="Arial"/>
                <w:szCs w:val="22"/>
              </w:rPr>
            </w:pPr>
            <w:r w:rsidRPr="00E76E09">
              <w:rPr>
                <w:rFonts w:cs="Arial"/>
                <w:szCs w:val="22"/>
              </w:rPr>
              <w:t>Longitudinal research needed to determine if positive relationships are sustained as children/siblings grow older.</w:t>
            </w:r>
          </w:p>
          <w:p w14:paraId="654389A7" w14:textId="77777777" w:rsidR="006F48CD" w:rsidRPr="00E76E09" w:rsidRDefault="006F48CD" w:rsidP="006F48CD">
            <w:pPr>
              <w:pStyle w:val="Normalarial"/>
              <w:rPr>
                <w:rFonts w:cs="Arial"/>
                <w:szCs w:val="22"/>
              </w:rPr>
            </w:pPr>
            <w:r w:rsidRPr="00E76E09">
              <w:rPr>
                <w:rFonts w:cs="Arial"/>
                <w:szCs w:val="22"/>
              </w:rPr>
              <w:t>Knowledge of ASD was related to positive sibling relationships.</w:t>
            </w:r>
          </w:p>
          <w:p w14:paraId="6B04B59D" w14:textId="77777777" w:rsidR="006F48CD" w:rsidRPr="00E76E09" w:rsidRDefault="006F48CD" w:rsidP="006F48CD">
            <w:pPr>
              <w:pStyle w:val="Normalarial"/>
              <w:rPr>
                <w:rFonts w:cs="Arial"/>
                <w:szCs w:val="22"/>
              </w:rPr>
            </w:pPr>
            <w:r w:rsidRPr="00E76E09">
              <w:rPr>
                <w:rFonts w:cs="Arial"/>
                <w:szCs w:val="22"/>
              </w:rPr>
              <w:t xml:space="preserve">Support groups may be a meaningful source of information and support. </w:t>
            </w:r>
          </w:p>
        </w:tc>
        <w:tc>
          <w:tcPr>
            <w:tcW w:w="2160" w:type="dxa"/>
            <w:shd w:val="clear" w:color="auto" w:fill="auto"/>
          </w:tcPr>
          <w:p w14:paraId="2EB84218" w14:textId="77777777" w:rsidR="006F48CD" w:rsidRPr="00E76E09" w:rsidRDefault="006F48CD" w:rsidP="006F48CD">
            <w:pPr>
              <w:pStyle w:val="Normalarial"/>
              <w:rPr>
                <w:rFonts w:cs="Arial"/>
                <w:i/>
                <w:iCs/>
                <w:szCs w:val="22"/>
              </w:rPr>
            </w:pPr>
          </w:p>
        </w:tc>
      </w:tr>
      <w:tr w:rsidR="00E76E09" w:rsidRPr="00E76E09" w14:paraId="37C3C6CD" w14:textId="77777777" w:rsidTr="00E76E09">
        <w:tc>
          <w:tcPr>
            <w:tcW w:w="648" w:type="dxa"/>
            <w:shd w:val="clear" w:color="auto" w:fill="auto"/>
          </w:tcPr>
          <w:p w14:paraId="55D2429B" w14:textId="77777777" w:rsidR="006F48CD" w:rsidRPr="00E76E09" w:rsidRDefault="006F48CD" w:rsidP="006F48CD">
            <w:pPr>
              <w:pStyle w:val="Normalarial"/>
              <w:rPr>
                <w:rFonts w:cs="Arial"/>
                <w:szCs w:val="22"/>
              </w:rPr>
            </w:pPr>
            <w:r w:rsidRPr="00E76E09">
              <w:rPr>
                <w:rFonts w:cs="Arial"/>
                <w:szCs w:val="22"/>
              </w:rPr>
              <w:t>117</w:t>
            </w:r>
          </w:p>
        </w:tc>
        <w:tc>
          <w:tcPr>
            <w:tcW w:w="2340" w:type="dxa"/>
            <w:shd w:val="clear" w:color="auto" w:fill="auto"/>
          </w:tcPr>
          <w:p w14:paraId="7E52060D" w14:textId="77777777" w:rsidR="006F48CD" w:rsidRPr="00E76E09" w:rsidRDefault="006F48CD" w:rsidP="006F48CD">
            <w:pPr>
              <w:pStyle w:val="Normalarial"/>
              <w:rPr>
                <w:rFonts w:cs="Arial"/>
                <w:szCs w:val="22"/>
              </w:rPr>
            </w:pPr>
            <w:r w:rsidRPr="00E76E09">
              <w:rPr>
                <w:rFonts w:cs="Arial"/>
                <w:szCs w:val="22"/>
              </w:rPr>
              <w:t xml:space="preserve">Rivers, J., &amp; Stoneman, Z. (2003). Sibling relationships when a child has autism: Marital stress and support coping. </w:t>
            </w:r>
            <w:r w:rsidRPr="00E76E09">
              <w:rPr>
                <w:rFonts w:cs="Arial"/>
                <w:i/>
                <w:szCs w:val="22"/>
              </w:rPr>
              <w:t xml:space="preserve">Journal of Autism and Developmental Disorders, </w:t>
            </w:r>
            <w:r w:rsidRPr="00E76E09">
              <w:rPr>
                <w:rFonts w:cs="Arial"/>
                <w:szCs w:val="22"/>
              </w:rPr>
              <w:t>33(4), 383-393.</w:t>
            </w:r>
          </w:p>
          <w:p w14:paraId="2BBF2772" w14:textId="77777777" w:rsidR="006F48CD" w:rsidRPr="00E76E09" w:rsidRDefault="006F48CD" w:rsidP="006F48CD">
            <w:pPr>
              <w:pStyle w:val="Normalarial"/>
              <w:rPr>
                <w:rFonts w:cs="Arial"/>
                <w:szCs w:val="22"/>
              </w:rPr>
            </w:pPr>
          </w:p>
          <w:p w14:paraId="5F590AAB" w14:textId="77777777" w:rsidR="006F48CD" w:rsidRPr="00E76E09" w:rsidRDefault="006F48CD" w:rsidP="006F48CD">
            <w:pPr>
              <w:pStyle w:val="Normalarial"/>
              <w:rPr>
                <w:rFonts w:cs="Arial"/>
                <w:szCs w:val="22"/>
              </w:rPr>
            </w:pPr>
            <w:r w:rsidRPr="00E76E09">
              <w:rPr>
                <w:rFonts w:cs="Arial"/>
                <w:szCs w:val="22"/>
              </w:rPr>
              <w:t xml:space="preserve">OBSERVATIONAL STUDY </w:t>
            </w:r>
            <w:r w:rsidR="002D05A1" w:rsidRPr="00E76E09">
              <w:rPr>
                <w:rFonts w:cs="Arial"/>
                <w:szCs w:val="22"/>
              </w:rPr>
              <w:t>–</w:t>
            </w:r>
            <w:r w:rsidRPr="00E76E09">
              <w:rPr>
                <w:rFonts w:cs="Arial"/>
                <w:szCs w:val="22"/>
              </w:rPr>
              <w:t xml:space="preserve"> QUALITATIVE</w:t>
            </w:r>
          </w:p>
          <w:p w14:paraId="75FB1C2F" w14:textId="77777777" w:rsidR="006F48CD" w:rsidRPr="00E76E09" w:rsidRDefault="006F48CD" w:rsidP="006F48CD">
            <w:pPr>
              <w:pStyle w:val="Normalarial"/>
              <w:rPr>
                <w:rFonts w:cs="Arial"/>
                <w:szCs w:val="22"/>
              </w:rPr>
            </w:pPr>
          </w:p>
          <w:p w14:paraId="3D751DA7" w14:textId="77777777" w:rsidR="006F48CD" w:rsidRPr="00E76E09" w:rsidRDefault="006F48CD" w:rsidP="006F48CD">
            <w:pPr>
              <w:pStyle w:val="Normalarial"/>
              <w:rPr>
                <w:rFonts w:cs="Arial"/>
                <w:szCs w:val="22"/>
              </w:rPr>
            </w:pPr>
            <w:r w:rsidRPr="00E76E09">
              <w:rPr>
                <w:rFonts w:cs="Arial"/>
                <w:szCs w:val="22"/>
              </w:rPr>
              <w:t>Level of evidence: ~</w:t>
            </w:r>
          </w:p>
          <w:p w14:paraId="50FF5CC5" w14:textId="77777777" w:rsidR="006F48CD" w:rsidRPr="00E76E09" w:rsidRDefault="006F48CD" w:rsidP="006F48CD">
            <w:pPr>
              <w:pStyle w:val="Normalarial"/>
              <w:rPr>
                <w:rFonts w:cs="Arial"/>
                <w:szCs w:val="22"/>
              </w:rPr>
            </w:pPr>
          </w:p>
        </w:tc>
        <w:tc>
          <w:tcPr>
            <w:tcW w:w="3240" w:type="dxa"/>
            <w:shd w:val="clear" w:color="auto" w:fill="auto"/>
          </w:tcPr>
          <w:p w14:paraId="6F96C7E2" w14:textId="77777777" w:rsidR="006F48CD" w:rsidRPr="00E76E09" w:rsidRDefault="006F48CD" w:rsidP="006F48CD">
            <w:pPr>
              <w:pStyle w:val="Normalarial"/>
              <w:rPr>
                <w:rFonts w:cs="Arial"/>
                <w:szCs w:val="22"/>
              </w:rPr>
            </w:pPr>
            <w:r w:rsidRPr="00E76E09">
              <w:rPr>
                <w:rFonts w:cs="Arial"/>
                <w:szCs w:val="22"/>
              </w:rPr>
              <w:t xml:space="preserve">Study of siblings relationships. 50 families who had a child with autism participated.  </w:t>
            </w:r>
          </w:p>
          <w:p w14:paraId="067F0C89" w14:textId="77777777" w:rsidR="006F48CD" w:rsidRPr="00E76E09" w:rsidRDefault="006F48CD" w:rsidP="006F48CD">
            <w:pPr>
              <w:pStyle w:val="Normalarial"/>
              <w:rPr>
                <w:rFonts w:cs="Arial"/>
                <w:szCs w:val="22"/>
              </w:rPr>
            </w:pPr>
          </w:p>
        </w:tc>
        <w:tc>
          <w:tcPr>
            <w:tcW w:w="2160" w:type="dxa"/>
            <w:shd w:val="clear" w:color="auto" w:fill="auto"/>
          </w:tcPr>
          <w:p w14:paraId="531098BE" w14:textId="77777777" w:rsidR="006F48CD" w:rsidRPr="00E76E09" w:rsidRDefault="006F48CD" w:rsidP="006F48CD">
            <w:pPr>
              <w:pStyle w:val="Normalarial"/>
              <w:rPr>
                <w:rFonts w:cs="Arial"/>
                <w:szCs w:val="22"/>
              </w:rPr>
            </w:pPr>
            <w:r w:rsidRPr="00E76E09">
              <w:rPr>
                <w:rFonts w:cs="Arial"/>
                <w:szCs w:val="22"/>
              </w:rPr>
              <w:t xml:space="preserve">Data collected through self-report inventories and questionnaires. </w:t>
            </w:r>
          </w:p>
          <w:p w14:paraId="3EC09AF9" w14:textId="77777777" w:rsidR="006F48CD" w:rsidRPr="00E76E09" w:rsidRDefault="006F48CD" w:rsidP="006F48CD">
            <w:pPr>
              <w:pStyle w:val="Normalarial"/>
              <w:rPr>
                <w:rFonts w:cs="Arial"/>
                <w:szCs w:val="22"/>
              </w:rPr>
            </w:pPr>
          </w:p>
          <w:p w14:paraId="7E061626" w14:textId="77777777" w:rsidR="006F48CD" w:rsidRPr="00E76E09" w:rsidRDefault="006F48CD" w:rsidP="006F48CD">
            <w:pPr>
              <w:pStyle w:val="Normalarial"/>
              <w:rPr>
                <w:rFonts w:cs="Arial"/>
                <w:szCs w:val="22"/>
              </w:rPr>
            </w:pPr>
            <w:r w:rsidRPr="00E76E09">
              <w:rPr>
                <w:rFonts w:cs="Arial"/>
                <w:szCs w:val="22"/>
              </w:rPr>
              <w:t xml:space="preserve">The Sibling Inventory of Behaviour (modified 1987) and modified version of the Satisfaction with the Sibling Relationship Scale (1989) were used to assess the sibling relationship. </w:t>
            </w:r>
          </w:p>
        </w:tc>
        <w:tc>
          <w:tcPr>
            <w:tcW w:w="3600" w:type="dxa"/>
            <w:shd w:val="clear" w:color="auto" w:fill="auto"/>
          </w:tcPr>
          <w:p w14:paraId="4A8CABE3" w14:textId="77777777" w:rsidR="006F48CD" w:rsidRPr="00E76E09" w:rsidRDefault="006F48CD" w:rsidP="006F48CD">
            <w:pPr>
              <w:pStyle w:val="Normalarial"/>
              <w:rPr>
                <w:rFonts w:cs="Arial"/>
                <w:szCs w:val="22"/>
              </w:rPr>
            </w:pPr>
            <w:r w:rsidRPr="00E76E09">
              <w:rPr>
                <w:rFonts w:cs="Arial"/>
                <w:szCs w:val="22"/>
              </w:rPr>
              <w:t>Fi</w:t>
            </w:r>
            <w:r w:rsidR="002D05A1" w:rsidRPr="00E76E09">
              <w:rPr>
                <w:rFonts w:cs="Arial"/>
                <w:szCs w:val="22"/>
              </w:rPr>
              <w:t>ndings</w:t>
            </w:r>
          </w:p>
          <w:p w14:paraId="11AAF584" w14:textId="77777777" w:rsidR="006F48CD" w:rsidRPr="00E76E09" w:rsidRDefault="006F48CD" w:rsidP="00E76E09">
            <w:pPr>
              <w:pStyle w:val="Normalarial"/>
              <w:numPr>
                <w:ilvl w:val="0"/>
                <w:numId w:val="145"/>
              </w:numPr>
              <w:rPr>
                <w:rFonts w:cs="Arial"/>
                <w:szCs w:val="22"/>
              </w:rPr>
            </w:pPr>
            <w:r w:rsidRPr="00E76E09">
              <w:rPr>
                <w:rFonts w:cs="Arial"/>
                <w:szCs w:val="22"/>
              </w:rPr>
              <w:t>Typically developing siblings expressed satisfaction with their sibling relationships.</w:t>
            </w:r>
          </w:p>
          <w:p w14:paraId="66997875" w14:textId="77777777" w:rsidR="006F48CD" w:rsidRPr="00E76E09" w:rsidRDefault="006F48CD" w:rsidP="00E76E09">
            <w:pPr>
              <w:pStyle w:val="Normalarial"/>
              <w:numPr>
                <w:ilvl w:val="0"/>
                <w:numId w:val="145"/>
              </w:numPr>
              <w:rPr>
                <w:rFonts w:cs="Arial"/>
                <w:szCs w:val="22"/>
              </w:rPr>
            </w:pPr>
            <w:r w:rsidRPr="00E76E09">
              <w:rPr>
                <w:rFonts w:cs="Arial"/>
                <w:szCs w:val="22"/>
              </w:rPr>
              <w:t xml:space="preserve">Parents were less positive. </w:t>
            </w:r>
          </w:p>
          <w:p w14:paraId="28AF007D" w14:textId="77777777" w:rsidR="006F48CD" w:rsidRPr="00E76E09" w:rsidRDefault="006F48CD" w:rsidP="00E76E09">
            <w:pPr>
              <w:pStyle w:val="Normalarial"/>
              <w:numPr>
                <w:ilvl w:val="0"/>
                <w:numId w:val="145"/>
              </w:numPr>
              <w:rPr>
                <w:rFonts w:cs="Arial"/>
                <w:szCs w:val="22"/>
              </w:rPr>
            </w:pPr>
            <w:r w:rsidRPr="00E76E09">
              <w:rPr>
                <w:rFonts w:cs="Arial"/>
                <w:szCs w:val="22"/>
              </w:rPr>
              <w:t>When marital stress was greater, the sibling relationship is compromised.</w:t>
            </w:r>
          </w:p>
          <w:p w14:paraId="5CB28909" w14:textId="77777777" w:rsidR="006F48CD" w:rsidRPr="00E76E09" w:rsidRDefault="006F48CD" w:rsidP="00E76E09">
            <w:pPr>
              <w:pStyle w:val="Normalarial"/>
              <w:numPr>
                <w:ilvl w:val="0"/>
                <w:numId w:val="145"/>
              </w:numPr>
              <w:rPr>
                <w:rFonts w:cs="Arial"/>
                <w:szCs w:val="22"/>
              </w:rPr>
            </w:pPr>
            <w:r w:rsidRPr="00E76E09">
              <w:rPr>
                <w:rFonts w:cs="Arial"/>
                <w:szCs w:val="22"/>
              </w:rPr>
              <w:t xml:space="preserve">Informal social support did not protect siblings from the negative effects of marital stress. </w:t>
            </w:r>
          </w:p>
          <w:p w14:paraId="483FFF00" w14:textId="77777777" w:rsidR="006F48CD" w:rsidRPr="00E76E09" w:rsidRDefault="006F48CD" w:rsidP="00E76E09">
            <w:pPr>
              <w:pStyle w:val="Normalarial"/>
              <w:numPr>
                <w:ilvl w:val="0"/>
                <w:numId w:val="145"/>
              </w:numPr>
              <w:rPr>
                <w:rFonts w:cs="Arial"/>
                <w:szCs w:val="22"/>
              </w:rPr>
            </w:pPr>
            <w:r w:rsidRPr="00E76E09">
              <w:rPr>
                <w:rFonts w:cs="Arial"/>
                <w:szCs w:val="22"/>
              </w:rPr>
              <w:t>No consistent evidence that heavy access of service systems positively supports sibling.</w:t>
            </w:r>
          </w:p>
          <w:p w14:paraId="5A268FF2" w14:textId="77777777" w:rsidR="006F48CD" w:rsidRPr="00E76E09" w:rsidRDefault="006F48CD" w:rsidP="00E76E09">
            <w:pPr>
              <w:pStyle w:val="Normalarial"/>
              <w:numPr>
                <w:ilvl w:val="0"/>
                <w:numId w:val="145"/>
              </w:numPr>
              <w:rPr>
                <w:rFonts w:cs="Arial"/>
                <w:szCs w:val="22"/>
              </w:rPr>
            </w:pPr>
            <w:r w:rsidRPr="00E76E09">
              <w:rPr>
                <w:rFonts w:cs="Arial"/>
                <w:szCs w:val="22"/>
              </w:rPr>
              <w:t>Evidence that interaction with the formal service system may sometimes compromise positive family functioning relationships.</w:t>
            </w:r>
          </w:p>
        </w:tc>
        <w:tc>
          <w:tcPr>
            <w:tcW w:w="2160" w:type="dxa"/>
            <w:shd w:val="clear" w:color="auto" w:fill="auto"/>
          </w:tcPr>
          <w:p w14:paraId="146D14CD" w14:textId="77777777" w:rsidR="006F48CD" w:rsidRPr="00E76E09" w:rsidRDefault="006F48CD" w:rsidP="006F48CD">
            <w:pPr>
              <w:pStyle w:val="Normalarial"/>
              <w:rPr>
                <w:rFonts w:cs="Arial"/>
                <w:i/>
                <w:iCs/>
                <w:szCs w:val="22"/>
              </w:rPr>
            </w:pPr>
          </w:p>
        </w:tc>
      </w:tr>
      <w:tr w:rsidR="00E76E09" w:rsidRPr="00E76E09" w14:paraId="4AAA931F" w14:textId="77777777" w:rsidTr="00E76E09">
        <w:tc>
          <w:tcPr>
            <w:tcW w:w="648" w:type="dxa"/>
            <w:shd w:val="clear" w:color="auto" w:fill="auto"/>
          </w:tcPr>
          <w:p w14:paraId="6CAE8781" w14:textId="77777777" w:rsidR="006F48CD" w:rsidRPr="00E76E09" w:rsidRDefault="006F48CD" w:rsidP="006F48CD">
            <w:pPr>
              <w:pStyle w:val="Normalarial"/>
              <w:rPr>
                <w:rFonts w:cs="Arial"/>
                <w:szCs w:val="22"/>
              </w:rPr>
            </w:pPr>
            <w:r w:rsidRPr="00E76E09">
              <w:rPr>
                <w:rFonts w:cs="Arial"/>
                <w:szCs w:val="22"/>
              </w:rPr>
              <w:t>118</w:t>
            </w:r>
          </w:p>
        </w:tc>
        <w:tc>
          <w:tcPr>
            <w:tcW w:w="2340" w:type="dxa"/>
            <w:shd w:val="clear" w:color="auto" w:fill="auto"/>
          </w:tcPr>
          <w:p w14:paraId="7E914251" w14:textId="77777777" w:rsidR="006F48CD" w:rsidRPr="00E76E09" w:rsidRDefault="006F48CD" w:rsidP="006F48CD">
            <w:pPr>
              <w:pStyle w:val="Normalarial"/>
              <w:rPr>
                <w:rFonts w:cs="Arial"/>
                <w:szCs w:val="22"/>
              </w:rPr>
            </w:pPr>
            <w:r w:rsidRPr="00E76E09">
              <w:rPr>
                <w:rFonts w:cs="Arial"/>
                <w:szCs w:val="22"/>
              </w:rPr>
              <w:t xml:space="preserve">Pilowsky, T., Yirmiya, N., Doppelt, O., Gross-Tsur, V., &amp; Shalev, R. (2004). Social and emotional adjustment of siblings of children with autism. </w:t>
            </w:r>
            <w:r w:rsidRPr="00E76E09">
              <w:rPr>
                <w:rFonts w:cs="Arial"/>
                <w:i/>
                <w:szCs w:val="22"/>
              </w:rPr>
              <w:t xml:space="preserve">Journal of Child Psychology and Psychiatry, </w:t>
            </w:r>
            <w:r w:rsidRPr="00E76E09">
              <w:rPr>
                <w:rFonts w:cs="Arial"/>
                <w:szCs w:val="22"/>
              </w:rPr>
              <w:t>45(4), 855-865.</w:t>
            </w:r>
          </w:p>
          <w:p w14:paraId="25AA1157" w14:textId="77777777" w:rsidR="006F48CD" w:rsidRPr="00E76E09" w:rsidRDefault="006F48CD" w:rsidP="006F48CD">
            <w:pPr>
              <w:pStyle w:val="Normalarial"/>
              <w:rPr>
                <w:rFonts w:cs="Arial"/>
                <w:szCs w:val="22"/>
              </w:rPr>
            </w:pPr>
          </w:p>
          <w:p w14:paraId="08681073" w14:textId="77777777" w:rsidR="006F48CD" w:rsidRPr="00E76E09" w:rsidRDefault="006F48CD" w:rsidP="006F48CD">
            <w:pPr>
              <w:pStyle w:val="Normalarial"/>
              <w:rPr>
                <w:rFonts w:cs="Arial"/>
                <w:szCs w:val="22"/>
              </w:rPr>
            </w:pPr>
            <w:r w:rsidRPr="00E76E09">
              <w:rPr>
                <w:rFonts w:cs="Arial"/>
                <w:szCs w:val="22"/>
              </w:rPr>
              <w:t xml:space="preserve">OBSERVATIONAL STUDY </w:t>
            </w:r>
            <w:r w:rsidR="002D05A1" w:rsidRPr="00E76E09">
              <w:rPr>
                <w:rFonts w:cs="Arial"/>
                <w:szCs w:val="22"/>
              </w:rPr>
              <w:t>–</w:t>
            </w:r>
            <w:r w:rsidRPr="00E76E09">
              <w:rPr>
                <w:rFonts w:cs="Arial"/>
                <w:szCs w:val="22"/>
              </w:rPr>
              <w:t xml:space="preserve"> QUALITATIVE</w:t>
            </w:r>
          </w:p>
          <w:p w14:paraId="1B4BB717" w14:textId="77777777" w:rsidR="006F48CD" w:rsidRPr="00E76E09" w:rsidRDefault="006F48CD" w:rsidP="006F48CD">
            <w:pPr>
              <w:pStyle w:val="Normalarial"/>
              <w:rPr>
                <w:rFonts w:cs="Arial"/>
                <w:szCs w:val="22"/>
              </w:rPr>
            </w:pPr>
          </w:p>
          <w:p w14:paraId="42BBA062" w14:textId="77777777" w:rsidR="006F48CD" w:rsidRPr="00E76E09" w:rsidRDefault="006F48CD" w:rsidP="006F48CD">
            <w:pPr>
              <w:pStyle w:val="Normalarial"/>
              <w:rPr>
                <w:rFonts w:cs="Arial"/>
                <w:szCs w:val="22"/>
              </w:rPr>
            </w:pPr>
            <w:r w:rsidRPr="00E76E09">
              <w:rPr>
                <w:rFonts w:cs="Arial"/>
                <w:szCs w:val="22"/>
              </w:rPr>
              <w:t>Level of evidence: ~</w:t>
            </w:r>
          </w:p>
          <w:p w14:paraId="33049DD4" w14:textId="77777777" w:rsidR="006F48CD" w:rsidRPr="00E76E09" w:rsidRDefault="006F48CD" w:rsidP="006F48CD">
            <w:pPr>
              <w:pStyle w:val="Normalarial"/>
              <w:rPr>
                <w:rFonts w:cs="Arial"/>
                <w:szCs w:val="22"/>
              </w:rPr>
            </w:pPr>
          </w:p>
        </w:tc>
        <w:tc>
          <w:tcPr>
            <w:tcW w:w="3240" w:type="dxa"/>
            <w:shd w:val="clear" w:color="auto" w:fill="auto"/>
          </w:tcPr>
          <w:p w14:paraId="532799C4" w14:textId="77777777" w:rsidR="006F48CD" w:rsidRPr="00E76E09" w:rsidRDefault="006F48CD" w:rsidP="006F48CD">
            <w:pPr>
              <w:pStyle w:val="Normalarial"/>
              <w:rPr>
                <w:rFonts w:cs="Arial"/>
                <w:szCs w:val="22"/>
              </w:rPr>
            </w:pPr>
            <w:r w:rsidRPr="00E76E09">
              <w:rPr>
                <w:rFonts w:cs="Arial"/>
                <w:szCs w:val="22"/>
              </w:rPr>
              <w:t>Comparison of social and emotional adjustment, behaviour problems, so</w:t>
            </w:r>
            <w:r w:rsidR="002D05A1" w:rsidRPr="00E76E09">
              <w:rPr>
                <w:rFonts w:cs="Arial"/>
                <w:szCs w:val="22"/>
              </w:rPr>
              <w:t>cialisation skills, and sibling</w:t>
            </w:r>
            <w:r w:rsidRPr="00E76E09">
              <w:rPr>
                <w:rFonts w:cs="Arial"/>
                <w:szCs w:val="22"/>
              </w:rPr>
              <w:t xml:space="preserve"> relationships among 30 siblings of children with autism, 28 siblings of children with intellectual disability and 30 siblings of children with developmental language disorders.  Siblings of children with ASD were screened out. Study involved siblings of children with autism only.  </w:t>
            </w:r>
          </w:p>
        </w:tc>
        <w:tc>
          <w:tcPr>
            <w:tcW w:w="2160" w:type="dxa"/>
            <w:shd w:val="clear" w:color="auto" w:fill="auto"/>
          </w:tcPr>
          <w:p w14:paraId="3142E68B" w14:textId="77777777" w:rsidR="006F48CD" w:rsidRPr="00E76E09" w:rsidRDefault="006F48CD" w:rsidP="006F48CD">
            <w:pPr>
              <w:pStyle w:val="Normalarial"/>
              <w:rPr>
                <w:rFonts w:cs="Arial"/>
                <w:szCs w:val="22"/>
              </w:rPr>
            </w:pPr>
            <w:r w:rsidRPr="00E76E09">
              <w:rPr>
                <w:rFonts w:cs="Arial"/>
                <w:szCs w:val="22"/>
              </w:rPr>
              <w:t xml:space="preserve">The Weinberger Adjustment Inventory; </w:t>
            </w:r>
          </w:p>
          <w:p w14:paraId="6E934360" w14:textId="77777777" w:rsidR="006F48CD" w:rsidRPr="00E76E09" w:rsidRDefault="006F48CD" w:rsidP="006F48CD">
            <w:pPr>
              <w:pStyle w:val="Normalarial"/>
              <w:rPr>
                <w:rFonts w:cs="Arial"/>
                <w:szCs w:val="22"/>
              </w:rPr>
            </w:pPr>
            <w:r w:rsidRPr="00E76E09">
              <w:rPr>
                <w:rFonts w:cs="Arial"/>
                <w:szCs w:val="22"/>
              </w:rPr>
              <w:t xml:space="preserve">short version of the Vineland Adaptive Behaviour Scale (social domain) and the Child Behaviour Checklist. </w:t>
            </w:r>
          </w:p>
          <w:p w14:paraId="228CB4C2" w14:textId="77777777" w:rsidR="006F48CD" w:rsidRPr="00E76E09" w:rsidRDefault="006F48CD" w:rsidP="006F48CD">
            <w:pPr>
              <w:pStyle w:val="Normalarial"/>
              <w:rPr>
                <w:rFonts w:cs="Arial"/>
                <w:szCs w:val="22"/>
              </w:rPr>
            </w:pPr>
          </w:p>
        </w:tc>
        <w:tc>
          <w:tcPr>
            <w:tcW w:w="3600" w:type="dxa"/>
            <w:shd w:val="clear" w:color="auto" w:fill="auto"/>
          </w:tcPr>
          <w:p w14:paraId="0AFF4C20" w14:textId="77777777" w:rsidR="006F48CD" w:rsidRPr="00E76E09" w:rsidRDefault="002D05A1" w:rsidP="006F48CD">
            <w:pPr>
              <w:pStyle w:val="Normalarial"/>
              <w:rPr>
                <w:rFonts w:cs="Arial"/>
                <w:szCs w:val="22"/>
              </w:rPr>
            </w:pPr>
            <w:r w:rsidRPr="00E76E09">
              <w:rPr>
                <w:rFonts w:cs="Arial"/>
                <w:szCs w:val="22"/>
              </w:rPr>
              <w:t>Findings</w:t>
            </w:r>
          </w:p>
          <w:p w14:paraId="7F180C56" w14:textId="77777777" w:rsidR="006F48CD" w:rsidRPr="00E76E09" w:rsidRDefault="006F48CD" w:rsidP="00E76E09">
            <w:pPr>
              <w:pStyle w:val="Normalarial"/>
              <w:numPr>
                <w:ilvl w:val="0"/>
                <w:numId w:val="146"/>
              </w:numPr>
              <w:rPr>
                <w:rFonts w:cs="Arial"/>
                <w:szCs w:val="22"/>
              </w:rPr>
            </w:pPr>
            <w:r w:rsidRPr="00E76E09">
              <w:rPr>
                <w:rFonts w:cs="Arial"/>
                <w:szCs w:val="22"/>
              </w:rPr>
              <w:t>Adjustment of siblings to children with autism is in sharp contrast to the severe social and emotional disabilities characteristic of autism and noteworthy considering the stress involved in having a sibling with autism.</w:t>
            </w:r>
          </w:p>
          <w:p w14:paraId="589E3F98" w14:textId="77777777" w:rsidR="006F48CD" w:rsidRPr="00E76E09" w:rsidRDefault="006F48CD" w:rsidP="00E76E09">
            <w:pPr>
              <w:pStyle w:val="Normalarial"/>
              <w:numPr>
                <w:ilvl w:val="0"/>
                <w:numId w:val="146"/>
              </w:numPr>
              <w:rPr>
                <w:rFonts w:cs="Arial"/>
                <w:szCs w:val="22"/>
              </w:rPr>
            </w:pPr>
            <w:r w:rsidRPr="00E76E09">
              <w:rPr>
                <w:rFonts w:cs="Arial"/>
                <w:szCs w:val="22"/>
              </w:rPr>
              <w:t xml:space="preserve">Research for the social and emotional adjustments of siblings of children with autism offer inconsistent results. </w:t>
            </w:r>
          </w:p>
          <w:p w14:paraId="49FA89E7" w14:textId="77777777" w:rsidR="006F48CD" w:rsidRPr="00E76E09" w:rsidRDefault="006F48CD" w:rsidP="00E76E09">
            <w:pPr>
              <w:pStyle w:val="Normalarial"/>
              <w:numPr>
                <w:ilvl w:val="0"/>
                <w:numId w:val="146"/>
              </w:numPr>
              <w:rPr>
                <w:rFonts w:cs="Arial"/>
                <w:szCs w:val="22"/>
              </w:rPr>
            </w:pPr>
            <w:r w:rsidRPr="00E76E09">
              <w:rPr>
                <w:rFonts w:cs="Arial"/>
                <w:szCs w:val="22"/>
              </w:rPr>
              <w:t xml:space="preserve">Contradictory research may be </w:t>
            </w:r>
            <w:r w:rsidR="002D05A1" w:rsidRPr="00E76E09">
              <w:rPr>
                <w:rFonts w:cs="Arial"/>
                <w:szCs w:val="22"/>
              </w:rPr>
              <w:t>owing</w:t>
            </w:r>
            <w:r w:rsidRPr="00E76E09">
              <w:rPr>
                <w:rFonts w:cs="Arial"/>
                <w:szCs w:val="22"/>
              </w:rPr>
              <w:t xml:space="preserve"> to choice of comparison groups. </w:t>
            </w:r>
          </w:p>
        </w:tc>
        <w:tc>
          <w:tcPr>
            <w:tcW w:w="2160" w:type="dxa"/>
            <w:shd w:val="clear" w:color="auto" w:fill="auto"/>
          </w:tcPr>
          <w:p w14:paraId="2B893B09" w14:textId="77777777" w:rsidR="006F48CD" w:rsidRPr="00E76E09" w:rsidRDefault="006F48CD" w:rsidP="006F48CD">
            <w:pPr>
              <w:pStyle w:val="Normalarial"/>
              <w:rPr>
                <w:rFonts w:cs="Arial"/>
                <w:i/>
                <w:iCs/>
                <w:szCs w:val="22"/>
              </w:rPr>
            </w:pPr>
          </w:p>
        </w:tc>
      </w:tr>
      <w:tr w:rsidR="00E76E09" w:rsidRPr="00E76E09" w14:paraId="2CCF6D56" w14:textId="77777777" w:rsidTr="00E76E09">
        <w:tc>
          <w:tcPr>
            <w:tcW w:w="648" w:type="dxa"/>
            <w:shd w:val="clear" w:color="auto" w:fill="auto"/>
          </w:tcPr>
          <w:p w14:paraId="0CDAF7B6" w14:textId="77777777" w:rsidR="006F48CD" w:rsidRPr="00E76E09" w:rsidRDefault="006F48CD" w:rsidP="006F48CD">
            <w:pPr>
              <w:pStyle w:val="Normalarial"/>
              <w:rPr>
                <w:rFonts w:cs="Arial"/>
                <w:szCs w:val="22"/>
              </w:rPr>
            </w:pPr>
            <w:r w:rsidRPr="00E76E09">
              <w:rPr>
                <w:rFonts w:cs="Arial"/>
                <w:szCs w:val="22"/>
              </w:rPr>
              <w:t>119</w:t>
            </w:r>
          </w:p>
        </w:tc>
        <w:tc>
          <w:tcPr>
            <w:tcW w:w="2340" w:type="dxa"/>
            <w:shd w:val="clear" w:color="auto" w:fill="auto"/>
          </w:tcPr>
          <w:p w14:paraId="475DC6BA" w14:textId="77777777" w:rsidR="006F48CD" w:rsidRPr="00E76E09" w:rsidRDefault="006F48CD" w:rsidP="006F48CD">
            <w:pPr>
              <w:pStyle w:val="Normalarial"/>
              <w:rPr>
                <w:rFonts w:cs="Arial"/>
                <w:szCs w:val="22"/>
              </w:rPr>
            </w:pPr>
            <w:smartTag w:uri="urn:schemas:contacts" w:element="GivenName">
              <w:r w:rsidRPr="00E76E09">
                <w:rPr>
                  <w:rFonts w:cs="Arial"/>
                  <w:szCs w:val="22"/>
                </w:rPr>
                <w:t>Harris</w:t>
              </w:r>
            </w:smartTag>
            <w:r w:rsidRPr="00E76E09">
              <w:rPr>
                <w:rFonts w:cs="Arial"/>
                <w:szCs w:val="22"/>
              </w:rPr>
              <w:t xml:space="preserve">, S. (1994). </w:t>
            </w:r>
            <w:r w:rsidRPr="00E76E09">
              <w:rPr>
                <w:rFonts w:cs="Arial"/>
                <w:i/>
                <w:szCs w:val="22"/>
              </w:rPr>
              <w:t>Siblings of children with autism.  A guide for families</w:t>
            </w:r>
            <w:r w:rsidRPr="00E76E09">
              <w:rPr>
                <w:rFonts w:cs="Arial"/>
                <w:szCs w:val="22"/>
              </w:rPr>
              <w:t xml:space="preserve">. </w:t>
            </w:r>
            <w:smartTag w:uri="urn:schemas-microsoft-com:office:smarttags" w:element="City">
              <w:smartTag w:uri="urn:schemas-microsoft-com:office:smarttags" w:element="place">
                <w:r w:rsidRPr="00E76E09">
                  <w:rPr>
                    <w:rFonts w:cs="Arial"/>
                    <w:szCs w:val="22"/>
                  </w:rPr>
                  <w:t>Bethesda</w:t>
                </w:r>
              </w:smartTag>
            </w:smartTag>
            <w:r w:rsidRPr="00E76E09">
              <w:rPr>
                <w:rFonts w:cs="Arial"/>
                <w:szCs w:val="22"/>
              </w:rPr>
              <w:t>: Woodbine House</w:t>
            </w:r>
          </w:p>
          <w:p w14:paraId="739D9D97" w14:textId="77777777" w:rsidR="006F48CD" w:rsidRPr="00E76E09" w:rsidRDefault="006F48CD" w:rsidP="006F48CD">
            <w:pPr>
              <w:pStyle w:val="Normalarial"/>
              <w:rPr>
                <w:rFonts w:cs="Arial"/>
                <w:szCs w:val="22"/>
              </w:rPr>
            </w:pPr>
          </w:p>
          <w:p w14:paraId="00B3A9C3" w14:textId="77777777" w:rsidR="006F48CD" w:rsidRPr="00E76E09" w:rsidRDefault="006F48CD" w:rsidP="006F48CD">
            <w:pPr>
              <w:pStyle w:val="Normalarial"/>
              <w:rPr>
                <w:rFonts w:cs="Arial"/>
                <w:szCs w:val="22"/>
              </w:rPr>
            </w:pPr>
            <w:r w:rsidRPr="00E76E09">
              <w:rPr>
                <w:rFonts w:cs="Arial"/>
                <w:szCs w:val="22"/>
              </w:rPr>
              <w:t>EXPERT OPINION</w:t>
            </w:r>
          </w:p>
          <w:p w14:paraId="078453B8" w14:textId="77777777" w:rsidR="006F48CD" w:rsidRPr="00E76E09" w:rsidRDefault="006F48CD" w:rsidP="006F48CD">
            <w:pPr>
              <w:pStyle w:val="Normalarial"/>
              <w:rPr>
                <w:rFonts w:cs="Arial"/>
                <w:szCs w:val="22"/>
              </w:rPr>
            </w:pPr>
          </w:p>
        </w:tc>
        <w:tc>
          <w:tcPr>
            <w:tcW w:w="3240" w:type="dxa"/>
            <w:shd w:val="clear" w:color="auto" w:fill="auto"/>
          </w:tcPr>
          <w:p w14:paraId="7A8C5DF5" w14:textId="77777777" w:rsidR="006F48CD" w:rsidRPr="00E76E09" w:rsidRDefault="006F48CD" w:rsidP="006F48CD">
            <w:pPr>
              <w:pStyle w:val="Normalarial"/>
              <w:rPr>
                <w:rFonts w:cs="Arial"/>
                <w:szCs w:val="22"/>
              </w:rPr>
            </w:pPr>
            <w:r w:rsidRPr="00E76E09">
              <w:rPr>
                <w:rFonts w:cs="Arial"/>
                <w:szCs w:val="22"/>
              </w:rPr>
              <w:t>Book</w:t>
            </w:r>
            <w:r w:rsidR="002D05A1" w:rsidRPr="00E76E09">
              <w:rPr>
                <w:rFonts w:cs="Arial"/>
                <w:szCs w:val="22"/>
              </w:rPr>
              <w:t>.</w:t>
            </w:r>
          </w:p>
          <w:p w14:paraId="75FD7A79" w14:textId="77777777" w:rsidR="006F48CD" w:rsidRPr="00E76E09" w:rsidRDefault="006F48CD" w:rsidP="006F48CD">
            <w:pPr>
              <w:pStyle w:val="Normalarial"/>
              <w:rPr>
                <w:rFonts w:cs="Arial"/>
                <w:szCs w:val="22"/>
              </w:rPr>
            </w:pPr>
          </w:p>
          <w:p w14:paraId="18505CEF" w14:textId="77777777" w:rsidR="006F48CD" w:rsidRPr="00E76E09" w:rsidRDefault="006F48CD" w:rsidP="006F48CD">
            <w:pPr>
              <w:pStyle w:val="Normalarial"/>
              <w:rPr>
                <w:rFonts w:cs="Arial"/>
                <w:szCs w:val="22"/>
              </w:rPr>
            </w:pPr>
          </w:p>
        </w:tc>
        <w:tc>
          <w:tcPr>
            <w:tcW w:w="2160" w:type="dxa"/>
            <w:shd w:val="clear" w:color="auto" w:fill="auto"/>
          </w:tcPr>
          <w:p w14:paraId="5E0A02BB" w14:textId="77777777" w:rsidR="006F48CD" w:rsidRPr="00E76E09" w:rsidRDefault="006F48CD" w:rsidP="006F48CD">
            <w:pPr>
              <w:pStyle w:val="Normalarial"/>
              <w:rPr>
                <w:rFonts w:cs="Arial"/>
                <w:szCs w:val="22"/>
              </w:rPr>
            </w:pPr>
            <w:r w:rsidRPr="00E76E09">
              <w:rPr>
                <w:rFonts w:cs="Arial"/>
                <w:szCs w:val="22"/>
              </w:rPr>
              <w:t xml:space="preserve">Describes how information needs of siblings will change with age.  Provides practical strategies, information and references.  </w:t>
            </w:r>
          </w:p>
        </w:tc>
        <w:tc>
          <w:tcPr>
            <w:tcW w:w="3600" w:type="dxa"/>
            <w:shd w:val="clear" w:color="auto" w:fill="auto"/>
          </w:tcPr>
          <w:p w14:paraId="4117ABD5" w14:textId="77777777" w:rsidR="006F48CD" w:rsidRPr="00E76E09" w:rsidRDefault="006F48CD" w:rsidP="006F48CD">
            <w:pPr>
              <w:pStyle w:val="Normalarial"/>
              <w:rPr>
                <w:rFonts w:cs="Arial"/>
                <w:szCs w:val="22"/>
              </w:rPr>
            </w:pPr>
            <w:r w:rsidRPr="00E76E09">
              <w:rPr>
                <w:rFonts w:cs="Arial"/>
                <w:szCs w:val="22"/>
              </w:rPr>
              <w:t xml:space="preserve">A guide for families, to support siblings who live with a brother or sister with ASD.  </w:t>
            </w:r>
          </w:p>
          <w:p w14:paraId="4427D36F" w14:textId="77777777" w:rsidR="006F48CD" w:rsidRPr="00E76E09" w:rsidRDefault="006F48CD" w:rsidP="006F48CD">
            <w:pPr>
              <w:pStyle w:val="Normalarial"/>
              <w:rPr>
                <w:rFonts w:cs="Arial"/>
                <w:szCs w:val="22"/>
              </w:rPr>
            </w:pPr>
            <w:r w:rsidRPr="00E76E09">
              <w:rPr>
                <w:rFonts w:cs="Arial"/>
                <w:szCs w:val="22"/>
              </w:rPr>
              <w:t xml:space="preserve">Also reported on the variable responses of research describing the impact of ASD on siblings. </w:t>
            </w:r>
          </w:p>
        </w:tc>
        <w:tc>
          <w:tcPr>
            <w:tcW w:w="2160" w:type="dxa"/>
            <w:shd w:val="clear" w:color="auto" w:fill="auto"/>
          </w:tcPr>
          <w:p w14:paraId="46E726FC" w14:textId="77777777" w:rsidR="006F48CD" w:rsidRPr="00E76E09" w:rsidRDefault="006F48CD" w:rsidP="006F48CD">
            <w:pPr>
              <w:pStyle w:val="Normalarial"/>
              <w:rPr>
                <w:rFonts w:cs="Arial"/>
                <w:i/>
                <w:iCs/>
                <w:szCs w:val="22"/>
              </w:rPr>
            </w:pPr>
            <w:smartTag w:uri="urn:schemas-microsoft-com:office:smarttags" w:element="PersonName">
              <w:smartTag w:uri="urn:schemas:contacts" w:element="GivenName">
                <w:r w:rsidRPr="00E76E09">
                  <w:rPr>
                    <w:rFonts w:cs="Arial"/>
                    <w:i/>
                    <w:iCs/>
                    <w:szCs w:val="22"/>
                  </w:rPr>
                  <w:t>Sandra</w:t>
                </w:r>
              </w:smartTag>
              <w:r w:rsidRPr="00E76E09">
                <w:rPr>
                  <w:rFonts w:cs="Arial"/>
                  <w:i/>
                  <w:iCs/>
                  <w:szCs w:val="22"/>
                </w:rPr>
                <w:t xml:space="preserve"> </w:t>
              </w:r>
              <w:smartTag w:uri="urn:schemas:contacts" w:element="Sn">
                <w:r w:rsidRPr="00E76E09">
                  <w:rPr>
                    <w:rFonts w:cs="Arial"/>
                    <w:i/>
                    <w:iCs/>
                    <w:szCs w:val="22"/>
                  </w:rPr>
                  <w:t>Harris</w:t>
                </w:r>
              </w:smartTag>
            </w:smartTag>
            <w:r w:rsidRPr="00E76E09">
              <w:rPr>
                <w:rFonts w:cs="Arial"/>
                <w:i/>
                <w:iCs/>
                <w:szCs w:val="22"/>
              </w:rPr>
              <w:t xml:space="preserve"> is a researcher and clinician who works with families with children diagnosed with ASD.</w:t>
            </w:r>
          </w:p>
        </w:tc>
      </w:tr>
      <w:tr w:rsidR="00E76E09" w:rsidRPr="00E76E09" w14:paraId="62C82470" w14:textId="77777777" w:rsidTr="00E76E09">
        <w:tc>
          <w:tcPr>
            <w:tcW w:w="648" w:type="dxa"/>
            <w:shd w:val="clear" w:color="auto" w:fill="auto"/>
          </w:tcPr>
          <w:p w14:paraId="2CA24347" w14:textId="77777777" w:rsidR="006F48CD" w:rsidRPr="00E76E09" w:rsidRDefault="006F48CD" w:rsidP="006F48CD">
            <w:pPr>
              <w:pStyle w:val="Normalarial"/>
              <w:rPr>
                <w:rFonts w:cs="Arial"/>
                <w:szCs w:val="22"/>
              </w:rPr>
            </w:pPr>
            <w:r w:rsidRPr="00E76E09">
              <w:rPr>
                <w:rFonts w:cs="Arial"/>
                <w:szCs w:val="22"/>
              </w:rPr>
              <w:t>120</w:t>
            </w:r>
          </w:p>
        </w:tc>
        <w:tc>
          <w:tcPr>
            <w:tcW w:w="2340" w:type="dxa"/>
            <w:shd w:val="clear" w:color="auto" w:fill="auto"/>
          </w:tcPr>
          <w:p w14:paraId="67FBB5C2" w14:textId="77777777" w:rsidR="006F48CD" w:rsidRPr="00E76E09" w:rsidRDefault="006F48CD" w:rsidP="006F48CD">
            <w:pPr>
              <w:pStyle w:val="Normalarial"/>
              <w:rPr>
                <w:rFonts w:cs="Arial"/>
                <w:szCs w:val="22"/>
              </w:rPr>
            </w:pPr>
            <w:r w:rsidRPr="00E76E09">
              <w:rPr>
                <w:rFonts w:cs="Arial"/>
                <w:szCs w:val="22"/>
              </w:rPr>
              <w:t xml:space="preserve">Glasberg, </w:t>
            </w:r>
            <w:smartTag w:uri="urn:schemas-microsoft-com:office:smarttags" w:element="PersonName">
              <w:smartTag w:uri="urn:schemas:contacts" w:element="GivenName">
                <w:r w:rsidRPr="00E76E09">
                  <w:rPr>
                    <w:rFonts w:cs="Arial"/>
                    <w:szCs w:val="22"/>
                  </w:rPr>
                  <w:t>B.</w:t>
                </w:r>
              </w:smartTag>
              <w:r w:rsidRPr="00E76E09">
                <w:rPr>
                  <w:rFonts w:cs="Arial"/>
                  <w:szCs w:val="22"/>
                </w:rPr>
                <w:t xml:space="preserve"> </w:t>
              </w:r>
              <w:smartTag w:uri="urn:schemas:contacts" w:element="Sn">
                <w:r w:rsidRPr="00E76E09">
                  <w:rPr>
                    <w:rFonts w:cs="Arial"/>
                    <w:szCs w:val="22"/>
                  </w:rPr>
                  <w:t>A.</w:t>
                </w:r>
              </w:smartTag>
            </w:smartTag>
            <w:r w:rsidRPr="00E76E09">
              <w:rPr>
                <w:rFonts w:cs="Arial"/>
                <w:szCs w:val="22"/>
              </w:rPr>
              <w:t xml:space="preserve"> (2000). The development of siblings' understandings of understanding of autism spectrum disorders. </w:t>
            </w:r>
            <w:r w:rsidRPr="00E76E09">
              <w:rPr>
                <w:rFonts w:cs="Arial"/>
                <w:i/>
                <w:szCs w:val="22"/>
              </w:rPr>
              <w:t xml:space="preserve">Journal of Autism and Developmental Disorders, </w:t>
            </w:r>
            <w:r w:rsidRPr="00E76E09">
              <w:rPr>
                <w:rFonts w:cs="Arial"/>
                <w:szCs w:val="22"/>
              </w:rPr>
              <w:t>30(2), 143-156.</w:t>
            </w:r>
          </w:p>
          <w:p w14:paraId="3E78D1CE" w14:textId="77777777" w:rsidR="006F48CD" w:rsidRPr="00E76E09" w:rsidRDefault="006F48CD" w:rsidP="006F48CD">
            <w:pPr>
              <w:pStyle w:val="Normalarial"/>
              <w:rPr>
                <w:rFonts w:cs="Arial"/>
                <w:szCs w:val="22"/>
              </w:rPr>
            </w:pPr>
          </w:p>
          <w:p w14:paraId="3C15AF1E" w14:textId="77777777" w:rsidR="006F48CD" w:rsidRPr="00E76E09" w:rsidRDefault="006F48CD" w:rsidP="006F48CD">
            <w:pPr>
              <w:pStyle w:val="Normalarial"/>
              <w:rPr>
                <w:rFonts w:cs="Arial"/>
                <w:szCs w:val="22"/>
              </w:rPr>
            </w:pPr>
            <w:r w:rsidRPr="00E76E09">
              <w:rPr>
                <w:rFonts w:cs="Arial"/>
                <w:szCs w:val="22"/>
              </w:rPr>
              <w:t xml:space="preserve">OBSERVATIONAL STUDY </w:t>
            </w:r>
            <w:r w:rsidR="002D05A1" w:rsidRPr="00E76E09">
              <w:rPr>
                <w:rFonts w:cs="Arial"/>
                <w:szCs w:val="22"/>
              </w:rPr>
              <w:t>–</w:t>
            </w:r>
            <w:r w:rsidRPr="00E76E09">
              <w:rPr>
                <w:rFonts w:cs="Arial"/>
                <w:szCs w:val="22"/>
              </w:rPr>
              <w:t xml:space="preserve"> QUALITATIVE</w:t>
            </w:r>
          </w:p>
          <w:p w14:paraId="26EBDF3A" w14:textId="77777777" w:rsidR="006F48CD" w:rsidRPr="00E76E09" w:rsidRDefault="006F48CD" w:rsidP="006F48CD">
            <w:pPr>
              <w:pStyle w:val="Normalarial"/>
              <w:rPr>
                <w:rFonts w:cs="Arial"/>
                <w:szCs w:val="22"/>
              </w:rPr>
            </w:pPr>
          </w:p>
          <w:p w14:paraId="41DF78EE" w14:textId="77777777" w:rsidR="006F48CD" w:rsidRPr="00E76E09" w:rsidRDefault="006F48CD" w:rsidP="006F48CD">
            <w:pPr>
              <w:pStyle w:val="Normalarial"/>
              <w:rPr>
                <w:rFonts w:cs="Arial"/>
                <w:szCs w:val="22"/>
              </w:rPr>
            </w:pPr>
            <w:r w:rsidRPr="00E76E09">
              <w:rPr>
                <w:rFonts w:cs="Arial"/>
                <w:szCs w:val="22"/>
              </w:rPr>
              <w:t>Level of evidence: ~</w:t>
            </w:r>
          </w:p>
        </w:tc>
        <w:tc>
          <w:tcPr>
            <w:tcW w:w="3240" w:type="dxa"/>
            <w:shd w:val="clear" w:color="auto" w:fill="auto"/>
          </w:tcPr>
          <w:p w14:paraId="352F1987" w14:textId="77777777" w:rsidR="006F48CD" w:rsidRPr="00E76E09" w:rsidRDefault="006F48CD" w:rsidP="006F48CD">
            <w:pPr>
              <w:pStyle w:val="Normalarial"/>
              <w:rPr>
                <w:rFonts w:cs="Arial"/>
                <w:szCs w:val="22"/>
              </w:rPr>
            </w:pPr>
            <w:r w:rsidRPr="00E76E09">
              <w:rPr>
                <w:rFonts w:cs="Arial"/>
                <w:szCs w:val="22"/>
              </w:rPr>
              <w:t xml:space="preserve">Guidelines </w:t>
            </w:r>
            <w:r w:rsidR="002D05A1" w:rsidRPr="00E76E09">
              <w:rPr>
                <w:rFonts w:cs="Arial"/>
                <w:szCs w:val="22"/>
              </w:rPr>
              <w:t>that</w:t>
            </w:r>
            <w:r w:rsidRPr="00E76E09">
              <w:rPr>
                <w:rFonts w:cs="Arial"/>
                <w:szCs w:val="22"/>
              </w:rPr>
              <w:t xml:space="preserve"> offer information relevant for siblings at different ages.  Interviews were conducted with 63 siblings </w:t>
            </w:r>
            <w:r w:rsidR="002D05A1" w:rsidRPr="00E76E09">
              <w:rPr>
                <w:rFonts w:cs="Arial"/>
                <w:szCs w:val="22"/>
              </w:rPr>
              <w:t>who had a brother/sister with</w:t>
            </w:r>
            <w:r w:rsidRPr="00E76E09">
              <w:rPr>
                <w:rFonts w:cs="Arial"/>
                <w:szCs w:val="22"/>
              </w:rPr>
              <w:t xml:space="preserve"> autism and related disorders</w:t>
            </w:r>
            <w:r w:rsidR="002D05A1" w:rsidRPr="00E76E09">
              <w:rPr>
                <w:rFonts w:cs="Arial"/>
                <w:szCs w:val="22"/>
              </w:rPr>
              <w:t>,</w:t>
            </w:r>
            <w:r w:rsidRPr="00E76E09">
              <w:rPr>
                <w:rFonts w:cs="Arial"/>
                <w:szCs w:val="22"/>
              </w:rPr>
              <w:t xml:space="preserve"> and parents.  </w:t>
            </w:r>
          </w:p>
          <w:p w14:paraId="6AF32C6D" w14:textId="77777777" w:rsidR="006F48CD" w:rsidRPr="00E76E09" w:rsidRDefault="006F48CD" w:rsidP="006F48CD">
            <w:pPr>
              <w:pStyle w:val="Normalarial"/>
              <w:rPr>
                <w:rFonts w:cs="Arial"/>
                <w:szCs w:val="22"/>
              </w:rPr>
            </w:pPr>
          </w:p>
        </w:tc>
        <w:tc>
          <w:tcPr>
            <w:tcW w:w="2160" w:type="dxa"/>
            <w:shd w:val="clear" w:color="auto" w:fill="auto"/>
          </w:tcPr>
          <w:p w14:paraId="0DFC5061" w14:textId="77777777" w:rsidR="006F48CD" w:rsidRPr="00E76E09" w:rsidRDefault="006F48CD" w:rsidP="006F48CD">
            <w:pPr>
              <w:pStyle w:val="Normalarial"/>
              <w:rPr>
                <w:rFonts w:cs="Arial"/>
                <w:szCs w:val="22"/>
              </w:rPr>
            </w:pPr>
            <w:r w:rsidRPr="00E76E09">
              <w:rPr>
                <w:rFonts w:cs="Arial"/>
                <w:szCs w:val="22"/>
              </w:rPr>
              <w:t xml:space="preserve">An adapted interview method measures cognitive sophistication in thinking about illness (Bobace &amp; Walsh 1979, 1980). </w:t>
            </w:r>
          </w:p>
          <w:p w14:paraId="23A4599B" w14:textId="77777777" w:rsidR="006F48CD" w:rsidRPr="00E76E09" w:rsidRDefault="006F48CD" w:rsidP="006F48CD">
            <w:pPr>
              <w:pStyle w:val="Normalarial"/>
              <w:rPr>
                <w:rFonts w:cs="Arial"/>
                <w:szCs w:val="22"/>
              </w:rPr>
            </w:pPr>
          </w:p>
        </w:tc>
        <w:tc>
          <w:tcPr>
            <w:tcW w:w="3600" w:type="dxa"/>
            <w:shd w:val="clear" w:color="auto" w:fill="auto"/>
          </w:tcPr>
          <w:p w14:paraId="730E43E8" w14:textId="77777777" w:rsidR="006F48CD" w:rsidRPr="00E76E09" w:rsidRDefault="002D05A1" w:rsidP="006F48CD">
            <w:pPr>
              <w:pStyle w:val="Normalarial"/>
              <w:rPr>
                <w:rFonts w:cs="Arial"/>
                <w:szCs w:val="22"/>
              </w:rPr>
            </w:pPr>
            <w:r w:rsidRPr="00E76E09">
              <w:rPr>
                <w:rFonts w:cs="Arial"/>
                <w:szCs w:val="22"/>
              </w:rPr>
              <w:t>Findings</w:t>
            </w:r>
          </w:p>
          <w:p w14:paraId="055008C1" w14:textId="77777777" w:rsidR="006F48CD" w:rsidRPr="00E76E09" w:rsidRDefault="006F48CD" w:rsidP="00E76E09">
            <w:pPr>
              <w:pStyle w:val="Normalarial"/>
              <w:numPr>
                <w:ilvl w:val="0"/>
                <w:numId w:val="147"/>
              </w:numPr>
              <w:rPr>
                <w:rFonts w:cs="Arial"/>
                <w:szCs w:val="22"/>
              </w:rPr>
            </w:pPr>
            <w:r w:rsidRPr="00E76E09">
              <w:rPr>
                <w:rFonts w:cs="Arial"/>
                <w:szCs w:val="22"/>
              </w:rPr>
              <w:t>Parents accurately estimate their child’s understanding of the definition of ASD but tend to overestimate their child's understanding of the disorder's impact.</w:t>
            </w:r>
          </w:p>
        </w:tc>
        <w:tc>
          <w:tcPr>
            <w:tcW w:w="2160" w:type="dxa"/>
            <w:shd w:val="clear" w:color="auto" w:fill="auto"/>
          </w:tcPr>
          <w:p w14:paraId="6A6C961F" w14:textId="77777777" w:rsidR="006F48CD" w:rsidRPr="00E76E09" w:rsidRDefault="006F48CD" w:rsidP="006F48CD">
            <w:pPr>
              <w:pStyle w:val="Normalarial"/>
              <w:rPr>
                <w:rFonts w:cs="Arial"/>
                <w:i/>
                <w:iCs/>
                <w:szCs w:val="22"/>
              </w:rPr>
            </w:pPr>
          </w:p>
        </w:tc>
      </w:tr>
      <w:tr w:rsidR="00E76E09" w:rsidRPr="00E76E09" w14:paraId="3CFAA955" w14:textId="77777777" w:rsidTr="00E76E09">
        <w:tc>
          <w:tcPr>
            <w:tcW w:w="648" w:type="dxa"/>
            <w:shd w:val="clear" w:color="auto" w:fill="auto"/>
          </w:tcPr>
          <w:p w14:paraId="332ABC39" w14:textId="77777777" w:rsidR="006F48CD" w:rsidRPr="00E76E09" w:rsidRDefault="006F48CD" w:rsidP="006F48CD">
            <w:pPr>
              <w:pStyle w:val="Normalarial"/>
              <w:rPr>
                <w:rFonts w:cs="Arial"/>
                <w:szCs w:val="22"/>
              </w:rPr>
            </w:pPr>
            <w:r w:rsidRPr="00E76E09">
              <w:rPr>
                <w:rFonts w:cs="Arial"/>
                <w:szCs w:val="22"/>
              </w:rPr>
              <w:t>121</w:t>
            </w:r>
          </w:p>
        </w:tc>
        <w:tc>
          <w:tcPr>
            <w:tcW w:w="2340" w:type="dxa"/>
            <w:shd w:val="clear" w:color="auto" w:fill="auto"/>
          </w:tcPr>
          <w:p w14:paraId="0983A0E4" w14:textId="77777777" w:rsidR="006F48CD" w:rsidRPr="00E76E09" w:rsidRDefault="006F48CD" w:rsidP="006F48CD">
            <w:pPr>
              <w:pStyle w:val="Normalarial"/>
              <w:rPr>
                <w:rFonts w:cs="Arial"/>
                <w:szCs w:val="22"/>
              </w:rPr>
            </w:pPr>
            <w:r w:rsidRPr="00E76E09">
              <w:rPr>
                <w:rFonts w:cs="Arial"/>
                <w:szCs w:val="22"/>
              </w:rPr>
              <w:t xml:space="preserve">Tichon, J., &amp; Yellowlees, P. (2003). Internet social support for children and adolescents. </w:t>
            </w:r>
            <w:r w:rsidRPr="00E76E09">
              <w:rPr>
                <w:rFonts w:cs="Arial"/>
                <w:i/>
                <w:szCs w:val="22"/>
              </w:rPr>
              <w:t>Journal of Telemedicine and Telecare</w:t>
            </w:r>
            <w:r w:rsidRPr="00E76E09">
              <w:rPr>
                <w:rFonts w:cs="Arial"/>
                <w:szCs w:val="22"/>
              </w:rPr>
              <w:t>, 9, 238-240.</w:t>
            </w:r>
          </w:p>
          <w:p w14:paraId="19BFF790" w14:textId="77777777" w:rsidR="006F48CD" w:rsidRPr="00E76E09" w:rsidRDefault="006F48CD" w:rsidP="006F48CD">
            <w:pPr>
              <w:pStyle w:val="Normalarial"/>
              <w:rPr>
                <w:rFonts w:cs="Arial"/>
                <w:szCs w:val="22"/>
              </w:rPr>
            </w:pPr>
          </w:p>
          <w:p w14:paraId="748913A5" w14:textId="77777777" w:rsidR="006F48CD" w:rsidRPr="00E76E09" w:rsidRDefault="006F48CD" w:rsidP="006F48CD">
            <w:pPr>
              <w:pStyle w:val="Normalarial"/>
              <w:rPr>
                <w:rFonts w:cs="Arial"/>
                <w:szCs w:val="22"/>
              </w:rPr>
            </w:pPr>
            <w:r w:rsidRPr="00E76E09">
              <w:rPr>
                <w:rFonts w:cs="Arial"/>
                <w:szCs w:val="22"/>
              </w:rPr>
              <w:t>CASE REPORT</w:t>
            </w:r>
          </w:p>
          <w:p w14:paraId="49C393F5" w14:textId="77777777" w:rsidR="006F48CD" w:rsidRPr="00E76E09" w:rsidRDefault="006F48CD" w:rsidP="006F48CD">
            <w:pPr>
              <w:pStyle w:val="Normalarial"/>
              <w:rPr>
                <w:rFonts w:cs="Arial"/>
                <w:szCs w:val="22"/>
              </w:rPr>
            </w:pPr>
          </w:p>
          <w:p w14:paraId="6F0FF0F2" w14:textId="77777777" w:rsidR="006F48CD" w:rsidRPr="00E76E09" w:rsidRDefault="006F48CD" w:rsidP="006F48CD">
            <w:pPr>
              <w:pStyle w:val="Normalarial"/>
              <w:rPr>
                <w:rFonts w:cs="Arial"/>
                <w:szCs w:val="22"/>
              </w:rPr>
            </w:pPr>
            <w:r w:rsidRPr="00E76E09">
              <w:rPr>
                <w:rFonts w:cs="Arial"/>
                <w:szCs w:val="22"/>
              </w:rPr>
              <w:t>Level of evidence: ~</w:t>
            </w:r>
          </w:p>
        </w:tc>
        <w:tc>
          <w:tcPr>
            <w:tcW w:w="3240" w:type="dxa"/>
            <w:shd w:val="clear" w:color="auto" w:fill="auto"/>
          </w:tcPr>
          <w:p w14:paraId="519B770A" w14:textId="77777777" w:rsidR="006F48CD" w:rsidRPr="00E76E09" w:rsidRDefault="00524EFF" w:rsidP="006F48CD">
            <w:pPr>
              <w:pStyle w:val="Normalarial"/>
              <w:rPr>
                <w:rFonts w:cs="Arial"/>
                <w:szCs w:val="22"/>
              </w:rPr>
            </w:pPr>
            <w:r w:rsidRPr="00E76E09">
              <w:rPr>
                <w:rFonts w:cs="Arial"/>
                <w:szCs w:val="22"/>
              </w:rPr>
              <w:t>This case r</w:t>
            </w:r>
            <w:r w:rsidR="006F48CD" w:rsidRPr="00E76E09">
              <w:rPr>
                <w:rFonts w:cs="Arial"/>
                <w:szCs w:val="22"/>
              </w:rPr>
              <w:t>eport studied on</w:t>
            </w:r>
            <w:r w:rsidR="002D05A1" w:rsidRPr="00E76E09">
              <w:rPr>
                <w:rFonts w:cs="Arial"/>
                <w:szCs w:val="22"/>
              </w:rPr>
              <w:t>-</w:t>
            </w:r>
            <w:r w:rsidR="006F48CD" w:rsidRPr="00E76E09">
              <w:rPr>
                <w:rFonts w:cs="Arial"/>
                <w:szCs w:val="22"/>
              </w:rPr>
              <w:t xml:space="preserve">line conversations of 58 participants aged from 7-17 years in Sibkids, an online support group for children who have a sibling with special needs.  </w:t>
            </w:r>
          </w:p>
        </w:tc>
        <w:tc>
          <w:tcPr>
            <w:tcW w:w="2160" w:type="dxa"/>
            <w:shd w:val="clear" w:color="auto" w:fill="auto"/>
          </w:tcPr>
          <w:p w14:paraId="54328FAD" w14:textId="77777777" w:rsidR="006F48CD" w:rsidRPr="00E76E09" w:rsidRDefault="006F48CD" w:rsidP="006F48CD">
            <w:pPr>
              <w:pStyle w:val="Normalarial"/>
              <w:rPr>
                <w:rFonts w:cs="Arial"/>
                <w:szCs w:val="22"/>
              </w:rPr>
            </w:pPr>
            <w:r w:rsidRPr="00E76E09">
              <w:rPr>
                <w:rFonts w:cs="Arial"/>
                <w:szCs w:val="22"/>
              </w:rPr>
              <w:t>On</w:t>
            </w:r>
            <w:r w:rsidR="002D05A1" w:rsidRPr="00E76E09">
              <w:rPr>
                <w:rFonts w:cs="Arial"/>
                <w:szCs w:val="22"/>
              </w:rPr>
              <w:t>-</w:t>
            </w:r>
            <w:r w:rsidRPr="00E76E09">
              <w:rPr>
                <w:rFonts w:cs="Arial"/>
                <w:szCs w:val="22"/>
              </w:rPr>
              <w:t>line support messa</w:t>
            </w:r>
            <w:r w:rsidR="002D05A1" w:rsidRPr="00E76E09">
              <w:rPr>
                <w:rFonts w:cs="Arial"/>
                <w:szCs w:val="22"/>
              </w:rPr>
              <w:t>ges sent over 3</w:t>
            </w:r>
            <w:r w:rsidRPr="00E76E09">
              <w:rPr>
                <w:rFonts w:cs="Arial"/>
                <w:szCs w:val="22"/>
              </w:rPr>
              <w:t xml:space="preserve"> consecutive months were thematically analysed.</w:t>
            </w:r>
          </w:p>
        </w:tc>
        <w:tc>
          <w:tcPr>
            <w:tcW w:w="3600" w:type="dxa"/>
            <w:shd w:val="clear" w:color="auto" w:fill="auto"/>
          </w:tcPr>
          <w:p w14:paraId="32BEBFE8" w14:textId="77777777" w:rsidR="006F48CD" w:rsidRPr="00E76E09" w:rsidRDefault="006F48CD" w:rsidP="006F48CD">
            <w:pPr>
              <w:pStyle w:val="Normalarial"/>
              <w:rPr>
                <w:rFonts w:cs="Arial"/>
                <w:szCs w:val="22"/>
              </w:rPr>
            </w:pPr>
            <w:r w:rsidRPr="00E76E09">
              <w:rPr>
                <w:rFonts w:cs="Arial"/>
                <w:szCs w:val="22"/>
              </w:rPr>
              <w:t>Findings:</w:t>
            </w:r>
          </w:p>
          <w:p w14:paraId="5AD4FBE0" w14:textId="77777777" w:rsidR="006F48CD" w:rsidRPr="00E76E09" w:rsidRDefault="006F48CD" w:rsidP="00F909E1">
            <w:pPr>
              <w:pStyle w:val="Normalarial"/>
              <w:rPr>
                <w:rFonts w:cs="Arial"/>
                <w:szCs w:val="22"/>
              </w:rPr>
            </w:pPr>
            <w:r w:rsidRPr="00E76E09">
              <w:rPr>
                <w:rFonts w:cs="Arial"/>
                <w:szCs w:val="22"/>
              </w:rPr>
              <w:t>Three main categories of social support were identified:</w:t>
            </w:r>
          </w:p>
          <w:p w14:paraId="37CF9CFD" w14:textId="77777777" w:rsidR="006F48CD" w:rsidRPr="00E76E09" w:rsidRDefault="006F48CD" w:rsidP="00E76E09">
            <w:pPr>
              <w:pStyle w:val="Normalarial"/>
              <w:numPr>
                <w:ilvl w:val="0"/>
                <w:numId w:val="147"/>
              </w:numPr>
              <w:rPr>
                <w:rFonts w:cs="Arial"/>
                <w:szCs w:val="22"/>
              </w:rPr>
            </w:pPr>
            <w:r w:rsidRPr="00E76E09">
              <w:rPr>
                <w:rFonts w:cs="Arial"/>
                <w:szCs w:val="22"/>
              </w:rPr>
              <w:t>emotional</w:t>
            </w:r>
          </w:p>
          <w:p w14:paraId="32C65CDE" w14:textId="77777777" w:rsidR="006F48CD" w:rsidRPr="00E76E09" w:rsidRDefault="006F48CD" w:rsidP="00E76E09">
            <w:pPr>
              <w:pStyle w:val="Normalarial"/>
              <w:numPr>
                <w:ilvl w:val="0"/>
                <w:numId w:val="147"/>
              </w:numPr>
              <w:rPr>
                <w:rFonts w:cs="Arial"/>
                <w:szCs w:val="22"/>
              </w:rPr>
            </w:pPr>
            <w:r w:rsidRPr="00E76E09">
              <w:rPr>
                <w:rFonts w:cs="Arial"/>
                <w:szCs w:val="22"/>
              </w:rPr>
              <w:t>informational</w:t>
            </w:r>
          </w:p>
          <w:p w14:paraId="7EE58B02" w14:textId="77777777" w:rsidR="006F48CD" w:rsidRPr="00E76E09" w:rsidRDefault="006F48CD" w:rsidP="00E76E09">
            <w:pPr>
              <w:pStyle w:val="Normalarial"/>
              <w:numPr>
                <w:ilvl w:val="0"/>
                <w:numId w:val="147"/>
              </w:numPr>
              <w:rPr>
                <w:rFonts w:cs="Arial"/>
                <w:szCs w:val="22"/>
              </w:rPr>
            </w:pPr>
            <w:r w:rsidRPr="00E76E09">
              <w:rPr>
                <w:rFonts w:cs="Arial"/>
                <w:szCs w:val="22"/>
              </w:rPr>
              <w:t xml:space="preserve">social </w:t>
            </w:r>
            <w:r w:rsidR="002D05A1" w:rsidRPr="00E76E09">
              <w:rPr>
                <w:rFonts w:cs="Arial"/>
                <w:szCs w:val="22"/>
              </w:rPr>
              <w:t>–</w:t>
            </w:r>
            <w:r w:rsidRPr="00E76E09">
              <w:rPr>
                <w:rFonts w:cs="Arial"/>
                <w:szCs w:val="22"/>
              </w:rPr>
              <w:t xml:space="preserve"> companionship.</w:t>
            </w:r>
          </w:p>
          <w:p w14:paraId="4712CE2D" w14:textId="77777777" w:rsidR="006F48CD" w:rsidRPr="00E76E09" w:rsidRDefault="006F48CD" w:rsidP="006F48CD">
            <w:pPr>
              <w:pStyle w:val="Normalarial"/>
              <w:rPr>
                <w:rFonts w:cs="Arial"/>
                <w:szCs w:val="22"/>
              </w:rPr>
            </w:pPr>
          </w:p>
        </w:tc>
        <w:tc>
          <w:tcPr>
            <w:tcW w:w="2160" w:type="dxa"/>
            <w:shd w:val="clear" w:color="auto" w:fill="auto"/>
          </w:tcPr>
          <w:p w14:paraId="377C7754" w14:textId="77777777" w:rsidR="006F48CD" w:rsidRPr="00E76E09" w:rsidRDefault="006F48CD" w:rsidP="006F48CD">
            <w:pPr>
              <w:pStyle w:val="Normalarial"/>
              <w:rPr>
                <w:rFonts w:cs="Arial"/>
                <w:i/>
                <w:iCs/>
                <w:szCs w:val="22"/>
              </w:rPr>
            </w:pPr>
          </w:p>
        </w:tc>
      </w:tr>
      <w:tr w:rsidR="00E76E09" w:rsidRPr="00E76E09" w14:paraId="57AFF956" w14:textId="77777777" w:rsidTr="00E76E09">
        <w:tc>
          <w:tcPr>
            <w:tcW w:w="648" w:type="dxa"/>
            <w:shd w:val="clear" w:color="auto" w:fill="auto"/>
          </w:tcPr>
          <w:p w14:paraId="773EF738" w14:textId="77777777" w:rsidR="006F48CD" w:rsidRPr="00E76E09" w:rsidRDefault="006F48CD" w:rsidP="006F48CD">
            <w:pPr>
              <w:pStyle w:val="Normalarial"/>
              <w:rPr>
                <w:rFonts w:cs="Arial"/>
                <w:szCs w:val="22"/>
              </w:rPr>
            </w:pPr>
            <w:r w:rsidRPr="00E76E09">
              <w:rPr>
                <w:rFonts w:cs="Arial"/>
                <w:szCs w:val="22"/>
              </w:rPr>
              <w:t>122</w:t>
            </w:r>
          </w:p>
        </w:tc>
        <w:tc>
          <w:tcPr>
            <w:tcW w:w="2340" w:type="dxa"/>
            <w:shd w:val="clear" w:color="auto" w:fill="auto"/>
          </w:tcPr>
          <w:p w14:paraId="459F1B46" w14:textId="77777777" w:rsidR="006F48CD" w:rsidRPr="00E76E09" w:rsidRDefault="006F48CD" w:rsidP="006F48CD">
            <w:pPr>
              <w:pStyle w:val="Normalarial"/>
              <w:rPr>
                <w:rFonts w:cs="Arial"/>
                <w:szCs w:val="22"/>
              </w:rPr>
            </w:pPr>
            <w:r w:rsidRPr="00E76E09">
              <w:rPr>
                <w:rFonts w:cs="Arial"/>
                <w:szCs w:val="22"/>
              </w:rPr>
              <w:t>Margetts</w:t>
            </w:r>
            <w:r w:rsidR="002D05A1" w:rsidRPr="00E76E09">
              <w:rPr>
                <w:rFonts w:cs="Arial"/>
                <w:szCs w:val="22"/>
              </w:rPr>
              <w:t>,</w:t>
            </w:r>
            <w:r w:rsidRPr="00E76E09">
              <w:rPr>
                <w:rFonts w:cs="Arial"/>
                <w:szCs w:val="22"/>
              </w:rPr>
              <w:t xml:space="preserve"> J</w:t>
            </w:r>
            <w:r w:rsidR="002D05A1" w:rsidRPr="00E76E09">
              <w:rPr>
                <w:rFonts w:cs="Arial"/>
                <w:szCs w:val="22"/>
              </w:rPr>
              <w:t>.</w:t>
            </w:r>
            <w:r w:rsidRPr="00E76E09">
              <w:rPr>
                <w:rFonts w:cs="Arial"/>
                <w:szCs w:val="22"/>
              </w:rPr>
              <w:t>K</w:t>
            </w:r>
            <w:r w:rsidR="002D05A1" w:rsidRPr="00E76E09">
              <w:rPr>
                <w:rFonts w:cs="Arial"/>
                <w:szCs w:val="22"/>
              </w:rPr>
              <w:t>.</w:t>
            </w:r>
            <w:r w:rsidRPr="00E76E09">
              <w:rPr>
                <w:rFonts w:cs="Arial"/>
                <w:szCs w:val="22"/>
              </w:rPr>
              <w:t>, Le Couteur</w:t>
            </w:r>
            <w:r w:rsidR="002D05A1" w:rsidRPr="00E76E09">
              <w:rPr>
                <w:rFonts w:cs="Arial"/>
                <w:szCs w:val="22"/>
              </w:rPr>
              <w:t>,</w:t>
            </w:r>
            <w:r w:rsidRPr="00E76E09">
              <w:rPr>
                <w:rFonts w:cs="Arial"/>
                <w:szCs w:val="22"/>
              </w:rPr>
              <w:t xml:space="preserve"> A</w:t>
            </w:r>
            <w:r w:rsidR="002D05A1" w:rsidRPr="00E76E09">
              <w:rPr>
                <w:rFonts w:cs="Arial"/>
                <w:szCs w:val="22"/>
              </w:rPr>
              <w:t>.</w:t>
            </w:r>
            <w:r w:rsidRPr="00E76E09">
              <w:rPr>
                <w:rFonts w:cs="Arial"/>
                <w:szCs w:val="22"/>
              </w:rPr>
              <w:t>, Croom</w:t>
            </w:r>
            <w:r w:rsidR="002D05A1" w:rsidRPr="00E76E09">
              <w:rPr>
                <w:rFonts w:cs="Arial"/>
                <w:szCs w:val="22"/>
              </w:rPr>
              <w:t>,</w:t>
            </w:r>
            <w:r w:rsidRPr="00E76E09">
              <w:rPr>
                <w:rFonts w:cs="Arial"/>
                <w:szCs w:val="22"/>
              </w:rPr>
              <w:t xml:space="preserve"> S. </w:t>
            </w:r>
            <w:r w:rsidR="00F909E1" w:rsidRPr="00E76E09">
              <w:rPr>
                <w:rFonts w:cs="Arial"/>
                <w:szCs w:val="22"/>
              </w:rPr>
              <w:t xml:space="preserve">(2006). </w:t>
            </w:r>
            <w:r w:rsidRPr="00E76E09">
              <w:rPr>
                <w:rFonts w:cs="Arial"/>
                <w:szCs w:val="22"/>
              </w:rPr>
              <w:t xml:space="preserve">Families in a state of flux: the experience of grandparents in autism spectrum disorder. </w:t>
            </w:r>
            <w:r w:rsidRPr="00E76E09">
              <w:rPr>
                <w:rFonts w:cs="Arial"/>
                <w:i/>
                <w:iCs/>
                <w:szCs w:val="22"/>
              </w:rPr>
              <w:t>Child: Care, Health and Development</w:t>
            </w:r>
            <w:r w:rsidRPr="00E76E09">
              <w:rPr>
                <w:rFonts w:cs="Arial"/>
                <w:szCs w:val="22"/>
              </w:rPr>
              <w:t>;</w:t>
            </w:r>
            <w:r w:rsidR="00F909E1" w:rsidRPr="00E76E09">
              <w:rPr>
                <w:rFonts w:cs="Arial"/>
                <w:szCs w:val="22"/>
              </w:rPr>
              <w:t xml:space="preserve"> </w:t>
            </w:r>
            <w:r w:rsidRPr="00E76E09">
              <w:rPr>
                <w:rFonts w:cs="Arial"/>
                <w:szCs w:val="22"/>
              </w:rPr>
              <w:t>32(5):565-74.</w:t>
            </w:r>
          </w:p>
          <w:p w14:paraId="03E6370E" w14:textId="77777777" w:rsidR="006F48CD" w:rsidRPr="00E76E09" w:rsidRDefault="006F48CD" w:rsidP="006F48CD">
            <w:pPr>
              <w:pStyle w:val="Normalarial"/>
              <w:rPr>
                <w:rFonts w:cs="Arial"/>
                <w:szCs w:val="22"/>
              </w:rPr>
            </w:pPr>
          </w:p>
          <w:p w14:paraId="31DAD9C5" w14:textId="77777777" w:rsidR="006F48CD" w:rsidRPr="00E76E09" w:rsidRDefault="006F48CD" w:rsidP="006F48CD">
            <w:pPr>
              <w:pStyle w:val="Normalarial"/>
              <w:rPr>
                <w:rFonts w:cs="Arial"/>
                <w:szCs w:val="22"/>
              </w:rPr>
            </w:pPr>
            <w:r w:rsidRPr="00E76E09">
              <w:rPr>
                <w:rFonts w:cs="Arial"/>
                <w:szCs w:val="22"/>
              </w:rPr>
              <w:t>QUALITATIVE STUDY</w:t>
            </w:r>
          </w:p>
          <w:p w14:paraId="33E1318F" w14:textId="77777777" w:rsidR="006F48CD" w:rsidRPr="00E76E09" w:rsidRDefault="006F48CD" w:rsidP="006F48CD">
            <w:pPr>
              <w:pStyle w:val="Normalarial"/>
              <w:rPr>
                <w:rFonts w:cs="Arial"/>
                <w:szCs w:val="22"/>
              </w:rPr>
            </w:pPr>
          </w:p>
          <w:p w14:paraId="6137105E" w14:textId="77777777" w:rsidR="006F48CD" w:rsidRPr="00E76E09" w:rsidRDefault="006F48CD" w:rsidP="006F48CD">
            <w:pPr>
              <w:pStyle w:val="Normalarial"/>
              <w:rPr>
                <w:rFonts w:cs="Arial"/>
                <w:szCs w:val="22"/>
              </w:rPr>
            </w:pPr>
            <w:r w:rsidRPr="00E76E09">
              <w:rPr>
                <w:rFonts w:cs="Arial"/>
                <w:szCs w:val="22"/>
              </w:rPr>
              <w:t>Level of evidence: ~</w:t>
            </w:r>
          </w:p>
        </w:tc>
        <w:tc>
          <w:tcPr>
            <w:tcW w:w="3240" w:type="dxa"/>
            <w:shd w:val="clear" w:color="auto" w:fill="auto"/>
          </w:tcPr>
          <w:p w14:paraId="187BC2B0" w14:textId="77777777" w:rsidR="006F48CD" w:rsidRPr="00E76E09" w:rsidRDefault="006F48CD" w:rsidP="006F48CD">
            <w:pPr>
              <w:pStyle w:val="Normalarial"/>
              <w:rPr>
                <w:rFonts w:cs="Arial"/>
                <w:szCs w:val="22"/>
              </w:rPr>
            </w:pPr>
            <w:r w:rsidRPr="00E76E09">
              <w:rPr>
                <w:rFonts w:cs="Arial"/>
                <w:szCs w:val="22"/>
              </w:rPr>
              <w:t>The experiences of 6 grandparents of children d</w:t>
            </w:r>
            <w:r w:rsidR="002D05A1" w:rsidRPr="00E76E09">
              <w:rPr>
                <w:rFonts w:cs="Arial"/>
                <w:szCs w:val="22"/>
              </w:rPr>
              <w:t>iagnosed with ASD were examined</w:t>
            </w:r>
            <w:r w:rsidRPr="00E76E09">
              <w:rPr>
                <w:rFonts w:cs="Arial"/>
                <w:szCs w:val="22"/>
              </w:rPr>
              <w:t xml:space="preserve"> to help prioritise service user needs, establish a culture of participation and to help inform clinical assessment work.   </w:t>
            </w:r>
          </w:p>
          <w:p w14:paraId="5EE899ED" w14:textId="77777777" w:rsidR="006F48CD" w:rsidRPr="00E76E09" w:rsidRDefault="006F48CD" w:rsidP="006F48CD">
            <w:pPr>
              <w:pStyle w:val="Normalarial"/>
              <w:rPr>
                <w:rFonts w:cs="Arial"/>
                <w:szCs w:val="22"/>
              </w:rPr>
            </w:pPr>
            <w:r w:rsidRPr="00E76E09">
              <w:rPr>
                <w:rFonts w:cs="Arial"/>
                <w:szCs w:val="22"/>
              </w:rPr>
              <w:t xml:space="preserve">The work was Ethics approved. </w:t>
            </w:r>
          </w:p>
        </w:tc>
        <w:tc>
          <w:tcPr>
            <w:tcW w:w="2160" w:type="dxa"/>
            <w:shd w:val="clear" w:color="auto" w:fill="auto"/>
          </w:tcPr>
          <w:p w14:paraId="1C65F796" w14:textId="77777777" w:rsidR="006F48CD" w:rsidRPr="00E76E09" w:rsidRDefault="006F48CD" w:rsidP="006F48CD">
            <w:pPr>
              <w:pStyle w:val="Normalarial"/>
              <w:rPr>
                <w:rFonts w:cs="Arial"/>
                <w:szCs w:val="22"/>
              </w:rPr>
            </w:pPr>
            <w:r w:rsidRPr="00E76E09">
              <w:rPr>
                <w:rFonts w:cs="Arial"/>
                <w:szCs w:val="22"/>
              </w:rPr>
              <w:t>Qualitative research project using purposive sampling technique and semi-structured interviews.  Interviews were transc</w:t>
            </w:r>
            <w:r w:rsidR="002D05A1" w:rsidRPr="00E76E09">
              <w:rPr>
                <w:rFonts w:cs="Arial"/>
                <w:szCs w:val="22"/>
              </w:rPr>
              <w:t>ribed and cross-</w:t>
            </w:r>
            <w:r w:rsidRPr="00E76E09">
              <w:rPr>
                <w:rFonts w:cs="Arial"/>
                <w:szCs w:val="22"/>
              </w:rPr>
              <w:t>checked for accuracy with participants</w:t>
            </w:r>
            <w:r w:rsidR="002D05A1" w:rsidRPr="00E76E09">
              <w:rPr>
                <w:rFonts w:cs="Arial"/>
                <w:szCs w:val="22"/>
              </w:rPr>
              <w:t>,</w:t>
            </w:r>
            <w:r w:rsidRPr="00E76E09">
              <w:rPr>
                <w:rFonts w:cs="Arial"/>
                <w:szCs w:val="22"/>
              </w:rPr>
              <w:t xml:space="preserve"> and data analysed and coded. </w:t>
            </w:r>
          </w:p>
          <w:p w14:paraId="0ED7EAD8" w14:textId="77777777" w:rsidR="006F48CD" w:rsidRPr="00E76E09" w:rsidRDefault="006F48CD" w:rsidP="006F48CD">
            <w:pPr>
              <w:pStyle w:val="Normalarial"/>
              <w:rPr>
                <w:rFonts w:cs="Arial"/>
                <w:szCs w:val="22"/>
              </w:rPr>
            </w:pPr>
          </w:p>
          <w:p w14:paraId="0C592089" w14:textId="77777777" w:rsidR="006F48CD" w:rsidRPr="00E76E09" w:rsidRDefault="006F48CD" w:rsidP="006F48CD">
            <w:pPr>
              <w:pStyle w:val="Normalarial"/>
              <w:rPr>
                <w:rFonts w:cs="Arial"/>
                <w:szCs w:val="22"/>
              </w:rPr>
            </w:pPr>
            <w:r w:rsidRPr="00E76E09">
              <w:rPr>
                <w:rFonts w:cs="Arial"/>
                <w:szCs w:val="22"/>
              </w:rPr>
              <w:t>None of the literature searched to identify psycho-social effects on the family of an autistic child, addressed the role of grandparents (31 key papers).</w:t>
            </w:r>
          </w:p>
          <w:p w14:paraId="5241E6DC" w14:textId="77777777" w:rsidR="006F48CD" w:rsidRPr="00E76E09" w:rsidRDefault="006F48CD" w:rsidP="006F48CD">
            <w:pPr>
              <w:pStyle w:val="Normalarial"/>
              <w:rPr>
                <w:rFonts w:cs="Arial"/>
                <w:szCs w:val="22"/>
              </w:rPr>
            </w:pPr>
            <w:r w:rsidRPr="00E76E09">
              <w:rPr>
                <w:rFonts w:cs="Arial"/>
                <w:szCs w:val="22"/>
              </w:rPr>
              <w:t xml:space="preserve">Google search included information sources for grandparents </w:t>
            </w:r>
          </w:p>
          <w:p w14:paraId="45425D83" w14:textId="77777777" w:rsidR="006F48CD" w:rsidRPr="00E76E09" w:rsidRDefault="006F48CD" w:rsidP="006F48CD">
            <w:pPr>
              <w:pStyle w:val="Normalarial"/>
              <w:rPr>
                <w:rFonts w:cs="Arial"/>
                <w:szCs w:val="22"/>
              </w:rPr>
            </w:pPr>
          </w:p>
        </w:tc>
        <w:tc>
          <w:tcPr>
            <w:tcW w:w="3600" w:type="dxa"/>
            <w:shd w:val="clear" w:color="auto" w:fill="auto"/>
          </w:tcPr>
          <w:p w14:paraId="1E0A5165" w14:textId="77777777" w:rsidR="006F48CD" w:rsidRPr="00E76E09" w:rsidRDefault="006F48CD" w:rsidP="006F48CD">
            <w:pPr>
              <w:pStyle w:val="Normalarial"/>
              <w:rPr>
                <w:rFonts w:cs="Arial"/>
                <w:szCs w:val="22"/>
              </w:rPr>
            </w:pPr>
            <w:r w:rsidRPr="00E76E09">
              <w:rPr>
                <w:rFonts w:cs="Arial"/>
                <w:szCs w:val="22"/>
              </w:rPr>
              <w:t xml:space="preserve">Three key themes emerged: parental bond towards grandchild and adult child; searching for meaning; holding the family together. </w:t>
            </w:r>
          </w:p>
          <w:p w14:paraId="0CE14B43" w14:textId="77777777" w:rsidR="00F909E1" w:rsidRPr="00E76E09" w:rsidRDefault="00F909E1" w:rsidP="006F48CD">
            <w:pPr>
              <w:pStyle w:val="Normalarial"/>
              <w:rPr>
                <w:rFonts w:cs="Arial"/>
                <w:szCs w:val="22"/>
              </w:rPr>
            </w:pPr>
          </w:p>
          <w:p w14:paraId="3A110C54" w14:textId="77777777" w:rsidR="006F48CD" w:rsidRPr="00E76E09" w:rsidRDefault="006F48CD" w:rsidP="006F48CD">
            <w:pPr>
              <w:pStyle w:val="Normalarial"/>
              <w:rPr>
                <w:rFonts w:cs="Arial"/>
                <w:szCs w:val="22"/>
              </w:rPr>
            </w:pPr>
            <w:r w:rsidRPr="00E76E09">
              <w:rPr>
                <w:rFonts w:cs="Arial"/>
                <w:szCs w:val="22"/>
              </w:rPr>
              <w:t>Further research advised to investigate therapeutic and cost</w:t>
            </w:r>
            <w:r w:rsidR="002D05A1" w:rsidRPr="00E76E09">
              <w:rPr>
                <w:rFonts w:cs="Arial"/>
                <w:szCs w:val="22"/>
              </w:rPr>
              <w:t>-</w:t>
            </w:r>
            <w:r w:rsidRPr="00E76E09">
              <w:rPr>
                <w:rFonts w:cs="Arial"/>
                <w:szCs w:val="22"/>
              </w:rPr>
              <w:t xml:space="preserve">effectiveness of involving grandparents as part of the assessment process. Random sampling would be appropriate. </w:t>
            </w:r>
          </w:p>
        </w:tc>
        <w:tc>
          <w:tcPr>
            <w:tcW w:w="2160" w:type="dxa"/>
            <w:shd w:val="clear" w:color="auto" w:fill="auto"/>
          </w:tcPr>
          <w:p w14:paraId="3B12B4D4" w14:textId="77777777" w:rsidR="006F48CD" w:rsidRPr="00E76E09" w:rsidRDefault="006F48CD" w:rsidP="006F48CD">
            <w:pPr>
              <w:pStyle w:val="Normalarial"/>
              <w:rPr>
                <w:rFonts w:cs="Arial"/>
                <w:i/>
                <w:iCs/>
                <w:szCs w:val="22"/>
              </w:rPr>
            </w:pPr>
          </w:p>
        </w:tc>
      </w:tr>
      <w:tr w:rsidR="00E76E09" w:rsidRPr="00E76E09" w14:paraId="25F2559D" w14:textId="77777777" w:rsidTr="00E76E09">
        <w:tc>
          <w:tcPr>
            <w:tcW w:w="648" w:type="dxa"/>
            <w:shd w:val="clear" w:color="auto" w:fill="auto"/>
          </w:tcPr>
          <w:p w14:paraId="14FD4DA8" w14:textId="77777777" w:rsidR="006F48CD" w:rsidRPr="00E76E09" w:rsidRDefault="006F48CD" w:rsidP="006F48CD">
            <w:pPr>
              <w:pStyle w:val="Normalarial"/>
              <w:rPr>
                <w:rFonts w:cs="Arial"/>
                <w:szCs w:val="22"/>
              </w:rPr>
            </w:pPr>
            <w:r w:rsidRPr="00E76E09">
              <w:rPr>
                <w:rFonts w:cs="Arial"/>
                <w:szCs w:val="22"/>
              </w:rPr>
              <w:t>123</w:t>
            </w:r>
          </w:p>
        </w:tc>
        <w:tc>
          <w:tcPr>
            <w:tcW w:w="2340" w:type="dxa"/>
            <w:shd w:val="clear" w:color="auto" w:fill="auto"/>
          </w:tcPr>
          <w:p w14:paraId="5498F1B5" w14:textId="77777777" w:rsidR="006F48CD" w:rsidRPr="00E76E09" w:rsidRDefault="006F48CD" w:rsidP="006F48CD">
            <w:pPr>
              <w:pStyle w:val="Normalarial"/>
              <w:rPr>
                <w:rFonts w:cs="Arial"/>
                <w:szCs w:val="22"/>
              </w:rPr>
            </w:pPr>
            <w:r w:rsidRPr="00E76E09">
              <w:rPr>
                <w:rFonts w:cs="Arial"/>
                <w:szCs w:val="22"/>
              </w:rPr>
              <w:t xml:space="preserve">Worrall, J. (2003). </w:t>
            </w:r>
            <w:r w:rsidRPr="00E76E09">
              <w:rPr>
                <w:rFonts w:cs="Arial"/>
                <w:i/>
                <w:szCs w:val="22"/>
              </w:rPr>
              <w:t>Grandparents raising grandchildren.  Ma nga kaumatua hei tautoko te tipurangi ake o nga mokopuna</w:t>
            </w:r>
            <w:r w:rsidRPr="00E76E09">
              <w:rPr>
                <w:rFonts w:cs="Arial"/>
                <w:szCs w:val="22"/>
              </w:rPr>
              <w:t>.</w:t>
            </w:r>
            <w:r w:rsidR="002D05A1" w:rsidRPr="00E76E09">
              <w:rPr>
                <w:rFonts w:cs="Arial"/>
                <w:szCs w:val="22"/>
              </w:rPr>
              <w:t xml:space="preserve"> </w:t>
            </w:r>
            <w:smartTag w:uri="urn:schemas-microsoft-com:office:smarttags" w:element="place">
              <w:smartTag w:uri="urn:schemas-microsoft-com:office:smarttags" w:element="City">
                <w:r w:rsidRPr="00E76E09">
                  <w:rPr>
                    <w:rFonts w:cs="Arial"/>
                    <w:szCs w:val="22"/>
                  </w:rPr>
                  <w:t>Auckland</w:t>
                </w:r>
              </w:smartTag>
              <w:r w:rsidRPr="00E76E09">
                <w:rPr>
                  <w:rFonts w:cs="Arial"/>
                  <w:szCs w:val="22"/>
                </w:rPr>
                <w:t xml:space="preserve">, </w:t>
              </w:r>
              <w:smartTag w:uri="urn:schemas-microsoft-com:office:smarttags" w:element="country-region">
                <w:r w:rsidRPr="00E76E09">
                  <w:rPr>
                    <w:rFonts w:cs="Arial"/>
                    <w:szCs w:val="22"/>
                  </w:rPr>
                  <w:t>New Zealand</w:t>
                </w:r>
              </w:smartTag>
            </w:smartTag>
            <w:r w:rsidRPr="00E76E09">
              <w:rPr>
                <w:rFonts w:cs="Arial"/>
                <w:szCs w:val="22"/>
              </w:rPr>
              <w:t>: Grandparents Raising Grandchildren Trust.</w:t>
            </w:r>
          </w:p>
          <w:p w14:paraId="0A7D9821" w14:textId="77777777" w:rsidR="006F48CD" w:rsidRPr="00E76E09" w:rsidRDefault="006F48CD" w:rsidP="006F48CD">
            <w:pPr>
              <w:pStyle w:val="Normalarial"/>
              <w:rPr>
                <w:rFonts w:cs="Arial"/>
                <w:szCs w:val="22"/>
              </w:rPr>
            </w:pPr>
          </w:p>
          <w:p w14:paraId="0F41E8A2" w14:textId="77777777" w:rsidR="006F48CD" w:rsidRPr="00E76E09" w:rsidRDefault="006F48CD" w:rsidP="006F48CD">
            <w:pPr>
              <w:pStyle w:val="Normalarial"/>
              <w:rPr>
                <w:rFonts w:cs="Arial"/>
                <w:szCs w:val="22"/>
              </w:rPr>
            </w:pPr>
            <w:r w:rsidRPr="00E76E09">
              <w:rPr>
                <w:rFonts w:cs="Arial"/>
                <w:szCs w:val="22"/>
              </w:rPr>
              <w:t>EXPERT OPINION</w:t>
            </w:r>
          </w:p>
          <w:p w14:paraId="6E863CA1" w14:textId="77777777" w:rsidR="006F48CD" w:rsidRPr="00E76E09" w:rsidRDefault="006F48CD" w:rsidP="006F48CD">
            <w:pPr>
              <w:pStyle w:val="Normalarial"/>
              <w:rPr>
                <w:rFonts w:cs="Arial"/>
                <w:szCs w:val="22"/>
              </w:rPr>
            </w:pPr>
          </w:p>
        </w:tc>
        <w:tc>
          <w:tcPr>
            <w:tcW w:w="3240" w:type="dxa"/>
            <w:shd w:val="clear" w:color="auto" w:fill="auto"/>
          </w:tcPr>
          <w:p w14:paraId="2ED0EC05" w14:textId="77777777" w:rsidR="006F48CD" w:rsidRPr="00E76E09" w:rsidRDefault="006F48CD" w:rsidP="006F48CD">
            <w:pPr>
              <w:pStyle w:val="Normalarial"/>
              <w:rPr>
                <w:rFonts w:cs="Arial"/>
                <w:szCs w:val="22"/>
              </w:rPr>
            </w:pPr>
            <w:r w:rsidRPr="00E76E09">
              <w:rPr>
                <w:rFonts w:cs="Arial"/>
                <w:szCs w:val="22"/>
              </w:rPr>
              <w:t xml:space="preserve">Handbook developed to support grandparents raising grandchildren in </w:t>
            </w:r>
            <w:smartTag w:uri="urn:schemas-microsoft-com:office:smarttags" w:element="country-region">
              <w:smartTag w:uri="urn:schemas-microsoft-com:office:smarttags" w:element="place">
                <w:r w:rsidRPr="00E76E09">
                  <w:rPr>
                    <w:rFonts w:cs="Arial"/>
                    <w:szCs w:val="22"/>
                  </w:rPr>
                  <w:t>New Zealand</w:t>
                </w:r>
              </w:smartTag>
            </w:smartTag>
            <w:r w:rsidRPr="00E76E09">
              <w:rPr>
                <w:rFonts w:cs="Arial"/>
                <w:szCs w:val="22"/>
              </w:rPr>
              <w:t xml:space="preserve">. </w:t>
            </w:r>
          </w:p>
        </w:tc>
        <w:tc>
          <w:tcPr>
            <w:tcW w:w="2160" w:type="dxa"/>
            <w:shd w:val="clear" w:color="auto" w:fill="auto"/>
          </w:tcPr>
          <w:p w14:paraId="1FFB354A" w14:textId="77777777" w:rsidR="006F48CD" w:rsidRPr="00E76E09" w:rsidRDefault="006F48CD" w:rsidP="006F48CD">
            <w:pPr>
              <w:pStyle w:val="Normalarial"/>
              <w:rPr>
                <w:rFonts w:cs="Arial"/>
                <w:szCs w:val="22"/>
              </w:rPr>
            </w:pPr>
          </w:p>
        </w:tc>
        <w:tc>
          <w:tcPr>
            <w:tcW w:w="3600" w:type="dxa"/>
            <w:shd w:val="clear" w:color="auto" w:fill="auto"/>
          </w:tcPr>
          <w:p w14:paraId="03381793" w14:textId="77777777" w:rsidR="006F48CD" w:rsidRPr="00E76E09" w:rsidRDefault="006F48CD" w:rsidP="006F48CD">
            <w:pPr>
              <w:pStyle w:val="Normalarial"/>
              <w:rPr>
                <w:rFonts w:cs="Arial"/>
                <w:szCs w:val="22"/>
              </w:rPr>
            </w:pPr>
            <w:r w:rsidRPr="00E76E09">
              <w:rPr>
                <w:rFonts w:cs="Arial"/>
                <w:szCs w:val="22"/>
              </w:rPr>
              <w:t>Provides practical ideas for:</w:t>
            </w:r>
          </w:p>
          <w:p w14:paraId="19ED2504" w14:textId="77777777" w:rsidR="006F48CD" w:rsidRPr="00E76E09" w:rsidRDefault="006F48CD" w:rsidP="00E76E09">
            <w:pPr>
              <w:pStyle w:val="Normalarial"/>
              <w:numPr>
                <w:ilvl w:val="0"/>
                <w:numId w:val="148"/>
              </w:numPr>
              <w:rPr>
                <w:rFonts w:cs="Arial"/>
                <w:szCs w:val="22"/>
              </w:rPr>
            </w:pPr>
            <w:r w:rsidRPr="00E76E09">
              <w:rPr>
                <w:rFonts w:cs="Arial"/>
                <w:szCs w:val="22"/>
              </w:rPr>
              <w:t>caring for self</w:t>
            </w:r>
          </w:p>
          <w:p w14:paraId="39B1D04A" w14:textId="77777777" w:rsidR="006F48CD" w:rsidRPr="00E76E09" w:rsidRDefault="006F48CD" w:rsidP="00E76E09">
            <w:pPr>
              <w:pStyle w:val="Normalarial"/>
              <w:numPr>
                <w:ilvl w:val="0"/>
                <w:numId w:val="148"/>
              </w:numPr>
              <w:rPr>
                <w:rFonts w:cs="Arial"/>
                <w:szCs w:val="22"/>
              </w:rPr>
            </w:pPr>
            <w:r w:rsidRPr="00E76E09">
              <w:rPr>
                <w:rFonts w:cs="Arial"/>
                <w:szCs w:val="22"/>
              </w:rPr>
              <w:t xml:space="preserve">caring for children across the age range </w:t>
            </w:r>
          </w:p>
          <w:p w14:paraId="75907C73" w14:textId="77777777" w:rsidR="006F48CD" w:rsidRPr="00E76E09" w:rsidRDefault="006F48CD" w:rsidP="00E76E09">
            <w:pPr>
              <w:pStyle w:val="Normalarial"/>
              <w:numPr>
                <w:ilvl w:val="0"/>
                <w:numId w:val="148"/>
              </w:numPr>
              <w:rPr>
                <w:rFonts w:cs="Arial"/>
                <w:szCs w:val="22"/>
              </w:rPr>
            </w:pPr>
            <w:r w:rsidRPr="00E76E09">
              <w:rPr>
                <w:rFonts w:cs="Arial"/>
                <w:szCs w:val="22"/>
              </w:rPr>
              <w:t xml:space="preserve">how to cope with the effects of abuse and neglect </w:t>
            </w:r>
          </w:p>
          <w:p w14:paraId="43033240" w14:textId="77777777" w:rsidR="006F48CD" w:rsidRPr="00E76E09" w:rsidRDefault="006F48CD" w:rsidP="00E76E09">
            <w:pPr>
              <w:pStyle w:val="Normalarial"/>
              <w:numPr>
                <w:ilvl w:val="0"/>
                <w:numId w:val="148"/>
              </w:numPr>
              <w:rPr>
                <w:rFonts w:cs="Arial"/>
                <w:szCs w:val="22"/>
              </w:rPr>
            </w:pPr>
            <w:r w:rsidRPr="00E76E09">
              <w:rPr>
                <w:rFonts w:cs="Arial"/>
                <w:szCs w:val="22"/>
              </w:rPr>
              <w:t>legal issues</w:t>
            </w:r>
          </w:p>
          <w:p w14:paraId="6CAB9F6F" w14:textId="77777777" w:rsidR="006F48CD" w:rsidRPr="00E76E09" w:rsidRDefault="006F48CD" w:rsidP="00E76E09">
            <w:pPr>
              <w:pStyle w:val="Normalarial"/>
              <w:numPr>
                <w:ilvl w:val="0"/>
                <w:numId w:val="148"/>
              </w:numPr>
              <w:rPr>
                <w:rFonts w:cs="Arial"/>
                <w:szCs w:val="22"/>
              </w:rPr>
            </w:pPr>
            <w:r w:rsidRPr="00E76E09">
              <w:rPr>
                <w:rFonts w:cs="Arial"/>
                <w:szCs w:val="22"/>
              </w:rPr>
              <w:t>supports available from social and government agencies.</w:t>
            </w:r>
          </w:p>
          <w:p w14:paraId="0F104B88" w14:textId="77777777" w:rsidR="00F909E1" w:rsidRPr="00E76E09" w:rsidRDefault="00F909E1" w:rsidP="006F48CD">
            <w:pPr>
              <w:pStyle w:val="Normalarial"/>
              <w:rPr>
                <w:rFonts w:cs="Arial"/>
                <w:szCs w:val="22"/>
              </w:rPr>
            </w:pPr>
          </w:p>
          <w:p w14:paraId="7F2E4A96" w14:textId="77777777" w:rsidR="006F48CD" w:rsidRPr="00E76E09" w:rsidRDefault="006F48CD" w:rsidP="006F48CD">
            <w:pPr>
              <w:pStyle w:val="Normalarial"/>
              <w:rPr>
                <w:rFonts w:cs="Arial"/>
                <w:szCs w:val="22"/>
              </w:rPr>
            </w:pPr>
            <w:r w:rsidRPr="00E76E09">
              <w:rPr>
                <w:rFonts w:cs="Arial"/>
                <w:szCs w:val="22"/>
              </w:rPr>
              <w:t>References provide a list for further reading, contact details for helping agencies and details for support groups and coordinators.</w:t>
            </w:r>
          </w:p>
        </w:tc>
        <w:tc>
          <w:tcPr>
            <w:tcW w:w="2160" w:type="dxa"/>
            <w:shd w:val="clear" w:color="auto" w:fill="auto"/>
          </w:tcPr>
          <w:p w14:paraId="2DF066D0" w14:textId="77777777" w:rsidR="006F48CD" w:rsidRPr="00E76E09" w:rsidRDefault="006F48CD" w:rsidP="006F48CD">
            <w:pPr>
              <w:pStyle w:val="Normalarial"/>
              <w:rPr>
                <w:rFonts w:cs="Arial"/>
                <w:i/>
                <w:iCs/>
                <w:szCs w:val="22"/>
              </w:rPr>
            </w:pPr>
            <w:r w:rsidRPr="00E76E09">
              <w:rPr>
                <w:rFonts w:cs="Arial"/>
                <w:i/>
                <w:iCs/>
                <w:szCs w:val="22"/>
              </w:rPr>
              <w:t>The handbook does not have a specific section on raising children with disability or ASD.</w:t>
            </w:r>
          </w:p>
          <w:p w14:paraId="7AA4F906" w14:textId="77777777" w:rsidR="006F48CD" w:rsidRPr="00E76E09" w:rsidRDefault="006F48CD" w:rsidP="006F48CD">
            <w:pPr>
              <w:pStyle w:val="Normalarial"/>
              <w:rPr>
                <w:rFonts w:cs="Arial"/>
                <w:i/>
                <w:iCs/>
                <w:szCs w:val="22"/>
              </w:rPr>
            </w:pPr>
          </w:p>
        </w:tc>
      </w:tr>
      <w:tr w:rsidR="00E76E09" w:rsidRPr="00E76E09" w14:paraId="1470B16D" w14:textId="77777777" w:rsidTr="00E76E09">
        <w:tc>
          <w:tcPr>
            <w:tcW w:w="648" w:type="dxa"/>
            <w:shd w:val="clear" w:color="auto" w:fill="auto"/>
          </w:tcPr>
          <w:p w14:paraId="5CCB3A61" w14:textId="77777777" w:rsidR="006F48CD" w:rsidRPr="00E76E09" w:rsidRDefault="006F48CD" w:rsidP="006F48CD">
            <w:pPr>
              <w:pStyle w:val="Normalarial"/>
              <w:rPr>
                <w:rFonts w:cs="Arial"/>
                <w:szCs w:val="22"/>
              </w:rPr>
            </w:pPr>
            <w:r w:rsidRPr="00E76E09">
              <w:rPr>
                <w:rFonts w:cs="Arial"/>
                <w:szCs w:val="22"/>
              </w:rPr>
              <w:t>124</w:t>
            </w:r>
          </w:p>
        </w:tc>
        <w:tc>
          <w:tcPr>
            <w:tcW w:w="2340" w:type="dxa"/>
            <w:shd w:val="clear" w:color="auto" w:fill="auto"/>
          </w:tcPr>
          <w:p w14:paraId="7B8B8CFA" w14:textId="77777777" w:rsidR="006F48CD" w:rsidRPr="00E76E09" w:rsidRDefault="006F48CD" w:rsidP="006F48CD">
            <w:pPr>
              <w:pStyle w:val="Normalarial"/>
              <w:rPr>
                <w:rFonts w:cs="Arial"/>
                <w:szCs w:val="22"/>
              </w:rPr>
            </w:pPr>
            <w:smartTag w:uri="urn:schemas-microsoft-com:office:smarttags" w:element="City">
              <w:r w:rsidRPr="00E76E09">
                <w:rPr>
                  <w:rFonts w:cs="Arial"/>
                  <w:szCs w:val="22"/>
                </w:rPr>
                <w:t>Newport</w:t>
              </w:r>
            </w:smartTag>
            <w:r w:rsidR="002D05A1" w:rsidRPr="00E76E09">
              <w:rPr>
                <w:rFonts w:cs="Arial"/>
                <w:szCs w:val="22"/>
              </w:rPr>
              <w:t>,</w:t>
            </w:r>
            <w:r w:rsidRPr="00E76E09">
              <w:rPr>
                <w:rFonts w:cs="Arial"/>
                <w:szCs w:val="22"/>
              </w:rPr>
              <w:t xml:space="preserve"> J</w:t>
            </w:r>
            <w:r w:rsidR="002D05A1" w:rsidRPr="00E76E09">
              <w:rPr>
                <w:rFonts w:cs="Arial"/>
                <w:szCs w:val="22"/>
              </w:rPr>
              <w:t>.</w:t>
            </w:r>
            <w:r w:rsidRPr="00E76E09">
              <w:rPr>
                <w:rFonts w:cs="Arial"/>
                <w:szCs w:val="22"/>
              </w:rPr>
              <w:t xml:space="preserve">, </w:t>
            </w:r>
            <w:smartTag w:uri="urn:schemas-microsoft-com:office:smarttags" w:element="City">
              <w:smartTag w:uri="urn:schemas-microsoft-com:office:smarttags" w:element="place">
                <w:r w:rsidRPr="00E76E09">
                  <w:rPr>
                    <w:rFonts w:cs="Arial"/>
                    <w:szCs w:val="22"/>
                  </w:rPr>
                  <w:t>Newport</w:t>
                </w:r>
              </w:smartTag>
            </w:smartTag>
            <w:r w:rsidR="002D05A1" w:rsidRPr="00E76E09">
              <w:rPr>
                <w:rFonts w:cs="Arial"/>
                <w:szCs w:val="22"/>
              </w:rPr>
              <w:t>,</w:t>
            </w:r>
            <w:r w:rsidRPr="00E76E09">
              <w:rPr>
                <w:rFonts w:cs="Arial"/>
                <w:szCs w:val="22"/>
              </w:rPr>
              <w:t xml:space="preserve"> M</w:t>
            </w:r>
            <w:r w:rsidR="002D05A1" w:rsidRPr="00E76E09">
              <w:rPr>
                <w:rFonts w:cs="Arial"/>
                <w:szCs w:val="22"/>
              </w:rPr>
              <w:t>.</w:t>
            </w:r>
            <w:r w:rsidRPr="00E76E09">
              <w:rPr>
                <w:rFonts w:cs="Arial"/>
                <w:szCs w:val="22"/>
              </w:rPr>
              <w:t xml:space="preserve"> (2007). </w:t>
            </w:r>
            <w:smartTag w:uri="urn:schemas:contacts" w:element="Sn">
              <w:r w:rsidRPr="00E76E09">
                <w:rPr>
                  <w:rFonts w:cs="Arial"/>
                  <w:i/>
                  <w:szCs w:val="22"/>
                </w:rPr>
                <w:t>Mozart</w:t>
              </w:r>
            </w:smartTag>
            <w:r w:rsidRPr="00E76E09">
              <w:rPr>
                <w:rFonts w:cs="Arial"/>
                <w:i/>
                <w:szCs w:val="22"/>
              </w:rPr>
              <w:t xml:space="preserve"> and the whale. An unexpected love story. </w:t>
            </w:r>
            <w:smartTag w:uri="urn:schemas-microsoft-com:office:smarttags" w:element="State">
              <w:smartTag w:uri="urn:schemas-microsoft-com:office:smarttags" w:element="place">
                <w:r w:rsidRPr="00E76E09">
                  <w:rPr>
                    <w:rFonts w:cs="Arial"/>
                    <w:szCs w:val="22"/>
                  </w:rPr>
                  <w:t>New South Wales</w:t>
                </w:r>
              </w:smartTag>
            </w:smartTag>
            <w:r w:rsidRPr="00E76E09">
              <w:rPr>
                <w:rFonts w:cs="Arial"/>
                <w:szCs w:val="22"/>
              </w:rPr>
              <w:t xml:space="preserve">: </w:t>
            </w:r>
            <w:smartTag w:uri="urn:schemas:contacts" w:element="GivenName">
              <w:r w:rsidRPr="00E76E09">
                <w:rPr>
                  <w:rFonts w:cs="Arial"/>
                  <w:szCs w:val="22"/>
                </w:rPr>
                <w:t>Allen</w:t>
              </w:r>
            </w:smartTag>
            <w:r w:rsidRPr="00E76E09">
              <w:rPr>
                <w:rFonts w:cs="Arial"/>
                <w:szCs w:val="22"/>
              </w:rPr>
              <w:t xml:space="preserve"> and Unwin.</w:t>
            </w:r>
          </w:p>
          <w:p w14:paraId="33AC48AF" w14:textId="77777777" w:rsidR="006F48CD" w:rsidRPr="00E76E09" w:rsidRDefault="006F48CD" w:rsidP="006F48CD">
            <w:pPr>
              <w:pStyle w:val="Normalarial"/>
              <w:rPr>
                <w:rFonts w:cs="Arial"/>
                <w:szCs w:val="22"/>
              </w:rPr>
            </w:pPr>
          </w:p>
          <w:p w14:paraId="736D30C5" w14:textId="77777777" w:rsidR="006F48CD" w:rsidRPr="00E76E09" w:rsidRDefault="006F48CD" w:rsidP="006F48CD">
            <w:pPr>
              <w:pStyle w:val="Normalarial"/>
              <w:rPr>
                <w:rFonts w:cs="Arial"/>
                <w:szCs w:val="22"/>
              </w:rPr>
            </w:pPr>
            <w:r w:rsidRPr="00E76E09">
              <w:rPr>
                <w:rFonts w:cs="Arial"/>
                <w:szCs w:val="22"/>
              </w:rPr>
              <w:t>BOOK</w:t>
            </w:r>
          </w:p>
        </w:tc>
        <w:tc>
          <w:tcPr>
            <w:tcW w:w="3240" w:type="dxa"/>
            <w:shd w:val="clear" w:color="auto" w:fill="auto"/>
          </w:tcPr>
          <w:p w14:paraId="3EF4F58B" w14:textId="77777777" w:rsidR="006F48CD" w:rsidRPr="00E76E09" w:rsidRDefault="006F48CD" w:rsidP="006F48CD">
            <w:pPr>
              <w:pStyle w:val="Normalarial"/>
              <w:rPr>
                <w:rFonts w:cs="Arial"/>
                <w:szCs w:val="22"/>
              </w:rPr>
            </w:pPr>
            <w:r w:rsidRPr="00E76E09">
              <w:rPr>
                <w:rFonts w:cs="Arial"/>
                <w:szCs w:val="22"/>
              </w:rPr>
              <w:t>Expert opinion. Insights into the thoughts and feelings of 2 individuals who have AS.</w:t>
            </w:r>
          </w:p>
        </w:tc>
        <w:tc>
          <w:tcPr>
            <w:tcW w:w="2160" w:type="dxa"/>
            <w:shd w:val="clear" w:color="auto" w:fill="auto"/>
          </w:tcPr>
          <w:p w14:paraId="567CB8A0" w14:textId="77777777" w:rsidR="006F48CD" w:rsidRPr="00E76E09" w:rsidRDefault="006F48CD" w:rsidP="006F48CD">
            <w:pPr>
              <w:pStyle w:val="Normalarial"/>
              <w:rPr>
                <w:rFonts w:cs="Arial"/>
                <w:szCs w:val="22"/>
              </w:rPr>
            </w:pPr>
          </w:p>
        </w:tc>
        <w:tc>
          <w:tcPr>
            <w:tcW w:w="3600" w:type="dxa"/>
            <w:shd w:val="clear" w:color="auto" w:fill="auto"/>
          </w:tcPr>
          <w:p w14:paraId="09C3B7E2" w14:textId="77777777" w:rsidR="006F48CD" w:rsidRPr="00E76E09" w:rsidRDefault="006F48CD" w:rsidP="006F48CD">
            <w:pPr>
              <w:pStyle w:val="Normalarial"/>
              <w:rPr>
                <w:rFonts w:cs="Arial"/>
                <w:szCs w:val="22"/>
              </w:rPr>
            </w:pPr>
            <w:r w:rsidRPr="00E76E09">
              <w:rPr>
                <w:rFonts w:cs="Arial"/>
                <w:szCs w:val="22"/>
              </w:rPr>
              <w:t>An account of 2 adults with Asperger Syndrome who meet and get married. One is an expert with numbers and the other an artistic savant.</w:t>
            </w:r>
          </w:p>
        </w:tc>
        <w:tc>
          <w:tcPr>
            <w:tcW w:w="2160" w:type="dxa"/>
            <w:shd w:val="clear" w:color="auto" w:fill="auto"/>
          </w:tcPr>
          <w:p w14:paraId="3471FFD7" w14:textId="77777777" w:rsidR="006F48CD" w:rsidRPr="00E76E09" w:rsidRDefault="006F48CD" w:rsidP="006F48CD">
            <w:pPr>
              <w:pStyle w:val="Normalarial"/>
              <w:rPr>
                <w:rFonts w:cs="Arial"/>
                <w:i/>
                <w:iCs/>
                <w:szCs w:val="22"/>
              </w:rPr>
            </w:pPr>
          </w:p>
        </w:tc>
      </w:tr>
      <w:tr w:rsidR="00E76E09" w:rsidRPr="00E76E09" w14:paraId="1F463971" w14:textId="77777777" w:rsidTr="00E76E09">
        <w:tc>
          <w:tcPr>
            <w:tcW w:w="648" w:type="dxa"/>
            <w:shd w:val="clear" w:color="auto" w:fill="auto"/>
          </w:tcPr>
          <w:p w14:paraId="42535FAA" w14:textId="77777777" w:rsidR="006F48CD" w:rsidRPr="00E76E09" w:rsidRDefault="006F48CD" w:rsidP="006F48CD">
            <w:pPr>
              <w:pStyle w:val="Normalarial"/>
              <w:rPr>
                <w:rFonts w:cs="Arial"/>
                <w:szCs w:val="22"/>
              </w:rPr>
            </w:pPr>
            <w:r w:rsidRPr="00E76E09">
              <w:rPr>
                <w:rFonts w:cs="Arial"/>
                <w:szCs w:val="22"/>
              </w:rPr>
              <w:t>125</w:t>
            </w:r>
          </w:p>
        </w:tc>
        <w:tc>
          <w:tcPr>
            <w:tcW w:w="2340" w:type="dxa"/>
            <w:shd w:val="clear" w:color="auto" w:fill="auto"/>
          </w:tcPr>
          <w:p w14:paraId="1389D806" w14:textId="77777777" w:rsidR="006F48CD" w:rsidRPr="00E76E09" w:rsidRDefault="006F48CD" w:rsidP="006F48CD">
            <w:pPr>
              <w:pStyle w:val="Normalarial"/>
              <w:rPr>
                <w:rFonts w:cs="Arial"/>
                <w:szCs w:val="22"/>
              </w:rPr>
            </w:pPr>
            <w:smartTag w:uri="urn:schemas:contacts" w:element="Sn">
              <w:r w:rsidRPr="00E76E09">
                <w:rPr>
                  <w:rFonts w:cs="Arial"/>
                  <w:szCs w:val="22"/>
                </w:rPr>
                <w:t>Aston</w:t>
              </w:r>
            </w:smartTag>
            <w:r w:rsidRPr="00E76E09">
              <w:rPr>
                <w:rFonts w:cs="Arial"/>
                <w:szCs w:val="22"/>
              </w:rPr>
              <w:t xml:space="preserve">, </w:t>
            </w:r>
            <w:smartTag w:uri="urn:schemas-microsoft-com:office:smarttags" w:element="PersonName">
              <w:smartTag w:uri="urn:schemas:contacts" w:element="GivenName">
                <w:r w:rsidRPr="00E76E09">
                  <w:rPr>
                    <w:rFonts w:cs="Arial"/>
                    <w:szCs w:val="22"/>
                  </w:rPr>
                  <w:t>M.</w:t>
                </w:r>
              </w:smartTag>
              <w:r w:rsidRPr="00E76E09">
                <w:rPr>
                  <w:rFonts w:cs="Arial"/>
                  <w:szCs w:val="22"/>
                </w:rPr>
                <w:t xml:space="preserve"> </w:t>
              </w:r>
              <w:smartTag w:uri="urn:schemas:contacts" w:element="Sn">
                <w:r w:rsidRPr="00E76E09">
                  <w:rPr>
                    <w:rFonts w:cs="Arial"/>
                    <w:szCs w:val="22"/>
                  </w:rPr>
                  <w:t>C.</w:t>
                </w:r>
              </w:smartTag>
            </w:smartTag>
            <w:r w:rsidRPr="00E76E09">
              <w:rPr>
                <w:rFonts w:cs="Arial"/>
                <w:szCs w:val="22"/>
              </w:rPr>
              <w:t xml:space="preserve"> (2001). </w:t>
            </w:r>
            <w:r w:rsidRPr="00E76E09">
              <w:rPr>
                <w:rFonts w:cs="Arial"/>
                <w:i/>
                <w:szCs w:val="22"/>
              </w:rPr>
              <w:t>The other half of Asperger Syndrome</w:t>
            </w:r>
            <w:r w:rsidRPr="00E76E09">
              <w:rPr>
                <w:rFonts w:cs="Arial"/>
                <w:szCs w:val="22"/>
              </w:rPr>
              <w:t xml:space="preserve">. </w:t>
            </w:r>
            <w:smartTag w:uri="urn:schemas-microsoft-com:office:smarttags" w:element="City">
              <w:smartTag w:uri="urn:schemas-microsoft-com:office:smarttags" w:element="place">
                <w:r w:rsidRPr="00E76E09">
                  <w:rPr>
                    <w:rFonts w:cs="Arial"/>
                    <w:szCs w:val="22"/>
                  </w:rPr>
                  <w:t>London</w:t>
                </w:r>
              </w:smartTag>
            </w:smartTag>
            <w:r w:rsidRPr="00E76E09">
              <w:rPr>
                <w:rFonts w:cs="Arial"/>
                <w:szCs w:val="22"/>
              </w:rPr>
              <w:t>: National Autistic Society.</w:t>
            </w:r>
          </w:p>
          <w:p w14:paraId="2A311ACC" w14:textId="77777777" w:rsidR="006F48CD" w:rsidRPr="00E76E09" w:rsidRDefault="006F48CD" w:rsidP="006F48CD">
            <w:pPr>
              <w:pStyle w:val="Normalarial"/>
              <w:rPr>
                <w:rFonts w:cs="Arial"/>
                <w:szCs w:val="22"/>
              </w:rPr>
            </w:pPr>
          </w:p>
          <w:p w14:paraId="38DDDBED" w14:textId="77777777" w:rsidR="006F48CD" w:rsidRPr="00E76E09" w:rsidRDefault="006F48CD" w:rsidP="006F48CD">
            <w:pPr>
              <w:pStyle w:val="Normalarial"/>
              <w:rPr>
                <w:rFonts w:cs="Arial"/>
                <w:szCs w:val="22"/>
              </w:rPr>
            </w:pPr>
            <w:r w:rsidRPr="00E76E09">
              <w:rPr>
                <w:rFonts w:cs="Arial"/>
                <w:szCs w:val="22"/>
              </w:rPr>
              <w:t>EXPERT OPINION</w:t>
            </w:r>
          </w:p>
          <w:p w14:paraId="324AE871" w14:textId="77777777" w:rsidR="006F48CD" w:rsidRPr="00E76E09" w:rsidRDefault="006F48CD" w:rsidP="006F48CD">
            <w:pPr>
              <w:pStyle w:val="Normalarial"/>
              <w:rPr>
                <w:rFonts w:cs="Arial"/>
                <w:szCs w:val="22"/>
              </w:rPr>
            </w:pPr>
          </w:p>
        </w:tc>
        <w:tc>
          <w:tcPr>
            <w:tcW w:w="3240" w:type="dxa"/>
            <w:shd w:val="clear" w:color="auto" w:fill="auto"/>
          </w:tcPr>
          <w:p w14:paraId="7EC40C9E" w14:textId="77777777" w:rsidR="006F48CD" w:rsidRPr="00E76E09" w:rsidRDefault="006F48CD" w:rsidP="006F48CD">
            <w:pPr>
              <w:pStyle w:val="Normalarial"/>
              <w:rPr>
                <w:rFonts w:cs="Arial"/>
                <w:szCs w:val="22"/>
              </w:rPr>
            </w:pPr>
            <w:r w:rsidRPr="00E76E09">
              <w:rPr>
                <w:rFonts w:cs="Arial"/>
                <w:szCs w:val="22"/>
              </w:rPr>
              <w:t xml:space="preserve">Book </w:t>
            </w:r>
            <w:r w:rsidR="002D05A1" w:rsidRPr="00E76E09">
              <w:rPr>
                <w:rFonts w:cs="Arial"/>
                <w:szCs w:val="22"/>
              </w:rPr>
              <w:t>.</w:t>
            </w:r>
          </w:p>
          <w:p w14:paraId="4224F3DF" w14:textId="77777777" w:rsidR="006F48CD" w:rsidRPr="00E76E09" w:rsidRDefault="006F48CD" w:rsidP="006F48CD">
            <w:pPr>
              <w:pStyle w:val="Normalarial"/>
              <w:rPr>
                <w:rFonts w:cs="Arial"/>
                <w:szCs w:val="22"/>
              </w:rPr>
            </w:pPr>
            <w:r w:rsidRPr="00E76E09">
              <w:rPr>
                <w:rFonts w:cs="Arial"/>
                <w:szCs w:val="22"/>
              </w:rPr>
              <w:t xml:space="preserve">A guide to living in an intimate relationship with a partner who has Asperger </w:t>
            </w:r>
            <w:r w:rsidR="002D05A1" w:rsidRPr="00E76E09">
              <w:rPr>
                <w:rFonts w:cs="Arial"/>
                <w:szCs w:val="22"/>
              </w:rPr>
              <w:t>S</w:t>
            </w:r>
            <w:r w:rsidRPr="00E76E09">
              <w:rPr>
                <w:rFonts w:cs="Arial"/>
                <w:szCs w:val="22"/>
              </w:rPr>
              <w:t xml:space="preserve">yndrome. </w:t>
            </w:r>
          </w:p>
          <w:p w14:paraId="1EAC9033" w14:textId="77777777" w:rsidR="006F48CD" w:rsidRPr="00E76E09" w:rsidRDefault="006F48CD" w:rsidP="006F48CD">
            <w:pPr>
              <w:pStyle w:val="Normalarial"/>
              <w:rPr>
                <w:rFonts w:cs="Arial"/>
                <w:szCs w:val="22"/>
              </w:rPr>
            </w:pPr>
            <w:r w:rsidRPr="00E76E09">
              <w:rPr>
                <w:rFonts w:cs="Arial"/>
                <w:szCs w:val="22"/>
              </w:rPr>
              <w:t xml:space="preserve">Information is drawn from research and </w:t>
            </w:r>
            <w:r w:rsidR="002D05A1" w:rsidRPr="00E76E09">
              <w:rPr>
                <w:rFonts w:cs="Arial"/>
                <w:szCs w:val="22"/>
              </w:rPr>
              <w:t xml:space="preserve">the </w:t>
            </w:r>
            <w:r w:rsidRPr="00E76E09">
              <w:rPr>
                <w:rFonts w:cs="Arial"/>
                <w:szCs w:val="22"/>
              </w:rPr>
              <w:t xml:space="preserve">author’s professional and personal experiences. </w:t>
            </w:r>
          </w:p>
        </w:tc>
        <w:tc>
          <w:tcPr>
            <w:tcW w:w="2160" w:type="dxa"/>
            <w:shd w:val="clear" w:color="auto" w:fill="auto"/>
          </w:tcPr>
          <w:p w14:paraId="5D24B45D" w14:textId="77777777" w:rsidR="006F48CD" w:rsidRPr="00E76E09" w:rsidRDefault="006F48CD" w:rsidP="006F48CD">
            <w:pPr>
              <w:pStyle w:val="Normalarial"/>
              <w:rPr>
                <w:rFonts w:cs="Arial"/>
                <w:szCs w:val="22"/>
              </w:rPr>
            </w:pPr>
            <w:r w:rsidRPr="00E76E09">
              <w:rPr>
                <w:rFonts w:cs="Arial"/>
                <w:szCs w:val="22"/>
              </w:rPr>
              <w:t>N/A</w:t>
            </w:r>
          </w:p>
        </w:tc>
        <w:tc>
          <w:tcPr>
            <w:tcW w:w="3600" w:type="dxa"/>
            <w:shd w:val="clear" w:color="auto" w:fill="auto"/>
          </w:tcPr>
          <w:p w14:paraId="64284AB2" w14:textId="77777777" w:rsidR="006F48CD" w:rsidRPr="00E76E09" w:rsidRDefault="006F48CD" w:rsidP="00E76E09">
            <w:pPr>
              <w:pStyle w:val="Normalarial"/>
              <w:numPr>
                <w:ilvl w:val="0"/>
                <w:numId w:val="149"/>
              </w:numPr>
              <w:rPr>
                <w:rFonts w:cs="Arial"/>
                <w:szCs w:val="22"/>
              </w:rPr>
            </w:pPr>
            <w:r w:rsidRPr="00E76E09">
              <w:rPr>
                <w:rFonts w:cs="Arial"/>
                <w:szCs w:val="22"/>
              </w:rPr>
              <w:t xml:space="preserve">Provides a guide to living with ASD. </w:t>
            </w:r>
          </w:p>
          <w:p w14:paraId="78C6729E" w14:textId="77777777" w:rsidR="006F48CD" w:rsidRPr="00E76E09" w:rsidRDefault="006F48CD" w:rsidP="00E76E09">
            <w:pPr>
              <w:pStyle w:val="Normalarial"/>
              <w:numPr>
                <w:ilvl w:val="0"/>
                <w:numId w:val="149"/>
              </w:numPr>
              <w:rPr>
                <w:rFonts w:cs="Arial"/>
                <w:szCs w:val="22"/>
              </w:rPr>
            </w:pPr>
            <w:r w:rsidRPr="00E76E09">
              <w:rPr>
                <w:rFonts w:cs="Arial"/>
                <w:szCs w:val="22"/>
              </w:rPr>
              <w:t xml:space="preserve">Provides basic facts about Asperger </w:t>
            </w:r>
            <w:r w:rsidR="002D05A1" w:rsidRPr="00E76E09">
              <w:rPr>
                <w:rFonts w:cs="Arial"/>
                <w:szCs w:val="22"/>
              </w:rPr>
              <w:t>S</w:t>
            </w:r>
            <w:r w:rsidRPr="00E76E09">
              <w:rPr>
                <w:rFonts w:cs="Arial"/>
                <w:szCs w:val="22"/>
              </w:rPr>
              <w:t>yndrome.</w:t>
            </w:r>
          </w:p>
          <w:p w14:paraId="7027FD13" w14:textId="77777777" w:rsidR="006F48CD" w:rsidRPr="00E76E09" w:rsidRDefault="006F48CD" w:rsidP="00E76E09">
            <w:pPr>
              <w:pStyle w:val="Normalarial"/>
              <w:numPr>
                <w:ilvl w:val="0"/>
                <w:numId w:val="149"/>
              </w:numPr>
              <w:rPr>
                <w:rFonts w:cs="Arial"/>
                <w:szCs w:val="22"/>
              </w:rPr>
            </w:pPr>
            <w:r w:rsidRPr="00E76E09">
              <w:rPr>
                <w:rFonts w:cs="Arial"/>
                <w:szCs w:val="22"/>
              </w:rPr>
              <w:t xml:space="preserve">Provides international sources of help and information, further reading and references. </w:t>
            </w:r>
          </w:p>
        </w:tc>
        <w:tc>
          <w:tcPr>
            <w:tcW w:w="2160" w:type="dxa"/>
            <w:shd w:val="clear" w:color="auto" w:fill="auto"/>
          </w:tcPr>
          <w:p w14:paraId="4924AE79" w14:textId="77777777" w:rsidR="006F48CD" w:rsidRPr="00E76E09" w:rsidRDefault="006F48CD" w:rsidP="006F48CD">
            <w:pPr>
              <w:pStyle w:val="Normalarial"/>
              <w:rPr>
                <w:rFonts w:cs="Arial"/>
                <w:i/>
                <w:iCs/>
                <w:szCs w:val="22"/>
              </w:rPr>
            </w:pPr>
            <w:r w:rsidRPr="00E76E09">
              <w:rPr>
                <w:rFonts w:cs="Arial"/>
                <w:i/>
                <w:iCs/>
                <w:szCs w:val="22"/>
              </w:rPr>
              <w:t xml:space="preserve">Author is a couple’s counsellor. </w:t>
            </w:r>
          </w:p>
        </w:tc>
      </w:tr>
      <w:tr w:rsidR="00E76E09" w:rsidRPr="00E76E09" w14:paraId="46F272F1" w14:textId="77777777" w:rsidTr="00E76E09">
        <w:tc>
          <w:tcPr>
            <w:tcW w:w="648" w:type="dxa"/>
            <w:shd w:val="clear" w:color="auto" w:fill="auto"/>
          </w:tcPr>
          <w:p w14:paraId="64166397" w14:textId="77777777" w:rsidR="006F48CD" w:rsidRPr="00E76E09" w:rsidRDefault="006F48CD" w:rsidP="006F48CD">
            <w:pPr>
              <w:pStyle w:val="Normalarial"/>
              <w:rPr>
                <w:rFonts w:cs="Arial"/>
                <w:szCs w:val="22"/>
              </w:rPr>
            </w:pPr>
            <w:r w:rsidRPr="00E76E09">
              <w:rPr>
                <w:rFonts w:cs="Arial"/>
                <w:szCs w:val="22"/>
              </w:rPr>
              <w:t>126</w:t>
            </w:r>
          </w:p>
        </w:tc>
        <w:tc>
          <w:tcPr>
            <w:tcW w:w="2340" w:type="dxa"/>
            <w:shd w:val="clear" w:color="auto" w:fill="auto"/>
          </w:tcPr>
          <w:p w14:paraId="49F772E5" w14:textId="77777777" w:rsidR="006F48CD" w:rsidRPr="00E76E09" w:rsidRDefault="006F48CD" w:rsidP="006F48CD">
            <w:pPr>
              <w:pStyle w:val="Normalarial"/>
              <w:rPr>
                <w:rFonts w:cs="Arial"/>
                <w:szCs w:val="22"/>
              </w:rPr>
            </w:pPr>
            <w:r w:rsidRPr="00E76E09">
              <w:rPr>
                <w:rFonts w:cs="Arial"/>
                <w:szCs w:val="22"/>
              </w:rPr>
              <w:t xml:space="preserve">Anonymous. Aspar: support and advocacy for people raised by parents with an autistic spectrum disorder or Asperger Syndrome. Retrieved from </w:t>
            </w:r>
            <w:hyperlink r:id="rId18" w:history="1">
              <w:r w:rsidRPr="00E76E09">
                <w:rPr>
                  <w:rStyle w:val="Hyperlink"/>
                  <w:rFonts w:cs="Arial"/>
                  <w:szCs w:val="22"/>
                </w:rPr>
                <w:t>www.aspar.klattu.com.au</w:t>
              </w:r>
            </w:hyperlink>
            <w:r w:rsidRPr="00E76E09">
              <w:rPr>
                <w:rFonts w:cs="Arial"/>
                <w:szCs w:val="22"/>
              </w:rPr>
              <w:t xml:space="preserve"> </w:t>
            </w:r>
            <w:smartTag w:uri="urn:schemas-microsoft-com:office:smarttags" w:element="date">
              <w:smartTagPr>
                <w:attr w:name="Year" w:val="2005"/>
                <w:attr w:name="Day" w:val="11"/>
                <w:attr w:name="Month" w:val="1"/>
              </w:smartTagPr>
              <w:r w:rsidRPr="00E76E09">
                <w:rPr>
                  <w:rFonts w:cs="Arial"/>
                  <w:szCs w:val="22"/>
                </w:rPr>
                <w:t>11 January 2005</w:t>
              </w:r>
            </w:smartTag>
            <w:r w:rsidRPr="00E76E09">
              <w:rPr>
                <w:rFonts w:cs="Arial"/>
                <w:szCs w:val="22"/>
              </w:rPr>
              <w:t>.</w:t>
            </w:r>
          </w:p>
          <w:p w14:paraId="34FF8945" w14:textId="77777777" w:rsidR="006F48CD" w:rsidRPr="00E76E09" w:rsidRDefault="006F48CD" w:rsidP="006F48CD">
            <w:pPr>
              <w:pStyle w:val="Normalarial"/>
              <w:rPr>
                <w:rFonts w:cs="Arial"/>
                <w:szCs w:val="22"/>
              </w:rPr>
            </w:pPr>
          </w:p>
          <w:p w14:paraId="4A41D9E2" w14:textId="77777777" w:rsidR="006F48CD" w:rsidRPr="00E76E09" w:rsidRDefault="006F48CD" w:rsidP="006F48CD">
            <w:pPr>
              <w:pStyle w:val="Normalarial"/>
              <w:rPr>
                <w:rFonts w:cs="Arial"/>
                <w:szCs w:val="22"/>
              </w:rPr>
            </w:pPr>
            <w:r w:rsidRPr="00E76E09">
              <w:rPr>
                <w:rFonts w:cs="Arial"/>
                <w:szCs w:val="22"/>
              </w:rPr>
              <w:t>WEBSITE</w:t>
            </w:r>
          </w:p>
          <w:p w14:paraId="5B508752" w14:textId="77777777" w:rsidR="00524EFF" w:rsidRPr="00E76E09" w:rsidRDefault="00524EFF" w:rsidP="006F48CD">
            <w:pPr>
              <w:pStyle w:val="Normalarial"/>
              <w:rPr>
                <w:rFonts w:cs="Arial"/>
                <w:szCs w:val="22"/>
              </w:rPr>
            </w:pPr>
          </w:p>
          <w:p w14:paraId="3B6434EC" w14:textId="77777777" w:rsidR="00524EFF" w:rsidRPr="00E76E09" w:rsidRDefault="00524EFF" w:rsidP="006F48CD">
            <w:pPr>
              <w:pStyle w:val="Normalarial"/>
              <w:rPr>
                <w:rFonts w:cs="Arial"/>
                <w:szCs w:val="22"/>
              </w:rPr>
            </w:pPr>
            <w:r w:rsidRPr="00E76E09">
              <w:rPr>
                <w:rFonts w:cs="Arial"/>
                <w:szCs w:val="22"/>
              </w:rPr>
              <w:t>Level of evidence: x</w:t>
            </w:r>
          </w:p>
          <w:p w14:paraId="0E4F1D4D" w14:textId="77777777" w:rsidR="006F48CD" w:rsidRPr="00E76E09" w:rsidRDefault="006F48CD" w:rsidP="006F48CD">
            <w:pPr>
              <w:pStyle w:val="Normalarial"/>
              <w:rPr>
                <w:rFonts w:cs="Arial"/>
                <w:szCs w:val="22"/>
              </w:rPr>
            </w:pPr>
          </w:p>
        </w:tc>
        <w:tc>
          <w:tcPr>
            <w:tcW w:w="3240" w:type="dxa"/>
            <w:shd w:val="clear" w:color="auto" w:fill="auto"/>
          </w:tcPr>
          <w:p w14:paraId="0C23C51A" w14:textId="77777777" w:rsidR="006F48CD" w:rsidRPr="00E76E09" w:rsidRDefault="006F48CD" w:rsidP="006F48CD">
            <w:pPr>
              <w:pStyle w:val="Normalarial"/>
              <w:rPr>
                <w:rFonts w:cs="Arial"/>
                <w:szCs w:val="22"/>
              </w:rPr>
            </w:pPr>
            <w:r w:rsidRPr="00E76E09">
              <w:rPr>
                <w:rFonts w:cs="Arial"/>
                <w:szCs w:val="22"/>
              </w:rPr>
              <w:t>Website set up to offer support to the adult children of AS parent(s).</w:t>
            </w:r>
          </w:p>
        </w:tc>
        <w:tc>
          <w:tcPr>
            <w:tcW w:w="2160" w:type="dxa"/>
            <w:shd w:val="clear" w:color="auto" w:fill="auto"/>
          </w:tcPr>
          <w:p w14:paraId="534D3DC7" w14:textId="77777777" w:rsidR="006F48CD" w:rsidRPr="00E76E09" w:rsidRDefault="006F48CD" w:rsidP="006F48CD">
            <w:pPr>
              <w:pStyle w:val="Normalarial"/>
              <w:rPr>
                <w:rFonts w:cs="Arial"/>
                <w:szCs w:val="22"/>
              </w:rPr>
            </w:pPr>
          </w:p>
        </w:tc>
        <w:tc>
          <w:tcPr>
            <w:tcW w:w="3600" w:type="dxa"/>
            <w:shd w:val="clear" w:color="auto" w:fill="auto"/>
          </w:tcPr>
          <w:p w14:paraId="5547D222" w14:textId="77777777" w:rsidR="006F48CD" w:rsidRPr="00E76E09" w:rsidRDefault="006F48CD" w:rsidP="006F48CD">
            <w:pPr>
              <w:pStyle w:val="Normalarial"/>
              <w:rPr>
                <w:rFonts w:cs="Arial"/>
                <w:szCs w:val="22"/>
              </w:rPr>
            </w:pPr>
          </w:p>
        </w:tc>
        <w:tc>
          <w:tcPr>
            <w:tcW w:w="2160" w:type="dxa"/>
            <w:shd w:val="clear" w:color="auto" w:fill="auto"/>
          </w:tcPr>
          <w:p w14:paraId="3F555032" w14:textId="77777777" w:rsidR="006F48CD" w:rsidRPr="00E76E09" w:rsidRDefault="006F48CD" w:rsidP="006F48CD">
            <w:pPr>
              <w:pStyle w:val="Normalarial"/>
              <w:rPr>
                <w:rFonts w:cs="Arial"/>
                <w:i/>
                <w:iCs/>
                <w:szCs w:val="22"/>
              </w:rPr>
            </w:pPr>
          </w:p>
        </w:tc>
      </w:tr>
      <w:tr w:rsidR="00E76E09" w:rsidRPr="00E76E09" w14:paraId="2FE8512A" w14:textId="77777777" w:rsidTr="00E76E09">
        <w:tc>
          <w:tcPr>
            <w:tcW w:w="648" w:type="dxa"/>
            <w:shd w:val="clear" w:color="auto" w:fill="auto"/>
          </w:tcPr>
          <w:p w14:paraId="5E306D27" w14:textId="77777777" w:rsidR="006F48CD" w:rsidRPr="00E76E09" w:rsidRDefault="006F48CD" w:rsidP="006F48CD">
            <w:pPr>
              <w:pStyle w:val="Normalarial"/>
              <w:rPr>
                <w:rFonts w:cs="Arial"/>
                <w:szCs w:val="22"/>
              </w:rPr>
            </w:pPr>
            <w:r w:rsidRPr="00E76E09">
              <w:rPr>
                <w:rFonts w:cs="Arial"/>
                <w:szCs w:val="22"/>
              </w:rPr>
              <w:t>127</w:t>
            </w:r>
          </w:p>
        </w:tc>
        <w:tc>
          <w:tcPr>
            <w:tcW w:w="2340" w:type="dxa"/>
            <w:shd w:val="clear" w:color="auto" w:fill="auto"/>
          </w:tcPr>
          <w:p w14:paraId="02D856B3" w14:textId="77777777" w:rsidR="006F48CD" w:rsidRPr="00E76E09" w:rsidRDefault="006F48CD" w:rsidP="006F48CD">
            <w:pPr>
              <w:pStyle w:val="Normalarial"/>
              <w:rPr>
                <w:rFonts w:cs="Arial"/>
                <w:szCs w:val="22"/>
              </w:rPr>
            </w:pPr>
            <w:r w:rsidRPr="00E76E09">
              <w:rPr>
                <w:rFonts w:cs="Arial"/>
                <w:szCs w:val="22"/>
              </w:rPr>
              <w:t xml:space="preserve">Linehan, </w:t>
            </w:r>
            <w:smartTag w:uri="urn:schemas-microsoft-com:office:smarttags" w:element="PersonName">
              <w:smartTag w:uri="urn:schemas:contacts" w:element="GivenName">
                <w:r w:rsidRPr="00E76E09">
                  <w:rPr>
                    <w:rFonts w:cs="Arial"/>
                    <w:szCs w:val="22"/>
                  </w:rPr>
                  <w:t>S.</w:t>
                </w:r>
              </w:smartTag>
              <w:r w:rsidRPr="00E76E09">
                <w:rPr>
                  <w:rFonts w:cs="Arial"/>
                  <w:szCs w:val="22"/>
                </w:rPr>
                <w:t xml:space="preserve"> </w:t>
              </w:r>
              <w:smartTag w:uri="urn:schemas:contacts" w:element="Sn">
                <w:r w:rsidRPr="00E76E09">
                  <w:rPr>
                    <w:rFonts w:cs="Arial"/>
                    <w:szCs w:val="22"/>
                  </w:rPr>
                  <w:t>J.</w:t>
                </w:r>
              </w:smartTag>
            </w:smartTag>
            <w:r w:rsidRPr="00E76E09">
              <w:rPr>
                <w:rFonts w:cs="Arial"/>
                <w:szCs w:val="22"/>
              </w:rPr>
              <w:t xml:space="preserve"> (2004). Parenting problems for parents with </w:t>
            </w:r>
            <w:r w:rsidR="00842A24" w:rsidRPr="00E76E09">
              <w:rPr>
                <w:rFonts w:cs="Arial"/>
                <w:szCs w:val="22"/>
              </w:rPr>
              <w:t>A</w:t>
            </w:r>
            <w:r w:rsidRPr="00E76E09">
              <w:rPr>
                <w:rFonts w:cs="Arial"/>
                <w:szCs w:val="22"/>
              </w:rPr>
              <w:t xml:space="preserve">sperger's </w:t>
            </w:r>
            <w:r w:rsidR="00842A24" w:rsidRPr="00E76E09">
              <w:rPr>
                <w:rFonts w:cs="Arial"/>
                <w:szCs w:val="22"/>
              </w:rPr>
              <w:t>S</w:t>
            </w:r>
            <w:r w:rsidRPr="00E76E09">
              <w:rPr>
                <w:rFonts w:cs="Arial"/>
                <w:szCs w:val="22"/>
              </w:rPr>
              <w:t xml:space="preserve">yndrome.   Retrieved </w:t>
            </w:r>
            <w:smartTag w:uri="urn:schemas-microsoft-com:office:smarttags" w:element="date">
              <w:smartTagPr>
                <w:attr w:name="Year" w:val="2005"/>
                <w:attr w:name="Day" w:val="11"/>
                <w:attr w:name="Month" w:val="1"/>
              </w:smartTagPr>
              <w:r w:rsidRPr="00E76E09">
                <w:rPr>
                  <w:rFonts w:cs="Arial"/>
                  <w:szCs w:val="22"/>
                </w:rPr>
                <w:t>11/01/2005</w:t>
              </w:r>
            </w:smartTag>
            <w:r w:rsidRPr="00E76E09">
              <w:rPr>
                <w:rFonts w:cs="Arial"/>
                <w:szCs w:val="22"/>
              </w:rPr>
              <w:t xml:space="preserve">, from </w:t>
            </w:r>
            <w:hyperlink r:id="rId19" w:history="1">
              <w:r w:rsidRPr="00E76E09">
                <w:rPr>
                  <w:rStyle w:val="Hyperlink"/>
                  <w:rFonts w:cs="Arial"/>
                  <w:szCs w:val="22"/>
                </w:rPr>
                <w:t>http://www.aspires-relationships.com/articles_parenting_problems_for_parents_with_as</w:t>
              </w:r>
            </w:hyperlink>
          </w:p>
          <w:p w14:paraId="4082C939" w14:textId="77777777" w:rsidR="006F48CD" w:rsidRPr="00E76E09" w:rsidRDefault="006F48CD" w:rsidP="006F48CD">
            <w:pPr>
              <w:pStyle w:val="Normalarial"/>
              <w:rPr>
                <w:rFonts w:cs="Arial"/>
                <w:szCs w:val="22"/>
              </w:rPr>
            </w:pPr>
          </w:p>
          <w:p w14:paraId="746E7263" w14:textId="77777777" w:rsidR="006F48CD" w:rsidRPr="00E76E09" w:rsidRDefault="006F48CD" w:rsidP="006F48CD">
            <w:pPr>
              <w:pStyle w:val="Normalarial"/>
              <w:rPr>
                <w:rFonts w:cs="Arial"/>
                <w:szCs w:val="22"/>
              </w:rPr>
            </w:pPr>
            <w:r w:rsidRPr="00E76E09">
              <w:rPr>
                <w:rFonts w:cs="Arial"/>
                <w:szCs w:val="22"/>
              </w:rPr>
              <w:t>EXPERT OPINION</w:t>
            </w:r>
          </w:p>
          <w:p w14:paraId="4C273946" w14:textId="77777777" w:rsidR="006F48CD" w:rsidRPr="00E76E09" w:rsidRDefault="006F48CD" w:rsidP="006F48CD">
            <w:pPr>
              <w:pStyle w:val="Normalarial"/>
              <w:rPr>
                <w:rFonts w:cs="Arial"/>
                <w:szCs w:val="22"/>
              </w:rPr>
            </w:pPr>
          </w:p>
          <w:p w14:paraId="17CD0F45" w14:textId="77777777" w:rsidR="006F48CD" w:rsidRPr="00E76E09" w:rsidRDefault="006F48CD" w:rsidP="006F48CD">
            <w:pPr>
              <w:pStyle w:val="Normalarial"/>
              <w:rPr>
                <w:rFonts w:cs="Arial"/>
                <w:szCs w:val="22"/>
              </w:rPr>
            </w:pPr>
            <w:r w:rsidRPr="00E76E09">
              <w:rPr>
                <w:rFonts w:cs="Arial"/>
                <w:szCs w:val="22"/>
              </w:rPr>
              <w:t>Level of evidence: x</w:t>
            </w:r>
          </w:p>
          <w:p w14:paraId="30CF7F91" w14:textId="77777777" w:rsidR="006F48CD" w:rsidRPr="00E76E09" w:rsidRDefault="006F48CD" w:rsidP="006F48CD">
            <w:pPr>
              <w:pStyle w:val="Normalarial"/>
              <w:rPr>
                <w:rFonts w:cs="Arial"/>
                <w:szCs w:val="22"/>
              </w:rPr>
            </w:pPr>
          </w:p>
        </w:tc>
        <w:tc>
          <w:tcPr>
            <w:tcW w:w="3240" w:type="dxa"/>
            <w:shd w:val="clear" w:color="auto" w:fill="auto"/>
          </w:tcPr>
          <w:p w14:paraId="235DABAE" w14:textId="77777777" w:rsidR="006F48CD" w:rsidRPr="00E76E09" w:rsidRDefault="006F48CD" w:rsidP="006F48CD">
            <w:pPr>
              <w:pStyle w:val="Normalarial"/>
              <w:rPr>
                <w:rFonts w:cs="Arial"/>
                <w:szCs w:val="22"/>
              </w:rPr>
            </w:pPr>
            <w:r w:rsidRPr="00E76E09">
              <w:rPr>
                <w:rFonts w:cs="Arial"/>
                <w:szCs w:val="22"/>
              </w:rPr>
              <w:t>Commentary is supported by references.</w:t>
            </w:r>
          </w:p>
        </w:tc>
        <w:tc>
          <w:tcPr>
            <w:tcW w:w="2160" w:type="dxa"/>
            <w:shd w:val="clear" w:color="auto" w:fill="auto"/>
          </w:tcPr>
          <w:p w14:paraId="5B8FE90F" w14:textId="77777777" w:rsidR="006F48CD" w:rsidRPr="00E76E09" w:rsidRDefault="006F48CD" w:rsidP="006F48CD">
            <w:pPr>
              <w:pStyle w:val="Normalarial"/>
              <w:rPr>
                <w:rFonts w:cs="Arial"/>
                <w:szCs w:val="22"/>
              </w:rPr>
            </w:pPr>
          </w:p>
        </w:tc>
        <w:tc>
          <w:tcPr>
            <w:tcW w:w="3600" w:type="dxa"/>
            <w:shd w:val="clear" w:color="auto" w:fill="auto"/>
          </w:tcPr>
          <w:p w14:paraId="3AECBCCA" w14:textId="77777777" w:rsidR="006F48CD" w:rsidRPr="00E76E09" w:rsidRDefault="006F48CD" w:rsidP="006F48CD">
            <w:pPr>
              <w:pStyle w:val="Normalarial"/>
              <w:rPr>
                <w:rFonts w:cs="Arial"/>
                <w:szCs w:val="22"/>
              </w:rPr>
            </w:pPr>
            <w:r w:rsidRPr="00E76E09">
              <w:rPr>
                <w:rFonts w:cs="Arial"/>
                <w:szCs w:val="22"/>
              </w:rPr>
              <w:t>Explanation of how the cognitive profile of a person with ASD might affect parenting approach</w:t>
            </w:r>
            <w:r w:rsidR="00842A24" w:rsidRPr="00E76E09">
              <w:rPr>
                <w:rFonts w:cs="Arial"/>
                <w:szCs w:val="22"/>
              </w:rPr>
              <w:t>.</w:t>
            </w:r>
            <w:r w:rsidRPr="00E76E09">
              <w:rPr>
                <w:rFonts w:cs="Arial"/>
                <w:szCs w:val="22"/>
              </w:rPr>
              <w:t xml:space="preserve"> </w:t>
            </w:r>
            <w:r w:rsidR="00842A24" w:rsidRPr="00E76E09">
              <w:rPr>
                <w:rFonts w:cs="Arial"/>
                <w:szCs w:val="22"/>
              </w:rPr>
              <w:t>H</w:t>
            </w:r>
            <w:r w:rsidRPr="00E76E09">
              <w:rPr>
                <w:rFonts w:cs="Arial"/>
                <w:szCs w:val="22"/>
              </w:rPr>
              <w:t xml:space="preserve">as implications for the children of parents who have ASD. Further research in this field encouraged. </w:t>
            </w:r>
          </w:p>
        </w:tc>
        <w:tc>
          <w:tcPr>
            <w:tcW w:w="2160" w:type="dxa"/>
            <w:shd w:val="clear" w:color="auto" w:fill="auto"/>
          </w:tcPr>
          <w:p w14:paraId="27137125" w14:textId="77777777" w:rsidR="006F48CD" w:rsidRPr="00E76E09" w:rsidRDefault="006F48CD" w:rsidP="006F48CD">
            <w:pPr>
              <w:pStyle w:val="Normalarial"/>
              <w:rPr>
                <w:rFonts w:cs="Arial"/>
                <w:i/>
                <w:iCs/>
                <w:szCs w:val="22"/>
              </w:rPr>
            </w:pPr>
            <w:r w:rsidRPr="00E76E09">
              <w:rPr>
                <w:rFonts w:cs="Arial"/>
                <w:i/>
                <w:iCs/>
                <w:szCs w:val="22"/>
              </w:rPr>
              <w:t>Commentary for ASpar, a website offering support and advocacy for people raised by parents with ASD. Sheila Jennings Linehan is a family lawyer and mediator.</w:t>
            </w:r>
          </w:p>
        </w:tc>
      </w:tr>
      <w:tr w:rsidR="00E76E09" w:rsidRPr="00E76E09" w14:paraId="6D1B08B0" w14:textId="77777777" w:rsidTr="00E76E09">
        <w:tc>
          <w:tcPr>
            <w:tcW w:w="648" w:type="dxa"/>
            <w:shd w:val="clear" w:color="auto" w:fill="auto"/>
          </w:tcPr>
          <w:p w14:paraId="7E7E7EFD" w14:textId="77777777" w:rsidR="006F48CD" w:rsidRPr="00E76E09" w:rsidRDefault="006F48CD" w:rsidP="006F48CD">
            <w:pPr>
              <w:pStyle w:val="Normalarial"/>
              <w:rPr>
                <w:rFonts w:cs="Arial"/>
                <w:szCs w:val="22"/>
              </w:rPr>
            </w:pPr>
            <w:r w:rsidRPr="00E76E09">
              <w:rPr>
                <w:rFonts w:cs="Arial"/>
                <w:szCs w:val="22"/>
              </w:rPr>
              <w:t>128</w:t>
            </w:r>
          </w:p>
        </w:tc>
        <w:tc>
          <w:tcPr>
            <w:tcW w:w="2340" w:type="dxa"/>
            <w:shd w:val="clear" w:color="auto" w:fill="auto"/>
          </w:tcPr>
          <w:p w14:paraId="55DA9BBB" w14:textId="77777777" w:rsidR="006F48CD" w:rsidRPr="00E76E09" w:rsidRDefault="006F48CD" w:rsidP="006F48CD">
            <w:pPr>
              <w:pStyle w:val="Normalarial"/>
              <w:rPr>
                <w:rFonts w:cs="Arial"/>
                <w:szCs w:val="22"/>
              </w:rPr>
            </w:pPr>
            <w:r w:rsidRPr="00E76E09">
              <w:rPr>
                <w:rFonts w:cs="Arial"/>
                <w:szCs w:val="22"/>
                <w:lang w:val="pt-BR"/>
              </w:rPr>
              <w:t xml:space="preserve">McCabe, P., McCabe, E., &amp; McCabe, J. (2003). </w:t>
            </w:r>
            <w:r w:rsidRPr="00E76E09">
              <w:rPr>
                <w:rFonts w:cs="Arial"/>
                <w:i/>
                <w:szCs w:val="22"/>
              </w:rPr>
              <w:t>Living and loving with Asperger Syndrome</w:t>
            </w:r>
            <w:r w:rsidRPr="00E76E09">
              <w:rPr>
                <w:rFonts w:cs="Arial"/>
                <w:szCs w:val="22"/>
              </w:rPr>
              <w:t xml:space="preserve">. </w:t>
            </w:r>
            <w:smartTag w:uri="urn:schemas-microsoft-com:office:smarttags" w:element="City">
              <w:smartTag w:uri="urn:schemas-microsoft-com:office:smarttags" w:element="place">
                <w:r w:rsidRPr="00E76E09">
                  <w:rPr>
                    <w:rFonts w:cs="Arial"/>
                    <w:szCs w:val="22"/>
                  </w:rPr>
                  <w:t>London</w:t>
                </w:r>
              </w:smartTag>
            </w:smartTag>
            <w:r w:rsidRPr="00E76E09">
              <w:rPr>
                <w:rFonts w:cs="Arial"/>
                <w:szCs w:val="22"/>
              </w:rPr>
              <w:t xml:space="preserve">: </w:t>
            </w:r>
            <w:smartTag w:uri="urn:schemas-microsoft-com:office:smarttags" w:element="PersonName">
              <w:smartTag w:uri="urn:schemas:contacts" w:element="GivenName">
                <w:r w:rsidRPr="00E76E09">
                  <w:rPr>
                    <w:rFonts w:cs="Arial"/>
                    <w:szCs w:val="22"/>
                  </w:rPr>
                  <w:t>Jessica</w:t>
                </w:r>
              </w:smartTag>
              <w:r w:rsidRPr="00E76E09">
                <w:rPr>
                  <w:rFonts w:cs="Arial"/>
                  <w:szCs w:val="22"/>
                </w:rPr>
                <w:t xml:space="preserve"> </w:t>
              </w:r>
              <w:smartTag w:uri="urn:schemas:contacts" w:element="Sn">
                <w:r w:rsidRPr="00E76E09">
                  <w:rPr>
                    <w:rFonts w:cs="Arial"/>
                    <w:szCs w:val="22"/>
                  </w:rPr>
                  <w:t>Kingsley</w:t>
                </w:r>
              </w:smartTag>
            </w:smartTag>
            <w:r w:rsidRPr="00E76E09">
              <w:rPr>
                <w:rFonts w:cs="Arial"/>
                <w:szCs w:val="22"/>
              </w:rPr>
              <w:t>.</w:t>
            </w:r>
          </w:p>
          <w:p w14:paraId="3E953D75" w14:textId="77777777" w:rsidR="006F48CD" w:rsidRPr="00E76E09" w:rsidRDefault="006F48CD" w:rsidP="006F48CD">
            <w:pPr>
              <w:pStyle w:val="Normalarial"/>
              <w:rPr>
                <w:rFonts w:cs="Arial"/>
                <w:szCs w:val="22"/>
              </w:rPr>
            </w:pPr>
          </w:p>
          <w:p w14:paraId="7E639A40" w14:textId="77777777" w:rsidR="006F48CD" w:rsidRPr="00E76E09" w:rsidRDefault="006F48CD" w:rsidP="006F48CD">
            <w:pPr>
              <w:pStyle w:val="Normalarial"/>
              <w:rPr>
                <w:rFonts w:cs="Arial"/>
                <w:szCs w:val="22"/>
              </w:rPr>
            </w:pPr>
            <w:r w:rsidRPr="00E76E09">
              <w:rPr>
                <w:rFonts w:cs="Arial"/>
                <w:szCs w:val="22"/>
              </w:rPr>
              <w:t>EXPERT OPINION</w:t>
            </w:r>
          </w:p>
          <w:p w14:paraId="4E2186E7" w14:textId="77777777" w:rsidR="006F48CD" w:rsidRPr="00E76E09" w:rsidRDefault="006F48CD" w:rsidP="006F48CD">
            <w:pPr>
              <w:pStyle w:val="Normalarial"/>
              <w:rPr>
                <w:rFonts w:cs="Arial"/>
                <w:szCs w:val="22"/>
              </w:rPr>
            </w:pPr>
          </w:p>
        </w:tc>
        <w:tc>
          <w:tcPr>
            <w:tcW w:w="3240" w:type="dxa"/>
            <w:shd w:val="clear" w:color="auto" w:fill="auto"/>
          </w:tcPr>
          <w:p w14:paraId="77413D48" w14:textId="77777777" w:rsidR="006F48CD" w:rsidRPr="00E76E09" w:rsidRDefault="006F48CD" w:rsidP="006F48CD">
            <w:pPr>
              <w:pStyle w:val="Normalarial"/>
              <w:rPr>
                <w:rFonts w:cs="Arial"/>
                <w:szCs w:val="22"/>
              </w:rPr>
            </w:pPr>
            <w:r w:rsidRPr="00E76E09">
              <w:rPr>
                <w:rFonts w:cs="Arial"/>
                <w:szCs w:val="22"/>
              </w:rPr>
              <w:t>Book.</w:t>
            </w:r>
          </w:p>
          <w:p w14:paraId="1CD8EC8B" w14:textId="77777777" w:rsidR="006F48CD" w:rsidRPr="00E76E09" w:rsidRDefault="006F48CD" w:rsidP="006F48CD">
            <w:pPr>
              <w:pStyle w:val="Normalarial"/>
              <w:rPr>
                <w:rFonts w:cs="Arial"/>
                <w:szCs w:val="22"/>
              </w:rPr>
            </w:pPr>
            <w:r w:rsidRPr="00E76E09">
              <w:rPr>
                <w:rFonts w:cs="Arial"/>
                <w:szCs w:val="22"/>
              </w:rPr>
              <w:t xml:space="preserve">Information drawn from personal experiences that offer three different perspectives. </w:t>
            </w:r>
          </w:p>
          <w:p w14:paraId="48F74DDD" w14:textId="77777777" w:rsidR="006F48CD" w:rsidRPr="00E76E09" w:rsidRDefault="006F48CD" w:rsidP="006F48CD">
            <w:pPr>
              <w:pStyle w:val="Normalarial"/>
              <w:rPr>
                <w:rFonts w:cs="Arial"/>
                <w:szCs w:val="22"/>
              </w:rPr>
            </w:pPr>
          </w:p>
        </w:tc>
        <w:tc>
          <w:tcPr>
            <w:tcW w:w="2160" w:type="dxa"/>
            <w:shd w:val="clear" w:color="auto" w:fill="auto"/>
          </w:tcPr>
          <w:p w14:paraId="5272E80F" w14:textId="77777777" w:rsidR="006F48CD" w:rsidRPr="00E76E09" w:rsidRDefault="006F48CD" w:rsidP="006F48CD">
            <w:pPr>
              <w:pStyle w:val="Normalarial"/>
              <w:rPr>
                <w:rFonts w:cs="Arial"/>
                <w:szCs w:val="22"/>
              </w:rPr>
            </w:pPr>
          </w:p>
        </w:tc>
        <w:tc>
          <w:tcPr>
            <w:tcW w:w="3600" w:type="dxa"/>
            <w:shd w:val="clear" w:color="auto" w:fill="auto"/>
          </w:tcPr>
          <w:p w14:paraId="1D3D59F3" w14:textId="77777777" w:rsidR="006F48CD" w:rsidRPr="00E76E09" w:rsidRDefault="006F48CD" w:rsidP="006F48CD">
            <w:pPr>
              <w:pStyle w:val="Normalarial"/>
              <w:rPr>
                <w:rFonts w:cs="Arial"/>
                <w:szCs w:val="22"/>
              </w:rPr>
            </w:pPr>
            <w:r w:rsidRPr="00E76E09">
              <w:rPr>
                <w:rFonts w:cs="Arial"/>
                <w:szCs w:val="22"/>
              </w:rPr>
              <w:t xml:space="preserve">Relationships can adjust to accommodate the effects of living with someone who has Asperger </w:t>
            </w:r>
            <w:r w:rsidR="00842A24" w:rsidRPr="00E76E09">
              <w:rPr>
                <w:rFonts w:cs="Arial"/>
                <w:szCs w:val="22"/>
              </w:rPr>
              <w:t>S</w:t>
            </w:r>
            <w:r w:rsidRPr="00E76E09">
              <w:rPr>
                <w:rFonts w:cs="Arial"/>
                <w:szCs w:val="22"/>
              </w:rPr>
              <w:t xml:space="preserve">yndrome. Issues can be resolved. </w:t>
            </w:r>
          </w:p>
        </w:tc>
        <w:tc>
          <w:tcPr>
            <w:tcW w:w="2160" w:type="dxa"/>
            <w:shd w:val="clear" w:color="auto" w:fill="auto"/>
          </w:tcPr>
          <w:p w14:paraId="55B0723A" w14:textId="77777777" w:rsidR="006F48CD" w:rsidRPr="00E76E09" w:rsidRDefault="006F48CD" w:rsidP="006F48CD">
            <w:pPr>
              <w:pStyle w:val="Normalarial"/>
              <w:rPr>
                <w:rFonts w:cs="Arial"/>
                <w:i/>
                <w:iCs/>
                <w:szCs w:val="22"/>
              </w:rPr>
            </w:pPr>
            <w:r w:rsidRPr="00E76E09">
              <w:rPr>
                <w:rFonts w:cs="Arial"/>
                <w:i/>
                <w:iCs/>
                <w:szCs w:val="22"/>
              </w:rPr>
              <w:t xml:space="preserve">Authors include Patrick McCabe (Asperger </w:t>
            </w:r>
            <w:r w:rsidR="00842A24" w:rsidRPr="00E76E09">
              <w:rPr>
                <w:rFonts w:cs="Arial"/>
                <w:i/>
                <w:iCs/>
                <w:szCs w:val="22"/>
              </w:rPr>
              <w:t>S</w:t>
            </w:r>
            <w:r w:rsidRPr="00E76E09">
              <w:rPr>
                <w:rFonts w:cs="Arial"/>
                <w:i/>
                <w:iCs/>
                <w:szCs w:val="22"/>
              </w:rPr>
              <w:t>yndrome), his wife Estelle and teenage son Jared.</w:t>
            </w:r>
          </w:p>
        </w:tc>
      </w:tr>
      <w:tr w:rsidR="00E76E09" w:rsidRPr="00E76E09" w14:paraId="54015556" w14:textId="77777777" w:rsidTr="00E76E09">
        <w:tc>
          <w:tcPr>
            <w:tcW w:w="648" w:type="dxa"/>
            <w:shd w:val="clear" w:color="auto" w:fill="auto"/>
          </w:tcPr>
          <w:p w14:paraId="41293E2D" w14:textId="77777777" w:rsidR="006F48CD" w:rsidRPr="00E76E09" w:rsidRDefault="006F48CD" w:rsidP="006F48CD">
            <w:pPr>
              <w:pStyle w:val="Normalarial"/>
              <w:rPr>
                <w:rFonts w:cs="Arial"/>
                <w:szCs w:val="22"/>
              </w:rPr>
            </w:pPr>
            <w:r w:rsidRPr="00E76E09">
              <w:rPr>
                <w:rFonts w:cs="Arial"/>
                <w:szCs w:val="22"/>
              </w:rPr>
              <w:t>129</w:t>
            </w:r>
          </w:p>
        </w:tc>
        <w:tc>
          <w:tcPr>
            <w:tcW w:w="2340" w:type="dxa"/>
            <w:shd w:val="clear" w:color="auto" w:fill="auto"/>
          </w:tcPr>
          <w:p w14:paraId="66431019" w14:textId="77777777" w:rsidR="006F48CD" w:rsidRPr="00E76E09" w:rsidRDefault="006F48CD" w:rsidP="006F48CD">
            <w:pPr>
              <w:pStyle w:val="Normalarial"/>
              <w:rPr>
                <w:rFonts w:cs="Arial"/>
                <w:szCs w:val="22"/>
              </w:rPr>
            </w:pPr>
            <w:r w:rsidRPr="00E76E09">
              <w:rPr>
                <w:rFonts w:cs="Arial"/>
                <w:szCs w:val="22"/>
              </w:rPr>
              <w:t>Roberts, J.M.A.</w:t>
            </w:r>
            <w:r w:rsidR="00842A24" w:rsidRPr="00E76E09">
              <w:rPr>
                <w:rFonts w:cs="Arial"/>
                <w:szCs w:val="22"/>
              </w:rPr>
              <w:t>,</w:t>
            </w:r>
            <w:r w:rsidRPr="00E76E09">
              <w:rPr>
                <w:rFonts w:cs="Arial"/>
                <w:szCs w:val="22"/>
              </w:rPr>
              <w:t xml:space="preserve"> &amp; Prior, M.  (2006). A review of the research to identify the most effective models of practice in early intervention for children with autism spectrum disorders</w:t>
            </w:r>
            <w:r w:rsidRPr="00E76E09">
              <w:rPr>
                <w:rFonts w:cs="Arial"/>
                <w:i/>
                <w:szCs w:val="22"/>
              </w:rPr>
              <w:t>.</w:t>
            </w:r>
            <w:r w:rsidRPr="00E76E09">
              <w:rPr>
                <w:rFonts w:cs="Arial"/>
                <w:szCs w:val="22"/>
              </w:rPr>
              <w:t xml:space="preserve"> Australian Government Department of Health and </w:t>
            </w:r>
            <w:smartTag w:uri="urn:schemas-microsoft-com:office:smarttags" w:element="place">
              <w:smartTag w:uri="urn:schemas-microsoft-com:office:smarttags" w:element="City">
                <w:r w:rsidRPr="00E76E09">
                  <w:rPr>
                    <w:rFonts w:cs="Arial"/>
                    <w:szCs w:val="22"/>
                  </w:rPr>
                  <w:t>Aging</w:t>
                </w:r>
              </w:smartTag>
              <w:r w:rsidRPr="00E76E09">
                <w:rPr>
                  <w:rFonts w:cs="Arial"/>
                  <w:szCs w:val="22"/>
                </w:rPr>
                <w:t xml:space="preserve">, </w:t>
              </w:r>
              <w:smartTag w:uri="urn:schemas-microsoft-com:office:smarttags" w:element="country-region">
                <w:r w:rsidRPr="00E76E09">
                  <w:rPr>
                    <w:rFonts w:cs="Arial"/>
                    <w:szCs w:val="22"/>
                  </w:rPr>
                  <w:t>Australia</w:t>
                </w:r>
              </w:smartTag>
            </w:smartTag>
            <w:r w:rsidRPr="00E76E09">
              <w:rPr>
                <w:rFonts w:cs="Arial"/>
                <w:szCs w:val="22"/>
              </w:rPr>
              <w:t>.</w:t>
            </w:r>
          </w:p>
          <w:p w14:paraId="35CD816C" w14:textId="77777777" w:rsidR="006F48CD" w:rsidRPr="00E76E09" w:rsidRDefault="006F48CD" w:rsidP="006F48CD">
            <w:pPr>
              <w:pStyle w:val="Normalarial"/>
              <w:rPr>
                <w:rFonts w:cs="Arial"/>
                <w:szCs w:val="22"/>
              </w:rPr>
            </w:pPr>
          </w:p>
          <w:p w14:paraId="27EAED1E" w14:textId="77777777" w:rsidR="006F48CD" w:rsidRPr="00E76E09" w:rsidRDefault="006F48CD" w:rsidP="006F48CD">
            <w:pPr>
              <w:pStyle w:val="Normalarial"/>
              <w:rPr>
                <w:rFonts w:cs="Arial"/>
                <w:szCs w:val="22"/>
              </w:rPr>
            </w:pPr>
            <w:r w:rsidRPr="00E76E09">
              <w:rPr>
                <w:rFonts w:cs="Arial"/>
                <w:szCs w:val="22"/>
              </w:rPr>
              <w:t>SYSTEMATIC REVIEW</w:t>
            </w:r>
          </w:p>
          <w:p w14:paraId="7A976C6A" w14:textId="77777777" w:rsidR="006F48CD" w:rsidRPr="00E76E09" w:rsidRDefault="006F48CD" w:rsidP="006F48CD">
            <w:pPr>
              <w:pStyle w:val="Normalarial"/>
              <w:rPr>
                <w:rFonts w:cs="Arial"/>
                <w:szCs w:val="22"/>
              </w:rPr>
            </w:pPr>
          </w:p>
          <w:p w14:paraId="1E271A84" w14:textId="77777777" w:rsidR="006F48CD" w:rsidRPr="00E76E09" w:rsidRDefault="006F48CD" w:rsidP="006F48CD">
            <w:pPr>
              <w:pStyle w:val="Normalarial"/>
              <w:rPr>
                <w:rFonts w:cs="Arial"/>
                <w:szCs w:val="22"/>
              </w:rPr>
            </w:pPr>
            <w:r w:rsidRPr="00E76E09">
              <w:rPr>
                <w:rFonts w:cs="Arial"/>
                <w:szCs w:val="22"/>
              </w:rPr>
              <w:t xml:space="preserve">Level of evidence: + </w:t>
            </w:r>
          </w:p>
          <w:p w14:paraId="5D31051B" w14:textId="77777777" w:rsidR="006F48CD" w:rsidRPr="00E76E09" w:rsidRDefault="006F48CD" w:rsidP="006F48CD">
            <w:pPr>
              <w:pStyle w:val="Normalarial"/>
              <w:rPr>
                <w:rFonts w:cs="Arial"/>
                <w:szCs w:val="22"/>
              </w:rPr>
            </w:pPr>
          </w:p>
        </w:tc>
        <w:tc>
          <w:tcPr>
            <w:tcW w:w="3240" w:type="dxa"/>
            <w:shd w:val="clear" w:color="auto" w:fill="auto"/>
          </w:tcPr>
          <w:p w14:paraId="3C9DBDC4" w14:textId="77777777" w:rsidR="006F48CD" w:rsidRPr="00E76E09" w:rsidRDefault="006F48CD" w:rsidP="006F48CD">
            <w:pPr>
              <w:pStyle w:val="Normalarial"/>
              <w:rPr>
                <w:rFonts w:cs="Arial"/>
                <w:szCs w:val="22"/>
              </w:rPr>
            </w:pPr>
            <w:r w:rsidRPr="00E76E09">
              <w:rPr>
                <w:rFonts w:cs="Arial"/>
                <w:szCs w:val="22"/>
              </w:rPr>
              <w:t xml:space="preserve">Systematic review </w:t>
            </w:r>
            <w:r w:rsidR="00F909E1" w:rsidRPr="00E76E09">
              <w:rPr>
                <w:rFonts w:cs="Arial"/>
                <w:szCs w:val="22"/>
              </w:rPr>
              <w:t>used to inform</w:t>
            </w:r>
            <w:r w:rsidRPr="00E76E09">
              <w:rPr>
                <w:rFonts w:cs="Arial"/>
                <w:szCs w:val="22"/>
              </w:rPr>
              <w:t xml:space="preserve"> an evidence</w:t>
            </w:r>
            <w:r w:rsidR="00842A24" w:rsidRPr="00E76E09">
              <w:rPr>
                <w:rFonts w:cs="Arial"/>
                <w:szCs w:val="22"/>
              </w:rPr>
              <w:t>-</w:t>
            </w:r>
            <w:r w:rsidRPr="00E76E09">
              <w:rPr>
                <w:rFonts w:cs="Arial"/>
                <w:szCs w:val="22"/>
              </w:rPr>
              <w:t>based Report.  Research evidence was summari</w:t>
            </w:r>
            <w:r w:rsidR="00842A24" w:rsidRPr="00E76E09">
              <w:rPr>
                <w:rFonts w:cs="Arial"/>
                <w:szCs w:val="22"/>
              </w:rPr>
              <w:t>s</w:t>
            </w:r>
            <w:r w:rsidRPr="00E76E09">
              <w:rPr>
                <w:rFonts w:cs="Arial"/>
                <w:szCs w:val="22"/>
              </w:rPr>
              <w:t>ed, evidence determined to be sound/or otherwise and</w:t>
            </w:r>
            <w:r w:rsidR="00842A24" w:rsidRPr="00E76E09">
              <w:rPr>
                <w:rFonts w:cs="Arial"/>
                <w:szCs w:val="22"/>
              </w:rPr>
              <w:t>,</w:t>
            </w:r>
            <w:r w:rsidRPr="00E76E09">
              <w:rPr>
                <w:rFonts w:cs="Arial"/>
                <w:szCs w:val="22"/>
              </w:rPr>
              <w:t xml:space="preserve"> where possible, suggestions made as to how the evidence might relate to programmes available in </w:t>
            </w:r>
            <w:smartTag w:uri="urn:schemas-microsoft-com:office:smarttags" w:element="country-region">
              <w:smartTag w:uri="urn:schemas-microsoft-com:office:smarttags" w:element="place">
                <w:r w:rsidRPr="00E76E09">
                  <w:rPr>
                    <w:rFonts w:cs="Arial"/>
                    <w:szCs w:val="22"/>
                  </w:rPr>
                  <w:t>Australia</w:t>
                </w:r>
              </w:smartTag>
            </w:smartTag>
            <w:r w:rsidRPr="00E76E09">
              <w:rPr>
                <w:rFonts w:cs="Arial"/>
                <w:szCs w:val="22"/>
              </w:rPr>
              <w:t xml:space="preserve"> for children with autism and their families. </w:t>
            </w:r>
          </w:p>
          <w:p w14:paraId="0A85E3B2" w14:textId="77777777" w:rsidR="006F48CD" w:rsidRPr="00E76E09" w:rsidRDefault="006F48CD" w:rsidP="006F48CD">
            <w:pPr>
              <w:pStyle w:val="Normalarial"/>
              <w:rPr>
                <w:rFonts w:cs="Arial"/>
                <w:szCs w:val="22"/>
              </w:rPr>
            </w:pPr>
          </w:p>
        </w:tc>
        <w:tc>
          <w:tcPr>
            <w:tcW w:w="2160" w:type="dxa"/>
            <w:shd w:val="clear" w:color="auto" w:fill="auto"/>
          </w:tcPr>
          <w:p w14:paraId="4D7CCED3" w14:textId="77777777" w:rsidR="006F48CD" w:rsidRPr="00E76E09" w:rsidRDefault="006F48CD" w:rsidP="006F48CD">
            <w:pPr>
              <w:pStyle w:val="Normalarial"/>
              <w:rPr>
                <w:rFonts w:cs="Arial"/>
                <w:szCs w:val="22"/>
              </w:rPr>
            </w:pPr>
            <w:r w:rsidRPr="00E76E09">
              <w:rPr>
                <w:rFonts w:cs="Arial"/>
                <w:szCs w:val="22"/>
              </w:rPr>
              <w:t xml:space="preserve">Multiple database searches limited to publication dates 2003-2006 inclusive.  Reference lists of retrieved documents were hand searched to identify additional publications.  </w:t>
            </w:r>
          </w:p>
          <w:p w14:paraId="4817401B" w14:textId="77777777" w:rsidR="006F48CD" w:rsidRPr="00E76E09" w:rsidRDefault="006F48CD" w:rsidP="006F48CD">
            <w:pPr>
              <w:pStyle w:val="Normalarial"/>
              <w:rPr>
                <w:rFonts w:cs="Arial"/>
                <w:szCs w:val="22"/>
              </w:rPr>
            </w:pPr>
          </w:p>
        </w:tc>
        <w:tc>
          <w:tcPr>
            <w:tcW w:w="3600" w:type="dxa"/>
            <w:shd w:val="clear" w:color="auto" w:fill="auto"/>
          </w:tcPr>
          <w:p w14:paraId="3F032247" w14:textId="77777777" w:rsidR="006F48CD" w:rsidRPr="00E76E09" w:rsidRDefault="006F48CD" w:rsidP="006F48CD">
            <w:pPr>
              <w:pStyle w:val="Normalarial"/>
              <w:rPr>
                <w:rFonts w:cs="Arial"/>
                <w:szCs w:val="22"/>
              </w:rPr>
            </w:pPr>
            <w:r w:rsidRPr="00E76E09">
              <w:rPr>
                <w:rFonts w:cs="Arial"/>
                <w:szCs w:val="22"/>
              </w:rPr>
              <w:t>The authors noted the considerable challenges to find research that meets scientific criteria. The authors also noted the ‘flagrant perve</w:t>
            </w:r>
            <w:r w:rsidR="00842A24" w:rsidRPr="00E76E09">
              <w:rPr>
                <w:rFonts w:cs="Arial"/>
                <w:szCs w:val="22"/>
              </w:rPr>
              <w:t>rsion or disregard for evidence’</w:t>
            </w:r>
            <w:r w:rsidRPr="00E76E09">
              <w:rPr>
                <w:rFonts w:cs="Arial"/>
                <w:szCs w:val="22"/>
              </w:rPr>
              <w:t xml:space="preserve"> in much of the research on ASD and lack of empirical evidence in the field of psychotherapy.</w:t>
            </w:r>
          </w:p>
          <w:p w14:paraId="7646C8CB" w14:textId="77777777" w:rsidR="006F48CD" w:rsidRPr="00E76E09" w:rsidRDefault="006F48CD" w:rsidP="006F48CD">
            <w:pPr>
              <w:pStyle w:val="Normalarial"/>
              <w:rPr>
                <w:rFonts w:cs="Arial"/>
                <w:szCs w:val="22"/>
              </w:rPr>
            </w:pPr>
            <w:r w:rsidRPr="00E76E09">
              <w:rPr>
                <w:rFonts w:cs="Arial"/>
                <w:szCs w:val="22"/>
              </w:rPr>
              <w:t>Parents of children with autism play a critical role in supporting their children’s learning; parents require emotional support, advice and training to work with their children; access to up</w:t>
            </w:r>
            <w:r w:rsidR="00842A24" w:rsidRPr="00E76E09">
              <w:rPr>
                <w:rFonts w:cs="Arial"/>
                <w:szCs w:val="22"/>
              </w:rPr>
              <w:t>-</w:t>
            </w:r>
            <w:r w:rsidRPr="00E76E09">
              <w:rPr>
                <w:rFonts w:cs="Arial"/>
                <w:szCs w:val="22"/>
              </w:rPr>
              <w:t>to</w:t>
            </w:r>
            <w:r w:rsidR="00842A24" w:rsidRPr="00E76E09">
              <w:rPr>
                <w:rFonts w:cs="Arial"/>
                <w:szCs w:val="22"/>
              </w:rPr>
              <w:t>-</w:t>
            </w:r>
            <w:r w:rsidRPr="00E76E09">
              <w:rPr>
                <w:rFonts w:cs="Arial"/>
                <w:szCs w:val="22"/>
              </w:rPr>
              <w:t xml:space="preserve">date and accurate information about treatment options and support services. </w:t>
            </w:r>
          </w:p>
          <w:p w14:paraId="14920D22" w14:textId="77777777" w:rsidR="00842A24" w:rsidRPr="00E76E09" w:rsidRDefault="00842A24" w:rsidP="006F48CD">
            <w:pPr>
              <w:pStyle w:val="Normalarial"/>
              <w:rPr>
                <w:rFonts w:cs="Arial"/>
                <w:szCs w:val="22"/>
              </w:rPr>
            </w:pPr>
          </w:p>
          <w:p w14:paraId="420E8EB8" w14:textId="77777777" w:rsidR="006F48CD" w:rsidRPr="00E76E09" w:rsidRDefault="006F48CD" w:rsidP="006F48CD">
            <w:pPr>
              <w:pStyle w:val="Normalarial"/>
              <w:rPr>
                <w:rFonts w:cs="Arial"/>
                <w:szCs w:val="22"/>
              </w:rPr>
            </w:pPr>
            <w:r w:rsidRPr="00E76E09">
              <w:rPr>
                <w:rFonts w:cs="Arial"/>
                <w:szCs w:val="22"/>
              </w:rPr>
              <w:t>Information, support and training should be provided for the entire family unit. The needs of ethnic minorities, socio-economically disadvantaged families and those in rural setting</w:t>
            </w:r>
            <w:r w:rsidR="00842A24" w:rsidRPr="00E76E09">
              <w:rPr>
                <w:rFonts w:cs="Arial"/>
                <w:szCs w:val="22"/>
              </w:rPr>
              <w:t>s</w:t>
            </w:r>
            <w:r w:rsidRPr="00E76E09">
              <w:rPr>
                <w:rFonts w:cs="Arial"/>
                <w:szCs w:val="22"/>
              </w:rPr>
              <w:t xml:space="preserve"> require special consideration.  </w:t>
            </w:r>
          </w:p>
          <w:p w14:paraId="4385F99E" w14:textId="77777777" w:rsidR="006F48CD" w:rsidRPr="00E76E09" w:rsidRDefault="006F48CD" w:rsidP="006F48CD">
            <w:pPr>
              <w:pStyle w:val="Normalarial"/>
              <w:rPr>
                <w:rFonts w:cs="Arial"/>
                <w:szCs w:val="22"/>
              </w:rPr>
            </w:pPr>
          </w:p>
          <w:p w14:paraId="05C5F4E6" w14:textId="77777777" w:rsidR="006F48CD" w:rsidRPr="00E76E09" w:rsidRDefault="006F48CD" w:rsidP="006F48CD">
            <w:pPr>
              <w:pStyle w:val="Normalarial"/>
              <w:rPr>
                <w:rFonts w:cs="Arial"/>
                <w:szCs w:val="22"/>
              </w:rPr>
            </w:pPr>
            <w:r w:rsidRPr="00E76E09">
              <w:rPr>
                <w:rFonts w:cs="Arial"/>
                <w:szCs w:val="22"/>
              </w:rPr>
              <w:t>There is a need for more specific investigation on the effects of siblings. Siblings need information and support post diagnosis and on</w:t>
            </w:r>
            <w:r w:rsidR="00842A24" w:rsidRPr="00E76E09">
              <w:rPr>
                <w:rFonts w:cs="Arial"/>
                <w:szCs w:val="22"/>
              </w:rPr>
              <w:t>-</w:t>
            </w:r>
            <w:r w:rsidRPr="00E76E09">
              <w:rPr>
                <w:rFonts w:cs="Arial"/>
                <w:szCs w:val="22"/>
              </w:rPr>
              <w:t xml:space="preserve">going support throughout their development. </w:t>
            </w:r>
          </w:p>
        </w:tc>
        <w:tc>
          <w:tcPr>
            <w:tcW w:w="2160" w:type="dxa"/>
            <w:shd w:val="clear" w:color="auto" w:fill="auto"/>
          </w:tcPr>
          <w:p w14:paraId="1650CE82" w14:textId="77777777" w:rsidR="006F48CD" w:rsidRPr="00E76E09" w:rsidRDefault="006F48CD" w:rsidP="006F48CD">
            <w:pPr>
              <w:pStyle w:val="Normalarial"/>
              <w:rPr>
                <w:rFonts w:cs="Arial"/>
                <w:i/>
                <w:iCs/>
                <w:szCs w:val="22"/>
              </w:rPr>
            </w:pPr>
            <w:r w:rsidRPr="00E76E09">
              <w:rPr>
                <w:rFonts w:cs="Arial"/>
                <w:i/>
                <w:iCs/>
                <w:szCs w:val="22"/>
              </w:rPr>
              <w:t>Report prepared for Australian Government</w:t>
            </w:r>
            <w:r w:rsidR="00842A24" w:rsidRPr="00E76E09">
              <w:rPr>
                <w:rFonts w:cs="Arial"/>
                <w:i/>
                <w:iCs/>
                <w:szCs w:val="22"/>
              </w:rPr>
              <w:t>.</w:t>
            </w:r>
            <w:r w:rsidRPr="00E76E09">
              <w:rPr>
                <w:rFonts w:cs="Arial"/>
                <w:i/>
                <w:iCs/>
                <w:szCs w:val="22"/>
              </w:rPr>
              <w:t xml:space="preserve"> </w:t>
            </w:r>
          </w:p>
          <w:p w14:paraId="350F187C" w14:textId="77777777" w:rsidR="006F48CD" w:rsidRPr="00E76E09" w:rsidRDefault="006F48CD" w:rsidP="006F48CD">
            <w:pPr>
              <w:pStyle w:val="Normalarial"/>
              <w:rPr>
                <w:rFonts w:cs="Arial"/>
                <w:i/>
                <w:iCs/>
                <w:szCs w:val="22"/>
              </w:rPr>
            </w:pPr>
          </w:p>
          <w:p w14:paraId="1F2B1CEC" w14:textId="77777777" w:rsidR="006F48CD" w:rsidRPr="00E76E09" w:rsidRDefault="006F48CD" w:rsidP="006F48CD">
            <w:pPr>
              <w:pStyle w:val="Normalarial"/>
              <w:rPr>
                <w:rFonts w:cs="Arial"/>
                <w:i/>
                <w:iCs/>
                <w:szCs w:val="22"/>
              </w:rPr>
            </w:pPr>
            <w:r w:rsidRPr="00E76E09">
              <w:rPr>
                <w:rFonts w:cs="Arial"/>
                <w:i/>
                <w:iCs/>
                <w:szCs w:val="22"/>
              </w:rPr>
              <w:t>Family</w:t>
            </w:r>
            <w:r w:rsidR="00842A24" w:rsidRPr="00E76E09">
              <w:rPr>
                <w:rFonts w:cs="Arial"/>
                <w:i/>
                <w:iCs/>
                <w:szCs w:val="22"/>
              </w:rPr>
              <w:t>-</w:t>
            </w:r>
            <w:r w:rsidRPr="00E76E09">
              <w:rPr>
                <w:rFonts w:cs="Arial"/>
                <w:i/>
                <w:iCs/>
                <w:szCs w:val="22"/>
              </w:rPr>
              <w:t>based interventions p73-78 were considered for the NZ ASD Guideline.</w:t>
            </w:r>
          </w:p>
        </w:tc>
      </w:tr>
      <w:tr w:rsidR="00E76E09" w:rsidRPr="00E76E09" w14:paraId="103DEDB0" w14:textId="77777777" w:rsidTr="00E76E09">
        <w:tc>
          <w:tcPr>
            <w:tcW w:w="648" w:type="dxa"/>
            <w:shd w:val="clear" w:color="auto" w:fill="auto"/>
          </w:tcPr>
          <w:p w14:paraId="5233A8A5" w14:textId="77777777" w:rsidR="006F48CD" w:rsidRPr="00E76E09" w:rsidRDefault="006F48CD" w:rsidP="006F48CD">
            <w:pPr>
              <w:pStyle w:val="Normalarial"/>
              <w:rPr>
                <w:rFonts w:cs="Arial"/>
                <w:szCs w:val="22"/>
              </w:rPr>
            </w:pPr>
            <w:r w:rsidRPr="00E76E09">
              <w:rPr>
                <w:rFonts w:cs="Arial"/>
                <w:szCs w:val="22"/>
              </w:rPr>
              <w:t>130</w:t>
            </w:r>
          </w:p>
        </w:tc>
        <w:tc>
          <w:tcPr>
            <w:tcW w:w="2340" w:type="dxa"/>
            <w:shd w:val="clear" w:color="auto" w:fill="auto"/>
          </w:tcPr>
          <w:p w14:paraId="22D9AB11" w14:textId="77777777" w:rsidR="006F48CD" w:rsidRPr="00E76E09" w:rsidRDefault="006F48CD" w:rsidP="006F48CD">
            <w:pPr>
              <w:pStyle w:val="Normalarial"/>
              <w:rPr>
                <w:rFonts w:cs="Arial"/>
                <w:szCs w:val="22"/>
              </w:rPr>
            </w:pPr>
            <w:r w:rsidRPr="00E76E09">
              <w:rPr>
                <w:rFonts w:cs="Arial"/>
                <w:szCs w:val="22"/>
              </w:rPr>
              <w:t>Faleafa</w:t>
            </w:r>
            <w:r w:rsidR="00842A24" w:rsidRPr="00E76E09">
              <w:rPr>
                <w:rFonts w:cs="Arial"/>
                <w:szCs w:val="22"/>
              </w:rPr>
              <w:t>,</w:t>
            </w:r>
            <w:r w:rsidRPr="00E76E09">
              <w:rPr>
                <w:rFonts w:cs="Arial"/>
                <w:szCs w:val="22"/>
              </w:rPr>
              <w:t xml:space="preserve"> M. (2004)</w:t>
            </w:r>
            <w:r w:rsidR="00842A24" w:rsidRPr="00E76E09">
              <w:rPr>
                <w:rFonts w:cs="Arial"/>
                <w:szCs w:val="22"/>
              </w:rPr>
              <w:t>.</w:t>
            </w:r>
            <w:r w:rsidRPr="00E76E09">
              <w:rPr>
                <w:rFonts w:cs="Arial"/>
                <w:szCs w:val="22"/>
              </w:rPr>
              <w:t xml:space="preserve"> Pacific ASD Guidelines Fono Report. Ministry of Health, Ministry of Education.</w:t>
            </w:r>
          </w:p>
          <w:p w14:paraId="13847EF3" w14:textId="77777777" w:rsidR="006F48CD" w:rsidRPr="00E76E09" w:rsidRDefault="006F48CD" w:rsidP="006F48CD">
            <w:pPr>
              <w:pStyle w:val="Normalarial"/>
              <w:rPr>
                <w:rFonts w:cs="Arial"/>
                <w:szCs w:val="22"/>
              </w:rPr>
            </w:pPr>
          </w:p>
          <w:p w14:paraId="5D06E699" w14:textId="77777777" w:rsidR="006F48CD" w:rsidRPr="00E76E09" w:rsidRDefault="006F48CD" w:rsidP="006F48CD">
            <w:pPr>
              <w:pStyle w:val="Normalarial"/>
              <w:rPr>
                <w:rFonts w:cs="Arial"/>
                <w:szCs w:val="22"/>
              </w:rPr>
            </w:pPr>
            <w:r w:rsidRPr="00E76E09">
              <w:rPr>
                <w:rFonts w:cs="Arial"/>
                <w:szCs w:val="22"/>
              </w:rPr>
              <w:t>REPORT</w:t>
            </w:r>
          </w:p>
          <w:p w14:paraId="6CC96FDE" w14:textId="77777777" w:rsidR="006F48CD" w:rsidRPr="00E76E09" w:rsidRDefault="006F48CD" w:rsidP="006F48CD">
            <w:pPr>
              <w:pStyle w:val="Normalarial"/>
              <w:rPr>
                <w:rFonts w:cs="Arial"/>
                <w:szCs w:val="22"/>
              </w:rPr>
            </w:pPr>
          </w:p>
          <w:p w14:paraId="06D59442" w14:textId="77777777" w:rsidR="006F48CD" w:rsidRPr="00E76E09" w:rsidRDefault="006F48CD" w:rsidP="006F48CD">
            <w:pPr>
              <w:pStyle w:val="Normalarial"/>
              <w:rPr>
                <w:rFonts w:cs="Arial"/>
                <w:szCs w:val="22"/>
              </w:rPr>
            </w:pPr>
            <w:r w:rsidRPr="00E76E09">
              <w:rPr>
                <w:rFonts w:cs="Arial"/>
                <w:szCs w:val="22"/>
              </w:rPr>
              <w:t>Level of evidence: not evaluated.</w:t>
            </w:r>
          </w:p>
        </w:tc>
        <w:tc>
          <w:tcPr>
            <w:tcW w:w="3240" w:type="dxa"/>
            <w:shd w:val="clear" w:color="auto" w:fill="auto"/>
          </w:tcPr>
          <w:p w14:paraId="4AA55E26" w14:textId="77777777" w:rsidR="006F48CD" w:rsidRPr="00E76E09" w:rsidRDefault="006F48CD" w:rsidP="006F48CD">
            <w:pPr>
              <w:pStyle w:val="Normalarial"/>
              <w:rPr>
                <w:rFonts w:cs="Arial"/>
                <w:szCs w:val="22"/>
              </w:rPr>
            </w:pPr>
          </w:p>
        </w:tc>
        <w:tc>
          <w:tcPr>
            <w:tcW w:w="2160" w:type="dxa"/>
            <w:shd w:val="clear" w:color="auto" w:fill="auto"/>
          </w:tcPr>
          <w:p w14:paraId="4519BE28" w14:textId="77777777" w:rsidR="006F48CD" w:rsidRPr="00E76E09" w:rsidRDefault="006F48CD" w:rsidP="006F48CD">
            <w:pPr>
              <w:pStyle w:val="Normalarial"/>
              <w:rPr>
                <w:rFonts w:cs="Arial"/>
                <w:szCs w:val="22"/>
              </w:rPr>
            </w:pPr>
          </w:p>
        </w:tc>
        <w:tc>
          <w:tcPr>
            <w:tcW w:w="3600" w:type="dxa"/>
            <w:shd w:val="clear" w:color="auto" w:fill="auto"/>
          </w:tcPr>
          <w:p w14:paraId="07A0E305" w14:textId="77777777" w:rsidR="006F48CD" w:rsidRPr="00E76E09" w:rsidRDefault="006F48CD" w:rsidP="006F48CD">
            <w:pPr>
              <w:pStyle w:val="Normalarial"/>
              <w:rPr>
                <w:rFonts w:cs="Arial"/>
                <w:szCs w:val="22"/>
              </w:rPr>
            </w:pPr>
            <w:r w:rsidRPr="00E76E09">
              <w:rPr>
                <w:rFonts w:cs="Arial"/>
                <w:szCs w:val="22"/>
              </w:rPr>
              <w:t>Report of outcomes from a consultation fono held in NZ to understand issues related to Pacific peoples and ASD.</w:t>
            </w:r>
          </w:p>
        </w:tc>
        <w:tc>
          <w:tcPr>
            <w:tcW w:w="2160" w:type="dxa"/>
            <w:shd w:val="clear" w:color="auto" w:fill="auto"/>
          </w:tcPr>
          <w:p w14:paraId="4231EC2A" w14:textId="77777777" w:rsidR="006F48CD" w:rsidRPr="00E76E09" w:rsidRDefault="006F48CD" w:rsidP="006F48CD">
            <w:pPr>
              <w:pStyle w:val="Normalarial"/>
              <w:rPr>
                <w:rFonts w:cs="Arial"/>
                <w:i/>
                <w:iCs/>
                <w:szCs w:val="22"/>
              </w:rPr>
            </w:pPr>
          </w:p>
        </w:tc>
      </w:tr>
      <w:tr w:rsidR="00E76E09" w:rsidRPr="00E76E09" w14:paraId="7CD90456" w14:textId="77777777" w:rsidTr="00E76E09">
        <w:tc>
          <w:tcPr>
            <w:tcW w:w="648" w:type="dxa"/>
            <w:shd w:val="clear" w:color="auto" w:fill="auto"/>
          </w:tcPr>
          <w:p w14:paraId="32D43807" w14:textId="77777777" w:rsidR="006F48CD" w:rsidRPr="00E76E09" w:rsidRDefault="006F48CD" w:rsidP="006F48CD">
            <w:pPr>
              <w:pStyle w:val="Normalarial"/>
              <w:rPr>
                <w:rFonts w:cs="Arial"/>
                <w:szCs w:val="22"/>
              </w:rPr>
            </w:pPr>
            <w:r w:rsidRPr="00E76E09">
              <w:rPr>
                <w:rFonts w:cs="Arial"/>
                <w:szCs w:val="22"/>
              </w:rPr>
              <w:t>131</w:t>
            </w:r>
          </w:p>
        </w:tc>
        <w:tc>
          <w:tcPr>
            <w:tcW w:w="2340" w:type="dxa"/>
            <w:shd w:val="clear" w:color="auto" w:fill="auto"/>
          </w:tcPr>
          <w:p w14:paraId="12763C23" w14:textId="77777777" w:rsidR="006F48CD" w:rsidRPr="00E76E09" w:rsidRDefault="006F48CD" w:rsidP="006F48CD">
            <w:pPr>
              <w:pStyle w:val="Normalarial"/>
              <w:rPr>
                <w:rFonts w:cs="Arial"/>
                <w:szCs w:val="22"/>
              </w:rPr>
            </w:pPr>
            <w:r w:rsidRPr="00E76E09">
              <w:rPr>
                <w:rFonts w:cs="Arial"/>
                <w:szCs w:val="22"/>
              </w:rPr>
              <w:t>Huakau</w:t>
            </w:r>
            <w:r w:rsidR="001A5DFB" w:rsidRPr="00E76E09">
              <w:rPr>
                <w:rFonts w:cs="Arial"/>
                <w:szCs w:val="22"/>
              </w:rPr>
              <w:t>,</w:t>
            </w:r>
            <w:r w:rsidRPr="00E76E09">
              <w:rPr>
                <w:rFonts w:cs="Arial"/>
                <w:szCs w:val="22"/>
              </w:rPr>
              <w:t xml:space="preserve"> G</w:t>
            </w:r>
            <w:r w:rsidR="001A5DFB" w:rsidRPr="00E76E09">
              <w:rPr>
                <w:rFonts w:cs="Arial"/>
                <w:szCs w:val="22"/>
              </w:rPr>
              <w:t>.</w:t>
            </w:r>
            <w:r w:rsidRPr="00E76E09">
              <w:rPr>
                <w:rFonts w:cs="Arial"/>
                <w:szCs w:val="22"/>
              </w:rPr>
              <w:t>, Bray</w:t>
            </w:r>
            <w:r w:rsidR="001A5DFB" w:rsidRPr="00E76E09">
              <w:rPr>
                <w:rFonts w:cs="Arial"/>
                <w:szCs w:val="22"/>
              </w:rPr>
              <w:t>,</w:t>
            </w:r>
            <w:r w:rsidRPr="00E76E09">
              <w:rPr>
                <w:rFonts w:cs="Arial"/>
                <w:szCs w:val="22"/>
              </w:rPr>
              <w:t xml:space="preserve"> A</w:t>
            </w:r>
            <w:r w:rsidR="001A5DFB" w:rsidRPr="00E76E09">
              <w:rPr>
                <w:rFonts w:cs="Arial"/>
                <w:szCs w:val="22"/>
              </w:rPr>
              <w:t>.</w:t>
            </w:r>
            <w:r w:rsidRPr="00E76E09">
              <w:rPr>
                <w:rFonts w:cs="Arial"/>
                <w:szCs w:val="22"/>
              </w:rPr>
              <w:t xml:space="preserve"> (2000). ‘Talking disabilities’ from a Pacific Perspective. </w:t>
            </w:r>
            <w:smartTag w:uri="urn:schemas-microsoft-com:office:smarttags" w:element="City">
              <w:smartTag w:uri="urn:schemas-microsoft-com:office:smarttags" w:element="place">
                <w:r w:rsidRPr="00E76E09">
                  <w:rPr>
                    <w:rFonts w:cs="Arial"/>
                    <w:szCs w:val="22"/>
                  </w:rPr>
                  <w:t>Dunedin</w:t>
                </w:r>
              </w:smartTag>
            </w:smartTag>
            <w:r w:rsidRPr="00E76E09">
              <w:rPr>
                <w:rFonts w:cs="Arial"/>
                <w:szCs w:val="22"/>
              </w:rPr>
              <w:t>: Donald Beasley Institute.</w:t>
            </w:r>
          </w:p>
          <w:p w14:paraId="5CEDCB27" w14:textId="77777777" w:rsidR="006F48CD" w:rsidRPr="00E76E09" w:rsidRDefault="006F48CD" w:rsidP="006F48CD">
            <w:pPr>
              <w:pStyle w:val="Normalarial"/>
              <w:rPr>
                <w:rFonts w:cs="Arial"/>
                <w:szCs w:val="22"/>
              </w:rPr>
            </w:pPr>
          </w:p>
          <w:p w14:paraId="2997791A" w14:textId="77777777" w:rsidR="006F48CD" w:rsidRPr="00E76E09" w:rsidRDefault="006F48CD" w:rsidP="006F48CD">
            <w:pPr>
              <w:pStyle w:val="Normalarial"/>
              <w:rPr>
                <w:rFonts w:cs="Arial"/>
                <w:szCs w:val="22"/>
              </w:rPr>
            </w:pPr>
            <w:r w:rsidRPr="00E76E09">
              <w:rPr>
                <w:rFonts w:cs="Arial"/>
                <w:szCs w:val="22"/>
              </w:rPr>
              <w:t>REPORT</w:t>
            </w:r>
          </w:p>
          <w:p w14:paraId="330D9D6F" w14:textId="77777777" w:rsidR="006F48CD" w:rsidRPr="00E76E09" w:rsidRDefault="006F48CD" w:rsidP="006F48CD">
            <w:pPr>
              <w:pStyle w:val="Normalarial"/>
              <w:rPr>
                <w:rFonts w:cs="Arial"/>
                <w:szCs w:val="22"/>
              </w:rPr>
            </w:pPr>
          </w:p>
          <w:p w14:paraId="2C5D6DA3" w14:textId="77777777" w:rsidR="006F48CD" w:rsidRPr="00E76E09" w:rsidRDefault="006F48CD" w:rsidP="006F48CD">
            <w:pPr>
              <w:pStyle w:val="Normalarial"/>
              <w:rPr>
                <w:rFonts w:cs="Arial"/>
                <w:szCs w:val="22"/>
              </w:rPr>
            </w:pPr>
            <w:r w:rsidRPr="00E76E09">
              <w:rPr>
                <w:rFonts w:cs="Arial"/>
                <w:szCs w:val="22"/>
              </w:rPr>
              <w:t>Level of evidence: not evaluated.</w:t>
            </w:r>
          </w:p>
        </w:tc>
        <w:tc>
          <w:tcPr>
            <w:tcW w:w="3240" w:type="dxa"/>
            <w:shd w:val="clear" w:color="auto" w:fill="auto"/>
          </w:tcPr>
          <w:p w14:paraId="1743D68A" w14:textId="77777777" w:rsidR="006F48CD" w:rsidRPr="00E76E09" w:rsidRDefault="006F48CD" w:rsidP="006F48CD">
            <w:pPr>
              <w:pStyle w:val="Normalarial"/>
              <w:rPr>
                <w:rFonts w:cs="Arial"/>
                <w:szCs w:val="22"/>
              </w:rPr>
            </w:pPr>
          </w:p>
        </w:tc>
        <w:tc>
          <w:tcPr>
            <w:tcW w:w="2160" w:type="dxa"/>
            <w:shd w:val="clear" w:color="auto" w:fill="auto"/>
          </w:tcPr>
          <w:p w14:paraId="208A3B2F" w14:textId="77777777" w:rsidR="006F48CD" w:rsidRPr="00E76E09" w:rsidRDefault="006F48CD" w:rsidP="006F48CD">
            <w:pPr>
              <w:pStyle w:val="Normalarial"/>
              <w:rPr>
                <w:rFonts w:cs="Arial"/>
                <w:szCs w:val="22"/>
              </w:rPr>
            </w:pPr>
          </w:p>
        </w:tc>
        <w:tc>
          <w:tcPr>
            <w:tcW w:w="3600" w:type="dxa"/>
            <w:shd w:val="clear" w:color="auto" w:fill="auto"/>
          </w:tcPr>
          <w:p w14:paraId="720D45C0" w14:textId="77777777" w:rsidR="006F48CD" w:rsidRPr="00E76E09" w:rsidRDefault="006F48CD" w:rsidP="006F48CD">
            <w:pPr>
              <w:pStyle w:val="Normalarial"/>
              <w:rPr>
                <w:rFonts w:cs="Arial"/>
                <w:szCs w:val="22"/>
              </w:rPr>
            </w:pPr>
            <w:r w:rsidRPr="00E76E09">
              <w:rPr>
                <w:rFonts w:cs="Arial"/>
                <w:szCs w:val="22"/>
              </w:rPr>
              <w:t>Report of ‘talking disabilities’ from a Pacific perspective.</w:t>
            </w:r>
          </w:p>
        </w:tc>
        <w:tc>
          <w:tcPr>
            <w:tcW w:w="2160" w:type="dxa"/>
            <w:shd w:val="clear" w:color="auto" w:fill="auto"/>
          </w:tcPr>
          <w:p w14:paraId="0239C220" w14:textId="77777777" w:rsidR="006F48CD" w:rsidRPr="00E76E09" w:rsidRDefault="006F48CD" w:rsidP="006F48CD">
            <w:pPr>
              <w:pStyle w:val="Normalarial"/>
              <w:rPr>
                <w:rFonts w:cs="Arial"/>
                <w:i/>
                <w:iCs/>
                <w:szCs w:val="22"/>
              </w:rPr>
            </w:pPr>
          </w:p>
        </w:tc>
      </w:tr>
      <w:tr w:rsidR="00E76E09" w:rsidRPr="00E76E09" w14:paraId="297BBD63" w14:textId="77777777" w:rsidTr="00E76E09">
        <w:tc>
          <w:tcPr>
            <w:tcW w:w="648" w:type="dxa"/>
            <w:shd w:val="clear" w:color="auto" w:fill="auto"/>
          </w:tcPr>
          <w:p w14:paraId="2C8858B9" w14:textId="77777777" w:rsidR="006F48CD" w:rsidRPr="00E76E09" w:rsidRDefault="006F48CD" w:rsidP="006F48CD">
            <w:pPr>
              <w:pStyle w:val="Normalarial"/>
              <w:rPr>
                <w:rFonts w:cs="Arial"/>
                <w:szCs w:val="22"/>
              </w:rPr>
            </w:pPr>
            <w:r w:rsidRPr="00E76E09">
              <w:rPr>
                <w:rFonts w:cs="Arial"/>
                <w:szCs w:val="22"/>
              </w:rPr>
              <w:t>132</w:t>
            </w:r>
          </w:p>
        </w:tc>
        <w:tc>
          <w:tcPr>
            <w:tcW w:w="2340" w:type="dxa"/>
            <w:shd w:val="clear" w:color="auto" w:fill="auto"/>
          </w:tcPr>
          <w:p w14:paraId="05C076F8" w14:textId="77777777" w:rsidR="006F48CD" w:rsidRPr="00E76E09" w:rsidRDefault="006F48CD" w:rsidP="006F48CD">
            <w:pPr>
              <w:pStyle w:val="Normalarial"/>
              <w:rPr>
                <w:rFonts w:cs="Arial"/>
                <w:szCs w:val="22"/>
              </w:rPr>
            </w:pPr>
            <w:r w:rsidRPr="00E76E09">
              <w:rPr>
                <w:rFonts w:cs="Arial"/>
                <w:szCs w:val="22"/>
              </w:rPr>
              <w:t>Newsom</w:t>
            </w:r>
            <w:r w:rsidR="001A5DFB" w:rsidRPr="00E76E09">
              <w:rPr>
                <w:rFonts w:cs="Arial"/>
                <w:szCs w:val="22"/>
              </w:rPr>
              <w:t>,</w:t>
            </w:r>
            <w:r w:rsidRPr="00E76E09">
              <w:rPr>
                <w:rFonts w:cs="Arial"/>
                <w:szCs w:val="22"/>
              </w:rPr>
              <w:t xml:space="preserve"> C</w:t>
            </w:r>
            <w:r w:rsidR="001A5DFB" w:rsidRPr="00E76E09">
              <w:rPr>
                <w:rFonts w:cs="Arial"/>
                <w:szCs w:val="22"/>
              </w:rPr>
              <w:t>.</w:t>
            </w:r>
            <w:r w:rsidRPr="00E76E09">
              <w:rPr>
                <w:rFonts w:cs="Arial"/>
                <w:szCs w:val="22"/>
              </w:rPr>
              <w:t xml:space="preserve">, </w:t>
            </w:r>
            <w:smartTag w:uri="urn:schemas-microsoft-com:office:smarttags" w:element="place">
              <w:smartTag w:uri="urn:schemas-microsoft-com:office:smarttags" w:element="City">
                <w:r w:rsidRPr="00E76E09">
                  <w:rPr>
                    <w:rFonts w:cs="Arial"/>
                    <w:szCs w:val="22"/>
                  </w:rPr>
                  <w:t>Hovanitz</w:t>
                </w:r>
              </w:smartTag>
              <w:r w:rsidR="001A5DFB" w:rsidRPr="00E76E09">
                <w:rPr>
                  <w:rFonts w:cs="Arial"/>
                  <w:szCs w:val="22"/>
                </w:rPr>
                <w:t>,</w:t>
              </w:r>
              <w:r w:rsidRPr="00E76E09">
                <w:rPr>
                  <w:rFonts w:cs="Arial"/>
                  <w:szCs w:val="22"/>
                </w:rPr>
                <w:t xml:space="preserve"> </w:t>
              </w:r>
              <w:smartTag w:uri="urn:schemas-microsoft-com:office:smarttags" w:element="country-region">
                <w:r w:rsidRPr="00E76E09">
                  <w:rPr>
                    <w:rFonts w:cs="Arial"/>
                    <w:szCs w:val="22"/>
                  </w:rPr>
                  <w:t>C</w:t>
                </w:r>
                <w:r w:rsidR="001A5DFB" w:rsidRPr="00E76E09">
                  <w:rPr>
                    <w:rFonts w:cs="Arial"/>
                    <w:szCs w:val="22"/>
                  </w:rPr>
                  <w:t>.</w:t>
                </w:r>
                <w:r w:rsidRPr="00E76E09">
                  <w:rPr>
                    <w:rFonts w:cs="Arial"/>
                    <w:szCs w:val="22"/>
                  </w:rPr>
                  <w:t>A.</w:t>
                </w:r>
              </w:smartTag>
            </w:smartTag>
            <w:r w:rsidRPr="00E76E09">
              <w:rPr>
                <w:rFonts w:cs="Arial"/>
                <w:szCs w:val="22"/>
              </w:rPr>
              <w:t xml:space="preserve"> (1997). Autistic disorder. In: Mash</w:t>
            </w:r>
            <w:r w:rsidR="001A5DFB" w:rsidRPr="00E76E09">
              <w:rPr>
                <w:rFonts w:cs="Arial"/>
                <w:szCs w:val="22"/>
              </w:rPr>
              <w:t>,</w:t>
            </w:r>
            <w:r w:rsidRPr="00E76E09">
              <w:rPr>
                <w:rFonts w:cs="Arial"/>
                <w:szCs w:val="22"/>
              </w:rPr>
              <w:t xml:space="preserve"> E</w:t>
            </w:r>
            <w:r w:rsidR="001A5DFB" w:rsidRPr="00E76E09">
              <w:rPr>
                <w:rFonts w:cs="Arial"/>
                <w:szCs w:val="22"/>
              </w:rPr>
              <w:t>.</w:t>
            </w:r>
            <w:r w:rsidRPr="00E76E09">
              <w:rPr>
                <w:rFonts w:cs="Arial"/>
                <w:szCs w:val="22"/>
              </w:rPr>
              <w:t>J</w:t>
            </w:r>
            <w:r w:rsidR="001A5DFB" w:rsidRPr="00E76E09">
              <w:rPr>
                <w:rFonts w:cs="Arial"/>
                <w:szCs w:val="22"/>
              </w:rPr>
              <w:t>.</w:t>
            </w:r>
            <w:r w:rsidRPr="00E76E09">
              <w:rPr>
                <w:rFonts w:cs="Arial"/>
                <w:szCs w:val="22"/>
              </w:rPr>
              <w:t>, Terdal</w:t>
            </w:r>
            <w:r w:rsidR="001A5DFB" w:rsidRPr="00E76E09">
              <w:rPr>
                <w:rFonts w:cs="Arial"/>
                <w:szCs w:val="22"/>
              </w:rPr>
              <w:t>,</w:t>
            </w:r>
            <w:r w:rsidRPr="00E76E09">
              <w:rPr>
                <w:rFonts w:cs="Arial"/>
                <w:szCs w:val="22"/>
              </w:rPr>
              <w:t xml:space="preserve"> L</w:t>
            </w:r>
            <w:r w:rsidR="001A5DFB" w:rsidRPr="00E76E09">
              <w:rPr>
                <w:rFonts w:cs="Arial"/>
                <w:szCs w:val="22"/>
              </w:rPr>
              <w:t>.</w:t>
            </w:r>
            <w:r w:rsidRPr="00E76E09">
              <w:rPr>
                <w:rFonts w:cs="Arial"/>
                <w:szCs w:val="22"/>
              </w:rPr>
              <w:t>G</w:t>
            </w:r>
            <w:r w:rsidR="001A5DFB" w:rsidRPr="00E76E09">
              <w:rPr>
                <w:rFonts w:cs="Arial"/>
                <w:szCs w:val="22"/>
              </w:rPr>
              <w:t>.</w:t>
            </w:r>
            <w:r w:rsidRPr="00E76E09">
              <w:rPr>
                <w:rFonts w:cs="Arial"/>
                <w:szCs w:val="22"/>
              </w:rPr>
              <w:t xml:space="preserve">, editors. </w:t>
            </w:r>
            <w:r w:rsidRPr="00E76E09">
              <w:rPr>
                <w:rFonts w:cs="Arial"/>
                <w:i/>
                <w:szCs w:val="22"/>
              </w:rPr>
              <w:t>Assessment of childhood disorders</w:t>
            </w:r>
            <w:r w:rsidRPr="00E76E09">
              <w:rPr>
                <w:rFonts w:cs="Arial"/>
                <w:szCs w:val="22"/>
              </w:rPr>
              <w:t xml:space="preserve">. 3rd </w:t>
            </w:r>
            <w:smartTag w:uri="urn:schemas:contacts" w:element="GivenName">
              <w:r w:rsidRPr="00E76E09">
                <w:rPr>
                  <w:rFonts w:cs="Arial"/>
                  <w:szCs w:val="22"/>
                </w:rPr>
                <w:t>ed</w:t>
              </w:r>
            </w:smartTag>
            <w:r w:rsidRPr="00E76E09">
              <w:rPr>
                <w:rFonts w:cs="Arial"/>
                <w:szCs w:val="22"/>
              </w:rPr>
              <w:t xml:space="preserve">. </w:t>
            </w:r>
            <w:smartTag w:uri="urn:schemas-microsoft-com:office:smarttags" w:element="State">
              <w:r w:rsidRPr="00E76E09">
                <w:rPr>
                  <w:rFonts w:cs="Arial"/>
                  <w:szCs w:val="22"/>
                </w:rPr>
                <w:t>New York</w:t>
              </w:r>
            </w:smartTag>
            <w:r w:rsidRPr="00E76E09">
              <w:rPr>
                <w:rFonts w:cs="Arial"/>
                <w:szCs w:val="22"/>
              </w:rPr>
              <w:t xml:space="preserve">: </w:t>
            </w:r>
            <w:smartTag w:uri="urn:schemas-microsoft-com:office:smarttags" w:element="City">
              <w:smartTag w:uri="urn:schemas-microsoft-com:office:smarttags" w:element="place">
                <w:r w:rsidRPr="00E76E09">
                  <w:rPr>
                    <w:rFonts w:cs="Arial"/>
                    <w:szCs w:val="22"/>
                  </w:rPr>
                  <w:t>Guilford</w:t>
                </w:r>
              </w:smartTag>
            </w:smartTag>
            <w:r w:rsidRPr="00E76E09">
              <w:rPr>
                <w:rFonts w:cs="Arial"/>
                <w:szCs w:val="22"/>
              </w:rPr>
              <w:t xml:space="preserve"> Press; Chapter 8, p 408-438. </w:t>
            </w:r>
          </w:p>
          <w:p w14:paraId="43A0BFB1" w14:textId="77777777" w:rsidR="006F48CD" w:rsidRPr="00E76E09" w:rsidRDefault="006F48CD" w:rsidP="006F48CD">
            <w:pPr>
              <w:pStyle w:val="Normalarial"/>
              <w:rPr>
                <w:rFonts w:cs="Arial"/>
                <w:szCs w:val="22"/>
              </w:rPr>
            </w:pPr>
          </w:p>
          <w:p w14:paraId="08E6BA9A" w14:textId="77777777" w:rsidR="006F48CD" w:rsidRPr="00E76E09" w:rsidRDefault="006F48CD" w:rsidP="006F48CD">
            <w:pPr>
              <w:pStyle w:val="Normalarial"/>
              <w:rPr>
                <w:rFonts w:cs="Arial"/>
                <w:szCs w:val="22"/>
              </w:rPr>
            </w:pPr>
            <w:r w:rsidRPr="00E76E09">
              <w:rPr>
                <w:rFonts w:cs="Arial"/>
                <w:szCs w:val="22"/>
              </w:rPr>
              <w:t>CHAPTER IN BOOK – EXPERT OPINION</w:t>
            </w:r>
          </w:p>
          <w:p w14:paraId="16915C7F" w14:textId="77777777" w:rsidR="006F48CD" w:rsidRPr="00E76E09" w:rsidRDefault="006F48CD" w:rsidP="006F48CD">
            <w:pPr>
              <w:pStyle w:val="Normalarial"/>
              <w:rPr>
                <w:rFonts w:cs="Arial"/>
                <w:szCs w:val="22"/>
              </w:rPr>
            </w:pPr>
          </w:p>
          <w:p w14:paraId="6196309A" w14:textId="77777777" w:rsidR="006F48CD" w:rsidRPr="00E76E09" w:rsidRDefault="006F48CD" w:rsidP="006F48CD">
            <w:pPr>
              <w:pStyle w:val="Normalarial"/>
              <w:rPr>
                <w:rFonts w:cs="Arial"/>
                <w:szCs w:val="22"/>
              </w:rPr>
            </w:pPr>
            <w:r w:rsidRPr="00E76E09">
              <w:rPr>
                <w:rFonts w:cs="Arial"/>
                <w:szCs w:val="22"/>
              </w:rPr>
              <w:t>Level of evidence: x</w:t>
            </w:r>
          </w:p>
          <w:p w14:paraId="59D37430" w14:textId="77777777" w:rsidR="006F48CD" w:rsidRPr="00E76E09" w:rsidRDefault="006F48CD" w:rsidP="006F48CD">
            <w:pPr>
              <w:pStyle w:val="Normalarial"/>
              <w:rPr>
                <w:rFonts w:cs="Arial"/>
                <w:szCs w:val="22"/>
              </w:rPr>
            </w:pPr>
          </w:p>
        </w:tc>
        <w:tc>
          <w:tcPr>
            <w:tcW w:w="3240" w:type="dxa"/>
            <w:shd w:val="clear" w:color="auto" w:fill="auto"/>
          </w:tcPr>
          <w:p w14:paraId="201D3306" w14:textId="77777777" w:rsidR="006F48CD" w:rsidRPr="00E76E09" w:rsidRDefault="006F48CD" w:rsidP="006F48CD">
            <w:pPr>
              <w:pStyle w:val="Normalarial"/>
              <w:rPr>
                <w:rFonts w:cs="Arial"/>
                <w:szCs w:val="22"/>
              </w:rPr>
            </w:pPr>
            <w:r w:rsidRPr="00E76E09">
              <w:rPr>
                <w:rFonts w:cs="Arial"/>
                <w:szCs w:val="22"/>
              </w:rPr>
              <w:t xml:space="preserve">Chapter on ASD includes discussion on assessment of families from the perspective of intervention to improve the function or wellbeing of other family members. Understanding of key factors influencing effectiveness of parents as teachers should help identify parents who would profit from parent training, help identify barriers to accessing training and may increase maintenance of gains through parent training.  </w:t>
            </w:r>
          </w:p>
        </w:tc>
        <w:tc>
          <w:tcPr>
            <w:tcW w:w="2160" w:type="dxa"/>
            <w:shd w:val="clear" w:color="auto" w:fill="auto"/>
          </w:tcPr>
          <w:p w14:paraId="1B3B4200" w14:textId="77777777" w:rsidR="001A5DFB" w:rsidRPr="00E76E09" w:rsidRDefault="006F48CD" w:rsidP="006F48CD">
            <w:pPr>
              <w:pStyle w:val="Normalarial"/>
              <w:rPr>
                <w:rFonts w:cs="Arial"/>
                <w:szCs w:val="22"/>
              </w:rPr>
            </w:pPr>
            <w:r w:rsidRPr="00E76E09">
              <w:rPr>
                <w:rFonts w:cs="Arial"/>
                <w:szCs w:val="22"/>
              </w:rPr>
              <w:t>Methods/tools/</w:t>
            </w:r>
          </w:p>
          <w:p w14:paraId="4B5FC527" w14:textId="77777777" w:rsidR="006F48CD" w:rsidRPr="00E76E09" w:rsidRDefault="006F48CD" w:rsidP="006F48CD">
            <w:pPr>
              <w:pStyle w:val="Normalarial"/>
              <w:rPr>
                <w:rFonts w:cs="Arial"/>
                <w:szCs w:val="22"/>
              </w:rPr>
            </w:pPr>
            <w:r w:rsidRPr="00E76E09">
              <w:rPr>
                <w:rFonts w:cs="Arial"/>
                <w:szCs w:val="22"/>
              </w:rPr>
              <w:t xml:space="preserve">inventories to assess parental stress were discussed. </w:t>
            </w:r>
          </w:p>
          <w:p w14:paraId="341B4A20" w14:textId="77777777" w:rsidR="006F48CD" w:rsidRPr="00E76E09" w:rsidRDefault="006F48CD" w:rsidP="006F48CD">
            <w:pPr>
              <w:pStyle w:val="Normalarial"/>
              <w:rPr>
                <w:rFonts w:cs="Arial"/>
                <w:szCs w:val="22"/>
              </w:rPr>
            </w:pPr>
          </w:p>
          <w:p w14:paraId="15F7891E" w14:textId="77777777" w:rsidR="006F48CD" w:rsidRPr="00E76E09" w:rsidRDefault="006F48CD" w:rsidP="006F48CD">
            <w:pPr>
              <w:pStyle w:val="Normalarial"/>
              <w:rPr>
                <w:rFonts w:cs="Arial"/>
                <w:szCs w:val="22"/>
              </w:rPr>
            </w:pPr>
            <w:r w:rsidRPr="00E76E09">
              <w:rPr>
                <w:rFonts w:cs="Arial"/>
                <w:szCs w:val="22"/>
              </w:rPr>
              <w:t xml:space="preserve">Parent training identified as one of the most widely accepted intervention methods for ASD children. </w:t>
            </w:r>
          </w:p>
        </w:tc>
        <w:tc>
          <w:tcPr>
            <w:tcW w:w="3600" w:type="dxa"/>
            <w:shd w:val="clear" w:color="auto" w:fill="auto"/>
          </w:tcPr>
          <w:p w14:paraId="5453EF0E" w14:textId="77777777" w:rsidR="006F48CD" w:rsidRPr="00E76E09" w:rsidRDefault="006F48CD" w:rsidP="006F48CD">
            <w:pPr>
              <w:pStyle w:val="Normalarial"/>
              <w:rPr>
                <w:rFonts w:cs="Arial"/>
                <w:szCs w:val="22"/>
              </w:rPr>
            </w:pPr>
            <w:r w:rsidRPr="00E76E09">
              <w:rPr>
                <w:rFonts w:cs="Arial"/>
                <w:szCs w:val="22"/>
              </w:rPr>
              <w:t xml:space="preserve">Formal assessment of the effects of treatment on the family may be required to demonstrate treatment gains and to verify the absence of significant new difficulties. </w:t>
            </w:r>
          </w:p>
        </w:tc>
        <w:tc>
          <w:tcPr>
            <w:tcW w:w="2160" w:type="dxa"/>
            <w:shd w:val="clear" w:color="auto" w:fill="auto"/>
          </w:tcPr>
          <w:p w14:paraId="3306DDE7" w14:textId="77777777" w:rsidR="006F48CD" w:rsidRPr="00E76E09" w:rsidRDefault="006F48CD" w:rsidP="006F48CD">
            <w:pPr>
              <w:pStyle w:val="Normalarial"/>
              <w:rPr>
                <w:rFonts w:cs="Arial"/>
                <w:i/>
                <w:iCs/>
                <w:szCs w:val="22"/>
              </w:rPr>
            </w:pPr>
          </w:p>
        </w:tc>
      </w:tr>
      <w:tr w:rsidR="00E76E09" w:rsidRPr="00E76E09" w14:paraId="0B0073FA" w14:textId="77777777" w:rsidTr="00E76E09">
        <w:tc>
          <w:tcPr>
            <w:tcW w:w="648" w:type="dxa"/>
            <w:shd w:val="clear" w:color="auto" w:fill="auto"/>
          </w:tcPr>
          <w:p w14:paraId="0B1D49F9" w14:textId="77777777" w:rsidR="006F48CD" w:rsidRPr="00E76E09" w:rsidRDefault="006F48CD" w:rsidP="006F48CD">
            <w:pPr>
              <w:pStyle w:val="Normalarial"/>
              <w:rPr>
                <w:rFonts w:cs="Arial"/>
                <w:szCs w:val="22"/>
              </w:rPr>
            </w:pPr>
            <w:r w:rsidRPr="00E76E09">
              <w:rPr>
                <w:rFonts w:cs="Arial"/>
                <w:szCs w:val="22"/>
              </w:rPr>
              <w:t>133</w:t>
            </w:r>
          </w:p>
        </w:tc>
        <w:tc>
          <w:tcPr>
            <w:tcW w:w="2340" w:type="dxa"/>
            <w:shd w:val="clear" w:color="auto" w:fill="auto"/>
          </w:tcPr>
          <w:p w14:paraId="7DAB821C" w14:textId="77777777" w:rsidR="006F48CD" w:rsidRPr="00E76E09" w:rsidRDefault="006F48CD" w:rsidP="006F48CD">
            <w:pPr>
              <w:pStyle w:val="Normalarial"/>
              <w:rPr>
                <w:rFonts w:cs="Arial"/>
                <w:szCs w:val="22"/>
              </w:rPr>
            </w:pPr>
            <w:r w:rsidRPr="00E76E09">
              <w:rPr>
                <w:rFonts w:cs="Arial"/>
                <w:szCs w:val="22"/>
              </w:rPr>
              <w:t>Mahoney</w:t>
            </w:r>
            <w:r w:rsidR="001A5DFB" w:rsidRPr="00E76E09">
              <w:rPr>
                <w:rFonts w:cs="Arial"/>
                <w:szCs w:val="22"/>
              </w:rPr>
              <w:t>,</w:t>
            </w:r>
            <w:r w:rsidRPr="00E76E09">
              <w:rPr>
                <w:rFonts w:cs="Arial"/>
                <w:szCs w:val="22"/>
              </w:rPr>
              <w:t xml:space="preserve"> G</w:t>
            </w:r>
            <w:r w:rsidR="001A5DFB" w:rsidRPr="00E76E09">
              <w:rPr>
                <w:rFonts w:cs="Arial"/>
                <w:szCs w:val="22"/>
              </w:rPr>
              <w:t>.</w:t>
            </w:r>
            <w:r w:rsidRPr="00E76E09">
              <w:rPr>
                <w:rFonts w:cs="Arial"/>
                <w:szCs w:val="22"/>
              </w:rPr>
              <w:t>, O’Sullivan</w:t>
            </w:r>
            <w:r w:rsidR="001A5DFB" w:rsidRPr="00E76E09">
              <w:rPr>
                <w:rFonts w:cs="Arial"/>
                <w:szCs w:val="22"/>
              </w:rPr>
              <w:t>,</w:t>
            </w:r>
            <w:r w:rsidRPr="00E76E09">
              <w:rPr>
                <w:rFonts w:cs="Arial"/>
                <w:szCs w:val="22"/>
              </w:rPr>
              <w:t xml:space="preserve"> P</w:t>
            </w:r>
            <w:r w:rsidR="001A5DFB" w:rsidRPr="00E76E09">
              <w:rPr>
                <w:rFonts w:cs="Arial"/>
                <w:szCs w:val="22"/>
              </w:rPr>
              <w:t>.</w:t>
            </w:r>
            <w:r w:rsidRPr="00E76E09">
              <w:rPr>
                <w:rFonts w:cs="Arial"/>
                <w:szCs w:val="22"/>
              </w:rPr>
              <w:t>, Dennebaum</w:t>
            </w:r>
            <w:r w:rsidR="001A5DFB" w:rsidRPr="00E76E09">
              <w:rPr>
                <w:rFonts w:cs="Arial"/>
                <w:szCs w:val="22"/>
              </w:rPr>
              <w:t>,</w:t>
            </w:r>
            <w:r w:rsidRPr="00E76E09">
              <w:rPr>
                <w:rFonts w:cs="Arial"/>
                <w:szCs w:val="22"/>
              </w:rPr>
              <w:t xml:space="preserve"> J</w:t>
            </w:r>
            <w:r w:rsidR="001A5DFB" w:rsidRPr="00E76E09">
              <w:rPr>
                <w:rFonts w:cs="Arial"/>
                <w:szCs w:val="22"/>
              </w:rPr>
              <w:t>.</w:t>
            </w:r>
            <w:r w:rsidRPr="00E76E09">
              <w:rPr>
                <w:rFonts w:cs="Arial"/>
                <w:szCs w:val="22"/>
              </w:rPr>
              <w:t xml:space="preserve"> (199</w:t>
            </w:r>
            <w:r w:rsidR="001A5DFB" w:rsidRPr="00E76E09">
              <w:rPr>
                <w:rFonts w:cs="Arial"/>
                <w:szCs w:val="22"/>
              </w:rPr>
              <w:t>0). A national study of mothers’</w:t>
            </w:r>
            <w:r w:rsidRPr="00E76E09">
              <w:rPr>
                <w:rFonts w:cs="Arial"/>
                <w:szCs w:val="22"/>
              </w:rPr>
              <w:t xml:space="preserve"> perceptions of family-focused intervention. </w:t>
            </w:r>
            <w:r w:rsidRPr="00E76E09">
              <w:rPr>
                <w:rFonts w:cs="Arial"/>
                <w:i/>
                <w:szCs w:val="22"/>
              </w:rPr>
              <w:t>Journal of Early Intervention</w:t>
            </w:r>
            <w:r w:rsidRPr="00E76E09">
              <w:rPr>
                <w:rFonts w:cs="Arial"/>
                <w:szCs w:val="22"/>
              </w:rPr>
              <w:t xml:space="preserve"> 14: 133-146.</w:t>
            </w:r>
          </w:p>
          <w:p w14:paraId="37AB7644" w14:textId="77777777" w:rsidR="006F48CD" w:rsidRPr="00E76E09" w:rsidRDefault="006F48CD" w:rsidP="006F48CD">
            <w:pPr>
              <w:pStyle w:val="Normalarial"/>
              <w:rPr>
                <w:rFonts w:cs="Arial"/>
                <w:szCs w:val="22"/>
              </w:rPr>
            </w:pPr>
          </w:p>
          <w:p w14:paraId="47E4DF8D" w14:textId="77777777" w:rsidR="006F48CD" w:rsidRPr="00E76E09" w:rsidRDefault="006F48CD" w:rsidP="006F48CD">
            <w:pPr>
              <w:pStyle w:val="Normalarial"/>
              <w:rPr>
                <w:rFonts w:cs="Arial"/>
                <w:szCs w:val="22"/>
              </w:rPr>
            </w:pPr>
            <w:r w:rsidRPr="00E76E09">
              <w:rPr>
                <w:rFonts w:cs="Arial"/>
                <w:szCs w:val="22"/>
              </w:rPr>
              <w:t xml:space="preserve">CROSS SECTIONAL STUDY </w:t>
            </w:r>
            <w:r w:rsidR="001A5DFB" w:rsidRPr="00E76E09">
              <w:rPr>
                <w:rFonts w:cs="Arial"/>
                <w:szCs w:val="22"/>
              </w:rPr>
              <w:t>–</w:t>
            </w:r>
            <w:r w:rsidRPr="00E76E09">
              <w:rPr>
                <w:rFonts w:cs="Arial"/>
                <w:szCs w:val="22"/>
              </w:rPr>
              <w:t xml:space="preserve"> SURVEY</w:t>
            </w:r>
          </w:p>
          <w:p w14:paraId="3260FDB0" w14:textId="77777777" w:rsidR="006F48CD" w:rsidRPr="00E76E09" w:rsidRDefault="006F48CD" w:rsidP="006F48CD">
            <w:pPr>
              <w:pStyle w:val="Normalarial"/>
              <w:rPr>
                <w:rFonts w:cs="Arial"/>
                <w:szCs w:val="22"/>
              </w:rPr>
            </w:pPr>
          </w:p>
          <w:p w14:paraId="4DF11E21" w14:textId="77777777" w:rsidR="006F48CD" w:rsidRPr="00E76E09" w:rsidRDefault="006F48CD" w:rsidP="006F48CD">
            <w:pPr>
              <w:pStyle w:val="Normalarial"/>
              <w:rPr>
                <w:rFonts w:cs="Arial"/>
                <w:szCs w:val="22"/>
              </w:rPr>
            </w:pPr>
            <w:r w:rsidRPr="00E76E09">
              <w:rPr>
                <w:rFonts w:cs="Arial"/>
                <w:szCs w:val="22"/>
              </w:rPr>
              <w:t>Level of evidence: ~</w:t>
            </w:r>
          </w:p>
          <w:p w14:paraId="361DC5FC" w14:textId="77777777" w:rsidR="006F48CD" w:rsidRPr="00E76E09" w:rsidRDefault="006F48CD" w:rsidP="006F48CD">
            <w:pPr>
              <w:pStyle w:val="Normalarial"/>
              <w:rPr>
                <w:rFonts w:cs="Arial"/>
                <w:i/>
                <w:szCs w:val="22"/>
              </w:rPr>
            </w:pPr>
          </w:p>
        </w:tc>
        <w:tc>
          <w:tcPr>
            <w:tcW w:w="3240" w:type="dxa"/>
            <w:shd w:val="clear" w:color="auto" w:fill="auto"/>
          </w:tcPr>
          <w:p w14:paraId="2F4120E6" w14:textId="77777777" w:rsidR="006F48CD" w:rsidRPr="00E76E09" w:rsidRDefault="006F48CD" w:rsidP="006F48CD">
            <w:pPr>
              <w:pStyle w:val="Normalarial"/>
              <w:rPr>
                <w:rFonts w:cs="Arial"/>
                <w:szCs w:val="22"/>
              </w:rPr>
            </w:pPr>
            <w:r w:rsidRPr="00E76E09">
              <w:rPr>
                <w:rFonts w:cs="Arial"/>
                <w:szCs w:val="22"/>
              </w:rPr>
              <w:t>Participants</w:t>
            </w:r>
            <w:r w:rsidR="001A5DFB" w:rsidRPr="00E76E09">
              <w:rPr>
                <w:rFonts w:cs="Arial"/>
                <w:szCs w:val="22"/>
              </w:rPr>
              <w:t xml:space="preserve"> were 503 mothers of birth to 6-</w:t>
            </w:r>
            <w:r w:rsidRPr="00E76E09">
              <w:rPr>
                <w:rFonts w:cs="Arial"/>
                <w:szCs w:val="22"/>
              </w:rPr>
              <w:t>year</w:t>
            </w:r>
            <w:r w:rsidR="001A5DFB" w:rsidRPr="00E76E09">
              <w:rPr>
                <w:rFonts w:cs="Arial"/>
                <w:szCs w:val="22"/>
              </w:rPr>
              <w:t>-</w:t>
            </w:r>
            <w:r w:rsidRPr="00E76E09">
              <w:rPr>
                <w:rFonts w:cs="Arial"/>
                <w:szCs w:val="22"/>
              </w:rPr>
              <w:t xml:space="preserve">old handicapped children who were enrolled in intervention programs throughout the </w:t>
            </w:r>
            <w:smartTag w:uri="urn:schemas-microsoft-com:office:smarttags" w:element="country-region">
              <w:smartTag w:uri="urn:schemas-microsoft-com:office:smarttags" w:element="place">
                <w:r w:rsidRPr="00E76E09">
                  <w:rPr>
                    <w:rFonts w:cs="Arial"/>
                    <w:szCs w:val="22"/>
                  </w:rPr>
                  <w:t>United States</w:t>
                </w:r>
              </w:smartTag>
            </w:smartTag>
            <w:r w:rsidRPr="00E76E09">
              <w:rPr>
                <w:rFonts w:cs="Arial"/>
                <w:szCs w:val="22"/>
              </w:rPr>
              <w:t>. A systematic sampling procedure was used to ensure results</w:t>
            </w:r>
            <w:r w:rsidR="001A5DFB" w:rsidRPr="00E76E09">
              <w:rPr>
                <w:rFonts w:cs="Arial"/>
                <w:szCs w:val="22"/>
              </w:rPr>
              <w:t xml:space="preserve"> were generalised</w:t>
            </w:r>
            <w:r w:rsidRPr="00E76E09">
              <w:rPr>
                <w:rFonts w:cs="Arial"/>
                <w:szCs w:val="22"/>
              </w:rPr>
              <w:t>. The aim of the study was to identify the types of family intervention services mothers were currently receivi</w:t>
            </w:r>
            <w:r w:rsidR="001A5DFB" w:rsidRPr="00E76E09">
              <w:rPr>
                <w:rFonts w:cs="Arial"/>
                <w:szCs w:val="22"/>
              </w:rPr>
              <w:t>ng and the type of services</w:t>
            </w:r>
            <w:r w:rsidRPr="00E76E09">
              <w:rPr>
                <w:rFonts w:cs="Arial"/>
                <w:szCs w:val="22"/>
              </w:rPr>
              <w:t xml:space="preserve"> they would like to obtain.</w:t>
            </w:r>
          </w:p>
        </w:tc>
        <w:tc>
          <w:tcPr>
            <w:tcW w:w="2160" w:type="dxa"/>
            <w:shd w:val="clear" w:color="auto" w:fill="auto"/>
          </w:tcPr>
          <w:p w14:paraId="7097F4EA" w14:textId="77777777" w:rsidR="006F48CD" w:rsidRPr="00E76E09" w:rsidRDefault="006F48CD" w:rsidP="006F48CD">
            <w:pPr>
              <w:pStyle w:val="Normalarial"/>
              <w:rPr>
                <w:rFonts w:cs="Arial"/>
                <w:szCs w:val="22"/>
              </w:rPr>
            </w:pPr>
            <w:r w:rsidRPr="00E76E09">
              <w:rPr>
                <w:rFonts w:cs="Arial"/>
                <w:szCs w:val="22"/>
              </w:rPr>
              <w:t>P</w:t>
            </w:r>
            <w:r w:rsidR="00C25B76" w:rsidRPr="00E76E09">
              <w:rPr>
                <w:rFonts w:cs="Arial"/>
                <w:szCs w:val="22"/>
              </w:rPr>
              <w:t>articipants completed a Family-f</w:t>
            </w:r>
            <w:r w:rsidRPr="00E76E09">
              <w:rPr>
                <w:rFonts w:cs="Arial"/>
                <w:szCs w:val="22"/>
              </w:rPr>
              <w:t>ocused Intervention Scale.</w:t>
            </w:r>
          </w:p>
        </w:tc>
        <w:tc>
          <w:tcPr>
            <w:tcW w:w="3600" w:type="dxa"/>
            <w:shd w:val="clear" w:color="auto" w:fill="auto"/>
          </w:tcPr>
          <w:p w14:paraId="109B9B4A" w14:textId="77777777" w:rsidR="006F48CD" w:rsidRPr="00E76E09" w:rsidRDefault="006F48CD" w:rsidP="006F48CD">
            <w:pPr>
              <w:pStyle w:val="Normalarial"/>
              <w:rPr>
                <w:rFonts w:cs="Arial"/>
                <w:szCs w:val="22"/>
              </w:rPr>
            </w:pPr>
            <w:r w:rsidRPr="00E76E09">
              <w:rPr>
                <w:rFonts w:cs="Arial"/>
                <w:szCs w:val="22"/>
              </w:rPr>
              <w:t>The most common services were providing parents information about their child and helping parents and families become involved in the early intervention system. Resource assistance and personal family assistance were the least common services provided. Generally, the need for family services was greater than that currently being received.</w:t>
            </w:r>
          </w:p>
        </w:tc>
        <w:tc>
          <w:tcPr>
            <w:tcW w:w="2160" w:type="dxa"/>
            <w:shd w:val="clear" w:color="auto" w:fill="auto"/>
          </w:tcPr>
          <w:p w14:paraId="3CA1171C" w14:textId="77777777" w:rsidR="006F48CD" w:rsidRPr="00E76E09" w:rsidRDefault="006F48CD" w:rsidP="006F48CD">
            <w:pPr>
              <w:pStyle w:val="Normalarial"/>
              <w:rPr>
                <w:rFonts w:cs="Arial"/>
                <w:i/>
                <w:iCs/>
                <w:szCs w:val="22"/>
              </w:rPr>
            </w:pPr>
            <w:r w:rsidRPr="00E76E09">
              <w:rPr>
                <w:rFonts w:cs="Arial"/>
                <w:i/>
                <w:iCs/>
                <w:szCs w:val="22"/>
              </w:rPr>
              <w:t>Survey was geared towards families of handicapped children – only 5% were autistic.</w:t>
            </w:r>
          </w:p>
        </w:tc>
      </w:tr>
      <w:tr w:rsidR="00E76E09" w:rsidRPr="00E76E09" w14:paraId="1880C998" w14:textId="77777777" w:rsidTr="00E76E09">
        <w:tc>
          <w:tcPr>
            <w:tcW w:w="648" w:type="dxa"/>
            <w:shd w:val="clear" w:color="auto" w:fill="auto"/>
          </w:tcPr>
          <w:p w14:paraId="2B6DF964" w14:textId="77777777" w:rsidR="006F48CD" w:rsidRPr="00E76E09" w:rsidRDefault="006F48CD" w:rsidP="006F48CD">
            <w:pPr>
              <w:pStyle w:val="Normalarial"/>
              <w:rPr>
                <w:rFonts w:cs="Arial"/>
                <w:szCs w:val="22"/>
              </w:rPr>
            </w:pPr>
            <w:r w:rsidRPr="00E76E09">
              <w:rPr>
                <w:rFonts w:cs="Arial"/>
                <w:szCs w:val="22"/>
              </w:rPr>
              <w:t>134</w:t>
            </w:r>
          </w:p>
        </w:tc>
        <w:tc>
          <w:tcPr>
            <w:tcW w:w="2340" w:type="dxa"/>
            <w:shd w:val="clear" w:color="auto" w:fill="auto"/>
          </w:tcPr>
          <w:p w14:paraId="35053451" w14:textId="77777777" w:rsidR="006F48CD" w:rsidRPr="00E76E09" w:rsidRDefault="006F48CD" w:rsidP="006F48CD">
            <w:pPr>
              <w:pStyle w:val="Normalarial"/>
              <w:rPr>
                <w:rFonts w:cs="Arial"/>
                <w:szCs w:val="22"/>
              </w:rPr>
            </w:pPr>
            <w:r w:rsidRPr="00E76E09">
              <w:rPr>
                <w:rFonts w:cs="Arial"/>
                <w:szCs w:val="22"/>
              </w:rPr>
              <w:t>Mahoney</w:t>
            </w:r>
            <w:r w:rsidR="00C25B76" w:rsidRPr="00E76E09">
              <w:rPr>
                <w:rFonts w:cs="Arial"/>
                <w:szCs w:val="22"/>
              </w:rPr>
              <w:t>,</w:t>
            </w:r>
            <w:r w:rsidRPr="00E76E09">
              <w:rPr>
                <w:rFonts w:cs="Arial"/>
                <w:szCs w:val="22"/>
              </w:rPr>
              <w:t xml:space="preserve"> G</w:t>
            </w:r>
            <w:r w:rsidR="00C25B76" w:rsidRPr="00E76E09">
              <w:rPr>
                <w:rFonts w:cs="Arial"/>
                <w:szCs w:val="22"/>
              </w:rPr>
              <w:t>.</w:t>
            </w:r>
            <w:r w:rsidRPr="00E76E09">
              <w:rPr>
                <w:rFonts w:cs="Arial"/>
                <w:szCs w:val="22"/>
              </w:rPr>
              <w:t>, Filer</w:t>
            </w:r>
            <w:r w:rsidR="00C25B76" w:rsidRPr="00E76E09">
              <w:rPr>
                <w:rFonts w:cs="Arial"/>
                <w:szCs w:val="22"/>
              </w:rPr>
              <w:t>,</w:t>
            </w:r>
            <w:r w:rsidRPr="00E76E09">
              <w:rPr>
                <w:rFonts w:cs="Arial"/>
                <w:szCs w:val="22"/>
              </w:rPr>
              <w:t xml:space="preserve"> J. (1996). How responsive is early intervention to the priorities and needs of families? </w:t>
            </w:r>
            <w:r w:rsidRPr="00E76E09">
              <w:rPr>
                <w:rFonts w:cs="Arial"/>
                <w:i/>
                <w:szCs w:val="22"/>
              </w:rPr>
              <w:t xml:space="preserve">Topics in Early Childhood Special Education </w:t>
            </w:r>
            <w:r w:rsidRPr="00E76E09">
              <w:rPr>
                <w:rFonts w:cs="Arial"/>
                <w:szCs w:val="22"/>
              </w:rPr>
              <w:t>16: 437-457.</w:t>
            </w:r>
          </w:p>
          <w:p w14:paraId="23B4C9BD" w14:textId="77777777" w:rsidR="006F48CD" w:rsidRPr="00E76E09" w:rsidRDefault="006F48CD" w:rsidP="006F48CD">
            <w:pPr>
              <w:pStyle w:val="Normalarial"/>
              <w:rPr>
                <w:rFonts w:cs="Arial"/>
                <w:szCs w:val="22"/>
              </w:rPr>
            </w:pPr>
          </w:p>
          <w:p w14:paraId="69AC27FB" w14:textId="77777777" w:rsidR="006F48CD" w:rsidRPr="00E76E09" w:rsidRDefault="006F48CD" w:rsidP="006F48CD">
            <w:pPr>
              <w:pStyle w:val="Normalarial"/>
              <w:rPr>
                <w:rFonts w:cs="Arial"/>
                <w:szCs w:val="22"/>
              </w:rPr>
            </w:pPr>
            <w:r w:rsidRPr="00E76E09">
              <w:rPr>
                <w:rFonts w:cs="Arial"/>
                <w:szCs w:val="22"/>
              </w:rPr>
              <w:t>QUALITATIVE SURVEY</w:t>
            </w:r>
          </w:p>
          <w:p w14:paraId="0C86BD9A" w14:textId="77777777" w:rsidR="006F48CD" w:rsidRPr="00E76E09" w:rsidRDefault="006F48CD" w:rsidP="006F48CD">
            <w:pPr>
              <w:pStyle w:val="Normalarial"/>
              <w:rPr>
                <w:rFonts w:cs="Arial"/>
                <w:szCs w:val="22"/>
              </w:rPr>
            </w:pPr>
          </w:p>
          <w:p w14:paraId="28246243" w14:textId="77777777" w:rsidR="006F48CD" w:rsidRPr="00E76E09" w:rsidRDefault="006F48CD" w:rsidP="006F48CD">
            <w:pPr>
              <w:pStyle w:val="Normalarial"/>
              <w:rPr>
                <w:rFonts w:cs="Arial"/>
                <w:szCs w:val="22"/>
              </w:rPr>
            </w:pPr>
            <w:r w:rsidRPr="00E76E09">
              <w:rPr>
                <w:rFonts w:cs="Arial"/>
                <w:szCs w:val="22"/>
              </w:rPr>
              <w:t>Level of evidence: ~</w:t>
            </w:r>
          </w:p>
        </w:tc>
        <w:tc>
          <w:tcPr>
            <w:tcW w:w="3240" w:type="dxa"/>
            <w:shd w:val="clear" w:color="auto" w:fill="auto"/>
          </w:tcPr>
          <w:p w14:paraId="16DA695A" w14:textId="77777777" w:rsidR="006F48CD" w:rsidRPr="00E76E09" w:rsidRDefault="006F48CD" w:rsidP="006F48CD">
            <w:pPr>
              <w:pStyle w:val="Normalarial"/>
              <w:rPr>
                <w:rFonts w:cs="Arial"/>
                <w:szCs w:val="22"/>
              </w:rPr>
            </w:pPr>
            <w:r w:rsidRPr="00E76E09">
              <w:rPr>
                <w:rFonts w:cs="Arial"/>
                <w:szCs w:val="22"/>
              </w:rPr>
              <w:t>Objective was to examine the status of early intervention programs with regard to the manner in which they worked with parents and families 4 years after legislation was passed.</w:t>
            </w:r>
          </w:p>
          <w:p w14:paraId="54086056" w14:textId="77777777" w:rsidR="006F48CD" w:rsidRPr="00E76E09" w:rsidRDefault="006F48CD" w:rsidP="006F48CD">
            <w:pPr>
              <w:pStyle w:val="Normalarial"/>
              <w:rPr>
                <w:rFonts w:cs="Arial"/>
                <w:szCs w:val="22"/>
              </w:rPr>
            </w:pPr>
          </w:p>
          <w:p w14:paraId="60649763" w14:textId="77777777" w:rsidR="006F48CD" w:rsidRPr="00E76E09" w:rsidRDefault="006F48CD" w:rsidP="006F48CD">
            <w:pPr>
              <w:pStyle w:val="Normalarial"/>
              <w:rPr>
                <w:rFonts w:cs="Arial"/>
                <w:szCs w:val="22"/>
              </w:rPr>
            </w:pPr>
            <w:r w:rsidRPr="00E76E09">
              <w:rPr>
                <w:rFonts w:cs="Arial"/>
                <w:szCs w:val="22"/>
              </w:rPr>
              <w:t xml:space="preserve">Participants identified from early intervention programs of 5 southeastern states in the </w:t>
            </w:r>
            <w:smartTag w:uri="urn:schemas-microsoft-com:office:smarttags" w:element="country-region">
              <w:smartTag w:uri="urn:schemas-microsoft-com:office:smarttags" w:element="place">
                <w:r w:rsidRPr="00E76E09">
                  <w:rPr>
                    <w:rFonts w:cs="Arial"/>
                    <w:szCs w:val="22"/>
                  </w:rPr>
                  <w:t>USA</w:t>
                </w:r>
              </w:smartTag>
            </w:smartTag>
            <w:r w:rsidRPr="00E76E09">
              <w:rPr>
                <w:rFonts w:cs="Arial"/>
                <w:szCs w:val="22"/>
              </w:rPr>
              <w:t xml:space="preserve"> – 700 questionnaires were distributed, with a 60% response rate.</w:t>
            </w:r>
          </w:p>
        </w:tc>
        <w:tc>
          <w:tcPr>
            <w:tcW w:w="2160" w:type="dxa"/>
            <w:shd w:val="clear" w:color="auto" w:fill="auto"/>
          </w:tcPr>
          <w:p w14:paraId="0E108A22" w14:textId="77777777" w:rsidR="006F48CD" w:rsidRPr="00E76E09" w:rsidRDefault="006F48CD" w:rsidP="006F48CD">
            <w:pPr>
              <w:pStyle w:val="Normalarial"/>
              <w:rPr>
                <w:rFonts w:cs="Arial"/>
                <w:szCs w:val="22"/>
              </w:rPr>
            </w:pPr>
            <w:r w:rsidRPr="00E76E09">
              <w:rPr>
                <w:rFonts w:cs="Arial"/>
                <w:szCs w:val="22"/>
              </w:rPr>
              <w:t>Questionnaire designed to determine parents’ level of participation in early intervention and the types of family services they received, the extent to which the services were actually responsive to the parents’ needs and to collect information about child and family characteristics that might affect participation in early intervention services.</w:t>
            </w:r>
          </w:p>
          <w:p w14:paraId="2B8FF3AC" w14:textId="77777777" w:rsidR="006F48CD" w:rsidRPr="00E76E09" w:rsidRDefault="006F48CD" w:rsidP="006F48CD">
            <w:pPr>
              <w:pStyle w:val="Normalarial"/>
              <w:rPr>
                <w:rFonts w:cs="Arial"/>
                <w:szCs w:val="22"/>
              </w:rPr>
            </w:pPr>
            <w:r w:rsidRPr="00E76E09">
              <w:rPr>
                <w:rFonts w:cs="Arial"/>
                <w:szCs w:val="22"/>
              </w:rPr>
              <w:t>Also used the Family</w:t>
            </w:r>
            <w:r w:rsidR="00C25B76" w:rsidRPr="00E76E09">
              <w:rPr>
                <w:rFonts w:cs="Arial"/>
                <w:szCs w:val="22"/>
              </w:rPr>
              <w:t>-f</w:t>
            </w:r>
            <w:r w:rsidRPr="00E76E09">
              <w:rPr>
                <w:rFonts w:cs="Arial"/>
                <w:szCs w:val="22"/>
              </w:rPr>
              <w:t>ocused Intervention Scale and the Family Environment Scale.</w:t>
            </w:r>
          </w:p>
        </w:tc>
        <w:tc>
          <w:tcPr>
            <w:tcW w:w="3600" w:type="dxa"/>
            <w:shd w:val="clear" w:color="auto" w:fill="auto"/>
          </w:tcPr>
          <w:p w14:paraId="4C83E599" w14:textId="77777777" w:rsidR="006F48CD" w:rsidRPr="00E76E09" w:rsidRDefault="00C25B76" w:rsidP="006F48CD">
            <w:pPr>
              <w:pStyle w:val="Normalarial"/>
              <w:rPr>
                <w:rFonts w:cs="Arial"/>
                <w:szCs w:val="22"/>
              </w:rPr>
            </w:pPr>
            <w:r w:rsidRPr="00E76E09">
              <w:rPr>
                <w:rFonts w:cs="Arial"/>
                <w:szCs w:val="22"/>
              </w:rPr>
              <w:t>Findings</w:t>
            </w:r>
          </w:p>
          <w:p w14:paraId="7B0C0FCC" w14:textId="77777777" w:rsidR="006F48CD" w:rsidRPr="00E76E09" w:rsidRDefault="006F48CD" w:rsidP="00E76E09">
            <w:pPr>
              <w:pStyle w:val="Normalarial"/>
              <w:numPr>
                <w:ilvl w:val="0"/>
                <w:numId w:val="150"/>
              </w:numPr>
              <w:rPr>
                <w:rFonts w:cs="Arial"/>
                <w:szCs w:val="22"/>
              </w:rPr>
            </w:pPr>
            <w:r w:rsidRPr="00E76E09">
              <w:rPr>
                <w:rFonts w:cs="Arial"/>
                <w:szCs w:val="22"/>
              </w:rPr>
              <w:t>Early intervention programs provided significantly higher levels of family services related to child information, family instructional activities and systems engagement as compared to personal/family and resource assistance.</w:t>
            </w:r>
          </w:p>
          <w:p w14:paraId="18C6F08F" w14:textId="77777777" w:rsidR="006F48CD" w:rsidRPr="00E76E09" w:rsidRDefault="006F48CD" w:rsidP="00E76E09">
            <w:pPr>
              <w:pStyle w:val="Normalarial"/>
              <w:numPr>
                <w:ilvl w:val="0"/>
                <w:numId w:val="150"/>
              </w:numPr>
              <w:rPr>
                <w:rFonts w:cs="Arial"/>
                <w:szCs w:val="22"/>
              </w:rPr>
            </w:pPr>
            <w:r w:rsidRPr="00E76E09">
              <w:rPr>
                <w:rFonts w:cs="Arial"/>
                <w:szCs w:val="22"/>
              </w:rPr>
              <w:t>Services were rated more favourably in home-based programs and centre-based programs with home-based components</w:t>
            </w:r>
            <w:r w:rsidR="00C25B76" w:rsidRPr="00E76E09">
              <w:rPr>
                <w:rFonts w:cs="Arial"/>
                <w:szCs w:val="22"/>
              </w:rPr>
              <w:t>,</w:t>
            </w:r>
            <w:r w:rsidRPr="00E76E09">
              <w:rPr>
                <w:rFonts w:cs="Arial"/>
                <w:szCs w:val="22"/>
              </w:rPr>
              <w:t xml:space="preserve"> than in programs with only centre-based services</w:t>
            </w:r>
            <w:r w:rsidR="00C25B76" w:rsidRPr="00E76E09">
              <w:rPr>
                <w:rFonts w:cs="Arial"/>
                <w:szCs w:val="22"/>
              </w:rPr>
              <w:t>.</w:t>
            </w:r>
          </w:p>
          <w:p w14:paraId="230763B6" w14:textId="77777777" w:rsidR="006F48CD" w:rsidRPr="00E76E09" w:rsidRDefault="006F48CD" w:rsidP="00E76E09">
            <w:pPr>
              <w:pStyle w:val="Normalarial"/>
              <w:numPr>
                <w:ilvl w:val="0"/>
                <w:numId w:val="150"/>
              </w:numPr>
              <w:rPr>
                <w:rFonts w:cs="Arial"/>
                <w:szCs w:val="22"/>
              </w:rPr>
            </w:pPr>
            <w:r w:rsidRPr="00E76E09">
              <w:rPr>
                <w:rFonts w:cs="Arial"/>
                <w:szCs w:val="22"/>
              </w:rPr>
              <w:t>The services that families reported receiving were positively correlated with their ratings of the desirability of services</w:t>
            </w:r>
            <w:r w:rsidR="00C25B76" w:rsidRPr="00E76E09">
              <w:rPr>
                <w:rFonts w:cs="Arial"/>
                <w:szCs w:val="22"/>
              </w:rPr>
              <w:t>.</w:t>
            </w:r>
          </w:p>
          <w:p w14:paraId="6D88F4B6" w14:textId="77777777" w:rsidR="006F48CD" w:rsidRPr="00E76E09" w:rsidRDefault="006F48CD" w:rsidP="00E76E09">
            <w:pPr>
              <w:pStyle w:val="Normalarial"/>
              <w:numPr>
                <w:ilvl w:val="0"/>
                <w:numId w:val="150"/>
              </w:numPr>
              <w:rPr>
                <w:rFonts w:cs="Arial"/>
                <w:szCs w:val="22"/>
              </w:rPr>
            </w:pPr>
            <w:r w:rsidRPr="00E76E09">
              <w:rPr>
                <w:rFonts w:cs="Arial"/>
                <w:szCs w:val="22"/>
              </w:rPr>
              <w:t>Families’ needs for services were significantly higher than the level of services that they reported currently receiving</w:t>
            </w:r>
            <w:r w:rsidR="00C25B76" w:rsidRPr="00E76E09">
              <w:rPr>
                <w:rFonts w:cs="Arial"/>
                <w:szCs w:val="22"/>
              </w:rPr>
              <w:t>.</w:t>
            </w:r>
          </w:p>
          <w:p w14:paraId="3A20E1C7" w14:textId="77777777" w:rsidR="006F48CD" w:rsidRPr="00E76E09" w:rsidRDefault="006F48CD" w:rsidP="00E76E09">
            <w:pPr>
              <w:pStyle w:val="Normalarial"/>
              <w:numPr>
                <w:ilvl w:val="0"/>
                <w:numId w:val="150"/>
              </w:numPr>
              <w:rPr>
                <w:rFonts w:cs="Arial"/>
                <w:szCs w:val="22"/>
              </w:rPr>
            </w:pPr>
            <w:r w:rsidRPr="00E76E09">
              <w:rPr>
                <w:rFonts w:cs="Arial"/>
                <w:szCs w:val="22"/>
              </w:rPr>
              <w:t>The types of services families received depended</w:t>
            </w:r>
            <w:r w:rsidR="00C25B76" w:rsidRPr="00E76E09">
              <w:rPr>
                <w:rFonts w:cs="Arial"/>
                <w:szCs w:val="22"/>
              </w:rPr>
              <w:t>,</w:t>
            </w:r>
            <w:r w:rsidRPr="00E76E09">
              <w:rPr>
                <w:rFonts w:cs="Arial"/>
                <w:szCs w:val="22"/>
              </w:rPr>
              <w:t xml:space="preserve"> in part</w:t>
            </w:r>
            <w:r w:rsidR="00C25B76" w:rsidRPr="00E76E09">
              <w:rPr>
                <w:rFonts w:cs="Arial"/>
                <w:szCs w:val="22"/>
              </w:rPr>
              <w:t>, on the location where they lived</w:t>
            </w:r>
            <w:r w:rsidRPr="00E76E09">
              <w:rPr>
                <w:rFonts w:cs="Arial"/>
                <w:szCs w:val="22"/>
              </w:rPr>
              <w:t>.</w:t>
            </w:r>
          </w:p>
        </w:tc>
        <w:tc>
          <w:tcPr>
            <w:tcW w:w="2160" w:type="dxa"/>
            <w:shd w:val="clear" w:color="auto" w:fill="auto"/>
          </w:tcPr>
          <w:p w14:paraId="1A826C48" w14:textId="77777777" w:rsidR="006F48CD" w:rsidRPr="00E76E09" w:rsidRDefault="006F48CD" w:rsidP="006F48CD">
            <w:pPr>
              <w:pStyle w:val="Normalarial"/>
              <w:rPr>
                <w:rFonts w:cs="Arial"/>
                <w:i/>
                <w:iCs/>
                <w:szCs w:val="22"/>
              </w:rPr>
            </w:pPr>
          </w:p>
        </w:tc>
      </w:tr>
      <w:tr w:rsidR="00E76E09" w:rsidRPr="00E76E09" w14:paraId="6F407657" w14:textId="77777777" w:rsidTr="00E76E09">
        <w:tc>
          <w:tcPr>
            <w:tcW w:w="648" w:type="dxa"/>
            <w:shd w:val="clear" w:color="auto" w:fill="auto"/>
          </w:tcPr>
          <w:p w14:paraId="1FC291FB" w14:textId="77777777" w:rsidR="006F48CD" w:rsidRPr="00E76E09" w:rsidRDefault="006F48CD" w:rsidP="006F48CD">
            <w:pPr>
              <w:pStyle w:val="Normalarial"/>
              <w:rPr>
                <w:rFonts w:cs="Arial"/>
                <w:szCs w:val="22"/>
              </w:rPr>
            </w:pPr>
            <w:r w:rsidRPr="00E76E09">
              <w:rPr>
                <w:rFonts w:cs="Arial"/>
                <w:szCs w:val="22"/>
              </w:rPr>
              <w:t xml:space="preserve">135 </w:t>
            </w:r>
          </w:p>
        </w:tc>
        <w:tc>
          <w:tcPr>
            <w:tcW w:w="2340" w:type="dxa"/>
            <w:shd w:val="clear" w:color="auto" w:fill="auto"/>
          </w:tcPr>
          <w:p w14:paraId="066701C9" w14:textId="77777777" w:rsidR="006F48CD" w:rsidRPr="00E76E09" w:rsidRDefault="006F48CD" w:rsidP="006F48CD">
            <w:pPr>
              <w:pStyle w:val="Normalarial"/>
              <w:rPr>
                <w:rFonts w:cs="Arial"/>
                <w:szCs w:val="22"/>
              </w:rPr>
            </w:pPr>
            <w:r w:rsidRPr="00E76E09">
              <w:rPr>
                <w:rFonts w:cs="Arial"/>
                <w:szCs w:val="22"/>
              </w:rPr>
              <w:t>Willey</w:t>
            </w:r>
            <w:r w:rsidR="00C25B76" w:rsidRPr="00E76E09">
              <w:rPr>
                <w:rFonts w:cs="Arial"/>
                <w:szCs w:val="22"/>
              </w:rPr>
              <w:t>,</w:t>
            </w:r>
            <w:r w:rsidRPr="00E76E09">
              <w:rPr>
                <w:rFonts w:cs="Arial"/>
                <w:szCs w:val="22"/>
              </w:rPr>
              <w:t xml:space="preserve"> L</w:t>
            </w:r>
            <w:r w:rsidR="00C25B76" w:rsidRPr="00E76E09">
              <w:rPr>
                <w:rFonts w:cs="Arial"/>
                <w:szCs w:val="22"/>
              </w:rPr>
              <w:t>.</w:t>
            </w:r>
            <w:r w:rsidRPr="00E76E09">
              <w:rPr>
                <w:rFonts w:cs="Arial"/>
                <w:szCs w:val="22"/>
              </w:rPr>
              <w:t>H</w:t>
            </w:r>
            <w:r w:rsidR="00C25B76" w:rsidRPr="00E76E09">
              <w:rPr>
                <w:rFonts w:cs="Arial"/>
                <w:szCs w:val="22"/>
              </w:rPr>
              <w:t>.</w:t>
            </w:r>
            <w:r w:rsidRPr="00E76E09">
              <w:rPr>
                <w:rFonts w:cs="Arial"/>
                <w:szCs w:val="22"/>
              </w:rPr>
              <w:t xml:space="preserve"> (2004). </w:t>
            </w:r>
            <w:smartTag w:uri="urn:schemas-microsoft-com:office:smarttags" w:element="place">
              <w:smartTag w:uri="urn:schemas-microsoft-com:office:smarttags" w:element="PlaceName">
                <w:r w:rsidRPr="00E76E09">
                  <w:rPr>
                    <w:rFonts w:cs="Arial"/>
                    <w:szCs w:val="22"/>
                  </w:rPr>
                  <w:t>Aspie</w:t>
                </w:r>
              </w:smartTag>
              <w:r w:rsidRPr="00E76E09">
                <w:rPr>
                  <w:rFonts w:cs="Arial"/>
                  <w:szCs w:val="22"/>
                </w:rPr>
                <w:t xml:space="preserve"> </w:t>
              </w:r>
              <w:smartTag w:uri="urn:schemas-microsoft-com:office:smarttags" w:element="PlaceType">
                <w:r w:rsidRPr="00E76E09">
                  <w:rPr>
                    <w:rFonts w:cs="Arial"/>
                    <w:szCs w:val="22"/>
                  </w:rPr>
                  <w:t>Land</w:t>
                </w:r>
              </w:smartTag>
            </w:smartTag>
            <w:r w:rsidRPr="00E76E09">
              <w:rPr>
                <w:rFonts w:cs="Arial"/>
                <w:szCs w:val="22"/>
              </w:rPr>
              <w:t xml:space="preserve"> (as experienced by one of its citizens). Autism New Zealand National Conference paper, Christchurch 2004.</w:t>
            </w:r>
          </w:p>
          <w:p w14:paraId="38BC26F4" w14:textId="77777777" w:rsidR="006F48CD" w:rsidRPr="00E76E09" w:rsidRDefault="006F48CD" w:rsidP="006F48CD">
            <w:pPr>
              <w:pStyle w:val="Normalarial"/>
              <w:rPr>
                <w:rFonts w:cs="Arial"/>
                <w:szCs w:val="22"/>
              </w:rPr>
            </w:pPr>
          </w:p>
          <w:p w14:paraId="252F3B8E" w14:textId="77777777" w:rsidR="006F48CD" w:rsidRPr="00E76E09" w:rsidRDefault="006F48CD" w:rsidP="006F48CD">
            <w:pPr>
              <w:pStyle w:val="Normalarial"/>
              <w:rPr>
                <w:rFonts w:cs="Arial"/>
                <w:szCs w:val="22"/>
              </w:rPr>
            </w:pPr>
            <w:r w:rsidRPr="00E76E09">
              <w:rPr>
                <w:rFonts w:cs="Arial"/>
                <w:szCs w:val="22"/>
              </w:rPr>
              <w:t>EXPERT OPINON</w:t>
            </w:r>
          </w:p>
          <w:p w14:paraId="200C730E" w14:textId="77777777" w:rsidR="006F48CD" w:rsidRPr="00E76E09" w:rsidRDefault="006F48CD" w:rsidP="006F48CD">
            <w:pPr>
              <w:pStyle w:val="Normalarial"/>
              <w:rPr>
                <w:rFonts w:cs="Arial"/>
                <w:szCs w:val="22"/>
              </w:rPr>
            </w:pPr>
          </w:p>
          <w:p w14:paraId="18A6A9F8" w14:textId="77777777" w:rsidR="006F48CD" w:rsidRPr="00E76E09" w:rsidRDefault="006F48CD" w:rsidP="006F48CD">
            <w:pPr>
              <w:pStyle w:val="Normalarial"/>
              <w:rPr>
                <w:rFonts w:cs="Arial"/>
                <w:szCs w:val="22"/>
              </w:rPr>
            </w:pPr>
            <w:r w:rsidRPr="00E76E09">
              <w:rPr>
                <w:rFonts w:cs="Arial"/>
                <w:szCs w:val="22"/>
              </w:rPr>
              <w:t>Level of evidence: x</w:t>
            </w:r>
          </w:p>
        </w:tc>
        <w:tc>
          <w:tcPr>
            <w:tcW w:w="3240" w:type="dxa"/>
            <w:shd w:val="clear" w:color="auto" w:fill="auto"/>
          </w:tcPr>
          <w:p w14:paraId="4CD34651" w14:textId="77777777" w:rsidR="006F48CD" w:rsidRPr="00E76E09" w:rsidRDefault="006F48CD" w:rsidP="006F48CD">
            <w:pPr>
              <w:pStyle w:val="Normalarial"/>
              <w:rPr>
                <w:rFonts w:cs="Arial"/>
                <w:szCs w:val="22"/>
              </w:rPr>
            </w:pPr>
            <w:r w:rsidRPr="00E76E09">
              <w:rPr>
                <w:rFonts w:cs="Arial"/>
                <w:szCs w:val="22"/>
              </w:rPr>
              <w:t>Expert opinion.</w:t>
            </w:r>
          </w:p>
        </w:tc>
        <w:tc>
          <w:tcPr>
            <w:tcW w:w="2160" w:type="dxa"/>
            <w:shd w:val="clear" w:color="auto" w:fill="auto"/>
          </w:tcPr>
          <w:p w14:paraId="603D663E" w14:textId="77777777" w:rsidR="006F48CD" w:rsidRPr="00E76E09" w:rsidRDefault="006F48CD" w:rsidP="006F48CD">
            <w:pPr>
              <w:pStyle w:val="Normalarial"/>
              <w:rPr>
                <w:rFonts w:cs="Arial"/>
                <w:szCs w:val="22"/>
              </w:rPr>
            </w:pPr>
          </w:p>
        </w:tc>
        <w:tc>
          <w:tcPr>
            <w:tcW w:w="3600" w:type="dxa"/>
            <w:shd w:val="clear" w:color="auto" w:fill="auto"/>
          </w:tcPr>
          <w:p w14:paraId="2E884A0B" w14:textId="77777777" w:rsidR="006F48CD" w:rsidRPr="00E76E09" w:rsidRDefault="006F48CD" w:rsidP="006F48CD">
            <w:pPr>
              <w:pStyle w:val="Normalarial"/>
              <w:rPr>
                <w:rFonts w:cs="Arial"/>
                <w:szCs w:val="22"/>
              </w:rPr>
            </w:pPr>
            <w:r w:rsidRPr="00E76E09">
              <w:rPr>
                <w:rFonts w:cs="Arial"/>
                <w:szCs w:val="22"/>
              </w:rPr>
              <w:t>Discussion of Asperger’s most pressing issues from the perspective of an insider.</w:t>
            </w:r>
          </w:p>
        </w:tc>
        <w:tc>
          <w:tcPr>
            <w:tcW w:w="2160" w:type="dxa"/>
            <w:shd w:val="clear" w:color="auto" w:fill="auto"/>
          </w:tcPr>
          <w:p w14:paraId="3D8D4297" w14:textId="77777777" w:rsidR="006F48CD" w:rsidRPr="00E76E09" w:rsidRDefault="006F48CD" w:rsidP="006F48CD">
            <w:pPr>
              <w:pStyle w:val="Normalarial"/>
              <w:rPr>
                <w:rFonts w:cs="Arial"/>
                <w:i/>
                <w:iCs/>
                <w:szCs w:val="22"/>
              </w:rPr>
            </w:pPr>
          </w:p>
        </w:tc>
      </w:tr>
      <w:tr w:rsidR="00E76E09" w:rsidRPr="00E76E09" w14:paraId="095D41FA" w14:textId="77777777" w:rsidTr="00E76E09">
        <w:tc>
          <w:tcPr>
            <w:tcW w:w="648" w:type="dxa"/>
            <w:shd w:val="clear" w:color="auto" w:fill="auto"/>
          </w:tcPr>
          <w:p w14:paraId="1708DF7E" w14:textId="77777777" w:rsidR="006F48CD" w:rsidRPr="00E76E09" w:rsidRDefault="006F48CD" w:rsidP="006F48CD">
            <w:pPr>
              <w:pStyle w:val="Normalarial"/>
              <w:rPr>
                <w:rFonts w:cs="Arial"/>
                <w:szCs w:val="22"/>
              </w:rPr>
            </w:pPr>
            <w:r w:rsidRPr="00E76E09">
              <w:rPr>
                <w:rFonts w:cs="Arial"/>
                <w:szCs w:val="22"/>
              </w:rPr>
              <w:t>136</w:t>
            </w:r>
          </w:p>
        </w:tc>
        <w:tc>
          <w:tcPr>
            <w:tcW w:w="2340" w:type="dxa"/>
            <w:shd w:val="clear" w:color="auto" w:fill="auto"/>
          </w:tcPr>
          <w:p w14:paraId="4A72B03A" w14:textId="77777777" w:rsidR="006F48CD" w:rsidRPr="00E76E09" w:rsidRDefault="006F48CD" w:rsidP="006F48CD">
            <w:pPr>
              <w:pStyle w:val="Normalarial"/>
              <w:rPr>
                <w:rFonts w:cs="Arial"/>
                <w:szCs w:val="22"/>
              </w:rPr>
            </w:pPr>
            <w:smartTag w:uri="urn:schemas-microsoft-com:office:smarttags" w:element="country-region">
              <w:smartTag w:uri="urn:schemas-microsoft-com:office:smarttags" w:element="place">
                <w:r w:rsidRPr="00E76E09">
                  <w:rPr>
                    <w:rFonts w:cs="Arial"/>
                    <w:szCs w:val="22"/>
                  </w:rPr>
                  <w:t>United States</w:t>
                </w:r>
              </w:smartTag>
            </w:smartTag>
            <w:r w:rsidRPr="00E76E09">
              <w:rPr>
                <w:rFonts w:cs="Arial"/>
                <w:szCs w:val="22"/>
              </w:rPr>
              <w:t xml:space="preserve"> Public Health Service. (2001). Closing the Gap: A National Blueprint to Improve the Health of Persons with Mental Retardation. Report of the Surgeon General's Conference on Health Disparities and Mental Retardation</w:t>
            </w:r>
            <w:r w:rsidRPr="00E76E09">
              <w:rPr>
                <w:rFonts w:cs="Arial"/>
                <w:i/>
                <w:szCs w:val="22"/>
              </w:rPr>
              <w:t>.</w:t>
            </w:r>
            <w:r w:rsidRPr="00E76E09">
              <w:rPr>
                <w:rFonts w:cs="Arial"/>
                <w:szCs w:val="22"/>
              </w:rPr>
              <w:t xml:space="preserve"> (No. 02NLM: WM 308 C645 2002). </w:t>
            </w:r>
            <w:smartTag w:uri="urn:schemas-microsoft-com:office:smarttags" w:element="State">
              <w:smartTag w:uri="urn:schemas:contacts" w:element="Sn">
                <w:smartTag w:uri="urn:schemas-microsoft-com:office:smarttags" w:element="place">
                  <w:r w:rsidRPr="00E76E09">
                    <w:rPr>
                      <w:rFonts w:cs="Arial"/>
                      <w:szCs w:val="22"/>
                    </w:rPr>
                    <w:t>Washington</w:t>
                  </w:r>
                </w:smartTag>
              </w:smartTag>
            </w:smartTag>
            <w:r w:rsidRPr="00E76E09">
              <w:rPr>
                <w:rFonts w:cs="Arial"/>
                <w:szCs w:val="22"/>
              </w:rPr>
              <w:t xml:space="preserve"> D. C.</w:t>
            </w:r>
          </w:p>
          <w:p w14:paraId="2CDF778A" w14:textId="77777777" w:rsidR="006F48CD" w:rsidRPr="00E76E09" w:rsidRDefault="006F48CD" w:rsidP="006F48CD">
            <w:pPr>
              <w:pStyle w:val="Normalarial"/>
              <w:rPr>
                <w:rFonts w:cs="Arial"/>
                <w:szCs w:val="22"/>
              </w:rPr>
            </w:pPr>
          </w:p>
          <w:p w14:paraId="13F9B424" w14:textId="77777777" w:rsidR="006F48CD" w:rsidRPr="00E76E09" w:rsidRDefault="006F48CD" w:rsidP="006F48CD">
            <w:pPr>
              <w:pStyle w:val="Normalarial"/>
              <w:rPr>
                <w:rFonts w:cs="Arial"/>
                <w:szCs w:val="22"/>
              </w:rPr>
            </w:pPr>
            <w:r w:rsidRPr="00E76E09">
              <w:rPr>
                <w:rFonts w:cs="Arial"/>
                <w:szCs w:val="22"/>
              </w:rPr>
              <w:t>EVIDENCE</w:t>
            </w:r>
            <w:r w:rsidR="00C25B76" w:rsidRPr="00E76E09">
              <w:rPr>
                <w:rFonts w:cs="Arial"/>
                <w:szCs w:val="22"/>
              </w:rPr>
              <w:t>-</w:t>
            </w:r>
            <w:r w:rsidRPr="00E76E09">
              <w:rPr>
                <w:rFonts w:cs="Arial"/>
                <w:szCs w:val="22"/>
              </w:rPr>
              <w:t>BASED GUIDELINE</w:t>
            </w:r>
          </w:p>
          <w:p w14:paraId="6D8075BC" w14:textId="77777777" w:rsidR="006F48CD" w:rsidRPr="00E76E09" w:rsidRDefault="006F48CD" w:rsidP="006F48CD">
            <w:pPr>
              <w:pStyle w:val="Normalarial"/>
              <w:rPr>
                <w:rFonts w:cs="Arial"/>
                <w:szCs w:val="22"/>
              </w:rPr>
            </w:pPr>
          </w:p>
          <w:p w14:paraId="74319106" w14:textId="77777777" w:rsidR="006F48CD" w:rsidRPr="00E76E09" w:rsidRDefault="006F48CD" w:rsidP="006F48CD">
            <w:pPr>
              <w:pStyle w:val="Normalarial"/>
              <w:rPr>
                <w:rFonts w:cs="Arial"/>
                <w:szCs w:val="22"/>
                <w:lang w:val="en-GB"/>
              </w:rPr>
            </w:pPr>
            <w:r w:rsidRPr="00E76E09">
              <w:rPr>
                <w:rFonts w:cs="Arial"/>
                <w:szCs w:val="22"/>
                <w:lang w:val="en-GB"/>
              </w:rPr>
              <w:t>Level of evidence: +</w:t>
            </w:r>
          </w:p>
        </w:tc>
        <w:tc>
          <w:tcPr>
            <w:tcW w:w="3240" w:type="dxa"/>
            <w:shd w:val="clear" w:color="auto" w:fill="auto"/>
          </w:tcPr>
          <w:p w14:paraId="2C958A64" w14:textId="77777777" w:rsidR="006F48CD" w:rsidRPr="00E76E09" w:rsidRDefault="006F48CD" w:rsidP="006F48CD">
            <w:pPr>
              <w:pStyle w:val="Normalarial"/>
              <w:rPr>
                <w:rFonts w:cs="Arial"/>
                <w:szCs w:val="22"/>
                <w:lang w:val="en-GB"/>
              </w:rPr>
            </w:pPr>
          </w:p>
        </w:tc>
        <w:tc>
          <w:tcPr>
            <w:tcW w:w="2160" w:type="dxa"/>
            <w:shd w:val="clear" w:color="auto" w:fill="auto"/>
          </w:tcPr>
          <w:p w14:paraId="7FEAF7DD" w14:textId="77777777" w:rsidR="006F48CD" w:rsidRPr="00E76E09" w:rsidRDefault="006F48CD" w:rsidP="006F48CD">
            <w:pPr>
              <w:pStyle w:val="Normalarial"/>
              <w:rPr>
                <w:rFonts w:cs="Arial"/>
                <w:szCs w:val="22"/>
                <w:lang w:val="en-GB"/>
              </w:rPr>
            </w:pPr>
          </w:p>
        </w:tc>
        <w:tc>
          <w:tcPr>
            <w:tcW w:w="3600" w:type="dxa"/>
            <w:shd w:val="clear" w:color="auto" w:fill="auto"/>
          </w:tcPr>
          <w:p w14:paraId="7433DBCF" w14:textId="77777777" w:rsidR="006F48CD" w:rsidRPr="00E76E09" w:rsidRDefault="006F48CD" w:rsidP="006F48CD">
            <w:pPr>
              <w:pStyle w:val="Normalarial"/>
              <w:rPr>
                <w:rFonts w:cs="Arial"/>
                <w:szCs w:val="22"/>
                <w:lang w:val="en-GB"/>
              </w:rPr>
            </w:pPr>
            <w:r w:rsidRPr="00E76E09">
              <w:rPr>
                <w:rFonts w:cs="Arial"/>
                <w:szCs w:val="22"/>
                <w:lang w:val="en-GB"/>
              </w:rPr>
              <w:t>Goals include:</w:t>
            </w:r>
          </w:p>
          <w:p w14:paraId="04847E3A" w14:textId="77777777" w:rsidR="006F48CD" w:rsidRPr="00E76E09" w:rsidRDefault="006F48CD" w:rsidP="00E76E09">
            <w:pPr>
              <w:pStyle w:val="Normalarial"/>
              <w:numPr>
                <w:ilvl w:val="0"/>
                <w:numId w:val="151"/>
              </w:numPr>
              <w:rPr>
                <w:rFonts w:cs="Arial"/>
                <w:szCs w:val="22"/>
                <w:lang w:val="en-GB"/>
              </w:rPr>
            </w:pPr>
            <w:r w:rsidRPr="00E76E09">
              <w:rPr>
                <w:rFonts w:cs="Arial"/>
                <w:szCs w:val="22"/>
                <w:lang w:val="en-GB"/>
              </w:rPr>
              <w:t>integrate health promotion into community environments of people with mental retardation</w:t>
            </w:r>
          </w:p>
          <w:p w14:paraId="69EB2B71" w14:textId="77777777" w:rsidR="006F48CD" w:rsidRPr="00E76E09" w:rsidRDefault="006F48CD" w:rsidP="00E76E09">
            <w:pPr>
              <w:pStyle w:val="Normalarial"/>
              <w:numPr>
                <w:ilvl w:val="0"/>
                <w:numId w:val="151"/>
              </w:numPr>
              <w:rPr>
                <w:rFonts w:cs="Arial"/>
                <w:szCs w:val="22"/>
                <w:lang w:val="en-GB"/>
              </w:rPr>
            </w:pPr>
            <w:r w:rsidRPr="00E76E09">
              <w:rPr>
                <w:rFonts w:cs="Arial"/>
                <w:szCs w:val="22"/>
                <w:lang w:val="en-GB"/>
              </w:rPr>
              <w:t>increased knowledge and understanding of health and mental retardation, ensuring that knowledge is made practical and easy to use</w:t>
            </w:r>
          </w:p>
          <w:p w14:paraId="7DEE8CFA" w14:textId="77777777" w:rsidR="006F48CD" w:rsidRPr="00E76E09" w:rsidRDefault="006F48CD" w:rsidP="00E76E09">
            <w:pPr>
              <w:pStyle w:val="Normalarial"/>
              <w:numPr>
                <w:ilvl w:val="0"/>
                <w:numId w:val="151"/>
              </w:numPr>
              <w:rPr>
                <w:rFonts w:cs="Arial"/>
                <w:szCs w:val="22"/>
                <w:lang w:val="en-GB"/>
              </w:rPr>
            </w:pPr>
            <w:r w:rsidRPr="00E76E09">
              <w:rPr>
                <w:rFonts w:cs="Arial"/>
                <w:szCs w:val="22"/>
                <w:lang w:val="en-GB"/>
              </w:rPr>
              <w:t>improve the quality of health care for people with mental retardation</w:t>
            </w:r>
          </w:p>
          <w:p w14:paraId="43A3477C" w14:textId="77777777" w:rsidR="006F48CD" w:rsidRPr="00E76E09" w:rsidRDefault="006F48CD" w:rsidP="00E76E09">
            <w:pPr>
              <w:pStyle w:val="Normalarial"/>
              <w:numPr>
                <w:ilvl w:val="0"/>
                <w:numId w:val="151"/>
              </w:numPr>
              <w:rPr>
                <w:rFonts w:cs="Arial"/>
                <w:szCs w:val="22"/>
                <w:lang w:val="en-GB"/>
              </w:rPr>
            </w:pPr>
            <w:r w:rsidRPr="00E76E09">
              <w:rPr>
                <w:rFonts w:cs="Arial"/>
                <w:szCs w:val="22"/>
                <w:lang w:val="en-GB"/>
              </w:rPr>
              <w:t>train heath care providers in the care of adults and children with mental retardation</w:t>
            </w:r>
          </w:p>
          <w:p w14:paraId="69FA32D7" w14:textId="77777777" w:rsidR="006F48CD" w:rsidRPr="00E76E09" w:rsidRDefault="006F48CD" w:rsidP="00E76E09">
            <w:pPr>
              <w:pStyle w:val="Normalarial"/>
              <w:numPr>
                <w:ilvl w:val="0"/>
                <w:numId w:val="151"/>
              </w:numPr>
              <w:rPr>
                <w:rFonts w:cs="Arial"/>
                <w:szCs w:val="22"/>
                <w:lang w:val="en-GB"/>
              </w:rPr>
            </w:pPr>
            <w:r w:rsidRPr="00E76E09">
              <w:rPr>
                <w:rFonts w:cs="Arial"/>
                <w:szCs w:val="22"/>
                <w:lang w:val="en-GB"/>
              </w:rPr>
              <w:t>ensure that health care financing produces good outcomes for adults and children with mental retardation</w:t>
            </w:r>
          </w:p>
          <w:p w14:paraId="3E7D574B" w14:textId="77777777" w:rsidR="006F48CD" w:rsidRPr="00E76E09" w:rsidRDefault="006F48CD" w:rsidP="00E76E09">
            <w:pPr>
              <w:pStyle w:val="Normalarial"/>
              <w:numPr>
                <w:ilvl w:val="0"/>
                <w:numId w:val="151"/>
              </w:numPr>
              <w:rPr>
                <w:rFonts w:cs="Arial"/>
                <w:szCs w:val="22"/>
                <w:lang w:val="en-GB"/>
              </w:rPr>
            </w:pPr>
            <w:r w:rsidRPr="00E76E09">
              <w:rPr>
                <w:rFonts w:cs="Arial"/>
                <w:szCs w:val="22"/>
                <w:lang w:val="en-GB"/>
              </w:rPr>
              <w:t>increase sources of heath care services for people with mental retardation, ensuring that heath care is easily accessible</w:t>
            </w:r>
            <w:r w:rsidR="00C25B76" w:rsidRPr="00E76E09">
              <w:rPr>
                <w:rFonts w:cs="Arial"/>
                <w:szCs w:val="22"/>
                <w:lang w:val="en-GB"/>
              </w:rPr>
              <w:t>.</w:t>
            </w:r>
          </w:p>
        </w:tc>
        <w:tc>
          <w:tcPr>
            <w:tcW w:w="2160" w:type="dxa"/>
            <w:shd w:val="clear" w:color="auto" w:fill="auto"/>
          </w:tcPr>
          <w:p w14:paraId="698AB561" w14:textId="77777777" w:rsidR="006F48CD" w:rsidRPr="00E76E09" w:rsidRDefault="006F48CD" w:rsidP="006F48CD">
            <w:pPr>
              <w:pStyle w:val="Normalarial"/>
              <w:rPr>
                <w:rFonts w:cs="Arial"/>
                <w:i/>
                <w:iCs/>
                <w:szCs w:val="22"/>
                <w:lang w:val="en-GB"/>
              </w:rPr>
            </w:pPr>
          </w:p>
        </w:tc>
      </w:tr>
      <w:tr w:rsidR="00E76E09" w:rsidRPr="00E76E09" w14:paraId="067F5425" w14:textId="77777777" w:rsidTr="00E76E09">
        <w:tc>
          <w:tcPr>
            <w:tcW w:w="648" w:type="dxa"/>
            <w:shd w:val="clear" w:color="auto" w:fill="auto"/>
          </w:tcPr>
          <w:p w14:paraId="59B8D156" w14:textId="77777777" w:rsidR="006F48CD" w:rsidRPr="00E76E09" w:rsidRDefault="006F48CD" w:rsidP="006F48CD">
            <w:pPr>
              <w:pStyle w:val="Normalarial"/>
              <w:rPr>
                <w:rFonts w:cs="Arial"/>
                <w:szCs w:val="22"/>
              </w:rPr>
            </w:pPr>
            <w:r w:rsidRPr="00E76E09">
              <w:rPr>
                <w:rFonts w:cs="Arial"/>
                <w:szCs w:val="22"/>
              </w:rPr>
              <w:t>137</w:t>
            </w:r>
          </w:p>
        </w:tc>
        <w:tc>
          <w:tcPr>
            <w:tcW w:w="2340" w:type="dxa"/>
            <w:shd w:val="clear" w:color="auto" w:fill="auto"/>
          </w:tcPr>
          <w:p w14:paraId="2243AEF4" w14:textId="77777777" w:rsidR="006F48CD" w:rsidRPr="00E76E09" w:rsidRDefault="006F48CD" w:rsidP="006F48CD">
            <w:pPr>
              <w:pStyle w:val="Normalarial"/>
              <w:rPr>
                <w:rFonts w:cs="Arial"/>
                <w:szCs w:val="22"/>
              </w:rPr>
            </w:pPr>
            <w:r w:rsidRPr="00E76E09">
              <w:rPr>
                <w:rFonts w:cs="Arial"/>
                <w:szCs w:val="22"/>
              </w:rPr>
              <w:t xml:space="preserve">Lian, W. B., Ho, S. K. Y., Yeo, C. L., &amp; Ho, L. Y. (2003). General practitioners' knowledge on childhood developmental and behavioural disorders. </w:t>
            </w:r>
            <w:smartTag w:uri="urn:schemas-microsoft-com:office:smarttags" w:element="country-region">
              <w:smartTag w:uri="urn:schemas-microsoft-com:office:smarttags" w:element="place">
                <w:r w:rsidRPr="00E76E09">
                  <w:rPr>
                    <w:rFonts w:cs="Arial"/>
                    <w:i/>
                    <w:szCs w:val="22"/>
                  </w:rPr>
                  <w:t>Singapore</w:t>
                </w:r>
              </w:smartTag>
            </w:smartTag>
            <w:r w:rsidRPr="00E76E09">
              <w:rPr>
                <w:rFonts w:cs="Arial"/>
                <w:i/>
                <w:szCs w:val="22"/>
              </w:rPr>
              <w:t xml:space="preserve"> Medical Journal, </w:t>
            </w:r>
            <w:r w:rsidRPr="00E76E09">
              <w:rPr>
                <w:rFonts w:cs="Arial"/>
                <w:szCs w:val="22"/>
              </w:rPr>
              <w:t>44(8), 397-403.</w:t>
            </w:r>
          </w:p>
          <w:p w14:paraId="199B90E6" w14:textId="77777777" w:rsidR="006F48CD" w:rsidRPr="00E76E09" w:rsidRDefault="006F48CD" w:rsidP="006F48CD">
            <w:pPr>
              <w:pStyle w:val="Normalarial"/>
              <w:rPr>
                <w:rFonts w:cs="Arial"/>
                <w:szCs w:val="22"/>
              </w:rPr>
            </w:pPr>
          </w:p>
          <w:p w14:paraId="00127B42" w14:textId="77777777" w:rsidR="006F48CD" w:rsidRPr="00E76E09" w:rsidRDefault="006F48CD" w:rsidP="006F48CD">
            <w:pPr>
              <w:pStyle w:val="Normalarial"/>
              <w:rPr>
                <w:rFonts w:cs="Arial"/>
                <w:szCs w:val="22"/>
              </w:rPr>
            </w:pPr>
            <w:r w:rsidRPr="00E76E09">
              <w:rPr>
                <w:rFonts w:cs="Arial"/>
                <w:szCs w:val="22"/>
              </w:rPr>
              <w:t>OBSERVATIONAL STUDY</w:t>
            </w:r>
            <w:r w:rsidR="00C25B76" w:rsidRPr="00E76E09">
              <w:rPr>
                <w:rFonts w:cs="Arial"/>
                <w:szCs w:val="22"/>
              </w:rPr>
              <w:t xml:space="preserve"> –</w:t>
            </w:r>
            <w:r w:rsidRPr="00E76E09">
              <w:rPr>
                <w:rFonts w:cs="Arial"/>
                <w:szCs w:val="22"/>
              </w:rPr>
              <w:t xml:space="preserve"> SURVEY</w:t>
            </w:r>
          </w:p>
          <w:p w14:paraId="600F5330" w14:textId="77777777" w:rsidR="006F48CD" w:rsidRPr="00E76E09" w:rsidRDefault="006F48CD" w:rsidP="006F48CD">
            <w:pPr>
              <w:pStyle w:val="Normalarial"/>
              <w:rPr>
                <w:rFonts w:cs="Arial"/>
                <w:szCs w:val="22"/>
              </w:rPr>
            </w:pPr>
          </w:p>
          <w:p w14:paraId="46F74BD4" w14:textId="77777777" w:rsidR="006F48CD" w:rsidRPr="00E76E09" w:rsidRDefault="006F48CD" w:rsidP="006F48CD">
            <w:pPr>
              <w:pStyle w:val="Normalarial"/>
              <w:rPr>
                <w:rFonts w:cs="Arial"/>
                <w:szCs w:val="22"/>
              </w:rPr>
            </w:pPr>
            <w:r w:rsidRPr="00E76E09">
              <w:rPr>
                <w:rFonts w:cs="Arial"/>
                <w:szCs w:val="22"/>
                <w:lang w:val="en-GB"/>
              </w:rPr>
              <w:t>Level of evidence: ~</w:t>
            </w:r>
          </w:p>
          <w:p w14:paraId="1824E101" w14:textId="77777777" w:rsidR="006F48CD" w:rsidRPr="00E76E09" w:rsidRDefault="006F48CD" w:rsidP="006F48CD">
            <w:pPr>
              <w:pStyle w:val="Normalarial"/>
              <w:rPr>
                <w:rFonts w:cs="Arial"/>
                <w:szCs w:val="22"/>
              </w:rPr>
            </w:pPr>
          </w:p>
        </w:tc>
        <w:tc>
          <w:tcPr>
            <w:tcW w:w="3240" w:type="dxa"/>
            <w:shd w:val="clear" w:color="auto" w:fill="auto"/>
          </w:tcPr>
          <w:p w14:paraId="59D8A6CC" w14:textId="77777777" w:rsidR="006F48CD" w:rsidRPr="00E76E09" w:rsidRDefault="006F48CD" w:rsidP="006F48CD">
            <w:pPr>
              <w:pStyle w:val="Normalarial"/>
              <w:rPr>
                <w:rFonts w:cs="Arial"/>
                <w:szCs w:val="22"/>
                <w:lang w:val="en-GB"/>
              </w:rPr>
            </w:pPr>
            <w:r w:rsidRPr="00E76E09">
              <w:rPr>
                <w:rFonts w:cs="Arial"/>
                <w:szCs w:val="22"/>
                <w:lang w:val="en-GB"/>
              </w:rPr>
              <w:t xml:space="preserve">Pilot study of a knowledge survey. Subjects were 48 GPs based in </w:t>
            </w:r>
            <w:smartTag w:uri="urn:schemas-microsoft-com:office:smarttags" w:element="country-region">
              <w:smartTag w:uri="urn:schemas-microsoft-com:office:smarttags" w:element="place">
                <w:r w:rsidRPr="00E76E09">
                  <w:rPr>
                    <w:rFonts w:cs="Arial"/>
                    <w:szCs w:val="22"/>
                    <w:lang w:val="en-GB"/>
                  </w:rPr>
                  <w:t>Singapore</w:t>
                </w:r>
              </w:smartTag>
            </w:smartTag>
            <w:r w:rsidRPr="00E76E09">
              <w:rPr>
                <w:rFonts w:cs="Arial"/>
                <w:szCs w:val="22"/>
                <w:lang w:val="en-GB"/>
              </w:rPr>
              <w:t xml:space="preserve">. </w:t>
            </w:r>
          </w:p>
        </w:tc>
        <w:tc>
          <w:tcPr>
            <w:tcW w:w="2160" w:type="dxa"/>
            <w:shd w:val="clear" w:color="auto" w:fill="auto"/>
          </w:tcPr>
          <w:p w14:paraId="6783CC3B" w14:textId="77777777" w:rsidR="006F48CD" w:rsidRPr="00E76E09" w:rsidRDefault="006F48CD" w:rsidP="006F48CD">
            <w:pPr>
              <w:pStyle w:val="Normalarial"/>
              <w:rPr>
                <w:rFonts w:cs="Arial"/>
                <w:szCs w:val="22"/>
                <w:lang w:val="en-GB"/>
              </w:rPr>
            </w:pPr>
          </w:p>
        </w:tc>
        <w:tc>
          <w:tcPr>
            <w:tcW w:w="3600" w:type="dxa"/>
            <w:shd w:val="clear" w:color="auto" w:fill="auto"/>
          </w:tcPr>
          <w:p w14:paraId="463ED165" w14:textId="77777777" w:rsidR="006F48CD" w:rsidRPr="00E76E09" w:rsidRDefault="006F48CD" w:rsidP="006F48CD">
            <w:pPr>
              <w:pStyle w:val="Normalarial"/>
              <w:rPr>
                <w:rFonts w:cs="Arial"/>
                <w:szCs w:val="22"/>
                <w:lang w:val="en-GB"/>
              </w:rPr>
            </w:pPr>
            <w:r w:rsidRPr="00E76E09">
              <w:rPr>
                <w:rFonts w:cs="Arial"/>
                <w:szCs w:val="22"/>
                <w:lang w:val="en-GB"/>
              </w:rPr>
              <w:t>Low scores for factual questions on ASD.</w:t>
            </w:r>
          </w:p>
          <w:p w14:paraId="72F3E0FC" w14:textId="77777777" w:rsidR="006F48CD" w:rsidRPr="00E76E09" w:rsidRDefault="006F48CD" w:rsidP="006F48CD">
            <w:pPr>
              <w:pStyle w:val="Normalarial"/>
              <w:rPr>
                <w:rFonts w:cs="Arial"/>
                <w:szCs w:val="22"/>
                <w:lang w:val="en-GB"/>
              </w:rPr>
            </w:pPr>
          </w:p>
          <w:p w14:paraId="110B26D3" w14:textId="77777777" w:rsidR="006F48CD" w:rsidRPr="00E76E09" w:rsidRDefault="006F48CD" w:rsidP="006F48CD">
            <w:pPr>
              <w:pStyle w:val="Normalarial"/>
              <w:rPr>
                <w:rFonts w:cs="Arial"/>
                <w:szCs w:val="22"/>
                <w:lang w:val="en-GB"/>
              </w:rPr>
            </w:pPr>
            <w:r w:rsidRPr="00E76E09">
              <w:rPr>
                <w:rFonts w:cs="Arial"/>
                <w:szCs w:val="22"/>
                <w:lang w:val="en-GB"/>
              </w:rPr>
              <w:t>Some myths about ASD were believed.</w:t>
            </w:r>
          </w:p>
        </w:tc>
        <w:tc>
          <w:tcPr>
            <w:tcW w:w="2160" w:type="dxa"/>
            <w:shd w:val="clear" w:color="auto" w:fill="auto"/>
          </w:tcPr>
          <w:p w14:paraId="73DD291E" w14:textId="77777777" w:rsidR="006F48CD" w:rsidRPr="00E76E09" w:rsidRDefault="006F48CD" w:rsidP="006F48CD">
            <w:pPr>
              <w:pStyle w:val="Normalarial"/>
              <w:rPr>
                <w:rFonts w:cs="Arial"/>
                <w:i/>
                <w:iCs/>
                <w:szCs w:val="22"/>
                <w:lang w:val="en-GB"/>
              </w:rPr>
            </w:pPr>
          </w:p>
        </w:tc>
      </w:tr>
      <w:tr w:rsidR="00E76E09" w:rsidRPr="00E76E09" w14:paraId="73590172" w14:textId="77777777" w:rsidTr="00E76E09">
        <w:tc>
          <w:tcPr>
            <w:tcW w:w="648" w:type="dxa"/>
            <w:shd w:val="clear" w:color="auto" w:fill="auto"/>
          </w:tcPr>
          <w:p w14:paraId="5DCBC6D0" w14:textId="77777777" w:rsidR="006F48CD" w:rsidRPr="00E76E09" w:rsidRDefault="006F48CD" w:rsidP="006F48CD">
            <w:pPr>
              <w:pStyle w:val="Normalarial"/>
              <w:rPr>
                <w:rFonts w:cs="Arial"/>
                <w:szCs w:val="22"/>
              </w:rPr>
            </w:pPr>
            <w:r w:rsidRPr="00E76E09">
              <w:rPr>
                <w:rFonts w:cs="Arial"/>
                <w:szCs w:val="22"/>
              </w:rPr>
              <w:t>138</w:t>
            </w:r>
          </w:p>
        </w:tc>
        <w:tc>
          <w:tcPr>
            <w:tcW w:w="2340" w:type="dxa"/>
            <w:shd w:val="clear" w:color="auto" w:fill="auto"/>
          </w:tcPr>
          <w:p w14:paraId="6D96FC51" w14:textId="77777777" w:rsidR="006F48CD" w:rsidRPr="00E76E09" w:rsidRDefault="006F48CD" w:rsidP="006F48CD">
            <w:pPr>
              <w:pStyle w:val="Normalarial"/>
              <w:rPr>
                <w:rFonts w:cs="Arial"/>
                <w:szCs w:val="22"/>
              </w:rPr>
            </w:pPr>
            <w:smartTag w:uri="urn:schemas:contacts" w:element="GivenName">
              <w:r w:rsidRPr="00E76E09">
                <w:rPr>
                  <w:rFonts w:cs="Arial"/>
                  <w:szCs w:val="22"/>
                </w:rPr>
                <w:t>Marshall</w:t>
              </w:r>
            </w:smartTag>
            <w:r w:rsidRPr="00E76E09">
              <w:rPr>
                <w:rFonts w:cs="Arial"/>
                <w:szCs w:val="22"/>
              </w:rPr>
              <w:t xml:space="preserve">, </w:t>
            </w:r>
            <w:smartTag w:uri="urn:schemas-microsoft-com:office:smarttags" w:element="PersonName">
              <w:smartTag w:uri="urn:schemas:contacts" w:element="GivenName">
                <w:r w:rsidRPr="00E76E09">
                  <w:rPr>
                    <w:rFonts w:cs="Arial"/>
                    <w:szCs w:val="22"/>
                  </w:rPr>
                  <w:t>M.</w:t>
                </w:r>
              </w:smartTag>
              <w:r w:rsidRPr="00E76E09">
                <w:rPr>
                  <w:rFonts w:cs="Arial"/>
                  <w:szCs w:val="22"/>
                </w:rPr>
                <w:t xml:space="preserve"> </w:t>
              </w:r>
              <w:smartTag w:uri="urn:schemas:contacts" w:element="Sn">
                <w:r w:rsidRPr="00E76E09">
                  <w:rPr>
                    <w:rFonts w:cs="Arial"/>
                    <w:szCs w:val="22"/>
                  </w:rPr>
                  <w:t>C.</w:t>
                </w:r>
              </w:smartTag>
            </w:smartTag>
            <w:r w:rsidRPr="00E76E09">
              <w:rPr>
                <w:rFonts w:cs="Arial"/>
                <w:szCs w:val="22"/>
              </w:rPr>
              <w:t xml:space="preserve"> (2002). Asperger's </w:t>
            </w:r>
            <w:r w:rsidR="00C25B76" w:rsidRPr="00E76E09">
              <w:rPr>
                <w:rFonts w:cs="Arial"/>
                <w:szCs w:val="22"/>
              </w:rPr>
              <w:t>S</w:t>
            </w:r>
            <w:r w:rsidRPr="00E76E09">
              <w:rPr>
                <w:rFonts w:cs="Arial"/>
                <w:szCs w:val="22"/>
              </w:rPr>
              <w:t xml:space="preserve">yndrome: implications for nursing practice. </w:t>
            </w:r>
            <w:r w:rsidRPr="00E76E09">
              <w:rPr>
                <w:rFonts w:cs="Arial"/>
                <w:i/>
                <w:szCs w:val="22"/>
              </w:rPr>
              <w:t xml:space="preserve">Issues in Mental Health Nursing, </w:t>
            </w:r>
            <w:r w:rsidRPr="00E76E09">
              <w:rPr>
                <w:rFonts w:cs="Arial"/>
                <w:szCs w:val="22"/>
              </w:rPr>
              <w:t>23, 605-615.</w:t>
            </w:r>
          </w:p>
          <w:p w14:paraId="545A98B3" w14:textId="77777777" w:rsidR="006F48CD" w:rsidRPr="00E76E09" w:rsidRDefault="006F48CD" w:rsidP="006F48CD">
            <w:pPr>
              <w:pStyle w:val="Normalarial"/>
              <w:rPr>
                <w:rFonts w:cs="Arial"/>
                <w:szCs w:val="22"/>
              </w:rPr>
            </w:pPr>
          </w:p>
          <w:p w14:paraId="32A0ECCF" w14:textId="77777777" w:rsidR="006F48CD" w:rsidRPr="00E76E09" w:rsidRDefault="006F48CD" w:rsidP="006F48CD">
            <w:pPr>
              <w:pStyle w:val="Normalarial"/>
              <w:rPr>
                <w:rFonts w:cs="Arial"/>
                <w:szCs w:val="22"/>
              </w:rPr>
            </w:pPr>
            <w:r w:rsidRPr="00E76E09">
              <w:rPr>
                <w:rFonts w:cs="Arial"/>
                <w:szCs w:val="22"/>
              </w:rPr>
              <w:t>NON</w:t>
            </w:r>
            <w:r w:rsidR="00C25B76" w:rsidRPr="00E76E09">
              <w:rPr>
                <w:rFonts w:cs="Arial"/>
                <w:szCs w:val="22"/>
              </w:rPr>
              <w:t xml:space="preserve"> </w:t>
            </w:r>
            <w:r w:rsidRPr="00E76E09">
              <w:rPr>
                <w:rFonts w:cs="Arial"/>
                <w:szCs w:val="22"/>
              </w:rPr>
              <w:t>SYSTEMATIC REVIEW</w:t>
            </w:r>
          </w:p>
          <w:p w14:paraId="62A99C9C" w14:textId="77777777" w:rsidR="006F48CD" w:rsidRPr="00E76E09" w:rsidRDefault="006F48CD" w:rsidP="006F48CD">
            <w:pPr>
              <w:pStyle w:val="Normalarial"/>
              <w:rPr>
                <w:rFonts w:cs="Arial"/>
                <w:szCs w:val="22"/>
              </w:rPr>
            </w:pPr>
          </w:p>
          <w:p w14:paraId="1FE9FD97" w14:textId="77777777" w:rsidR="006F48CD" w:rsidRPr="00E76E09" w:rsidRDefault="006F48CD" w:rsidP="006F48CD">
            <w:pPr>
              <w:pStyle w:val="Normalarial"/>
              <w:rPr>
                <w:rFonts w:cs="Arial"/>
                <w:szCs w:val="22"/>
              </w:rPr>
            </w:pPr>
            <w:r w:rsidRPr="00E76E09">
              <w:rPr>
                <w:rFonts w:cs="Arial"/>
                <w:szCs w:val="22"/>
                <w:lang w:val="en-GB"/>
              </w:rPr>
              <w:t>Level of evidence: x</w:t>
            </w:r>
          </w:p>
          <w:p w14:paraId="6EB2596D" w14:textId="77777777" w:rsidR="006F48CD" w:rsidRPr="00E76E09" w:rsidRDefault="006F48CD" w:rsidP="006F48CD">
            <w:pPr>
              <w:pStyle w:val="Normalarial"/>
              <w:rPr>
                <w:rFonts w:cs="Arial"/>
                <w:szCs w:val="22"/>
              </w:rPr>
            </w:pPr>
          </w:p>
        </w:tc>
        <w:tc>
          <w:tcPr>
            <w:tcW w:w="3240" w:type="dxa"/>
            <w:shd w:val="clear" w:color="auto" w:fill="auto"/>
          </w:tcPr>
          <w:p w14:paraId="4B1DA70E" w14:textId="77777777" w:rsidR="006F48CD" w:rsidRPr="00E76E09" w:rsidRDefault="006F48CD" w:rsidP="006F48CD">
            <w:pPr>
              <w:pStyle w:val="Normalarial"/>
              <w:rPr>
                <w:rFonts w:cs="Arial"/>
                <w:szCs w:val="22"/>
                <w:lang w:val="en-GB"/>
              </w:rPr>
            </w:pPr>
            <w:r w:rsidRPr="00E76E09">
              <w:rPr>
                <w:rFonts w:cs="Arial"/>
                <w:szCs w:val="22"/>
                <w:lang w:val="en-GB"/>
              </w:rPr>
              <w:t>Summary of literature. Search not described.</w:t>
            </w:r>
          </w:p>
        </w:tc>
        <w:tc>
          <w:tcPr>
            <w:tcW w:w="2160" w:type="dxa"/>
            <w:shd w:val="clear" w:color="auto" w:fill="auto"/>
          </w:tcPr>
          <w:p w14:paraId="4B9E92AF" w14:textId="77777777" w:rsidR="006F48CD" w:rsidRPr="00E76E09" w:rsidRDefault="006F48CD" w:rsidP="006F48CD">
            <w:pPr>
              <w:pStyle w:val="Normalarial"/>
              <w:rPr>
                <w:rFonts w:cs="Arial"/>
                <w:szCs w:val="22"/>
                <w:lang w:val="en-GB"/>
              </w:rPr>
            </w:pPr>
          </w:p>
        </w:tc>
        <w:tc>
          <w:tcPr>
            <w:tcW w:w="3600" w:type="dxa"/>
            <w:shd w:val="clear" w:color="auto" w:fill="auto"/>
          </w:tcPr>
          <w:p w14:paraId="1D6E322C" w14:textId="77777777" w:rsidR="006F48CD" w:rsidRPr="00E76E09" w:rsidRDefault="006F48CD" w:rsidP="006F48CD">
            <w:pPr>
              <w:pStyle w:val="Normalarial"/>
              <w:rPr>
                <w:rFonts w:cs="Arial"/>
                <w:szCs w:val="22"/>
                <w:lang w:val="en-GB"/>
              </w:rPr>
            </w:pPr>
            <w:r w:rsidRPr="00E76E09">
              <w:rPr>
                <w:rFonts w:cs="Arial"/>
                <w:szCs w:val="22"/>
                <w:lang w:val="en-GB"/>
              </w:rPr>
              <w:t>Nurses need training in AS.</w:t>
            </w:r>
          </w:p>
          <w:p w14:paraId="2787795C" w14:textId="77777777" w:rsidR="006F48CD" w:rsidRPr="00E76E09" w:rsidRDefault="006F48CD" w:rsidP="006F48CD">
            <w:pPr>
              <w:pStyle w:val="Normalarial"/>
              <w:rPr>
                <w:rFonts w:cs="Arial"/>
                <w:szCs w:val="22"/>
                <w:lang w:val="en-GB"/>
              </w:rPr>
            </w:pPr>
          </w:p>
          <w:p w14:paraId="13477AD1" w14:textId="77777777" w:rsidR="006F48CD" w:rsidRPr="00E76E09" w:rsidRDefault="006F48CD" w:rsidP="006F48CD">
            <w:pPr>
              <w:pStyle w:val="Normalarial"/>
              <w:rPr>
                <w:rFonts w:cs="Arial"/>
                <w:szCs w:val="22"/>
                <w:lang w:val="en-GB"/>
              </w:rPr>
            </w:pPr>
            <w:r w:rsidRPr="00E76E09">
              <w:rPr>
                <w:rFonts w:cs="Arial"/>
                <w:szCs w:val="22"/>
                <w:lang w:val="en-GB"/>
              </w:rPr>
              <w:t xml:space="preserve">Nursing should identify children with AS, and alter processes accordingly. </w:t>
            </w:r>
          </w:p>
        </w:tc>
        <w:tc>
          <w:tcPr>
            <w:tcW w:w="2160" w:type="dxa"/>
            <w:shd w:val="clear" w:color="auto" w:fill="auto"/>
          </w:tcPr>
          <w:p w14:paraId="383F66D6" w14:textId="77777777" w:rsidR="006F48CD" w:rsidRPr="00E76E09" w:rsidRDefault="006F48CD" w:rsidP="006F48CD">
            <w:pPr>
              <w:pStyle w:val="Normalarial"/>
              <w:rPr>
                <w:rFonts w:cs="Arial"/>
                <w:i/>
                <w:iCs/>
                <w:szCs w:val="22"/>
                <w:lang w:val="en-GB"/>
              </w:rPr>
            </w:pPr>
          </w:p>
        </w:tc>
      </w:tr>
      <w:tr w:rsidR="00E76E09" w:rsidRPr="00E76E09" w14:paraId="71880D7D" w14:textId="77777777" w:rsidTr="00E76E09">
        <w:tc>
          <w:tcPr>
            <w:tcW w:w="648" w:type="dxa"/>
            <w:shd w:val="clear" w:color="auto" w:fill="auto"/>
          </w:tcPr>
          <w:p w14:paraId="38996D39" w14:textId="77777777" w:rsidR="006F48CD" w:rsidRPr="00E76E09" w:rsidRDefault="006F48CD" w:rsidP="006F48CD">
            <w:pPr>
              <w:pStyle w:val="Normalarial"/>
              <w:rPr>
                <w:rFonts w:cs="Arial"/>
                <w:szCs w:val="22"/>
              </w:rPr>
            </w:pPr>
            <w:r w:rsidRPr="00E76E09">
              <w:rPr>
                <w:rFonts w:cs="Arial"/>
                <w:szCs w:val="22"/>
              </w:rPr>
              <w:t>139</w:t>
            </w:r>
          </w:p>
        </w:tc>
        <w:tc>
          <w:tcPr>
            <w:tcW w:w="2340" w:type="dxa"/>
            <w:shd w:val="clear" w:color="auto" w:fill="auto"/>
          </w:tcPr>
          <w:p w14:paraId="70FFF274" w14:textId="77777777" w:rsidR="006F48CD" w:rsidRPr="00E76E09" w:rsidRDefault="006F48CD" w:rsidP="006F48CD">
            <w:pPr>
              <w:pStyle w:val="Normalarial"/>
              <w:rPr>
                <w:rFonts w:cs="Arial"/>
                <w:szCs w:val="22"/>
              </w:rPr>
            </w:pPr>
            <w:smartTag w:uri="urn:schemas:contacts" w:element="Sn">
              <w:r w:rsidRPr="00E76E09">
                <w:rPr>
                  <w:rFonts w:cs="Arial"/>
                  <w:szCs w:val="22"/>
                </w:rPr>
                <w:t>Klein</w:t>
              </w:r>
            </w:smartTag>
            <w:r w:rsidRPr="00E76E09">
              <w:rPr>
                <w:rFonts w:cs="Arial"/>
                <w:szCs w:val="22"/>
              </w:rPr>
              <w:t xml:space="preserve">, U., &amp; Nowak, </w:t>
            </w:r>
            <w:smartTag w:uri="urn:schemas-microsoft-com:office:smarttags" w:element="PersonName">
              <w:smartTag w:uri="urn:schemas:contacts" w:element="GivenName">
                <w:r w:rsidRPr="00E76E09">
                  <w:rPr>
                    <w:rFonts w:cs="Arial"/>
                    <w:szCs w:val="22"/>
                  </w:rPr>
                  <w:t>A.</w:t>
                </w:r>
              </w:smartTag>
              <w:r w:rsidRPr="00E76E09">
                <w:rPr>
                  <w:rFonts w:cs="Arial"/>
                  <w:szCs w:val="22"/>
                </w:rPr>
                <w:t xml:space="preserve"> </w:t>
              </w:r>
              <w:smartTag w:uri="urn:schemas:contacts" w:element="Sn">
                <w:r w:rsidRPr="00E76E09">
                  <w:rPr>
                    <w:rFonts w:cs="Arial"/>
                    <w:szCs w:val="22"/>
                  </w:rPr>
                  <w:t>J.</w:t>
                </w:r>
              </w:smartTag>
            </w:smartTag>
            <w:r w:rsidRPr="00E76E09">
              <w:rPr>
                <w:rFonts w:cs="Arial"/>
                <w:szCs w:val="22"/>
              </w:rPr>
              <w:t xml:space="preserve"> (1998). Autistic disorder: a review for the pediatric dentist. </w:t>
            </w:r>
            <w:smartTag w:uri="urn:schemas-microsoft-com:office:smarttags" w:element="place">
              <w:smartTag w:uri="urn:schemas-microsoft-com:office:smarttags" w:element="PlaceName">
                <w:r w:rsidRPr="00E76E09">
                  <w:rPr>
                    <w:rFonts w:cs="Arial"/>
                    <w:i/>
                    <w:szCs w:val="22"/>
                  </w:rPr>
                  <w:t>American</w:t>
                </w:r>
              </w:smartTag>
              <w:r w:rsidRPr="00E76E09">
                <w:rPr>
                  <w:rFonts w:cs="Arial"/>
                  <w:i/>
                  <w:szCs w:val="22"/>
                </w:rPr>
                <w:t xml:space="preserve"> </w:t>
              </w:r>
              <w:smartTag w:uri="urn:schemas-microsoft-com:office:smarttags" w:element="PlaceType">
                <w:r w:rsidRPr="00E76E09">
                  <w:rPr>
                    <w:rFonts w:cs="Arial"/>
                    <w:i/>
                    <w:szCs w:val="22"/>
                  </w:rPr>
                  <w:t>Academy</w:t>
                </w:r>
              </w:smartTag>
            </w:smartTag>
            <w:r w:rsidRPr="00E76E09">
              <w:rPr>
                <w:rFonts w:cs="Arial"/>
                <w:i/>
                <w:szCs w:val="22"/>
              </w:rPr>
              <w:t xml:space="preserve"> of Pediatric Dentistry, </w:t>
            </w:r>
            <w:r w:rsidRPr="00E76E09">
              <w:rPr>
                <w:rFonts w:cs="Arial"/>
                <w:szCs w:val="22"/>
              </w:rPr>
              <w:t>20(5), 312-317.</w:t>
            </w:r>
          </w:p>
          <w:p w14:paraId="260548AC" w14:textId="77777777" w:rsidR="006F48CD" w:rsidRPr="00E76E09" w:rsidRDefault="006F48CD" w:rsidP="006F48CD">
            <w:pPr>
              <w:pStyle w:val="Normalarial"/>
              <w:rPr>
                <w:rFonts w:cs="Arial"/>
                <w:szCs w:val="22"/>
              </w:rPr>
            </w:pPr>
          </w:p>
          <w:p w14:paraId="33C1C421" w14:textId="77777777" w:rsidR="006F48CD" w:rsidRPr="00E76E09" w:rsidRDefault="006F48CD" w:rsidP="006F48CD">
            <w:pPr>
              <w:pStyle w:val="Normalarial"/>
              <w:rPr>
                <w:rFonts w:cs="Arial"/>
                <w:szCs w:val="22"/>
              </w:rPr>
            </w:pPr>
            <w:r w:rsidRPr="00E76E09">
              <w:rPr>
                <w:rFonts w:cs="Arial"/>
                <w:szCs w:val="22"/>
              </w:rPr>
              <w:t>NON</w:t>
            </w:r>
            <w:r w:rsidR="00C25B76" w:rsidRPr="00E76E09">
              <w:rPr>
                <w:rFonts w:cs="Arial"/>
                <w:szCs w:val="22"/>
              </w:rPr>
              <w:t xml:space="preserve"> </w:t>
            </w:r>
            <w:r w:rsidRPr="00E76E09">
              <w:rPr>
                <w:rFonts w:cs="Arial"/>
                <w:szCs w:val="22"/>
              </w:rPr>
              <w:t>SYSTEMATIC REVIEW</w:t>
            </w:r>
          </w:p>
          <w:p w14:paraId="2B8DF111" w14:textId="77777777" w:rsidR="006F48CD" w:rsidRPr="00E76E09" w:rsidRDefault="006F48CD" w:rsidP="006F48CD">
            <w:pPr>
              <w:pStyle w:val="Normalarial"/>
              <w:rPr>
                <w:rFonts w:cs="Arial"/>
                <w:szCs w:val="22"/>
              </w:rPr>
            </w:pPr>
          </w:p>
          <w:p w14:paraId="7F65F329" w14:textId="77777777" w:rsidR="006F48CD" w:rsidRPr="00E76E09" w:rsidRDefault="006F48CD" w:rsidP="006F48CD">
            <w:pPr>
              <w:pStyle w:val="Normalarial"/>
              <w:rPr>
                <w:rFonts w:cs="Arial"/>
                <w:szCs w:val="22"/>
              </w:rPr>
            </w:pPr>
            <w:r w:rsidRPr="00E76E09">
              <w:rPr>
                <w:rFonts w:cs="Arial"/>
                <w:szCs w:val="22"/>
                <w:lang w:val="en-GB"/>
              </w:rPr>
              <w:t>Level of evidence: ~</w:t>
            </w:r>
          </w:p>
          <w:p w14:paraId="052E71DF" w14:textId="77777777" w:rsidR="006F48CD" w:rsidRPr="00E76E09" w:rsidRDefault="006F48CD" w:rsidP="006F48CD">
            <w:pPr>
              <w:pStyle w:val="Normalarial"/>
              <w:rPr>
                <w:rFonts w:cs="Arial"/>
                <w:szCs w:val="22"/>
                <w:lang w:val="en-GB"/>
              </w:rPr>
            </w:pPr>
          </w:p>
        </w:tc>
        <w:tc>
          <w:tcPr>
            <w:tcW w:w="3240" w:type="dxa"/>
            <w:shd w:val="clear" w:color="auto" w:fill="auto"/>
          </w:tcPr>
          <w:p w14:paraId="61D322CB" w14:textId="77777777" w:rsidR="006F48CD" w:rsidRPr="00E76E09" w:rsidRDefault="006F48CD" w:rsidP="006F48CD">
            <w:pPr>
              <w:pStyle w:val="Normalarial"/>
              <w:rPr>
                <w:rFonts w:cs="Arial"/>
                <w:szCs w:val="22"/>
                <w:lang w:val="en-GB"/>
              </w:rPr>
            </w:pPr>
            <w:r w:rsidRPr="00E76E09">
              <w:rPr>
                <w:rFonts w:cs="Arial"/>
                <w:szCs w:val="22"/>
                <w:lang w:val="en-GB"/>
              </w:rPr>
              <w:t xml:space="preserve">Summary of ASD and review of dental literature since 1969. Search criteria not described. </w:t>
            </w:r>
          </w:p>
        </w:tc>
        <w:tc>
          <w:tcPr>
            <w:tcW w:w="2160" w:type="dxa"/>
            <w:shd w:val="clear" w:color="auto" w:fill="auto"/>
          </w:tcPr>
          <w:p w14:paraId="7BEABB15" w14:textId="77777777" w:rsidR="006F48CD" w:rsidRPr="00E76E09" w:rsidRDefault="006F48CD" w:rsidP="006F48CD">
            <w:pPr>
              <w:pStyle w:val="Normalarial"/>
              <w:rPr>
                <w:rFonts w:cs="Arial"/>
                <w:szCs w:val="22"/>
                <w:lang w:val="en-GB"/>
              </w:rPr>
            </w:pPr>
          </w:p>
        </w:tc>
        <w:tc>
          <w:tcPr>
            <w:tcW w:w="3600" w:type="dxa"/>
            <w:shd w:val="clear" w:color="auto" w:fill="auto"/>
          </w:tcPr>
          <w:p w14:paraId="7717FFB3" w14:textId="77777777" w:rsidR="006F48CD" w:rsidRPr="00E76E09" w:rsidRDefault="006F48CD" w:rsidP="006F48CD">
            <w:pPr>
              <w:pStyle w:val="Normalarial"/>
              <w:rPr>
                <w:rFonts w:cs="Arial"/>
                <w:szCs w:val="22"/>
                <w:lang w:val="en-GB"/>
              </w:rPr>
            </w:pPr>
            <w:r w:rsidRPr="00E76E09">
              <w:rPr>
                <w:rFonts w:cs="Arial"/>
                <w:szCs w:val="22"/>
                <w:lang w:val="en-GB"/>
              </w:rPr>
              <w:t>Review of dental literature suggested that:</w:t>
            </w:r>
          </w:p>
          <w:p w14:paraId="6EB96598" w14:textId="77777777" w:rsidR="006F48CD" w:rsidRPr="00E76E09" w:rsidRDefault="006F48CD" w:rsidP="00E76E09">
            <w:pPr>
              <w:pStyle w:val="Normalarial"/>
              <w:numPr>
                <w:ilvl w:val="0"/>
                <w:numId w:val="152"/>
              </w:numPr>
              <w:rPr>
                <w:rFonts w:cs="Arial"/>
                <w:szCs w:val="22"/>
                <w:lang w:val="en-GB"/>
              </w:rPr>
            </w:pPr>
            <w:r w:rsidRPr="00E76E09">
              <w:rPr>
                <w:rFonts w:cs="Arial"/>
                <w:szCs w:val="22"/>
                <w:lang w:val="en-GB"/>
              </w:rPr>
              <w:t>people with ASD can have compromised oral hygiene and increased risk of caries and periodontitis</w:t>
            </w:r>
          </w:p>
          <w:p w14:paraId="597B63E4" w14:textId="77777777" w:rsidR="006F48CD" w:rsidRPr="00E76E09" w:rsidRDefault="006F48CD" w:rsidP="00E76E09">
            <w:pPr>
              <w:pStyle w:val="Normalarial"/>
              <w:numPr>
                <w:ilvl w:val="0"/>
                <w:numId w:val="152"/>
              </w:numPr>
              <w:rPr>
                <w:rFonts w:cs="Arial"/>
                <w:szCs w:val="22"/>
                <w:lang w:val="en-GB"/>
              </w:rPr>
            </w:pPr>
            <w:r w:rsidRPr="00E76E09">
              <w:rPr>
                <w:rFonts w:cs="Arial"/>
                <w:szCs w:val="22"/>
                <w:lang w:val="en-GB"/>
              </w:rPr>
              <w:t>some medications cause dental problems</w:t>
            </w:r>
          </w:p>
          <w:p w14:paraId="6DB3FC6A" w14:textId="77777777" w:rsidR="006F48CD" w:rsidRPr="00E76E09" w:rsidRDefault="006F48CD" w:rsidP="00E76E09">
            <w:pPr>
              <w:pStyle w:val="Normalarial"/>
              <w:numPr>
                <w:ilvl w:val="0"/>
                <w:numId w:val="152"/>
              </w:numPr>
              <w:rPr>
                <w:rFonts w:cs="Arial"/>
                <w:szCs w:val="22"/>
                <w:lang w:val="en-GB"/>
              </w:rPr>
            </w:pPr>
            <w:r w:rsidRPr="00E76E09">
              <w:rPr>
                <w:rFonts w:cs="Arial"/>
                <w:szCs w:val="22"/>
                <w:lang w:val="en-GB"/>
              </w:rPr>
              <w:t xml:space="preserve">dentists should </w:t>
            </w:r>
            <w:r w:rsidR="00C25B76" w:rsidRPr="00E76E09">
              <w:rPr>
                <w:rFonts w:cs="Arial"/>
                <w:szCs w:val="22"/>
                <w:lang w:val="en-GB"/>
              </w:rPr>
              <w:t>‘</w:t>
            </w:r>
            <w:r w:rsidRPr="00E76E09">
              <w:rPr>
                <w:rFonts w:cs="Arial"/>
                <w:szCs w:val="22"/>
                <w:lang w:val="en-GB"/>
              </w:rPr>
              <w:t>tell-show-do</w:t>
            </w:r>
            <w:r w:rsidR="00C25B76" w:rsidRPr="00E76E09">
              <w:rPr>
                <w:rFonts w:cs="Arial"/>
                <w:szCs w:val="22"/>
                <w:lang w:val="en-GB"/>
              </w:rPr>
              <w:t>’</w:t>
            </w:r>
            <w:r w:rsidRPr="00E76E09">
              <w:rPr>
                <w:rFonts w:cs="Arial"/>
                <w:szCs w:val="22"/>
                <w:lang w:val="en-GB"/>
              </w:rPr>
              <w:t>, use short and clear commands, and positive reinforcement</w:t>
            </w:r>
          </w:p>
          <w:p w14:paraId="2CE75F80" w14:textId="77777777" w:rsidR="006F48CD" w:rsidRPr="00E76E09" w:rsidRDefault="006F48CD" w:rsidP="00E76E09">
            <w:pPr>
              <w:pStyle w:val="Normalarial"/>
              <w:numPr>
                <w:ilvl w:val="0"/>
                <w:numId w:val="152"/>
              </w:numPr>
              <w:rPr>
                <w:rFonts w:cs="Arial"/>
                <w:szCs w:val="22"/>
                <w:lang w:val="en-GB"/>
              </w:rPr>
            </w:pPr>
            <w:r w:rsidRPr="00E76E09">
              <w:rPr>
                <w:rFonts w:cs="Arial"/>
                <w:szCs w:val="22"/>
                <w:lang w:val="en-GB"/>
              </w:rPr>
              <w:t>no sedation method is more effective</w:t>
            </w:r>
          </w:p>
          <w:p w14:paraId="4347880B" w14:textId="77777777" w:rsidR="006F48CD" w:rsidRPr="00E76E09" w:rsidRDefault="006F48CD" w:rsidP="00E76E09">
            <w:pPr>
              <w:pStyle w:val="Normalarial"/>
              <w:numPr>
                <w:ilvl w:val="0"/>
                <w:numId w:val="152"/>
              </w:numPr>
              <w:rPr>
                <w:rFonts w:cs="Arial"/>
                <w:szCs w:val="22"/>
                <w:lang w:val="en-GB"/>
              </w:rPr>
            </w:pPr>
            <w:r w:rsidRPr="00E76E09">
              <w:rPr>
                <w:rFonts w:cs="Arial"/>
                <w:szCs w:val="22"/>
                <w:lang w:val="en-GB"/>
              </w:rPr>
              <w:t>restraint to enable treatment and avoid more intrusive measures may be warranted after explanation and obtaining written consent</w:t>
            </w:r>
          </w:p>
          <w:p w14:paraId="2A3ADFF8" w14:textId="77777777" w:rsidR="006F48CD" w:rsidRPr="00E76E09" w:rsidRDefault="006F48CD" w:rsidP="00E76E09">
            <w:pPr>
              <w:pStyle w:val="Normalarial"/>
              <w:numPr>
                <w:ilvl w:val="0"/>
                <w:numId w:val="152"/>
              </w:numPr>
              <w:rPr>
                <w:rFonts w:cs="Arial"/>
                <w:szCs w:val="22"/>
                <w:lang w:val="en-GB"/>
              </w:rPr>
            </w:pPr>
            <w:r w:rsidRPr="00E76E09">
              <w:rPr>
                <w:rFonts w:cs="Arial"/>
                <w:szCs w:val="22"/>
                <w:lang w:val="en-GB"/>
              </w:rPr>
              <w:t>organisational changes to the office and appointment scheduling may be necessary</w:t>
            </w:r>
            <w:r w:rsidR="00C25B76" w:rsidRPr="00E76E09">
              <w:rPr>
                <w:rFonts w:cs="Arial"/>
                <w:szCs w:val="22"/>
                <w:lang w:val="en-GB"/>
              </w:rPr>
              <w:t>.</w:t>
            </w:r>
          </w:p>
          <w:p w14:paraId="2FAEFBFF" w14:textId="77777777" w:rsidR="006F48CD" w:rsidRPr="00E76E09" w:rsidRDefault="006F48CD" w:rsidP="006F48CD">
            <w:pPr>
              <w:pStyle w:val="Normalarial"/>
              <w:rPr>
                <w:rFonts w:cs="Arial"/>
                <w:szCs w:val="22"/>
                <w:lang w:val="en-GB"/>
              </w:rPr>
            </w:pPr>
          </w:p>
        </w:tc>
        <w:tc>
          <w:tcPr>
            <w:tcW w:w="2160" w:type="dxa"/>
            <w:shd w:val="clear" w:color="auto" w:fill="auto"/>
          </w:tcPr>
          <w:p w14:paraId="67062360" w14:textId="77777777" w:rsidR="006F48CD" w:rsidRPr="00E76E09" w:rsidRDefault="006F48CD" w:rsidP="006F48CD">
            <w:pPr>
              <w:pStyle w:val="Normalarial"/>
              <w:rPr>
                <w:rFonts w:cs="Arial"/>
                <w:i/>
                <w:iCs/>
                <w:szCs w:val="22"/>
                <w:lang w:val="en-GB"/>
              </w:rPr>
            </w:pPr>
          </w:p>
        </w:tc>
      </w:tr>
      <w:tr w:rsidR="00E76E09" w:rsidRPr="00E76E09" w14:paraId="0C20C966" w14:textId="77777777" w:rsidTr="00E76E09">
        <w:tc>
          <w:tcPr>
            <w:tcW w:w="648" w:type="dxa"/>
            <w:shd w:val="clear" w:color="auto" w:fill="auto"/>
          </w:tcPr>
          <w:p w14:paraId="0B7A58AB" w14:textId="77777777" w:rsidR="006F48CD" w:rsidRPr="00E76E09" w:rsidRDefault="006F48CD" w:rsidP="006F48CD">
            <w:pPr>
              <w:pStyle w:val="Normalarial"/>
              <w:rPr>
                <w:rFonts w:cs="Arial"/>
                <w:szCs w:val="22"/>
              </w:rPr>
            </w:pPr>
            <w:r w:rsidRPr="00E76E09">
              <w:rPr>
                <w:rFonts w:cs="Arial"/>
                <w:szCs w:val="22"/>
              </w:rPr>
              <w:t>140</w:t>
            </w:r>
          </w:p>
        </w:tc>
        <w:tc>
          <w:tcPr>
            <w:tcW w:w="2340" w:type="dxa"/>
            <w:shd w:val="clear" w:color="auto" w:fill="auto"/>
          </w:tcPr>
          <w:p w14:paraId="6FA84D18" w14:textId="77777777" w:rsidR="006F48CD" w:rsidRPr="00E76E09" w:rsidRDefault="006F48CD" w:rsidP="006F48CD">
            <w:pPr>
              <w:pStyle w:val="Normalarial"/>
              <w:rPr>
                <w:rFonts w:cs="Arial"/>
                <w:szCs w:val="22"/>
              </w:rPr>
            </w:pPr>
            <w:r w:rsidRPr="00E76E09">
              <w:rPr>
                <w:rFonts w:cs="Arial"/>
                <w:szCs w:val="22"/>
              </w:rPr>
              <w:t xml:space="preserve">Backman, B., &amp; Pilenro, C. (1999). Visual pedagogy in dentistry for children with autism. </w:t>
            </w:r>
            <w:r w:rsidRPr="00E76E09">
              <w:rPr>
                <w:rFonts w:cs="Arial"/>
                <w:i/>
                <w:szCs w:val="22"/>
              </w:rPr>
              <w:t xml:space="preserve">Journal of Dentistry for Children, </w:t>
            </w:r>
            <w:r w:rsidRPr="00E76E09">
              <w:rPr>
                <w:rFonts w:cs="Arial"/>
                <w:szCs w:val="22"/>
              </w:rPr>
              <w:t>66(5), 325-331.</w:t>
            </w:r>
          </w:p>
          <w:p w14:paraId="26A27BAB" w14:textId="77777777" w:rsidR="006F48CD" w:rsidRPr="00E76E09" w:rsidRDefault="006F48CD" w:rsidP="006F48CD">
            <w:pPr>
              <w:pStyle w:val="Normalarial"/>
              <w:rPr>
                <w:rFonts w:cs="Arial"/>
                <w:szCs w:val="22"/>
              </w:rPr>
            </w:pPr>
          </w:p>
          <w:p w14:paraId="426F22F7" w14:textId="77777777" w:rsidR="006F48CD" w:rsidRPr="00E76E09" w:rsidRDefault="006F48CD" w:rsidP="006F48CD">
            <w:pPr>
              <w:pStyle w:val="Normalarial"/>
              <w:rPr>
                <w:rFonts w:cs="Arial"/>
                <w:szCs w:val="22"/>
                <w:lang w:val="en-GB"/>
              </w:rPr>
            </w:pPr>
            <w:r w:rsidRPr="00E76E09">
              <w:rPr>
                <w:rFonts w:cs="Arial"/>
                <w:szCs w:val="22"/>
                <w:lang w:val="en-GB"/>
              </w:rPr>
              <w:t>OBSERVATIONAL STUDY (CONTROLLED)</w:t>
            </w:r>
          </w:p>
          <w:p w14:paraId="3C9D4163" w14:textId="77777777" w:rsidR="006F48CD" w:rsidRPr="00E76E09" w:rsidRDefault="006F48CD" w:rsidP="006F48CD">
            <w:pPr>
              <w:pStyle w:val="Normalarial"/>
              <w:rPr>
                <w:rFonts w:cs="Arial"/>
                <w:szCs w:val="22"/>
                <w:lang w:val="en-GB"/>
              </w:rPr>
            </w:pPr>
          </w:p>
          <w:p w14:paraId="77E23CC4" w14:textId="77777777" w:rsidR="006F48CD" w:rsidRPr="00E76E09" w:rsidRDefault="006F48CD" w:rsidP="006F48CD">
            <w:pPr>
              <w:pStyle w:val="Normalarial"/>
              <w:rPr>
                <w:rFonts w:cs="Arial"/>
                <w:szCs w:val="22"/>
              </w:rPr>
            </w:pPr>
            <w:r w:rsidRPr="00E76E09">
              <w:rPr>
                <w:rFonts w:cs="Arial"/>
                <w:szCs w:val="22"/>
                <w:lang w:val="en-GB"/>
              </w:rPr>
              <w:t>Level of evidence: x</w:t>
            </w:r>
          </w:p>
          <w:p w14:paraId="3D42282F" w14:textId="77777777" w:rsidR="006F48CD" w:rsidRPr="00E76E09" w:rsidRDefault="006F48CD" w:rsidP="006F48CD">
            <w:pPr>
              <w:pStyle w:val="Normalarial"/>
              <w:rPr>
                <w:rFonts w:cs="Arial"/>
                <w:szCs w:val="22"/>
                <w:lang w:val="en-GB"/>
              </w:rPr>
            </w:pPr>
          </w:p>
        </w:tc>
        <w:tc>
          <w:tcPr>
            <w:tcW w:w="3240" w:type="dxa"/>
            <w:shd w:val="clear" w:color="auto" w:fill="auto"/>
          </w:tcPr>
          <w:p w14:paraId="2E0C6C04" w14:textId="77777777" w:rsidR="006F48CD" w:rsidRPr="00E76E09" w:rsidRDefault="006F48CD" w:rsidP="006F48CD">
            <w:pPr>
              <w:pStyle w:val="Normalarial"/>
              <w:rPr>
                <w:rFonts w:cs="Arial"/>
                <w:szCs w:val="22"/>
                <w:lang w:val="en-GB"/>
              </w:rPr>
            </w:pPr>
            <w:r w:rsidRPr="00E76E09">
              <w:rPr>
                <w:rFonts w:cs="Arial"/>
                <w:szCs w:val="22"/>
                <w:lang w:val="en-GB"/>
              </w:rPr>
              <w:t>Trial of the use of a model of visual pedagogics for the introduction of dentistry. Subjects were 16 children with autism (15 boys and one girl, aged 3.3 to 6 years). Post</w:t>
            </w:r>
            <w:r w:rsidR="00C25B76" w:rsidRPr="00E76E09">
              <w:rPr>
                <w:rFonts w:cs="Arial"/>
                <w:szCs w:val="22"/>
                <w:lang w:val="en-GB"/>
              </w:rPr>
              <w:t>-</w:t>
            </w:r>
            <w:r w:rsidRPr="00E76E09">
              <w:rPr>
                <w:rFonts w:cs="Arial"/>
                <w:szCs w:val="22"/>
                <w:lang w:val="en-GB"/>
              </w:rPr>
              <w:t>hoc control group were 16 children of the same age (unspecified) contacted through the National Society of Autism (</w:t>
            </w:r>
            <w:smartTag w:uri="urn:schemas-microsoft-com:office:smarttags" w:element="country-region">
              <w:smartTag w:uri="urn:schemas-microsoft-com:office:smarttags" w:element="place">
                <w:r w:rsidRPr="00E76E09">
                  <w:rPr>
                    <w:rFonts w:cs="Arial"/>
                    <w:szCs w:val="22"/>
                    <w:lang w:val="en-GB"/>
                  </w:rPr>
                  <w:t>Sweden</w:t>
                </w:r>
              </w:smartTag>
            </w:smartTag>
            <w:r w:rsidRPr="00E76E09">
              <w:rPr>
                <w:rFonts w:cs="Arial"/>
                <w:szCs w:val="22"/>
                <w:lang w:val="en-GB"/>
              </w:rPr>
              <w:t xml:space="preserve">) after 1.5 years of intervention for the experimental group. </w:t>
            </w:r>
          </w:p>
        </w:tc>
        <w:tc>
          <w:tcPr>
            <w:tcW w:w="2160" w:type="dxa"/>
            <w:shd w:val="clear" w:color="auto" w:fill="auto"/>
          </w:tcPr>
          <w:p w14:paraId="2D98A03C" w14:textId="77777777" w:rsidR="006F48CD" w:rsidRPr="00E76E09" w:rsidRDefault="006F48CD" w:rsidP="006F48CD">
            <w:pPr>
              <w:pStyle w:val="Normalarial"/>
              <w:rPr>
                <w:rFonts w:cs="Arial"/>
                <w:szCs w:val="22"/>
                <w:lang w:val="en-GB"/>
              </w:rPr>
            </w:pPr>
            <w:r w:rsidRPr="00E76E09">
              <w:rPr>
                <w:rFonts w:cs="Arial"/>
                <w:szCs w:val="22"/>
                <w:lang w:val="en-GB"/>
              </w:rPr>
              <w:t xml:space="preserve">Degree of cooperation with </w:t>
            </w:r>
            <w:r w:rsidR="00C25B76" w:rsidRPr="00E76E09">
              <w:rPr>
                <w:rFonts w:cs="Arial"/>
                <w:szCs w:val="22"/>
                <w:lang w:val="en-GB"/>
              </w:rPr>
              <w:t>9</w:t>
            </w:r>
            <w:r w:rsidRPr="00E76E09">
              <w:rPr>
                <w:rFonts w:cs="Arial"/>
                <w:szCs w:val="22"/>
                <w:lang w:val="en-GB"/>
              </w:rPr>
              <w:t xml:space="preserve"> dentistry tasks.</w:t>
            </w:r>
          </w:p>
          <w:p w14:paraId="5347DBE9" w14:textId="77777777" w:rsidR="006F48CD" w:rsidRPr="00E76E09" w:rsidRDefault="006F48CD" w:rsidP="006F48CD">
            <w:pPr>
              <w:pStyle w:val="Normalarial"/>
              <w:rPr>
                <w:rFonts w:cs="Arial"/>
                <w:szCs w:val="22"/>
                <w:lang w:val="en-GB"/>
              </w:rPr>
            </w:pPr>
          </w:p>
          <w:p w14:paraId="06CC69BE" w14:textId="77777777" w:rsidR="006F48CD" w:rsidRPr="00E76E09" w:rsidRDefault="006F48CD" w:rsidP="006F48CD">
            <w:pPr>
              <w:pStyle w:val="Normalarial"/>
              <w:rPr>
                <w:rFonts w:cs="Arial"/>
                <w:szCs w:val="22"/>
                <w:lang w:val="en-GB"/>
              </w:rPr>
            </w:pPr>
            <w:r w:rsidRPr="00E76E09">
              <w:rPr>
                <w:rFonts w:cs="Arial"/>
                <w:szCs w:val="22"/>
                <w:lang w:val="en-GB"/>
              </w:rPr>
              <w:t>Number of visits required to achieve criteria for cooperation in each task.</w:t>
            </w:r>
          </w:p>
        </w:tc>
        <w:tc>
          <w:tcPr>
            <w:tcW w:w="3600" w:type="dxa"/>
            <w:shd w:val="clear" w:color="auto" w:fill="auto"/>
          </w:tcPr>
          <w:p w14:paraId="6B01474E" w14:textId="77777777" w:rsidR="006F48CD" w:rsidRPr="00E76E09" w:rsidRDefault="006F48CD" w:rsidP="006F48CD">
            <w:pPr>
              <w:pStyle w:val="Normalarial"/>
              <w:rPr>
                <w:rFonts w:cs="Arial"/>
                <w:szCs w:val="22"/>
                <w:lang w:val="en-GB"/>
              </w:rPr>
            </w:pPr>
            <w:r w:rsidRPr="00E76E09">
              <w:rPr>
                <w:rFonts w:cs="Arial"/>
                <w:szCs w:val="22"/>
                <w:lang w:val="en-GB"/>
              </w:rPr>
              <w:t>Subjects were more cooperative than post-hoc control group over a range of dental procedures (however data difficult to analyse and report).</w:t>
            </w:r>
          </w:p>
        </w:tc>
        <w:tc>
          <w:tcPr>
            <w:tcW w:w="2160" w:type="dxa"/>
            <w:shd w:val="clear" w:color="auto" w:fill="auto"/>
          </w:tcPr>
          <w:p w14:paraId="2B197EC3" w14:textId="77777777" w:rsidR="006F48CD" w:rsidRPr="00E76E09" w:rsidRDefault="006F48CD" w:rsidP="006F48CD">
            <w:pPr>
              <w:pStyle w:val="Normalarial"/>
              <w:rPr>
                <w:rFonts w:cs="Arial"/>
                <w:i/>
                <w:iCs/>
                <w:szCs w:val="22"/>
              </w:rPr>
            </w:pPr>
          </w:p>
        </w:tc>
      </w:tr>
      <w:tr w:rsidR="00E76E09" w:rsidRPr="00E76E09" w14:paraId="2C3E251C" w14:textId="77777777" w:rsidTr="00E76E09">
        <w:tc>
          <w:tcPr>
            <w:tcW w:w="648" w:type="dxa"/>
            <w:shd w:val="clear" w:color="auto" w:fill="auto"/>
          </w:tcPr>
          <w:p w14:paraId="60DAF743" w14:textId="77777777" w:rsidR="006F48CD" w:rsidRPr="00E76E09" w:rsidRDefault="006F48CD" w:rsidP="006F48CD">
            <w:pPr>
              <w:pStyle w:val="Normalarial"/>
              <w:rPr>
                <w:rFonts w:cs="Arial"/>
                <w:szCs w:val="22"/>
              </w:rPr>
            </w:pPr>
            <w:r w:rsidRPr="00E76E09">
              <w:rPr>
                <w:rFonts w:cs="Arial"/>
                <w:szCs w:val="22"/>
              </w:rPr>
              <w:t>141</w:t>
            </w:r>
          </w:p>
        </w:tc>
        <w:tc>
          <w:tcPr>
            <w:tcW w:w="2340" w:type="dxa"/>
            <w:shd w:val="clear" w:color="auto" w:fill="auto"/>
          </w:tcPr>
          <w:p w14:paraId="4B4CC1CC" w14:textId="77777777" w:rsidR="006F48CD" w:rsidRPr="00E76E09" w:rsidRDefault="006F48CD" w:rsidP="006F48CD">
            <w:pPr>
              <w:pStyle w:val="Normalarial"/>
              <w:rPr>
                <w:rFonts w:cs="Arial"/>
                <w:szCs w:val="22"/>
              </w:rPr>
            </w:pPr>
            <w:r w:rsidRPr="00E76E09">
              <w:rPr>
                <w:rFonts w:cs="Arial"/>
                <w:szCs w:val="22"/>
              </w:rPr>
              <w:t xml:space="preserve">Wittert, D. (2004). Autism and the Pervasive Developmental Disorders. Retrieved </w:t>
            </w:r>
            <w:smartTag w:uri="urn:schemas-microsoft-com:office:smarttags" w:element="date">
              <w:smartTagPr>
                <w:attr w:name="Year" w:val="2004"/>
                <w:attr w:name="Day" w:val="25"/>
                <w:attr w:name="Month" w:val="11"/>
              </w:smartTagPr>
              <w:r w:rsidRPr="00E76E09">
                <w:rPr>
                  <w:rFonts w:cs="Arial"/>
                  <w:szCs w:val="22"/>
                </w:rPr>
                <w:t>25/11/04</w:t>
              </w:r>
            </w:smartTag>
            <w:r w:rsidRPr="00E76E09">
              <w:rPr>
                <w:rFonts w:cs="Arial"/>
                <w:szCs w:val="22"/>
              </w:rPr>
              <w:t xml:space="preserve">, 2004, from </w:t>
            </w:r>
            <w:hyperlink r:id="rId20" w:history="1">
              <w:r w:rsidRPr="00E76E09">
                <w:rPr>
                  <w:rStyle w:val="Hyperlink"/>
                  <w:rFonts w:cs="Arial"/>
                  <w:szCs w:val="22"/>
                </w:rPr>
                <w:t>http://nsweb.nursingspectrum.com/ce/ce134.htm</w:t>
              </w:r>
            </w:hyperlink>
          </w:p>
          <w:p w14:paraId="5AB37DA2" w14:textId="77777777" w:rsidR="006F48CD" w:rsidRPr="00E76E09" w:rsidRDefault="006F48CD" w:rsidP="006F48CD">
            <w:pPr>
              <w:pStyle w:val="Normalarial"/>
              <w:rPr>
                <w:rFonts w:cs="Arial"/>
                <w:szCs w:val="22"/>
              </w:rPr>
            </w:pPr>
          </w:p>
          <w:p w14:paraId="32E7977A" w14:textId="77777777" w:rsidR="006F48CD" w:rsidRPr="00E76E09" w:rsidRDefault="006F48CD" w:rsidP="006F48CD">
            <w:pPr>
              <w:pStyle w:val="Normalarial"/>
              <w:rPr>
                <w:rFonts w:cs="Arial"/>
                <w:szCs w:val="22"/>
              </w:rPr>
            </w:pPr>
            <w:r w:rsidRPr="00E76E09">
              <w:rPr>
                <w:rFonts w:cs="Arial"/>
                <w:szCs w:val="22"/>
              </w:rPr>
              <w:t>EXPERT OPINION</w:t>
            </w:r>
          </w:p>
          <w:p w14:paraId="79AB052C" w14:textId="77777777" w:rsidR="006F48CD" w:rsidRPr="00E76E09" w:rsidRDefault="006F48CD" w:rsidP="006F48CD">
            <w:pPr>
              <w:pStyle w:val="Normalarial"/>
              <w:rPr>
                <w:rFonts w:cs="Arial"/>
                <w:b/>
                <w:szCs w:val="22"/>
                <w:lang w:val="en-GB"/>
              </w:rPr>
            </w:pPr>
          </w:p>
          <w:p w14:paraId="30F271BB" w14:textId="77777777" w:rsidR="006F48CD" w:rsidRPr="00E76E09" w:rsidRDefault="006F48CD" w:rsidP="006F48CD">
            <w:pPr>
              <w:pStyle w:val="Normalarial"/>
              <w:rPr>
                <w:rFonts w:cs="Arial"/>
                <w:b/>
                <w:szCs w:val="22"/>
                <w:lang w:val="en-GB"/>
              </w:rPr>
            </w:pPr>
            <w:r w:rsidRPr="00E76E09">
              <w:rPr>
                <w:rFonts w:cs="Arial"/>
                <w:szCs w:val="22"/>
                <w:lang w:val="en-GB"/>
              </w:rPr>
              <w:t>Level of evidence: x</w:t>
            </w:r>
          </w:p>
        </w:tc>
        <w:tc>
          <w:tcPr>
            <w:tcW w:w="3240" w:type="dxa"/>
            <w:shd w:val="clear" w:color="auto" w:fill="auto"/>
          </w:tcPr>
          <w:p w14:paraId="6001D971" w14:textId="77777777" w:rsidR="006F48CD" w:rsidRPr="00E76E09" w:rsidRDefault="006F48CD" w:rsidP="006F48CD">
            <w:pPr>
              <w:pStyle w:val="Normalarial"/>
              <w:rPr>
                <w:rFonts w:cs="Arial"/>
                <w:szCs w:val="22"/>
                <w:lang w:val="en-GB"/>
              </w:rPr>
            </w:pPr>
            <w:r w:rsidRPr="00E76E09">
              <w:rPr>
                <w:rFonts w:cs="Arial"/>
                <w:szCs w:val="22"/>
                <w:lang w:val="en-GB"/>
              </w:rPr>
              <w:t xml:space="preserve">Web-based opinion. </w:t>
            </w:r>
          </w:p>
        </w:tc>
        <w:tc>
          <w:tcPr>
            <w:tcW w:w="2160" w:type="dxa"/>
            <w:shd w:val="clear" w:color="auto" w:fill="auto"/>
          </w:tcPr>
          <w:p w14:paraId="41FF9AF8" w14:textId="77777777" w:rsidR="006F48CD" w:rsidRPr="00E76E09" w:rsidRDefault="006F48CD" w:rsidP="006F48CD">
            <w:pPr>
              <w:pStyle w:val="Normalarial"/>
              <w:rPr>
                <w:rFonts w:cs="Arial"/>
                <w:szCs w:val="22"/>
                <w:lang w:val="en-GB"/>
              </w:rPr>
            </w:pPr>
          </w:p>
        </w:tc>
        <w:tc>
          <w:tcPr>
            <w:tcW w:w="3600" w:type="dxa"/>
            <w:shd w:val="clear" w:color="auto" w:fill="auto"/>
          </w:tcPr>
          <w:p w14:paraId="05E8EA8C" w14:textId="77777777" w:rsidR="006F48CD" w:rsidRPr="00E76E09" w:rsidRDefault="006F48CD" w:rsidP="006F48CD">
            <w:pPr>
              <w:pStyle w:val="Normalarial"/>
              <w:rPr>
                <w:rFonts w:cs="Arial"/>
                <w:szCs w:val="22"/>
                <w:lang w:val="en-GB"/>
              </w:rPr>
            </w:pPr>
            <w:r w:rsidRPr="00E76E09">
              <w:rPr>
                <w:rFonts w:cs="Arial"/>
                <w:szCs w:val="22"/>
                <w:lang w:val="en-GB"/>
              </w:rPr>
              <w:t>Advice for nurses dealing with children with autism in clinic and hospital settings includes:</w:t>
            </w:r>
          </w:p>
          <w:p w14:paraId="537AB727" w14:textId="77777777" w:rsidR="006F48CD" w:rsidRPr="00E76E09" w:rsidRDefault="006F48CD" w:rsidP="00E76E09">
            <w:pPr>
              <w:pStyle w:val="Normalarial"/>
              <w:numPr>
                <w:ilvl w:val="0"/>
                <w:numId w:val="278"/>
              </w:numPr>
              <w:tabs>
                <w:tab w:val="clear" w:pos="720"/>
                <w:tab w:val="num" w:pos="72"/>
              </w:tabs>
              <w:ind w:left="72" w:hanging="72"/>
              <w:rPr>
                <w:rFonts w:cs="Arial"/>
                <w:szCs w:val="22"/>
                <w:lang w:val="en-GB"/>
              </w:rPr>
            </w:pPr>
            <w:r w:rsidRPr="00E76E09">
              <w:rPr>
                <w:rFonts w:cs="Arial"/>
                <w:szCs w:val="22"/>
                <w:lang w:val="en-GB"/>
              </w:rPr>
              <w:t>prepare the child with photographs that show what will occur</w:t>
            </w:r>
          </w:p>
          <w:p w14:paraId="25D13926" w14:textId="77777777" w:rsidR="006F48CD" w:rsidRPr="00E76E09" w:rsidRDefault="006F48CD" w:rsidP="00E76E09">
            <w:pPr>
              <w:pStyle w:val="Normalarial"/>
              <w:numPr>
                <w:ilvl w:val="0"/>
                <w:numId w:val="278"/>
              </w:numPr>
              <w:tabs>
                <w:tab w:val="clear" w:pos="720"/>
                <w:tab w:val="num" w:pos="72"/>
              </w:tabs>
              <w:ind w:left="72" w:hanging="72"/>
              <w:rPr>
                <w:rFonts w:cs="Arial"/>
                <w:szCs w:val="22"/>
                <w:lang w:val="en-GB"/>
              </w:rPr>
            </w:pPr>
            <w:r w:rsidRPr="00E76E09">
              <w:rPr>
                <w:rFonts w:cs="Arial"/>
                <w:szCs w:val="22"/>
                <w:lang w:val="en-GB"/>
              </w:rPr>
              <w:t>get parents to bring a familiar toy or book</w:t>
            </w:r>
          </w:p>
          <w:p w14:paraId="668A2272" w14:textId="77777777" w:rsidR="006F48CD" w:rsidRPr="00E76E09" w:rsidRDefault="006F48CD" w:rsidP="00E76E09">
            <w:pPr>
              <w:pStyle w:val="Normalarial"/>
              <w:numPr>
                <w:ilvl w:val="0"/>
                <w:numId w:val="278"/>
              </w:numPr>
              <w:tabs>
                <w:tab w:val="clear" w:pos="720"/>
                <w:tab w:val="num" w:pos="72"/>
              </w:tabs>
              <w:ind w:left="72" w:hanging="72"/>
              <w:rPr>
                <w:rFonts w:cs="Arial"/>
                <w:szCs w:val="22"/>
                <w:lang w:val="en-GB"/>
              </w:rPr>
            </w:pPr>
            <w:r w:rsidRPr="00E76E09">
              <w:rPr>
                <w:rFonts w:cs="Arial"/>
                <w:szCs w:val="22"/>
                <w:lang w:val="en-GB"/>
              </w:rPr>
              <w:t>choose words carefully</w:t>
            </w:r>
          </w:p>
          <w:p w14:paraId="5C585FBB" w14:textId="77777777" w:rsidR="006F48CD" w:rsidRPr="00E76E09" w:rsidRDefault="006F48CD" w:rsidP="00E76E09">
            <w:pPr>
              <w:pStyle w:val="Normalarial"/>
              <w:numPr>
                <w:ilvl w:val="0"/>
                <w:numId w:val="278"/>
              </w:numPr>
              <w:tabs>
                <w:tab w:val="clear" w:pos="720"/>
                <w:tab w:val="num" w:pos="72"/>
              </w:tabs>
              <w:ind w:left="72" w:hanging="72"/>
              <w:rPr>
                <w:rFonts w:cs="Arial"/>
                <w:szCs w:val="22"/>
                <w:lang w:val="en-GB"/>
              </w:rPr>
            </w:pPr>
            <w:r w:rsidRPr="00E76E09">
              <w:rPr>
                <w:rFonts w:cs="Arial"/>
                <w:szCs w:val="22"/>
                <w:lang w:val="en-GB"/>
              </w:rPr>
              <w:t>be familiar with what calms the child in case of tantrum</w:t>
            </w:r>
            <w:r w:rsidR="00C25B76" w:rsidRPr="00E76E09">
              <w:rPr>
                <w:rFonts w:cs="Arial"/>
                <w:szCs w:val="22"/>
                <w:lang w:val="en-GB"/>
              </w:rPr>
              <w:t>.</w:t>
            </w:r>
          </w:p>
        </w:tc>
        <w:tc>
          <w:tcPr>
            <w:tcW w:w="2160" w:type="dxa"/>
            <w:shd w:val="clear" w:color="auto" w:fill="auto"/>
          </w:tcPr>
          <w:p w14:paraId="455D6D7D" w14:textId="77777777" w:rsidR="006F48CD" w:rsidRPr="00E76E09" w:rsidRDefault="006F48CD" w:rsidP="006F48CD">
            <w:pPr>
              <w:pStyle w:val="Normalarial"/>
              <w:rPr>
                <w:rFonts w:cs="Arial"/>
                <w:i/>
                <w:iCs/>
                <w:szCs w:val="22"/>
                <w:lang w:val="en-GB"/>
              </w:rPr>
            </w:pPr>
          </w:p>
        </w:tc>
      </w:tr>
      <w:tr w:rsidR="00E76E09" w:rsidRPr="00E76E09" w14:paraId="06DDDEEF" w14:textId="77777777" w:rsidTr="00E76E09">
        <w:tc>
          <w:tcPr>
            <w:tcW w:w="648" w:type="dxa"/>
            <w:shd w:val="clear" w:color="auto" w:fill="auto"/>
          </w:tcPr>
          <w:p w14:paraId="67226EB3" w14:textId="77777777" w:rsidR="006F48CD" w:rsidRPr="00E76E09" w:rsidRDefault="006F48CD" w:rsidP="006F48CD">
            <w:pPr>
              <w:pStyle w:val="Normalarial"/>
              <w:rPr>
                <w:rFonts w:cs="Arial"/>
                <w:szCs w:val="22"/>
              </w:rPr>
            </w:pPr>
            <w:r w:rsidRPr="00E76E09">
              <w:rPr>
                <w:rFonts w:cs="Arial"/>
                <w:szCs w:val="22"/>
              </w:rPr>
              <w:t>142</w:t>
            </w:r>
          </w:p>
        </w:tc>
        <w:tc>
          <w:tcPr>
            <w:tcW w:w="2340" w:type="dxa"/>
            <w:shd w:val="clear" w:color="auto" w:fill="auto"/>
          </w:tcPr>
          <w:p w14:paraId="2EFDA677" w14:textId="77777777" w:rsidR="006F48CD" w:rsidRPr="00E76E09" w:rsidRDefault="006F48CD" w:rsidP="006F48CD">
            <w:pPr>
              <w:pStyle w:val="Normalarial"/>
              <w:rPr>
                <w:rFonts w:cs="Arial"/>
                <w:szCs w:val="22"/>
              </w:rPr>
            </w:pPr>
            <w:r w:rsidRPr="00E76E09">
              <w:rPr>
                <w:rFonts w:cs="Arial"/>
                <w:szCs w:val="22"/>
              </w:rPr>
              <w:t xml:space="preserve">Isen, D. B. (2002, </w:t>
            </w:r>
            <w:smartTag w:uri="urn:schemas-microsoft-com:office:smarttags" w:element="date">
              <w:smartTagPr>
                <w:attr w:name="Year" w:val="2002"/>
                <w:attr w:name="Day" w:val="2"/>
                <w:attr w:name="Month" w:val="8"/>
              </w:smartTagPr>
              <w:r w:rsidRPr="00E76E09">
                <w:rPr>
                  <w:rFonts w:cs="Arial"/>
                  <w:szCs w:val="22"/>
                </w:rPr>
                <w:t>2/8/02</w:t>
              </w:r>
            </w:smartTag>
            <w:r w:rsidRPr="00E76E09">
              <w:rPr>
                <w:rFonts w:cs="Arial"/>
                <w:szCs w:val="22"/>
              </w:rPr>
              <w:t xml:space="preserve">). </w:t>
            </w:r>
            <w:r w:rsidRPr="00E76E09">
              <w:rPr>
                <w:rFonts w:cs="Arial"/>
                <w:i/>
                <w:szCs w:val="22"/>
              </w:rPr>
              <w:t>Autism and Dentistry</w:t>
            </w:r>
            <w:r w:rsidRPr="00E76E09">
              <w:rPr>
                <w:rFonts w:cs="Arial"/>
                <w:szCs w:val="22"/>
              </w:rPr>
              <w:t xml:space="preserve">. Retrieved </w:t>
            </w:r>
            <w:smartTag w:uri="urn:schemas-microsoft-com:office:smarttags" w:element="date">
              <w:smartTagPr>
                <w:attr w:name="Year" w:val="2004"/>
                <w:attr w:name="Day" w:val="25"/>
                <w:attr w:name="Month" w:val="11"/>
              </w:smartTagPr>
              <w:r w:rsidRPr="00E76E09">
                <w:rPr>
                  <w:rFonts w:cs="Arial"/>
                  <w:szCs w:val="22"/>
                </w:rPr>
                <w:t>25/11/04</w:t>
              </w:r>
            </w:smartTag>
            <w:r w:rsidRPr="00E76E09">
              <w:rPr>
                <w:rFonts w:cs="Arial"/>
                <w:szCs w:val="22"/>
              </w:rPr>
              <w:t xml:space="preserve">, 2004, from </w:t>
            </w:r>
            <w:hyperlink r:id="rId21" w:history="1">
              <w:r w:rsidRPr="00E76E09">
                <w:rPr>
                  <w:rStyle w:val="Hyperlink"/>
                  <w:rFonts w:cs="Arial"/>
                  <w:szCs w:val="22"/>
                </w:rPr>
                <w:t>http://www.bbbautism.com/aso_009_wkshp.htm</w:t>
              </w:r>
            </w:hyperlink>
          </w:p>
          <w:p w14:paraId="53E7EA1D" w14:textId="77777777" w:rsidR="006F48CD" w:rsidRPr="00E76E09" w:rsidRDefault="006F48CD" w:rsidP="006F48CD">
            <w:pPr>
              <w:pStyle w:val="Normalarial"/>
              <w:rPr>
                <w:rFonts w:cs="Arial"/>
                <w:szCs w:val="22"/>
              </w:rPr>
            </w:pPr>
          </w:p>
          <w:p w14:paraId="030D2DEF" w14:textId="77777777" w:rsidR="006F48CD" w:rsidRPr="00E76E09" w:rsidRDefault="006F48CD" w:rsidP="006F48CD">
            <w:pPr>
              <w:pStyle w:val="Normalarial"/>
              <w:rPr>
                <w:rFonts w:cs="Arial"/>
                <w:szCs w:val="22"/>
              </w:rPr>
            </w:pPr>
            <w:r w:rsidRPr="00E76E09">
              <w:rPr>
                <w:rFonts w:cs="Arial"/>
                <w:szCs w:val="22"/>
              </w:rPr>
              <w:t>EXPERT OPINION</w:t>
            </w:r>
          </w:p>
          <w:p w14:paraId="2BA7E3AC" w14:textId="77777777" w:rsidR="006F48CD" w:rsidRPr="00E76E09" w:rsidRDefault="006F48CD" w:rsidP="006F48CD">
            <w:pPr>
              <w:pStyle w:val="Normalarial"/>
              <w:rPr>
                <w:rFonts w:cs="Arial"/>
                <w:szCs w:val="22"/>
              </w:rPr>
            </w:pPr>
          </w:p>
          <w:p w14:paraId="62D5F9A7" w14:textId="77777777" w:rsidR="006F48CD" w:rsidRPr="00E76E09" w:rsidRDefault="006F48CD" w:rsidP="006F48CD">
            <w:pPr>
              <w:pStyle w:val="Normalarial"/>
              <w:rPr>
                <w:rFonts w:cs="Arial"/>
                <w:szCs w:val="22"/>
              </w:rPr>
            </w:pPr>
            <w:r w:rsidRPr="00E76E09">
              <w:rPr>
                <w:rFonts w:cs="Arial"/>
                <w:szCs w:val="22"/>
                <w:lang w:val="en-GB"/>
              </w:rPr>
              <w:t>Level of evidence: x</w:t>
            </w:r>
          </w:p>
          <w:p w14:paraId="45D7670A" w14:textId="77777777" w:rsidR="006F48CD" w:rsidRPr="00E76E09" w:rsidRDefault="006F48CD" w:rsidP="006F48CD">
            <w:pPr>
              <w:pStyle w:val="Normalarial"/>
              <w:rPr>
                <w:rFonts w:cs="Arial"/>
                <w:szCs w:val="22"/>
                <w:lang w:val="en-GB"/>
              </w:rPr>
            </w:pPr>
          </w:p>
        </w:tc>
        <w:tc>
          <w:tcPr>
            <w:tcW w:w="3240" w:type="dxa"/>
            <w:shd w:val="clear" w:color="auto" w:fill="auto"/>
          </w:tcPr>
          <w:p w14:paraId="7398CFA2" w14:textId="77777777" w:rsidR="006F48CD" w:rsidRPr="00E76E09" w:rsidRDefault="006F48CD" w:rsidP="006F48CD">
            <w:pPr>
              <w:pStyle w:val="Normalarial"/>
              <w:rPr>
                <w:rFonts w:cs="Arial"/>
                <w:szCs w:val="22"/>
                <w:lang w:val="en-GB"/>
              </w:rPr>
            </w:pPr>
            <w:r w:rsidRPr="00E76E09">
              <w:rPr>
                <w:rFonts w:cs="Arial"/>
                <w:szCs w:val="22"/>
                <w:lang w:val="en-GB"/>
              </w:rPr>
              <w:t>Web-based presentation on dental hygiene for people with autism.</w:t>
            </w:r>
          </w:p>
        </w:tc>
        <w:tc>
          <w:tcPr>
            <w:tcW w:w="2160" w:type="dxa"/>
            <w:shd w:val="clear" w:color="auto" w:fill="auto"/>
          </w:tcPr>
          <w:p w14:paraId="4862745C" w14:textId="77777777" w:rsidR="006F48CD" w:rsidRPr="00E76E09" w:rsidRDefault="006F48CD" w:rsidP="006F48CD">
            <w:pPr>
              <w:pStyle w:val="Normalarial"/>
              <w:rPr>
                <w:rFonts w:cs="Arial"/>
                <w:szCs w:val="22"/>
                <w:lang w:val="en-GB"/>
              </w:rPr>
            </w:pPr>
          </w:p>
        </w:tc>
        <w:tc>
          <w:tcPr>
            <w:tcW w:w="3600" w:type="dxa"/>
            <w:shd w:val="clear" w:color="auto" w:fill="auto"/>
          </w:tcPr>
          <w:p w14:paraId="0416C6AA" w14:textId="77777777" w:rsidR="006F48CD" w:rsidRPr="00E76E09" w:rsidRDefault="006F48CD" w:rsidP="006F48CD">
            <w:pPr>
              <w:pStyle w:val="Normalarial"/>
              <w:rPr>
                <w:rFonts w:cs="Arial"/>
                <w:szCs w:val="22"/>
                <w:lang w:val="en-GB"/>
              </w:rPr>
            </w:pPr>
            <w:r w:rsidRPr="00E76E09">
              <w:rPr>
                <w:rFonts w:cs="Arial"/>
                <w:szCs w:val="22"/>
                <w:lang w:val="en-GB"/>
              </w:rPr>
              <w:t>Presentation covers:</w:t>
            </w:r>
          </w:p>
          <w:p w14:paraId="78D0280B" w14:textId="77777777" w:rsidR="006F48CD" w:rsidRPr="00E76E09" w:rsidRDefault="006F48CD" w:rsidP="00E76E09">
            <w:pPr>
              <w:pStyle w:val="Normalarial"/>
              <w:numPr>
                <w:ilvl w:val="0"/>
                <w:numId w:val="153"/>
              </w:numPr>
              <w:rPr>
                <w:rFonts w:cs="Arial"/>
                <w:szCs w:val="22"/>
                <w:lang w:val="en-GB"/>
              </w:rPr>
            </w:pPr>
            <w:r w:rsidRPr="00E76E09">
              <w:rPr>
                <w:rFonts w:cs="Arial"/>
                <w:szCs w:val="22"/>
                <w:lang w:val="en-GB"/>
              </w:rPr>
              <w:t xml:space="preserve">causes of decay </w:t>
            </w:r>
          </w:p>
          <w:p w14:paraId="649D285A" w14:textId="77777777" w:rsidR="006F48CD" w:rsidRPr="00E76E09" w:rsidRDefault="006F48CD" w:rsidP="00E76E09">
            <w:pPr>
              <w:pStyle w:val="Normalarial"/>
              <w:numPr>
                <w:ilvl w:val="0"/>
                <w:numId w:val="153"/>
              </w:numPr>
              <w:rPr>
                <w:rFonts w:cs="Arial"/>
                <w:szCs w:val="22"/>
                <w:lang w:val="en-GB"/>
              </w:rPr>
            </w:pPr>
            <w:r w:rsidRPr="00E76E09">
              <w:rPr>
                <w:rFonts w:cs="Arial"/>
                <w:szCs w:val="22"/>
                <w:lang w:val="en-GB"/>
              </w:rPr>
              <w:t xml:space="preserve">dietary components that increase/decrease decay </w:t>
            </w:r>
          </w:p>
          <w:p w14:paraId="7C21F65C" w14:textId="77777777" w:rsidR="006F48CD" w:rsidRPr="00E76E09" w:rsidRDefault="006F48CD" w:rsidP="00E76E09">
            <w:pPr>
              <w:pStyle w:val="Normalarial"/>
              <w:numPr>
                <w:ilvl w:val="0"/>
                <w:numId w:val="153"/>
              </w:numPr>
              <w:rPr>
                <w:rFonts w:cs="Arial"/>
                <w:szCs w:val="22"/>
                <w:lang w:val="en-GB"/>
              </w:rPr>
            </w:pPr>
            <w:r w:rsidRPr="00E76E09">
              <w:rPr>
                <w:rFonts w:cs="Arial"/>
                <w:szCs w:val="22"/>
                <w:lang w:val="en-GB"/>
              </w:rPr>
              <w:t>mechanical stimulation</w:t>
            </w:r>
          </w:p>
          <w:p w14:paraId="3DF51651" w14:textId="77777777" w:rsidR="006F48CD" w:rsidRPr="00E76E09" w:rsidRDefault="006F48CD" w:rsidP="00E76E09">
            <w:pPr>
              <w:pStyle w:val="Normalarial"/>
              <w:numPr>
                <w:ilvl w:val="0"/>
                <w:numId w:val="153"/>
              </w:numPr>
              <w:rPr>
                <w:rFonts w:cs="Arial"/>
                <w:szCs w:val="22"/>
                <w:lang w:val="en-GB"/>
              </w:rPr>
            </w:pPr>
            <w:r w:rsidRPr="00E76E09">
              <w:rPr>
                <w:rFonts w:cs="Arial"/>
                <w:szCs w:val="22"/>
                <w:lang w:val="en-GB"/>
              </w:rPr>
              <w:t>dental office requirements</w:t>
            </w:r>
          </w:p>
          <w:p w14:paraId="7E65F4AB" w14:textId="77777777" w:rsidR="006F48CD" w:rsidRPr="00E76E09" w:rsidRDefault="006F48CD" w:rsidP="00E76E09">
            <w:pPr>
              <w:pStyle w:val="Normalarial"/>
              <w:numPr>
                <w:ilvl w:val="0"/>
                <w:numId w:val="153"/>
              </w:numPr>
              <w:rPr>
                <w:rFonts w:cs="Arial"/>
                <w:szCs w:val="22"/>
                <w:lang w:val="en-GB"/>
              </w:rPr>
            </w:pPr>
            <w:r w:rsidRPr="00E76E09">
              <w:rPr>
                <w:rFonts w:cs="Arial"/>
                <w:szCs w:val="22"/>
                <w:lang w:val="en-GB"/>
              </w:rPr>
              <w:t>drug interactions</w:t>
            </w:r>
          </w:p>
          <w:p w14:paraId="28683CC2" w14:textId="77777777" w:rsidR="006F48CD" w:rsidRPr="00E76E09" w:rsidRDefault="006F48CD" w:rsidP="00E76E09">
            <w:pPr>
              <w:pStyle w:val="Normalarial"/>
              <w:numPr>
                <w:ilvl w:val="0"/>
                <w:numId w:val="153"/>
              </w:numPr>
              <w:rPr>
                <w:rFonts w:cs="Arial"/>
                <w:szCs w:val="22"/>
                <w:lang w:val="en-GB"/>
              </w:rPr>
            </w:pPr>
            <w:r w:rsidRPr="00E76E09">
              <w:rPr>
                <w:rFonts w:cs="Arial"/>
                <w:szCs w:val="22"/>
                <w:lang w:val="en-GB"/>
              </w:rPr>
              <w:t>amalgam fillings vs. composite resins</w:t>
            </w:r>
          </w:p>
          <w:p w14:paraId="41EFA309" w14:textId="77777777" w:rsidR="006F48CD" w:rsidRPr="00E76E09" w:rsidRDefault="006F48CD" w:rsidP="00E76E09">
            <w:pPr>
              <w:pStyle w:val="Normalarial"/>
              <w:numPr>
                <w:ilvl w:val="0"/>
                <w:numId w:val="153"/>
              </w:numPr>
              <w:rPr>
                <w:rFonts w:cs="Arial"/>
                <w:szCs w:val="22"/>
                <w:lang w:val="en-GB"/>
              </w:rPr>
            </w:pPr>
            <w:r w:rsidRPr="00E76E09">
              <w:rPr>
                <w:rFonts w:cs="Arial"/>
                <w:szCs w:val="22"/>
                <w:lang w:val="en-GB"/>
              </w:rPr>
              <w:t>general anaesthesia</w:t>
            </w:r>
          </w:p>
          <w:p w14:paraId="214E71D4" w14:textId="77777777" w:rsidR="006F48CD" w:rsidRPr="00E76E09" w:rsidRDefault="006F48CD" w:rsidP="00E76E09">
            <w:pPr>
              <w:pStyle w:val="Normalarial"/>
              <w:numPr>
                <w:ilvl w:val="0"/>
                <w:numId w:val="153"/>
              </w:numPr>
              <w:rPr>
                <w:rFonts w:cs="Arial"/>
                <w:szCs w:val="22"/>
                <w:lang w:val="en-GB"/>
              </w:rPr>
            </w:pPr>
            <w:r w:rsidRPr="00E76E09">
              <w:rPr>
                <w:rFonts w:cs="Arial"/>
                <w:szCs w:val="22"/>
                <w:lang w:val="en-GB"/>
              </w:rPr>
              <w:t>hospital vs. dental office</w:t>
            </w:r>
          </w:p>
          <w:p w14:paraId="59719886" w14:textId="77777777" w:rsidR="006F48CD" w:rsidRPr="00E76E09" w:rsidRDefault="006F48CD" w:rsidP="00E76E09">
            <w:pPr>
              <w:pStyle w:val="Normalarial"/>
              <w:numPr>
                <w:ilvl w:val="0"/>
                <w:numId w:val="153"/>
              </w:numPr>
              <w:rPr>
                <w:rFonts w:cs="Arial"/>
                <w:szCs w:val="22"/>
                <w:lang w:val="en-GB"/>
              </w:rPr>
            </w:pPr>
            <w:r w:rsidRPr="00E76E09">
              <w:rPr>
                <w:rFonts w:cs="Arial"/>
                <w:szCs w:val="22"/>
                <w:lang w:val="en-GB"/>
              </w:rPr>
              <w:t>toothpaste</w:t>
            </w:r>
          </w:p>
          <w:p w14:paraId="75F52398" w14:textId="77777777" w:rsidR="006F48CD" w:rsidRPr="00E76E09" w:rsidRDefault="006F48CD" w:rsidP="00E76E09">
            <w:pPr>
              <w:pStyle w:val="Normalarial"/>
              <w:numPr>
                <w:ilvl w:val="0"/>
                <w:numId w:val="153"/>
              </w:numPr>
              <w:rPr>
                <w:rFonts w:cs="Arial"/>
                <w:szCs w:val="22"/>
                <w:lang w:val="en-GB"/>
              </w:rPr>
            </w:pPr>
            <w:r w:rsidRPr="00E76E09">
              <w:rPr>
                <w:rFonts w:cs="Arial"/>
                <w:szCs w:val="22"/>
                <w:lang w:val="en-GB"/>
              </w:rPr>
              <w:t>flossing</w:t>
            </w:r>
          </w:p>
          <w:p w14:paraId="58637308" w14:textId="77777777" w:rsidR="006F48CD" w:rsidRPr="00E76E09" w:rsidRDefault="006F48CD" w:rsidP="00E76E09">
            <w:pPr>
              <w:pStyle w:val="Normalarial"/>
              <w:numPr>
                <w:ilvl w:val="0"/>
                <w:numId w:val="153"/>
              </w:numPr>
              <w:rPr>
                <w:rFonts w:cs="Arial"/>
                <w:szCs w:val="22"/>
                <w:lang w:val="en-GB"/>
              </w:rPr>
            </w:pPr>
            <w:r w:rsidRPr="00E76E09">
              <w:rPr>
                <w:rFonts w:cs="Arial"/>
                <w:szCs w:val="22"/>
                <w:lang w:val="en-GB"/>
              </w:rPr>
              <w:t>spectrum of anaesthesia</w:t>
            </w:r>
          </w:p>
          <w:p w14:paraId="7A40DAA3" w14:textId="77777777" w:rsidR="006F48CD" w:rsidRPr="00E76E09" w:rsidRDefault="006F48CD" w:rsidP="00E76E09">
            <w:pPr>
              <w:pStyle w:val="Normalarial"/>
              <w:numPr>
                <w:ilvl w:val="0"/>
                <w:numId w:val="153"/>
              </w:numPr>
              <w:rPr>
                <w:rFonts w:cs="Arial"/>
                <w:szCs w:val="22"/>
                <w:lang w:val="en-GB"/>
              </w:rPr>
            </w:pPr>
            <w:r w:rsidRPr="00E76E09">
              <w:rPr>
                <w:rFonts w:cs="Arial"/>
                <w:szCs w:val="22"/>
                <w:lang w:val="en-GB"/>
              </w:rPr>
              <w:t>conscious sedation</w:t>
            </w:r>
            <w:r w:rsidR="00C25B76" w:rsidRPr="00E76E09">
              <w:rPr>
                <w:rFonts w:cs="Arial"/>
                <w:szCs w:val="22"/>
                <w:lang w:val="en-GB"/>
              </w:rPr>
              <w:t>.</w:t>
            </w:r>
            <w:r w:rsidRPr="00E76E09">
              <w:rPr>
                <w:rFonts w:cs="Arial"/>
                <w:szCs w:val="22"/>
                <w:lang w:val="en-GB"/>
              </w:rPr>
              <w:t xml:space="preserve"> </w:t>
            </w:r>
          </w:p>
        </w:tc>
        <w:tc>
          <w:tcPr>
            <w:tcW w:w="2160" w:type="dxa"/>
            <w:shd w:val="clear" w:color="auto" w:fill="auto"/>
          </w:tcPr>
          <w:p w14:paraId="25108C2A" w14:textId="77777777" w:rsidR="006F48CD" w:rsidRPr="00E76E09" w:rsidRDefault="006F48CD" w:rsidP="006F48CD">
            <w:pPr>
              <w:pStyle w:val="Normalarial"/>
              <w:rPr>
                <w:rFonts w:cs="Arial"/>
                <w:i/>
                <w:iCs/>
                <w:szCs w:val="22"/>
                <w:lang w:val="en-GB"/>
              </w:rPr>
            </w:pPr>
          </w:p>
        </w:tc>
      </w:tr>
      <w:tr w:rsidR="00E76E09" w:rsidRPr="00E76E09" w14:paraId="79A60C42" w14:textId="77777777" w:rsidTr="00E76E09">
        <w:tc>
          <w:tcPr>
            <w:tcW w:w="648" w:type="dxa"/>
            <w:shd w:val="clear" w:color="auto" w:fill="auto"/>
          </w:tcPr>
          <w:p w14:paraId="08BE28BB" w14:textId="77777777" w:rsidR="006F48CD" w:rsidRPr="00E76E09" w:rsidRDefault="006F48CD" w:rsidP="006F48CD">
            <w:pPr>
              <w:pStyle w:val="Normalarial"/>
              <w:rPr>
                <w:rFonts w:cs="Arial"/>
                <w:szCs w:val="22"/>
              </w:rPr>
            </w:pPr>
            <w:r w:rsidRPr="00E76E09">
              <w:rPr>
                <w:rFonts w:cs="Arial"/>
                <w:szCs w:val="22"/>
              </w:rPr>
              <w:t>143</w:t>
            </w:r>
          </w:p>
        </w:tc>
        <w:tc>
          <w:tcPr>
            <w:tcW w:w="2340" w:type="dxa"/>
            <w:shd w:val="clear" w:color="auto" w:fill="auto"/>
          </w:tcPr>
          <w:p w14:paraId="022D405D" w14:textId="77777777" w:rsidR="006F48CD" w:rsidRPr="00E76E09" w:rsidRDefault="006F48CD" w:rsidP="006F48CD">
            <w:pPr>
              <w:pStyle w:val="Normalarial"/>
              <w:rPr>
                <w:rFonts w:cs="Arial"/>
                <w:szCs w:val="22"/>
              </w:rPr>
            </w:pPr>
            <w:r w:rsidRPr="00E76E09">
              <w:rPr>
                <w:rFonts w:cs="Arial"/>
                <w:szCs w:val="22"/>
                <w:lang w:val="es-ES"/>
              </w:rPr>
              <w:t xml:space="preserve">Miyawaki, T., Kohjitani, A., Maeda, S., Egusa, M., Mori, T., Higuchi, H., et al. </w:t>
            </w:r>
            <w:r w:rsidRPr="00E76E09">
              <w:rPr>
                <w:rFonts w:cs="Arial"/>
                <w:szCs w:val="22"/>
              </w:rPr>
              <w:t xml:space="preserve">(2004). Intravenous sedation for dental patients with intellectual disability. </w:t>
            </w:r>
            <w:r w:rsidRPr="00E76E09">
              <w:rPr>
                <w:rFonts w:cs="Arial"/>
                <w:i/>
                <w:szCs w:val="22"/>
              </w:rPr>
              <w:t xml:space="preserve">Journal of Intellectual Disability Research, </w:t>
            </w:r>
            <w:r w:rsidRPr="00E76E09">
              <w:rPr>
                <w:rFonts w:cs="Arial"/>
                <w:szCs w:val="22"/>
              </w:rPr>
              <w:t>48(8), 764-768.</w:t>
            </w:r>
          </w:p>
          <w:p w14:paraId="1D0AECA1" w14:textId="77777777" w:rsidR="006F48CD" w:rsidRPr="00E76E09" w:rsidRDefault="006F48CD" w:rsidP="006F48CD">
            <w:pPr>
              <w:pStyle w:val="Normalarial"/>
              <w:rPr>
                <w:rFonts w:cs="Arial"/>
                <w:szCs w:val="22"/>
              </w:rPr>
            </w:pPr>
          </w:p>
          <w:p w14:paraId="4724A2D9" w14:textId="77777777" w:rsidR="006F48CD" w:rsidRPr="00E76E09" w:rsidRDefault="006F48CD" w:rsidP="006F48CD">
            <w:pPr>
              <w:pStyle w:val="Normalarial"/>
              <w:rPr>
                <w:rFonts w:cs="Arial"/>
                <w:szCs w:val="22"/>
              </w:rPr>
            </w:pPr>
            <w:r w:rsidRPr="00E76E09">
              <w:rPr>
                <w:rFonts w:cs="Arial"/>
                <w:szCs w:val="22"/>
              </w:rPr>
              <w:t>OBSERVATIONAL STUDY</w:t>
            </w:r>
          </w:p>
          <w:p w14:paraId="63883ED0" w14:textId="77777777" w:rsidR="006F48CD" w:rsidRPr="00E76E09" w:rsidRDefault="006F48CD" w:rsidP="006F48CD">
            <w:pPr>
              <w:pStyle w:val="Normalarial"/>
              <w:rPr>
                <w:rFonts w:cs="Arial"/>
                <w:szCs w:val="22"/>
              </w:rPr>
            </w:pPr>
          </w:p>
          <w:p w14:paraId="7CDEA58C" w14:textId="77777777" w:rsidR="006F48CD" w:rsidRPr="00E76E09" w:rsidRDefault="006F48CD" w:rsidP="006F48CD">
            <w:pPr>
              <w:pStyle w:val="Normalarial"/>
              <w:rPr>
                <w:rFonts w:cs="Arial"/>
                <w:szCs w:val="22"/>
                <w:lang w:val="en-GB"/>
              </w:rPr>
            </w:pPr>
            <w:r w:rsidRPr="00E76E09">
              <w:rPr>
                <w:rFonts w:cs="Arial"/>
                <w:szCs w:val="22"/>
                <w:lang w:val="en-GB"/>
              </w:rPr>
              <w:t>Level of evidence: +</w:t>
            </w:r>
          </w:p>
        </w:tc>
        <w:tc>
          <w:tcPr>
            <w:tcW w:w="3240" w:type="dxa"/>
            <w:shd w:val="clear" w:color="auto" w:fill="auto"/>
          </w:tcPr>
          <w:p w14:paraId="0481F2F6" w14:textId="77777777" w:rsidR="006F48CD" w:rsidRPr="00E76E09" w:rsidRDefault="006F48CD" w:rsidP="006F48CD">
            <w:pPr>
              <w:pStyle w:val="Normalarial"/>
              <w:rPr>
                <w:rFonts w:cs="Arial"/>
                <w:szCs w:val="22"/>
                <w:lang w:val="en-GB"/>
              </w:rPr>
            </w:pPr>
            <w:r w:rsidRPr="00E76E09">
              <w:rPr>
                <w:rFonts w:cs="Arial"/>
                <w:szCs w:val="22"/>
                <w:lang w:val="en-GB"/>
              </w:rPr>
              <w:t>Cohort retrospective study reviewing denta</w:t>
            </w:r>
            <w:r w:rsidR="00C25B76" w:rsidRPr="00E76E09">
              <w:rPr>
                <w:rFonts w:cs="Arial"/>
                <w:szCs w:val="22"/>
                <w:lang w:val="en-GB"/>
              </w:rPr>
              <w:t>l records of 73 patients with intellectual disabilities</w:t>
            </w:r>
            <w:r w:rsidRPr="00E76E09">
              <w:rPr>
                <w:rFonts w:cs="Arial"/>
                <w:szCs w:val="22"/>
                <w:lang w:val="en-GB"/>
              </w:rPr>
              <w:t xml:space="preserve"> and 19 without. All aged between 20 and 29. All had undergone intravenous sedation.</w:t>
            </w:r>
          </w:p>
        </w:tc>
        <w:tc>
          <w:tcPr>
            <w:tcW w:w="2160" w:type="dxa"/>
            <w:shd w:val="clear" w:color="auto" w:fill="auto"/>
          </w:tcPr>
          <w:p w14:paraId="085267AA" w14:textId="77777777" w:rsidR="006F48CD" w:rsidRPr="00E76E09" w:rsidRDefault="006F48CD" w:rsidP="006F48CD">
            <w:pPr>
              <w:pStyle w:val="Normalarial"/>
              <w:rPr>
                <w:rFonts w:cs="Arial"/>
                <w:szCs w:val="22"/>
                <w:lang w:val="en-GB"/>
              </w:rPr>
            </w:pPr>
            <w:r w:rsidRPr="00E76E09">
              <w:rPr>
                <w:rFonts w:cs="Arial"/>
                <w:szCs w:val="22"/>
                <w:lang w:val="en-GB"/>
              </w:rPr>
              <w:t>Efficacy of sedation.</w:t>
            </w:r>
          </w:p>
          <w:p w14:paraId="5C5FA33F" w14:textId="77777777" w:rsidR="006F48CD" w:rsidRPr="00E76E09" w:rsidRDefault="006F48CD" w:rsidP="006F48CD">
            <w:pPr>
              <w:pStyle w:val="Normalarial"/>
              <w:rPr>
                <w:rFonts w:cs="Arial"/>
                <w:szCs w:val="22"/>
                <w:lang w:val="en-GB"/>
              </w:rPr>
            </w:pPr>
          </w:p>
          <w:p w14:paraId="5C069475" w14:textId="77777777" w:rsidR="006F48CD" w:rsidRPr="00E76E09" w:rsidRDefault="006F48CD" w:rsidP="006F48CD">
            <w:pPr>
              <w:pStyle w:val="Normalarial"/>
              <w:rPr>
                <w:rFonts w:cs="Arial"/>
                <w:szCs w:val="22"/>
                <w:lang w:val="en-GB"/>
              </w:rPr>
            </w:pPr>
            <w:r w:rsidRPr="00E76E09">
              <w:rPr>
                <w:rFonts w:cs="Arial"/>
                <w:szCs w:val="22"/>
                <w:lang w:val="en-GB"/>
              </w:rPr>
              <w:t>Medication dosage.</w:t>
            </w:r>
          </w:p>
          <w:p w14:paraId="037A2DEA" w14:textId="77777777" w:rsidR="006F48CD" w:rsidRPr="00E76E09" w:rsidRDefault="006F48CD" w:rsidP="006F48CD">
            <w:pPr>
              <w:pStyle w:val="Normalarial"/>
              <w:rPr>
                <w:rFonts w:cs="Arial"/>
                <w:szCs w:val="22"/>
                <w:lang w:val="en-GB"/>
              </w:rPr>
            </w:pPr>
          </w:p>
          <w:p w14:paraId="01402295" w14:textId="77777777" w:rsidR="006F48CD" w:rsidRPr="00E76E09" w:rsidRDefault="006F48CD" w:rsidP="006F48CD">
            <w:pPr>
              <w:pStyle w:val="Normalarial"/>
              <w:rPr>
                <w:rFonts w:cs="Arial"/>
                <w:szCs w:val="22"/>
                <w:lang w:val="en-GB"/>
              </w:rPr>
            </w:pPr>
            <w:r w:rsidRPr="00E76E09">
              <w:rPr>
                <w:rFonts w:cs="Arial"/>
                <w:szCs w:val="22"/>
                <w:lang w:val="en-GB"/>
              </w:rPr>
              <w:t>Wake-up times.</w:t>
            </w:r>
          </w:p>
          <w:p w14:paraId="147B66ED" w14:textId="77777777" w:rsidR="006F48CD" w:rsidRPr="00E76E09" w:rsidRDefault="006F48CD" w:rsidP="006F48CD">
            <w:pPr>
              <w:pStyle w:val="Normalarial"/>
              <w:rPr>
                <w:rFonts w:cs="Arial"/>
                <w:szCs w:val="22"/>
                <w:lang w:val="en-GB"/>
              </w:rPr>
            </w:pPr>
          </w:p>
        </w:tc>
        <w:tc>
          <w:tcPr>
            <w:tcW w:w="3600" w:type="dxa"/>
            <w:shd w:val="clear" w:color="auto" w:fill="auto"/>
          </w:tcPr>
          <w:p w14:paraId="5D285FCC" w14:textId="77777777" w:rsidR="006F48CD" w:rsidRPr="00E76E09" w:rsidRDefault="006F48CD" w:rsidP="006F48CD">
            <w:pPr>
              <w:pStyle w:val="Normalarial"/>
              <w:rPr>
                <w:rFonts w:cs="Arial"/>
                <w:szCs w:val="22"/>
                <w:lang w:val="en-GB"/>
              </w:rPr>
            </w:pPr>
            <w:r w:rsidRPr="00E76E09">
              <w:rPr>
                <w:rFonts w:cs="Arial"/>
                <w:szCs w:val="22"/>
                <w:lang w:val="en-GB"/>
              </w:rPr>
              <w:t>Intravenous sedation effective in all ID and non-ID patients.</w:t>
            </w:r>
          </w:p>
          <w:p w14:paraId="70F0084F" w14:textId="77777777" w:rsidR="006F48CD" w:rsidRPr="00E76E09" w:rsidRDefault="006F48CD" w:rsidP="006F48CD">
            <w:pPr>
              <w:pStyle w:val="Normalarial"/>
              <w:rPr>
                <w:rFonts w:cs="Arial"/>
                <w:szCs w:val="22"/>
                <w:lang w:val="en-GB"/>
              </w:rPr>
            </w:pPr>
          </w:p>
          <w:p w14:paraId="437BB623" w14:textId="77777777" w:rsidR="006F48CD" w:rsidRPr="00E76E09" w:rsidRDefault="006F48CD" w:rsidP="006F48CD">
            <w:pPr>
              <w:pStyle w:val="Normalarial"/>
              <w:rPr>
                <w:rFonts w:cs="Arial"/>
                <w:szCs w:val="22"/>
                <w:lang w:val="en-GB"/>
              </w:rPr>
            </w:pPr>
            <w:r w:rsidRPr="00E76E09">
              <w:rPr>
                <w:rFonts w:cs="Arial"/>
                <w:szCs w:val="22"/>
                <w:lang w:val="en-GB"/>
              </w:rPr>
              <w:t xml:space="preserve">Required dose of medication significantly higher for ID patients. </w:t>
            </w:r>
          </w:p>
          <w:p w14:paraId="7C0724DE" w14:textId="77777777" w:rsidR="006F48CD" w:rsidRPr="00E76E09" w:rsidRDefault="006F48CD" w:rsidP="006F48CD">
            <w:pPr>
              <w:pStyle w:val="Normalarial"/>
              <w:rPr>
                <w:rFonts w:cs="Arial"/>
                <w:szCs w:val="22"/>
                <w:lang w:val="en-GB"/>
              </w:rPr>
            </w:pPr>
          </w:p>
          <w:p w14:paraId="391E55C8" w14:textId="77777777" w:rsidR="006F48CD" w:rsidRPr="00E76E09" w:rsidRDefault="006F48CD" w:rsidP="006F48CD">
            <w:pPr>
              <w:pStyle w:val="Normalarial"/>
              <w:rPr>
                <w:rFonts w:cs="Arial"/>
                <w:szCs w:val="22"/>
                <w:lang w:val="en-GB"/>
              </w:rPr>
            </w:pPr>
            <w:r w:rsidRPr="00E76E09">
              <w:rPr>
                <w:rFonts w:cs="Arial"/>
                <w:szCs w:val="22"/>
                <w:lang w:val="en-GB"/>
              </w:rPr>
              <w:t>Wake-up times similar.</w:t>
            </w:r>
          </w:p>
        </w:tc>
        <w:tc>
          <w:tcPr>
            <w:tcW w:w="2160" w:type="dxa"/>
            <w:shd w:val="clear" w:color="auto" w:fill="auto"/>
          </w:tcPr>
          <w:p w14:paraId="5BCD9A51" w14:textId="77777777" w:rsidR="006F48CD" w:rsidRPr="00E76E09" w:rsidRDefault="006F48CD" w:rsidP="006F48CD">
            <w:pPr>
              <w:pStyle w:val="Normalarial"/>
              <w:rPr>
                <w:rFonts w:cs="Arial"/>
                <w:i/>
                <w:iCs/>
                <w:szCs w:val="22"/>
                <w:lang w:val="en-GB"/>
              </w:rPr>
            </w:pPr>
          </w:p>
        </w:tc>
      </w:tr>
      <w:tr w:rsidR="00E76E09" w:rsidRPr="00E76E09" w14:paraId="705CB1AA" w14:textId="77777777" w:rsidTr="00E76E09">
        <w:tc>
          <w:tcPr>
            <w:tcW w:w="648" w:type="dxa"/>
            <w:shd w:val="clear" w:color="auto" w:fill="auto"/>
          </w:tcPr>
          <w:p w14:paraId="72314353" w14:textId="77777777" w:rsidR="006F48CD" w:rsidRPr="00E76E09" w:rsidRDefault="006F48CD" w:rsidP="006F48CD">
            <w:pPr>
              <w:pStyle w:val="Normalarial"/>
              <w:rPr>
                <w:rFonts w:cs="Arial"/>
                <w:szCs w:val="22"/>
              </w:rPr>
            </w:pPr>
            <w:r w:rsidRPr="00E76E09">
              <w:rPr>
                <w:rFonts w:cs="Arial"/>
                <w:szCs w:val="22"/>
              </w:rPr>
              <w:t>144</w:t>
            </w:r>
          </w:p>
        </w:tc>
        <w:tc>
          <w:tcPr>
            <w:tcW w:w="2340" w:type="dxa"/>
            <w:shd w:val="clear" w:color="auto" w:fill="auto"/>
          </w:tcPr>
          <w:p w14:paraId="66F0B106" w14:textId="77777777" w:rsidR="006F48CD" w:rsidRPr="00E76E09" w:rsidRDefault="006F48CD" w:rsidP="006F48CD">
            <w:pPr>
              <w:pStyle w:val="Normalarial"/>
              <w:rPr>
                <w:rFonts w:cs="Arial"/>
                <w:szCs w:val="22"/>
              </w:rPr>
            </w:pPr>
            <w:r w:rsidRPr="00E76E09">
              <w:rPr>
                <w:rFonts w:cs="Arial"/>
                <w:szCs w:val="22"/>
                <w:lang w:val="pt-BR"/>
              </w:rPr>
              <w:t xml:space="preserve">Polimeni, M. A., Richdale, A. L., &amp; Francis, A. J. P. (2005). </w:t>
            </w:r>
            <w:r w:rsidRPr="00E76E09">
              <w:rPr>
                <w:rFonts w:cs="Arial"/>
                <w:szCs w:val="22"/>
              </w:rPr>
              <w:t>A survey of sle</w:t>
            </w:r>
            <w:r w:rsidR="00C25B76" w:rsidRPr="00E76E09">
              <w:rPr>
                <w:rFonts w:cs="Arial"/>
                <w:szCs w:val="22"/>
              </w:rPr>
              <w:t>ep problems in autism, Asperger’</w:t>
            </w:r>
            <w:r w:rsidRPr="00E76E09">
              <w:rPr>
                <w:rFonts w:cs="Arial"/>
                <w:szCs w:val="22"/>
              </w:rPr>
              <w:t xml:space="preserve">s disorder and typically developing children. </w:t>
            </w:r>
            <w:r w:rsidRPr="00E76E09">
              <w:rPr>
                <w:rFonts w:cs="Arial"/>
                <w:i/>
                <w:szCs w:val="22"/>
              </w:rPr>
              <w:t>Journal of Intellectual Disability Research</w:t>
            </w:r>
            <w:r w:rsidRPr="00E76E09">
              <w:rPr>
                <w:rFonts w:cs="Arial"/>
                <w:szCs w:val="22"/>
              </w:rPr>
              <w:t>, 49 (4), 260-268.</w:t>
            </w:r>
          </w:p>
          <w:p w14:paraId="3AC42658" w14:textId="77777777" w:rsidR="006F48CD" w:rsidRPr="00E76E09" w:rsidRDefault="006F48CD" w:rsidP="006F48CD">
            <w:pPr>
              <w:pStyle w:val="Normalarial"/>
              <w:rPr>
                <w:rFonts w:cs="Arial"/>
                <w:szCs w:val="22"/>
              </w:rPr>
            </w:pPr>
          </w:p>
          <w:p w14:paraId="11FFDEC7" w14:textId="77777777" w:rsidR="006F48CD" w:rsidRPr="00E76E09" w:rsidRDefault="006F48CD" w:rsidP="006F48CD">
            <w:pPr>
              <w:pStyle w:val="Normalarial"/>
              <w:rPr>
                <w:rFonts w:cs="Arial"/>
                <w:szCs w:val="22"/>
              </w:rPr>
            </w:pPr>
            <w:r w:rsidRPr="00E76E09">
              <w:rPr>
                <w:rFonts w:cs="Arial"/>
                <w:szCs w:val="22"/>
              </w:rPr>
              <w:t>OBSERVATIONAL STUDY</w:t>
            </w:r>
          </w:p>
          <w:p w14:paraId="201245D9" w14:textId="77777777" w:rsidR="006F48CD" w:rsidRPr="00E76E09" w:rsidRDefault="006F48CD" w:rsidP="006F48CD">
            <w:pPr>
              <w:pStyle w:val="Normalarial"/>
              <w:rPr>
                <w:rFonts w:cs="Arial"/>
                <w:szCs w:val="22"/>
              </w:rPr>
            </w:pPr>
          </w:p>
          <w:p w14:paraId="780E493B" w14:textId="77777777" w:rsidR="006F48CD" w:rsidRPr="00E76E09" w:rsidRDefault="006F48CD" w:rsidP="006F48CD">
            <w:pPr>
              <w:pStyle w:val="Normalarial"/>
              <w:rPr>
                <w:rFonts w:cs="Arial"/>
                <w:szCs w:val="22"/>
              </w:rPr>
            </w:pPr>
            <w:r w:rsidRPr="00E76E09">
              <w:rPr>
                <w:rFonts w:cs="Arial"/>
                <w:szCs w:val="22"/>
                <w:lang w:val="en-GB"/>
              </w:rPr>
              <w:t>Level of evidence: +</w:t>
            </w:r>
          </w:p>
          <w:p w14:paraId="571C4D80" w14:textId="77777777" w:rsidR="006F48CD" w:rsidRPr="00E76E09" w:rsidRDefault="006F48CD" w:rsidP="006F48CD">
            <w:pPr>
              <w:pStyle w:val="Normalarial"/>
              <w:rPr>
                <w:rFonts w:cs="Arial"/>
                <w:b/>
                <w:szCs w:val="22"/>
                <w:lang w:val="en-GB"/>
              </w:rPr>
            </w:pPr>
          </w:p>
        </w:tc>
        <w:tc>
          <w:tcPr>
            <w:tcW w:w="3240" w:type="dxa"/>
            <w:shd w:val="clear" w:color="auto" w:fill="auto"/>
          </w:tcPr>
          <w:p w14:paraId="73D60515" w14:textId="77777777" w:rsidR="006F48CD" w:rsidRPr="00E76E09" w:rsidRDefault="006F48CD" w:rsidP="006F48CD">
            <w:pPr>
              <w:pStyle w:val="Normalarial"/>
              <w:rPr>
                <w:rFonts w:cs="Arial"/>
                <w:szCs w:val="22"/>
                <w:lang w:val="en-GB"/>
              </w:rPr>
            </w:pPr>
            <w:r w:rsidRPr="00E76E09">
              <w:rPr>
                <w:rFonts w:cs="Arial"/>
                <w:szCs w:val="22"/>
                <w:lang w:val="en-GB"/>
              </w:rPr>
              <w:t xml:space="preserve">Cohort study of 53 children with autism (aged 2 </w:t>
            </w:r>
            <w:r w:rsidR="00C25B76" w:rsidRPr="00E76E09">
              <w:rPr>
                <w:rFonts w:cs="Arial"/>
                <w:szCs w:val="22"/>
                <w:lang w:val="en-GB"/>
              </w:rPr>
              <w:t>-</w:t>
            </w:r>
            <w:r w:rsidRPr="00E76E09">
              <w:rPr>
                <w:rFonts w:cs="Arial"/>
                <w:szCs w:val="22"/>
                <w:lang w:val="en-GB"/>
              </w:rPr>
              <w:t xml:space="preserve"> 16), 52 children with Asperger syndrome (aged 4 </w:t>
            </w:r>
            <w:r w:rsidR="00C25B76" w:rsidRPr="00E76E09">
              <w:rPr>
                <w:rFonts w:cs="Arial"/>
                <w:szCs w:val="22"/>
                <w:lang w:val="en-GB"/>
              </w:rPr>
              <w:t>-</w:t>
            </w:r>
            <w:r w:rsidRPr="00E76E09">
              <w:rPr>
                <w:rFonts w:cs="Arial"/>
                <w:szCs w:val="22"/>
                <w:lang w:val="en-GB"/>
              </w:rPr>
              <w:t xml:space="preserve"> 17), and 66 typically developing children (aged 2 </w:t>
            </w:r>
            <w:r w:rsidR="00C25B76" w:rsidRPr="00E76E09">
              <w:rPr>
                <w:rFonts w:cs="Arial"/>
                <w:szCs w:val="22"/>
                <w:lang w:val="en-GB"/>
              </w:rPr>
              <w:t>-</w:t>
            </w:r>
            <w:r w:rsidRPr="00E76E09">
              <w:rPr>
                <w:rFonts w:cs="Arial"/>
                <w:szCs w:val="22"/>
                <w:lang w:val="en-GB"/>
              </w:rPr>
              <w:t xml:space="preserve"> 11). </w:t>
            </w:r>
          </w:p>
        </w:tc>
        <w:tc>
          <w:tcPr>
            <w:tcW w:w="2160" w:type="dxa"/>
            <w:shd w:val="clear" w:color="auto" w:fill="auto"/>
          </w:tcPr>
          <w:p w14:paraId="748DF1CF" w14:textId="77777777" w:rsidR="006F48CD" w:rsidRPr="00E76E09" w:rsidRDefault="006F48CD" w:rsidP="006F48CD">
            <w:pPr>
              <w:pStyle w:val="Normalarial"/>
              <w:rPr>
                <w:rFonts w:cs="Arial"/>
                <w:szCs w:val="22"/>
                <w:lang w:val="en-GB"/>
              </w:rPr>
            </w:pPr>
            <w:r w:rsidRPr="00E76E09">
              <w:rPr>
                <w:rFonts w:cs="Arial"/>
                <w:szCs w:val="22"/>
                <w:lang w:val="en-GB"/>
              </w:rPr>
              <w:t>Sleep survey completed by parents.</w:t>
            </w:r>
          </w:p>
          <w:p w14:paraId="048283B8" w14:textId="77777777" w:rsidR="006F48CD" w:rsidRPr="00E76E09" w:rsidRDefault="006F48CD" w:rsidP="006F48CD">
            <w:pPr>
              <w:pStyle w:val="Normalarial"/>
              <w:rPr>
                <w:rFonts w:cs="Arial"/>
                <w:szCs w:val="22"/>
                <w:lang w:val="en-GB"/>
              </w:rPr>
            </w:pPr>
          </w:p>
          <w:p w14:paraId="1E03E484" w14:textId="77777777" w:rsidR="006F48CD" w:rsidRPr="00E76E09" w:rsidRDefault="00C25B76" w:rsidP="006F48CD">
            <w:pPr>
              <w:pStyle w:val="Normalarial"/>
              <w:rPr>
                <w:rFonts w:cs="Arial"/>
                <w:szCs w:val="22"/>
                <w:lang w:val="en-GB"/>
              </w:rPr>
            </w:pPr>
            <w:r w:rsidRPr="00E76E09">
              <w:rPr>
                <w:rFonts w:cs="Arial"/>
                <w:szCs w:val="22"/>
                <w:lang w:val="en-GB"/>
              </w:rPr>
              <w:t>Behavioural</w:t>
            </w:r>
            <w:r w:rsidR="006F48CD" w:rsidRPr="00E76E09">
              <w:rPr>
                <w:rFonts w:cs="Arial"/>
                <w:szCs w:val="22"/>
                <w:lang w:val="en-GB"/>
              </w:rPr>
              <w:t xml:space="preserve"> Evaluation of Disorders of Sleep (BEDS) completed by parents.</w:t>
            </w:r>
          </w:p>
        </w:tc>
        <w:tc>
          <w:tcPr>
            <w:tcW w:w="3600" w:type="dxa"/>
            <w:shd w:val="clear" w:color="auto" w:fill="auto"/>
          </w:tcPr>
          <w:p w14:paraId="1662580C" w14:textId="77777777" w:rsidR="006F48CD" w:rsidRPr="00E76E09" w:rsidRDefault="006F48CD" w:rsidP="006F48CD">
            <w:pPr>
              <w:pStyle w:val="Normalarial"/>
              <w:rPr>
                <w:rFonts w:cs="Arial"/>
                <w:szCs w:val="22"/>
                <w:lang w:val="en-GB"/>
              </w:rPr>
            </w:pPr>
            <w:r w:rsidRPr="00E76E09">
              <w:rPr>
                <w:rFonts w:cs="Arial"/>
                <w:szCs w:val="22"/>
                <w:lang w:val="en-GB"/>
              </w:rPr>
              <w:t xml:space="preserve">High prevalence of sleep problems in all groups, but significantly more problems reported in autism (73%) and Asperger </w:t>
            </w:r>
            <w:r w:rsidR="00C25B76" w:rsidRPr="00E76E09">
              <w:rPr>
                <w:rFonts w:cs="Arial"/>
                <w:szCs w:val="22"/>
                <w:lang w:val="en-GB"/>
              </w:rPr>
              <w:t>S</w:t>
            </w:r>
            <w:r w:rsidRPr="00E76E09">
              <w:rPr>
                <w:rFonts w:cs="Arial"/>
                <w:szCs w:val="22"/>
                <w:lang w:val="en-GB"/>
              </w:rPr>
              <w:t>yndrome (73%) groups, th</w:t>
            </w:r>
            <w:r w:rsidR="00C25B76" w:rsidRPr="00E76E09">
              <w:rPr>
                <w:rFonts w:cs="Arial"/>
                <w:szCs w:val="22"/>
                <w:lang w:val="en-GB"/>
              </w:rPr>
              <w:t>a</w:t>
            </w:r>
            <w:r w:rsidRPr="00E76E09">
              <w:rPr>
                <w:rFonts w:cs="Arial"/>
                <w:szCs w:val="22"/>
                <w:lang w:val="en-GB"/>
              </w:rPr>
              <w:t>n typically developing group (50%).</w:t>
            </w:r>
          </w:p>
        </w:tc>
        <w:tc>
          <w:tcPr>
            <w:tcW w:w="2160" w:type="dxa"/>
            <w:shd w:val="clear" w:color="auto" w:fill="auto"/>
          </w:tcPr>
          <w:p w14:paraId="55D891C2" w14:textId="77777777" w:rsidR="006F48CD" w:rsidRPr="00E76E09" w:rsidRDefault="006F48CD" w:rsidP="006F48CD">
            <w:pPr>
              <w:pStyle w:val="Normalarial"/>
              <w:rPr>
                <w:rFonts w:cs="Arial"/>
                <w:b/>
                <w:i/>
                <w:iCs/>
                <w:szCs w:val="22"/>
                <w:lang w:val="en-GB"/>
              </w:rPr>
            </w:pPr>
          </w:p>
        </w:tc>
      </w:tr>
      <w:tr w:rsidR="00E76E09" w:rsidRPr="00E76E09" w14:paraId="147D8989" w14:textId="77777777" w:rsidTr="00E76E09">
        <w:tc>
          <w:tcPr>
            <w:tcW w:w="648" w:type="dxa"/>
            <w:shd w:val="clear" w:color="auto" w:fill="auto"/>
          </w:tcPr>
          <w:p w14:paraId="2F18C011" w14:textId="77777777" w:rsidR="006F48CD" w:rsidRPr="00E76E09" w:rsidRDefault="006F48CD" w:rsidP="006F48CD">
            <w:pPr>
              <w:pStyle w:val="Normalarial"/>
              <w:rPr>
                <w:rFonts w:cs="Arial"/>
                <w:szCs w:val="22"/>
              </w:rPr>
            </w:pPr>
            <w:r w:rsidRPr="00E76E09">
              <w:rPr>
                <w:rFonts w:cs="Arial"/>
                <w:szCs w:val="22"/>
              </w:rPr>
              <w:t>145</w:t>
            </w:r>
          </w:p>
        </w:tc>
        <w:tc>
          <w:tcPr>
            <w:tcW w:w="2340" w:type="dxa"/>
            <w:shd w:val="clear" w:color="auto" w:fill="auto"/>
          </w:tcPr>
          <w:p w14:paraId="638D2903" w14:textId="77777777" w:rsidR="006F48CD" w:rsidRPr="00E76E09" w:rsidRDefault="006F48CD" w:rsidP="006F48CD">
            <w:pPr>
              <w:pStyle w:val="Normalarial"/>
              <w:rPr>
                <w:rFonts w:cs="Arial"/>
                <w:szCs w:val="22"/>
              </w:rPr>
            </w:pPr>
            <w:r w:rsidRPr="00E76E09">
              <w:rPr>
                <w:rFonts w:cs="Arial"/>
                <w:szCs w:val="22"/>
              </w:rPr>
              <w:t xml:space="preserve">Richdale, </w:t>
            </w:r>
            <w:smartTag w:uri="urn:schemas-microsoft-com:office:smarttags" w:element="PersonName">
              <w:smartTag w:uri="urn:schemas:contacts" w:element="GivenName">
                <w:r w:rsidRPr="00E76E09">
                  <w:rPr>
                    <w:rFonts w:cs="Arial"/>
                    <w:szCs w:val="22"/>
                  </w:rPr>
                  <w:t>A.</w:t>
                </w:r>
              </w:smartTag>
              <w:r w:rsidRPr="00E76E09">
                <w:rPr>
                  <w:rFonts w:cs="Arial"/>
                  <w:szCs w:val="22"/>
                </w:rPr>
                <w:t xml:space="preserve"> </w:t>
              </w:r>
              <w:smartTag w:uri="urn:schemas:contacts" w:element="Sn">
                <w:r w:rsidRPr="00E76E09">
                  <w:rPr>
                    <w:rFonts w:cs="Arial"/>
                    <w:szCs w:val="22"/>
                  </w:rPr>
                  <w:t>L.</w:t>
                </w:r>
              </w:smartTag>
            </w:smartTag>
            <w:r w:rsidRPr="00E76E09">
              <w:rPr>
                <w:rFonts w:cs="Arial"/>
                <w:szCs w:val="22"/>
              </w:rPr>
              <w:t xml:space="preserve"> (1999). Sleep problems in autism: prevalence, cause and intervention. </w:t>
            </w:r>
            <w:r w:rsidRPr="00E76E09">
              <w:rPr>
                <w:rFonts w:cs="Arial"/>
                <w:i/>
                <w:szCs w:val="22"/>
              </w:rPr>
              <w:t xml:space="preserve">Developmental Medicine and Child Neurology, </w:t>
            </w:r>
            <w:r w:rsidRPr="00E76E09">
              <w:rPr>
                <w:rFonts w:cs="Arial"/>
                <w:szCs w:val="22"/>
              </w:rPr>
              <w:t>41, 60-66.</w:t>
            </w:r>
          </w:p>
          <w:p w14:paraId="396B33F4" w14:textId="77777777" w:rsidR="006F48CD" w:rsidRPr="00E76E09" w:rsidRDefault="006F48CD" w:rsidP="006F48CD">
            <w:pPr>
              <w:pStyle w:val="Normalarial"/>
              <w:rPr>
                <w:rFonts w:cs="Arial"/>
                <w:szCs w:val="22"/>
              </w:rPr>
            </w:pPr>
          </w:p>
          <w:p w14:paraId="60B4E5A4" w14:textId="77777777" w:rsidR="006F48CD" w:rsidRPr="00E76E09" w:rsidRDefault="006F48CD" w:rsidP="006F48CD">
            <w:pPr>
              <w:pStyle w:val="Normalarial"/>
              <w:rPr>
                <w:rFonts w:cs="Arial"/>
                <w:szCs w:val="22"/>
              </w:rPr>
            </w:pPr>
            <w:r w:rsidRPr="00E76E09">
              <w:rPr>
                <w:rFonts w:cs="Arial"/>
                <w:szCs w:val="22"/>
              </w:rPr>
              <w:t>NON</w:t>
            </w:r>
            <w:r w:rsidR="00C25B76" w:rsidRPr="00E76E09">
              <w:rPr>
                <w:rFonts w:cs="Arial"/>
                <w:szCs w:val="22"/>
              </w:rPr>
              <w:t xml:space="preserve"> </w:t>
            </w:r>
            <w:r w:rsidRPr="00E76E09">
              <w:rPr>
                <w:rFonts w:cs="Arial"/>
                <w:szCs w:val="22"/>
              </w:rPr>
              <w:t>SYSTEMATIC REVIEW</w:t>
            </w:r>
          </w:p>
          <w:p w14:paraId="16DAA1CB" w14:textId="77777777" w:rsidR="006F48CD" w:rsidRPr="00E76E09" w:rsidRDefault="006F48CD" w:rsidP="006F48CD">
            <w:pPr>
              <w:pStyle w:val="Normalarial"/>
              <w:rPr>
                <w:rFonts w:cs="Arial"/>
                <w:szCs w:val="22"/>
              </w:rPr>
            </w:pPr>
          </w:p>
          <w:p w14:paraId="5C7D9AB9" w14:textId="77777777" w:rsidR="006F48CD" w:rsidRPr="00E76E09" w:rsidRDefault="006F48CD" w:rsidP="006F48CD">
            <w:pPr>
              <w:pStyle w:val="Normalarial"/>
              <w:rPr>
                <w:rFonts w:cs="Arial"/>
                <w:szCs w:val="22"/>
              </w:rPr>
            </w:pPr>
            <w:r w:rsidRPr="00E76E09">
              <w:rPr>
                <w:rFonts w:cs="Arial"/>
                <w:szCs w:val="22"/>
                <w:lang w:val="en-GB"/>
              </w:rPr>
              <w:t>Level of evidence: x</w:t>
            </w:r>
          </w:p>
          <w:p w14:paraId="59A58AF7" w14:textId="77777777" w:rsidR="006F48CD" w:rsidRPr="00E76E09" w:rsidRDefault="006F48CD" w:rsidP="006F48CD">
            <w:pPr>
              <w:pStyle w:val="Normalarial"/>
              <w:rPr>
                <w:rFonts w:cs="Arial"/>
                <w:szCs w:val="22"/>
                <w:lang w:val="en-GB"/>
              </w:rPr>
            </w:pPr>
          </w:p>
        </w:tc>
        <w:tc>
          <w:tcPr>
            <w:tcW w:w="3240" w:type="dxa"/>
            <w:shd w:val="clear" w:color="auto" w:fill="auto"/>
          </w:tcPr>
          <w:p w14:paraId="3ED104D1" w14:textId="77777777" w:rsidR="006F48CD" w:rsidRPr="00E76E09" w:rsidRDefault="006F48CD" w:rsidP="006F48CD">
            <w:pPr>
              <w:pStyle w:val="Normalarial"/>
              <w:rPr>
                <w:rFonts w:cs="Arial"/>
                <w:szCs w:val="22"/>
                <w:lang w:val="en-GB"/>
              </w:rPr>
            </w:pPr>
            <w:r w:rsidRPr="00E76E09">
              <w:rPr>
                <w:rFonts w:cs="Arial"/>
                <w:szCs w:val="22"/>
                <w:lang w:val="en-GB"/>
              </w:rPr>
              <w:t xml:space="preserve">Review of sleep problems in children. No information on search criteria. </w:t>
            </w:r>
          </w:p>
        </w:tc>
        <w:tc>
          <w:tcPr>
            <w:tcW w:w="2160" w:type="dxa"/>
            <w:shd w:val="clear" w:color="auto" w:fill="auto"/>
          </w:tcPr>
          <w:p w14:paraId="73B28CA8" w14:textId="77777777" w:rsidR="006F48CD" w:rsidRPr="00E76E09" w:rsidRDefault="006F48CD" w:rsidP="006F48CD">
            <w:pPr>
              <w:pStyle w:val="Normalarial"/>
              <w:rPr>
                <w:rFonts w:cs="Arial"/>
                <w:szCs w:val="22"/>
                <w:lang w:val="en-GB"/>
              </w:rPr>
            </w:pPr>
          </w:p>
        </w:tc>
        <w:tc>
          <w:tcPr>
            <w:tcW w:w="3600" w:type="dxa"/>
            <w:shd w:val="clear" w:color="auto" w:fill="auto"/>
          </w:tcPr>
          <w:p w14:paraId="23CAF4DB" w14:textId="77777777" w:rsidR="006F48CD" w:rsidRPr="00E76E09" w:rsidRDefault="006F48CD" w:rsidP="006F48CD">
            <w:pPr>
              <w:pStyle w:val="Normalarial"/>
              <w:rPr>
                <w:rFonts w:cs="Arial"/>
                <w:szCs w:val="22"/>
                <w:lang w:val="en-GB"/>
              </w:rPr>
            </w:pPr>
            <w:r w:rsidRPr="00E76E09">
              <w:rPr>
                <w:rFonts w:cs="Arial"/>
                <w:szCs w:val="22"/>
                <w:lang w:val="en-GB"/>
              </w:rPr>
              <w:t>Children with autism may</w:t>
            </w:r>
            <w:r w:rsidR="00D92A67" w:rsidRPr="00E76E09">
              <w:rPr>
                <w:rFonts w:cs="Arial"/>
                <w:szCs w:val="22"/>
                <w:lang w:val="en-GB"/>
              </w:rPr>
              <w:t xml:space="preserve"> suffer from sleep problems at </w:t>
            </w:r>
            <w:r w:rsidRPr="00E76E09">
              <w:rPr>
                <w:rFonts w:cs="Arial"/>
                <w:szCs w:val="22"/>
                <w:lang w:val="en-GB"/>
              </w:rPr>
              <w:t xml:space="preserve">higher rates than other children. </w:t>
            </w:r>
          </w:p>
          <w:p w14:paraId="3C2037B9" w14:textId="77777777" w:rsidR="006F48CD" w:rsidRPr="00E76E09" w:rsidRDefault="006F48CD" w:rsidP="006F48CD">
            <w:pPr>
              <w:pStyle w:val="Normalarial"/>
              <w:rPr>
                <w:rFonts w:cs="Arial"/>
                <w:szCs w:val="22"/>
                <w:lang w:val="en-GB"/>
              </w:rPr>
            </w:pPr>
          </w:p>
          <w:p w14:paraId="3B067698" w14:textId="77777777" w:rsidR="006F48CD" w:rsidRPr="00E76E09" w:rsidRDefault="006F48CD" w:rsidP="006F48CD">
            <w:pPr>
              <w:pStyle w:val="Normalarial"/>
              <w:rPr>
                <w:rFonts w:cs="Arial"/>
                <w:szCs w:val="22"/>
                <w:lang w:val="en-GB"/>
              </w:rPr>
            </w:pPr>
            <w:r w:rsidRPr="00E76E09">
              <w:rPr>
                <w:rFonts w:cs="Arial"/>
                <w:szCs w:val="22"/>
                <w:lang w:val="en-GB"/>
              </w:rPr>
              <w:t>High rate of sleep problems in autism is independent of IQ level.</w:t>
            </w:r>
          </w:p>
          <w:p w14:paraId="02007C84" w14:textId="77777777" w:rsidR="006F48CD" w:rsidRPr="00E76E09" w:rsidRDefault="006F48CD" w:rsidP="006F48CD">
            <w:pPr>
              <w:pStyle w:val="Normalarial"/>
              <w:rPr>
                <w:rFonts w:cs="Arial"/>
                <w:szCs w:val="22"/>
                <w:lang w:val="en-GB"/>
              </w:rPr>
            </w:pPr>
          </w:p>
          <w:p w14:paraId="67B57884" w14:textId="77777777" w:rsidR="006F48CD" w:rsidRPr="00E76E09" w:rsidRDefault="006F48CD" w:rsidP="006F48CD">
            <w:pPr>
              <w:pStyle w:val="Normalarial"/>
              <w:rPr>
                <w:rFonts w:cs="Arial"/>
                <w:szCs w:val="22"/>
                <w:lang w:val="en-GB"/>
              </w:rPr>
            </w:pPr>
            <w:r w:rsidRPr="00E76E09">
              <w:rPr>
                <w:rFonts w:cs="Arial"/>
                <w:szCs w:val="22"/>
                <w:lang w:val="en-GB"/>
              </w:rPr>
              <w:t xml:space="preserve">Problems with sleep onset and maintenance. </w:t>
            </w:r>
          </w:p>
          <w:p w14:paraId="37DD525F" w14:textId="77777777" w:rsidR="006F48CD" w:rsidRPr="00E76E09" w:rsidRDefault="006F48CD" w:rsidP="006F48CD">
            <w:pPr>
              <w:pStyle w:val="Normalarial"/>
              <w:rPr>
                <w:rFonts w:cs="Arial"/>
                <w:szCs w:val="22"/>
                <w:lang w:val="en-GB"/>
              </w:rPr>
            </w:pPr>
          </w:p>
          <w:p w14:paraId="40ADDF01" w14:textId="77777777" w:rsidR="006F48CD" w:rsidRPr="00E76E09" w:rsidRDefault="006F48CD" w:rsidP="006F48CD">
            <w:pPr>
              <w:pStyle w:val="Normalarial"/>
              <w:rPr>
                <w:rFonts w:cs="Arial"/>
                <w:szCs w:val="22"/>
                <w:lang w:val="en-GB"/>
              </w:rPr>
            </w:pPr>
            <w:r w:rsidRPr="00E76E09">
              <w:rPr>
                <w:rFonts w:cs="Arial"/>
                <w:szCs w:val="22"/>
                <w:lang w:val="en-GB"/>
              </w:rPr>
              <w:t>Little data on parasomnias.</w:t>
            </w:r>
          </w:p>
          <w:p w14:paraId="6950F0B1" w14:textId="77777777" w:rsidR="006F48CD" w:rsidRPr="00E76E09" w:rsidRDefault="006F48CD" w:rsidP="006F48CD">
            <w:pPr>
              <w:pStyle w:val="Normalarial"/>
              <w:rPr>
                <w:rFonts w:cs="Arial"/>
                <w:szCs w:val="22"/>
                <w:lang w:val="en-GB"/>
              </w:rPr>
            </w:pPr>
          </w:p>
          <w:p w14:paraId="612EB381" w14:textId="77777777" w:rsidR="006F48CD" w:rsidRPr="00E76E09" w:rsidRDefault="006F48CD" w:rsidP="006F48CD">
            <w:pPr>
              <w:pStyle w:val="Normalarial"/>
              <w:rPr>
                <w:rFonts w:cs="Arial"/>
                <w:szCs w:val="22"/>
                <w:lang w:val="en-GB"/>
              </w:rPr>
            </w:pPr>
            <w:r w:rsidRPr="00E76E09">
              <w:rPr>
                <w:rFonts w:cs="Arial"/>
                <w:szCs w:val="22"/>
                <w:lang w:val="en-GB"/>
              </w:rPr>
              <w:t>Behavioural programmes and/or melatonin can be effective.</w:t>
            </w:r>
          </w:p>
        </w:tc>
        <w:tc>
          <w:tcPr>
            <w:tcW w:w="2160" w:type="dxa"/>
            <w:shd w:val="clear" w:color="auto" w:fill="auto"/>
          </w:tcPr>
          <w:p w14:paraId="57A949B5" w14:textId="77777777" w:rsidR="006F48CD" w:rsidRPr="00E76E09" w:rsidRDefault="006F48CD" w:rsidP="006F48CD">
            <w:pPr>
              <w:pStyle w:val="Normalarial"/>
              <w:rPr>
                <w:rFonts w:cs="Arial"/>
                <w:i/>
                <w:iCs/>
                <w:szCs w:val="22"/>
                <w:lang w:val="en-GB"/>
              </w:rPr>
            </w:pPr>
          </w:p>
        </w:tc>
      </w:tr>
      <w:tr w:rsidR="00E76E09" w:rsidRPr="00E76E09" w14:paraId="5D5B018B" w14:textId="77777777" w:rsidTr="00E76E09">
        <w:tc>
          <w:tcPr>
            <w:tcW w:w="648" w:type="dxa"/>
            <w:shd w:val="clear" w:color="auto" w:fill="auto"/>
          </w:tcPr>
          <w:p w14:paraId="2F120C03" w14:textId="77777777" w:rsidR="006F48CD" w:rsidRPr="00E76E09" w:rsidRDefault="006F48CD" w:rsidP="006F48CD">
            <w:pPr>
              <w:pStyle w:val="Normalarial"/>
              <w:rPr>
                <w:rFonts w:cs="Arial"/>
                <w:szCs w:val="22"/>
              </w:rPr>
            </w:pPr>
            <w:r w:rsidRPr="00E76E09">
              <w:rPr>
                <w:rFonts w:cs="Arial"/>
                <w:szCs w:val="22"/>
              </w:rPr>
              <w:t>146</w:t>
            </w:r>
          </w:p>
        </w:tc>
        <w:tc>
          <w:tcPr>
            <w:tcW w:w="2340" w:type="dxa"/>
            <w:shd w:val="clear" w:color="auto" w:fill="auto"/>
          </w:tcPr>
          <w:p w14:paraId="62638E41" w14:textId="77777777" w:rsidR="006F48CD" w:rsidRPr="00E76E09" w:rsidRDefault="006F48CD" w:rsidP="006F48CD">
            <w:pPr>
              <w:pStyle w:val="Normalarial"/>
              <w:rPr>
                <w:rFonts w:cs="Arial"/>
                <w:szCs w:val="22"/>
              </w:rPr>
            </w:pPr>
            <w:r w:rsidRPr="00E76E09">
              <w:rPr>
                <w:rFonts w:cs="Arial"/>
                <w:szCs w:val="22"/>
              </w:rPr>
              <w:t xml:space="preserve">Tani, P., Lindberg, N., Joukamaa, M., Nieminen-von Wendt, T., </w:t>
            </w:r>
            <w:smartTag w:uri="urn:schemas:contacts" w:element="Sn">
              <w:r w:rsidRPr="00E76E09">
                <w:rPr>
                  <w:rFonts w:cs="Arial"/>
                  <w:szCs w:val="22"/>
                </w:rPr>
                <w:t>von Wendt</w:t>
              </w:r>
            </w:smartTag>
            <w:r w:rsidRPr="00E76E09">
              <w:rPr>
                <w:rFonts w:cs="Arial"/>
                <w:szCs w:val="22"/>
              </w:rPr>
              <w:t xml:space="preserve">, L., Appelberg, B., et al. (2004). Asperger </w:t>
            </w:r>
            <w:r w:rsidR="00C25B76" w:rsidRPr="00E76E09">
              <w:rPr>
                <w:rFonts w:cs="Arial"/>
                <w:szCs w:val="22"/>
              </w:rPr>
              <w:t>S</w:t>
            </w:r>
            <w:r w:rsidRPr="00E76E09">
              <w:rPr>
                <w:rFonts w:cs="Arial"/>
                <w:szCs w:val="22"/>
              </w:rPr>
              <w:t xml:space="preserve">yndrome, alexithymia and perception of sleep. </w:t>
            </w:r>
            <w:r w:rsidRPr="00E76E09">
              <w:rPr>
                <w:rFonts w:cs="Arial"/>
                <w:i/>
                <w:szCs w:val="22"/>
              </w:rPr>
              <w:t xml:space="preserve">Neuropsychobiology, </w:t>
            </w:r>
            <w:r w:rsidRPr="00E76E09">
              <w:rPr>
                <w:rFonts w:cs="Arial"/>
                <w:szCs w:val="22"/>
              </w:rPr>
              <w:t>49, 64–70.</w:t>
            </w:r>
          </w:p>
          <w:p w14:paraId="2055322D" w14:textId="77777777" w:rsidR="006F48CD" w:rsidRPr="00E76E09" w:rsidRDefault="006F48CD" w:rsidP="006F48CD">
            <w:pPr>
              <w:pStyle w:val="Normalarial"/>
              <w:rPr>
                <w:rFonts w:cs="Arial"/>
                <w:szCs w:val="22"/>
              </w:rPr>
            </w:pPr>
          </w:p>
          <w:p w14:paraId="7F72A4A9" w14:textId="77777777" w:rsidR="006F48CD" w:rsidRPr="00E76E09" w:rsidRDefault="006F48CD" w:rsidP="006F48CD">
            <w:pPr>
              <w:pStyle w:val="Normalarial"/>
              <w:rPr>
                <w:rFonts w:cs="Arial"/>
                <w:szCs w:val="22"/>
              </w:rPr>
            </w:pPr>
            <w:r w:rsidRPr="00E76E09">
              <w:rPr>
                <w:rFonts w:cs="Arial"/>
                <w:szCs w:val="22"/>
              </w:rPr>
              <w:t>OBSERVATIONAL STUDY</w:t>
            </w:r>
          </w:p>
          <w:p w14:paraId="6C23F010" w14:textId="77777777" w:rsidR="006F48CD" w:rsidRPr="00E76E09" w:rsidRDefault="006F48CD" w:rsidP="006F48CD">
            <w:pPr>
              <w:pStyle w:val="Normalarial"/>
              <w:rPr>
                <w:rFonts w:cs="Arial"/>
                <w:szCs w:val="22"/>
              </w:rPr>
            </w:pPr>
          </w:p>
          <w:p w14:paraId="39BD7BA4" w14:textId="77777777" w:rsidR="006F48CD" w:rsidRPr="00E76E09" w:rsidRDefault="006F48CD" w:rsidP="006F48CD">
            <w:pPr>
              <w:pStyle w:val="Normalarial"/>
              <w:rPr>
                <w:rFonts w:cs="Arial"/>
                <w:szCs w:val="22"/>
                <w:lang w:val="en-GB"/>
              </w:rPr>
            </w:pPr>
            <w:r w:rsidRPr="00E76E09">
              <w:rPr>
                <w:rFonts w:cs="Arial"/>
                <w:szCs w:val="22"/>
                <w:lang w:val="en-GB"/>
              </w:rPr>
              <w:t>Level of evidence: +</w:t>
            </w:r>
          </w:p>
        </w:tc>
        <w:tc>
          <w:tcPr>
            <w:tcW w:w="3240" w:type="dxa"/>
            <w:shd w:val="clear" w:color="auto" w:fill="auto"/>
          </w:tcPr>
          <w:p w14:paraId="353D16B9" w14:textId="77777777" w:rsidR="006F48CD" w:rsidRPr="00E76E09" w:rsidRDefault="006F48CD" w:rsidP="006F48CD">
            <w:pPr>
              <w:pStyle w:val="Normalarial"/>
              <w:rPr>
                <w:rFonts w:cs="Arial"/>
                <w:szCs w:val="22"/>
                <w:lang w:val="en-GB"/>
              </w:rPr>
            </w:pPr>
            <w:r w:rsidRPr="00E76E09">
              <w:rPr>
                <w:rFonts w:cs="Arial"/>
                <w:szCs w:val="22"/>
                <w:lang w:val="en-GB"/>
              </w:rPr>
              <w:t xml:space="preserve">Cohort study of 20 adults with Asperger </w:t>
            </w:r>
            <w:r w:rsidR="00C25B76" w:rsidRPr="00E76E09">
              <w:rPr>
                <w:rFonts w:cs="Arial"/>
                <w:szCs w:val="22"/>
                <w:lang w:val="en-GB"/>
              </w:rPr>
              <w:t>S</w:t>
            </w:r>
            <w:r w:rsidRPr="00E76E09">
              <w:rPr>
                <w:rFonts w:cs="Arial"/>
                <w:szCs w:val="22"/>
                <w:lang w:val="en-GB"/>
              </w:rPr>
              <w:t xml:space="preserve">yndrome and 10 adult controls. </w:t>
            </w:r>
          </w:p>
        </w:tc>
        <w:tc>
          <w:tcPr>
            <w:tcW w:w="2160" w:type="dxa"/>
            <w:shd w:val="clear" w:color="auto" w:fill="auto"/>
          </w:tcPr>
          <w:p w14:paraId="039D9060" w14:textId="77777777" w:rsidR="006F48CD" w:rsidRPr="00E76E09" w:rsidRDefault="006F48CD" w:rsidP="006F48CD">
            <w:pPr>
              <w:pStyle w:val="Normalarial"/>
              <w:rPr>
                <w:rFonts w:cs="Arial"/>
                <w:szCs w:val="22"/>
                <w:lang w:val="en-GB"/>
              </w:rPr>
            </w:pPr>
            <w:smartTag w:uri="urn:schemas-microsoft-com:office:smarttags" w:element="City">
              <w:smartTag w:uri="urn:schemas-microsoft-com:office:smarttags" w:element="place">
                <w:r w:rsidRPr="00E76E09">
                  <w:rPr>
                    <w:rFonts w:cs="Arial"/>
                    <w:szCs w:val="22"/>
                    <w:lang w:val="en-GB"/>
                  </w:rPr>
                  <w:t>Toronto</w:t>
                </w:r>
              </w:smartTag>
            </w:smartTag>
            <w:r w:rsidRPr="00E76E09">
              <w:rPr>
                <w:rFonts w:cs="Arial"/>
                <w:szCs w:val="22"/>
                <w:lang w:val="en-GB"/>
              </w:rPr>
              <w:t xml:space="preserve"> Alexthymia Scale (TAS)</w:t>
            </w:r>
          </w:p>
          <w:p w14:paraId="4EB86C32" w14:textId="77777777" w:rsidR="006F48CD" w:rsidRPr="00E76E09" w:rsidRDefault="006F48CD" w:rsidP="006F48CD">
            <w:pPr>
              <w:pStyle w:val="Normalarial"/>
              <w:rPr>
                <w:rFonts w:cs="Arial"/>
                <w:szCs w:val="22"/>
                <w:lang w:val="en-GB"/>
              </w:rPr>
            </w:pPr>
          </w:p>
          <w:p w14:paraId="141B9248" w14:textId="77777777" w:rsidR="006F48CD" w:rsidRPr="00E76E09" w:rsidRDefault="006F48CD" w:rsidP="006F48CD">
            <w:pPr>
              <w:pStyle w:val="Normalarial"/>
              <w:rPr>
                <w:rFonts w:cs="Arial"/>
                <w:szCs w:val="22"/>
                <w:lang w:val="en-GB"/>
              </w:rPr>
            </w:pPr>
            <w:r w:rsidRPr="00E76E09">
              <w:rPr>
                <w:rFonts w:cs="Arial"/>
                <w:szCs w:val="22"/>
                <w:lang w:val="en-GB"/>
              </w:rPr>
              <w:t>Basic Nordic Sleep Questionnaire (BNSQ)</w:t>
            </w:r>
          </w:p>
        </w:tc>
        <w:tc>
          <w:tcPr>
            <w:tcW w:w="3600" w:type="dxa"/>
            <w:shd w:val="clear" w:color="auto" w:fill="auto"/>
          </w:tcPr>
          <w:p w14:paraId="00C79F04" w14:textId="77777777" w:rsidR="006F48CD" w:rsidRPr="00E76E09" w:rsidRDefault="006F48CD" w:rsidP="006F48CD">
            <w:pPr>
              <w:pStyle w:val="Normalarial"/>
              <w:rPr>
                <w:rFonts w:cs="Arial"/>
                <w:szCs w:val="22"/>
                <w:lang w:val="en-GB"/>
              </w:rPr>
            </w:pPr>
            <w:r w:rsidRPr="00E76E09">
              <w:rPr>
                <w:rFonts w:cs="Arial"/>
                <w:szCs w:val="22"/>
                <w:lang w:val="en-GB"/>
              </w:rPr>
              <w:t xml:space="preserve">Subjects with Asperger </w:t>
            </w:r>
            <w:r w:rsidR="00C25B76" w:rsidRPr="00E76E09">
              <w:rPr>
                <w:rFonts w:cs="Arial"/>
                <w:szCs w:val="22"/>
                <w:lang w:val="en-GB"/>
              </w:rPr>
              <w:t>S</w:t>
            </w:r>
            <w:r w:rsidRPr="00E76E09">
              <w:rPr>
                <w:rFonts w:cs="Arial"/>
                <w:szCs w:val="22"/>
                <w:lang w:val="en-GB"/>
              </w:rPr>
              <w:t>yndrome achieved statistically significantly higher scores on the TAS than controls.</w:t>
            </w:r>
          </w:p>
          <w:p w14:paraId="052BFB2D" w14:textId="77777777" w:rsidR="006F48CD" w:rsidRPr="00E76E09" w:rsidRDefault="006F48CD" w:rsidP="006F48CD">
            <w:pPr>
              <w:pStyle w:val="Normalarial"/>
              <w:rPr>
                <w:rFonts w:cs="Arial"/>
                <w:szCs w:val="22"/>
                <w:lang w:val="en-GB"/>
              </w:rPr>
            </w:pPr>
          </w:p>
          <w:p w14:paraId="034FB2F6" w14:textId="77777777" w:rsidR="006F48CD" w:rsidRPr="00E76E09" w:rsidRDefault="006F48CD" w:rsidP="006F48CD">
            <w:pPr>
              <w:pStyle w:val="Normalarial"/>
              <w:rPr>
                <w:rFonts w:cs="Arial"/>
                <w:szCs w:val="22"/>
                <w:lang w:val="en-GB"/>
              </w:rPr>
            </w:pPr>
            <w:r w:rsidRPr="00E76E09">
              <w:rPr>
                <w:rFonts w:cs="Arial"/>
                <w:szCs w:val="22"/>
                <w:lang w:val="en-GB"/>
              </w:rPr>
              <w:t xml:space="preserve">Subjects with Asperger </w:t>
            </w:r>
            <w:r w:rsidR="00C25B76" w:rsidRPr="00E76E09">
              <w:rPr>
                <w:rFonts w:cs="Arial"/>
                <w:szCs w:val="22"/>
                <w:lang w:val="en-GB"/>
              </w:rPr>
              <w:t>S</w:t>
            </w:r>
            <w:r w:rsidRPr="00E76E09">
              <w:rPr>
                <w:rFonts w:cs="Arial"/>
                <w:szCs w:val="22"/>
                <w:lang w:val="en-GB"/>
              </w:rPr>
              <w:t xml:space="preserve">yndrome achieved statistically significantly higher scores on components of the BNSQ, indicating: </w:t>
            </w:r>
          </w:p>
          <w:p w14:paraId="23913C87" w14:textId="77777777" w:rsidR="006F48CD" w:rsidRPr="00E76E09" w:rsidRDefault="006F48CD" w:rsidP="00E76E09">
            <w:pPr>
              <w:pStyle w:val="Normalarial"/>
              <w:numPr>
                <w:ilvl w:val="0"/>
                <w:numId w:val="154"/>
              </w:numPr>
              <w:rPr>
                <w:rFonts w:cs="Arial"/>
                <w:szCs w:val="22"/>
                <w:lang w:val="en-GB"/>
              </w:rPr>
            </w:pPr>
            <w:r w:rsidRPr="00E76E09">
              <w:rPr>
                <w:rFonts w:cs="Arial"/>
                <w:szCs w:val="22"/>
                <w:lang w:val="en-GB"/>
              </w:rPr>
              <w:t>difficulty falling asleep</w:t>
            </w:r>
          </w:p>
          <w:p w14:paraId="15CBC13E" w14:textId="77777777" w:rsidR="006F48CD" w:rsidRPr="00E76E09" w:rsidRDefault="006F48CD" w:rsidP="00E76E09">
            <w:pPr>
              <w:pStyle w:val="Normalarial"/>
              <w:numPr>
                <w:ilvl w:val="0"/>
                <w:numId w:val="154"/>
              </w:numPr>
              <w:rPr>
                <w:rFonts w:cs="Arial"/>
                <w:szCs w:val="22"/>
                <w:lang w:val="en-GB"/>
              </w:rPr>
            </w:pPr>
            <w:r w:rsidRPr="00E76E09">
              <w:rPr>
                <w:rFonts w:cs="Arial"/>
                <w:szCs w:val="22"/>
                <w:lang w:val="en-GB"/>
              </w:rPr>
              <w:t>longer subjective sleep latency during working days</w:t>
            </w:r>
          </w:p>
          <w:p w14:paraId="44C13766" w14:textId="77777777" w:rsidR="006F48CD" w:rsidRPr="00E76E09" w:rsidRDefault="006F48CD" w:rsidP="00E76E09">
            <w:pPr>
              <w:pStyle w:val="Normalarial"/>
              <w:numPr>
                <w:ilvl w:val="0"/>
                <w:numId w:val="154"/>
              </w:numPr>
              <w:rPr>
                <w:rFonts w:cs="Arial"/>
                <w:szCs w:val="22"/>
                <w:lang w:val="en-GB"/>
              </w:rPr>
            </w:pPr>
            <w:r w:rsidRPr="00E76E09">
              <w:rPr>
                <w:rFonts w:cs="Arial"/>
                <w:szCs w:val="22"/>
                <w:lang w:val="en-GB"/>
              </w:rPr>
              <w:t>general feeling of low sleep quality</w:t>
            </w:r>
          </w:p>
          <w:p w14:paraId="43770FA8" w14:textId="77777777" w:rsidR="006F48CD" w:rsidRPr="00E76E09" w:rsidRDefault="006F48CD" w:rsidP="00E76E09">
            <w:pPr>
              <w:pStyle w:val="Normalarial"/>
              <w:numPr>
                <w:ilvl w:val="0"/>
                <w:numId w:val="154"/>
              </w:numPr>
              <w:rPr>
                <w:rFonts w:cs="Arial"/>
                <w:szCs w:val="22"/>
                <w:lang w:val="en-GB"/>
              </w:rPr>
            </w:pPr>
            <w:r w:rsidRPr="00E76E09">
              <w:rPr>
                <w:rFonts w:cs="Arial"/>
                <w:szCs w:val="22"/>
                <w:lang w:val="en-GB"/>
              </w:rPr>
              <w:t>excessive sleepiness after awakening and during day</w:t>
            </w:r>
            <w:r w:rsidR="00052246" w:rsidRPr="00E76E09">
              <w:rPr>
                <w:rFonts w:cs="Arial"/>
                <w:szCs w:val="22"/>
                <w:lang w:val="en-GB"/>
              </w:rPr>
              <w:t xml:space="preserve"> </w:t>
            </w:r>
            <w:r w:rsidRPr="00E76E09">
              <w:rPr>
                <w:rFonts w:cs="Arial"/>
                <w:szCs w:val="22"/>
                <w:lang w:val="en-GB"/>
              </w:rPr>
              <w:t>time</w:t>
            </w:r>
          </w:p>
          <w:p w14:paraId="49A0846F" w14:textId="77777777" w:rsidR="006F48CD" w:rsidRPr="00E76E09" w:rsidRDefault="006F48CD" w:rsidP="00E76E09">
            <w:pPr>
              <w:pStyle w:val="Normalarial"/>
              <w:numPr>
                <w:ilvl w:val="0"/>
                <w:numId w:val="154"/>
              </w:numPr>
              <w:rPr>
                <w:rFonts w:cs="Arial"/>
                <w:szCs w:val="22"/>
                <w:lang w:val="en-GB"/>
              </w:rPr>
            </w:pPr>
            <w:r w:rsidRPr="00E76E09">
              <w:rPr>
                <w:rFonts w:cs="Arial"/>
                <w:szCs w:val="22"/>
                <w:lang w:val="en-GB"/>
              </w:rPr>
              <w:t>more frequent irresistible tendency to fall asleep during free time</w:t>
            </w:r>
          </w:p>
          <w:p w14:paraId="2E057F73" w14:textId="77777777" w:rsidR="006F48CD" w:rsidRPr="00E76E09" w:rsidRDefault="006F48CD" w:rsidP="00E76E09">
            <w:pPr>
              <w:pStyle w:val="Normalarial"/>
              <w:numPr>
                <w:ilvl w:val="0"/>
                <w:numId w:val="154"/>
              </w:numPr>
              <w:rPr>
                <w:rFonts w:cs="Arial"/>
                <w:szCs w:val="22"/>
                <w:lang w:val="en-GB"/>
              </w:rPr>
            </w:pPr>
            <w:r w:rsidRPr="00E76E09">
              <w:rPr>
                <w:rFonts w:cs="Arial"/>
                <w:szCs w:val="22"/>
                <w:lang w:val="en-GB"/>
              </w:rPr>
              <w:t>need of longer sleep</w:t>
            </w:r>
            <w:r w:rsidR="00052246" w:rsidRPr="00E76E09">
              <w:rPr>
                <w:rFonts w:cs="Arial"/>
                <w:szCs w:val="22"/>
                <w:lang w:val="en-GB"/>
              </w:rPr>
              <w:t>.</w:t>
            </w:r>
          </w:p>
        </w:tc>
        <w:tc>
          <w:tcPr>
            <w:tcW w:w="2160" w:type="dxa"/>
            <w:shd w:val="clear" w:color="auto" w:fill="auto"/>
          </w:tcPr>
          <w:p w14:paraId="23F7328D" w14:textId="77777777" w:rsidR="006F48CD" w:rsidRPr="00E76E09" w:rsidRDefault="006F48CD" w:rsidP="006F48CD">
            <w:pPr>
              <w:pStyle w:val="Normalarial"/>
              <w:rPr>
                <w:rFonts w:cs="Arial"/>
                <w:i/>
                <w:iCs/>
                <w:szCs w:val="22"/>
                <w:lang w:val="en-GB"/>
              </w:rPr>
            </w:pPr>
          </w:p>
        </w:tc>
      </w:tr>
      <w:tr w:rsidR="00E76E09" w:rsidRPr="00E76E09" w14:paraId="61F31557" w14:textId="77777777" w:rsidTr="00E76E09">
        <w:tc>
          <w:tcPr>
            <w:tcW w:w="648" w:type="dxa"/>
            <w:shd w:val="clear" w:color="auto" w:fill="auto"/>
          </w:tcPr>
          <w:p w14:paraId="075725CA" w14:textId="77777777" w:rsidR="006F48CD" w:rsidRPr="00E76E09" w:rsidRDefault="006F48CD" w:rsidP="006F48CD">
            <w:pPr>
              <w:pStyle w:val="Normalarial"/>
              <w:rPr>
                <w:rFonts w:cs="Arial"/>
                <w:szCs w:val="22"/>
              </w:rPr>
            </w:pPr>
            <w:r w:rsidRPr="00E76E09">
              <w:rPr>
                <w:rFonts w:cs="Arial"/>
                <w:szCs w:val="22"/>
              </w:rPr>
              <w:t>147</w:t>
            </w:r>
          </w:p>
        </w:tc>
        <w:tc>
          <w:tcPr>
            <w:tcW w:w="2340" w:type="dxa"/>
            <w:shd w:val="clear" w:color="auto" w:fill="auto"/>
          </w:tcPr>
          <w:p w14:paraId="35516643" w14:textId="77777777" w:rsidR="006F48CD" w:rsidRPr="00E76E09" w:rsidRDefault="006F48CD" w:rsidP="006F48CD">
            <w:pPr>
              <w:pStyle w:val="Normalarial"/>
              <w:rPr>
                <w:rFonts w:cs="Arial"/>
                <w:szCs w:val="22"/>
              </w:rPr>
            </w:pPr>
            <w:r w:rsidRPr="00E76E09">
              <w:rPr>
                <w:rFonts w:cs="Arial"/>
                <w:szCs w:val="22"/>
              </w:rPr>
              <w:t xml:space="preserve">Dalldorf, J. (2002, </w:t>
            </w:r>
            <w:smartTag w:uri="urn:schemas-microsoft-com:office:smarttags" w:element="date">
              <w:smartTagPr>
                <w:attr w:name="Year" w:val="2004"/>
                <w:attr w:name="Day" w:val="1"/>
                <w:attr w:name="Month" w:val="1"/>
              </w:smartTagPr>
              <w:r w:rsidRPr="00E76E09">
                <w:rPr>
                  <w:rFonts w:cs="Arial"/>
                  <w:szCs w:val="22"/>
                </w:rPr>
                <w:t>1/1/04</w:t>
              </w:r>
            </w:smartTag>
            <w:r w:rsidRPr="00E76E09">
              <w:rPr>
                <w:rFonts w:cs="Arial"/>
                <w:szCs w:val="22"/>
              </w:rPr>
              <w:t xml:space="preserve">). An Introduction to the Medical Aspects of Autism. Retrieved </w:t>
            </w:r>
            <w:smartTag w:uri="urn:schemas-microsoft-com:office:smarttags" w:element="date">
              <w:smartTagPr>
                <w:attr w:name="Year" w:val="2004"/>
                <w:attr w:name="Day" w:val="25"/>
                <w:attr w:name="Month" w:val="11"/>
              </w:smartTagPr>
              <w:r w:rsidRPr="00E76E09">
                <w:rPr>
                  <w:rFonts w:cs="Arial"/>
                  <w:szCs w:val="22"/>
                </w:rPr>
                <w:t>25/11/04</w:t>
              </w:r>
            </w:smartTag>
            <w:r w:rsidRPr="00E76E09">
              <w:rPr>
                <w:rFonts w:cs="Arial"/>
                <w:szCs w:val="22"/>
              </w:rPr>
              <w:t xml:space="preserve">, 2004, from </w:t>
            </w:r>
            <w:hyperlink r:id="rId22" w:history="1">
              <w:r w:rsidR="00052246" w:rsidRPr="00E76E09">
                <w:rPr>
                  <w:rStyle w:val="Hyperlink"/>
                  <w:rFonts w:cs="Arial"/>
                  <w:szCs w:val="22"/>
                </w:rPr>
                <w:t>http://www.teach.com/medinfo.htm</w:t>
              </w:r>
            </w:hyperlink>
          </w:p>
          <w:p w14:paraId="0ECCF4CE" w14:textId="77777777" w:rsidR="006F48CD" w:rsidRPr="00E76E09" w:rsidRDefault="006F48CD" w:rsidP="006F48CD">
            <w:pPr>
              <w:pStyle w:val="Normalarial"/>
              <w:rPr>
                <w:rFonts w:cs="Arial"/>
                <w:szCs w:val="22"/>
              </w:rPr>
            </w:pPr>
          </w:p>
          <w:p w14:paraId="67D83BDB" w14:textId="77777777" w:rsidR="006F48CD" w:rsidRPr="00E76E09" w:rsidRDefault="006F48CD" w:rsidP="006F48CD">
            <w:pPr>
              <w:pStyle w:val="Normalarial"/>
              <w:rPr>
                <w:rFonts w:cs="Arial"/>
                <w:szCs w:val="22"/>
              </w:rPr>
            </w:pPr>
            <w:r w:rsidRPr="00E76E09">
              <w:rPr>
                <w:rFonts w:cs="Arial"/>
                <w:szCs w:val="22"/>
              </w:rPr>
              <w:t>EXPERT OPINION</w:t>
            </w:r>
          </w:p>
          <w:p w14:paraId="6D7D2329" w14:textId="77777777" w:rsidR="006F48CD" w:rsidRPr="00E76E09" w:rsidRDefault="006F48CD" w:rsidP="006F48CD">
            <w:pPr>
              <w:pStyle w:val="Normalarial"/>
              <w:rPr>
                <w:rFonts w:cs="Arial"/>
                <w:szCs w:val="22"/>
              </w:rPr>
            </w:pPr>
          </w:p>
          <w:p w14:paraId="74BADD98" w14:textId="77777777" w:rsidR="006F48CD" w:rsidRPr="00E76E09" w:rsidRDefault="006F48CD" w:rsidP="006F48CD">
            <w:pPr>
              <w:pStyle w:val="Normalarial"/>
              <w:rPr>
                <w:rFonts w:cs="Arial"/>
                <w:szCs w:val="22"/>
                <w:lang w:val="en-GB"/>
              </w:rPr>
            </w:pPr>
            <w:r w:rsidRPr="00E76E09">
              <w:rPr>
                <w:rFonts w:cs="Arial"/>
                <w:szCs w:val="22"/>
                <w:lang w:val="en-GB"/>
              </w:rPr>
              <w:t>Level of evidence: x</w:t>
            </w:r>
          </w:p>
        </w:tc>
        <w:tc>
          <w:tcPr>
            <w:tcW w:w="3240" w:type="dxa"/>
            <w:shd w:val="clear" w:color="auto" w:fill="auto"/>
          </w:tcPr>
          <w:p w14:paraId="3FD3FA3E" w14:textId="77777777" w:rsidR="006F48CD" w:rsidRPr="00E76E09" w:rsidRDefault="006F48CD" w:rsidP="006F48CD">
            <w:pPr>
              <w:pStyle w:val="Normalarial"/>
              <w:rPr>
                <w:rFonts w:cs="Arial"/>
                <w:szCs w:val="22"/>
                <w:lang w:val="en-GB"/>
              </w:rPr>
            </w:pPr>
            <w:r w:rsidRPr="00E76E09">
              <w:rPr>
                <w:rFonts w:cs="Arial"/>
                <w:szCs w:val="22"/>
                <w:lang w:val="en-GB"/>
              </w:rPr>
              <w:t xml:space="preserve">Web-based clinical opinion on medical conditions that could enhance developmental or behavioural problems. </w:t>
            </w:r>
          </w:p>
        </w:tc>
        <w:tc>
          <w:tcPr>
            <w:tcW w:w="2160" w:type="dxa"/>
            <w:shd w:val="clear" w:color="auto" w:fill="auto"/>
          </w:tcPr>
          <w:p w14:paraId="4233F743" w14:textId="77777777" w:rsidR="006F48CD" w:rsidRPr="00E76E09" w:rsidRDefault="006F48CD" w:rsidP="006F48CD">
            <w:pPr>
              <w:pStyle w:val="Normalarial"/>
              <w:rPr>
                <w:rFonts w:cs="Arial"/>
                <w:szCs w:val="22"/>
                <w:lang w:val="en-GB"/>
              </w:rPr>
            </w:pPr>
          </w:p>
        </w:tc>
        <w:tc>
          <w:tcPr>
            <w:tcW w:w="3600" w:type="dxa"/>
            <w:shd w:val="clear" w:color="auto" w:fill="auto"/>
          </w:tcPr>
          <w:p w14:paraId="5EA19DE7" w14:textId="77777777" w:rsidR="006F48CD" w:rsidRPr="00E76E09" w:rsidRDefault="006F48CD" w:rsidP="006F48CD">
            <w:pPr>
              <w:pStyle w:val="Normalarial"/>
              <w:rPr>
                <w:rFonts w:cs="Arial"/>
                <w:szCs w:val="22"/>
                <w:lang w:val="en-GB"/>
              </w:rPr>
            </w:pPr>
            <w:r w:rsidRPr="00E76E09">
              <w:rPr>
                <w:rFonts w:cs="Arial"/>
                <w:szCs w:val="22"/>
                <w:lang w:val="en-GB"/>
              </w:rPr>
              <w:t>Medical conditions listed are:</w:t>
            </w:r>
          </w:p>
          <w:p w14:paraId="79339B94" w14:textId="77777777" w:rsidR="006F48CD" w:rsidRPr="00E76E09" w:rsidRDefault="006F48CD" w:rsidP="00E76E09">
            <w:pPr>
              <w:pStyle w:val="Normalarial"/>
              <w:numPr>
                <w:ilvl w:val="0"/>
                <w:numId w:val="155"/>
              </w:numPr>
              <w:rPr>
                <w:rFonts w:cs="Arial"/>
                <w:szCs w:val="22"/>
                <w:lang w:val="en-GB"/>
              </w:rPr>
            </w:pPr>
            <w:r w:rsidRPr="00E76E09">
              <w:rPr>
                <w:rFonts w:cs="Arial"/>
                <w:szCs w:val="22"/>
                <w:lang w:val="en-GB"/>
              </w:rPr>
              <w:t>seizures</w:t>
            </w:r>
          </w:p>
          <w:p w14:paraId="4BE475D9" w14:textId="77777777" w:rsidR="006F48CD" w:rsidRPr="00E76E09" w:rsidRDefault="006F48CD" w:rsidP="00E76E09">
            <w:pPr>
              <w:pStyle w:val="Normalarial"/>
              <w:numPr>
                <w:ilvl w:val="0"/>
                <w:numId w:val="155"/>
              </w:numPr>
              <w:rPr>
                <w:rFonts w:cs="Arial"/>
                <w:szCs w:val="22"/>
                <w:lang w:val="en-GB"/>
              </w:rPr>
            </w:pPr>
            <w:r w:rsidRPr="00E76E09">
              <w:rPr>
                <w:rFonts w:cs="Arial"/>
                <w:szCs w:val="22"/>
                <w:lang w:val="en-GB"/>
              </w:rPr>
              <w:t>middle ear infections</w:t>
            </w:r>
          </w:p>
          <w:p w14:paraId="1689F40E" w14:textId="77777777" w:rsidR="006F48CD" w:rsidRPr="00E76E09" w:rsidRDefault="006F48CD" w:rsidP="00E76E09">
            <w:pPr>
              <w:pStyle w:val="Normalarial"/>
              <w:numPr>
                <w:ilvl w:val="0"/>
                <w:numId w:val="155"/>
              </w:numPr>
              <w:rPr>
                <w:rFonts w:cs="Arial"/>
                <w:szCs w:val="22"/>
                <w:lang w:val="en-GB"/>
              </w:rPr>
            </w:pPr>
            <w:r w:rsidRPr="00E76E09">
              <w:rPr>
                <w:rFonts w:cs="Arial"/>
                <w:szCs w:val="22"/>
                <w:lang w:val="en-GB"/>
              </w:rPr>
              <w:t>dental disease</w:t>
            </w:r>
          </w:p>
          <w:p w14:paraId="456477FB" w14:textId="77777777" w:rsidR="006F48CD" w:rsidRPr="00E76E09" w:rsidRDefault="006F48CD" w:rsidP="00E76E09">
            <w:pPr>
              <w:pStyle w:val="Normalarial"/>
              <w:numPr>
                <w:ilvl w:val="0"/>
                <w:numId w:val="155"/>
              </w:numPr>
              <w:rPr>
                <w:rFonts w:cs="Arial"/>
                <w:szCs w:val="22"/>
                <w:lang w:val="en-GB"/>
              </w:rPr>
            </w:pPr>
            <w:r w:rsidRPr="00E76E09">
              <w:rPr>
                <w:rFonts w:cs="Arial"/>
                <w:szCs w:val="22"/>
                <w:lang w:val="en-GB"/>
              </w:rPr>
              <w:t>nutritional deficiencies</w:t>
            </w:r>
          </w:p>
          <w:p w14:paraId="3A5BA92F" w14:textId="77777777" w:rsidR="006F48CD" w:rsidRPr="00E76E09" w:rsidRDefault="006F48CD" w:rsidP="00E76E09">
            <w:pPr>
              <w:pStyle w:val="Normalarial"/>
              <w:numPr>
                <w:ilvl w:val="0"/>
                <w:numId w:val="155"/>
              </w:numPr>
              <w:rPr>
                <w:rFonts w:cs="Arial"/>
                <w:szCs w:val="22"/>
                <w:lang w:val="en-GB"/>
              </w:rPr>
            </w:pPr>
            <w:r w:rsidRPr="00E76E09">
              <w:rPr>
                <w:rFonts w:cs="Arial"/>
                <w:szCs w:val="22"/>
                <w:lang w:val="en-GB"/>
              </w:rPr>
              <w:t>constipation</w:t>
            </w:r>
          </w:p>
          <w:p w14:paraId="6976311C" w14:textId="77777777" w:rsidR="006F48CD" w:rsidRPr="00E76E09" w:rsidRDefault="006F48CD" w:rsidP="00E76E09">
            <w:pPr>
              <w:pStyle w:val="Normalarial"/>
              <w:numPr>
                <w:ilvl w:val="0"/>
                <w:numId w:val="155"/>
              </w:numPr>
              <w:rPr>
                <w:rFonts w:cs="Arial"/>
                <w:szCs w:val="22"/>
                <w:lang w:val="en-GB"/>
              </w:rPr>
            </w:pPr>
            <w:r w:rsidRPr="00E76E09">
              <w:rPr>
                <w:rFonts w:cs="Arial"/>
                <w:szCs w:val="22"/>
                <w:lang w:val="en-GB"/>
              </w:rPr>
              <w:t>allergy</w:t>
            </w:r>
          </w:p>
          <w:p w14:paraId="7646F27C" w14:textId="77777777" w:rsidR="006F48CD" w:rsidRPr="00E76E09" w:rsidRDefault="006F48CD" w:rsidP="00E76E09">
            <w:pPr>
              <w:pStyle w:val="Normalarial"/>
              <w:numPr>
                <w:ilvl w:val="0"/>
                <w:numId w:val="155"/>
              </w:numPr>
              <w:rPr>
                <w:rFonts w:cs="Arial"/>
                <w:szCs w:val="22"/>
                <w:lang w:val="en-GB"/>
              </w:rPr>
            </w:pPr>
            <w:r w:rsidRPr="00E76E09">
              <w:rPr>
                <w:rFonts w:cs="Arial"/>
                <w:szCs w:val="22"/>
                <w:lang w:val="en-GB"/>
              </w:rPr>
              <w:t>medications</w:t>
            </w:r>
          </w:p>
          <w:p w14:paraId="1AD16DCB" w14:textId="77777777" w:rsidR="006F48CD" w:rsidRPr="00E76E09" w:rsidRDefault="006F48CD" w:rsidP="00E76E09">
            <w:pPr>
              <w:pStyle w:val="Normalarial"/>
              <w:numPr>
                <w:ilvl w:val="0"/>
                <w:numId w:val="155"/>
              </w:numPr>
              <w:rPr>
                <w:rFonts w:cs="Arial"/>
                <w:szCs w:val="22"/>
                <w:lang w:val="en-GB"/>
              </w:rPr>
            </w:pPr>
            <w:r w:rsidRPr="00E76E09">
              <w:rPr>
                <w:rFonts w:cs="Arial"/>
                <w:szCs w:val="22"/>
                <w:lang w:val="en-GB"/>
              </w:rPr>
              <w:t>sleep disturbances</w:t>
            </w:r>
            <w:r w:rsidR="00052246" w:rsidRPr="00E76E09">
              <w:rPr>
                <w:rFonts w:cs="Arial"/>
                <w:szCs w:val="22"/>
                <w:lang w:val="en-GB"/>
              </w:rPr>
              <w:t>.</w:t>
            </w:r>
          </w:p>
        </w:tc>
        <w:tc>
          <w:tcPr>
            <w:tcW w:w="2160" w:type="dxa"/>
            <w:shd w:val="clear" w:color="auto" w:fill="auto"/>
          </w:tcPr>
          <w:p w14:paraId="6F6DCA34" w14:textId="77777777" w:rsidR="006F48CD" w:rsidRPr="00E76E09" w:rsidRDefault="006F48CD" w:rsidP="006F48CD">
            <w:pPr>
              <w:pStyle w:val="Normalarial"/>
              <w:rPr>
                <w:rFonts w:cs="Arial"/>
                <w:i/>
                <w:iCs/>
                <w:szCs w:val="22"/>
                <w:lang w:val="en-GB"/>
              </w:rPr>
            </w:pPr>
            <w:r w:rsidRPr="00E76E09">
              <w:rPr>
                <w:rFonts w:cs="Arial"/>
                <w:i/>
                <w:iCs/>
                <w:szCs w:val="22"/>
                <w:lang w:val="en-GB"/>
              </w:rPr>
              <w:t xml:space="preserve">Joanna Dalldorf is a </w:t>
            </w:r>
            <w:r w:rsidR="00052246" w:rsidRPr="00E76E09">
              <w:rPr>
                <w:rFonts w:cs="Arial"/>
                <w:i/>
                <w:iCs/>
                <w:szCs w:val="22"/>
                <w:lang w:val="en-GB"/>
              </w:rPr>
              <w:t>Paediatric</w:t>
            </w:r>
            <w:r w:rsidRPr="00E76E09">
              <w:rPr>
                <w:rFonts w:cs="Arial"/>
                <w:i/>
                <w:iCs/>
                <w:szCs w:val="22"/>
                <w:lang w:val="en-GB"/>
              </w:rPr>
              <w:t xml:space="preserve"> Consultant.</w:t>
            </w:r>
          </w:p>
        </w:tc>
      </w:tr>
      <w:tr w:rsidR="00E76E09" w:rsidRPr="00E76E09" w14:paraId="3896E3D7" w14:textId="77777777" w:rsidTr="00E76E09">
        <w:tc>
          <w:tcPr>
            <w:tcW w:w="648" w:type="dxa"/>
            <w:shd w:val="clear" w:color="auto" w:fill="auto"/>
          </w:tcPr>
          <w:p w14:paraId="45868C89" w14:textId="77777777" w:rsidR="006F48CD" w:rsidRPr="00E76E09" w:rsidRDefault="006F48CD" w:rsidP="006F48CD">
            <w:pPr>
              <w:pStyle w:val="Normalarial"/>
              <w:rPr>
                <w:rFonts w:cs="Arial"/>
                <w:szCs w:val="22"/>
              </w:rPr>
            </w:pPr>
            <w:r w:rsidRPr="00E76E09">
              <w:rPr>
                <w:rFonts w:cs="Arial"/>
                <w:szCs w:val="22"/>
              </w:rPr>
              <w:t>148</w:t>
            </w:r>
          </w:p>
        </w:tc>
        <w:tc>
          <w:tcPr>
            <w:tcW w:w="2340" w:type="dxa"/>
            <w:shd w:val="clear" w:color="auto" w:fill="auto"/>
          </w:tcPr>
          <w:p w14:paraId="55CA4D1E" w14:textId="77777777" w:rsidR="006F48CD" w:rsidRPr="00E76E09" w:rsidRDefault="006F48CD" w:rsidP="006F48CD">
            <w:pPr>
              <w:pStyle w:val="Normalarial"/>
              <w:rPr>
                <w:rFonts w:cs="Arial"/>
                <w:szCs w:val="22"/>
              </w:rPr>
            </w:pPr>
            <w:r w:rsidRPr="00E76E09">
              <w:rPr>
                <w:rFonts w:cs="Arial"/>
                <w:szCs w:val="22"/>
                <w:lang w:val="pt-BR"/>
              </w:rPr>
              <w:t xml:space="preserve">Lochbaum, M. R., &amp; Crews, D. J. (1995). </w:t>
            </w:r>
            <w:r w:rsidRPr="00E76E09">
              <w:rPr>
                <w:rFonts w:cs="Arial"/>
                <w:szCs w:val="22"/>
              </w:rPr>
              <w:t xml:space="preserve">Letter to the editor: Exercise prescription for autistic populations. </w:t>
            </w:r>
            <w:r w:rsidRPr="00E76E09">
              <w:rPr>
                <w:rFonts w:cs="Arial"/>
                <w:i/>
                <w:szCs w:val="22"/>
              </w:rPr>
              <w:t xml:space="preserve">Journal of Autism &amp; Developmental Disorders, </w:t>
            </w:r>
            <w:r w:rsidRPr="00E76E09">
              <w:rPr>
                <w:rFonts w:cs="Arial"/>
                <w:szCs w:val="22"/>
              </w:rPr>
              <w:t>25(3), 335-336.</w:t>
            </w:r>
          </w:p>
          <w:p w14:paraId="4CFD6093" w14:textId="77777777" w:rsidR="006F48CD" w:rsidRPr="00E76E09" w:rsidRDefault="006F48CD" w:rsidP="006F48CD">
            <w:pPr>
              <w:pStyle w:val="Normalarial"/>
              <w:rPr>
                <w:rFonts w:cs="Arial"/>
                <w:szCs w:val="22"/>
              </w:rPr>
            </w:pPr>
          </w:p>
          <w:p w14:paraId="2F6EB7BA" w14:textId="77777777" w:rsidR="006F48CD" w:rsidRPr="00E76E09" w:rsidRDefault="006F48CD" w:rsidP="006F48CD">
            <w:pPr>
              <w:pStyle w:val="Normalarial"/>
              <w:rPr>
                <w:rFonts w:cs="Arial"/>
                <w:szCs w:val="22"/>
              </w:rPr>
            </w:pPr>
            <w:r w:rsidRPr="00E76E09">
              <w:rPr>
                <w:rFonts w:cs="Arial"/>
                <w:szCs w:val="22"/>
              </w:rPr>
              <w:t>EXPERT OPINION</w:t>
            </w:r>
          </w:p>
          <w:p w14:paraId="458B299F" w14:textId="77777777" w:rsidR="006F48CD" w:rsidRPr="00E76E09" w:rsidRDefault="006F48CD" w:rsidP="006F48CD">
            <w:pPr>
              <w:pStyle w:val="Normalarial"/>
              <w:rPr>
                <w:rFonts w:cs="Arial"/>
                <w:szCs w:val="22"/>
              </w:rPr>
            </w:pPr>
          </w:p>
          <w:p w14:paraId="06C88471" w14:textId="77777777" w:rsidR="006F48CD" w:rsidRPr="00E76E09" w:rsidRDefault="006F48CD" w:rsidP="006F48CD">
            <w:pPr>
              <w:pStyle w:val="Normalarial"/>
              <w:rPr>
                <w:rFonts w:cs="Arial"/>
                <w:szCs w:val="22"/>
              </w:rPr>
            </w:pPr>
            <w:r w:rsidRPr="00E76E09">
              <w:rPr>
                <w:rFonts w:cs="Arial"/>
                <w:szCs w:val="22"/>
                <w:lang w:val="en-GB"/>
              </w:rPr>
              <w:t>Level of evidence: x</w:t>
            </w:r>
          </w:p>
          <w:p w14:paraId="558DA80F" w14:textId="77777777" w:rsidR="006F48CD" w:rsidRPr="00E76E09" w:rsidRDefault="006F48CD" w:rsidP="006F48CD">
            <w:pPr>
              <w:pStyle w:val="Normalarial"/>
              <w:rPr>
                <w:rFonts w:cs="Arial"/>
                <w:szCs w:val="22"/>
                <w:lang w:val="en-GB"/>
              </w:rPr>
            </w:pPr>
          </w:p>
        </w:tc>
        <w:tc>
          <w:tcPr>
            <w:tcW w:w="3240" w:type="dxa"/>
            <w:shd w:val="clear" w:color="auto" w:fill="auto"/>
          </w:tcPr>
          <w:p w14:paraId="36752C74" w14:textId="77777777" w:rsidR="006F48CD" w:rsidRPr="00E76E09" w:rsidRDefault="006F48CD" w:rsidP="006F48CD">
            <w:pPr>
              <w:pStyle w:val="Normalarial"/>
              <w:rPr>
                <w:rFonts w:cs="Arial"/>
                <w:szCs w:val="22"/>
                <w:lang w:val="en-GB"/>
              </w:rPr>
            </w:pPr>
            <w:r w:rsidRPr="00E76E09">
              <w:rPr>
                <w:rFonts w:cs="Arial"/>
                <w:szCs w:val="22"/>
                <w:lang w:val="en-GB"/>
              </w:rPr>
              <w:t>Letter to editor drawing upon preliminary research findings with adolescents with ASD.</w:t>
            </w:r>
          </w:p>
        </w:tc>
        <w:tc>
          <w:tcPr>
            <w:tcW w:w="2160" w:type="dxa"/>
            <w:shd w:val="clear" w:color="auto" w:fill="auto"/>
          </w:tcPr>
          <w:p w14:paraId="48373249" w14:textId="77777777" w:rsidR="006F48CD" w:rsidRPr="00E76E09" w:rsidRDefault="006F48CD" w:rsidP="006F48CD">
            <w:pPr>
              <w:pStyle w:val="Normalarial"/>
              <w:rPr>
                <w:rFonts w:cs="Arial"/>
                <w:szCs w:val="22"/>
                <w:lang w:val="en-GB"/>
              </w:rPr>
            </w:pPr>
          </w:p>
        </w:tc>
        <w:tc>
          <w:tcPr>
            <w:tcW w:w="3600" w:type="dxa"/>
            <w:shd w:val="clear" w:color="auto" w:fill="auto"/>
          </w:tcPr>
          <w:p w14:paraId="0890F3B0" w14:textId="77777777" w:rsidR="006F48CD" w:rsidRPr="00E76E09" w:rsidRDefault="006F48CD" w:rsidP="006F48CD">
            <w:pPr>
              <w:pStyle w:val="Normalarial"/>
              <w:rPr>
                <w:rFonts w:cs="Arial"/>
                <w:szCs w:val="22"/>
                <w:lang w:val="en-GB"/>
              </w:rPr>
            </w:pPr>
            <w:r w:rsidRPr="00E76E09">
              <w:rPr>
                <w:rFonts w:cs="Arial"/>
                <w:szCs w:val="22"/>
                <w:lang w:val="en-GB"/>
              </w:rPr>
              <w:t>Notes that exercise has been recommended for managing stereotypic behaviours of people with ASD.</w:t>
            </w:r>
          </w:p>
          <w:p w14:paraId="3BE16042" w14:textId="77777777" w:rsidR="006F48CD" w:rsidRPr="00E76E09" w:rsidRDefault="006F48CD" w:rsidP="006F48CD">
            <w:pPr>
              <w:pStyle w:val="Normalarial"/>
              <w:rPr>
                <w:rFonts w:cs="Arial"/>
                <w:szCs w:val="22"/>
                <w:lang w:val="en-GB"/>
              </w:rPr>
            </w:pPr>
          </w:p>
          <w:p w14:paraId="50369C17" w14:textId="77777777" w:rsidR="006F48CD" w:rsidRPr="00E76E09" w:rsidRDefault="006F48CD" w:rsidP="006F48CD">
            <w:pPr>
              <w:pStyle w:val="Normalarial"/>
              <w:rPr>
                <w:rFonts w:cs="Arial"/>
                <w:szCs w:val="22"/>
                <w:lang w:val="en-GB"/>
              </w:rPr>
            </w:pPr>
            <w:r w:rsidRPr="00E76E09">
              <w:rPr>
                <w:rFonts w:cs="Arial"/>
                <w:szCs w:val="22"/>
                <w:lang w:val="en-GB"/>
              </w:rPr>
              <w:t>Recommends</w:t>
            </w:r>
            <w:r w:rsidR="00D92A67" w:rsidRPr="00E76E09">
              <w:rPr>
                <w:rFonts w:cs="Arial"/>
                <w:szCs w:val="22"/>
                <w:lang w:val="en-GB"/>
              </w:rPr>
              <w:t>:</w:t>
            </w:r>
          </w:p>
          <w:p w14:paraId="5A0F0F92" w14:textId="77777777" w:rsidR="006F48CD" w:rsidRPr="00E76E09" w:rsidRDefault="006F48CD" w:rsidP="00E76E09">
            <w:pPr>
              <w:pStyle w:val="Normalarial"/>
              <w:numPr>
                <w:ilvl w:val="0"/>
                <w:numId w:val="156"/>
              </w:numPr>
              <w:rPr>
                <w:rFonts w:cs="Arial"/>
                <w:szCs w:val="22"/>
                <w:lang w:val="en-GB"/>
              </w:rPr>
            </w:pPr>
            <w:r w:rsidRPr="00E76E09">
              <w:rPr>
                <w:rFonts w:cs="Arial"/>
                <w:szCs w:val="22"/>
                <w:lang w:val="en-GB"/>
              </w:rPr>
              <w:t>monitor heart rate during exercise testing and training phases of an exercise treatment programme</w:t>
            </w:r>
          </w:p>
          <w:p w14:paraId="0ED53F7D" w14:textId="77777777" w:rsidR="006F48CD" w:rsidRPr="00E76E09" w:rsidRDefault="006F48CD" w:rsidP="00E76E09">
            <w:pPr>
              <w:pStyle w:val="Normalarial"/>
              <w:numPr>
                <w:ilvl w:val="0"/>
                <w:numId w:val="156"/>
              </w:numPr>
              <w:rPr>
                <w:rFonts w:cs="Arial"/>
                <w:szCs w:val="22"/>
                <w:lang w:val="en-GB"/>
              </w:rPr>
            </w:pPr>
            <w:r w:rsidRPr="00E76E09">
              <w:rPr>
                <w:rFonts w:cs="Arial"/>
                <w:szCs w:val="22"/>
                <w:lang w:val="en-GB"/>
              </w:rPr>
              <w:t>future research on anaerobic exercise with people with ASD needed</w:t>
            </w:r>
            <w:r w:rsidR="00052246" w:rsidRPr="00E76E09">
              <w:rPr>
                <w:rFonts w:cs="Arial"/>
                <w:szCs w:val="22"/>
                <w:lang w:val="en-GB"/>
              </w:rPr>
              <w:t>.</w:t>
            </w:r>
          </w:p>
        </w:tc>
        <w:tc>
          <w:tcPr>
            <w:tcW w:w="2160" w:type="dxa"/>
            <w:shd w:val="clear" w:color="auto" w:fill="auto"/>
          </w:tcPr>
          <w:p w14:paraId="25F16405" w14:textId="77777777" w:rsidR="006F48CD" w:rsidRPr="00E76E09" w:rsidRDefault="006F48CD" w:rsidP="006F48CD">
            <w:pPr>
              <w:pStyle w:val="Normalarial"/>
              <w:rPr>
                <w:rFonts w:cs="Arial"/>
                <w:i/>
                <w:iCs/>
                <w:szCs w:val="22"/>
                <w:lang w:val="en-GB"/>
              </w:rPr>
            </w:pPr>
          </w:p>
        </w:tc>
      </w:tr>
      <w:tr w:rsidR="00E76E09" w:rsidRPr="00E76E09" w14:paraId="2C37A43C" w14:textId="77777777" w:rsidTr="00E76E09">
        <w:tc>
          <w:tcPr>
            <w:tcW w:w="648" w:type="dxa"/>
            <w:shd w:val="clear" w:color="auto" w:fill="auto"/>
          </w:tcPr>
          <w:p w14:paraId="0FAF88A6" w14:textId="77777777" w:rsidR="006F48CD" w:rsidRPr="00E76E09" w:rsidRDefault="006F48CD" w:rsidP="006F48CD">
            <w:pPr>
              <w:pStyle w:val="Normalarial"/>
              <w:rPr>
                <w:rFonts w:cs="Arial"/>
                <w:szCs w:val="22"/>
              </w:rPr>
            </w:pPr>
            <w:r w:rsidRPr="00E76E09">
              <w:rPr>
                <w:rFonts w:cs="Arial"/>
                <w:szCs w:val="22"/>
              </w:rPr>
              <w:t>149</w:t>
            </w:r>
          </w:p>
        </w:tc>
        <w:tc>
          <w:tcPr>
            <w:tcW w:w="2340" w:type="dxa"/>
            <w:shd w:val="clear" w:color="auto" w:fill="auto"/>
          </w:tcPr>
          <w:p w14:paraId="5C19FE1A" w14:textId="77777777" w:rsidR="006F48CD" w:rsidRPr="00E76E09" w:rsidRDefault="006F48CD" w:rsidP="006F48CD">
            <w:pPr>
              <w:pStyle w:val="Normalarial"/>
              <w:rPr>
                <w:rFonts w:cs="Arial"/>
                <w:szCs w:val="22"/>
              </w:rPr>
            </w:pPr>
            <w:smartTag w:uri="urn:schemas:contacts" w:element="Sn">
              <w:r w:rsidRPr="00E76E09">
                <w:rPr>
                  <w:rFonts w:cs="Arial"/>
                  <w:szCs w:val="22"/>
                </w:rPr>
                <w:t>Robertson</w:t>
              </w:r>
            </w:smartTag>
            <w:r w:rsidRPr="00E76E09">
              <w:rPr>
                <w:rFonts w:cs="Arial"/>
                <w:szCs w:val="22"/>
              </w:rPr>
              <w:t xml:space="preserve">, S. (1997). How do young women with autism and Asperger </w:t>
            </w:r>
            <w:r w:rsidR="00052246" w:rsidRPr="00E76E09">
              <w:rPr>
                <w:rFonts w:cs="Arial"/>
                <w:szCs w:val="22"/>
              </w:rPr>
              <w:t>S</w:t>
            </w:r>
            <w:r w:rsidRPr="00E76E09">
              <w:rPr>
                <w:rFonts w:cs="Arial"/>
                <w:szCs w:val="22"/>
              </w:rPr>
              <w:t xml:space="preserve">yndrome and their families prepare for and cope with menstruation? Unpublished Dissertation for Degree of Bachelor of Social Sciences (Human Services), </w:t>
            </w:r>
            <w:smartTag w:uri="urn:schemas-microsoft-com:office:smarttags" w:element="City">
              <w:r w:rsidRPr="00E76E09">
                <w:rPr>
                  <w:rFonts w:cs="Arial"/>
                  <w:szCs w:val="22"/>
                </w:rPr>
                <w:t>Auckland</w:t>
              </w:r>
            </w:smartTag>
            <w:r w:rsidRPr="00E76E09">
              <w:rPr>
                <w:rFonts w:cs="Arial"/>
                <w:szCs w:val="22"/>
              </w:rPr>
              <w:t xml:space="preserve"> </w:t>
            </w:r>
            <w:smartTag w:uri="urn:schemas-microsoft-com:office:smarttags" w:element="PlaceType">
              <w:r w:rsidRPr="00E76E09">
                <w:rPr>
                  <w:rFonts w:cs="Arial"/>
                  <w:szCs w:val="22"/>
                </w:rPr>
                <w:t>College</w:t>
              </w:r>
            </w:smartTag>
            <w:r w:rsidRPr="00E76E09">
              <w:rPr>
                <w:rFonts w:cs="Arial"/>
                <w:szCs w:val="22"/>
              </w:rPr>
              <w:t xml:space="preserve"> of </w:t>
            </w:r>
            <w:smartTag w:uri="urn:schemas-microsoft-com:office:smarttags" w:element="PlaceName">
              <w:r w:rsidRPr="00E76E09">
                <w:rPr>
                  <w:rFonts w:cs="Arial"/>
                  <w:szCs w:val="22"/>
                </w:rPr>
                <w:t>Education</w:t>
              </w:r>
            </w:smartTag>
            <w:r w:rsidRPr="00E76E09">
              <w:rPr>
                <w:rFonts w:cs="Arial"/>
                <w:szCs w:val="22"/>
              </w:rPr>
              <w:t xml:space="preserve">, </w:t>
            </w:r>
            <w:smartTag w:uri="urn:schemas-microsoft-com:office:smarttags" w:element="City">
              <w:smartTag w:uri="urn:schemas-microsoft-com:office:smarttags" w:element="place">
                <w:r w:rsidRPr="00E76E09">
                  <w:rPr>
                    <w:rFonts w:cs="Arial"/>
                    <w:szCs w:val="22"/>
                  </w:rPr>
                  <w:t>Auckland</w:t>
                </w:r>
              </w:smartTag>
            </w:smartTag>
            <w:r w:rsidRPr="00E76E09">
              <w:rPr>
                <w:rFonts w:cs="Arial"/>
                <w:szCs w:val="22"/>
              </w:rPr>
              <w:t>.</w:t>
            </w:r>
          </w:p>
          <w:p w14:paraId="6C361551" w14:textId="77777777" w:rsidR="006F48CD" w:rsidRPr="00E76E09" w:rsidRDefault="006F48CD" w:rsidP="006F48CD">
            <w:pPr>
              <w:pStyle w:val="Normalarial"/>
              <w:rPr>
                <w:rFonts w:cs="Arial"/>
                <w:szCs w:val="22"/>
              </w:rPr>
            </w:pPr>
          </w:p>
          <w:p w14:paraId="71DCB783" w14:textId="77777777" w:rsidR="006F48CD" w:rsidRPr="00E76E09" w:rsidRDefault="006F48CD" w:rsidP="006F48CD">
            <w:pPr>
              <w:pStyle w:val="Normalarial"/>
              <w:rPr>
                <w:rFonts w:cs="Arial"/>
                <w:szCs w:val="22"/>
              </w:rPr>
            </w:pPr>
            <w:r w:rsidRPr="00E76E09">
              <w:rPr>
                <w:rFonts w:cs="Arial"/>
                <w:szCs w:val="22"/>
              </w:rPr>
              <w:t>EXPERT OPINION</w:t>
            </w:r>
          </w:p>
          <w:p w14:paraId="3B791CCB" w14:textId="77777777" w:rsidR="006F48CD" w:rsidRPr="00E76E09" w:rsidRDefault="006F48CD" w:rsidP="006F48CD">
            <w:pPr>
              <w:pStyle w:val="Normalarial"/>
              <w:rPr>
                <w:rFonts w:cs="Arial"/>
                <w:szCs w:val="22"/>
              </w:rPr>
            </w:pPr>
          </w:p>
          <w:p w14:paraId="3052697F" w14:textId="77777777" w:rsidR="006F48CD" w:rsidRPr="00E76E09" w:rsidRDefault="006F48CD" w:rsidP="006F48CD">
            <w:pPr>
              <w:pStyle w:val="Normalarial"/>
              <w:rPr>
                <w:rFonts w:cs="Arial"/>
                <w:szCs w:val="22"/>
              </w:rPr>
            </w:pPr>
            <w:r w:rsidRPr="00E76E09">
              <w:rPr>
                <w:rFonts w:cs="Arial"/>
                <w:szCs w:val="22"/>
                <w:lang w:val="en-GB"/>
              </w:rPr>
              <w:t xml:space="preserve">Level of evidence: x </w:t>
            </w:r>
          </w:p>
          <w:p w14:paraId="64A5E721" w14:textId="77777777" w:rsidR="006F48CD" w:rsidRPr="00E76E09" w:rsidRDefault="006F48CD" w:rsidP="006F48CD">
            <w:pPr>
              <w:pStyle w:val="Normalarial"/>
              <w:rPr>
                <w:rFonts w:cs="Arial"/>
                <w:szCs w:val="22"/>
                <w:lang w:val="en-GB"/>
              </w:rPr>
            </w:pPr>
          </w:p>
        </w:tc>
        <w:tc>
          <w:tcPr>
            <w:tcW w:w="3240" w:type="dxa"/>
            <w:shd w:val="clear" w:color="auto" w:fill="auto"/>
          </w:tcPr>
          <w:p w14:paraId="4BA0CD75" w14:textId="77777777" w:rsidR="006F48CD" w:rsidRPr="00E76E09" w:rsidRDefault="006F48CD" w:rsidP="006F48CD">
            <w:pPr>
              <w:pStyle w:val="Normalarial"/>
              <w:rPr>
                <w:rFonts w:cs="Arial"/>
                <w:szCs w:val="22"/>
                <w:lang w:val="en-GB"/>
              </w:rPr>
            </w:pPr>
            <w:r w:rsidRPr="00E76E09">
              <w:rPr>
                <w:rFonts w:cs="Arial"/>
                <w:szCs w:val="22"/>
              </w:rPr>
              <w:t xml:space="preserve">Unpublished dissertation for Degree of Bachelor of Social Sciences (Human Services). </w:t>
            </w:r>
          </w:p>
        </w:tc>
        <w:tc>
          <w:tcPr>
            <w:tcW w:w="2160" w:type="dxa"/>
            <w:shd w:val="clear" w:color="auto" w:fill="auto"/>
          </w:tcPr>
          <w:p w14:paraId="72F6CDA1" w14:textId="77777777" w:rsidR="006F48CD" w:rsidRPr="00E76E09" w:rsidRDefault="006F48CD" w:rsidP="006F48CD">
            <w:pPr>
              <w:pStyle w:val="Normalarial"/>
              <w:rPr>
                <w:rFonts w:cs="Arial"/>
                <w:szCs w:val="22"/>
                <w:lang w:val="en-GB"/>
              </w:rPr>
            </w:pPr>
          </w:p>
        </w:tc>
        <w:tc>
          <w:tcPr>
            <w:tcW w:w="3600" w:type="dxa"/>
            <w:shd w:val="clear" w:color="auto" w:fill="auto"/>
          </w:tcPr>
          <w:p w14:paraId="013B8850" w14:textId="77777777" w:rsidR="006F48CD" w:rsidRPr="00E76E09" w:rsidRDefault="006F48CD" w:rsidP="006F48CD">
            <w:pPr>
              <w:pStyle w:val="Normalarial"/>
              <w:rPr>
                <w:rFonts w:cs="Arial"/>
                <w:szCs w:val="22"/>
                <w:lang w:val="en-GB"/>
              </w:rPr>
            </w:pPr>
            <w:r w:rsidRPr="00E76E09">
              <w:rPr>
                <w:rFonts w:cs="Arial"/>
                <w:szCs w:val="22"/>
                <w:lang w:val="en-GB"/>
              </w:rPr>
              <w:t xml:space="preserve">Diagnosis of ASD allowed parents to better support the menstruation needs of their daughters. </w:t>
            </w:r>
          </w:p>
          <w:p w14:paraId="63E90B0D" w14:textId="77777777" w:rsidR="006F48CD" w:rsidRPr="00E76E09" w:rsidRDefault="006F48CD" w:rsidP="006F48CD">
            <w:pPr>
              <w:pStyle w:val="Normalarial"/>
              <w:rPr>
                <w:rFonts w:cs="Arial"/>
                <w:szCs w:val="22"/>
                <w:lang w:val="en-GB"/>
              </w:rPr>
            </w:pPr>
          </w:p>
          <w:p w14:paraId="7E59CF15" w14:textId="77777777" w:rsidR="006F48CD" w:rsidRPr="00E76E09" w:rsidRDefault="006F48CD" w:rsidP="006F48CD">
            <w:pPr>
              <w:pStyle w:val="Normalarial"/>
              <w:rPr>
                <w:rFonts w:cs="Arial"/>
                <w:szCs w:val="22"/>
                <w:lang w:val="en-GB"/>
              </w:rPr>
            </w:pPr>
            <w:r w:rsidRPr="00E76E09">
              <w:rPr>
                <w:rFonts w:cs="Arial"/>
                <w:szCs w:val="22"/>
                <w:lang w:val="en-GB"/>
              </w:rPr>
              <w:t>Difficulties identified on medical advice, support and intervention.</w:t>
            </w:r>
          </w:p>
          <w:p w14:paraId="566A4A5E" w14:textId="77777777" w:rsidR="006F48CD" w:rsidRPr="00E76E09" w:rsidRDefault="006F48CD" w:rsidP="006F48CD">
            <w:pPr>
              <w:pStyle w:val="Normalarial"/>
              <w:rPr>
                <w:rFonts w:cs="Arial"/>
                <w:szCs w:val="22"/>
                <w:lang w:val="en-GB"/>
              </w:rPr>
            </w:pPr>
          </w:p>
          <w:p w14:paraId="46B3EE29" w14:textId="77777777" w:rsidR="006F48CD" w:rsidRPr="00E76E09" w:rsidRDefault="006F48CD" w:rsidP="006F48CD">
            <w:pPr>
              <w:pStyle w:val="Normalarial"/>
              <w:rPr>
                <w:rFonts w:cs="Arial"/>
                <w:szCs w:val="22"/>
                <w:lang w:val="en-GB"/>
              </w:rPr>
            </w:pPr>
            <w:r w:rsidRPr="00E76E09">
              <w:rPr>
                <w:rFonts w:cs="Arial"/>
                <w:szCs w:val="22"/>
                <w:lang w:val="en-GB"/>
              </w:rPr>
              <w:t xml:space="preserve">Training for human services workers needed. </w:t>
            </w:r>
          </w:p>
          <w:p w14:paraId="7FC477F4" w14:textId="77777777" w:rsidR="006F48CD" w:rsidRPr="00E76E09" w:rsidRDefault="006F48CD" w:rsidP="006F48CD">
            <w:pPr>
              <w:pStyle w:val="Normalarial"/>
              <w:rPr>
                <w:rFonts w:cs="Arial"/>
                <w:szCs w:val="22"/>
                <w:lang w:val="en-GB"/>
              </w:rPr>
            </w:pPr>
          </w:p>
          <w:p w14:paraId="2F3ABC69" w14:textId="77777777" w:rsidR="006F48CD" w:rsidRPr="00E76E09" w:rsidRDefault="006F48CD" w:rsidP="006F48CD">
            <w:pPr>
              <w:pStyle w:val="Normalarial"/>
              <w:rPr>
                <w:rFonts w:cs="Arial"/>
                <w:szCs w:val="22"/>
                <w:lang w:val="en-GB"/>
              </w:rPr>
            </w:pPr>
            <w:r w:rsidRPr="00E76E09">
              <w:rPr>
                <w:rFonts w:cs="Arial"/>
                <w:szCs w:val="22"/>
                <w:lang w:val="en-GB"/>
              </w:rPr>
              <w:t>Resources not being utilised.</w:t>
            </w:r>
          </w:p>
          <w:p w14:paraId="7B5AC9DA" w14:textId="77777777" w:rsidR="006F48CD" w:rsidRPr="00E76E09" w:rsidRDefault="006F48CD" w:rsidP="006F48CD">
            <w:pPr>
              <w:pStyle w:val="Normalarial"/>
              <w:rPr>
                <w:rFonts w:cs="Arial"/>
                <w:szCs w:val="22"/>
                <w:lang w:val="en-GB"/>
              </w:rPr>
            </w:pPr>
          </w:p>
          <w:p w14:paraId="64FEBBDC" w14:textId="77777777" w:rsidR="006F48CD" w:rsidRPr="00E76E09" w:rsidRDefault="006F48CD" w:rsidP="006F48CD">
            <w:pPr>
              <w:pStyle w:val="Normalarial"/>
              <w:rPr>
                <w:rFonts w:cs="Arial"/>
                <w:szCs w:val="22"/>
                <w:lang w:val="en-GB"/>
              </w:rPr>
            </w:pPr>
            <w:r w:rsidRPr="00E76E09">
              <w:rPr>
                <w:rFonts w:cs="Arial"/>
                <w:szCs w:val="22"/>
                <w:lang w:val="en-GB"/>
              </w:rPr>
              <w:t xml:space="preserve">Young women with autism are vulnerable in intimate relationships. </w:t>
            </w:r>
          </w:p>
        </w:tc>
        <w:tc>
          <w:tcPr>
            <w:tcW w:w="2160" w:type="dxa"/>
            <w:shd w:val="clear" w:color="auto" w:fill="auto"/>
          </w:tcPr>
          <w:p w14:paraId="1B79D6F1" w14:textId="77777777" w:rsidR="006F48CD" w:rsidRPr="00E76E09" w:rsidRDefault="006F48CD" w:rsidP="006F48CD">
            <w:pPr>
              <w:pStyle w:val="Normalarial"/>
              <w:rPr>
                <w:rFonts w:cs="Arial"/>
                <w:i/>
                <w:iCs/>
                <w:szCs w:val="22"/>
                <w:lang w:val="en-GB"/>
              </w:rPr>
            </w:pPr>
          </w:p>
        </w:tc>
      </w:tr>
      <w:tr w:rsidR="00E76E09" w:rsidRPr="00E76E09" w14:paraId="572E2770" w14:textId="77777777" w:rsidTr="00E76E09">
        <w:tc>
          <w:tcPr>
            <w:tcW w:w="648" w:type="dxa"/>
            <w:shd w:val="clear" w:color="auto" w:fill="auto"/>
          </w:tcPr>
          <w:p w14:paraId="6DA44C9D" w14:textId="77777777" w:rsidR="006F48CD" w:rsidRPr="00E76E09" w:rsidRDefault="006F48CD" w:rsidP="006F48CD">
            <w:pPr>
              <w:pStyle w:val="Normalarial"/>
              <w:rPr>
                <w:rFonts w:cs="Arial"/>
                <w:szCs w:val="22"/>
              </w:rPr>
            </w:pPr>
            <w:r w:rsidRPr="00E76E09">
              <w:rPr>
                <w:rFonts w:cs="Arial"/>
                <w:szCs w:val="22"/>
              </w:rPr>
              <w:t>150</w:t>
            </w:r>
          </w:p>
        </w:tc>
        <w:tc>
          <w:tcPr>
            <w:tcW w:w="2340" w:type="dxa"/>
            <w:shd w:val="clear" w:color="auto" w:fill="auto"/>
          </w:tcPr>
          <w:p w14:paraId="531C136D" w14:textId="77777777" w:rsidR="006F48CD" w:rsidRPr="00E76E09" w:rsidRDefault="006F48CD" w:rsidP="006F48CD">
            <w:pPr>
              <w:pStyle w:val="Normalarial"/>
              <w:rPr>
                <w:rFonts w:cs="Arial"/>
                <w:szCs w:val="22"/>
              </w:rPr>
            </w:pPr>
            <w:smartTag w:uri="urn:schemas:contacts" w:element="Sn">
              <w:r w:rsidRPr="00E76E09">
                <w:rPr>
                  <w:rFonts w:cs="Arial"/>
                  <w:szCs w:val="22"/>
                </w:rPr>
                <w:t>Roberts</w:t>
              </w:r>
            </w:smartTag>
            <w:r w:rsidRPr="00E76E09">
              <w:rPr>
                <w:rFonts w:cs="Arial"/>
                <w:szCs w:val="22"/>
              </w:rPr>
              <w:t>, J. (2005). Book review: Healthcare for children on the autism spectrum. A guide to medical, nutritional and behavioral issues. Volkmar</w:t>
            </w:r>
            <w:r w:rsidR="00052246" w:rsidRPr="00E76E09">
              <w:rPr>
                <w:rFonts w:cs="Arial"/>
                <w:szCs w:val="22"/>
              </w:rPr>
              <w:t>, F.R.</w:t>
            </w:r>
            <w:r w:rsidRPr="00E76E09">
              <w:rPr>
                <w:rFonts w:cs="Arial"/>
                <w:szCs w:val="22"/>
              </w:rPr>
              <w:t xml:space="preserve"> &amp; Wiesner</w:t>
            </w:r>
            <w:r w:rsidR="00052246" w:rsidRPr="00E76E09">
              <w:rPr>
                <w:rFonts w:cs="Arial"/>
                <w:szCs w:val="22"/>
              </w:rPr>
              <w:t xml:space="preserve">, </w:t>
            </w:r>
            <w:smartTag w:uri="urn:schemas-microsoft-com:office:smarttags" w:element="City">
              <w:r w:rsidR="00052246" w:rsidRPr="00E76E09">
                <w:rPr>
                  <w:rFonts w:cs="Arial"/>
                  <w:szCs w:val="22"/>
                </w:rPr>
                <w:t>L.A.</w:t>
              </w:r>
            </w:smartTag>
            <w:r w:rsidRPr="00E76E09">
              <w:rPr>
                <w:rFonts w:cs="Arial"/>
                <w:szCs w:val="22"/>
              </w:rPr>
              <w:t xml:space="preserve"> </w:t>
            </w:r>
            <w:smartTag w:uri="urn:schemas-microsoft-com:office:smarttags" w:element="place">
              <w:smartTag w:uri="urn:schemas-microsoft-com:office:smarttags" w:element="City">
                <w:r w:rsidRPr="00E76E09">
                  <w:rPr>
                    <w:rFonts w:cs="Arial"/>
                    <w:szCs w:val="22"/>
                  </w:rPr>
                  <w:t>Bethesda</w:t>
                </w:r>
              </w:smartTag>
              <w:r w:rsidRPr="00E76E09">
                <w:rPr>
                  <w:rFonts w:cs="Arial"/>
                  <w:szCs w:val="22"/>
                </w:rPr>
                <w:t xml:space="preserve">, </w:t>
              </w:r>
              <w:smartTag w:uri="urn:schemas-microsoft-com:office:smarttags" w:element="State">
                <w:r w:rsidRPr="00E76E09">
                  <w:rPr>
                    <w:rFonts w:cs="Arial"/>
                    <w:szCs w:val="22"/>
                  </w:rPr>
                  <w:t>MD</w:t>
                </w:r>
              </w:smartTag>
            </w:smartTag>
            <w:r w:rsidRPr="00E76E09">
              <w:rPr>
                <w:rFonts w:cs="Arial"/>
                <w:szCs w:val="22"/>
              </w:rPr>
              <w:t xml:space="preserve">: Woodbine House, 2004. ISBN 0-933149-97-2. </w:t>
            </w:r>
            <w:r w:rsidRPr="00E76E09">
              <w:rPr>
                <w:rFonts w:cs="Arial"/>
                <w:i/>
                <w:szCs w:val="22"/>
              </w:rPr>
              <w:t xml:space="preserve">Journal of Intellectual and Developmental Disability, </w:t>
            </w:r>
            <w:r w:rsidRPr="00E76E09">
              <w:rPr>
                <w:rFonts w:cs="Arial"/>
                <w:szCs w:val="22"/>
              </w:rPr>
              <w:t>30(1), 63-64.</w:t>
            </w:r>
          </w:p>
          <w:p w14:paraId="7722281E" w14:textId="77777777" w:rsidR="006F48CD" w:rsidRPr="00E76E09" w:rsidRDefault="006F48CD" w:rsidP="006F48CD">
            <w:pPr>
              <w:pStyle w:val="Normalarial"/>
              <w:rPr>
                <w:rFonts w:cs="Arial"/>
                <w:szCs w:val="22"/>
              </w:rPr>
            </w:pPr>
          </w:p>
          <w:p w14:paraId="7469F9D6" w14:textId="77777777" w:rsidR="006F48CD" w:rsidRPr="00E76E09" w:rsidRDefault="006F48CD" w:rsidP="006F48CD">
            <w:pPr>
              <w:pStyle w:val="Normalarial"/>
              <w:rPr>
                <w:rFonts w:cs="Arial"/>
                <w:szCs w:val="22"/>
              </w:rPr>
            </w:pPr>
            <w:r w:rsidRPr="00E76E09">
              <w:rPr>
                <w:rFonts w:cs="Arial"/>
                <w:szCs w:val="22"/>
              </w:rPr>
              <w:t>EXPERT OPINION</w:t>
            </w:r>
          </w:p>
          <w:p w14:paraId="20A27929" w14:textId="77777777" w:rsidR="006F48CD" w:rsidRPr="00E76E09" w:rsidRDefault="006F48CD" w:rsidP="006F48CD">
            <w:pPr>
              <w:pStyle w:val="Normalarial"/>
              <w:rPr>
                <w:rFonts w:cs="Arial"/>
                <w:szCs w:val="22"/>
              </w:rPr>
            </w:pPr>
          </w:p>
          <w:p w14:paraId="140EDB76" w14:textId="77777777" w:rsidR="006F48CD" w:rsidRPr="00E76E09" w:rsidRDefault="006F48CD" w:rsidP="006F48CD">
            <w:pPr>
              <w:pStyle w:val="Normalarial"/>
              <w:rPr>
                <w:rFonts w:cs="Arial"/>
                <w:szCs w:val="22"/>
              </w:rPr>
            </w:pPr>
            <w:r w:rsidRPr="00E76E09">
              <w:rPr>
                <w:rFonts w:cs="Arial"/>
                <w:szCs w:val="22"/>
                <w:lang w:val="en-GB"/>
              </w:rPr>
              <w:t>Level of evidence: x</w:t>
            </w:r>
          </w:p>
          <w:p w14:paraId="1905EEDF" w14:textId="77777777" w:rsidR="006F48CD" w:rsidRPr="00E76E09" w:rsidRDefault="006F48CD" w:rsidP="006F48CD">
            <w:pPr>
              <w:pStyle w:val="Normalarial"/>
              <w:rPr>
                <w:rFonts w:cs="Arial"/>
                <w:szCs w:val="22"/>
                <w:lang w:val="en-GB"/>
              </w:rPr>
            </w:pPr>
          </w:p>
        </w:tc>
        <w:tc>
          <w:tcPr>
            <w:tcW w:w="3240" w:type="dxa"/>
            <w:shd w:val="clear" w:color="auto" w:fill="auto"/>
          </w:tcPr>
          <w:p w14:paraId="13A9B2E9" w14:textId="77777777" w:rsidR="006F48CD" w:rsidRPr="00E76E09" w:rsidRDefault="006F48CD" w:rsidP="006F48CD">
            <w:pPr>
              <w:pStyle w:val="Normalarial"/>
              <w:rPr>
                <w:rFonts w:cs="Arial"/>
                <w:szCs w:val="22"/>
                <w:lang w:val="en-GB"/>
              </w:rPr>
            </w:pPr>
            <w:r w:rsidRPr="00E76E09">
              <w:rPr>
                <w:rFonts w:cs="Arial"/>
                <w:szCs w:val="22"/>
                <w:lang w:val="en-GB"/>
              </w:rPr>
              <w:t>Book review.</w:t>
            </w:r>
          </w:p>
        </w:tc>
        <w:tc>
          <w:tcPr>
            <w:tcW w:w="2160" w:type="dxa"/>
            <w:shd w:val="clear" w:color="auto" w:fill="auto"/>
          </w:tcPr>
          <w:p w14:paraId="70415C93" w14:textId="77777777" w:rsidR="006F48CD" w:rsidRPr="00E76E09" w:rsidRDefault="006F48CD" w:rsidP="006F48CD">
            <w:pPr>
              <w:pStyle w:val="Normalarial"/>
              <w:rPr>
                <w:rFonts w:cs="Arial"/>
                <w:szCs w:val="22"/>
                <w:lang w:val="en-GB"/>
              </w:rPr>
            </w:pPr>
          </w:p>
        </w:tc>
        <w:tc>
          <w:tcPr>
            <w:tcW w:w="3600" w:type="dxa"/>
            <w:shd w:val="clear" w:color="auto" w:fill="auto"/>
          </w:tcPr>
          <w:p w14:paraId="16895BA1" w14:textId="77777777" w:rsidR="006F48CD" w:rsidRPr="00E76E09" w:rsidRDefault="006F48CD" w:rsidP="006F48CD">
            <w:pPr>
              <w:pStyle w:val="Normalarial"/>
              <w:rPr>
                <w:rFonts w:cs="Arial"/>
                <w:szCs w:val="22"/>
                <w:lang w:val="en-GB"/>
              </w:rPr>
            </w:pPr>
            <w:r w:rsidRPr="00E76E09">
              <w:rPr>
                <w:rFonts w:cs="Arial"/>
                <w:szCs w:val="22"/>
                <w:lang w:val="en-GB"/>
              </w:rPr>
              <w:t>Medical, nutritional and behavioural issues in autism well covered.</w:t>
            </w:r>
          </w:p>
          <w:p w14:paraId="2E8CFC71" w14:textId="77777777" w:rsidR="006F48CD" w:rsidRPr="00E76E09" w:rsidRDefault="006F48CD" w:rsidP="006F48CD">
            <w:pPr>
              <w:pStyle w:val="Normalarial"/>
              <w:rPr>
                <w:rFonts w:cs="Arial"/>
                <w:szCs w:val="22"/>
                <w:lang w:val="en-GB"/>
              </w:rPr>
            </w:pPr>
          </w:p>
          <w:p w14:paraId="71BD436E" w14:textId="77777777" w:rsidR="006F48CD" w:rsidRPr="00E76E09" w:rsidRDefault="006F48CD" w:rsidP="006F48CD">
            <w:pPr>
              <w:pStyle w:val="Normalarial"/>
              <w:rPr>
                <w:rFonts w:cs="Arial"/>
                <w:szCs w:val="22"/>
                <w:lang w:val="en-GB"/>
              </w:rPr>
            </w:pPr>
            <w:r w:rsidRPr="00E76E09">
              <w:rPr>
                <w:rFonts w:cs="Arial"/>
                <w:szCs w:val="22"/>
                <w:lang w:val="en-GB"/>
              </w:rPr>
              <w:t xml:space="preserve">Book recommended for parents and professionals. </w:t>
            </w:r>
          </w:p>
        </w:tc>
        <w:tc>
          <w:tcPr>
            <w:tcW w:w="2160" w:type="dxa"/>
            <w:shd w:val="clear" w:color="auto" w:fill="auto"/>
          </w:tcPr>
          <w:p w14:paraId="04D0BEA3" w14:textId="77777777" w:rsidR="006F48CD" w:rsidRPr="00E76E09" w:rsidRDefault="006F48CD" w:rsidP="006F48CD">
            <w:pPr>
              <w:pStyle w:val="Normalarial"/>
              <w:rPr>
                <w:rFonts w:cs="Arial"/>
                <w:i/>
                <w:iCs/>
                <w:szCs w:val="22"/>
                <w:lang w:val="en-GB"/>
              </w:rPr>
            </w:pPr>
          </w:p>
        </w:tc>
      </w:tr>
      <w:tr w:rsidR="00E76E09" w:rsidRPr="00E76E09" w14:paraId="2D82CD0E" w14:textId="77777777" w:rsidTr="00E76E09">
        <w:tc>
          <w:tcPr>
            <w:tcW w:w="648" w:type="dxa"/>
            <w:shd w:val="clear" w:color="auto" w:fill="auto"/>
          </w:tcPr>
          <w:p w14:paraId="20ABE4AE" w14:textId="77777777" w:rsidR="006F48CD" w:rsidRPr="00E76E09" w:rsidRDefault="006F48CD" w:rsidP="006F48CD">
            <w:pPr>
              <w:pStyle w:val="Normalarial"/>
              <w:rPr>
                <w:rFonts w:cs="Arial"/>
                <w:szCs w:val="22"/>
              </w:rPr>
            </w:pPr>
            <w:r w:rsidRPr="00E76E09">
              <w:rPr>
                <w:rFonts w:cs="Arial"/>
                <w:szCs w:val="22"/>
              </w:rPr>
              <w:t>151</w:t>
            </w:r>
          </w:p>
        </w:tc>
        <w:tc>
          <w:tcPr>
            <w:tcW w:w="2340" w:type="dxa"/>
            <w:shd w:val="clear" w:color="auto" w:fill="auto"/>
          </w:tcPr>
          <w:p w14:paraId="7D70BDC0" w14:textId="77777777" w:rsidR="006F48CD" w:rsidRPr="00E76E09" w:rsidRDefault="006F48CD" w:rsidP="006F48CD">
            <w:pPr>
              <w:pStyle w:val="Normalarial"/>
              <w:rPr>
                <w:rFonts w:cs="Arial"/>
                <w:szCs w:val="22"/>
              </w:rPr>
            </w:pPr>
            <w:smartTag w:uri="urn:schemas-microsoft-com:office:smarttags" w:element="City">
              <w:smartTag w:uri="urn:schemas-microsoft-com:office:smarttags" w:element="place">
                <w:r w:rsidRPr="00E76E09">
                  <w:rPr>
                    <w:rFonts w:cs="Arial"/>
                    <w:szCs w:val="22"/>
                  </w:rPr>
                  <w:t>Wakefield</w:t>
                </w:r>
              </w:smartTag>
            </w:smartTag>
            <w:r w:rsidR="00052246" w:rsidRPr="00E76E09">
              <w:rPr>
                <w:rFonts w:cs="Arial"/>
                <w:szCs w:val="22"/>
              </w:rPr>
              <w:t>,</w:t>
            </w:r>
            <w:r w:rsidRPr="00E76E09">
              <w:rPr>
                <w:rFonts w:cs="Arial"/>
                <w:szCs w:val="22"/>
              </w:rPr>
              <w:t xml:space="preserve"> A</w:t>
            </w:r>
            <w:r w:rsidR="00052246" w:rsidRPr="00E76E09">
              <w:rPr>
                <w:rFonts w:cs="Arial"/>
                <w:szCs w:val="22"/>
              </w:rPr>
              <w:t>.</w:t>
            </w:r>
            <w:r w:rsidRPr="00E76E09">
              <w:rPr>
                <w:rFonts w:cs="Arial"/>
                <w:szCs w:val="22"/>
              </w:rPr>
              <w:t>J</w:t>
            </w:r>
            <w:r w:rsidR="00052246" w:rsidRPr="00E76E09">
              <w:rPr>
                <w:rFonts w:cs="Arial"/>
                <w:szCs w:val="22"/>
              </w:rPr>
              <w:t>.</w:t>
            </w:r>
            <w:r w:rsidRPr="00E76E09">
              <w:rPr>
                <w:rFonts w:cs="Arial"/>
                <w:szCs w:val="22"/>
              </w:rPr>
              <w:t>, Murch</w:t>
            </w:r>
            <w:r w:rsidR="00052246" w:rsidRPr="00E76E09">
              <w:rPr>
                <w:rFonts w:cs="Arial"/>
                <w:szCs w:val="22"/>
              </w:rPr>
              <w:t>,</w:t>
            </w:r>
            <w:r w:rsidRPr="00E76E09">
              <w:rPr>
                <w:rFonts w:cs="Arial"/>
                <w:szCs w:val="22"/>
              </w:rPr>
              <w:t xml:space="preserve"> S</w:t>
            </w:r>
            <w:r w:rsidR="00052246" w:rsidRPr="00E76E09">
              <w:rPr>
                <w:rFonts w:cs="Arial"/>
                <w:szCs w:val="22"/>
              </w:rPr>
              <w:t>.</w:t>
            </w:r>
            <w:r w:rsidRPr="00E76E09">
              <w:rPr>
                <w:rFonts w:cs="Arial"/>
                <w:szCs w:val="22"/>
              </w:rPr>
              <w:t>H</w:t>
            </w:r>
            <w:r w:rsidR="00052246" w:rsidRPr="00E76E09">
              <w:rPr>
                <w:rFonts w:cs="Arial"/>
                <w:szCs w:val="22"/>
              </w:rPr>
              <w:t>.</w:t>
            </w:r>
            <w:r w:rsidRPr="00E76E09">
              <w:rPr>
                <w:rFonts w:cs="Arial"/>
                <w:szCs w:val="22"/>
              </w:rPr>
              <w:t>, Anthony</w:t>
            </w:r>
            <w:r w:rsidR="00052246" w:rsidRPr="00E76E09">
              <w:rPr>
                <w:rFonts w:cs="Arial"/>
                <w:szCs w:val="22"/>
              </w:rPr>
              <w:t>,</w:t>
            </w:r>
            <w:r w:rsidRPr="00E76E09">
              <w:rPr>
                <w:rFonts w:cs="Arial"/>
                <w:szCs w:val="22"/>
              </w:rPr>
              <w:t xml:space="preserve"> A</w:t>
            </w:r>
            <w:r w:rsidR="00052246" w:rsidRPr="00E76E09">
              <w:rPr>
                <w:rFonts w:cs="Arial"/>
                <w:szCs w:val="22"/>
              </w:rPr>
              <w:t>.</w:t>
            </w:r>
            <w:r w:rsidRPr="00E76E09">
              <w:rPr>
                <w:rFonts w:cs="Arial"/>
                <w:szCs w:val="22"/>
              </w:rPr>
              <w:t xml:space="preserve"> et al</w:t>
            </w:r>
            <w:r w:rsidR="00052246" w:rsidRPr="00E76E09">
              <w:rPr>
                <w:rFonts w:cs="Arial"/>
                <w:szCs w:val="22"/>
              </w:rPr>
              <w:t>.</w:t>
            </w:r>
            <w:r w:rsidRPr="00E76E09">
              <w:rPr>
                <w:rFonts w:cs="Arial"/>
                <w:szCs w:val="22"/>
              </w:rPr>
              <w:t xml:space="preserve"> (1998). Ileal-lymphoid-nodular hyperplasia, non-specific colitis and pervasive developmental disorder in children. </w:t>
            </w:r>
            <w:r w:rsidRPr="00E76E09">
              <w:rPr>
                <w:rFonts w:cs="Arial"/>
                <w:i/>
                <w:szCs w:val="22"/>
              </w:rPr>
              <w:t xml:space="preserve">Lancet </w:t>
            </w:r>
            <w:r w:rsidRPr="00E76E09">
              <w:rPr>
                <w:rFonts w:cs="Arial"/>
                <w:szCs w:val="22"/>
              </w:rPr>
              <w:t>351: 637-641.</w:t>
            </w:r>
          </w:p>
          <w:p w14:paraId="692C6715" w14:textId="77777777" w:rsidR="006F48CD" w:rsidRPr="00E76E09" w:rsidRDefault="006F48CD" w:rsidP="006F48CD">
            <w:pPr>
              <w:pStyle w:val="Normalarial"/>
              <w:rPr>
                <w:rFonts w:cs="Arial"/>
                <w:szCs w:val="22"/>
              </w:rPr>
            </w:pPr>
          </w:p>
          <w:p w14:paraId="677B860A" w14:textId="77777777" w:rsidR="006F48CD" w:rsidRPr="00E76E09" w:rsidRDefault="006F48CD" w:rsidP="006F48CD">
            <w:pPr>
              <w:pStyle w:val="Normalarial"/>
              <w:rPr>
                <w:rFonts w:cs="Arial"/>
                <w:szCs w:val="22"/>
              </w:rPr>
            </w:pPr>
            <w:r w:rsidRPr="00E76E09">
              <w:rPr>
                <w:rFonts w:cs="Arial"/>
                <w:szCs w:val="22"/>
              </w:rPr>
              <w:t>CASE SERIES</w:t>
            </w:r>
          </w:p>
          <w:p w14:paraId="08D21FAD" w14:textId="77777777" w:rsidR="006F48CD" w:rsidRPr="00E76E09" w:rsidRDefault="006F48CD" w:rsidP="006F48CD">
            <w:pPr>
              <w:pStyle w:val="Normalarial"/>
              <w:rPr>
                <w:rFonts w:cs="Arial"/>
                <w:szCs w:val="22"/>
              </w:rPr>
            </w:pPr>
          </w:p>
          <w:p w14:paraId="0015F4DC" w14:textId="77777777" w:rsidR="006F48CD" w:rsidRPr="00E76E09" w:rsidRDefault="006F48CD" w:rsidP="006F48CD">
            <w:pPr>
              <w:pStyle w:val="Normalarial"/>
              <w:rPr>
                <w:rFonts w:cs="Arial"/>
                <w:szCs w:val="22"/>
              </w:rPr>
            </w:pPr>
            <w:r w:rsidRPr="00E76E09">
              <w:rPr>
                <w:rFonts w:cs="Arial"/>
                <w:szCs w:val="22"/>
              </w:rPr>
              <w:t>Level of evidence: x</w:t>
            </w:r>
          </w:p>
        </w:tc>
        <w:tc>
          <w:tcPr>
            <w:tcW w:w="3240" w:type="dxa"/>
            <w:shd w:val="clear" w:color="auto" w:fill="auto"/>
          </w:tcPr>
          <w:p w14:paraId="655F5A8F" w14:textId="77777777" w:rsidR="006F48CD" w:rsidRPr="00E76E09" w:rsidRDefault="006F48CD" w:rsidP="006F48CD">
            <w:pPr>
              <w:pStyle w:val="Normalarial"/>
              <w:rPr>
                <w:rFonts w:cs="Arial"/>
                <w:szCs w:val="22"/>
              </w:rPr>
            </w:pPr>
            <w:r w:rsidRPr="00E76E09">
              <w:rPr>
                <w:rFonts w:cs="Arial"/>
                <w:szCs w:val="22"/>
              </w:rPr>
              <w:t xml:space="preserve">Investigation of 12 children who were referred to a paediatric gastroenterology unit with a history of normal development followed by loss of acquired skills, including language, together with </w:t>
            </w:r>
            <w:r w:rsidR="00052246" w:rsidRPr="00E76E09">
              <w:rPr>
                <w:rFonts w:cs="Arial"/>
                <w:szCs w:val="22"/>
              </w:rPr>
              <w:t>diarrhoea</w:t>
            </w:r>
            <w:r w:rsidRPr="00E76E09">
              <w:rPr>
                <w:rFonts w:cs="Arial"/>
                <w:szCs w:val="22"/>
              </w:rPr>
              <w:t xml:space="preserve"> and abdominal pain.</w:t>
            </w:r>
          </w:p>
        </w:tc>
        <w:tc>
          <w:tcPr>
            <w:tcW w:w="2160" w:type="dxa"/>
            <w:shd w:val="clear" w:color="auto" w:fill="auto"/>
          </w:tcPr>
          <w:p w14:paraId="16221A76" w14:textId="77777777" w:rsidR="006F48CD" w:rsidRPr="00E76E09" w:rsidRDefault="006F48CD" w:rsidP="006F48CD">
            <w:pPr>
              <w:pStyle w:val="Normalarial"/>
              <w:rPr>
                <w:rFonts w:cs="Arial"/>
                <w:szCs w:val="22"/>
              </w:rPr>
            </w:pPr>
            <w:r w:rsidRPr="00E76E09">
              <w:rPr>
                <w:rFonts w:cs="Arial"/>
                <w:szCs w:val="22"/>
              </w:rPr>
              <w:t>Gastroenterological</w:t>
            </w:r>
            <w:r w:rsidR="00052246" w:rsidRPr="00E76E09">
              <w:rPr>
                <w:rFonts w:cs="Arial"/>
                <w:szCs w:val="22"/>
              </w:rPr>
              <w:t>,</w:t>
            </w:r>
            <w:r w:rsidRPr="00E76E09">
              <w:rPr>
                <w:rFonts w:cs="Arial"/>
                <w:szCs w:val="22"/>
              </w:rPr>
              <w:t xml:space="preserve"> neurological and developmental assessment.</w:t>
            </w:r>
          </w:p>
        </w:tc>
        <w:tc>
          <w:tcPr>
            <w:tcW w:w="3600" w:type="dxa"/>
            <w:shd w:val="clear" w:color="auto" w:fill="auto"/>
          </w:tcPr>
          <w:p w14:paraId="355DE14E" w14:textId="77777777" w:rsidR="006F48CD" w:rsidRPr="00E76E09" w:rsidRDefault="006F48CD" w:rsidP="006F48CD">
            <w:pPr>
              <w:pStyle w:val="Normalarial"/>
              <w:rPr>
                <w:rFonts w:cs="Arial"/>
                <w:szCs w:val="22"/>
              </w:rPr>
            </w:pPr>
            <w:r w:rsidRPr="00E76E09">
              <w:rPr>
                <w:rFonts w:cs="Arial"/>
                <w:szCs w:val="22"/>
              </w:rPr>
              <w:t>Onset of behavioural symptoms was associated by parents with the MMR vaccination in 8/12 children, with measles infection in 1 child and otitis media in another. All 12 children had intestinal abnormalities. Behavioural disorders included autism (9), disintegrative psychosis (1) and possible postviral or vaccinal encephalitis (2).</w:t>
            </w:r>
          </w:p>
        </w:tc>
        <w:tc>
          <w:tcPr>
            <w:tcW w:w="2160" w:type="dxa"/>
            <w:shd w:val="clear" w:color="auto" w:fill="auto"/>
          </w:tcPr>
          <w:p w14:paraId="6D994F44" w14:textId="77777777" w:rsidR="006F48CD" w:rsidRPr="00E76E09" w:rsidRDefault="006F48CD" w:rsidP="006F48CD">
            <w:pPr>
              <w:pStyle w:val="Normalarial"/>
              <w:rPr>
                <w:rFonts w:cs="Arial"/>
                <w:i/>
                <w:iCs/>
                <w:szCs w:val="22"/>
              </w:rPr>
            </w:pPr>
            <w:r w:rsidRPr="00E76E09">
              <w:rPr>
                <w:rFonts w:cs="Arial"/>
                <w:i/>
                <w:iCs/>
                <w:szCs w:val="22"/>
              </w:rPr>
              <w:t>The authors have not proved that the relationship between autism and MMR vaccine is causal.</w:t>
            </w:r>
          </w:p>
        </w:tc>
      </w:tr>
      <w:tr w:rsidR="00E76E09" w:rsidRPr="00E76E09" w14:paraId="78AE26B9" w14:textId="77777777" w:rsidTr="00E76E09">
        <w:tc>
          <w:tcPr>
            <w:tcW w:w="648" w:type="dxa"/>
            <w:shd w:val="clear" w:color="auto" w:fill="auto"/>
          </w:tcPr>
          <w:p w14:paraId="0E01548D" w14:textId="77777777" w:rsidR="006F48CD" w:rsidRPr="00E76E09" w:rsidRDefault="006F48CD" w:rsidP="006F48CD">
            <w:pPr>
              <w:pStyle w:val="Normalarial"/>
              <w:rPr>
                <w:rFonts w:cs="Arial"/>
                <w:szCs w:val="22"/>
              </w:rPr>
            </w:pPr>
            <w:r w:rsidRPr="00E76E09">
              <w:rPr>
                <w:rFonts w:cs="Arial"/>
                <w:szCs w:val="22"/>
              </w:rPr>
              <w:t>152</w:t>
            </w:r>
          </w:p>
        </w:tc>
        <w:tc>
          <w:tcPr>
            <w:tcW w:w="2340" w:type="dxa"/>
            <w:shd w:val="clear" w:color="auto" w:fill="auto"/>
          </w:tcPr>
          <w:p w14:paraId="64155D1E" w14:textId="77777777" w:rsidR="006F48CD" w:rsidRPr="00E76E09" w:rsidRDefault="006F48CD" w:rsidP="006F48CD">
            <w:pPr>
              <w:pStyle w:val="Normalarial"/>
              <w:rPr>
                <w:rFonts w:cs="Arial"/>
                <w:szCs w:val="22"/>
              </w:rPr>
            </w:pPr>
            <w:r w:rsidRPr="00E76E09">
              <w:rPr>
                <w:rFonts w:cs="Arial"/>
                <w:szCs w:val="22"/>
              </w:rPr>
              <w:t>Parker</w:t>
            </w:r>
            <w:r w:rsidR="00052246" w:rsidRPr="00E76E09">
              <w:rPr>
                <w:rFonts w:cs="Arial"/>
                <w:szCs w:val="22"/>
              </w:rPr>
              <w:t>,</w:t>
            </w:r>
            <w:r w:rsidRPr="00E76E09">
              <w:rPr>
                <w:rFonts w:cs="Arial"/>
                <w:szCs w:val="22"/>
              </w:rPr>
              <w:t xml:space="preserve"> S</w:t>
            </w:r>
            <w:r w:rsidR="00052246" w:rsidRPr="00E76E09">
              <w:rPr>
                <w:rFonts w:cs="Arial"/>
                <w:szCs w:val="22"/>
              </w:rPr>
              <w:t>.</w:t>
            </w:r>
            <w:r w:rsidRPr="00E76E09">
              <w:rPr>
                <w:rFonts w:cs="Arial"/>
                <w:szCs w:val="22"/>
              </w:rPr>
              <w:t>K</w:t>
            </w:r>
            <w:r w:rsidR="00052246" w:rsidRPr="00E76E09">
              <w:rPr>
                <w:rFonts w:cs="Arial"/>
                <w:szCs w:val="22"/>
              </w:rPr>
              <w:t>.</w:t>
            </w:r>
            <w:r w:rsidRPr="00E76E09">
              <w:rPr>
                <w:rFonts w:cs="Arial"/>
                <w:szCs w:val="22"/>
              </w:rPr>
              <w:t>, Schwartz</w:t>
            </w:r>
            <w:r w:rsidR="00052246" w:rsidRPr="00E76E09">
              <w:rPr>
                <w:rFonts w:cs="Arial"/>
                <w:szCs w:val="22"/>
              </w:rPr>
              <w:t>,</w:t>
            </w:r>
            <w:r w:rsidRPr="00E76E09">
              <w:rPr>
                <w:rFonts w:cs="Arial"/>
                <w:szCs w:val="22"/>
              </w:rPr>
              <w:t xml:space="preserve"> B</w:t>
            </w:r>
            <w:r w:rsidR="00052246" w:rsidRPr="00E76E09">
              <w:rPr>
                <w:rFonts w:cs="Arial"/>
                <w:szCs w:val="22"/>
              </w:rPr>
              <w:t>.</w:t>
            </w:r>
            <w:r w:rsidRPr="00E76E09">
              <w:rPr>
                <w:rFonts w:cs="Arial"/>
                <w:szCs w:val="22"/>
              </w:rPr>
              <w:t>, Todd</w:t>
            </w:r>
            <w:r w:rsidR="00052246" w:rsidRPr="00E76E09">
              <w:rPr>
                <w:rFonts w:cs="Arial"/>
                <w:szCs w:val="22"/>
              </w:rPr>
              <w:t>,</w:t>
            </w:r>
            <w:r w:rsidRPr="00E76E09">
              <w:rPr>
                <w:rFonts w:cs="Arial"/>
                <w:szCs w:val="22"/>
              </w:rPr>
              <w:t xml:space="preserve"> J</w:t>
            </w:r>
            <w:r w:rsidR="00052246" w:rsidRPr="00E76E09">
              <w:rPr>
                <w:rFonts w:cs="Arial"/>
                <w:szCs w:val="22"/>
              </w:rPr>
              <w:t>.</w:t>
            </w:r>
            <w:r w:rsidRPr="00E76E09">
              <w:rPr>
                <w:rFonts w:cs="Arial"/>
                <w:szCs w:val="22"/>
              </w:rPr>
              <w:t xml:space="preserve"> et al</w:t>
            </w:r>
            <w:r w:rsidR="00052246" w:rsidRPr="00E76E09">
              <w:rPr>
                <w:rFonts w:cs="Arial"/>
                <w:szCs w:val="22"/>
              </w:rPr>
              <w:t>.</w:t>
            </w:r>
            <w:r w:rsidRPr="00E76E09">
              <w:rPr>
                <w:rFonts w:cs="Arial"/>
                <w:szCs w:val="22"/>
              </w:rPr>
              <w:t xml:space="preserve"> (2004). Thimerosal-containing vaccines and autistic spectrum disorder: a critical review of published original data. </w:t>
            </w:r>
            <w:r w:rsidRPr="00E76E09">
              <w:rPr>
                <w:rFonts w:cs="Arial"/>
                <w:i/>
                <w:szCs w:val="22"/>
              </w:rPr>
              <w:t xml:space="preserve">Pediatrics </w:t>
            </w:r>
            <w:r w:rsidRPr="00E76E09">
              <w:rPr>
                <w:rFonts w:cs="Arial"/>
                <w:szCs w:val="22"/>
              </w:rPr>
              <w:t>114(3): 793-804.</w:t>
            </w:r>
          </w:p>
          <w:p w14:paraId="22A23512" w14:textId="77777777" w:rsidR="006F48CD" w:rsidRPr="00E76E09" w:rsidRDefault="006F48CD" w:rsidP="006F48CD">
            <w:pPr>
              <w:pStyle w:val="Normalarial"/>
              <w:rPr>
                <w:rFonts w:cs="Arial"/>
                <w:szCs w:val="22"/>
              </w:rPr>
            </w:pPr>
          </w:p>
          <w:p w14:paraId="43DABFF7" w14:textId="77777777" w:rsidR="006F48CD" w:rsidRPr="00E76E09" w:rsidRDefault="006F48CD" w:rsidP="006F48CD">
            <w:pPr>
              <w:pStyle w:val="Normalarial"/>
              <w:rPr>
                <w:rFonts w:cs="Arial"/>
                <w:szCs w:val="22"/>
              </w:rPr>
            </w:pPr>
            <w:r w:rsidRPr="00E76E09">
              <w:rPr>
                <w:rFonts w:cs="Arial"/>
                <w:szCs w:val="22"/>
              </w:rPr>
              <w:t>SYSTEMATIC REVIEW</w:t>
            </w:r>
          </w:p>
          <w:p w14:paraId="3A034B0F" w14:textId="77777777" w:rsidR="006F48CD" w:rsidRPr="00E76E09" w:rsidRDefault="006F48CD" w:rsidP="006F48CD">
            <w:pPr>
              <w:pStyle w:val="Normalarial"/>
              <w:rPr>
                <w:rFonts w:cs="Arial"/>
                <w:szCs w:val="22"/>
              </w:rPr>
            </w:pPr>
          </w:p>
          <w:p w14:paraId="2B63609B" w14:textId="77777777" w:rsidR="006F48CD" w:rsidRPr="00E76E09" w:rsidRDefault="006F48CD" w:rsidP="006F48CD">
            <w:pPr>
              <w:pStyle w:val="Normalarial"/>
              <w:rPr>
                <w:rFonts w:cs="Arial"/>
                <w:szCs w:val="22"/>
              </w:rPr>
            </w:pPr>
            <w:r w:rsidRPr="00E76E09">
              <w:rPr>
                <w:rFonts w:cs="Arial"/>
                <w:szCs w:val="22"/>
              </w:rPr>
              <w:t>Level of evidence: +</w:t>
            </w:r>
          </w:p>
        </w:tc>
        <w:tc>
          <w:tcPr>
            <w:tcW w:w="3240" w:type="dxa"/>
            <w:shd w:val="clear" w:color="auto" w:fill="auto"/>
          </w:tcPr>
          <w:p w14:paraId="1E7DF234" w14:textId="77777777" w:rsidR="006F48CD" w:rsidRPr="00E76E09" w:rsidRDefault="006F48CD" w:rsidP="006F48CD">
            <w:pPr>
              <w:pStyle w:val="Normalarial"/>
              <w:rPr>
                <w:rFonts w:cs="Arial"/>
                <w:szCs w:val="22"/>
              </w:rPr>
            </w:pPr>
            <w:r w:rsidRPr="00E76E09">
              <w:rPr>
                <w:rFonts w:cs="Arial"/>
                <w:szCs w:val="22"/>
              </w:rPr>
              <w:t>Systematic review of articles in the English language published between 1966 and 2004 that assessed the association between thimerosal-containing vaccines and ASD/NDDs or pharmacokinetics of ethylmercury in vaccines.</w:t>
            </w:r>
          </w:p>
        </w:tc>
        <w:tc>
          <w:tcPr>
            <w:tcW w:w="2160" w:type="dxa"/>
            <w:shd w:val="clear" w:color="auto" w:fill="auto"/>
          </w:tcPr>
          <w:p w14:paraId="60C16AD6" w14:textId="77777777" w:rsidR="006F48CD" w:rsidRPr="00E76E09" w:rsidRDefault="006F48CD" w:rsidP="006F48CD">
            <w:pPr>
              <w:pStyle w:val="Normalarial"/>
              <w:rPr>
                <w:rFonts w:cs="Arial"/>
                <w:szCs w:val="22"/>
              </w:rPr>
            </w:pPr>
          </w:p>
        </w:tc>
        <w:tc>
          <w:tcPr>
            <w:tcW w:w="3600" w:type="dxa"/>
            <w:shd w:val="clear" w:color="auto" w:fill="auto"/>
          </w:tcPr>
          <w:p w14:paraId="772C8B8D" w14:textId="77777777" w:rsidR="006F48CD" w:rsidRPr="00E76E09" w:rsidRDefault="006F48CD" w:rsidP="006F48CD">
            <w:pPr>
              <w:pStyle w:val="Normalarial"/>
              <w:rPr>
                <w:rFonts w:cs="Arial"/>
                <w:szCs w:val="22"/>
              </w:rPr>
            </w:pPr>
            <w:r w:rsidRPr="00E76E09">
              <w:rPr>
                <w:rFonts w:cs="Arial"/>
                <w:szCs w:val="22"/>
              </w:rPr>
              <w:t>12 publications met the selection criteria, 10 epidemiological studies and 2 pharmacokinetic studies of ethylmercury. The epidemiological evidence did not support an association between thimerosal-containing vaccines and ASD (many studies were of poor quality). Pharmacokinetic studies suggest that the half-life of ethylmercury is significantly shorter when compared with methylmercury.</w:t>
            </w:r>
          </w:p>
        </w:tc>
        <w:tc>
          <w:tcPr>
            <w:tcW w:w="2160" w:type="dxa"/>
            <w:shd w:val="clear" w:color="auto" w:fill="auto"/>
          </w:tcPr>
          <w:p w14:paraId="02F28B13" w14:textId="77777777" w:rsidR="006F48CD" w:rsidRPr="00E76E09" w:rsidRDefault="006F48CD" w:rsidP="006F48CD">
            <w:pPr>
              <w:pStyle w:val="Normalarial"/>
              <w:rPr>
                <w:rFonts w:cs="Arial"/>
                <w:i/>
                <w:iCs/>
                <w:szCs w:val="22"/>
              </w:rPr>
            </w:pPr>
            <w:r w:rsidRPr="00E76E09">
              <w:rPr>
                <w:rFonts w:cs="Arial"/>
                <w:i/>
                <w:iCs/>
                <w:szCs w:val="22"/>
              </w:rPr>
              <w:t>The epidemiological studies that supported the link had significant design flaws that invalidated their conclusions.</w:t>
            </w:r>
          </w:p>
          <w:p w14:paraId="2DCE0C47" w14:textId="77777777" w:rsidR="006F48CD" w:rsidRPr="00E76E09" w:rsidRDefault="006F48CD" w:rsidP="006F48CD">
            <w:pPr>
              <w:pStyle w:val="Normalarial"/>
              <w:rPr>
                <w:rFonts w:cs="Arial"/>
                <w:i/>
                <w:iCs/>
                <w:szCs w:val="22"/>
              </w:rPr>
            </w:pPr>
          </w:p>
          <w:p w14:paraId="54B9D85C" w14:textId="77777777" w:rsidR="006F48CD" w:rsidRPr="00E76E09" w:rsidRDefault="006F48CD" w:rsidP="006F48CD">
            <w:pPr>
              <w:pStyle w:val="Normalarial"/>
              <w:rPr>
                <w:rFonts w:cs="Arial"/>
                <w:i/>
                <w:iCs/>
                <w:szCs w:val="22"/>
              </w:rPr>
            </w:pPr>
            <w:r w:rsidRPr="00E76E09">
              <w:rPr>
                <w:rFonts w:cs="Arial"/>
                <w:i/>
                <w:iCs/>
                <w:szCs w:val="22"/>
              </w:rPr>
              <w:t>The conclusion of the authors about a lack of association is supported by the findings of the pharmacokinetic studies.</w:t>
            </w:r>
          </w:p>
        </w:tc>
      </w:tr>
      <w:tr w:rsidR="00E76E09" w:rsidRPr="00E76E09" w14:paraId="341A9CF2" w14:textId="77777777" w:rsidTr="00E76E09">
        <w:tc>
          <w:tcPr>
            <w:tcW w:w="648" w:type="dxa"/>
            <w:shd w:val="clear" w:color="auto" w:fill="auto"/>
          </w:tcPr>
          <w:p w14:paraId="4C107739" w14:textId="77777777" w:rsidR="006F48CD" w:rsidRPr="00E76E09" w:rsidRDefault="006F48CD" w:rsidP="006F48CD">
            <w:pPr>
              <w:pStyle w:val="Normalarial"/>
              <w:rPr>
                <w:rFonts w:cs="Arial"/>
                <w:szCs w:val="22"/>
              </w:rPr>
            </w:pPr>
            <w:r w:rsidRPr="00E76E09">
              <w:rPr>
                <w:rFonts w:cs="Arial"/>
                <w:szCs w:val="22"/>
              </w:rPr>
              <w:t>153</w:t>
            </w:r>
          </w:p>
        </w:tc>
        <w:tc>
          <w:tcPr>
            <w:tcW w:w="2340" w:type="dxa"/>
            <w:shd w:val="clear" w:color="auto" w:fill="auto"/>
          </w:tcPr>
          <w:p w14:paraId="2EBAB4D4" w14:textId="77777777" w:rsidR="006F48CD" w:rsidRPr="00E76E09" w:rsidRDefault="006F48CD" w:rsidP="006F48CD">
            <w:pPr>
              <w:pStyle w:val="Normalarial"/>
              <w:rPr>
                <w:rFonts w:cs="Arial"/>
                <w:szCs w:val="22"/>
              </w:rPr>
            </w:pPr>
            <w:r w:rsidRPr="00E76E09">
              <w:rPr>
                <w:rFonts w:cs="Arial"/>
                <w:szCs w:val="22"/>
              </w:rPr>
              <w:t>Stratton</w:t>
            </w:r>
            <w:r w:rsidR="00052246" w:rsidRPr="00E76E09">
              <w:rPr>
                <w:rFonts w:cs="Arial"/>
                <w:szCs w:val="22"/>
              </w:rPr>
              <w:t>,</w:t>
            </w:r>
            <w:r w:rsidRPr="00E76E09">
              <w:rPr>
                <w:rFonts w:cs="Arial"/>
                <w:szCs w:val="22"/>
              </w:rPr>
              <w:t xml:space="preserve"> K</w:t>
            </w:r>
            <w:r w:rsidR="00052246" w:rsidRPr="00E76E09">
              <w:rPr>
                <w:rFonts w:cs="Arial"/>
                <w:szCs w:val="22"/>
              </w:rPr>
              <w:t>.</w:t>
            </w:r>
            <w:r w:rsidRPr="00E76E09">
              <w:rPr>
                <w:rFonts w:cs="Arial"/>
                <w:szCs w:val="22"/>
              </w:rPr>
              <w:t>, Gable</w:t>
            </w:r>
            <w:r w:rsidR="00052246" w:rsidRPr="00E76E09">
              <w:rPr>
                <w:rFonts w:cs="Arial"/>
                <w:szCs w:val="22"/>
              </w:rPr>
              <w:t>,</w:t>
            </w:r>
            <w:r w:rsidRPr="00E76E09">
              <w:rPr>
                <w:rFonts w:cs="Arial"/>
                <w:szCs w:val="22"/>
              </w:rPr>
              <w:t xml:space="preserve"> A</w:t>
            </w:r>
            <w:r w:rsidR="00052246" w:rsidRPr="00E76E09">
              <w:rPr>
                <w:rFonts w:cs="Arial"/>
                <w:szCs w:val="22"/>
              </w:rPr>
              <w:t>.</w:t>
            </w:r>
            <w:r w:rsidRPr="00E76E09">
              <w:rPr>
                <w:rFonts w:cs="Arial"/>
                <w:szCs w:val="22"/>
              </w:rPr>
              <w:t>, Shetty</w:t>
            </w:r>
            <w:r w:rsidR="00052246" w:rsidRPr="00E76E09">
              <w:rPr>
                <w:rFonts w:cs="Arial"/>
                <w:szCs w:val="22"/>
              </w:rPr>
              <w:t>,</w:t>
            </w:r>
            <w:r w:rsidRPr="00E76E09">
              <w:rPr>
                <w:rFonts w:cs="Arial"/>
                <w:szCs w:val="22"/>
              </w:rPr>
              <w:t xml:space="preserve"> P</w:t>
            </w:r>
            <w:r w:rsidR="00052246" w:rsidRPr="00E76E09">
              <w:rPr>
                <w:rFonts w:cs="Arial"/>
                <w:szCs w:val="22"/>
              </w:rPr>
              <w:t>.</w:t>
            </w:r>
            <w:r w:rsidRPr="00E76E09">
              <w:rPr>
                <w:rFonts w:cs="Arial"/>
                <w:szCs w:val="22"/>
              </w:rPr>
              <w:t xml:space="preserve"> et al</w:t>
            </w:r>
            <w:r w:rsidR="00052246" w:rsidRPr="00E76E09">
              <w:rPr>
                <w:rFonts w:cs="Arial"/>
                <w:szCs w:val="22"/>
              </w:rPr>
              <w:t>.</w:t>
            </w:r>
            <w:r w:rsidRPr="00E76E09">
              <w:rPr>
                <w:rFonts w:cs="Arial"/>
                <w:szCs w:val="22"/>
              </w:rPr>
              <w:t xml:space="preserve"> (2004). </w:t>
            </w:r>
            <w:r w:rsidRPr="00E76E09">
              <w:rPr>
                <w:rFonts w:cs="Arial"/>
                <w:i/>
                <w:szCs w:val="22"/>
              </w:rPr>
              <w:t>Immunisation Safety Review: Measles-Mu</w:t>
            </w:r>
            <w:r w:rsidR="00052246" w:rsidRPr="00E76E09">
              <w:rPr>
                <w:rFonts w:cs="Arial"/>
                <w:i/>
                <w:szCs w:val="22"/>
              </w:rPr>
              <w:t>m</w:t>
            </w:r>
            <w:r w:rsidRPr="00E76E09">
              <w:rPr>
                <w:rFonts w:cs="Arial"/>
                <w:i/>
                <w:szCs w:val="22"/>
              </w:rPr>
              <w:t xml:space="preserve">ps-Rubella Vaccine and Autism. </w:t>
            </w:r>
            <w:smartTag w:uri="urn:schemas-microsoft-com:office:smarttags" w:element="place">
              <w:smartTag w:uri="urn:schemas-microsoft-com:office:smarttags" w:element="PlaceName">
                <w:r w:rsidRPr="00E76E09">
                  <w:rPr>
                    <w:rFonts w:cs="Arial"/>
                    <w:szCs w:val="22"/>
                  </w:rPr>
                  <w:t>National</w:t>
                </w:r>
              </w:smartTag>
              <w:r w:rsidRPr="00E76E09">
                <w:rPr>
                  <w:rFonts w:cs="Arial"/>
                  <w:szCs w:val="22"/>
                </w:rPr>
                <w:t xml:space="preserve"> </w:t>
              </w:r>
              <w:smartTag w:uri="urn:schemas-microsoft-com:office:smarttags" w:element="PlaceType">
                <w:r w:rsidRPr="00E76E09">
                  <w:rPr>
                    <w:rFonts w:cs="Arial"/>
                    <w:szCs w:val="22"/>
                  </w:rPr>
                  <w:t>Academy</w:t>
                </w:r>
              </w:smartTag>
            </w:smartTag>
            <w:r w:rsidRPr="00E76E09">
              <w:rPr>
                <w:rFonts w:cs="Arial"/>
                <w:szCs w:val="22"/>
              </w:rPr>
              <w:t xml:space="preserve"> Press.</w:t>
            </w:r>
          </w:p>
          <w:p w14:paraId="4BB7EACD" w14:textId="77777777" w:rsidR="006F48CD" w:rsidRPr="00E76E09" w:rsidRDefault="006F48CD" w:rsidP="006F48CD">
            <w:pPr>
              <w:pStyle w:val="Normalarial"/>
              <w:rPr>
                <w:rFonts w:cs="Arial"/>
                <w:szCs w:val="22"/>
              </w:rPr>
            </w:pPr>
          </w:p>
          <w:p w14:paraId="69B7A6BE" w14:textId="77777777" w:rsidR="006F48CD" w:rsidRPr="00E76E09" w:rsidRDefault="006F48CD" w:rsidP="006F48CD">
            <w:pPr>
              <w:pStyle w:val="Normalarial"/>
              <w:rPr>
                <w:rFonts w:cs="Arial"/>
                <w:szCs w:val="22"/>
              </w:rPr>
            </w:pPr>
            <w:r w:rsidRPr="00E76E09">
              <w:rPr>
                <w:rFonts w:cs="Arial"/>
                <w:szCs w:val="22"/>
              </w:rPr>
              <w:t>BOOK</w:t>
            </w:r>
          </w:p>
          <w:p w14:paraId="4584B2EC" w14:textId="77777777" w:rsidR="006F48CD" w:rsidRPr="00E76E09" w:rsidRDefault="006F48CD" w:rsidP="006F48CD">
            <w:pPr>
              <w:pStyle w:val="Normalarial"/>
              <w:rPr>
                <w:rFonts w:cs="Arial"/>
                <w:szCs w:val="22"/>
              </w:rPr>
            </w:pPr>
          </w:p>
          <w:p w14:paraId="0ED0D0CB" w14:textId="77777777" w:rsidR="006F48CD" w:rsidRPr="00E76E09" w:rsidRDefault="006F48CD" w:rsidP="006F48CD">
            <w:pPr>
              <w:pStyle w:val="Normalarial"/>
              <w:rPr>
                <w:rFonts w:cs="Arial"/>
                <w:szCs w:val="22"/>
              </w:rPr>
            </w:pPr>
            <w:r w:rsidRPr="00E76E09">
              <w:rPr>
                <w:rFonts w:cs="Arial"/>
                <w:szCs w:val="22"/>
              </w:rPr>
              <w:t>Level of evidence: +</w:t>
            </w:r>
          </w:p>
        </w:tc>
        <w:tc>
          <w:tcPr>
            <w:tcW w:w="3240" w:type="dxa"/>
            <w:shd w:val="clear" w:color="auto" w:fill="auto"/>
          </w:tcPr>
          <w:p w14:paraId="7BE6B30A" w14:textId="77777777" w:rsidR="006F48CD" w:rsidRPr="00E76E09" w:rsidRDefault="006F48CD" w:rsidP="006F48CD">
            <w:pPr>
              <w:pStyle w:val="Normalarial"/>
              <w:rPr>
                <w:rFonts w:cs="Arial"/>
                <w:szCs w:val="22"/>
              </w:rPr>
            </w:pPr>
            <w:r w:rsidRPr="00E76E09">
              <w:rPr>
                <w:rFonts w:cs="Arial"/>
                <w:szCs w:val="22"/>
              </w:rPr>
              <w:t>Thorough examination of all the evidence to date on the association between MMR vaccine and autism.</w:t>
            </w:r>
          </w:p>
        </w:tc>
        <w:tc>
          <w:tcPr>
            <w:tcW w:w="2160" w:type="dxa"/>
            <w:shd w:val="clear" w:color="auto" w:fill="auto"/>
          </w:tcPr>
          <w:p w14:paraId="5C6F88C8" w14:textId="77777777" w:rsidR="006F48CD" w:rsidRPr="00E76E09" w:rsidRDefault="006F48CD" w:rsidP="006F48CD">
            <w:pPr>
              <w:pStyle w:val="Normalarial"/>
              <w:rPr>
                <w:rFonts w:cs="Arial"/>
                <w:szCs w:val="22"/>
              </w:rPr>
            </w:pPr>
          </w:p>
        </w:tc>
        <w:tc>
          <w:tcPr>
            <w:tcW w:w="3600" w:type="dxa"/>
            <w:shd w:val="clear" w:color="auto" w:fill="auto"/>
          </w:tcPr>
          <w:p w14:paraId="3DDF4E20" w14:textId="77777777" w:rsidR="006F48CD" w:rsidRPr="00E76E09" w:rsidRDefault="006F48CD" w:rsidP="006F48CD">
            <w:pPr>
              <w:pStyle w:val="Normalarial"/>
              <w:rPr>
                <w:rFonts w:cs="Arial"/>
                <w:szCs w:val="22"/>
              </w:rPr>
            </w:pPr>
            <w:r w:rsidRPr="00E76E09">
              <w:rPr>
                <w:rFonts w:cs="Arial"/>
                <w:szCs w:val="22"/>
              </w:rPr>
              <w:t>An assessment of the</w:t>
            </w:r>
            <w:r w:rsidR="00052246" w:rsidRPr="00E76E09">
              <w:rPr>
                <w:rFonts w:cs="Arial"/>
                <w:szCs w:val="22"/>
              </w:rPr>
              <w:t xml:space="preserve"> evidence regarding a hypothesis</w:t>
            </w:r>
            <w:r w:rsidRPr="00E76E09">
              <w:rPr>
                <w:rFonts w:cs="Arial"/>
                <w:szCs w:val="22"/>
              </w:rPr>
              <w:t>ed causal association between MMR vaccine and autism, an assessment of the broader significance for society of the issues surrounding the MMR-autism hypothesis and the committee’s conclusions and recommendations based on these assessments.</w:t>
            </w:r>
          </w:p>
        </w:tc>
        <w:tc>
          <w:tcPr>
            <w:tcW w:w="2160" w:type="dxa"/>
            <w:shd w:val="clear" w:color="auto" w:fill="auto"/>
          </w:tcPr>
          <w:p w14:paraId="3AC509ED" w14:textId="77777777" w:rsidR="006F48CD" w:rsidRPr="00E76E09" w:rsidRDefault="006F48CD" w:rsidP="006F48CD">
            <w:pPr>
              <w:pStyle w:val="Normalarial"/>
              <w:rPr>
                <w:rFonts w:cs="Arial"/>
                <w:i/>
                <w:iCs/>
                <w:szCs w:val="22"/>
              </w:rPr>
            </w:pPr>
          </w:p>
        </w:tc>
      </w:tr>
      <w:tr w:rsidR="00E76E09" w:rsidRPr="00E76E09" w14:paraId="7FA2B1ED" w14:textId="77777777" w:rsidTr="00E76E09">
        <w:tc>
          <w:tcPr>
            <w:tcW w:w="648" w:type="dxa"/>
            <w:shd w:val="clear" w:color="auto" w:fill="auto"/>
          </w:tcPr>
          <w:p w14:paraId="7C03AD34" w14:textId="77777777" w:rsidR="006F48CD" w:rsidRPr="00E76E09" w:rsidRDefault="006F48CD" w:rsidP="006F48CD">
            <w:pPr>
              <w:pStyle w:val="Normalarial"/>
              <w:rPr>
                <w:rFonts w:cs="Arial"/>
                <w:szCs w:val="22"/>
              </w:rPr>
            </w:pPr>
            <w:r w:rsidRPr="00E76E09">
              <w:rPr>
                <w:rFonts w:cs="Arial"/>
                <w:szCs w:val="22"/>
              </w:rPr>
              <w:t>154</w:t>
            </w:r>
          </w:p>
        </w:tc>
        <w:tc>
          <w:tcPr>
            <w:tcW w:w="2340" w:type="dxa"/>
            <w:shd w:val="clear" w:color="auto" w:fill="auto"/>
          </w:tcPr>
          <w:p w14:paraId="3418940F" w14:textId="77777777" w:rsidR="006F48CD" w:rsidRPr="00E76E09" w:rsidRDefault="006F48CD" w:rsidP="006F48CD">
            <w:pPr>
              <w:pStyle w:val="Normalarial"/>
              <w:rPr>
                <w:rFonts w:cs="Arial"/>
                <w:szCs w:val="22"/>
              </w:rPr>
            </w:pPr>
            <w:r w:rsidRPr="00E76E09">
              <w:rPr>
                <w:rFonts w:cs="Arial"/>
                <w:szCs w:val="22"/>
                <w:lang w:val="es-ES"/>
              </w:rPr>
              <w:t>Taylor</w:t>
            </w:r>
            <w:r w:rsidR="00052246" w:rsidRPr="00E76E09">
              <w:rPr>
                <w:rFonts w:cs="Arial"/>
                <w:szCs w:val="22"/>
                <w:lang w:val="es-ES"/>
              </w:rPr>
              <w:t>,</w:t>
            </w:r>
            <w:r w:rsidRPr="00E76E09">
              <w:rPr>
                <w:rFonts w:cs="Arial"/>
                <w:szCs w:val="22"/>
                <w:lang w:val="es-ES"/>
              </w:rPr>
              <w:t xml:space="preserve"> B</w:t>
            </w:r>
            <w:r w:rsidR="00052246" w:rsidRPr="00E76E09">
              <w:rPr>
                <w:rFonts w:cs="Arial"/>
                <w:szCs w:val="22"/>
                <w:lang w:val="es-ES"/>
              </w:rPr>
              <w:t>.</w:t>
            </w:r>
            <w:r w:rsidRPr="00E76E09">
              <w:rPr>
                <w:rFonts w:cs="Arial"/>
                <w:szCs w:val="22"/>
                <w:lang w:val="es-ES"/>
              </w:rPr>
              <w:t xml:space="preserve">, </w:t>
            </w:r>
            <w:r w:rsidR="00052246" w:rsidRPr="00E76E09">
              <w:rPr>
                <w:rFonts w:cs="Arial"/>
                <w:szCs w:val="22"/>
                <w:lang w:val="es-ES"/>
              </w:rPr>
              <w:t>Millar,</w:t>
            </w:r>
            <w:r w:rsidRPr="00E76E09">
              <w:rPr>
                <w:rFonts w:cs="Arial"/>
                <w:szCs w:val="22"/>
                <w:lang w:val="es-ES"/>
              </w:rPr>
              <w:t xml:space="preserve"> E</w:t>
            </w:r>
            <w:r w:rsidR="00052246" w:rsidRPr="00E76E09">
              <w:rPr>
                <w:rFonts w:cs="Arial"/>
                <w:szCs w:val="22"/>
                <w:lang w:val="es-ES"/>
              </w:rPr>
              <w:t>.</w:t>
            </w:r>
            <w:r w:rsidRPr="00E76E09">
              <w:rPr>
                <w:rFonts w:cs="Arial"/>
                <w:szCs w:val="22"/>
                <w:lang w:val="es-ES"/>
              </w:rPr>
              <w:t>, Lingam</w:t>
            </w:r>
            <w:r w:rsidR="00052246" w:rsidRPr="00E76E09">
              <w:rPr>
                <w:rFonts w:cs="Arial"/>
                <w:szCs w:val="22"/>
                <w:lang w:val="es-ES"/>
              </w:rPr>
              <w:t>,</w:t>
            </w:r>
            <w:r w:rsidRPr="00E76E09">
              <w:rPr>
                <w:rFonts w:cs="Arial"/>
                <w:szCs w:val="22"/>
                <w:lang w:val="es-ES"/>
              </w:rPr>
              <w:t xml:space="preserve"> R</w:t>
            </w:r>
            <w:r w:rsidR="00052246" w:rsidRPr="00E76E09">
              <w:rPr>
                <w:rFonts w:cs="Arial"/>
                <w:szCs w:val="22"/>
                <w:lang w:val="es-ES"/>
              </w:rPr>
              <w:t>.</w:t>
            </w:r>
            <w:r w:rsidRPr="00E76E09">
              <w:rPr>
                <w:rFonts w:cs="Arial"/>
                <w:szCs w:val="22"/>
                <w:lang w:val="es-ES"/>
              </w:rPr>
              <w:t xml:space="preserve"> et al</w:t>
            </w:r>
            <w:r w:rsidR="00052246" w:rsidRPr="00E76E09">
              <w:rPr>
                <w:rFonts w:cs="Arial"/>
                <w:szCs w:val="22"/>
                <w:lang w:val="es-ES"/>
              </w:rPr>
              <w:t>.</w:t>
            </w:r>
            <w:r w:rsidRPr="00E76E09">
              <w:rPr>
                <w:rFonts w:cs="Arial"/>
                <w:szCs w:val="22"/>
                <w:lang w:val="es-ES"/>
              </w:rPr>
              <w:t xml:space="preserve"> (2002). </w:t>
            </w:r>
            <w:r w:rsidRPr="00E76E09">
              <w:rPr>
                <w:rFonts w:cs="Arial"/>
                <w:szCs w:val="22"/>
              </w:rPr>
              <w:t xml:space="preserve">Measles, mumps and rubella vaccination and bowel problems or developmental regression in children with autism: population study. </w:t>
            </w:r>
            <w:r w:rsidRPr="00E76E09">
              <w:rPr>
                <w:rFonts w:cs="Arial"/>
                <w:i/>
                <w:szCs w:val="22"/>
              </w:rPr>
              <w:t xml:space="preserve">BMJ </w:t>
            </w:r>
            <w:r w:rsidRPr="00E76E09">
              <w:rPr>
                <w:rFonts w:cs="Arial"/>
                <w:szCs w:val="22"/>
              </w:rPr>
              <w:t>324: 393-396.</w:t>
            </w:r>
          </w:p>
          <w:p w14:paraId="2DF4DA25" w14:textId="77777777" w:rsidR="006F48CD" w:rsidRPr="00E76E09" w:rsidRDefault="006F48CD" w:rsidP="006F48CD">
            <w:pPr>
              <w:pStyle w:val="Normalarial"/>
              <w:rPr>
                <w:rFonts w:cs="Arial"/>
                <w:szCs w:val="22"/>
              </w:rPr>
            </w:pPr>
          </w:p>
          <w:p w14:paraId="256176FD" w14:textId="77777777" w:rsidR="006F48CD" w:rsidRPr="00E76E09" w:rsidRDefault="006F48CD" w:rsidP="006F48CD">
            <w:pPr>
              <w:pStyle w:val="Normalarial"/>
              <w:rPr>
                <w:rFonts w:cs="Arial"/>
                <w:szCs w:val="22"/>
              </w:rPr>
            </w:pPr>
            <w:r w:rsidRPr="00E76E09">
              <w:rPr>
                <w:rFonts w:cs="Arial"/>
                <w:szCs w:val="22"/>
              </w:rPr>
              <w:t>CASE SERIES</w:t>
            </w:r>
          </w:p>
          <w:p w14:paraId="271E8E92" w14:textId="77777777" w:rsidR="006F48CD" w:rsidRPr="00E76E09" w:rsidRDefault="006F48CD" w:rsidP="006F48CD">
            <w:pPr>
              <w:pStyle w:val="Normalarial"/>
              <w:rPr>
                <w:rFonts w:cs="Arial"/>
                <w:szCs w:val="22"/>
              </w:rPr>
            </w:pPr>
          </w:p>
          <w:p w14:paraId="5A503587" w14:textId="77777777" w:rsidR="006F48CD" w:rsidRPr="00E76E09" w:rsidRDefault="006F48CD" w:rsidP="006F48CD">
            <w:pPr>
              <w:pStyle w:val="Normalarial"/>
              <w:rPr>
                <w:rFonts w:cs="Arial"/>
                <w:szCs w:val="22"/>
              </w:rPr>
            </w:pPr>
            <w:r w:rsidRPr="00E76E09">
              <w:rPr>
                <w:rFonts w:cs="Arial"/>
                <w:szCs w:val="22"/>
              </w:rPr>
              <w:t>Level of evidence: ~</w:t>
            </w:r>
          </w:p>
          <w:p w14:paraId="5222689D" w14:textId="77777777" w:rsidR="006F48CD" w:rsidRPr="00E76E09" w:rsidRDefault="006F48CD" w:rsidP="006F48CD">
            <w:pPr>
              <w:pStyle w:val="Normalarial"/>
              <w:rPr>
                <w:rFonts w:cs="Arial"/>
                <w:szCs w:val="22"/>
              </w:rPr>
            </w:pPr>
          </w:p>
        </w:tc>
        <w:tc>
          <w:tcPr>
            <w:tcW w:w="3240" w:type="dxa"/>
            <w:shd w:val="clear" w:color="auto" w:fill="auto"/>
          </w:tcPr>
          <w:p w14:paraId="0D143072" w14:textId="77777777" w:rsidR="006F48CD" w:rsidRPr="00E76E09" w:rsidRDefault="006F48CD" w:rsidP="006F48CD">
            <w:pPr>
              <w:pStyle w:val="Normalarial"/>
              <w:rPr>
                <w:rFonts w:cs="Arial"/>
                <w:szCs w:val="22"/>
              </w:rPr>
            </w:pPr>
            <w:r w:rsidRPr="00E76E09">
              <w:rPr>
                <w:rFonts w:cs="Arial"/>
                <w:szCs w:val="22"/>
              </w:rPr>
              <w:t>Population study with case note review linked to independently recorded vaccine data.</w:t>
            </w:r>
          </w:p>
          <w:p w14:paraId="5A933DFC" w14:textId="77777777" w:rsidR="006F48CD" w:rsidRPr="00E76E09" w:rsidRDefault="006F48CD" w:rsidP="006F48CD">
            <w:pPr>
              <w:pStyle w:val="Normalarial"/>
              <w:rPr>
                <w:rFonts w:cs="Arial"/>
                <w:szCs w:val="22"/>
              </w:rPr>
            </w:pPr>
            <w:r w:rsidRPr="00E76E09">
              <w:rPr>
                <w:rFonts w:cs="Arial"/>
                <w:szCs w:val="22"/>
              </w:rPr>
              <w:t>Participants were 278 children with core autism and 195 children with atypical autism (identified from computeri</w:t>
            </w:r>
            <w:r w:rsidR="00052246" w:rsidRPr="00E76E09">
              <w:rPr>
                <w:rFonts w:cs="Arial"/>
                <w:szCs w:val="22"/>
              </w:rPr>
              <w:t>s</w:t>
            </w:r>
            <w:r w:rsidRPr="00E76E09">
              <w:rPr>
                <w:rFonts w:cs="Arial"/>
                <w:szCs w:val="22"/>
              </w:rPr>
              <w:t>ed disability registers and born between 1979 and 1998).</w:t>
            </w:r>
          </w:p>
        </w:tc>
        <w:tc>
          <w:tcPr>
            <w:tcW w:w="2160" w:type="dxa"/>
            <w:shd w:val="clear" w:color="auto" w:fill="auto"/>
          </w:tcPr>
          <w:p w14:paraId="5DBDCBB4" w14:textId="77777777" w:rsidR="006F48CD" w:rsidRPr="00E76E09" w:rsidRDefault="006F48CD" w:rsidP="006F48CD">
            <w:pPr>
              <w:pStyle w:val="Normalarial"/>
              <w:rPr>
                <w:rFonts w:cs="Arial"/>
                <w:szCs w:val="22"/>
              </w:rPr>
            </w:pPr>
          </w:p>
        </w:tc>
        <w:tc>
          <w:tcPr>
            <w:tcW w:w="3600" w:type="dxa"/>
            <w:shd w:val="clear" w:color="auto" w:fill="auto"/>
          </w:tcPr>
          <w:p w14:paraId="553CAC74" w14:textId="77777777" w:rsidR="006F48CD" w:rsidRPr="00E76E09" w:rsidRDefault="006F48CD" w:rsidP="006F48CD">
            <w:pPr>
              <w:pStyle w:val="Normalarial"/>
              <w:rPr>
                <w:rFonts w:cs="Arial"/>
                <w:szCs w:val="22"/>
              </w:rPr>
            </w:pPr>
            <w:r w:rsidRPr="00E76E09">
              <w:rPr>
                <w:rFonts w:cs="Arial"/>
                <w:szCs w:val="22"/>
              </w:rPr>
              <w:t>The proportion of children with developmental regression (25%) or bowel symptoms (17%) did not change significantly over the 20 years of the study (the vaccine was introduced halfway through). No significant difference was found in rates of bowel problems or regression in children who received the MMR vaccine before their parents became concerned compared with those who received the vaccine only after such concern and those who had not received the MMR vaccine. A possible association between non-specific bowel problems and regression in children with autism was seen but was unrelated to the MMR vaccine.</w:t>
            </w:r>
          </w:p>
        </w:tc>
        <w:tc>
          <w:tcPr>
            <w:tcW w:w="2160" w:type="dxa"/>
            <w:shd w:val="clear" w:color="auto" w:fill="auto"/>
          </w:tcPr>
          <w:p w14:paraId="13B0C5D8" w14:textId="77777777" w:rsidR="006F48CD" w:rsidRPr="00E76E09" w:rsidRDefault="006F48CD" w:rsidP="006F48CD">
            <w:pPr>
              <w:pStyle w:val="Normalarial"/>
              <w:rPr>
                <w:rFonts w:cs="Arial"/>
                <w:i/>
                <w:iCs/>
                <w:szCs w:val="22"/>
              </w:rPr>
            </w:pPr>
          </w:p>
        </w:tc>
      </w:tr>
      <w:tr w:rsidR="00E76E09" w:rsidRPr="00E76E09" w14:paraId="3D6C2927" w14:textId="77777777" w:rsidTr="00E76E09">
        <w:tc>
          <w:tcPr>
            <w:tcW w:w="648" w:type="dxa"/>
            <w:shd w:val="clear" w:color="auto" w:fill="auto"/>
          </w:tcPr>
          <w:p w14:paraId="1F90D5B9" w14:textId="77777777" w:rsidR="006F48CD" w:rsidRPr="00E76E09" w:rsidRDefault="006F48CD" w:rsidP="006F48CD">
            <w:pPr>
              <w:pStyle w:val="Normalarial"/>
              <w:rPr>
                <w:rFonts w:cs="Arial"/>
                <w:szCs w:val="22"/>
              </w:rPr>
            </w:pPr>
            <w:r w:rsidRPr="00E76E09">
              <w:rPr>
                <w:rFonts w:cs="Arial"/>
                <w:szCs w:val="22"/>
              </w:rPr>
              <w:t>155</w:t>
            </w:r>
          </w:p>
        </w:tc>
        <w:tc>
          <w:tcPr>
            <w:tcW w:w="2340" w:type="dxa"/>
            <w:shd w:val="clear" w:color="auto" w:fill="auto"/>
          </w:tcPr>
          <w:p w14:paraId="1263E12B" w14:textId="77777777" w:rsidR="006F48CD" w:rsidRPr="00E76E09" w:rsidRDefault="006F48CD" w:rsidP="006F48CD">
            <w:pPr>
              <w:pStyle w:val="Normalarial"/>
              <w:rPr>
                <w:rFonts w:cs="Arial"/>
                <w:szCs w:val="22"/>
                <w:lang w:val="en-AU"/>
              </w:rPr>
            </w:pPr>
            <w:r w:rsidRPr="00E76E09">
              <w:rPr>
                <w:rFonts w:cs="Arial"/>
                <w:szCs w:val="22"/>
                <w:lang w:val="es-ES"/>
              </w:rPr>
              <w:t>Honda</w:t>
            </w:r>
            <w:r w:rsidR="00052246" w:rsidRPr="00E76E09">
              <w:rPr>
                <w:rFonts w:cs="Arial"/>
                <w:szCs w:val="22"/>
                <w:lang w:val="es-ES"/>
              </w:rPr>
              <w:t>,</w:t>
            </w:r>
            <w:r w:rsidRPr="00E76E09">
              <w:rPr>
                <w:rFonts w:cs="Arial"/>
                <w:szCs w:val="22"/>
                <w:lang w:val="es-ES"/>
              </w:rPr>
              <w:t xml:space="preserve"> H</w:t>
            </w:r>
            <w:r w:rsidR="00052246" w:rsidRPr="00E76E09">
              <w:rPr>
                <w:rFonts w:cs="Arial"/>
                <w:szCs w:val="22"/>
                <w:lang w:val="es-ES"/>
              </w:rPr>
              <w:t>.</w:t>
            </w:r>
            <w:r w:rsidRPr="00E76E09">
              <w:rPr>
                <w:rFonts w:cs="Arial"/>
                <w:szCs w:val="22"/>
                <w:lang w:val="es-ES"/>
              </w:rPr>
              <w:t>, Shimizu</w:t>
            </w:r>
            <w:r w:rsidR="00052246" w:rsidRPr="00E76E09">
              <w:rPr>
                <w:rFonts w:cs="Arial"/>
                <w:szCs w:val="22"/>
                <w:lang w:val="es-ES"/>
              </w:rPr>
              <w:t>,</w:t>
            </w:r>
            <w:r w:rsidRPr="00E76E09">
              <w:rPr>
                <w:rFonts w:cs="Arial"/>
                <w:szCs w:val="22"/>
                <w:lang w:val="es-ES"/>
              </w:rPr>
              <w:t xml:space="preserve"> Y</w:t>
            </w:r>
            <w:r w:rsidR="00052246" w:rsidRPr="00E76E09">
              <w:rPr>
                <w:rFonts w:cs="Arial"/>
                <w:szCs w:val="22"/>
                <w:lang w:val="es-ES"/>
              </w:rPr>
              <w:t>.</w:t>
            </w:r>
            <w:r w:rsidRPr="00E76E09">
              <w:rPr>
                <w:rFonts w:cs="Arial"/>
                <w:szCs w:val="22"/>
                <w:lang w:val="es-ES"/>
              </w:rPr>
              <w:t>, Rutter</w:t>
            </w:r>
            <w:r w:rsidR="00052246" w:rsidRPr="00E76E09">
              <w:rPr>
                <w:rFonts w:cs="Arial"/>
                <w:szCs w:val="22"/>
                <w:lang w:val="es-ES"/>
              </w:rPr>
              <w:t>,</w:t>
            </w:r>
            <w:r w:rsidRPr="00E76E09">
              <w:rPr>
                <w:rFonts w:cs="Arial"/>
                <w:szCs w:val="22"/>
                <w:lang w:val="es-ES"/>
              </w:rPr>
              <w:t xml:space="preserve"> M</w:t>
            </w:r>
            <w:r w:rsidR="00052246" w:rsidRPr="00E76E09">
              <w:rPr>
                <w:rFonts w:cs="Arial"/>
                <w:szCs w:val="22"/>
                <w:lang w:val="es-ES"/>
              </w:rPr>
              <w:t>.</w:t>
            </w:r>
            <w:r w:rsidRPr="00E76E09">
              <w:rPr>
                <w:rFonts w:cs="Arial"/>
                <w:szCs w:val="22"/>
                <w:lang w:val="es-ES"/>
              </w:rPr>
              <w:t xml:space="preserve"> (2005). </w:t>
            </w:r>
            <w:r w:rsidRPr="00E76E09">
              <w:rPr>
                <w:rFonts w:cs="Arial"/>
                <w:szCs w:val="22"/>
                <w:lang w:val="en-AU"/>
              </w:rPr>
              <w:t xml:space="preserve">No effect of MMR withdrawal on the incidence of autism: a total population study. </w:t>
            </w:r>
            <w:r w:rsidRPr="00E76E09">
              <w:rPr>
                <w:rFonts w:cs="Arial"/>
                <w:i/>
                <w:szCs w:val="22"/>
                <w:lang w:val="en-AU"/>
              </w:rPr>
              <w:t xml:space="preserve">Journal of Child Psychology and Psychiatry and Allied Disciplines </w:t>
            </w:r>
            <w:r w:rsidRPr="00E76E09">
              <w:rPr>
                <w:rFonts w:cs="Arial"/>
                <w:szCs w:val="22"/>
                <w:lang w:val="en-AU"/>
              </w:rPr>
              <w:t>46(6): 572-579.</w:t>
            </w:r>
          </w:p>
          <w:p w14:paraId="1CC1E2A0" w14:textId="77777777" w:rsidR="006F48CD" w:rsidRPr="00E76E09" w:rsidRDefault="006F48CD" w:rsidP="006F48CD">
            <w:pPr>
              <w:pStyle w:val="Normalarial"/>
              <w:rPr>
                <w:rFonts w:cs="Arial"/>
                <w:szCs w:val="22"/>
                <w:lang w:val="en-AU"/>
              </w:rPr>
            </w:pPr>
          </w:p>
          <w:p w14:paraId="551FC9D9" w14:textId="77777777" w:rsidR="006F48CD" w:rsidRPr="00E76E09" w:rsidRDefault="006F48CD" w:rsidP="006F48CD">
            <w:pPr>
              <w:pStyle w:val="Normalarial"/>
              <w:rPr>
                <w:rFonts w:cs="Arial"/>
                <w:szCs w:val="22"/>
                <w:lang w:val="en-AU"/>
              </w:rPr>
            </w:pPr>
            <w:r w:rsidRPr="00E76E09">
              <w:rPr>
                <w:rFonts w:cs="Arial"/>
                <w:szCs w:val="22"/>
                <w:lang w:val="en-AU"/>
              </w:rPr>
              <w:t>CASE SERIES</w:t>
            </w:r>
          </w:p>
          <w:p w14:paraId="3F8F6CBD" w14:textId="77777777" w:rsidR="006F48CD" w:rsidRPr="00E76E09" w:rsidRDefault="006F48CD" w:rsidP="006F48CD">
            <w:pPr>
              <w:pStyle w:val="Normalarial"/>
              <w:rPr>
                <w:rFonts w:cs="Arial"/>
                <w:szCs w:val="22"/>
                <w:lang w:val="en-AU"/>
              </w:rPr>
            </w:pPr>
          </w:p>
          <w:p w14:paraId="7C4B5F81" w14:textId="77777777" w:rsidR="006F48CD" w:rsidRPr="00E76E09" w:rsidRDefault="006F48CD" w:rsidP="006F48CD">
            <w:pPr>
              <w:pStyle w:val="Normalarial"/>
              <w:rPr>
                <w:rFonts w:cs="Arial"/>
                <w:szCs w:val="22"/>
                <w:lang w:val="en-AU"/>
              </w:rPr>
            </w:pPr>
            <w:r w:rsidRPr="00E76E09">
              <w:rPr>
                <w:rFonts w:cs="Arial"/>
                <w:szCs w:val="22"/>
                <w:lang w:val="en-AU"/>
              </w:rPr>
              <w:t>Level of evidence: ~</w:t>
            </w:r>
          </w:p>
          <w:p w14:paraId="729BD7B0" w14:textId="77777777" w:rsidR="006F48CD" w:rsidRPr="00E76E09" w:rsidRDefault="006F48CD" w:rsidP="006F48CD">
            <w:pPr>
              <w:pStyle w:val="Normalarial"/>
              <w:rPr>
                <w:rFonts w:cs="Arial"/>
                <w:szCs w:val="22"/>
                <w:u w:val="single"/>
                <w:lang w:val="en-AU"/>
              </w:rPr>
            </w:pPr>
          </w:p>
        </w:tc>
        <w:tc>
          <w:tcPr>
            <w:tcW w:w="3240" w:type="dxa"/>
            <w:shd w:val="clear" w:color="auto" w:fill="auto"/>
          </w:tcPr>
          <w:p w14:paraId="5FAE76A4" w14:textId="77777777" w:rsidR="006F48CD" w:rsidRPr="00E76E09" w:rsidRDefault="006F48CD" w:rsidP="006F48CD">
            <w:pPr>
              <w:pStyle w:val="Normalarial"/>
              <w:rPr>
                <w:rFonts w:cs="Arial"/>
                <w:szCs w:val="22"/>
                <w:lang w:val="en-AU"/>
              </w:rPr>
            </w:pPr>
            <w:r w:rsidRPr="00E76E09">
              <w:rPr>
                <w:rFonts w:cs="Arial"/>
                <w:szCs w:val="22"/>
                <w:lang w:val="en-AU"/>
              </w:rPr>
              <w:t xml:space="preserve">A longitudinal examination of the cumulative incidence of ASD up to age 7 for children born from 1988 to 1992 and its relationship with vaccine frequency in Kohoku ward in </w:t>
            </w:r>
            <w:smartTag w:uri="urn:schemas-microsoft-com:office:smarttags" w:element="country-region">
              <w:smartTag w:uri="urn:schemas-microsoft-com:office:smarttags" w:element="place">
                <w:r w:rsidRPr="00E76E09">
                  <w:rPr>
                    <w:rFonts w:cs="Arial"/>
                    <w:szCs w:val="22"/>
                    <w:lang w:val="en-AU"/>
                  </w:rPr>
                  <w:t>Japan</w:t>
                </w:r>
              </w:smartTag>
            </w:smartTag>
            <w:r w:rsidRPr="00E76E09">
              <w:rPr>
                <w:rFonts w:cs="Arial"/>
                <w:szCs w:val="22"/>
                <w:lang w:val="en-AU"/>
              </w:rPr>
              <w:t>.</w:t>
            </w:r>
          </w:p>
        </w:tc>
        <w:tc>
          <w:tcPr>
            <w:tcW w:w="2160" w:type="dxa"/>
            <w:shd w:val="clear" w:color="auto" w:fill="auto"/>
          </w:tcPr>
          <w:p w14:paraId="430A6D96" w14:textId="77777777" w:rsidR="006F48CD" w:rsidRPr="00E76E09" w:rsidRDefault="006F48CD" w:rsidP="006F48CD">
            <w:pPr>
              <w:pStyle w:val="Normalarial"/>
              <w:rPr>
                <w:rFonts w:cs="Arial"/>
                <w:szCs w:val="22"/>
                <w:lang w:val="en-AU"/>
              </w:rPr>
            </w:pPr>
          </w:p>
        </w:tc>
        <w:tc>
          <w:tcPr>
            <w:tcW w:w="3600" w:type="dxa"/>
            <w:shd w:val="clear" w:color="auto" w:fill="auto"/>
          </w:tcPr>
          <w:p w14:paraId="021ADE93" w14:textId="77777777" w:rsidR="006F48CD" w:rsidRPr="00E76E09" w:rsidRDefault="006F48CD" w:rsidP="006F48CD">
            <w:pPr>
              <w:pStyle w:val="Normalarial"/>
              <w:rPr>
                <w:rFonts w:cs="Arial"/>
                <w:szCs w:val="22"/>
                <w:lang w:val="en-AU"/>
              </w:rPr>
            </w:pPr>
            <w:r w:rsidRPr="00E76E09">
              <w:rPr>
                <w:rFonts w:cs="Arial"/>
                <w:szCs w:val="22"/>
                <w:lang w:val="en-AU"/>
              </w:rPr>
              <w:t>The MMR vaccination rate declined significantly in the birth cohorts of years 1988 to 1992 and no vaccinations were delivered in 1993 and thereafter. The cumulative incidence of ASD up to age 7 increased significantly in the birth cohorts of years 1988 to 1996 and rose dramatically beginning with the birth cohort of 1993.</w:t>
            </w:r>
          </w:p>
        </w:tc>
        <w:tc>
          <w:tcPr>
            <w:tcW w:w="2160" w:type="dxa"/>
            <w:shd w:val="clear" w:color="auto" w:fill="auto"/>
          </w:tcPr>
          <w:p w14:paraId="5BD96107" w14:textId="77777777" w:rsidR="006F48CD" w:rsidRPr="00E76E09" w:rsidRDefault="006F48CD" w:rsidP="006F48CD">
            <w:pPr>
              <w:pStyle w:val="Normalarial"/>
              <w:rPr>
                <w:rFonts w:cs="Arial"/>
                <w:i/>
                <w:iCs/>
                <w:szCs w:val="22"/>
                <w:lang w:val="en-AU"/>
              </w:rPr>
            </w:pPr>
            <w:r w:rsidRPr="00E76E09">
              <w:rPr>
                <w:rFonts w:cs="Arial"/>
                <w:i/>
                <w:iCs/>
                <w:szCs w:val="22"/>
                <w:lang w:val="en-AU"/>
              </w:rPr>
              <w:t>The authors concluded that MMR vaccination is most unlikely to be a main cause of ASD and its withdrawal cannot be expected to lead to a reduction in the incidence of ASD.</w:t>
            </w:r>
          </w:p>
        </w:tc>
      </w:tr>
      <w:tr w:rsidR="00E76E09" w:rsidRPr="00E76E09" w14:paraId="6FDD6305" w14:textId="77777777" w:rsidTr="00E76E09">
        <w:tc>
          <w:tcPr>
            <w:tcW w:w="648" w:type="dxa"/>
            <w:shd w:val="clear" w:color="auto" w:fill="auto"/>
          </w:tcPr>
          <w:p w14:paraId="7973A551" w14:textId="77777777" w:rsidR="006F48CD" w:rsidRPr="00E76E09" w:rsidRDefault="006F48CD" w:rsidP="006F48CD">
            <w:pPr>
              <w:pStyle w:val="Normalarial"/>
              <w:rPr>
                <w:rFonts w:cs="Arial"/>
                <w:szCs w:val="22"/>
              </w:rPr>
            </w:pPr>
            <w:r w:rsidRPr="00E76E09">
              <w:rPr>
                <w:rFonts w:cs="Arial"/>
                <w:szCs w:val="22"/>
              </w:rPr>
              <w:t>156</w:t>
            </w:r>
          </w:p>
        </w:tc>
        <w:tc>
          <w:tcPr>
            <w:tcW w:w="2340" w:type="dxa"/>
            <w:shd w:val="clear" w:color="auto" w:fill="auto"/>
          </w:tcPr>
          <w:p w14:paraId="649A00B2" w14:textId="77777777" w:rsidR="006F48CD" w:rsidRPr="00E76E09" w:rsidRDefault="006F48CD" w:rsidP="006F48CD">
            <w:pPr>
              <w:pStyle w:val="Normalarial"/>
              <w:rPr>
                <w:rFonts w:cs="Arial"/>
                <w:szCs w:val="22"/>
              </w:rPr>
            </w:pPr>
            <w:r w:rsidRPr="00E76E09">
              <w:rPr>
                <w:rFonts w:cs="Arial"/>
                <w:szCs w:val="22"/>
              </w:rPr>
              <w:t>Ahearn</w:t>
            </w:r>
            <w:r w:rsidR="00052246" w:rsidRPr="00E76E09">
              <w:rPr>
                <w:rFonts w:cs="Arial"/>
                <w:szCs w:val="22"/>
              </w:rPr>
              <w:t>,</w:t>
            </w:r>
            <w:r w:rsidRPr="00E76E09">
              <w:rPr>
                <w:rFonts w:cs="Arial"/>
                <w:szCs w:val="22"/>
              </w:rPr>
              <w:t xml:space="preserve"> W</w:t>
            </w:r>
            <w:r w:rsidR="00052246" w:rsidRPr="00E76E09">
              <w:rPr>
                <w:rFonts w:cs="Arial"/>
                <w:szCs w:val="22"/>
              </w:rPr>
              <w:t>.</w:t>
            </w:r>
            <w:r w:rsidRPr="00E76E09">
              <w:rPr>
                <w:rFonts w:cs="Arial"/>
                <w:szCs w:val="22"/>
              </w:rPr>
              <w:t xml:space="preserve">H. </w:t>
            </w:r>
            <w:r w:rsidR="00D92A67" w:rsidRPr="00E76E09">
              <w:rPr>
                <w:rFonts w:cs="Arial"/>
                <w:szCs w:val="22"/>
              </w:rPr>
              <w:t xml:space="preserve">(2007). </w:t>
            </w:r>
            <w:r w:rsidRPr="00E76E09">
              <w:rPr>
                <w:rFonts w:cs="Arial"/>
                <w:szCs w:val="22"/>
              </w:rPr>
              <w:t xml:space="preserve">Is eliminating casein and gluten from a child’s diet a viable treatment for autism? In </w:t>
            </w:r>
            <w:smartTag w:uri="urn:schemas-microsoft-com:office:smarttags" w:element="PersonName">
              <w:smartTag w:uri="urn:schemas:contacts" w:element="GivenName">
                <w:r w:rsidRPr="00E76E09">
                  <w:rPr>
                    <w:rFonts w:cs="Arial"/>
                    <w:szCs w:val="22"/>
                  </w:rPr>
                  <w:t>Judd</w:t>
                </w:r>
              </w:smartTag>
              <w:r w:rsidRPr="00E76E09">
                <w:rPr>
                  <w:rFonts w:cs="Arial"/>
                  <w:szCs w:val="22"/>
                </w:rPr>
                <w:t xml:space="preserve"> </w:t>
              </w:r>
              <w:smartTag w:uri="urn:schemas:contacts" w:element="Sn">
                <w:r w:rsidRPr="00E76E09">
                  <w:rPr>
                    <w:rFonts w:cs="Arial"/>
                    <w:szCs w:val="22"/>
                  </w:rPr>
                  <w:t>SJ</w:t>
                </w:r>
              </w:smartTag>
            </w:smartTag>
            <w:r w:rsidRPr="00E76E09">
              <w:rPr>
                <w:rFonts w:cs="Arial"/>
                <w:szCs w:val="22"/>
              </w:rPr>
              <w:t xml:space="preserve"> (</w:t>
            </w:r>
            <w:smartTag w:uri="urn:schemas:contacts" w:element="GivenName">
              <w:r w:rsidRPr="00E76E09">
                <w:rPr>
                  <w:rFonts w:cs="Arial"/>
                  <w:szCs w:val="22"/>
                </w:rPr>
                <w:t>ed</w:t>
              </w:r>
            </w:smartTag>
            <w:r w:rsidRPr="00E76E09">
              <w:rPr>
                <w:rFonts w:cs="Arial"/>
                <w:szCs w:val="22"/>
              </w:rPr>
              <w:t xml:space="preserve">). </w:t>
            </w:r>
            <w:r w:rsidRPr="00E76E09">
              <w:rPr>
                <w:rFonts w:cs="Arial"/>
                <w:i/>
                <w:szCs w:val="22"/>
              </w:rPr>
              <w:t xml:space="preserve">Autism and Pervasive Developmental Disorders Sourcebook. </w:t>
            </w:r>
            <w:r w:rsidRPr="00E76E09">
              <w:rPr>
                <w:rFonts w:cs="Arial"/>
                <w:szCs w:val="22"/>
              </w:rPr>
              <w:t>First ed. Omnigraphics Inc.</w:t>
            </w:r>
          </w:p>
          <w:p w14:paraId="031998A4" w14:textId="77777777" w:rsidR="006F48CD" w:rsidRPr="00E76E09" w:rsidRDefault="006F48CD" w:rsidP="006F48CD">
            <w:pPr>
              <w:pStyle w:val="Normalarial"/>
              <w:rPr>
                <w:rFonts w:cs="Arial"/>
                <w:szCs w:val="22"/>
              </w:rPr>
            </w:pPr>
          </w:p>
          <w:p w14:paraId="0801753E" w14:textId="77777777" w:rsidR="006F48CD" w:rsidRPr="00E76E09" w:rsidRDefault="006F48CD" w:rsidP="006F48CD">
            <w:pPr>
              <w:pStyle w:val="Normalarial"/>
              <w:rPr>
                <w:rFonts w:cs="Arial"/>
                <w:szCs w:val="22"/>
              </w:rPr>
            </w:pPr>
            <w:r w:rsidRPr="00E76E09">
              <w:rPr>
                <w:rFonts w:cs="Arial"/>
                <w:szCs w:val="22"/>
              </w:rPr>
              <w:t>BOOK CHAPTER – EXPERT OPINION</w:t>
            </w:r>
          </w:p>
          <w:p w14:paraId="3AFB7EB4" w14:textId="77777777" w:rsidR="006F48CD" w:rsidRPr="00E76E09" w:rsidRDefault="006F48CD" w:rsidP="006F48CD">
            <w:pPr>
              <w:pStyle w:val="Normalarial"/>
              <w:rPr>
                <w:rFonts w:cs="Arial"/>
                <w:szCs w:val="22"/>
              </w:rPr>
            </w:pPr>
          </w:p>
          <w:p w14:paraId="5D388C2E" w14:textId="77777777" w:rsidR="006F48CD" w:rsidRPr="00E76E09" w:rsidRDefault="006F48CD" w:rsidP="006F48CD">
            <w:pPr>
              <w:pStyle w:val="Normalarial"/>
              <w:rPr>
                <w:rFonts w:cs="Arial"/>
                <w:szCs w:val="22"/>
              </w:rPr>
            </w:pPr>
            <w:r w:rsidRPr="00E76E09">
              <w:rPr>
                <w:rFonts w:cs="Arial"/>
                <w:szCs w:val="22"/>
              </w:rPr>
              <w:t>Level of evidence: x</w:t>
            </w:r>
          </w:p>
          <w:p w14:paraId="5D66B898" w14:textId="77777777" w:rsidR="006F48CD" w:rsidRPr="00E76E09" w:rsidRDefault="006F48CD" w:rsidP="006F48CD">
            <w:pPr>
              <w:pStyle w:val="Normalarial"/>
              <w:rPr>
                <w:rFonts w:cs="Arial"/>
                <w:szCs w:val="22"/>
              </w:rPr>
            </w:pPr>
          </w:p>
        </w:tc>
        <w:tc>
          <w:tcPr>
            <w:tcW w:w="3240" w:type="dxa"/>
            <w:shd w:val="clear" w:color="auto" w:fill="auto"/>
          </w:tcPr>
          <w:p w14:paraId="48C49109" w14:textId="77777777" w:rsidR="006F48CD" w:rsidRPr="00E76E09" w:rsidRDefault="006F48CD" w:rsidP="006F48CD">
            <w:pPr>
              <w:pStyle w:val="Normalarial"/>
              <w:rPr>
                <w:rFonts w:cs="Arial"/>
                <w:szCs w:val="22"/>
              </w:rPr>
            </w:pPr>
            <w:r w:rsidRPr="00E76E09">
              <w:rPr>
                <w:rFonts w:cs="Arial"/>
                <w:szCs w:val="22"/>
              </w:rPr>
              <w:t>Expert opinion.</w:t>
            </w:r>
          </w:p>
        </w:tc>
        <w:tc>
          <w:tcPr>
            <w:tcW w:w="2160" w:type="dxa"/>
            <w:shd w:val="clear" w:color="auto" w:fill="auto"/>
          </w:tcPr>
          <w:p w14:paraId="37FCDCBD" w14:textId="77777777" w:rsidR="006F48CD" w:rsidRPr="00E76E09" w:rsidRDefault="006F48CD" w:rsidP="006F48CD">
            <w:pPr>
              <w:pStyle w:val="Normalarial"/>
              <w:rPr>
                <w:rFonts w:cs="Arial"/>
                <w:szCs w:val="22"/>
              </w:rPr>
            </w:pPr>
          </w:p>
        </w:tc>
        <w:tc>
          <w:tcPr>
            <w:tcW w:w="3600" w:type="dxa"/>
            <w:shd w:val="clear" w:color="auto" w:fill="auto"/>
          </w:tcPr>
          <w:p w14:paraId="7AAD09A9" w14:textId="77777777" w:rsidR="006F48CD" w:rsidRPr="00E76E09" w:rsidRDefault="006F48CD" w:rsidP="006F48CD">
            <w:pPr>
              <w:pStyle w:val="Normalarial"/>
              <w:rPr>
                <w:rFonts w:cs="Arial"/>
                <w:szCs w:val="22"/>
              </w:rPr>
            </w:pPr>
            <w:r w:rsidRPr="00E76E09">
              <w:rPr>
                <w:rFonts w:cs="Arial"/>
                <w:szCs w:val="22"/>
              </w:rPr>
              <w:t>A discussion of the issues to do with restricting the diet of a child with autism.</w:t>
            </w:r>
          </w:p>
        </w:tc>
        <w:tc>
          <w:tcPr>
            <w:tcW w:w="2160" w:type="dxa"/>
            <w:shd w:val="clear" w:color="auto" w:fill="auto"/>
          </w:tcPr>
          <w:p w14:paraId="5B5891C7" w14:textId="77777777" w:rsidR="006F48CD" w:rsidRPr="00E76E09" w:rsidRDefault="006F48CD" w:rsidP="006F48CD">
            <w:pPr>
              <w:pStyle w:val="Normalarial"/>
              <w:rPr>
                <w:rFonts w:cs="Arial"/>
                <w:i/>
                <w:iCs/>
                <w:szCs w:val="22"/>
              </w:rPr>
            </w:pPr>
          </w:p>
        </w:tc>
      </w:tr>
      <w:tr w:rsidR="00E76E09" w:rsidRPr="00E76E09" w14:paraId="0D89D2E2" w14:textId="77777777" w:rsidTr="00E76E09">
        <w:tc>
          <w:tcPr>
            <w:tcW w:w="648" w:type="dxa"/>
            <w:shd w:val="clear" w:color="auto" w:fill="auto"/>
          </w:tcPr>
          <w:p w14:paraId="1B2CADF4" w14:textId="77777777" w:rsidR="006F48CD" w:rsidRPr="00E76E09" w:rsidRDefault="006F48CD" w:rsidP="006F48CD">
            <w:pPr>
              <w:pStyle w:val="Normalarial"/>
              <w:rPr>
                <w:rFonts w:cs="Arial"/>
                <w:szCs w:val="22"/>
              </w:rPr>
            </w:pPr>
            <w:r w:rsidRPr="00E76E09">
              <w:rPr>
                <w:rFonts w:cs="Arial"/>
                <w:szCs w:val="22"/>
              </w:rPr>
              <w:t>157</w:t>
            </w:r>
          </w:p>
        </w:tc>
        <w:tc>
          <w:tcPr>
            <w:tcW w:w="2340" w:type="dxa"/>
            <w:shd w:val="clear" w:color="auto" w:fill="auto"/>
          </w:tcPr>
          <w:p w14:paraId="1C1A3C4A" w14:textId="77777777" w:rsidR="006F48CD" w:rsidRPr="00E76E09" w:rsidRDefault="006F48CD" w:rsidP="006F48CD">
            <w:pPr>
              <w:pStyle w:val="Normalarial"/>
              <w:rPr>
                <w:rFonts w:cs="Arial"/>
                <w:szCs w:val="22"/>
              </w:rPr>
            </w:pPr>
            <w:r w:rsidRPr="00E76E09">
              <w:rPr>
                <w:rFonts w:cs="Arial"/>
                <w:szCs w:val="22"/>
              </w:rPr>
              <w:t>Legge</w:t>
            </w:r>
            <w:r w:rsidR="00052246" w:rsidRPr="00E76E09">
              <w:rPr>
                <w:rFonts w:cs="Arial"/>
                <w:szCs w:val="22"/>
              </w:rPr>
              <w:t>,</w:t>
            </w:r>
            <w:r w:rsidRPr="00E76E09">
              <w:rPr>
                <w:rFonts w:cs="Arial"/>
                <w:szCs w:val="22"/>
              </w:rPr>
              <w:t xml:space="preserve"> B. (2002). </w:t>
            </w:r>
            <w:r w:rsidRPr="00E76E09">
              <w:rPr>
                <w:rFonts w:cs="Arial"/>
                <w:i/>
                <w:szCs w:val="22"/>
              </w:rPr>
              <w:t xml:space="preserve">Can’t eat, won’t eat: dietary difficulties and autistic spectrum disorders. </w:t>
            </w:r>
            <w:smartTag w:uri="urn:schemas-microsoft-com:office:smarttags" w:element="City">
              <w:smartTag w:uri="urn:schemas-microsoft-com:office:smarttags" w:element="place">
                <w:r w:rsidRPr="00E76E09">
                  <w:rPr>
                    <w:rFonts w:cs="Arial"/>
                    <w:szCs w:val="22"/>
                  </w:rPr>
                  <w:t>Philadelphia</w:t>
                </w:r>
              </w:smartTag>
            </w:smartTag>
            <w:r w:rsidRPr="00E76E09">
              <w:rPr>
                <w:rFonts w:cs="Arial"/>
                <w:szCs w:val="22"/>
              </w:rPr>
              <w:t xml:space="preserve">: </w:t>
            </w:r>
            <w:smartTag w:uri="urn:schemas-microsoft-com:office:smarttags" w:element="PersonName">
              <w:smartTag w:uri="urn:schemas:contacts" w:element="GivenName">
                <w:r w:rsidRPr="00E76E09">
                  <w:rPr>
                    <w:rFonts w:cs="Arial"/>
                    <w:szCs w:val="22"/>
                  </w:rPr>
                  <w:t>Jessica</w:t>
                </w:r>
              </w:smartTag>
              <w:r w:rsidRPr="00E76E09">
                <w:rPr>
                  <w:rFonts w:cs="Arial"/>
                  <w:szCs w:val="22"/>
                </w:rPr>
                <w:t xml:space="preserve"> </w:t>
              </w:r>
              <w:smartTag w:uri="urn:schemas:contacts" w:element="Sn">
                <w:r w:rsidRPr="00E76E09">
                  <w:rPr>
                    <w:rFonts w:cs="Arial"/>
                    <w:szCs w:val="22"/>
                  </w:rPr>
                  <w:t>Kingsley</w:t>
                </w:r>
              </w:smartTag>
            </w:smartTag>
            <w:r w:rsidRPr="00E76E09">
              <w:rPr>
                <w:rFonts w:cs="Arial"/>
                <w:szCs w:val="22"/>
              </w:rPr>
              <w:t xml:space="preserve"> Publishers.</w:t>
            </w:r>
          </w:p>
          <w:p w14:paraId="3587A3C6" w14:textId="77777777" w:rsidR="006F48CD" w:rsidRPr="00E76E09" w:rsidRDefault="006F48CD" w:rsidP="006F48CD">
            <w:pPr>
              <w:pStyle w:val="Normalarial"/>
              <w:rPr>
                <w:rFonts w:cs="Arial"/>
                <w:szCs w:val="22"/>
              </w:rPr>
            </w:pPr>
          </w:p>
          <w:p w14:paraId="2FA2A1F2" w14:textId="77777777" w:rsidR="006F48CD" w:rsidRPr="00E76E09" w:rsidRDefault="006F48CD" w:rsidP="006F48CD">
            <w:pPr>
              <w:pStyle w:val="Normalarial"/>
              <w:rPr>
                <w:rFonts w:cs="Arial"/>
                <w:szCs w:val="22"/>
              </w:rPr>
            </w:pPr>
            <w:r w:rsidRPr="00E76E09">
              <w:rPr>
                <w:rFonts w:cs="Arial"/>
                <w:szCs w:val="22"/>
              </w:rPr>
              <w:t>BOOK – EXPERT OPINION</w:t>
            </w:r>
          </w:p>
        </w:tc>
        <w:tc>
          <w:tcPr>
            <w:tcW w:w="3240" w:type="dxa"/>
            <w:shd w:val="clear" w:color="auto" w:fill="auto"/>
          </w:tcPr>
          <w:p w14:paraId="0D2B918A" w14:textId="77777777" w:rsidR="006F48CD" w:rsidRPr="00E76E09" w:rsidRDefault="006F48CD" w:rsidP="006F48CD">
            <w:pPr>
              <w:pStyle w:val="Normalarial"/>
              <w:rPr>
                <w:rFonts w:cs="Arial"/>
                <w:szCs w:val="22"/>
              </w:rPr>
            </w:pPr>
            <w:r w:rsidRPr="00E76E09">
              <w:rPr>
                <w:rFonts w:cs="Arial"/>
                <w:szCs w:val="22"/>
              </w:rPr>
              <w:t>Expert opinion.</w:t>
            </w:r>
          </w:p>
        </w:tc>
        <w:tc>
          <w:tcPr>
            <w:tcW w:w="2160" w:type="dxa"/>
            <w:shd w:val="clear" w:color="auto" w:fill="auto"/>
          </w:tcPr>
          <w:p w14:paraId="5B7B1FB1" w14:textId="77777777" w:rsidR="006F48CD" w:rsidRPr="00E76E09" w:rsidRDefault="006F48CD" w:rsidP="006F48CD">
            <w:pPr>
              <w:pStyle w:val="Normalarial"/>
              <w:rPr>
                <w:rFonts w:cs="Arial"/>
                <w:szCs w:val="22"/>
              </w:rPr>
            </w:pPr>
          </w:p>
        </w:tc>
        <w:tc>
          <w:tcPr>
            <w:tcW w:w="3600" w:type="dxa"/>
            <w:shd w:val="clear" w:color="auto" w:fill="auto"/>
          </w:tcPr>
          <w:p w14:paraId="1D7BAADC" w14:textId="77777777" w:rsidR="006F48CD" w:rsidRPr="00E76E09" w:rsidRDefault="006F48CD" w:rsidP="006F48CD">
            <w:pPr>
              <w:pStyle w:val="Normalarial"/>
              <w:rPr>
                <w:rFonts w:cs="Arial"/>
                <w:szCs w:val="22"/>
              </w:rPr>
            </w:pPr>
            <w:r w:rsidRPr="00E76E09">
              <w:rPr>
                <w:rFonts w:cs="Arial"/>
                <w:szCs w:val="22"/>
              </w:rPr>
              <w:t>Written by the parent of a child with Asperger Syndrome with severely restrictive eating preferences. The book is an attempt to reassure parents and suggest practical methods of dealing with the problem. The author draws from her own experiences but also has consulted widely with other parents, children and professionals with a knowledge of dietary difficulties.</w:t>
            </w:r>
          </w:p>
        </w:tc>
        <w:tc>
          <w:tcPr>
            <w:tcW w:w="2160" w:type="dxa"/>
            <w:shd w:val="clear" w:color="auto" w:fill="auto"/>
          </w:tcPr>
          <w:p w14:paraId="2C56806E" w14:textId="77777777" w:rsidR="006F48CD" w:rsidRPr="00E76E09" w:rsidRDefault="006F48CD" w:rsidP="006F48CD">
            <w:pPr>
              <w:pStyle w:val="Normalarial"/>
              <w:rPr>
                <w:rFonts w:cs="Arial"/>
                <w:i/>
                <w:iCs/>
                <w:szCs w:val="22"/>
              </w:rPr>
            </w:pPr>
          </w:p>
        </w:tc>
      </w:tr>
      <w:tr w:rsidR="00E76E09" w:rsidRPr="00E76E09" w14:paraId="1E98AEDB" w14:textId="77777777" w:rsidTr="00E76E09">
        <w:tc>
          <w:tcPr>
            <w:tcW w:w="648" w:type="dxa"/>
            <w:shd w:val="clear" w:color="auto" w:fill="auto"/>
          </w:tcPr>
          <w:p w14:paraId="7B6BD02F" w14:textId="77777777" w:rsidR="006F48CD" w:rsidRPr="00E76E09" w:rsidRDefault="006F48CD" w:rsidP="006F48CD">
            <w:pPr>
              <w:pStyle w:val="Normalarial"/>
              <w:rPr>
                <w:rFonts w:cs="Arial"/>
                <w:szCs w:val="22"/>
              </w:rPr>
            </w:pPr>
            <w:r w:rsidRPr="00E76E09">
              <w:rPr>
                <w:rFonts w:cs="Arial"/>
                <w:szCs w:val="22"/>
              </w:rPr>
              <w:t>158</w:t>
            </w:r>
          </w:p>
        </w:tc>
        <w:tc>
          <w:tcPr>
            <w:tcW w:w="2340" w:type="dxa"/>
            <w:shd w:val="clear" w:color="auto" w:fill="auto"/>
          </w:tcPr>
          <w:p w14:paraId="721EA218" w14:textId="77777777" w:rsidR="006F48CD" w:rsidRPr="00E76E09" w:rsidRDefault="006F48CD" w:rsidP="006F48CD">
            <w:pPr>
              <w:pStyle w:val="Normalarial"/>
              <w:rPr>
                <w:rFonts w:cs="Arial"/>
                <w:szCs w:val="22"/>
              </w:rPr>
            </w:pPr>
            <w:r w:rsidRPr="00E76E09">
              <w:rPr>
                <w:rFonts w:cs="Arial"/>
                <w:szCs w:val="22"/>
              </w:rPr>
              <w:t>Wheeler</w:t>
            </w:r>
            <w:r w:rsidR="00052246" w:rsidRPr="00E76E09">
              <w:rPr>
                <w:rFonts w:cs="Arial"/>
                <w:szCs w:val="22"/>
              </w:rPr>
              <w:t>,</w:t>
            </w:r>
            <w:r w:rsidRPr="00E76E09">
              <w:rPr>
                <w:rFonts w:cs="Arial"/>
                <w:szCs w:val="22"/>
              </w:rPr>
              <w:t xml:space="preserve"> M. Mealtime and children on the autism spectrum: beyond picky, fussy and fads. Accessed from: </w:t>
            </w:r>
            <w:hyperlink r:id="rId23" w:history="1">
              <w:r w:rsidRPr="00E76E09">
                <w:rPr>
                  <w:rStyle w:val="Hyperlink"/>
                  <w:rFonts w:cs="Arial"/>
                  <w:bCs/>
                  <w:szCs w:val="22"/>
                </w:rPr>
                <w:t>www.iidc.indiana.edu/irca/Medical/mealtime.html 13 August 2007</w:t>
              </w:r>
            </w:hyperlink>
            <w:r w:rsidRPr="00E76E09">
              <w:rPr>
                <w:rFonts w:cs="Arial"/>
                <w:szCs w:val="22"/>
              </w:rPr>
              <w:t>.</w:t>
            </w:r>
          </w:p>
          <w:p w14:paraId="1C3D58D9" w14:textId="77777777" w:rsidR="006F48CD" w:rsidRPr="00E76E09" w:rsidRDefault="006F48CD" w:rsidP="006F48CD">
            <w:pPr>
              <w:pStyle w:val="Normalarial"/>
              <w:rPr>
                <w:rFonts w:cs="Arial"/>
                <w:szCs w:val="22"/>
              </w:rPr>
            </w:pPr>
          </w:p>
          <w:p w14:paraId="7886467C" w14:textId="77777777" w:rsidR="006F48CD" w:rsidRPr="00E76E09" w:rsidRDefault="006F48CD" w:rsidP="006F48CD">
            <w:pPr>
              <w:pStyle w:val="Normalarial"/>
              <w:rPr>
                <w:rFonts w:cs="Arial"/>
                <w:szCs w:val="22"/>
              </w:rPr>
            </w:pPr>
            <w:r w:rsidRPr="00E76E09">
              <w:rPr>
                <w:rFonts w:cs="Arial"/>
                <w:szCs w:val="22"/>
              </w:rPr>
              <w:t>WEBSITE – EXPERT OPINION</w:t>
            </w:r>
          </w:p>
        </w:tc>
        <w:tc>
          <w:tcPr>
            <w:tcW w:w="3240" w:type="dxa"/>
            <w:shd w:val="clear" w:color="auto" w:fill="auto"/>
          </w:tcPr>
          <w:p w14:paraId="524AF217" w14:textId="77777777" w:rsidR="006F48CD" w:rsidRPr="00E76E09" w:rsidRDefault="006F48CD" w:rsidP="006F48CD">
            <w:pPr>
              <w:pStyle w:val="Normalarial"/>
              <w:rPr>
                <w:rFonts w:cs="Arial"/>
                <w:szCs w:val="22"/>
              </w:rPr>
            </w:pPr>
            <w:r w:rsidRPr="00E76E09">
              <w:rPr>
                <w:rFonts w:cs="Arial"/>
                <w:szCs w:val="22"/>
              </w:rPr>
              <w:t>Expert opinion</w:t>
            </w:r>
          </w:p>
        </w:tc>
        <w:tc>
          <w:tcPr>
            <w:tcW w:w="2160" w:type="dxa"/>
            <w:shd w:val="clear" w:color="auto" w:fill="auto"/>
          </w:tcPr>
          <w:p w14:paraId="20363DB1" w14:textId="77777777" w:rsidR="006F48CD" w:rsidRPr="00E76E09" w:rsidRDefault="006F48CD" w:rsidP="006F48CD">
            <w:pPr>
              <w:pStyle w:val="Normalarial"/>
              <w:rPr>
                <w:rFonts w:cs="Arial"/>
                <w:szCs w:val="22"/>
              </w:rPr>
            </w:pPr>
          </w:p>
        </w:tc>
        <w:tc>
          <w:tcPr>
            <w:tcW w:w="3600" w:type="dxa"/>
            <w:shd w:val="clear" w:color="auto" w:fill="auto"/>
          </w:tcPr>
          <w:p w14:paraId="5BE960E7" w14:textId="77777777" w:rsidR="006F48CD" w:rsidRPr="00E76E09" w:rsidRDefault="006F48CD" w:rsidP="006F48CD">
            <w:pPr>
              <w:pStyle w:val="Normalarial"/>
              <w:rPr>
                <w:rFonts w:cs="Arial"/>
                <w:szCs w:val="22"/>
              </w:rPr>
            </w:pPr>
            <w:r w:rsidRPr="00E76E09">
              <w:rPr>
                <w:rFonts w:cs="Arial"/>
                <w:szCs w:val="22"/>
              </w:rPr>
              <w:t>Discussion and acknowledg</w:t>
            </w:r>
            <w:r w:rsidR="00052246" w:rsidRPr="00E76E09">
              <w:rPr>
                <w:rFonts w:cs="Arial"/>
                <w:szCs w:val="22"/>
              </w:rPr>
              <w:t>e</w:t>
            </w:r>
            <w:r w:rsidRPr="00E76E09">
              <w:rPr>
                <w:rFonts w:cs="Arial"/>
                <w:szCs w:val="22"/>
              </w:rPr>
              <w:t>ment of the link between eating and feeding problems and ASD. Discussion includes medical assessments, behavioural problems, environmental problems and strategies for addressing eating and feeding problems.</w:t>
            </w:r>
          </w:p>
        </w:tc>
        <w:tc>
          <w:tcPr>
            <w:tcW w:w="2160" w:type="dxa"/>
            <w:shd w:val="clear" w:color="auto" w:fill="auto"/>
          </w:tcPr>
          <w:p w14:paraId="23376133" w14:textId="77777777" w:rsidR="006F48CD" w:rsidRPr="00E76E09" w:rsidRDefault="006F48CD" w:rsidP="006F48CD">
            <w:pPr>
              <w:pStyle w:val="Normalarial"/>
              <w:rPr>
                <w:rFonts w:cs="Arial"/>
                <w:i/>
                <w:iCs/>
                <w:szCs w:val="22"/>
              </w:rPr>
            </w:pPr>
          </w:p>
        </w:tc>
      </w:tr>
      <w:tr w:rsidR="00E76E09" w:rsidRPr="00E76E09" w14:paraId="443C22D2" w14:textId="77777777" w:rsidTr="00E76E09">
        <w:tc>
          <w:tcPr>
            <w:tcW w:w="648" w:type="dxa"/>
            <w:shd w:val="clear" w:color="auto" w:fill="auto"/>
          </w:tcPr>
          <w:p w14:paraId="6278CC6A" w14:textId="77777777" w:rsidR="006F48CD" w:rsidRPr="00E76E09" w:rsidRDefault="006F48CD" w:rsidP="006F48CD">
            <w:pPr>
              <w:pStyle w:val="Normalarial"/>
              <w:rPr>
                <w:rFonts w:cs="Arial"/>
                <w:szCs w:val="22"/>
              </w:rPr>
            </w:pPr>
            <w:r w:rsidRPr="00E76E09">
              <w:rPr>
                <w:rFonts w:cs="Arial"/>
                <w:szCs w:val="22"/>
              </w:rPr>
              <w:t>159</w:t>
            </w:r>
          </w:p>
        </w:tc>
        <w:tc>
          <w:tcPr>
            <w:tcW w:w="2340" w:type="dxa"/>
            <w:shd w:val="clear" w:color="auto" w:fill="auto"/>
          </w:tcPr>
          <w:p w14:paraId="4F46FBF0" w14:textId="77777777" w:rsidR="006F48CD" w:rsidRPr="00E76E09" w:rsidRDefault="006F48CD" w:rsidP="006F48CD">
            <w:pPr>
              <w:pStyle w:val="Normalarial"/>
              <w:rPr>
                <w:rFonts w:cs="Arial"/>
                <w:szCs w:val="22"/>
              </w:rPr>
            </w:pPr>
            <w:r w:rsidRPr="00E76E09">
              <w:rPr>
                <w:rFonts w:cs="Arial"/>
                <w:szCs w:val="22"/>
              </w:rPr>
              <w:t xml:space="preserve">National Advisory Committee on Health and Disability. (2003). To Have an 'Ordinary Life'. Community membership for adults with an intellectual disability. (No. ISBN 0478-25239-X). </w:t>
            </w:r>
            <w:smartTag w:uri="urn:schemas-microsoft-com:office:smarttags" w:element="City">
              <w:smartTag w:uri="urn:schemas-microsoft-com:office:smarttags" w:element="place">
                <w:r w:rsidRPr="00E76E09">
                  <w:rPr>
                    <w:rFonts w:cs="Arial"/>
                    <w:szCs w:val="22"/>
                  </w:rPr>
                  <w:t>Wellington</w:t>
                </w:r>
              </w:smartTag>
            </w:smartTag>
            <w:r w:rsidRPr="00E76E09">
              <w:rPr>
                <w:rFonts w:cs="Arial"/>
                <w:szCs w:val="22"/>
              </w:rPr>
              <w:t>.</w:t>
            </w:r>
          </w:p>
          <w:p w14:paraId="713C0292" w14:textId="77777777" w:rsidR="006F48CD" w:rsidRPr="00E76E09" w:rsidRDefault="006F48CD" w:rsidP="006F48CD">
            <w:pPr>
              <w:pStyle w:val="Normalarial"/>
              <w:rPr>
                <w:rFonts w:cs="Arial"/>
                <w:szCs w:val="22"/>
                <w:lang w:val="en-GB"/>
              </w:rPr>
            </w:pPr>
          </w:p>
          <w:p w14:paraId="263B99D2" w14:textId="77777777" w:rsidR="006F48CD" w:rsidRPr="00E76E09" w:rsidRDefault="006F48CD" w:rsidP="006F48CD">
            <w:pPr>
              <w:pStyle w:val="Normalarial"/>
              <w:rPr>
                <w:rFonts w:cs="Arial"/>
                <w:szCs w:val="22"/>
                <w:lang w:val="en-GB"/>
              </w:rPr>
            </w:pPr>
            <w:r w:rsidRPr="00E76E09">
              <w:rPr>
                <w:rFonts w:cs="Arial"/>
                <w:szCs w:val="22"/>
                <w:lang w:val="en-GB"/>
              </w:rPr>
              <w:t>REPORT BASED ON SYSTEMATIC REVIEWS</w:t>
            </w:r>
          </w:p>
          <w:p w14:paraId="5788CDA7" w14:textId="77777777" w:rsidR="006F48CD" w:rsidRPr="00E76E09" w:rsidRDefault="006F48CD" w:rsidP="006F48CD">
            <w:pPr>
              <w:pStyle w:val="Normalarial"/>
              <w:rPr>
                <w:rFonts w:cs="Arial"/>
                <w:szCs w:val="22"/>
                <w:lang w:val="en-GB"/>
              </w:rPr>
            </w:pPr>
          </w:p>
          <w:p w14:paraId="36465AA2" w14:textId="77777777" w:rsidR="006F48CD" w:rsidRPr="00E76E09" w:rsidRDefault="006F48CD" w:rsidP="006F48CD">
            <w:pPr>
              <w:pStyle w:val="Normalarial"/>
              <w:rPr>
                <w:rFonts w:cs="Arial"/>
                <w:szCs w:val="22"/>
                <w:lang w:val="en-GB"/>
              </w:rPr>
            </w:pPr>
            <w:r w:rsidRPr="00E76E09">
              <w:rPr>
                <w:rFonts w:cs="Arial"/>
                <w:szCs w:val="22"/>
                <w:lang w:val="en-GB"/>
              </w:rPr>
              <w:t>Level of evidence: +</w:t>
            </w:r>
          </w:p>
        </w:tc>
        <w:tc>
          <w:tcPr>
            <w:tcW w:w="3240" w:type="dxa"/>
            <w:shd w:val="clear" w:color="auto" w:fill="auto"/>
          </w:tcPr>
          <w:p w14:paraId="440FBFF5" w14:textId="77777777" w:rsidR="006F48CD" w:rsidRPr="00E76E09" w:rsidRDefault="006F48CD" w:rsidP="006F48CD">
            <w:pPr>
              <w:pStyle w:val="Normalarial"/>
              <w:rPr>
                <w:rFonts w:cs="Arial"/>
                <w:szCs w:val="22"/>
                <w:lang w:val="en-GB"/>
              </w:rPr>
            </w:pPr>
            <w:r w:rsidRPr="00E76E09">
              <w:rPr>
                <w:rFonts w:cs="Arial"/>
                <w:szCs w:val="22"/>
                <w:lang w:val="en-GB"/>
              </w:rPr>
              <w:t>Strategy based on systematic reviews of literature undertaken by Donald Beasley Institute (reviews accessed).</w:t>
            </w:r>
          </w:p>
        </w:tc>
        <w:tc>
          <w:tcPr>
            <w:tcW w:w="2160" w:type="dxa"/>
            <w:shd w:val="clear" w:color="auto" w:fill="auto"/>
          </w:tcPr>
          <w:p w14:paraId="2B44024E" w14:textId="77777777" w:rsidR="006F48CD" w:rsidRPr="00E76E09" w:rsidRDefault="006F48CD" w:rsidP="006F48CD">
            <w:pPr>
              <w:pStyle w:val="Normalarial"/>
              <w:rPr>
                <w:rFonts w:cs="Arial"/>
                <w:szCs w:val="22"/>
                <w:lang w:val="en-GB"/>
              </w:rPr>
            </w:pPr>
          </w:p>
        </w:tc>
        <w:tc>
          <w:tcPr>
            <w:tcW w:w="3600" w:type="dxa"/>
            <w:shd w:val="clear" w:color="auto" w:fill="auto"/>
          </w:tcPr>
          <w:p w14:paraId="6B193E2E" w14:textId="77777777" w:rsidR="006F48CD" w:rsidRPr="00E76E09" w:rsidRDefault="006F48CD" w:rsidP="006F48CD">
            <w:pPr>
              <w:pStyle w:val="Normalarial"/>
              <w:rPr>
                <w:rFonts w:cs="Arial"/>
                <w:szCs w:val="22"/>
              </w:rPr>
            </w:pPr>
            <w:r w:rsidRPr="00E76E09">
              <w:rPr>
                <w:rFonts w:cs="Arial"/>
                <w:szCs w:val="22"/>
              </w:rPr>
              <w:t>Recommendations were:</w:t>
            </w:r>
          </w:p>
          <w:p w14:paraId="42734E5E" w14:textId="77777777" w:rsidR="00D92A67" w:rsidRPr="00E76E09" w:rsidRDefault="00D92A67" w:rsidP="006F48CD">
            <w:pPr>
              <w:pStyle w:val="Normalarial"/>
              <w:rPr>
                <w:rFonts w:cs="Arial"/>
                <w:szCs w:val="22"/>
              </w:rPr>
            </w:pPr>
          </w:p>
          <w:p w14:paraId="5C92361A" w14:textId="77777777" w:rsidR="006F48CD" w:rsidRPr="00E76E09" w:rsidRDefault="006F48CD" w:rsidP="00D92A67">
            <w:pPr>
              <w:pStyle w:val="Normalarial"/>
              <w:rPr>
                <w:rFonts w:cs="Arial"/>
                <w:szCs w:val="22"/>
              </w:rPr>
            </w:pPr>
            <w:r w:rsidRPr="00E76E09">
              <w:rPr>
                <w:rFonts w:cs="Arial"/>
                <w:szCs w:val="22"/>
              </w:rPr>
              <w:t xml:space="preserve">The systemic neglect of the health of adults with an intellectual disability be urgently addressed … directing the Ministry of Health to ensure that: </w:t>
            </w:r>
          </w:p>
          <w:p w14:paraId="703267FF" w14:textId="77777777" w:rsidR="006F48CD" w:rsidRPr="00E76E09" w:rsidRDefault="006F48CD" w:rsidP="00E76E09">
            <w:pPr>
              <w:pStyle w:val="Normalarial"/>
              <w:numPr>
                <w:ilvl w:val="0"/>
                <w:numId w:val="157"/>
              </w:numPr>
              <w:rPr>
                <w:rFonts w:cs="Arial"/>
                <w:szCs w:val="22"/>
              </w:rPr>
            </w:pPr>
            <w:r w:rsidRPr="00E76E09">
              <w:rPr>
                <w:rFonts w:cs="Arial"/>
                <w:szCs w:val="22"/>
              </w:rPr>
              <w:t xml:space="preserve">primary health care providers are aware of the health needs of adults with an intellectual disability and have: </w:t>
            </w:r>
          </w:p>
          <w:p w14:paraId="58CC98B2" w14:textId="77777777" w:rsidR="006F48CD" w:rsidRPr="00E76E09" w:rsidRDefault="006F48CD" w:rsidP="00E76E09">
            <w:pPr>
              <w:pStyle w:val="Normalarial"/>
              <w:numPr>
                <w:ilvl w:val="0"/>
                <w:numId w:val="157"/>
              </w:numPr>
              <w:tabs>
                <w:tab w:val="clear" w:pos="284"/>
                <w:tab w:val="num" w:pos="792"/>
              </w:tabs>
              <w:ind w:left="792" w:firstLine="148"/>
              <w:rPr>
                <w:rFonts w:cs="Arial"/>
                <w:szCs w:val="22"/>
              </w:rPr>
            </w:pPr>
            <w:r w:rsidRPr="00E76E09">
              <w:rPr>
                <w:rFonts w:cs="Arial"/>
                <w:szCs w:val="22"/>
              </w:rPr>
              <w:t xml:space="preserve">clearly developed policies for access to services </w:t>
            </w:r>
          </w:p>
          <w:p w14:paraId="3C0AD6A1" w14:textId="77777777" w:rsidR="006F48CD" w:rsidRPr="00E76E09" w:rsidRDefault="006F48CD" w:rsidP="00E76E09">
            <w:pPr>
              <w:pStyle w:val="Normalarial"/>
              <w:numPr>
                <w:ilvl w:val="0"/>
                <w:numId w:val="157"/>
              </w:numPr>
              <w:tabs>
                <w:tab w:val="clear" w:pos="284"/>
                <w:tab w:val="num" w:pos="792"/>
              </w:tabs>
              <w:ind w:left="792" w:firstLine="148"/>
              <w:rPr>
                <w:rFonts w:cs="Arial"/>
                <w:szCs w:val="22"/>
              </w:rPr>
            </w:pPr>
            <w:r w:rsidRPr="00E76E09">
              <w:rPr>
                <w:rFonts w:cs="Arial"/>
                <w:szCs w:val="22"/>
              </w:rPr>
              <w:t xml:space="preserve">comprehensive health assessment tools for people with an intellectual disability </w:t>
            </w:r>
          </w:p>
          <w:p w14:paraId="06D8C2E5" w14:textId="77777777" w:rsidR="006F48CD" w:rsidRPr="00E76E09" w:rsidRDefault="006F48CD" w:rsidP="00E76E09">
            <w:pPr>
              <w:pStyle w:val="Normalarial"/>
              <w:numPr>
                <w:ilvl w:val="0"/>
                <w:numId w:val="157"/>
              </w:numPr>
              <w:tabs>
                <w:tab w:val="clear" w:pos="284"/>
                <w:tab w:val="num" w:pos="792"/>
              </w:tabs>
              <w:ind w:left="792" w:firstLine="148"/>
              <w:rPr>
                <w:rFonts w:cs="Arial"/>
                <w:szCs w:val="22"/>
              </w:rPr>
            </w:pPr>
            <w:r w:rsidRPr="00E76E09">
              <w:rPr>
                <w:rFonts w:cs="Arial"/>
                <w:szCs w:val="22"/>
              </w:rPr>
              <w:t xml:space="preserve">appropriate staff education programmes,  including peer review processes </w:t>
            </w:r>
          </w:p>
          <w:p w14:paraId="44B98DF4" w14:textId="77777777" w:rsidR="006F48CD" w:rsidRPr="00E76E09" w:rsidRDefault="006F48CD" w:rsidP="00E76E09">
            <w:pPr>
              <w:pStyle w:val="Normalarial"/>
              <w:numPr>
                <w:ilvl w:val="0"/>
                <w:numId w:val="157"/>
              </w:numPr>
              <w:tabs>
                <w:tab w:val="clear" w:pos="284"/>
                <w:tab w:val="num" w:pos="792"/>
              </w:tabs>
              <w:ind w:left="792" w:firstLine="148"/>
              <w:rPr>
                <w:rFonts w:cs="Arial"/>
                <w:szCs w:val="22"/>
              </w:rPr>
            </w:pPr>
            <w:r w:rsidRPr="00E76E09">
              <w:rPr>
                <w:rFonts w:cs="Arial"/>
                <w:szCs w:val="22"/>
              </w:rPr>
              <w:t>health promotion material produced that is directed towards and accessible by this population</w:t>
            </w:r>
          </w:p>
          <w:p w14:paraId="1D879D6A" w14:textId="77777777" w:rsidR="006F48CD" w:rsidRPr="00E76E09" w:rsidRDefault="006F48CD" w:rsidP="00E76E09">
            <w:pPr>
              <w:pStyle w:val="Normalarial"/>
              <w:numPr>
                <w:ilvl w:val="0"/>
                <w:numId w:val="157"/>
              </w:numPr>
              <w:tabs>
                <w:tab w:val="clear" w:pos="284"/>
                <w:tab w:val="num" w:pos="792"/>
              </w:tabs>
              <w:ind w:left="792" w:firstLine="148"/>
              <w:rPr>
                <w:rFonts w:cs="Arial"/>
                <w:szCs w:val="22"/>
              </w:rPr>
            </w:pPr>
            <w:r w:rsidRPr="00E76E09">
              <w:rPr>
                <w:rFonts w:cs="Arial"/>
                <w:szCs w:val="22"/>
              </w:rPr>
              <w:t xml:space="preserve">prescribing practices for this population consistent with current </w:t>
            </w:r>
            <w:smartTag w:uri="urn:schemas-microsoft-com:office:smarttags" w:element="country-region">
              <w:smartTag w:uri="urn:schemas-microsoft-com:office:smarttags" w:element="place">
                <w:r w:rsidRPr="00E76E09">
                  <w:rPr>
                    <w:rFonts w:cs="Arial"/>
                    <w:szCs w:val="22"/>
                  </w:rPr>
                  <w:t>New Zealand</w:t>
                </w:r>
              </w:smartTag>
            </w:smartTag>
            <w:r w:rsidRPr="00E76E09">
              <w:rPr>
                <w:rFonts w:cs="Arial"/>
                <w:szCs w:val="22"/>
              </w:rPr>
              <w:t xml:space="preserve"> best practice guidelines</w:t>
            </w:r>
            <w:r w:rsidR="00052246" w:rsidRPr="00E76E09">
              <w:rPr>
                <w:rFonts w:cs="Arial"/>
                <w:szCs w:val="22"/>
              </w:rPr>
              <w:t>.</w:t>
            </w:r>
            <w:r w:rsidRPr="00E76E09">
              <w:rPr>
                <w:rFonts w:cs="Arial"/>
                <w:szCs w:val="22"/>
              </w:rPr>
              <w:t xml:space="preserve"> </w:t>
            </w:r>
          </w:p>
          <w:p w14:paraId="76AEA1D4" w14:textId="77777777" w:rsidR="006F48CD" w:rsidRPr="00E76E09" w:rsidRDefault="006F48CD" w:rsidP="006F48CD">
            <w:pPr>
              <w:pStyle w:val="Normalarial"/>
              <w:rPr>
                <w:rFonts w:cs="Arial"/>
                <w:szCs w:val="22"/>
              </w:rPr>
            </w:pPr>
          </w:p>
          <w:p w14:paraId="2483364E" w14:textId="77777777" w:rsidR="006F48CD" w:rsidRPr="00E76E09" w:rsidRDefault="006F48CD" w:rsidP="006F48CD">
            <w:pPr>
              <w:pStyle w:val="Normalarial"/>
              <w:rPr>
                <w:rFonts w:cs="Arial"/>
                <w:szCs w:val="22"/>
              </w:rPr>
            </w:pPr>
            <w:r w:rsidRPr="00E76E09">
              <w:rPr>
                <w:rFonts w:cs="Arial"/>
                <w:szCs w:val="22"/>
              </w:rPr>
              <w:t>Directing the Ministry of Health to ensure that service provider contracts include recognition and adequate funding</w:t>
            </w:r>
            <w:r w:rsidR="00E71723" w:rsidRPr="00E76E09">
              <w:rPr>
                <w:rFonts w:cs="Arial"/>
                <w:szCs w:val="22"/>
              </w:rPr>
              <w:t>,</w:t>
            </w:r>
            <w:r w:rsidRPr="00E76E09">
              <w:rPr>
                <w:rFonts w:cs="Arial"/>
                <w:szCs w:val="22"/>
              </w:rPr>
              <w:t xml:space="preserve"> and that the disability support role includes assistance for people with an intellectual disability to regularly access health care.</w:t>
            </w:r>
          </w:p>
          <w:p w14:paraId="58C72494" w14:textId="77777777" w:rsidR="006F48CD" w:rsidRPr="00E76E09" w:rsidRDefault="006F48CD" w:rsidP="006F48CD">
            <w:pPr>
              <w:pStyle w:val="Normalarial"/>
              <w:rPr>
                <w:rFonts w:cs="Arial"/>
                <w:szCs w:val="22"/>
              </w:rPr>
            </w:pPr>
          </w:p>
          <w:p w14:paraId="6AD31E3A" w14:textId="77777777" w:rsidR="006F48CD" w:rsidRPr="00E76E09" w:rsidRDefault="006F48CD" w:rsidP="006F48CD">
            <w:pPr>
              <w:pStyle w:val="Normalarial"/>
              <w:rPr>
                <w:rFonts w:cs="Arial"/>
                <w:szCs w:val="22"/>
                <w:lang w:val="en-GB"/>
              </w:rPr>
            </w:pPr>
            <w:r w:rsidRPr="00E76E09">
              <w:rPr>
                <w:rFonts w:cs="Arial"/>
                <w:szCs w:val="22"/>
              </w:rPr>
              <w:t>Directing District Health Boards to examine access to their secondary and tertiary services for people with an intellectual disability, identify barriers and take active steps to minimise or remove them, and utilise their Disability Services Advisory Committees to provide ongoing monitoring of this.</w:t>
            </w:r>
          </w:p>
        </w:tc>
        <w:tc>
          <w:tcPr>
            <w:tcW w:w="2160" w:type="dxa"/>
            <w:shd w:val="clear" w:color="auto" w:fill="auto"/>
          </w:tcPr>
          <w:p w14:paraId="403B7674" w14:textId="77777777" w:rsidR="006F48CD" w:rsidRPr="00E76E09" w:rsidRDefault="006F48CD" w:rsidP="006F48CD">
            <w:pPr>
              <w:pStyle w:val="Normalarial"/>
              <w:rPr>
                <w:rFonts w:cs="Arial"/>
                <w:i/>
                <w:iCs/>
                <w:szCs w:val="22"/>
                <w:lang w:val="en-GB"/>
              </w:rPr>
            </w:pPr>
            <w:r w:rsidRPr="00E76E09">
              <w:rPr>
                <w:rFonts w:cs="Arial"/>
                <w:i/>
                <w:iCs/>
                <w:szCs w:val="22"/>
                <w:lang w:val="en-GB"/>
              </w:rPr>
              <w:t xml:space="preserve">The National Advisory Committee on Health and Disability is an independent committee appointed by, and reporting directly to, the </w:t>
            </w:r>
            <w:smartTag w:uri="urn:schemas-microsoft-com:office:smarttags" w:element="country-region">
              <w:smartTag w:uri="urn:schemas-microsoft-com:office:smarttags" w:element="place">
                <w:r w:rsidRPr="00E76E09">
                  <w:rPr>
                    <w:rFonts w:cs="Arial"/>
                    <w:i/>
                    <w:iCs/>
                    <w:szCs w:val="22"/>
                    <w:lang w:val="en-GB"/>
                  </w:rPr>
                  <w:t>New Zealand</w:t>
                </w:r>
              </w:smartTag>
            </w:smartTag>
            <w:r w:rsidRPr="00E76E09">
              <w:rPr>
                <w:rFonts w:cs="Arial"/>
                <w:i/>
                <w:iCs/>
                <w:szCs w:val="22"/>
                <w:lang w:val="en-GB"/>
              </w:rPr>
              <w:t xml:space="preserve"> Minister of Health.</w:t>
            </w:r>
          </w:p>
        </w:tc>
      </w:tr>
      <w:tr w:rsidR="00E76E09" w:rsidRPr="00E76E09" w14:paraId="667800C3" w14:textId="77777777" w:rsidTr="00E76E09">
        <w:tc>
          <w:tcPr>
            <w:tcW w:w="648" w:type="dxa"/>
            <w:shd w:val="clear" w:color="auto" w:fill="auto"/>
          </w:tcPr>
          <w:p w14:paraId="5210B498" w14:textId="77777777" w:rsidR="006F48CD" w:rsidRPr="00E76E09" w:rsidRDefault="006F48CD" w:rsidP="006F48CD">
            <w:pPr>
              <w:pStyle w:val="Normalarial"/>
              <w:rPr>
                <w:rFonts w:cs="Arial"/>
                <w:szCs w:val="22"/>
              </w:rPr>
            </w:pPr>
            <w:r w:rsidRPr="00E76E09">
              <w:rPr>
                <w:rFonts w:cs="Arial"/>
                <w:szCs w:val="22"/>
              </w:rPr>
              <w:t>160</w:t>
            </w:r>
          </w:p>
        </w:tc>
        <w:tc>
          <w:tcPr>
            <w:tcW w:w="2340" w:type="dxa"/>
            <w:shd w:val="clear" w:color="auto" w:fill="auto"/>
          </w:tcPr>
          <w:p w14:paraId="65ED110B" w14:textId="77777777" w:rsidR="006F48CD" w:rsidRPr="00E76E09" w:rsidRDefault="006F48CD" w:rsidP="006F48CD">
            <w:pPr>
              <w:pStyle w:val="Normalarial"/>
              <w:rPr>
                <w:rFonts w:cs="Arial"/>
                <w:szCs w:val="22"/>
              </w:rPr>
            </w:pPr>
            <w:r w:rsidRPr="00E76E09">
              <w:rPr>
                <w:rFonts w:cs="Arial"/>
                <w:szCs w:val="22"/>
              </w:rPr>
              <w:t xml:space="preserve">Jansen, D. E. M. C., Krol, B., Groothof, J. W., &amp; Post, D. (2004). People with intellectual disability and their health problems: a review of comparative studies. </w:t>
            </w:r>
            <w:r w:rsidRPr="00E76E09">
              <w:rPr>
                <w:rFonts w:cs="Arial"/>
                <w:i/>
                <w:szCs w:val="22"/>
              </w:rPr>
              <w:t xml:space="preserve">Journal of Intellectual Disability Research, </w:t>
            </w:r>
            <w:r w:rsidRPr="00E76E09">
              <w:rPr>
                <w:rFonts w:cs="Arial"/>
                <w:szCs w:val="22"/>
              </w:rPr>
              <w:t>48(2), 93 - 102.</w:t>
            </w:r>
          </w:p>
          <w:p w14:paraId="52B3CD6E" w14:textId="77777777" w:rsidR="006F48CD" w:rsidRPr="00E76E09" w:rsidRDefault="006F48CD" w:rsidP="006F48CD">
            <w:pPr>
              <w:pStyle w:val="Normalarial"/>
              <w:rPr>
                <w:rFonts w:cs="Arial"/>
                <w:szCs w:val="22"/>
              </w:rPr>
            </w:pPr>
          </w:p>
          <w:p w14:paraId="56DCC728" w14:textId="77777777" w:rsidR="006F48CD" w:rsidRPr="00E76E09" w:rsidRDefault="006F48CD" w:rsidP="006F48CD">
            <w:pPr>
              <w:pStyle w:val="Normalarial"/>
              <w:rPr>
                <w:rFonts w:cs="Arial"/>
                <w:szCs w:val="22"/>
              </w:rPr>
            </w:pPr>
            <w:r w:rsidRPr="00E76E09">
              <w:rPr>
                <w:rFonts w:cs="Arial"/>
                <w:szCs w:val="22"/>
              </w:rPr>
              <w:t>SYSTEMATIC REVIEW</w:t>
            </w:r>
          </w:p>
          <w:p w14:paraId="6ED12D55" w14:textId="77777777" w:rsidR="006F48CD" w:rsidRPr="00E76E09" w:rsidRDefault="006F48CD" w:rsidP="006F48CD">
            <w:pPr>
              <w:pStyle w:val="Normalarial"/>
              <w:rPr>
                <w:rFonts w:cs="Arial"/>
                <w:szCs w:val="22"/>
              </w:rPr>
            </w:pPr>
          </w:p>
          <w:p w14:paraId="69C513FB" w14:textId="77777777" w:rsidR="006F48CD" w:rsidRPr="00E76E09" w:rsidRDefault="006F48CD" w:rsidP="006F48CD">
            <w:pPr>
              <w:pStyle w:val="Normalarial"/>
              <w:rPr>
                <w:rFonts w:cs="Arial"/>
                <w:szCs w:val="22"/>
                <w:lang w:val="en-GB"/>
              </w:rPr>
            </w:pPr>
            <w:r w:rsidRPr="00E76E09">
              <w:rPr>
                <w:rFonts w:cs="Arial"/>
                <w:szCs w:val="22"/>
                <w:lang w:val="en-GB"/>
              </w:rPr>
              <w:t>Level of evidence: +</w:t>
            </w:r>
          </w:p>
        </w:tc>
        <w:tc>
          <w:tcPr>
            <w:tcW w:w="3240" w:type="dxa"/>
            <w:shd w:val="clear" w:color="auto" w:fill="auto"/>
          </w:tcPr>
          <w:p w14:paraId="489C78FF" w14:textId="77777777" w:rsidR="006F48CD" w:rsidRPr="00E76E09" w:rsidRDefault="006F48CD" w:rsidP="006F48CD">
            <w:pPr>
              <w:pStyle w:val="Normalarial"/>
              <w:rPr>
                <w:rFonts w:cs="Arial"/>
                <w:szCs w:val="22"/>
                <w:lang w:val="en-GB"/>
              </w:rPr>
            </w:pPr>
            <w:r w:rsidRPr="00E76E09">
              <w:rPr>
                <w:rFonts w:cs="Arial"/>
                <w:szCs w:val="22"/>
                <w:lang w:val="en-GB"/>
              </w:rPr>
              <w:t>Systematic review of international literature published between 1995 and 2002. Electronic search of Medline, Embase and Current Contents of comparative r</w:t>
            </w:r>
            <w:r w:rsidR="00E71723" w:rsidRPr="00E76E09">
              <w:rPr>
                <w:rFonts w:cs="Arial"/>
                <w:szCs w:val="22"/>
                <w:lang w:val="en-GB"/>
              </w:rPr>
              <w:t>esearch using a control group of</w:t>
            </w:r>
            <w:r w:rsidRPr="00E76E09">
              <w:rPr>
                <w:rFonts w:cs="Arial"/>
                <w:szCs w:val="22"/>
                <w:lang w:val="en-GB"/>
              </w:rPr>
              <w:t xml:space="preserve"> people without an intellectual disability.</w:t>
            </w:r>
          </w:p>
        </w:tc>
        <w:tc>
          <w:tcPr>
            <w:tcW w:w="2160" w:type="dxa"/>
            <w:shd w:val="clear" w:color="auto" w:fill="auto"/>
          </w:tcPr>
          <w:p w14:paraId="35DAAF4C" w14:textId="77777777" w:rsidR="006F48CD" w:rsidRPr="00E76E09" w:rsidRDefault="006F48CD" w:rsidP="006F48CD">
            <w:pPr>
              <w:pStyle w:val="Normalarial"/>
              <w:rPr>
                <w:rFonts w:cs="Arial"/>
                <w:szCs w:val="22"/>
                <w:lang w:val="en-GB"/>
              </w:rPr>
            </w:pPr>
          </w:p>
        </w:tc>
        <w:tc>
          <w:tcPr>
            <w:tcW w:w="3600" w:type="dxa"/>
            <w:shd w:val="clear" w:color="auto" w:fill="auto"/>
          </w:tcPr>
          <w:p w14:paraId="2183B63A" w14:textId="77777777" w:rsidR="006F48CD" w:rsidRPr="00E76E09" w:rsidRDefault="006F48CD" w:rsidP="006F48CD">
            <w:pPr>
              <w:pStyle w:val="Normalarial"/>
              <w:rPr>
                <w:rFonts w:cs="Arial"/>
                <w:szCs w:val="22"/>
                <w:lang w:val="en-GB"/>
              </w:rPr>
            </w:pPr>
            <w:r w:rsidRPr="00E76E09">
              <w:rPr>
                <w:rFonts w:cs="Arial"/>
                <w:szCs w:val="22"/>
                <w:lang w:val="en-GB"/>
              </w:rPr>
              <w:t>Health care needs in people with an intellectual disability frequently not recognised, and therefore not met.</w:t>
            </w:r>
          </w:p>
          <w:p w14:paraId="54F28AB6" w14:textId="77777777" w:rsidR="006F48CD" w:rsidRPr="00E76E09" w:rsidRDefault="006F48CD" w:rsidP="006F48CD">
            <w:pPr>
              <w:pStyle w:val="Normalarial"/>
              <w:rPr>
                <w:rFonts w:cs="Arial"/>
                <w:szCs w:val="22"/>
                <w:lang w:val="en-GB"/>
              </w:rPr>
            </w:pPr>
          </w:p>
          <w:p w14:paraId="77C0586E" w14:textId="77777777" w:rsidR="006F48CD" w:rsidRPr="00E76E09" w:rsidRDefault="006F48CD" w:rsidP="006F48CD">
            <w:pPr>
              <w:pStyle w:val="Normalarial"/>
              <w:rPr>
                <w:rFonts w:cs="Arial"/>
                <w:szCs w:val="22"/>
                <w:lang w:val="en-GB"/>
              </w:rPr>
            </w:pPr>
            <w:r w:rsidRPr="00E76E09">
              <w:rPr>
                <w:rFonts w:cs="Arial"/>
                <w:szCs w:val="22"/>
                <w:lang w:val="en-GB"/>
              </w:rPr>
              <w:t>Issues identified included:</w:t>
            </w:r>
          </w:p>
          <w:p w14:paraId="290D7EE1" w14:textId="77777777" w:rsidR="006F48CD" w:rsidRPr="00E76E09" w:rsidRDefault="006F48CD" w:rsidP="00E76E09">
            <w:pPr>
              <w:pStyle w:val="Normalarial"/>
              <w:numPr>
                <w:ilvl w:val="0"/>
                <w:numId w:val="158"/>
              </w:numPr>
              <w:rPr>
                <w:rFonts w:cs="Arial"/>
                <w:szCs w:val="22"/>
                <w:lang w:val="en-GB"/>
              </w:rPr>
            </w:pPr>
            <w:r w:rsidRPr="00E76E09">
              <w:rPr>
                <w:rFonts w:cs="Arial"/>
                <w:szCs w:val="22"/>
                <w:lang w:val="en-GB"/>
              </w:rPr>
              <w:t xml:space="preserve">communication difficulties </w:t>
            </w:r>
          </w:p>
          <w:p w14:paraId="05C94E97" w14:textId="77777777" w:rsidR="006F48CD" w:rsidRPr="00E76E09" w:rsidRDefault="006F48CD" w:rsidP="00E76E09">
            <w:pPr>
              <w:pStyle w:val="Normalarial"/>
              <w:numPr>
                <w:ilvl w:val="0"/>
                <w:numId w:val="158"/>
              </w:numPr>
              <w:rPr>
                <w:rFonts w:cs="Arial"/>
                <w:szCs w:val="22"/>
                <w:lang w:val="en-GB"/>
              </w:rPr>
            </w:pPr>
            <w:r w:rsidRPr="00E76E09">
              <w:rPr>
                <w:rFonts w:cs="Arial"/>
                <w:szCs w:val="22"/>
                <w:lang w:val="en-GB"/>
              </w:rPr>
              <w:t>problems obtaining patient histories</w:t>
            </w:r>
          </w:p>
          <w:p w14:paraId="16D8A9F6" w14:textId="77777777" w:rsidR="006F48CD" w:rsidRPr="00E76E09" w:rsidRDefault="006F48CD" w:rsidP="00E76E09">
            <w:pPr>
              <w:pStyle w:val="Normalarial"/>
              <w:numPr>
                <w:ilvl w:val="0"/>
                <w:numId w:val="158"/>
              </w:numPr>
              <w:rPr>
                <w:rFonts w:cs="Arial"/>
                <w:szCs w:val="22"/>
                <w:lang w:val="en-GB"/>
              </w:rPr>
            </w:pPr>
            <w:r w:rsidRPr="00E76E09">
              <w:rPr>
                <w:rFonts w:cs="Arial"/>
                <w:szCs w:val="22"/>
                <w:lang w:val="en-GB"/>
              </w:rPr>
              <w:t>difficulties in problem determination</w:t>
            </w:r>
          </w:p>
          <w:p w14:paraId="10FCF133" w14:textId="77777777" w:rsidR="006F48CD" w:rsidRPr="00E76E09" w:rsidRDefault="006F48CD" w:rsidP="00E76E09">
            <w:pPr>
              <w:pStyle w:val="Normalarial"/>
              <w:numPr>
                <w:ilvl w:val="0"/>
                <w:numId w:val="158"/>
              </w:numPr>
              <w:rPr>
                <w:rFonts w:cs="Arial"/>
                <w:szCs w:val="22"/>
                <w:lang w:val="en-GB"/>
              </w:rPr>
            </w:pPr>
            <w:r w:rsidRPr="00E76E09">
              <w:rPr>
                <w:rFonts w:cs="Arial"/>
                <w:szCs w:val="22"/>
                <w:lang w:val="en-GB"/>
              </w:rPr>
              <w:t>GP lack of skills, knowledge, training and experience</w:t>
            </w:r>
            <w:r w:rsidR="00E71723" w:rsidRPr="00E76E09">
              <w:rPr>
                <w:rFonts w:cs="Arial"/>
                <w:szCs w:val="22"/>
                <w:lang w:val="en-GB"/>
              </w:rPr>
              <w:t>.</w:t>
            </w:r>
          </w:p>
          <w:p w14:paraId="52BDF928" w14:textId="77777777" w:rsidR="006F48CD" w:rsidRPr="00E76E09" w:rsidRDefault="006F48CD" w:rsidP="006F48CD">
            <w:pPr>
              <w:pStyle w:val="Normalarial"/>
              <w:rPr>
                <w:rFonts w:cs="Arial"/>
                <w:szCs w:val="22"/>
                <w:lang w:val="en-GB"/>
              </w:rPr>
            </w:pPr>
          </w:p>
          <w:p w14:paraId="5D0C663F" w14:textId="77777777" w:rsidR="006F48CD" w:rsidRPr="00E76E09" w:rsidRDefault="006F48CD" w:rsidP="006F48CD">
            <w:pPr>
              <w:pStyle w:val="Normalarial"/>
              <w:rPr>
                <w:rFonts w:cs="Arial"/>
                <w:szCs w:val="22"/>
                <w:lang w:val="en-GB"/>
              </w:rPr>
            </w:pPr>
            <w:r w:rsidRPr="00E76E09">
              <w:rPr>
                <w:rFonts w:cs="Arial"/>
                <w:szCs w:val="22"/>
                <w:lang w:val="en-GB"/>
              </w:rPr>
              <w:t>Changes needed:</w:t>
            </w:r>
          </w:p>
          <w:p w14:paraId="3FBB5C3F" w14:textId="77777777" w:rsidR="006F48CD" w:rsidRPr="00E76E09" w:rsidRDefault="00E71723" w:rsidP="00E76E09">
            <w:pPr>
              <w:pStyle w:val="Normalarial"/>
              <w:numPr>
                <w:ilvl w:val="0"/>
                <w:numId w:val="159"/>
              </w:numPr>
              <w:rPr>
                <w:rFonts w:cs="Arial"/>
                <w:szCs w:val="22"/>
                <w:lang w:val="en-GB"/>
              </w:rPr>
            </w:pPr>
            <w:r w:rsidRPr="00E76E09">
              <w:rPr>
                <w:rFonts w:cs="Arial"/>
                <w:szCs w:val="22"/>
                <w:lang w:val="en-GB"/>
              </w:rPr>
              <w:t>t</w:t>
            </w:r>
            <w:r w:rsidR="006F48CD" w:rsidRPr="00E76E09">
              <w:rPr>
                <w:rFonts w:cs="Arial"/>
                <w:szCs w:val="22"/>
                <w:lang w:val="en-GB"/>
              </w:rPr>
              <w:t>raining in providing health care to people with an intellectual disability</w:t>
            </w:r>
          </w:p>
          <w:p w14:paraId="11CEC32B" w14:textId="77777777" w:rsidR="006F48CD" w:rsidRPr="00E76E09" w:rsidRDefault="006F48CD" w:rsidP="00E76E09">
            <w:pPr>
              <w:pStyle w:val="Normalarial"/>
              <w:numPr>
                <w:ilvl w:val="0"/>
                <w:numId w:val="159"/>
              </w:numPr>
              <w:rPr>
                <w:rFonts w:cs="Arial"/>
                <w:szCs w:val="22"/>
                <w:lang w:val="en-GB"/>
              </w:rPr>
            </w:pPr>
            <w:r w:rsidRPr="00E76E09">
              <w:rPr>
                <w:rFonts w:cs="Arial"/>
                <w:szCs w:val="22"/>
                <w:lang w:val="en-GB"/>
              </w:rPr>
              <w:t>GP awareness of specific problems of this population</w:t>
            </w:r>
            <w:r w:rsidR="00E71723" w:rsidRPr="00E76E09">
              <w:rPr>
                <w:rFonts w:cs="Arial"/>
                <w:szCs w:val="22"/>
                <w:lang w:val="en-GB"/>
              </w:rPr>
              <w:t>.</w:t>
            </w:r>
          </w:p>
        </w:tc>
        <w:tc>
          <w:tcPr>
            <w:tcW w:w="2160" w:type="dxa"/>
            <w:shd w:val="clear" w:color="auto" w:fill="auto"/>
          </w:tcPr>
          <w:p w14:paraId="4421F9C6" w14:textId="77777777" w:rsidR="006F48CD" w:rsidRPr="00E76E09" w:rsidRDefault="006F48CD" w:rsidP="006F48CD">
            <w:pPr>
              <w:pStyle w:val="Normalarial"/>
              <w:rPr>
                <w:rFonts w:cs="Arial"/>
                <w:i/>
                <w:iCs/>
                <w:szCs w:val="22"/>
                <w:lang w:val="en-GB"/>
              </w:rPr>
            </w:pPr>
          </w:p>
        </w:tc>
      </w:tr>
      <w:tr w:rsidR="00E76E09" w:rsidRPr="00E76E09" w14:paraId="0B709192" w14:textId="77777777" w:rsidTr="00E76E09">
        <w:tc>
          <w:tcPr>
            <w:tcW w:w="648" w:type="dxa"/>
            <w:shd w:val="clear" w:color="auto" w:fill="auto"/>
          </w:tcPr>
          <w:p w14:paraId="24C21EE5" w14:textId="77777777" w:rsidR="006F48CD" w:rsidRPr="00E76E09" w:rsidRDefault="006F48CD" w:rsidP="006F48CD">
            <w:pPr>
              <w:pStyle w:val="Normalarial"/>
              <w:rPr>
                <w:rFonts w:cs="Arial"/>
                <w:szCs w:val="22"/>
              </w:rPr>
            </w:pPr>
            <w:r w:rsidRPr="00E76E09">
              <w:rPr>
                <w:rFonts w:cs="Arial"/>
                <w:szCs w:val="22"/>
              </w:rPr>
              <w:t>161</w:t>
            </w:r>
          </w:p>
        </w:tc>
        <w:tc>
          <w:tcPr>
            <w:tcW w:w="2340" w:type="dxa"/>
            <w:shd w:val="clear" w:color="auto" w:fill="auto"/>
          </w:tcPr>
          <w:p w14:paraId="4627F9CD" w14:textId="77777777" w:rsidR="006F48CD" w:rsidRPr="00E76E09" w:rsidRDefault="006F48CD" w:rsidP="006F48CD">
            <w:pPr>
              <w:pStyle w:val="Normalarial"/>
              <w:rPr>
                <w:rFonts w:cs="Arial"/>
                <w:szCs w:val="22"/>
              </w:rPr>
            </w:pPr>
            <w:r w:rsidRPr="00E76E09">
              <w:rPr>
                <w:rFonts w:cs="Arial"/>
                <w:szCs w:val="22"/>
                <w:lang w:val="es-ES_tradnl"/>
              </w:rPr>
              <w:t xml:space="preserve">Ziviani, J., Lennox, N., Allison, H., Lyons, M., &amp; Del Mar, C. (2004). </w:t>
            </w:r>
            <w:r w:rsidRPr="00E76E09">
              <w:rPr>
                <w:rFonts w:cs="Arial"/>
                <w:szCs w:val="22"/>
              </w:rPr>
              <w:t xml:space="preserve">Meeting in the middle: improving communication in primary health care consultations with people with an intellectual disability. </w:t>
            </w:r>
            <w:r w:rsidRPr="00E76E09">
              <w:rPr>
                <w:rFonts w:cs="Arial"/>
                <w:i/>
                <w:szCs w:val="22"/>
              </w:rPr>
              <w:t xml:space="preserve">Journal of Intellectual and Developmental Disability, </w:t>
            </w:r>
            <w:r w:rsidRPr="00E76E09">
              <w:rPr>
                <w:rFonts w:cs="Arial"/>
                <w:szCs w:val="22"/>
              </w:rPr>
              <w:t>29(3), 211-225.</w:t>
            </w:r>
          </w:p>
          <w:p w14:paraId="06A719AC" w14:textId="77777777" w:rsidR="006F48CD" w:rsidRPr="00E76E09" w:rsidRDefault="006F48CD" w:rsidP="006F48CD">
            <w:pPr>
              <w:pStyle w:val="Normalarial"/>
              <w:rPr>
                <w:rFonts w:cs="Arial"/>
                <w:szCs w:val="22"/>
              </w:rPr>
            </w:pPr>
          </w:p>
          <w:p w14:paraId="53909A0C" w14:textId="77777777" w:rsidR="006F48CD" w:rsidRPr="00E76E09" w:rsidRDefault="006F48CD" w:rsidP="006F48CD">
            <w:pPr>
              <w:pStyle w:val="Normalarial"/>
              <w:rPr>
                <w:rFonts w:cs="Arial"/>
                <w:szCs w:val="22"/>
              </w:rPr>
            </w:pPr>
            <w:r w:rsidRPr="00E76E09">
              <w:rPr>
                <w:rFonts w:cs="Arial"/>
                <w:szCs w:val="22"/>
              </w:rPr>
              <w:t>OBSERVATIONAL STUDY</w:t>
            </w:r>
          </w:p>
          <w:p w14:paraId="6D72B1E5" w14:textId="77777777" w:rsidR="006F48CD" w:rsidRPr="00E76E09" w:rsidRDefault="006F48CD" w:rsidP="006F48CD">
            <w:pPr>
              <w:pStyle w:val="Normalarial"/>
              <w:rPr>
                <w:rFonts w:cs="Arial"/>
                <w:szCs w:val="22"/>
              </w:rPr>
            </w:pPr>
          </w:p>
          <w:p w14:paraId="641FA1D7" w14:textId="77777777" w:rsidR="006F48CD" w:rsidRPr="00E76E09" w:rsidRDefault="006F48CD" w:rsidP="00880263">
            <w:pPr>
              <w:pStyle w:val="Normalarial"/>
              <w:rPr>
                <w:rFonts w:cs="Arial"/>
                <w:szCs w:val="22"/>
                <w:lang w:val="en-GB"/>
              </w:rPr>
            </w:pPr>
            <w:r w:rsidRPr="00E76E09">
              <w:rPr>
                <w:rFonts w:cs="Arial"/>
                <w:szCs w:val="22"/>
                <w:lang w:val="en-GB"/>
              </w:rPr>
              <w:t>Level of evidence: +</w:t>
            </w:r>
          </w:p>
        </w:tc>
        <w:tc>
          <w:tcPr>
            <w:tcW w:w="3240" w:type="dxa"/>
            <w:shd w:val="clear" w:color="auto" w:fill="auto"/>
          </w:tcPr>
          <w:p w14:paraId="2C90947E" w14:textId="77777777" w:rsidR="006F48CD" w:rsidRPr="00E76E09" w:rsidRDefault="006F48CD" w:rsidP="006F48CD">
            <w:pPr>
              <w:pStyle w:val="Normalarial"/>
              <w:rPr>
                <w:rFonts w:cs="Arial"/>
                <w:szCs w:val="22"/>
                <w:lang w:val="en-GB"/>
              </w:rPr>
            </w:pPr>
            <w:r w:rsidRPr="00E76E09">
              <w:rPr>
                <w:rFonts w:cs="Arial"/>
                <w:szCs w:val="22"/>
                <w:lang w:val="en-GB"/>
              </w:rPr>
              <w:t xml:space="preserve">Qualitative study involving </w:t>
            </w:r>
            <w:r w:rsidR="00E71723" w:rsidRPr="00E76E09">
              <w:rPr>
                <w:rFonts w:cs="Arial"/>
                <w:szCs w:val="22"/>
                <w:lang w:val="en-GB"/>
              </w:rPr>
              <w:t>5</w:t>
            </w:r>
            <w:r w:rsidRPr="00E76E09">
              <w:rPr>
                <w:rFonts w:cs="Arial"/>
                <w:szCs w:val="22"/>
                <w:lang w:val="en-GB"/>
              </w:rPr>
              <w:t xml:space="preserve"> GPs, </w:t>
            </w:r>
            <w:r w:rsidR="00E71723" w:rsidRPr="00E76E09">
              <w:rPr>
                <w:rFonts w:cs="Arial"/>
                <w:szCs w:val="22"/>
                <w:lang w:val="en-GB"/>
              </w:rPr>
              <w:t>3</w:t>
            </w:r>
            <w:r w:rsidRPr="00E76E09">
              <w:rPr>
                <w:rFonts w:cs="Arial"/>
                <w:szCs w:val="22"/>
                <w:lang w:val="en-GB"/>
              </w:rPr>
              <w:t xml:space="preserve"> people with intellectual disability, </w:t>
            </w:r>
            <w:r w:rsidR="00E71723" w:rsidRPr="00E76E09">
              <w:rPr>
                <w:rFonts w:cs="Arial"/>
                <w:szCs w:val="22"/>
                <w:lang w:val="en-GB"/>
              </w:rPr>
              <w:t>7</w:t>
            </w:r>
            <w:r w:rsidRPr="00E76E09">
              <w:rPr>
                <w:rFonts w:cs="Arial"/>
                <w:szCs w:val="22"/>
                <w:lang w:val="en-GB"/>
              </w:rPr>
              <w:t xml:space="preserve"> carers and </w:t>
            </w:r>
            <w:r w:rsidR="00E71723" w:rsidRPr="00E76E09">
              <w:rPr>
                <w:rFonts w:cs="Arial"/>
                <w:szCs w:val="22"/>
                <w:lang w:val="en-GB"/>
              </w:rPr>
              <w:t>2</w:t>
            </w:r>
            <w:r w:rsidRPr="00E76E09">
              <w:rPr>
                <w:rFonts w:cs="Arial"/>
                <w:szCs w:val="22"/>
                <w:lang w:val="en-GB"/>
              </w:rPr>
              <w:t xml:space="preserve"> advocates. </w:t>
            </w:r>
          </w:p>
        </w:tc>
        <w:tc>
          <w:tcPr>
            <w:tcW w:w="2160" w:type="dxa"/>
            <w:shd w:val="clear" w:color="auto" w:fill="auto"/>
          </w:tcPr>
          <w:p w14:paraId="419D6204" w14:textId="77777777" w:rsidR="006F48CD" w:rsidRPr="00E76E09" w:rsidRDefault="006F48CD" w:rsidP="006F48CD">
            <w:pPr>
              <w:pStyle w:val="Normalarial"/>
              <w:rPr>
                <w:rFonts w:cs="Arial"/>
                <w:szCs w:val="22"/>
                <w:lang w:val="en-GB"/>
              </w:rPr>
            </w:pPr>
            <w:r w:rsidRPr="00E76E09">
              <w:rPr>
                <w:rFonts w:cs="Arial"/>
                <w:szCs w:val="22"/>
                <w:lang w:val="en-GB"/>
              </w:rPr>
              <w:t>Interview</w:t>
            </w:r>
            <w:r w:rsidR="00E71723" w:rsidRPr="00E76E09">
              <w:rPr>
                <w:rFonts w:cs="Arial"/>
                <w:szCs w:val="22"/>
                <w:lang w:val="en-GB"/>
              </w:rPr>
              <w:t>.</w:t>
            </w:r>
          </w:p>
        </w:tc>
        <w:tc>
          <w:tcPr>
            <w:tcW w:w="3600" w:type="dxa"/>
            <w:shd w:val="clear" w:color="auto" w:fill="auto"/>
          </w:tcPr>
          <w:p w14:paraId="4DC60ECA" w14:textId="77777777" w:rsidR="006F48CD" w:rsidRPr="00E76E09" w:rsidRDefault="006F48CD" w:rsidP="006F48CD">
            <w:pPr>
              <w:pStyle w:val="Normalarial"/>
              <w:rPr>
                <w:rFonts w:cs="Arial"/>
                <w:szCs w:val="22"/>
                <w:lang w:val="en-GB"/>
              </w:rPr>
            </w:pPr>
            <w:r w:rsidRPr="00E76E09">
              <w:rPr>
                <w:rFonts w:cs="Arial"/>
                <w:szCs w:val="22"/>
                <w:lang w:val="en-GB"/>
              </w:rPr>
              <w:t>GPs and people with ID were concerned about communication difficulties.</w:t>
            </w:r>
          </w:p>
          <w:p w14:paraId="42324555" w14:textId="77777777" w:rsidR="006F48CD" w:rsidRPr="00E76E09" w:rsidRDefault="006F48CD" w:rsidP="006F48CD">
            <w:pPr>
              <w:pStyle w:val="Normalarial"/>
              <w:rPr>
                <w:rFonts w:cs="Arial"/>
                <w:szCs w:val="22"/>
                <w:lang w:val="en-GB"/>
              </w:rPr>
            </w:pPr>
          </w:p>
          <w:p w14:paraId="1D9AA194" w14:textId="77777777" w:rsidR="006F48CD" w:rsidRPr="00E76E09" w:rsidRDefault="006F48CD" w:rsidP="006F48CD">
            <w:pPr>
              <w:pStyle w:val="Normalarial"/>
              <w:rPr>
                <w:rFonts w:cs="Arial"/>
                <w:szCs w:val="22"/>
                <w:lang w:val="en-GB"/>
              </w:rPr>
            </w:pPr>
            <w:r w:rsidRPr="00E76E09">
              <w:rPr>
                <w:rFonts w:cs="Arial"/>
                <w:szCs w:val="22"/>
                <w:lang w:val="en-GB"/>
              </w:rPr>
              <w:t>Carers and advocates indicated insufficient skills and knowledge to provide the level of assistance required in the consultation.</w:t>
            </w:r>
          </w:p>
          <w:p w14:paraId="50355A1F" w14:textId="77777777" w:rsidR="006F48CD" w:rsidRPr="00E76E09" w:rsidRDefault="006F48CD" w:rsidP="006F48CD">
            <w:pPr>
              <w:pStyle w:val="Normalarial"/>
              <w:rPr>
                <w:rFonts w:cs="Arial"/>
                <w:szCs w:val="22"/>
                <w:lang w:val="en-GB"/>
              </w:rPr>
            </w:pPr>
          </w:p>
        </w:tc>
        <w:tc>
          <w:tcPr>
            <w:tcW w:w="2160" w:type="dxa"/>
            <w:shd w:val="clear" w:color="auto" w:fill="auto"/>
          </w:tcPr>
          <w:p w14:paraId="29CF294F" w14:textId="77777777" w:rsidR="006F48CD" w:rsidRPr="00E76E09" w:rsidRDefault="006F48CD" w:rsidP="006F48CD">
            <w:pPr>
              <w:pStyle w:val="Normalarial"/>
              <w:rPr>
                <w:rFonts w:cs="Arial"/>
                <w:i/>
                <w:iCs/>
                <w:szCs w:val="22"/>
                <w:lang w:val="en-GB"/>
              </w:rPr>
            </w:pPr>
          </w:p>
        </w:tc>
      </w:tr>
      <w:tr w:rsidR="00E76E09" w:rsidRPr="00E76E09" w14:paraId="19239E81" w14:textId="77777777" w:rsidTr="00E76E09">
        <w:tc>
          <w:tcPr>
            <w:tcW w:w="648" w:type="dxa"/>
            <w:shd w:val="clear" w:color="auto" w:fill="auto"/>
          </w:tcPr>
          <w:p w14:paraId="788D47A8" w14:textId="77777777" w:rsidR="006F48CD" w:rsidRPr="00E76E09" w:rsidRDefault="006F48CD" w:rsidP="006F48CD">
            <w:pPr>
              <w:pStyle w:val="Normalarial"/>
              <w:rPr>
                <w:rFonts w:cs="Arial"/>
                <w:szCs w:val="22"/>
              </w:rPr>
            </w:pPr>
            <w:r w:rsidRPr="00E76E09">
              <w:rPr>
                <w:rFonts w:cs="Arial"/>
                <w:szCs w:val="22"/>
              </w:rPr>
              <w:t>162</w:t>
            </w:r>
          </w:p>
        </w:tc>
        <w:tc>
          <w:tcPr>
            <w:tcW w:w="2340" w:type="dxa"/>
            <w:shd w:val="clear" w:color="auto" w:fill="auto"/>
          </w:tcPr>
          <w:p w14:paraId="5F02EC05" w14:textId="77777777" w:rsidR="006F48CD" w:rsidRPr="00E76E09" w:rsidRDefault="006F48CD" w:rsidP="006F48CD">
            <w:pPr>
              <w:pStyle w:val="Normalarial"/>
              <w:rPr>
                <w:rFonts w:cs="Arial"/>
                <w:szCs w:val="22"/>
              </w:rPr>
            </w:pPr>
            <w:r w:rsidRPr="00E76E09">
              <w:rPr>
                <w:rFonts w:cs="Arial"/>
                <w:szCs w:val="22"/>
              </w:rPr>
              <w:t xml:space="preserve">Dawson, G., &amp; Watling, R. (2000). Interventions to facilitate auditory, visual, and motor integration in autism: A review of the evidence. </w:t>
            </w:r>
            <w:r w:rsidRPr="00E76E09">
              <w:rPr>
                <w:rFonts w:cs="Arial"/>
                <w:i/>
                <w:szCs w:val="22"/>
              </w:rPr>
              <w:t xml:space="preserve">Journal of Autism and Developmental Disorders, </w:t>
            </w:r>
            <w:r w:rsidRPr="00E76E09">
              <w:rPr>
                <w:rFonts w:cs="Arial"/>
                <w:szCs w:val="22"/>
              </w:rPr>
              <w:t>30(5), 415-421.</w:t>
            </w:r>
          </w:p>
          <w:p w14:paraId="0E255C8D" w14:textId="77777777" w:rsidR="006F48CD" w:rsidRPr="00E76E09" w:rsidRDefault="006F48CD" w:rsidP="006F48CD">
            <w:pPr>
              <w:pStyle w:val="Normalarial"/>
              <w:rPr>
                <w:rFonts w:cs="Arial"/>
                <w:szCs w:val="22"/>
              </w:rPr>
            </w:pPr>
          </w:p>
          <w:p w14:paraId="4A5C53CE" w14:textId="77777777" w:rsidR="006F48CD" w:rsidRPr="00E76E09" w:rsidRDefault="006F48CD" w:rsidP="006F48CD">
            <w:pPr>
              <w:pStyle w:val="Normalarial"/>
              <w:rPr>
                <w:rFonts w:cs="Arial"/>
                <w:szCs w:val="22"/>
              </w:rPr>
            </w:pPr>
            <w:r w:rsidRPr="00E76E09">
              <w:rPr>
                <w:rFonts w:cs="Arial"/>
                <w:szCs w:val="22"/>
              </w:rPr>
              <w:t>REVIEW</w:t>
            </w:r>
          </w:p>
          <w:p w14:paraId="5307E3B8" w14:textId="77777777" w:rsidR="006F48CD" w:rsidRPr="00E76E09" w:rsidRDefault="006F48CD" w:rsidP="006F48CD">
            <w:pPr>
              <w:pStyle w:val="Normalarial"/>
              <w:rPr>
                <w:rFonts w:cs="Arial"/>
                <w:szCs w:val="22"/>
              </w:rPr>
            </w:pPr>
          </w:p>
          <w:p w14:paraId="70B7FA89" w14:textId="77777777" w:rsidR="006F48CD" w:rsidRPr="00E76E09" w:rsidRDefault="006F48CD" w:rsidP="006F48CD">
            <w:pPr>
              <w:pStyle w:val="Normalarial"/>
              <w:rPr>
                <w:rFonts w:cs="Arial"/>
                <w:szCs w:val="22"/>
              </w:rPr>
            </w:pPr>
            <w:r w:rsidRPr="00E76E09">
              <w:rPr>
                <w:rFonts w:cs="Arial"/>
                <w:szCs w:val="22"/>
              </w:rPr>
              <w:t>Level of Evidence: +</w:t>
            </w:r>
          </w:p>
        </w:tc>
        <w:tc>
          <w:tcPr>
            <w:tcW w:w="3240" w:type="dxa"/>
            <w:shd w:val="clear" w:color="auto" w:fill="auto"/>
          </w:tcPr>
          <w:p w14:paraId="5D133ACD" w14:textId="77777777" w:rsidR="006F48CD" w:rsidRPr="00E76E09" w:rsidRDefault="006F48CD" w:rsidP="006F48CD">
            <w:pPr>
              <w:pStyle w:val="Normalarial"/>
              <w:rPr>
                <w:rFonts w:cs="Arial"/>
                <w:szCs w:val="22"/>
              </w:rPr>
            </w:pPr>
            <w:r w:rsidRPr="00E76E09">
              <w:rPr>
                <w:rFonts w:cs="Arial"/>
                <w:szCs w:val="22"/>
              </w:rPr>
              <w:t>Review of evidence regarding prevalence of sensory motor abnormalities in autism; review of effectiveness of 3 interventions</w:t>
            </w:r>
            <w:r w:rsidR="00E71723" w:rsidRPr="00E76E09">
              <w:rPr>
                <w:rFonts w:cs="Arial"/>
                <w:szCs w:val="22"/>
              </w:rPr>
              <w:t xml:space="preserve"> –</w:t>
            </w:r>
            <w:r w:rsidRPr="00E76E09">
              <w:rPr>
                <w:rFonts w:cs="Arial"/>
                <w:szCs w:val="22"/>
              </w:rPr>
              <w:t xml:space="preserve"> sensory integration, traditional integration therapy and auditory integration therapy, to address sensory motor abnormalities. </w:t>
            </w:r>
          </w:p>
          <w:p w14:paraId="45C3AD01" w14:textId="77777777" w:rsidR="006F48CD" w:rsidRPr="00E76E09" w:rsidRDefault="006F48CD" w:rsidP="006F48CD">
            <w:pPr>
              <w:pStyle w:val="Normalarial"/>
              <w:rPr>
                <w:rFonts w:cs="Arial"/>
                <w:szCs w:val="22"/>
              </w:rPr>
            </w:pPr>
          </w:p>
        </w:tc>
        <w:tc>
          <w:tcPr>
            <w:tcW w:w="2160" w:type="dxa"/>
            <w:shd w:val="clear" w:color="auto" w:fill="auto"/>
          </w:tcPr>
          <w:p w14:paraId="7ED0D3BB" w14:textId="77777777" w:rsidR="006F48CD" w:rsidRPr="00E76E09" w:rsidRDefault="006F48CD" w:rsidP="006F48CD">
            <w:pPr>
              <w:pStyle w:val="Normalarial"/>
              <w:rPr>
                <w:rFonts w:cs="Arial"/>
                <w:szCs w:val="22"/>
              </w:rPr>
            </w:pPr>
            <w:r w:rsidRPr="00E76E09">
              <w:rPr>
                <w:rFonts w:cs="Arial"/>
                <w:szCs w:val="22"/>
              </w:rPr>
              <w:t>Review of evidence looked at:</w:t>
            </w:r>
          </w:p>
          <w:p w14:paraId="2C579B01" w14:textId="77777777" w:rsidR="006F48CD" w:rsidRPr="00E76E09" w:rsidRDefault="00E71723" w:rsidP="00E76E09">
            <w:pPr>
              <w:pStyle w:val="Normalarial"/>
              <w:numPr>
                <w:ilvl w:val="0"/>
                <w:numId w:val="160"/>
              </w:numPr>
              <w:rPr>
                <w:rFonts w:cs="Arial"/>
                <w:szCs w:val="22"/>
              </w:rPr>
            </w:pPr>
            <w:r w:rsidRPr="00E76E09">
              <w:rPr>
                <w:rFonts w:cs="Arial"/>
                <w:szCs w:val="22"/>
              </w:rPr>
              <w:t>p</w:t>
            </w:r>
            <w:r w:rsidR="006F48CD" w:rsidRPr="00E76E09">
              <w:rPr>
                <w:rFonts w:cs="Arial"/>
                <w:szCs w:val="22"/>
              </w:rPr>
              <w:t>revalence of sensory processing abnormalities in autism</w:t>
            </w:r>
          </w:p>
          <w:p w14:paraId="37E248C2" w14:textId="77777777" w:rsidR="006F48CD" w:rsidRPr="00E76E09" w:rsidRDefault="00E71723" w:rsidP="00E76E09">
            <w:pPr>
              <w:pStyle w:val="Normalarial"/>
              <w:numPr>
                <w:ilvl w:val="0"/>
                <w:numId w:val="160"/>
              </w:numPr>
              <w:rPr>
                <w:rFonts w:cs="Arial"/>
                <w:szCs w:val="22"/>
              </w:rPr>
            </w:pPr>
            <w:r w:rsidRPr="00E76E09">
              <w:rPr>
                <w:rFonts w:cs="Arial"/>
                <w:szCs w:val="22"/>
              </w:rPr>
              <w:t>p</w:t>
            </w:r>
            <w:r w:rsidR="006F48CD" w:rsidRPr="00E76E09">
              <w:rPr>
                <w:rFonts w:cs="Arial"/>
                <w:szCs w:val="22"/>
              </w:rPr>
              <w:t>revalence of fine and gross motor impairments</w:t>
            </w:r>
          </w:p>
          <w:p w14:paraId="7F0E1AAE" w14:textId="77777777" w:rsidR="006F48CD" w:rsidRPr="00E76E09" w:rsidRDefault="00E71723" w:rsidP="00E76E09">
            <w:pPr>
              <w:pStyle w:val="Normalarial"/>
              <w:numPr>
                <w:ilvl w:val="0"/>
                <w:numId w:val="160"/>
              </w:numPr>
              <w:rPr>
                <w:rFonts w:cs="Arial"/>
                <w:szCs w:val="22"/>
              </w:rPr>
            </w:pPr>
            <w:r w:rsidRPr="00E76E09">
              <w:rPr>
                <w:rFonts w:cs="Arial"/>
                <w:szCs w:val="22"/>
              </w:rPr>
              <w:t>t</w:t>
            </w:r>
            <w:r w:rsidR="006F48CD" w:rsidRPr="00E76E09">
              <w:rPr>
                <w:rFonts w:cs="Arial"/>
                <w:szCs w:val="22"/>
              </w:rPr>
              <w:t>ypes of motor impairments</w:t>
            </w:r>
          </w:p>
          <w:p w14:paraId="5B228E1B" w14:textId="77777777" w:rsidR="006F48CD" w:rsidRPr="00E76E09" w:rsidRDefault="00E71723" w:rsidP="00E76E09">
            <w:pPr>
              <w:pStyle w:val="Normalarial"/>
              <w:numPr>
                <w:ilvl w:val="0"/>
                <w:numId w:val="160"/>
              </w:numPr>
              <w:rPr>
                <w:rFonts w:cs="Arial"/>
                <w:szCs w:val="22"/>
              </w:rPr>
            </w:pPr>
            <w:r w:rsidRPr="00E76E09">
              <w:rPr>
                <w:rFonts w:cs="Arial"/>
                <w:szCs w:val="22"/>
              </w:rPr>
              <w:t>e</w:t>
            </w:r>
            <w:r w:rsidR="006F48CD" w:rsidRPr="00E76E09">
              <w:rPr>
                <w:rFonts w:cs="Arial"/>
                <w:szCs w:val="22"/>
              </w:rPr>
              <w:t>ffectiveness of sensory integration therapy</w:t>
            </w:r>
          </w:p>
          <w:p w14:paraId="57B27640" w14:textId="77777777" w:rsidR="006F48CD" w:rsidRPr="00E76E09" w:rsidRDefault="006F48CD" w:rsidP="006F48CD">
            <w:pPr>
              <w:pStyle w:val="Normalarial"/>
              <w:rPr>
                <w:rFonts w:cs="Arial"/>
                <w:szCs w:val="22"/>
              </w:rPr>
            </w:pPr>
          </w:p>
          <w:p w14:paraId="746F6A49" w14:textId="77777777" w:rsidR="006F48CD" w:rsidRPr="00E76E09" w:rsidRDefault="006F48CD" w:rsidP="006F48CD">
            <w:pPr>
              <w:pStyle w:val="Normalarial"/>
              <w:rPr>
                <w:rFonts w:cs="Arial"/>
                <w:szCs w:val="22"/>
              </w:rPr>
            </w:pPr>
            <w:r w:rsidRPr="00E76E09">
              <w:rPr>
                <w:rFonts w:cs="Arial"/>
                <w:szCs w:val="22"/>
              </w:rPr>
              <w:t>National survey (Watling, Deitz, Kanny, &amp; McLaughlin, 1999) to identify common components of intervention programmes for children with autism.</w:t>
            </w:r>
          </w:p>
          <w:p w14:paraId="714D6814" w14:textId="77777777" w:rsidR="006F48CD" w:rsidRPr="00E76E09" w:rsidRDefault="006F48CD" w:rsidP="006F48CD">
            <w:pPr>
              <w:pStyle w:val="Normalarial"/>
              <w:rPr>
                <w:rFonts w:cs="Arial"/>
                <w:szCs w:val="22"/>
              </w:rPr>
            </w:pPr>
          </w:p>
        </w:tc>
        <w:tc>
          <w:tcPr>
            <w:tcW w:w="3600" w:type="dxa"/>
            <w:shd w:val="clear" w:color="auto" w:fill="auto"/>
          </w:tcPr>
          <w:p w14:paraId="419EC751" w14:textId="77777777" w:rsidR="006F48CD" w:rsidRPr="00E76E09" w:rsidRDefault="006F48CD" w:rsidP="00E76E09">
            <w:pPr>
              <w:pStyle w:val="Normalarial"/>
              <w:numPr>
                <w:ilvl w:val="0"/>
                <w:numId w:val="161"/>
              </w:numPr>
              <w:rPr>
                <w:rFonts w:cs="Arial"/>
                <w:szCs w:val="22"/>
              </w:rPr>
            </w:pPr>
            <w:r w:rsidRPr="00E76E09">
              <w:rPr>
                <w:rFonts w:cs="Arial"/>
                <w:szCs w:val="22"/>
              </w:rPr>
              <w:t xml:space="preserve">Prevalence of sensory processing and motor abnormalities in ASD is high. </w:t>
            </w:r>
          </w:p>
          <w:p w14:paraId="0351589A" w14:textId="77777777" w:rsidR="006F48CD" w:rsidRPr="00E76E09" w:rsidRDefault="006F48CD" w:rsidP="00E76E09">
            <w:pPr>
              <w:pStyle w:val="Normalarial"/>
              <w:numPr>
                <w:ilvl w:val="0"/>
                <w:numId w:val="161"/>
              </w:numPr>
              <w:rPr>
                <w:rFonts w:cs="Arial"/>
                <w:szCs w:val="22"/>
              </w:rPr>
            </w:pPr>
            <w:r w:rsidRPr="00E76E09">
              <w:rPr>
                <w:rFonts w:cs="Arial"/>
                <w:szCs w:val="22"/>
              </w:rPr>
              <w:t>Literature supports view that sensory processing abnormalities may be important to address in therapeutic interventions to reduce rigidity and stereotyped behaviours.</w:t>
            </w:r>
          </w:p>
          <w:p w14:paraId="62C0CE2E" w14:textId="77777777" w:rsidR="006F48CD" w:rsidRPr="00E76E09" w:rsidRDefault="006F48CD" w:rsidP="00E76E09">
            <w:pPr>
              <w:pStyle w:val="Normalarial"/>
              <w:numPr>
                <w:ilvl w:val="0"/>
                <w:numId w:val="161"/>
              </w:numPr>
              <w:rPr>
                <w:rFonts w:cs="Arial"/>
                <w:szCs w:val="22"/>
              </w:rPr>
            </w:pPr>
            <w:r w:rsidRPr="00E76E09">
              <w:rPr>
                <w:rFonts w:cs="Arial"/>
                <w:szCs w:val="22"/>
              </w:rPr>
              <w:t xml:space="preserve">The review found little systemic, controlled research for sensory integration. </w:t>
            </w:r>
          </w:p>
          <w:p w14:paraId="19B2AA6F" w14:textId="77777777" w:rsidR="006F48CD" w:rsidRPr="00E76E09" w:rsidRDefault="006F48CD" w:rsidP="00E76E09">
            <w:pPr>
              <w:pStyle w:val="Normalarial"/>
              <w:numPr>
                <w:ilvl w:val="0"/>
                <w:numId w:val="161"/>
              </w:numPr>
              <w:rPr>
                <w:rFonts w:cs="Arial"/>
                <w:szCs w:val="22"/>
              </w:rPr>
            </w:pPr>
            <w:r w:rsidRPr="00E76E09">
              <w:rPr>
                <w:rFonts w:cs="Arial"/>
                <w:szCs w:val="22"/>
              </w:rPr>
              <w:t xml:space="preserve">No empirical studies of traditional therapy were found. </w:t>
            </w:r>
          </w:p>
          <w:p w14:paraId="76412822" w14:textId="77777777" w:rsidR="006F48CD" w:rsidRPr="00E76E09" w:rsidRDefault="006F48CD" w:rsidP="00E76E09">
            <w:pPr>
              <w:pStyle w:val="Normalarial"/>
              <w:numPr>
                <w:ilvl w:val="0"/>
                <w:numId w:val="161"/>
              </w:numPr>
              <w:rPr>
                <w:rFonts w:cs="Arial"/>
                <w:szCs w:val="22"/>
              </w:rPr>
            </w:pPr>
            <w:r w:rsidRPr="00E76E09">
              <w:rPr>
                <w:rFonts w:cs="Arial"/>
                <w:szCs w:val="22"/>
              </w:rPr>
              <w:t xml:space="preserve">Identified 4 objective studies for sensory integration but these were small scale and therefore no recommendations could be made.  </w:t>
            </w:r>
          </w:p>
          <w:p w14:paraId="3CAD88F4" w14:textId="77777777" w:rsidR="006F48CD" w:rsidRPr="00E76E09" w:rsidRDefault="006F48CD" w:rsidP="00E76E09">
            <w:pPr>
              <w:pStyle w:val="Normalarial"/>
              <w:numPr>
                <w:ilvl w:val="0"/>
                <w:numId w:val="161"/>
              </w:numPr>
              <w:rPr>
                <w:rFonts w:cs="Arial"/>
                <w:szCs w:val="22"/>
              </w:rPr>
            </w:pPr>
            <w:r w:rsidRPr="00E76E09">
              <w:rPr>
                <w:rFonts w:cs="Arial"/>
                <w:szCs w:val="22"/>
              </w:rPr>
              <w:t>5 studies of Auditory Integration Training</w:t>
            </w:r>
            <w:r w:rsidR="00E71723" w:rsidRPr="00E76E09">
              <w:rPr>
                <w:rFonts w:cs="Arial"/>
                <w:szCs w:val="22"/>
              </w:rPr>
              <w:t xml:space="preserve"> –</w:t>
            </w:r>
            <w:r w:rsidRPr="00E76E09">
              <w:rPr>
                <w:rFonts w:cs="Arial"/>
                <w:szCs w:val="22"/>
              </w:rPr>
              <w:t xml:space="preserve"> existing empirical e</w:t>
            </w:r>
            <w:r w:rsidR="00E71723" w:rsidRPr="00E76E09">
              <w:rPr>
                <w:rFonts w:cs="Arial"/>
                <w:szCs w:val="22"/>
              </w:rPr>
              <w:t>vidence provides no, or at best</w:t>
            </w:r>
            <w:r w:rsidRPr="00E76E09">
              <w:rPr>
                <w:rFonts w:cs="Arial"/>
                <w:szCs w:val="22"/>
              </w:rPr>
              <w:t xml:space="preserve"> inconclusive</w:t>
            </w:r>
            <w:r w:rsidR="00E71723" w:rsidRPr="00E76E09">
              <w:rPr>
                <w:rFonts w:cs="Arial"/>
                <w:szCs w:val="22"/>
              </w:rPr>
              <w:t>,</w:t>
            </w:r>
            <w:r w:rsidRPr="00E76E09">
              <w:rPr>
                <w:rFonts w:cs="Arial"/>
                <w:szCs w:val="22"/>
              </w:rPr>
              <w:t xml:space="preserve"> support for use of this intervention.</w:t>
            </w:r>
          </w:p>
          <w:p w14:paraId="686BC1FE" w14:textId="77777777" w:rsidR="006F48CD" w:rsidRPr="00E76E09" w:rsidRDefault="006F48CD" w:rsidP="006F48CD">
            <w:pPr>
              <w:pStyle w:val="Normalarial"/>
              <w:rPr>
                <w:rFonts w:cs="Arial"/>
                <w:szCs w:val="22"/>
              </w:rPr>
            </w:pPr>
          </w:p>
        </w:tc>
        <w:tc>
          <w:tcPr>
            <w:tcW w:w="2160" w:type="dxa"/>
            <w:shd w:val="clear" w:color="auto" w:fill="auto"/>
          </w:tcPr>
          <w:p w14:paraId="08FE26D0" w14:textId="77777777" w:rsidR="006F48CD" w:rsidRPr="00E76E09" w:rsidRDefault="006F48CD" w:rsidP="006F48CD">
            <w:pPr>
              <w:pStyle w:val="Normalarial"/>
              <w:rPr>
                <w:rFonts w:cs="Arial"/>
                <w:i/>
                <w:iCs/>
                <w:szCs w:val="22"/>
              </w:rPr>
            </w:pPr>
          </w:p>
        </w:tc>
      </w:tr>
      <w:tr w:rsidR="00E76E09" w:rsidRPr="00E76E09" w14:paraId="454D97EB" w14:textId="77777777" w:rsidTr="00E76E09">
        <w:tc>
          <w:tcPr>
            <w:tcW w:w="648" w:type="dxa"/>
            <w:shd w:val="clear" w:color="auto" w:fill="auto"/>
          </w:tcPr>
          <w:p w14:paraId="06848366" w14:textId="77777777" w:rsidR="006F48CD" w:rsidRPr="00E76E09" w:rsidRDefault="006F48CD" w:rsidP="006F48CD">
            <w:pPr>
              <w:pStyle w:val="Normalarial"/>
              <w:rPr>
                <w:rFonts w:cs="Arial"/>
                <w:szCs w:val="22"/>
              </w:rPr>
            </w:pPr>
            <w:r w:rsidRPr="00E76E09">
              <w:rPr>
                <w:rFonts w:cs="Arial"/>
                <w:szCs w:val="22"/>
              </w:rPr>
              <w:t>163</w:t>
            </w:r>
          </w:p>
        </w:tc>
        <w:tc>
          <w:tcPr>
            <w:tcW w:w="2340" w:type="dxa"/>
            <w:shd w:val="clear" w:color="auto" w:fill="auto"/>
          </w:tcPr>
          <w:p w14:paraId="24B18CF0" w14:textId="77777777" w:rsidR="006F48CD" w:rsidRPr="00E76E09" w:rsidRDefault="006F48CD" w:rsidP="006F48CD">
            <w:pPr>
              <w:pStyle w:val="Normalarial"/>
              <w:rPr>
                <w:rFonts w:cs="Arial"/>
                <w:i/>
                <w:szCs w:val="22"/>
              </w:rPr>
            </w:pPr>
            <w:r w:rsidRPr="00E76E09">
              <w:rPr>
                <w:rFonts w:cs="Arial"/>
                <w:szCs w:val="22"/>
              </w:rPr>
              <w:t xml:space="preserve">Donnellan, A., &amp; Leary, M. (1995). </w:t>
            </w:r>
            <w:r w:rsidRPr="00E76E09">
              <w:rPr>
                <w:rFonts w:cs="Arial"/>
                <w:i/>
                <w:szCs w:val="22"/>
              </w:rPr>
              <w:t>Movement differences and diversity in autism/mental retardation.  Appreciating and accommodating people with communication and behaviour challenges.</w:t>
            </w:r>
          </w:p>
          <w:p w14:paraId="4A78A575" w14:textId="77777777" w:rsidR="006F48CD" w:rsidRPr="00E76E09" w:rsidRDefault="006F48CD" w:rsidP="006F48CD">
            <w:pPr>
              <w:pStyle w:val="Normalarial"/>
              <w:rPr>
                <w:rFonts w:cs="Arial"/>
                <w:szCs w:val="22"/>
              </w:rPr>
            </w:pPr>
            <w:smartTag w:uri="urn:schemas-microsoft-com:office:smarttags" w:element="place">
              <w:smartTag w:uri="urn:schemas-microsoft-com:office:smarttags" w:element="City">
                <w:r w:rsidRPr="00E76E09">
                  <w:rPr>
                    <w:rFonts w:cs="Arial"/>
                    <w:szCs w:val="22"/>
                  </w:rPr>
                  <w:t>Pacific Beach</w:t>
                </w:r>
              </w:smartTag>
              <w:r w:rsidRPr="00E76E09">
                <w:rPr>
                  <w:rFonts w:cs="Arial"/>
                  <w:szCs w:val="22"/>
                </w:rPr>
                <w:t xml:space="preserve">, </w:t>
              </w:r>
              <w:smartTag w:uri="urn:schemas-microsoft-com:office:smarttags" w:element="State">
                <w:r w:rsidRPr="00E76E09">
                  <w:rPr>
                    <w:rFonts w:cs="Arial"/>
                    <w:szCs w:val="22"/>
                  </w:rPr>
                  <w:t>CA</w:t>
                </w:r>
              </w:smartTag>
            </w:smartTag>
            <w:r w:rsidRPr="00E76E09">
              <w:rPr>
                <w:rFonts w:cs="Arial"/>
                <w:szCs w:val="22"/>
              </w:rPr>
              <w:t>: DRI Press.</w:t>
            </w:r>
          </w:p>
          <w:p w14:paraId="11706448" w14:textId="77777777" w:rsidR="006F48CD" w:rsidRPr="00E76E09" w:rsidRDefault="006F48CD" w:rsidP="006F48CD">
            <w:pPr>
              <w:pStyle w:val="Normalarial"/>
              <w:rPr>
                <w:rFonts w:cs="Arial"/>
                <w:szCs w:val="22"/>
              </w:rPr>
            </w:pPr>
          </w:p>
          <w:p w14:paraId="1FC3CB6A" w14:textId="77777777" w:rsidR="006F48CD" w:rsidRPr="00E76E09" w:rsidRDefault="006F48CD" w:rsidP="006F48CD">
            <w:pPr>
              <w:pStyle w:val="Normalarial"/>
              <w:rPr>
                <w:rFonts w:cs="Arial"/>
                <w:szCs w:val="22"/>
              </w:rPr>
            </w:pPr>
            <w:r w:rsidRPr="00E76E09">
              <w:rPr>
                <w:rFonts w:cs="Arial"/>
                <w:szCs w:val="22"/>
              </w:rPr>
              <w:t>NON</w:t>
            </w:r>
            <w:r w:rsidR="001B55F9" w:rsidRPr="00E76E09">
              <w:rPr>
                <w:rFonts w:cs="Arial"/>
                <w:szCs w:val="22"/>
              </w:rPr>
              <w:t xml:space="preserve"> </w:t>
            </w:r>
            <w:r w:rsidRPr="00E76E09">
              <w:rPr>
                <w:rFonts w:cs="Arial"/>
                <w:szCs w:val="22"/>
              </w:rPr>
              <w:t>SYSTEMATIC REVIEW – BOOK</w:t>
            </w:r>
          </w:p>
          <w:p w14:paraId="355F7042" w14:textId="77777777" w:rsidR="006F48CD" w:rsidRPr="00E76E09" w:rsidRDefault="006F48CD" w:rsidP="006F48CD">
            <w:pPr>
              <w:pStyle w:val="Normalarial"/>
              <w:rPr>
                <w:rFonts w:cs="Arial"/>
                <w:szCs w:val="22"/>
              </w:rPr>
            </w:pPr>
          </w:p>
          <w:p w14:paraId="29626A25" w14:textId="77777777" w:rsidR="006F48CD" w:rsidRPr="00E76E09" w:rsidRDefault="006F48CD" w:rsidP="006F48CD">
            <w:pPr>
              <w:pStyle w:val="Normalarial"/>
              <w:rPr>
                <w:rFonts w:cs="Arial"/>
                <w:szCs w:val="22"/>
              </w:rPr>
            </w:pPr>
            <w:r w:rsidRPr="00E76E09">
              <w:rPr>
                <w:rFonts w:cs="Arial"/>
                <w:szCs w:val="22"/>
              </w:rPr>
              <w:t>Level of evidence: x</w:t>
            </w:r>
          </w:p>
          <w:p w14:paraId="3F8EE2EF" w14:textId="77777777" w:rsidR="006F48CD" w:rsidRPr="00E76E09" w:rsidRDefault="006F48CD" w:rsidP="006F48CD">
            <w:pPr>
              <w:pStyle w:val="Normalarial"/>
              <w:rPr>
                <w:rFonts w:cs="Arial"/>
                <w:szCs w:val="22"/>
              </w:rPr>
            </w:pPr>
          </w:p>
        </w:tc>
        <w:tc>
          <w:tcPr>
            <w:tcW w:w="3240" w:type="dxa"/>
            <w:shd w:val="clear" w:color="auto" w:fill="auto"/>
          </w:tcPr>
          <w:p w14:paraId="67A4CE54" w14:textId="77777777" w:rsidR="006F48CD" w:rsidRPr="00E76E09" w:rsidRDefault="006F48CD" w:rsidP="006F48CD">
            <w:pPr>
              <w:pStyle w:val="Normalarial"/>
              <w:rPr>
                <w:rFonts w:cs="Arial"/>
                <w:szCs w:val="22"/>
              </w:rPr>
            </w:pPr>
            <w:r w:rsidRPr="00E76E09">
              <w:rPr>
                <w:rFonts w:cs="Arial"/>
                <w:szCs w:val="22"/>
              </w:rPr>
              <w:t xml:space="preserve">Book. Expert opinion that explores established paradigms and theory about the abilities of people diagnosed with ASD and intellectual disability. Reviews studies of movement disturbance and difference. </w:t>
            </w:r>
            <w:r w:rsidR="00E71723" w:rsidRPr="00E76E09">
              <w:rPr>
                <w:rFonts w:cs="Arial"/>
                <w:szCs w:val="22"/>
              </w:rPr>
              <w:t>The authors suggest alternative</w:t>
            </w:r>
            <w:r w:rsidRPr="00E76E09">
              <w:rPr>
                <w:rFonts w:cs="Arial"/>
                <w:szCs w:val="22"/>
              </w:rPr>
              <w:t xml:space="preserve"> paradigms and recommend fresh approaches to skill acquisition. A postscript chapter provides commentary on facilitated communication (FC).  </w:t>
            </w:r>
          </w:p>
        </w:tc>
        <w:tc>
          <w:tcPr>
            <w:tcW w:w="2160" w:type="dxa"/>
            <w:shd w:val="clear" w:color="auto" w:fill="auto"/>
          </w:tcPr>
          <w:p w14:paraId="388C4EBF" w14:textId="77777777" w:rsidR="006F48CD" w:rsidRPr="00E76E09" w:rsidRDefault="00E71723" w:rsidP="006F48CD">
            <w:pPr>
              <w:pStyle w:val="Normalarial"/>
              <w:rPr>
                <w:rFonts w:cs="Arial"/>
                <w:szCs w:val="22"/>
              </w:rPr>
            </w:pPr>
            <w:r w:rsidRPr="00E76E09">
              <w:rPr>
                <w:rFonts w:cs="Arial"/>
                <w:szCs w:val="22"/>
              </w:rPr>
              <w:t xml:space="preserve">Non </w:t>
            </w:r>
            <w:r w:rsidR="006F48CD" w:rsidRPr="00E76E09">
              <w:rPr>
                <w:rFonts w:cs="Arial"/>
                <w:szCs w:val="22"/>
              </w:rPr>
              <w:t>systematic review of the literature</w:t>
            </w:r>
            <w:r w:rsidRPr="00E76E09">
              <w:rPr>
                <w:rFonts w:cs="Arial"/>
                <w:szCs w:val="22"/>
              </w:rPr>
              <w:t>.</w:t>
            </w:r>
          </w:p>
        </w:tc>
        <w:tc>
          <w:tcPr>
            <w:tcW w:w="3600" w:type="dxa"/>
            <w:shd w:val="clear" w:color="auto" w:fill="auto"/>
          </w:tcPr>
          <w:p w14:paraId="79B5D43E" w14:textId="77777777" w:rsidR="006F48CD" w:rsidRPr="00E76E09" w:rsidRDefault="006F48CD" w:rsidP="006F48CD">
            <w:pPr>
              <w:pStyle w:val="Normalarial"/>
              <w:rPr>
                <w:rFonts w:cs="Arial"/>
                <w:szCs w:val="22"/>
              </w:rPr>
            </w:pPr>
            <w:r w:rsidRPr="00E76E09">
              <w:rPr>
                <w:rFonts w:cs="Arial"/>
                <w:szCs w:val="22"/>
              </w:rPr>
              <w:t>Effective teaching strategies identified include:</w:t>
            </w:r>
          </w:p>
          <w:p w14:paraId="4F9C4D14" w14:textId="77777777" w:rsidR="006F48CD" w:rsidRPr="00E76E09" w:rsidRDefault="00E71723" w:rsidP="00E76E09">
            <w:pPr>
              <w:pStyle w:val="Normalarial"/>
              <w:numPr>
                <w:ilvl w:val="0"/>
                <w:numId w:val="162"/>
              </w:numPr>
              <w:rPr>
                <w:rFonts w:cs="Arial"/>
                <w:szCs w:val="22"/>
              </w:rPr>
            </w:pPr>
            <w:r w:rsidRPr="00E76E09">
              <w:rPr>
                <w:rFonts w:cs="Arial"/>
                <w:szCs w:val="22"/>
              </w:rPr>
              <w:t>d</w:t>
            </w:r>
            <w:r w:rsidR="006F48CD" w:rsidRPr="00E76E09">
              <w:rPr>
                <w:rFonts w:cs="Arial"/>
                <w:szCs w:val="22"/>
              </w:rPr>
              <w:t>iscrete trial format</w:t>
            </w:r>
          </w:p>
          <w:p w14:paraId="3A45CA2A" w14:textId="77777777" w:rsidR="006F48CD" w:rsidRPr="00E76E09" w:rsidRDefault="00E71723" w:rsidP="00E76E09">
            <w:pPr>
              <w:pStyle w:val="Normalarial"/>
              <w:numPr>
                <w:ilvl w:val="0"/>
                <w:numId w:val="162"/>
              </w:numPr>
              <w:rPr>
                <w:rFonts w:cs="Arial"/>
                <w:szCs w:val="22"/>
              </w:rPr>
            </w:pPr>
            <w:r w:rsidRPr="00E76E09">
              <w:rPr>
                <w:rFonts w:cs="Arial"/>
                <w:szCs w:val="22"/>
              </w:rPr>
              <w:t>a</w:t>
            </w:r>
            <w:r w:rsidR="006F48CD" w:rsidRPr="00E76E09">
              <w:rPr>
                <w:rFonts w:cs="Arial"/>
                <w:szCs w:val="22"/>
              </w:rPr>
              <w:t>ccommodations</w:t>
            </w:r>
            <w:r w:rsidRPr="00E76E09">
              <w:rPr>
                <w:rFonts w:cs="Arial"/>
                <w:szCs w:val="22"/>
              </w:rPr>
              <w:t xml:space="preserve"> –</w:t>
            </w:r>
            <w:r w:rsidR="006F48CD" w:rsidRPr="00E76E09">
              <w:rPr>
                <w:rFonts w:cs="Arial"/>
                <w:szCs w:val="22"/>
              </w:rPr>
              <w:t xml:space="preserve"> personalised strategies that assist in temporarily overcoming differences in movement (rhythm, emotional, visual, verbal, tactile, use of object, smell, cognitive, kinetic)</w:t>
            </w:r>
          </w:p>
          <w:p w14:paraId="22697531" w14:textId="77777777" w:rsidR="006F48CD" w:rsidRPr="00E76E09" w:rsidRDefault="00E71723" w:rsidP="00E76E09">
            <w:pPr>
              <w:pStyle w:val="Normalarial"/>
              <w:numPr>
                <w:ilvl w:val="0"/>
                <w:numId w:val="162"/>
              </w:numPr>
              <w:rPr>
                <w:rFonts w:cs="Arial"/>
                <w:szCs w:val="22"/>
              </w:rPr>
            </w:pPr>
            <w:r w:rsidRPr="00E76E09">
              <w:rPr>
                <w:rFonts w:cs="Arial"/>
                <w:szCs w:val="22"/>
              </w:rPr>
              <w:t>f</w:t>
            </w:r>
            <w:r w:rsidR="006F48CD" w:rsidRPr="00E76E09">
              <w:rPr>
                <w:rFonts w:cs="Arial"/>
                <w:szCs w:val="22"/>
              </w:rPr>
              <w:t>unctional ABC analysis</w:t>
            </w:r>
            <w:r w:rsidRPr="00E76E09">
              <w:rPr>
                <w:rFonts w:cs="Arial"/>
                <w:szCs w:val="22"/>
              </w:rPr>
              <w:t>.</w:t>
            </w:r>
          </w:p>
          <w:p w14:paraId="42C19AAA" w14:textId="77777777" w:rsidR="006F48CD" w:rsidRPr="00E76E09" w:rsidRDefault="006F48CD" w:rsidP="006F48CD">
            <w:pPr>
              <w:pStyle w:val="Normalarial"/>
              <w:rPr>
                <w:rFonts w:cs="Arial"/>
                <w:szCs w:val="22"/>
              </w:rPr>
            </w:pPr>
          </w:p>
          <w:p w14:paraId="185738A3" w14:textId="77777777" w:rsidR="006F48CD" w:rsidRPr="00E76E09" w:rsidRDefault="006F48CD" w:rsidP="006F48CD">
            <w:pPr>
              <w:pStyle w:val="Normalarial"/>
              <w:rPr>
                <w:rFonts w:cs="Arial"/>
                <w:szCs w:val="22"/>
              </w:rPr>
            </w:pPr>
            <w:r w:rsidRPr="00E76E09">
              <w:rPr>
                <w:rFonts w:cs="Arial"/>
                <w:szCs w:val="22"/>
              </w:rPr>
              <w:t xml:space="preserve">Guidelines for reviewing the validity of FC are recommended. </w:t>
            </w:r>
          </w:p>
        </w:tc>
        <w:tc>
          <w:tcPr>
            <w:tcW w:w="2160" w:type="dxa"/>
            <w:shd w:val="clear" w:color="auto" w:fill="auto"/>
          </w:tcPr>
          <w:p w14:paraId="652486A0" w14:textId="77777777" w:rsidR="006F48CD" w:rsidRPr="00E76E09" w:rsidRDefault="006F48CD" w:rsidP="006F48CD">
            <w:pPr>
              <w:pStyle w:val="Normalarial"/>
              <w:rPr>
                <w:rFonts w:cs="Arial"/>
                <w:i/>
                <w:iCs/>
                <w:szCs w:val="22"/>
              </w:rPr>
            </w:pPr>
            <w:r w:rsidRPr="00E76E09">
              <w:rPr>
                <w:rFonts w:cs="Arial"/>
                <w:i/>
                <w:iCs/>
                <w:szCs w:val="22"/>
              </w:rPr>
              <w:t>Dr Donnellan is a member of the Professional Advisory Panel of the Autism Society of America and the Autism National Committee. Marth</w:t>
            </w:r>
            <w:r w:rsidR="00E71723" w:rsidRPr="00E76E09">
              <w:rPr>
                <w:rFonts w:cs="Arial"/>
                <w:i/>
                <w:iCs/>
                <w:szCs w:val="22"/>
              </w:rPr>
              <w:t>a Leary is a Speech Pathologist</w:t>
            </w:r>
            <w:r w:rsidRPr="00E76E09">
              <w:rPr>
                <w:rFonts w:cs="Arial"/>
                <w:i/>
                <w:iCs/>
                <w:szCs w:val="22"/>
              </w:rPr>
              <w:t xml:space="preserve"> with 30 years of experience working with people with ASD.</w:t>
            </w:r>
          </w:p>
        </w:tc>
      </w:tr>
      <w:tr w:rsidR="00E76E09" w:rsidRPr="00E76E09" w14:paraId="36DFE9D3" w14:textId="77777777" w:rsidTr="00E76E09">
        <w:tc>
          <w:tcPr>
            <w:tcW w:w="648" w:type="dxa"/>
            <w:shd w:val="clear" w:color="auto" w:fill="auto"/>
          </w:tcPr>
          <w:p w14:paraId="4CC9EC82" w14:textId="77777777" w:rsidR="006F48CD" w:rsidRPr="00E76E09" w:rsidRDefault="006F48CD" w:rsidP="006F48CD">
            <w:pPr>
              <w:pStyle w:val="Normalarial"/>
              <w:rPr>
                <w:rFonts w:cs="Arial"/>
                <w:szCs w:val="22"/>
              </w:rPr>
            </w:pPr>
            <w:r w:rsidRPr="00E76E09">
              <w:rPr>
                <w:rFonts w:cs="Arial"/>
                <w:szCs w:val="22"/>
              </w:rPr>
              <w:t>164</w:t>
            </w:r>
          </w:p>
        </w:tc>
        <w:tc>
          <w:tcPr>
            <w:tcW w:w="2340" w:type="dxa"/>
            <w:shd w:val="clear" w:color="auto" w:fill="auto"/>
          </w:tcPr>
          <w:p w14:paraId="798324C5" w14:textId="77777777" w:rsidR="006F48CD" w:rsidRPr="00E76E09" w:rsidRDefault="006F48CD" w:rsidP="006F48CD">
            <w:pPr>
              <w:pStyle w:val="Normalarial"/>
              <w:rPr>
                <w:rFonts w:cs="Arial"/>
                <w:szCs w:val="22"/>
              </w:rPr>
            </w:pPr>
            <w:r w:rsidRPr="00E76E09">
              <w:rPr>
                <w:rFonts w:cs="Arial"/>
                <w:szCs w:val="22"/>
              </w:rPr>
              <w:t>Birch, J. (2005). Personal communication with author.</w:t>
            </w:r>
          </w:p>
          <w:p w14:paraId="372688D6" w14:textId="77777777" w:rsidR="006F48CD" w:rsidRPr="00E76E09" w:rsidRDefault="006F48CD" w:rsidP="006F48CD">
            <w:pPr>
              <w:pStyle w:val="Normalarial"/>
              <w:rPr>
                <w:rFonts w:cs="Arial"/>
                <w:szCs w:val="22"/>
              </w:rPr>
            </w:pPr>
          </w:p>
          <w:p w14:paraId="5C5C498A" w14:textId="77777777" w:rsidR="006F48CD" w:rsidRPr="00E76E09" w:rsidRDefault="006F48CD" w:rsidP="006F48CD">
            <w:pPr>
              <w:pStyle w:val="Normalarial"/>
              <w:rPr>
                <w:rFonts w:cs="Arial"/>
                <w:szCs w:val="22"/>
              </w:rPr>
            </w:pPr>
            <w:r w:rsidRPr="00E76E09">
              <w:rPr>
                <w:rFonts w:cs="Arial"/>
                <w:szCs w:val="22"/>
              </w:rPr>
              <w:t>EXPERT OPINION</w:t>
            </w:r>
          </w:p>
          <w:p w14:paraId="5B7E1E21" w14:textId="77777777" w:rsidR="006F48CD" w:rsidRPr="00E76E09" w:rsidRDefault="006F48CD" w:rsidP="006F48CD">
            <w:pPr>
              <w:pStyle w:val="Normalarial"/>
              <w:rPr>
                <w:rFonts w:cs="Arial"/>
                <w:szCs w:val="22"/>
              </w:rPr>
            </w:pPr>
          </w:p>
          <w:p w14:paraId="1056C084" w14:textId="77777777" w:rsidR="006F48CD" w:rsidRPr="00E76E09" w:rsidRDefault="006F48CD" w:rsidP="006F48CD">
            <w:pPr>
              <w:pStyle w:val="Normalarial"/>
              <w:rPr>
                <w:rFonts w:cs="Arial"/>
                <w:szCs w:val="22"/>
              </w:rPr>
            </w:pPr>
            <w:r w:rsidRPr="00E76E09">
              <w:rPr>
                <w:rFonts w:cs="Arial"/>
                <w:szCs w:val="22"/>
              </w:rPr>
              <w:t>Level of Evidence: x</w:t>
            </w:r>
          </w:p>
        </w:tc>
        <w:tc>
          <w:tcPr>
            <w:tcW w:w="3240" w:type="dxa"/>
            <w:shd w:val="clear" w:color="auto" w:fill="auto"/>
          </w:tcPr>
          <w:p w14:paraId="6B244A56" w14:textId="77777777" w:rsidR="006F48CD" w:rsidRPr="00E76E09" w:rsidRDefault="006F48CD" w:rsidP="006F48CD">
            <w:pPr>
              <w:pStyle w:val="Normalarial"/>
              <w:rPr>
                <w:rFonts w:cs="Arial"/>
                <w:szCs w:val="22"/>
              </w:rPr>
            </w:pPr>
          </w:p>
        </w:tc>
        <w:tc>
          <w:tcPr>
            <w:tcW w:w="2160" w:type="dxa"/>
            <w:shd w:val="clear" w:color="auto" w:fill="auto"/>
          </w:tcPr>
          <w:p w14:paraId="6A44C2E5" w14:textId="77777777" w:rsidR="006F48CD" w:rsidRPr="00E76E09" w:rsidRDefault="006F48CD" w:rsidP="006F48CD">
            <w:pPr>
              <w:pStyle w:val="Normalarial"/>
              <w:rPr>
                <w:rFonts w:cs="Arial"/>
                <w:szCs w:val="22"/>
              </w:rPr>
            </w:pPr>
          </w:p>
        </w:tc>
        <w:tc>
          <w:tcPr>
            <w:tcW w:w="3600" w:type="dxa"/>
            <w:shd w:val="clear" w:color="auto" w:fill="auto"/>
          </w:tcPr>
          <w:p w14:paraId="6AF5BC8E" w14:textId="77777777" w:rsidR="006F48CD" w:rsidRPr="00E76E09" w:rsidRDefault="006F48CD" w:rsidP="006F48CD">
            <w:pPr>
              <w:pStyle w:val="Normalarial"/>
              <w:rPr>
                <w:rFonts w:cs="Arial"/>
                <w:szCs w:val="22"/>
              </w:rPr>
            </w:pPr>
            <w:r w:rsidRPr="00E76E09">
              <w:rPr>
                <w:rFonts w:cs="Arial"/>
                <w:szCs w:val="22"/>
              </w:rPr>
              <w:t>Personal experiences of transport issues; support needs relating to this issue; implications for cost and impact on community participation, social, work etc</w:t>
            </w:r>
            <w:r w:rsidR="001B55F9" w:rsidRPr="00E76E09">
              <w:rPr>
                <w:rFonts w:cs="Arial"/>
                <w:szCs w:val="22"/>
              </w:rPr>
              <w:t>.</w:t>
            </w:r>
          </w:p>
        </w:tc>
        <w:tc>
          <w:tcPr>
            <w:tcW w:w="2160" w:type="dxa"/>
            <w:shd w:val="clear" w:color="auto" w:fill="auto"/>
          </w:tcPr>
          <w:p w14:paraId="704F8CF8" w14:textId="77777777" w:rsidR="006F48CD" w:rsidRPr="00E76E09" w:rsidRDefault="006F48CD" w:rsidP="006F48CD">
            <w:pPr>
              <w:pStyle w:val="Normalarial"/>
              <w:rPr>
                <w:rFonts w:cs="Arial"/>
                <w:i/>
                <w:iCs/>
                <w:szCs w:val="22"/>
              </w:rPr>
            </w:pPr>
            <w:r w:rsidRPr="00E76E09">
              <w:rPr>
                <w:rFonts w:cs="Arial"/>
                <w:i/>
                <w:iCs/>
                <w:szCs w:val="22"/>
              </w:rPr>
              <w:t>Personal communication to the BPG writer.</w:t>
            </w:r>
          </w:p>
        </w:tc>
      </w:tr>
      <w:tr w:rsidR="00E76E09" w:rsidRPr="00E76E09" w14:paraId="759BF4AB" w14:textId="77777777" w:rsidTr="00E76E09">
        <w:tc>
          <w:tcPr>
            <w:tcW w:w="648" w:type="dxa"/>
            <w:shd w:val="clear" w:color="auto" w:fill="auto"/>
          </w:tcPr>
          <w:p w14:paraId="471A1480" w14:textId="77777777" w:rsidR="006F48CD" w:rsidRPr="00E76E09" w:rsidRDefault="006F48CD" w:rsidP="006F48CD">
            <w:pPr>
              <w:pStyle w:val="Normalarial"/>
              <w:rPr>
                <w:rFonts w:cs="Arial"/>
                <w:szCs w:val="22"/>
              </w:rPr>
            </w:pPr>
            <w:r w:rsidRPr="00E76E09">
              <w:rPr>
                <w:rFonts w:cs="Arial"/>
                <w:szCs w:val="22"/>
              </w:rPr>
              <w:t>165</w:t>
            </w:r>
          </w:p>
        </w:tc>
        <w:tc>
          <w:tcPr>
            <w:tcW w:w="2340" w:type="dxa"/>
            <w:shd w:val="clear" w:color="auto" w:fill="auto"/>
          </w:tcPr>
          <w:p w14:paraId="4E914BF7" w14:textId="77777777" w:rsidR="006F48CD" w:rsidRPr="00E76E09" w:rsidRDefault="006F48CD" w:rsidP="006F48CD">
            <w:pPr>
              <w:pStyle w:val="Normalarial"/>
              <w:rPr>
                <w:rFonts w:cs="Arial"/>
                <w:szCs w:val="22"/>
              </w:rPr>
            </w:pPr>
            <w:r w:rsidRPr="00E76E09">
              <w:rPr>
                <w:rFonts w:cs="Arial"/>
                <w:szCs w:val="22"/>
              </w:rPr>
              <w:t xml:space="preserve">Jordan, R. (1996, </w:t>
            </w:r>
            <w:smartTag w:uri="urn:schemas-microsoft-com:office:smarttags" w:element="date">
              <w:smartTagPr>
                <w:attr w:name="Year" w:val="1996"/>
                <w:attr w:name="Day" w:val="27"/>
                <w:attr w:name="Month" w:val="3"/>
              </w:smartTagPr>
              <w:r w:rsidRPr="00E76E09">
                <w:rPr>
                  <w:rFonts w:cs="Arial"/>
                  <w:szCs w:val="22"/>
                </w:rPr>
                <w:t>27/3/96</w:t>
              </w:r>
            </w:smartTag>
            <w:r w:rsidRPr="00E76E09">
              <w:rPr>
                <w:rFonts w:cs="Arial"/>
                <w:szCs w:val="22"/>
              </w:rPr>
              <w:t>). Educational implications of autism and visual impairment</w:t>
            </w:r>
            <w:r w:rsidRPr="00E76E09">
              <w:rPr>
                <w:rFonts w:cs="Arial"/>
                <w:i/>
                <w:szCs w:val="22"/>
              </w:rPr>
              <w:t>.</w:t>
            </w:r>
            <w:r w:rsidRPr="00E76E09">
              <w:rPr>
                <w:rFonts w:cs="Arial"/>
                <w:szCs w:val="22"/>
              </w:rPr>
              <w:t xml:space="preserve"> Paper presented at the Autism and Visual Impairment Conference, </w:t>
            </w:r>
            <w:smartTag w:uri="urn:schemas-microsoft-com:office:smarttags" w:element="City">
              <w:smartTag w:uri="urn:schemas-microsoft-com:office:smarttags" w:element="place">
                <w:r w:rsidRPr="00E76E09">
                  <w:rPr>
                    <w:rFonts w:cs="Arial"/>
                    <w:szCs w:val="22"/>
                  </w:rPr>
                  <w:t>Edinburgh</w:t>
                </w:r>
              </w:smartTag>
            </w:smartTag>
            <w:r w:rsidRPr="00E76E09">
              <w:rPr>
                <w:rFonts w:cs="Arial"/>
                <w:szCs w:val="22"/>
              </w:rPr>
              <w:t>.</w:t>
            </w:r>
          </w:p>
          <w:p w14:paraId="371C17ED" w14:textId="77777777" w:rsidR="006F48CD" w:rsidRPr="00E76E09" w:rsidRDefault="006F48CD" w:rsidP="006F48CD">
            <w:pPr>
              <w:pStyle w:val="Normalarial"/>
              <w:rPr>
                <w:rFonts w:cs="Arial"/>
                <w:szCs w:val="22"/>
              </w:rPr>
            </w:pPr>
          </w:p>
          <w:p w14:paraId="4BCEA6BB" w14:textId="77777777" w:rsidR="006F48CD" w:rsidRPr="00E76E09" w:rsidRDefault="006F48CD" w:rsidP="006F48CD">
            <w:pPr>
              <w:pStyle w:val="Normalarial"/>
              <w:rPr>
                <w:rFonts w:cs="Arial"/>
                <w:szCs w:val="22"/>
              </w:rPr>
            </w:pPr>
            <w:r w:rsidRPr="00E76E09">
              <w:rPr>
                <w:rFonts w:cs="Arial"/>
                <w:szCs w:val="22"/>
              </w:rPr>
              <w:t>EXPERT OPINION</w:t>
            </w:r>
          </w:p>
          <w:p w14:paraId="51DF2049" w14:textId="77777777" w:rsidR="006F48CD" w:rsidRPr="00E76E09" w:rsidRDefault="006F48CD" w:rsidP="006F48CD">
            <w:pPr>
              <w:pStyle w:val="Normalarial"/>
              <w:rPr>
                <w:rFonts w:cs="Arial"/>
                <w:szCs w:val="22"/>
              </w:rPr>
            </w:pPr>
          </w:p>
          <w:p w14:paraId="77E66DE1" w14:textId="77777777" w:rsidR="006F48CD" w:rsidRPr="00E76E09" w:rsidRDefault="006F48CD" w:rsidP="006F48CD">
            <w:pPr>
              <w:pStyle w:val="Normalarial"/>
              <w:rPr>
                <w:rFonts w:cs="Arial"/>
                <w:szCs w:val="22"/>
                <w:lang w:val="en-GB"/>
              </w:rPr>
            </w:pPr>
            <w:r w:rsidRPr="00E76E09">
              <w:rPr>
                <w:rFonts w:cs="Arial"/>
                <w:szCs w:val="22"/>
                <w:lang w:val="en-GB"/>
              </w:rPr>
              <w:t>Level of evidence: x</w:t>
            </w:r>
          </w:p>
        </w:tc>
        <w:tc>
          <w:tcPr>
            <w:tcW w:w="3240" w:type="dxa"/>
            <w:shd w:val="clear" w:color="auto" w:fill="auto"/>
          </w:tcPr>
          <w:p w14:paraId="5E123704" w14:textId="77777777" w:rsidR="006F48CD" w:rsidRPr="00E76E09" w:rsidRDefault="006F48CD" w:rsidP="006F48CD">
            <w:pPr>
              <w:pStyle w:val="Normalarial"/>
              <w:rPr>
                <w:rFonts w:cs="Arial"/>
                <w:szCs w:val="22"/>
                <w:lang w:val="en-GB"/>
              </w:rPr>
            </w:pPr>
            <w:r w:rsidRPr="00E76E09">
              <w:rPr>
                <w:rFonts w:cs="Arial"/>
                <w:szCs w:val="22"/>
                <w:lang w:val="en-GB"/>
              </w:rPr>
              <w:t>Web-publ</w:t>
            </w:r>
            <w:r w:rsidR="001B55F9" w:rsidRPr="00E76E09">
              <w:rPr>
                <w:rFonts w:cs="Arial"/>
                <w:szCs w:val="22"/>
                <w:lang w:val="en-GB"/>
              </w:rPr>
              <w:t>ished conference paper</w:t>
            </w:r>
            <w:r w:rsidRPr="00E76E09">
              <w:rPr>
                <w:rFonts w:cs="Arial"/>
                <w:szCs w:val="22"/>
                <w:lang w:val="en-GB"/>
              </w:rPr>
              <w:t xml:space="preserve"> on the educational implications of the co-occurrence of blindness and autism.</w:t>
            </w:r>
          </w:p>
        </w:tc>
        <w:tc>
          <w:tcPr>
            <w:tcW w:w="2160" w:type="dxa"/>
            <w:shd w:val="clear" w:color="auto" w:fill="auto"/>
          </w:tcPr>
          <w:p w14:paraId="7BD56C0A" w14:textId="77777777" w:rsidR="006F48CD" w:rsidRPr="00E76E09" w:rsidRDefault="006F48CD" w:rsidP="006F48CD">
            <w:pPr>
              <w:pStyle w:val="Normalarial"/>
              <w:rPr>
                <w:rFonts w:cs="Arial"/>
                <w:szCs w:val="22"/>
                <w:lang w:val="en-GB"/>
              </w:rPr>
            </w:pPr>
          </w:p>
        </w:tc>
        <w:tc>
          <w:tcPr>
            <w:tcW w:w="3600" w:type="dxa"/>
            <w:shd w:val="clear" w:color="auto" w:fill="auto"/>
          </w:tcPr>
          <w:p w14:paraId="459EC8CC" w14:textId="77777777" w:rsidR="006F48CD" w:rsidRPr="00E76E09" w:rsidRDefault="006F48CD" w:rsidP="006F48CD">
            <w:pPr>
              <w:pStyle w:val="Normalarial"/>
              <w:rPr>
                <w:rFonts w:cs="Arial"/>
                <w:szCs w:val="22"/>
                <w:lang w:val="en-GB"/>
              </w:rPr>
            </w:pPr>
            <w:r w:rsidRPr="00E76E09">
              <w:rPr>
                <w:rFonts w:cs="Arial"/>
                <w:szCs w:val="22"/>
                <w:lang w:val="en-GB"/>
              </w:rPr>
              <w:t>Blindness and autism can co-exist.</w:t>
            </w:r>
          </w:p>
          <w:p w14:paraId="778A1C0A" w14:textId="77777777" w:rsidR="006F48CD" w:rsidRPr="00E76E09" w:rsidRDefault="006F48CD" w:rsidP="006F48CD">
            <w:pPr>
              <w:pStyle w:val="Normalarial"/>
              <w:rPr>
                <w:rFonts w:cs="Arial"/>
                <w:szCs w:val="22"/>
                <w:lang w:val="en-GB"/>
              </w:rPr>
            </w:pPr>
          </w:p>
          <w:p w14:paraId="086294FC" w14:textId="77777777" w:rsidR="006F48CD" w:rsidRPr="00E76E09" w:rsidRDefault="006F48CD" w:rsidP="006F48CD">
            <w:pPr>
              <w:pStyle w:val="Normalarial"/>
              <w:rPr>
                <w:rFonts w:cs="Arial"/>
                <w:szCs w:val="22"/>
                <w:lang w:val="en-GB"/>
              </w:rPr>
            </w:pPr>
            <w:r w:rsidRPr="00E76E09">
              <w:rPr>
                <w:rFonts w:cs="Arial"/>
                <w:szCs w:val="22"/>
                <w:lang w:val="en-GB"/>
              </w:rPr>
              <w:t>Teachers of the visually impaired have many skills, which should make them effective teachers of children with autism.</w:t>
            </w:r>
          </w:p>
          <w:p w14:paraId="48FA4A02" w14:textId="77777777" w:rsidR="006F48CD" w:rsidRPr="00E76E09" w:rsidRDefault="006F48CD" w:rsidP="006F48CD">
            <w:pPr>
              <w:pStyle w:val="Normalarial"/>
              <w:rPr>
                <w:rFonts w:cs="Arial"/>
                <w:szCs w:val="22"/>
                <w:lang w:val="en-GB"/>
              </w:rPr>
            </w:pPr>
          </w:p>
          <w:p w14:paraId="44F60CFD" w14:textId="77777777" w:rsidR="006F48CD" w:rsidRPr="00E76E09" w:rsidRDefault="006F48CD" w:rsidP="006F48CD">
            <w:pPr>
              <w:pStyle w:val="Normalarial"/>
              <w:rPr>
                <w:rFonts w:cs="Arial"/>
                <w:szCs w:val="22"/>
                <w:lang w:val="en-GB"/>
              </w:rPr>
            </w:pPr>
            <w:r w:rsidRPr="00E76E09">
              <w:rPr>
                <w:rFonts w:cs="Arial"/>
                <w:szCs w:val="22"/>
                <w:lang w:val="en-GB"/>
              </w:rPr>
              <w:t>Similarities in behavioural characteristics of blindness and autism include:</w:t>
            </w:r>
          </w:p>
          <w:p w14:paraId="2E5D0CB8" w14:textId="77777777" w:rsidR="006F48CD" w:rsidRPr="00E76E09" w:rsidRDefault="006F48CD" w:rsidP="00E76E09">
            <w:pPr>
              <w:pStyle w:val="Normalarial"/>
              <w:numPr>
                <w:ilvl w:val="0"/>
                <w:numId w:val="163"/>
              </w:numPr>
              <w:rPr>
                <w:rFonts w:cs="Arial"/>
                <w:szCs w:val="22"/>
                <w:lang w:val="en-GB"/>
              </w:rPr>
            </w:pPr>
            <w:r w:rsidRPr="00E76E09">
              <w:rPr>
                <w:rFonts w:cs="Arial"/>
                <w:szCs w:val="22"/>
                <w:lang w:val="en-GB"/>
              </w:rPr>
              <w:t>room hugging</w:t>
            </w:r>
          </w:p>
          <w:p w14:paraId="42BDBB45" w14:textId="77777777" w:rsidR="006F48CD" w:rsidRPr="00E76E09" w:rsidRDefault="006F48CD" w:rsidP="00E76E09">
            <w:pPr>
              <w:pStyle w:val="Normalarial"/>
              <w:numPr>
                <w:ilvl w:val="0"/>
                <w:numId w:val="163"/>
              </w:numPr>
              <w:rPr>
                <w:rFonts w:cs="Arial"/>
                <w:szCs w:val="22"/>
                <w:lang w:val="en-GB"/>
              </w:rPr>
            </w:pPr>
            <w:r w:rsidRPr="00E76E09">
              <w:rPr>
                <w:rFonts w:cs="Arial"/>
                <w:szCs w:val="22"/>
                <w:lang w:val="en-GB"/>
              </w:rPr>
              <w:t>spinning themselves and objects</w:t>
            </w:r>
          </w:p>
          <w:p w14:paraId="03C62A66" w14:textId="77777777" w:rsidR="006F48CD" w:rsidRPr="00E76E09" w:rsidRDefault="006F48CD" w:rsidP="00E76E09">
            <w:pPr>
              <w:pStyle w:val="Normalarial"/>
              <w:numPr>
                <w:ilvl w:val="0"/>
                <w:numId w:val="163"/>
              </w:numPr>
              <w:rPr>
                <w:rFonts w:cs="Arial"/>
                <w:szCs w:val="22"/>
                <w:lang w:val="en-GB"/>
              </w:rPr>
            </w:pPr>
            <w:r w:rsidRPr="00E76E09">
              <w:rPr>
                <w:rFonts w:cs="Arial"/>
                <w:szCs w:val="22"/>
                <w:lang w:val="en-GB"/>
              </w:rPr>
              <w:t>self-stimulation</w:t>
            </w:r>
          </w:p>
          <w:p w14:paraId="645546D8" w14:textId="77777777" w:rsidR="006F48CD" w:rsidRPr="00E76E09" w:rsidRDefault="006F48CD" w:rsidP="00E76E09">
            <w:pPr>
              <w:pStyle w:val="Normalarial"/>
              <w:numPr>
                <w:ilvl w:val="0"/>
                <w:numId w:val="163"/>
              </w:numPr>
              <w:rPr>
                <w:rFonts w:cs="Arial"/>
                <w:szCs w:val="22"/>
                <w:lang w:val="en-GB"/>
              </w:rPr>
            </w:pPr>
            <w:r w:rsidRPr="00E76E09">
              <w:rPr>
                <w:rFonts w:cs="Arial"/>
                <w:szCs w:val="22"/>
                <w:lang w:val="en-GB"/>
              </w:rPr>
              <w:t>echolalia and reversal of pronouns</w:t>
            </w:r>
            <w:r w:rsidR="001B55F9" w:rsidRPr="00E76E09">
              <w:rPr>
                <w:rFonts w:cs="Arial"/>
                <w:szCs w:val="22"/>
                <w:lang w:val="en-GB"/>
              </w:rPr>
              <w:t>.</w:t>
            </w:r>
          </w:p>
          <w:p w14:paraId="368BCAB9" w14:textId="77777777" w:rsidR="006F48CD" w:rsidRPr="00E76E09" w:rsidRDefault="006F48CD" w:rsidP="006F48CD">
            <w:pPr>
              <w:pStyle w:val="Normalarial"/>
              <w:rPr>
                <w:rFonts w:cs="Arial"/>
                <w:szCs w:val="22"/>
                <w:lang w:val="en-GB"/>
              </w:rPr>
            </w:pPr>
          </w:p>
          <w:p w14:paraId="2BECF785" w14:textId="77777777" w:rsidR="006F48CD" w:rsidRPr="00E76E09" w:rsidRDefault="006F48CD" w:rsidP="006F48CD">
            <w:pPr>
              <w:pStyle w:val="Normalarial"/>
              <w:rPr>
                <w:rFonts w:cs="Arial"/>
                <w:szCs w:val="22"/>
                <w:lang w:val="en-GB"/>
              </w:rPr>
            </w:pPr>
            <w:r w:rsidRPr="00E76E09">
              <w:rPr>
                <w:rFonts w:cs="Arial"/>
                <w:szCs w:val="22"/>
                <w:lang w:val="en-GB"/>
              </w:rPr>
              <w:t>Problems of dual disability include:</w:t>
            </w:r>
          </w:p>
          <w:p w14:paraId="3CE07AC4" w14:textId="77777777" w:rsidR="006F48CD" w:rsidRPr="00E76E09" w:rsidRDefault="006F48CD" w:rsidP="00E76E09">
            <w:pPr>
              <w:pStyle w:val="Normalarial"/>
              <w:numPr>
                <w:ilvl w:val="0"/>
                <w:numId w:val="164"/>
              </w:numPr>
              <w:rPr>
                <w:rFonts w:cs="Arial"/>
                <w:szCs w:val="22"/>
                <w:lang w:val="en-GB"/>
              </w:rPr>
            </w:pPr>
            <w:r w:rsidRPr="00E76E09">
              <w:rPr>
                <w:rFonts w:cs="Arial"/>
                <w:szCs w:val="22"/>
                <w:lang w:val="en-GB"/>
              </w:rPr>
              <w:t>difficulties in attending to auditory information</w:t>
            </w:r>
          </w:p>
          <w:p w14:paraId="0AD275B1" w14:textId="77777777" w:rsidR="006F48CD" w:rsidRPr="00E76E09" w:rsidRDefault="006F48CD" w:rsidP="00E76E09">
            <w:pPr>
              <w:pStyle w:val="Normalarial"/>
              <w:numPr>
                <w:ilvl w:val="0"/>
                <w:numId w:val="164"/>
              </w:numPr>
              <w:rPr>
                <w:rFonts w:cs="Arial"/>
                <w:szCs w:val="22"/>
                <w:lang w:val="en-GB"/>
              </w:rPr>
            </w:pPr>
            <w:r w:rsidRPr="00E76E09">
              <w:rPr>
                <w:rFonts w:cs="Arial"/>
                <w:szCs w:val="22"/>
                <w:lang w:val="en-GB"/>
              </w:rPr>
              <w:t>teachers need</w:t>
            </w:r>
            <w:r w:rsidR="001B55F9" w:rsidRPr="00E76E09">
              <w:rPr>
                <w:rFonts w:cs="Arial"/>
                <w:szCs w:val="22"/>
                <w:lang w:val="en-GB"/>
              </w:rPr>
              <w:t>ing</w:t>
            </w:r>
            <w:r w:rsidRPr="00E76E09">
              <w:rPr>
                <w:rFonts w:cs="Arial"/>
                <w:szCs w:val="22"/>
                <w:lang w:val="en-GB"/>
              </w:rPr>
              <w:t xml:space="preserve"> to adapt resources from both fields</w:t>
            </w:r>
            <w:r w:rsidR="001B55F9" w:rsidRPr="00E76E09">
              <w:rPr>
                <w:rFonts w:cs="Arial"/>
                <w:szCs w:val="22"/>
                <w:lang w:val="en-GB"/>
              </w:rPr>
              <w:t>.</w:t>
            </w:r>
          </w:p>
        </w:tc>
        <w:tc>
          <w:tcPr>
            <w:tcW w:w="2160" w:type="dxa"/>
            <w:shd w:val="clear" w:color="auto" w:fill="auto"/>
          </w:tcPr>
          <w:p w14:paraId="46F9BB87" w14:textId="77777777" w:rsidR="006F48CD" w:rsidRPr="00E76E09" w:rsidRDefault="006F48CD" w:rsidP="006F48CD">
            <w:pPr>
              <w:pStyle w:val="Normalarial"/>
              <w:rPr>
                <w:rFonts w:cs="Arial"/>
                <w:i/>
                <w:iCs/>
                <w:szCs w:val="22"/>
                <w:lang w:val="en-GB"/>
              </w:rPr>
            </w:pPr>
          </w:p>
        </w:tc>
      </w:tr>
      <w:tr w:rsidR="00E76E09" w:rsidRPr="00E76E09" w14:paraId="41049054" w14:textId="77777777" w:rsidTr="00E76E09">
        <w:tc>
          <w:tcPr>
            <w:tcW w:w="648" w:type="dxa"/>
            <w:shd w:val="clear" w:color="auto" w:fill="auto"/>
          </w:tcPr>
          <w:p w14:paraId="7B064106" w14:textId="77777777" w:rsidR="006F48CD" w:rsidRPr="00E76E09" w:rsidRDefault="006F48CD" w:rsidP="006F48CD">
            <w:pPr>
              <w:pStyle w:val="Normalarial"/>
              <w:rPr>
                <w:rFonts w:cs="Arial"/>
                <w:szCs w:val="22"/>
              </w:rPr>
            </w:pPr>
            <w:r w:rsidRPr="00E76E09">
              <w:rPr>
                <w:rFonts w:cs="Arial"/>
                <w:szCs w:val="22"/>
              </w:rPr>
              <w:t>166</w:t>
            </w:r>
          </w:p>
        </w:tc>
        <w:tc>
          <w:tcPr>
            <w:tcW w:w="2340" w:type="dxa"/>
            <w:shd w:val="clear" w:color="auto" w:fill="auto"/>
          </w:tcPr>
          <w:p w14:paraId="39F97B97" w14:textId="77777777" w:rsidR="006F48CD" w:rsidRPr="00E76E09" w:rsidRDefault="006F48CD" w:rsidP="006F48CD">
            <w:pPr>
              <w:pStyle w:val="Normalarial"/>
              <w:rPr>
                <w:rFonts w:cs="Arial"/>
                <w:szCs w:val="22"/>
              </w:rPr>
            </w:pPr>
            <w:r w:rsidRPr="00E76E09">
              <w:rPr>
                <w:rFonts w:cs="Arial"/>
                <w:szCs w:val="22"/>
              </w:rPr>
              <w:t xml:space="preserve">Carvill, S. (2001). Sensory impairments, intellectual disability and psychiatry. </w:t>
            </w:r>
            <w:r w:rsidRPr="00E76E09">
              <w:rPr>
                <w:rFonts w:cs="Arial"/>
                <w:i/>
                <w:szCs w:val="22"/>
              </w:rPr>
              <w:t xml:space="preserve">Journal of Intellectual Disability Research, </w:t>
            </w:r>
            <w:r w:rsidRPr="00E76E09">
              <w:rPr>
                <w:rFonts w:cs="Arial"/>
                <w:szCs w:val="22"/>
              </w:rPr>
              <w:t>45(6), 467-483.</w:t>
            </w:r>
          </w:p>
          <w:p w14:paraId="330725CD" w14:textId="77777777" w:rsidR="006F48CD" w:rsidRPr="00E76E09" w:rsidRDefault="006F48CD" w:rsidP="006F48CD">
            <w:pPr>
              <w:pStyle w:val="Normalarial"/>
              <w:rPr>
                <w:rFonts w:cs="Arial"/>
                <w:szCs w:val="22"/>
              </w:rPr>
            </w:pPr>
          </w:p>
          <w:p w14:paraId="3441EA10" w14:textId="77777777" w:rsidR="006F48CD" w:rsidRPr="00E76E09" w:rsidRDefault="006F48CD" w:rsidP="006F48CD">
            <w:pPr>
              <w:pStyle w:val="Normalarial"/>
              <w:rPr>
                <w:rFonts w:cs="Arial"/>
                <w:szCs w:val="22"/>
              </w:rPr>
            </w:pPr>
            <w:r w:rsidRPr="00E76E09">
              <w:rPr>
                <w:rFonts w:cs="Arial"/>
                <w:szCs w:val="22"/>
              </w:rPr>
              <w:t>SYSTEMATIC REVIEW</w:t>
            </w:r>
          </w:p>
          <w:p w14:paraId="5FBD3151" w14:textId="77777777" w:rsidR="006F48CD" w:rsidRPr="00E76E09" w:rsidRDefault="006F48CD" w:rsidP="006F48CD">
            <w:pPr>
              <w:pStyle w:val="Normalarial"/>
              <w:rPr>
                <w:rFonts w:cs="Arial"/>
                <w:szCs w:val="22"/>
              </w:rPr>
            </w:pPr>
          </w:p>
          <w:p w14:paraId="7819D188" w14:textId="77777777" w:rsidR="006F48CD" w:rsidRPr="00E76E09" w:rsidRDefault="006F48CD" w:rsidP="006F48CD">
            <w:pPr>
              <w:pStyle w:val="Normalarial"/>
              <w:rPr>
                <w:rFonts w:cs="Arial"/>
                <w:szCs w:val="22"/>
                <w:lang w:val="en-GB"/>
              </w:rPr>
            </w:pPr>
            <w:r w:rsidRPr="00E76E09">
              <w:rPr>
                <w:rFonts w:cs="Arial"/>
                <w:szCs w:val="22"/>
                <w:lang w:val="en-GB"/>
              </w:rPr>
              <w:t>Level of evidence: +</w:t>
            </w:r>
          </w:p>
        </w:tc>
        <w:tc>
          <w:tcPr>
            <w:tcW w:w="3240" w:type="dxa"/>
            <w:shd w:val="clear" w:color="auto" w:fill="auto"/>
          </w:tcPr>
          <w:p w14:paraId="118837D5" w14:textId="77777777" w:rsidR="006F48CD" w:rsidRPr="00E76E09" w:rsidRDefault="006F48CD" w:rsidP="006F48CD">
            <w:pPr>
              <w:pStyle w:val="Normalarial"/>
              <w:rPr>
                <w:rFonts w:cs="Arial"/>
                <w:szCs w:val="22"/>
                <w:lang w:val="en-GB"/>
              </w:rPr>
            </w:pPr>
            <w:r w:rsidRPr="00E76E09">
              <w:rPr>
                <w:rFonts w:cs="Arial"/>
                <w:szCs w:val="22"/>
                <w:lang w:val="en-GB"/>
              </w:rPr>
              <w:t xml:space="preserve">Systematic review. Electronic search using keywords (mental retardation, sensory impairment, deaf, blind, deaf-blind, mental illness, psychiatry) of Medline, Embase and Psych-lit. Manual search of journals. Relevant references in papers cited included. </w:t>
            </w:r>
          </w:p>
        </w:tc>
        <w:tc>
          <w:tcPr>
            <w:tcW w:w="2160" w:type="dxa"/>
            <w:shd w:val="clear" w:color="auto" w:fill="auto"/>
          </w:tcPr>
          <w:p w14:paraId="31D2AFBC" w14:textId="77777777" w:rsidR="006F48CD" w:rsidRPr="00E76E09" w:rsidRDefault="006F48CD" w:rsidP="006F48CD">
            <w:pPr>
              <w:pStyle w:val="Normalarial"/>
              <w:rPr>
                <w:rFonts w:cs="Arial"/>
                <w:szCs w:val="22"/>
                <w:lang w:val="en-GB"/>
              </w:rPr>
            </w:pPr>
          </w:p>
        </w:tc>
        <w:tc>
          <w:tcPr>
            <w:tcW w:w="3600" w:type="dxa"/>
            <w:shd w:val="clear" w:color="auto" w:fill="auto"/>
          </w:tcPr>
          <w:p w14:paraId="7AAC9277" w14:textId="77777777" w:rsidR="006F48CD" w:rsidRPr="00E76E09" w:rsidRDefault="006F48CD" w:rsidP="006F48CD">
            <w:pPr>
              <w:pStyle w:val="Normalarial"/>
              <w:rPr>
                <w:rFonts w:cs="Arial"/>
                <w:szCs w:val="22"/>
                <w:lang w:val="en-GB"/>
              </w:rPr>
            </w:pPr>
            <w:r w:rsidRPr="00E76E09">
              <w:rPr>
                <w:rFonts w:cs="Arial"/>
                <w:szCs w:val="22"/>
                <w:lang w:val="en-GB"/>
              </w:rPr>
              <w:t>Studies that addressed the relationship of blindness in autism have varied in their methodology from subjective diagnoses with no formal use of criteria, to others that have employed diagnostic tools and DSM criteria.</w:t>
            </w:r>
          </w:p>
          <w:p w14:paraId="497BD0E5" w14:textId="77777777" w:rsidR="006F48CD" w:rsidRPr="00E76E09" w:rsidRDefault="006F48CD" w:rsidP="006F48CD">
            <w:pPr>
              <w:pStyle w:val="Normalarial"/>
              <w:rPr>
                <w:rFonts w:cs="Arial"/>
                <w:szCs w:val="22"/>
                <w:lang w:val="en-GB"/>
              </w:rPr>
            </w:pPr>
          </w:p>
          <w:p w14:paraId="2E09D029" w14:textId="77777777" w:rsidR="006F48CD" w:rsidRPr="00E76E09" w:rsidRDefault="006F48CD" w:rsidP="006F48CD">
            <w:pPr>
              <w:pStyle w:val="Normalarial"/>
              <w:rPr>
                <w:rFonts w:cs="Arial"/>
                <w:szCs w:val="22"/>
                <w:lang w:val="en-GB"/>
              </w:rPr>
            </w:pPr>
            <w:r w:rsidRPr="00E76E09">
              <w:rPr>
                <w:rFonts w:cs="Arial"/>
                <w:szCs w:val="22"/>
                <w:lang w:val="en-GB"/>
              </w:rPr>
              <w:t>Consistent finding that autistic-like symptoms are fairly common in blind children.</w:t>
            </w:r>
          </w:p>
          <w:p w14:paraId="49838F1C" w14:textId="77777777" w:rsidR="006F48CD" w:rsidRPr="00E76E09" w:rsidRDefault="006F48CD" w:rsidP="006F48CD">
            <w:pPr>
              <w:pStyle w:val="Normalarial"/>
              <w:rPr>
                <w:rFonts w:cs="Arial"/>
                <w:szCs w:val="22"/>
                <w:lang w:val="en-GB"/>
              </w:rPr>
            </w:pPr>
          </w:p>
          <w:p w14:paraId="5715F352" w14:textId="77777777" w:rsidR="006F48CD" w:rsidRPr="00E76E09" w:rsidRDefault="006F48CD" w:rsidP="006F48CD">
            <w:pPr>
              <w:pStyle w:val="Normalarial"/>
              <w:rPr>
                <w:rFonts w:cs="Arial"/>
                <w:szCs w:val="22"/>
                <w:lang w:val="en-GB"/>
              </w:rPr>
            </w:pPr>
            <w:r w:rsidRPr="00E76E09">
              <w:rPr>
                <w:rFonts w:cs="Arial"/>
                <w:szCs w:val="22"/>
                <w:lang w:val="en-GB"/>
              </w:rPr>
              <w:t>Some blind children can develop a complete picture of autism.</w:t>
            </w:r>
          </w:p>
          <w:p w14:paraId="00247BF1" w14:textId="77777777" w:rsidR="006F48CD" w:rsidRPr="00E76E09" w:rsidRDefault="006F48CD" w:rsidP="006F48CD">
            <w:pPr>
              <w:pStyle w:val="Normalarial"/>
              <w:rPr>
                <w:rFonts w:cs="Arial"/>
                <w:szCs w:val="22"/>
                <w:lang w:val="en-GB"/>
              </w:rPr>
            </w:pPr>
          </w:p>
          <w:p w14:paraId="12B3764A" w14:textId="77777777" w:rsidR="006F48CD" w:rsidRPr="00E76E09" w:rsidRDefault="006F48CD" w:rsidP="006F48CD">
            <w:pPr>
              <w:pStyle w:val="Normalarial"/>
              <w:rPr>
                <w:rFonts w:cs="Arial"/>
                <w:szCs w:val="22"/>
                <w:lang w:val="en-GB"/>
              </w:rPr>
            </w:pPr>
            <w:r w:rsidRPr="00E76E09">
              <w:rPr>
                <w:rFonts w:cs="Arial"/>
                <w:szCs w:val="22"/>
                <w:lang w:val="en-GB"/>
              </w:rPr>
              <w:t>Many authors suggest that appropriate support for blind children could lessen the severity of the autistic symptoms.</w:t>
            </w:r>
          </w:p>
          <w:p w14:paraId="09CDAF08" w14:textId="77777777" w:rsidR="006F48CD" w:rsidRPr="00E76E09" w:rsidRDefault="006F48CD" w:rsidP="006F48CD">
            <w:pPr>
              <w:pStyle w:val="Normalarial"/>
              <w:rPr>
                <w:rFonts w:cs="Arial"/>
                <w:szCs w:val="22"/>
                <w:lang w:val="en-GB"/>
              </w:rPr>
            </w:pPr>
          </w:p>
          <w:p w14:paraId="32C085F4" w14:textId="77777777" w:rsidR="006F48CD" w:rsidRPr="00E76E09" w:rsidRDefault="006F48CD" w:rsidP="006F48CD">
            <w:pPr>
              <w:pStyle w:val="Normalarial"/>
              <w:rPr>
                <w:rFonts w:cs="Arial"/>
                <w:szCs w:val="22"/>
                <w:lang w:val="en-GB"/>
              </w:rPr>
            </w:pPr>
            <w:r w:rsidRPr="00E76E09">
              <w:rPr>
                <w:rFonts w:cs="Arial"/>
                <w:szCs w:val="22"/>
                <w:lang w:val="en-GB"/>
              </w:rPr>
              <w:t xml:space="preserve">Fewer studies addressing autism and hearing impairment. </w:t>
            </w:r>
          </w:p>
          <w:p w14:paraId="1EDFA895" w14:textId="77777777" w:rsidR="006F48CD" w:rsidRPr="00E76E09" w:rsidRDefault="006F48CD" w:rsidP="006F48CD">
            <w:pPr>
              <w:pStyle w:val="Normalarial"/>
              <w:rPr>
                <w:rFonts w:cs="Arial"/>
                <w:szCs w:val="22"/>
                <w:lang w:val="en-GB"/>
              </w:rPr>
            </w:pPr>
          </w:p>
          <w:p w14:paraId="05531800" w14:textId="77777777" w:rsidR="006F48CD" w:rsidRPr="00E76E09" w:rsidRDefault="006F48CD" w:rsidP="006F48CD">
            <w:pPr>
              <w:pStyle w:val="Normalarial"/>
              <w:rPr>
                <w:rFonts w:cs="Arial"/>
                <w:szCs w:val="22"/>
                <w:lang w:val="en-GB"/>
              </w:rPr>
            </w:pPr>
            <w:r w:rsidRPr="00E76E09">
              <w:rPr>
                <w:rFonts w:cs="Arial"/>
                <w:szCs w:val="22"/>
                <w:lang w:val="en-GB"/>
              </w:rPr>
              <w:t>No studies looking specifically at autism in those who are deaf-blind.</w:t>
            </w:r>
          </w:p>
        </w:tc>
        <w:tc>
          <w:tcPr>
            <w:tcW w:w="2160" w:type="dxa"/>
            <w:shd w:val="clear" w:color="auto" w:fill="auto"/>
          </w:tcPr>
          <w:p w14:paraId="5FCC707F" w14:textId="77777777" w:rsidR="006F48CD" w:rsidRPr="00E76E09" w:rsidRDefault="006F48CD" w:rsidP="006F48CD">
            <w:pPr>
              <w:pStyle w:val="Normalarial"/>
              <w:rPr>
                <w:rFonts w:cs="Arial"/>
                <w:i/>
                <w:iCs/>
                <w:szCs w:val="22"/>
                <w:lang w:val="en-GB"/>
              </w:rPr>
            </w:pPr>
          </w:p>
        </w:tc>
      </w:tr>
      <w:tr w:rsidR="00E76E09" w:rsidRPr="00E76E09" w14:paraId="1C7C888F" w14:textId="77777777" w:rsidTr="00E76E09">
        <w:tc>
          <w:tcPr>
            <w:tcW w:w="648" w:type="dxa"/>
            <w:shd w:val="clear" w:color="auto" w:fill="auto"/>
          </w:tcPr>
          <w:p w14:paraId="6721B856" w14:textId="77777777" w:rsidR="006F48CD" w:rsidRPr="00E76E09" w:rsidRDefault="006F48CD" w:rsidP="006F48CD">
            <w:pPr>
              <w:pStyle w:val="Normalarial"/>
              <w:rPr>
                <w:rFonts w:cs="Arial"/>
                <w:szCs w:val="22"/>
              </w:rPr>
            </w:pPr>
            <w:r w:rsidRPr="00E76E09">
              <w:rPr>
                <w:rFonts w:cs="Arial"/>
                <w:szCs w:val="22"/>
              </w:rPr>
              <w:t>167</w:t>
            </w:r>
          </w:p>
        </w:tc>
        <w:tc>
          <w:tcPr>
            <w:tcW w:w="2340" w:type="dxa"/>
            <w:shd w:val="clear" w:color="auto" w:fill="auto"/>
          </w:tcPr>
          <w:p w14:paraId="13A9A292" w14:textId="77777777" w:rsidR="006F48CD" w:rsidRPr="00E76E09" w:rsidRDefault="006F48CD" w:rsidP="006F48CD">
            <w:pPr>
              <w:pStyle w:val="Normalarial"/>
              <w:rPr>
                <w:rFonts w:cs="Arial"/>
                <w:szCs w:val="22"/>
              </w:rPr>
            </w:pPr>
            <w:r w:rsidRPr="00E76E09">
              <w:rPr>
                <w:rFonts w:cs="Arial"/>
                <w:szCs w:val="22"/>
              </w:rPr>
              <w:t xml:space="preserve">Hobson, R. P., Lee, A., &amp; Brown, R. (1999). Autism and congenital blindness. </w:t>
            </w:r>
            <w:r w:rsidRPr="00E76E09">
              <w:rPr>
                <w:rFonts w:cs="Arial"/>
                <w:i/>
                <w:szCs w:val="22"/>
              </w:rPr>
              <w:t xml:space="preserve">Journal of Autism and Developmental Disorders, </w:t>
            </w:r>
            <w:r w:rsidRPr="00E76E09">
              <w:rPr>
                <w:rFonts w:cs="Arial"/>
                <w:szCs w:val="22"/>
              </w:rPr>
              <w:t>29(1), 45-56.</w:t>
            </w:r>
          </w:p>
          <w:p w14:paraId="6DCE8105" w14:textId="77777777" w:rsidR="006F48CD" w:rsidRPr="00E76E09" w:rsidRDefault="006F48CD" w:rsidP="006F48CD">
            <w:pPr>
              <w:pStyle w:val="Normalarial"/>
              <w:rPr>
                <w:rFonts w:cs="Arial"/>
                <w:szCs w:val="22"/>
              </w:rPr>
            </w:pPr>
          </w:p>
          <w:p w14:paraId="26388FAF" w14:textId="77777777" w:rsidR="006F48CD" w:rsidRPr="00E76E09" w:rsidRDefault="006F48CD" w:rsidP="006F48CD">
            <w:pPr>
              <w:pStyle w:val="Normalarial"/>
              <w:rPr>
                <w:rFonts w:cs="Arial"/>
                <w:szCs w:val="22"/>
              </w:rPr>
            </w:pPr>
            <w:r w:rsidRPr="00E76E09">
              <w:rPr>
                <w:rFonts w:cs="Arial"/>
                <w:szCs w:val="22"/>
              </w:rPr>
              <w:t>OBSERVATIONAL STUDY</w:t>
            </w:r>
          </w:p>
          <w:p w14:paraId="62ECF195" w14:textId="77777777" w:rsidR="006F48CD" w:rsidRPr="00E76E09" w:rsidRDefault="006F48CD" w:rsidP="006F48CD">
            <w:pPr>
              <w:pStyle w:val="Normalarial"/>
              <w:rPr>
                <w:rFonts w:cs="Arial"/>
                <w:szCs w:val="22"/>
              </w:rPr>
            </w:pPr>
          </w:p>
          <w:p w14:paraId="36FCC622" w14:textId="77777777" w:rsidR="006F48CD" w:rsidRPr="00E76E09" w:rsidRDefault="006F48CD" w:rsidP="006F48CD">
            <w:pPr>
              <w:pStyle w:val="Normalarial"/>
              <w:rPr>
                <w:rFonts w:cs="Arial"/>
                <w:szCs w:val="22"/>
              </w:rPr>
            </w:pPr>
            <w:r w:rsidRPr="00E76E09">
              <w:rPr>
                <w:rFonts w:cs="Arial"/>
                <w:szCs w:val="22"/>
                <w:lang w:val="en-GB"/>
              </w:rPr>
              <w:t>Level of evidence: +</w:t>
            </w:r>
          </w:p>
          <w:p w14:paraId="1A49DA80" w14:textId="77777777" w:rsidR="006F48CD" w:rsidRPr="00E76E09" w:rsidRDefault="006F48CD" w:rsidP="006F48CD">
            <w:pPr>
              <w:pStyle w:val="Normalarial"/>
              <w:rPr>
                <w:rFonts w:cs="Arial"/>
                <w:szCs w:val="22"/>
                <w:lang w:val="en-GB"/>
              </w:rPr>
            </w:pPr>
          </w:p>
        </w:tc>
        <w:tc>
          <w:tcPr>
            <w:tcW w:w="3240" w:type="dxa"/>
            <w:shd w:val="clear" w:color="auto" w:fill="auto"/>
          </w:tcPr>
          <w:p w14:paraId="1E50134E" w14:textId="77777777" w:rsidR="006F48CD" w:rsidRPr="00E76E09" w:rsidRDefault="006F48CD" w:rsidP="006F48CD">
            <w:pPr>
              <w:pStyle w:val="Normalarial"/>
              <w:rPr>
                <w:rFonts w:cs="Arial"/>
                <w:szCs w:val="22"/>
                <w:lang w:val="en-GB"/>
              </w:rPr>
            </w:pPr>
            <w:r w:rsidRPr="00E76E09">
              <w:rPr>
                <w:rFonts w:cs="Arial"/>
                <w:szCs w:val="22"/>
                <w:lang w:val="en-GB"/>
              </w:rPr>
              <w:t xml:space="preserve">Study of diagnostic accuracy. Subjects were </w:t>
            </w:r>
            <w:r w:rsidR="001B55F9" w:rsidRPr="00E76E09">
              <w:rPr>
                <w:rFonts w:cs="Arial"/>
                <w:szCs w:val="22"/>
                <w:lang w:val="en-GB"/>
              </w:rPr>
              <w:t>9</w:t>
            </w:r>
            <w:r w:rsidRPr="00E76E09">
              <w:rPr>
                <w:rFonts w:cs="Arial"/>
                <w:szCs w:val="22"/>
                <w:lang w:val="en-GB"/>
              </w:rPr>
              <w:t xml:space="preserve"> congenitally blind children with an autistic-like syndrome (aged 5 </w:t>
            </w:r>
            <w:r w:rsidR="001B55F9" w:rsidRPr="00E76E09">
              <w:rPr>
                <w:rFonts w:cs="Arial"/>
                <w:szCs w:val="22"/>
                <w:lang w:val="en-GB"/>
              </w:rPr>
              <w:t>-</w:t>
            </w:r>
            <w:r w:rsidRPr="00E76E09">
              <w:rPr>
                <w:rFonts w:cs="Arial"/>
                <w:szCs w:val="22"/>
                <w:lang w:val="en-GB"/>
              </w:rPr>
              <w:t xml:space="preserve"> 8 years), and </w:t>
            </w:r>
            <w:r w:rsidR="001B55F9" w:rsidRPr="00E76E09">
              <w:rPr>
                <w:rFonts w:cs="Arial"/>
                <w:szCs w:val="22"/>
                <w:lang w:val="en-GB"/>
              </w:rPr>
              <w:t>9</w:t>
            </w:r>
            <w:r w:rsidRPr="00E76E09">
              <w:rPr>
                <w:rFonts w:cs="Arial"/>
                <w:szCs w:val="22"/>
                <w:lang w:val="en-GB"/>
              </w:rPr>
              <w:t xml:space="preserve"> sighted autistic children (matched on age and verbal mental age). </w:t>
            </w:r>
          </w:p>
        </w:tc>
        <w:tc>
          <w:tcPr>
            <w:tcW w:w="2160" w:type="dxa"/>
            <w:shd w:val="clear" w:color="auto" w:fill="auto"/>
          </w:tcPr>
          <w:p w14:paraId="010150A9" w14:textId="77777777" w:rsidR="006F48CD" w:rsidRPr="00E76E09" w:rsidRDefault="006F48CD" w:rsidP="00E76E09">
            <w:pPr>
              <w:pStyle w:val="Normalarial"/>
              <w:numPr>
                <w:ilvl w:val="0"/>
                <w:numId w:val="261"/>
              </w:numPr>
              <w:rPr>
                <w:rFonts w:cs="Arial"/>
                <w:szCs w:val="22"/>
                <w:lang w:val="en-GB"/>
              </w:rPr>
            </w:pPr>
            <w:r w:rsidRPr="00E76E09">
              <w:rPr>
                <w:rFonts w:cs="Arial"/>
                <w:szCs w:val="22"/>
                <w:lang w:val="en-GB"/>
              </w:rPr>
              <w:t>Childhood Autism Rating Scale</w:t>
            </w:r>
            <w:r w:rsidR="001B55F9" w:rsidRPr="00E76E09">
              <w:rPr>
                <w:rFonts w:cs="Arial"/>
                <w:szCs w:val="22"/>
                <w:lang w:val="en-GB"/>
              </w:rPr>
              <w:t>.</w:t>
            </w:r>
          </w:p>
          <w:p w14:paraId="2A801526" w14:textId="77777777" w:rsidR="006F48CD" w:rsidRPr="00E76E09" w:rsidRDefault="001B55F9" w:rsidP="00E76E09">
            <w:pPr>
              <w:pStyle w:val="Normalarial"/>
              <w:numPr>
                <w:ilvl w:val="0"/>
                <w:numId w:val="261"/>
              </w:numPr>
              <w:rPr>
                <w:rFonts w:cs="Arial"/>
                <w:szCs w:val="22"/>
                <w:lang w:val="en-GB"/>
              </w:rPr>
            </w:pPr>
            <w:r w:rsidRPr="00E76E09">
              <w:rPr>
                <w:rFonts w:cs="Arial"/>
                <w:szCs w:val="22"/>
                <w:lang w:val="en-GB"/>
              </w:rPr>
              <w:t>Behaviour</w:t>
            </w:r>
            <w:r w:rsidR="006F48CD" w:rsidRPr="00E76E09">
              <w:rPr>
                <w:rFonts w:cs="Arial"/>
                <w:szCs w:val="22"/>
                <w:lang w:val="en-GB"/>
              </w:rPr>
              <w:t xml:space="preserve"> Checklist for Disordered Preschoolers</w:t>
            </w:r>
            <w:r w:rsidRPr="00E76E09">
              <w:rPr>
                <w:rFonts w:cs="Arial"/>
                <w:szCs w:val="22"/>
                <w:lang w:val="en-GB"/>
              </w:rPr>
              <w:t>.</w:t>
            </w:r>
          </w:p>
          <w:p w14:paraId="0EB81DAA" w14:textId="77777777" w:rsidR="006F48CD" w:rsidRPr="00E76E09" w:rsidRDefault="006F48CD" w:rsidP="00E76E09">
            <w:pPr>
              <w:pStyle w:val="Normalarial"/>
              <w:numPr>
                <w:ilvl w:val="0"/>
                <w:numId w:val="261"/>
              </w:numPr>
              <w:rPr>
                <w:rFonts w:cs="Arial"/>
                <w:szCs w:val="22"/>
                <w:lang w:val="en-GB"/>
              </w:rPr>
            </w:pPr>
            <w:r w:rsidRPr="00E76E09">
              <w:rPr>
                <w:rFonts w:cs="Arial"/>
                <w:szCs w:val="22"/>
                <w:lang w:val="en-GB"/>
              </w:rPr>
              <w:t>Play Items for Disordered Preschoolers</w:t>
            </w:r>
            <w:r w:rsidR="001B55F9" w:rsidRPr="00E76E09">
              <w:rPr>
                <w:rFonts w:cs="Arial"/>
                <w:szCs w:val="22"/>
                <w:lang w:val="en-GB"/>
              </w:rPr>
              <w:t>.</w:t>
            </w:r>
          </w:p>
          <w:p w14:paraId="4856ACFB" w14:textId="77777777" w:rsidR="006F48CD" w:rsidRPr="00E76E09" w:rsidRDefault="006F48CD" w:rsidP="00E76E09">
            <w:pPr>
              <w:pStyle w:val="Normalarial"/>
              <w:numPr>
                <w:ilvl w:val="0"/>
                <w:numId w:val="261"/>
              </w:numPr>
              <w:rPr>
                <w:rFonts w:cs="Arial"/>
                <w:szCs w:val="22"/>
                <w:lang w:val="en-GB"/>
              </w:rPr>
            </w:pPr>
            <w:r w:rsidRPr="00E76E09">
              <w:rPr>
                <w:rFonts w:cs="Arial"/>
                <w:szCs w:val="22"/>
                <w:lang w:val="en-GB"/>
              </w:rPr>
              <w:t>DSM-III-R</w:t>
            </w:r>
            <w:r w:rsidR="001B55F9" w:rsidRPr="00E76E09">
              <w:rPr>
                <w:rFonts w:cs="Arial"/>
                <w:szCs w:val="22"/>
                <w:lang w:val="en-GB"/>
              </w:rPr>
              <w:t>.</w:t>
            </w:r>
          </w:p>
        </w:tc>
        <w:tc>
          <w:tcPr>
            <w:tcW w:w="3600" w:type="dxa"/>
            <w:shd w:val="clear" w:color="auto" w:fill="auto"/>
          </w:tcPr>
          <w:p w14:paraId="4036ED71" w14:textId="77777777" w:rsidR="006F48CD" w:rsidRPr="00E76E09" w:rsidRDefault="006F48CD" w:rsidP="006F48CD">
            <w:pPr>
              <w:pStyle w:val="Normalarial"/>
              <w:rPr>
                <w:rFonts w:cs="Arial"/>
                <w:szCs w:val="22"/>
                <w:lang w:val="en-GB"/>
              </w:rPr>
            </w:pPr>
            <w:r w:rsidRPr="00E76E09">
              <w:rPr>
                <w:rFonts w:cs="Arial"/>
                <w:szCs w:val="22"/>
                <w:lang w:val="en-GB"/>
              </w:rPr>
              <w:t xml:space="preserve">No statistically significant difference between groups on any measure. </w:t>
            </w:r>
          </w:p>
          <w:p w14:paraId="163FD887" w14:textId="77777777" w:rsidR="006F48CD" w:rsidRPr="00E76E09" w:rsidRDefault="006F48CD" w:rsidP="006F48CD">
            <w:pPr>
              <w:pStyle w:val="Normalarial"/>
              <w:rPr>
                <w:rFonts w:cs="Arial"/>
                <w:szCs w:val="22"/>
                <w:lang w:val="en-GB"/>
              </w:rPr>
            </w:pPr>
          </w:p>
        </w:tc>
        <w:tc>
          <w:tcPr>
            <w:tcW w:w="2160" w:type="dxa"/>
            <w:shd w:val="clear" w:color="auto" w:fill="auto"/>
          </w:tcPr>
          <w:p w14:paraId="2A6269AB" w14:textId="77777777" w:rsidR="006F48CD" w:rsidRPr="00E76E09" w:rsidRDefault="006F48CD" w:rsidP="006F48CD">
            <w:pPr>
              <w:pStyle w:val="Normalarial"/>
              <w:rPr>
                <w:rFonts w:cs="Arial"/>
                <w:i/>
                <w:iCs/>
                <w:szCs w:val="22"/>
                <w:lang w:val="en-GB"/>
              </w:rPr>
            </w:pPr>
          </w:p>
        </w:tc>
      </w:tr>
      <w:tr w:rsidR="00E76E09" w:rsidRPr="00E76E09" w14:paraId="11145D3F" w14:textId="77777777" w:rsidTr="00E76E09">
        <w:tc>
          <w:tcPr>
            <w:tcW w:w="648" w:type="dxa"/>
            <w:shd w:val="clear" w:color="auto" w:fill="auto"/>
          </w:tcPr>
          <w:p w14:paraId="708F9BB4" w14:textId="77777777" w:rsidR="006F48CD" w:rsidRPr="00E76E09" w:rsidRDefault="006F48CD" w:rsidP="006F48CD">
            <w:pPr>
              <w:pStyle w:val="Normalarial"/>
              <w:rPr>
                <w:rFonts w:cs="Arial"/>
                <w:szCs w:val="22"/>
              </w:rPr>
            </w:pPr>
            <w:r w:rsidRPr="00E76E09">
              <w:rPr>
                <w:rFonts w:cs="Arial"/>
                <w:szCs w:val="22"/>
              </w:rPr>
              <w:t>168</w:t>
            </w:r>
          </w:p>
        </w:tc>
        <w:tc>
          <w:tcPr>
            <w:tcW w:w="2340" w:type="dxa"/>
            <w:shd w:val="clear" w:color="auto" w:fill="auto"/>
          </w:tcPr>
          <w:p w14:paraId="50554CB7" w14:textId="77777777" w:rsidR="006F48CD" w:rsidRPr="00E76E09" w:rsidRDefault="006F48CD" w:rsidP="006F48CD">
            <w:pPr>
              <w:pStyle w:val="Normalarial"/>
              <w:rPr>
                <w:rFonts w:cs="Arial"/>
                <w:szCs w:val="22"/>
              </w:rPr>
            </w:pPr>
            <w:r w:rsidRPr="00E76E09">
              <w:rPr>
                <w:rFonts w:cs="Arial"/>
                <w:szCs w:val="22"/>
              </w:rPr>
              <w:t xml:space="preserve">Pawletco, T. (2002). Autism and visual Impairment. </w:t>
            </w:r>
            <w:r w:rsidRPr="00E76E09">
              <w:rPr>
                <w:rFonts w:cs="Arial"/>
                <w:i/>
                <w:szCs w:val="22"/>
              </w:rPr>
              <w:t xml:space="preserve">Focal Points, </w:t>
            </w:r>
            <w:r w:rsidRPr="00E76E09">
              <w:rPr>
                <w:rFonts w:cs="Arial"/>
                <w:szCs w:val="22"/>
              </w:rPr>
              <w:t>1(2).</w:t>
            </w:r>
          </w:p>
          <w:p w14:paraId="736CD9ED" w14:textId="77777777" w:rsidR="006F48CD" w:rsidRPr="00E76E09" w:rsidRDefault="006F48CD" w:rsidP="006F48CD">
            <w:pPr>
              <w:pStyle w:val="Normalarial"/>
              <w:rPr>
                <w:rFonts w:cs="Arial"/>
                <w:szCs w:val="22"/>
              </w:rPr>
            </w:pPr>
          </w:p>
          <w:p w14:paraId="31F143F2" w14:textId="77777777" w:rsidR="006F48CD" w:rsidRPr="00E76E09" w:rsidRDefault="006F48CD" w:rsidP="006F48CD">
            <w:pPr>
              <w:pStyle w:val="Normalarial"/>
              <w:rPr>
                <w:rFonts w:cs="Arial"/>
                <w:szCs w:val="22"/>
              </w:rPr>
            </w:pPr>
            <w:r w:rsidRPr="00E76E09">
              <w:rPr>
                <w:rFonts w:cs="Arial"/>
                <w:szCs w:val="22"/>
              </w:rPr>
              <w:t>EXPERT OPINION</w:t>
            </w:r>
          </w:p>
          <w:p w14:paraId="0FC875A8" w14:textId="77777777" w:rsidR="006F48CD" w:rsidRPr="00E76E09" w:rsidRDefault="006F48CD" w:rsidP="006F48CD">
            <w:pPr>
              <w:pStyle w:val="Normalarial"/>
              <w:rPr>
                <w:rFonts w:cs="Arial"/>
                <w:szCs w:val="22"/>
              </w:rPr>
            </w:pPr>
          </w:p>
          <w:p w14:paraId="1856603C" w14:textId="77777777" w:rsidR="006F48CD" w:rsidRPr="00E76E09" w:rsidRDefault="006F48CD" w:rsidP="006F48CD">
            <w:pPr>
              <w:pStyle w:val="Normalarial"/>
              <w:rPr>
                <w:rFonts w:cs="Arial"/>
                <w:szCs w:val="22"/>
              </w:rPr>
            </w:pPr>
            <w:r w:rsidRPr="00E76E09">
              <w:rPr>
                <w:rFonts w:cs="Arial"/>
                <w:szCs w:val="22"/>
                <w:lang w:val="en-GB"/>
              </w:rPr>
              <w:t>Level of evidence: x</w:t>
            </w:r>
          </w:p>
          <w:p w14:paraId="44B6AC19" w14:textId="77777777" w:rsidR="006F48CD" w:rsidRPr="00E76E09" w:rsidRDefault="006F48CD" w:rsidP="006F48CD">
            <w:pPr>
              <w:pStyle w:val="Normalarial"/>
              <w:rPr>
                <w:rFonts w:cs="Arial"/>
                <w:szCs w:val="22"/>
              </w:rPr>
            </w:pPr>
          </w:p>
          <w:p w14:paraId="2EF50DCE" w14:textId="77777777" w:rsidR="006F48CD" w:rsidRPr="00E76E09" w:rsidRDefault="006F48CD" w:rsidP="006F48CD">
            <w:pPr>
              <w:pStyle w:val="Normalarial"/>
              <w:rPr>
                <w:rFonts w:cs="Arial"/>
                <w:szCs w:val="22"/>
                <w:lang w:val="en-GB"/>
              </w:rPr>
            </w:pPr>
          </w:p>
        </w:tc>
        <w:tc>
          <w:tcPr>
            <w:tcW w:w="3240" w:type="dxa"/>
            <w:shd w:val="clear" w:color="auto" w:fill="auto"/>
          </w:tcPr>
          <w:p w14:paraId="0A1F5FB2" w14:textId="77777777" w:rsidR="006F48CD" w:rsidRPr="00E76E09" w:rsidRDefault="006F48CD" w:rsidP="006F48CD">
            <w:pPr>
              <w:pStyle w:val="Normalarial"/>
              <w:rPr>
                <w:rFonts w:cs="Arial"/>
                <w:szCs w:val="22"/>
                <w:lang w:val="en-GB"/>
              </w:rPr>
            </w:pPr>
            <w:r w:rsidRPr="00E76E09">
              <w:rPr>
                <w:rFonts w:cs="Arial"/>
                <w:szCs w:val="22"/>
                <w:lang w:val="en-GB"/>
              </w:rPr>
              <w:t>Information and advice for parents of children with visual impairment and autism.</w:t>
            </w:r>
          </w:p>
        </w:tc>
        <w:tc>
          <w:tcPr>
            <w:tcW w:w="2160" w:type="dxa"/>
            <w:shd w:val="clear" w:color="auto" w:fill="auto"/>
          </w:tcPr>
          <w:p w14:paraId="70A6EA8E" w14:textId="77777777" w:rsidR="006F48CD" w:rsidRPr="00E76E09" w:rsidRDefault="006F48CD" w:rsidP="006F48CD">
            <w:pPr>
              <w:pStyle w:val="Normalarial"/>
              <w:rPr>
                <w:rFonts w:cs="Arial"/>
                <w:szCs w:val="22"/>
                <w:lang w:val="en-GB"/>
              </w:rPr>
            </w:pPr>
          </w:p>
        </w:tc>
        <w:tc>
          <w:tcPr>
            <w:tcW w:w="3600" w:type="dxa"/>
            <w:shd w:val="clear" w:color="auto" w:fill="auto"/>
          </w:tcPr>
          <w:p w14:paraId="4E8140F2" w14:textId="77777777" w:rsidR="006F48CD" w:rsidRPr="00E76E09" w:rsidRDefault="006F48CD" w:rsidP="006F48CD">
            <w:pPr>
              <w:pStyle w:val="Normalarial"/>
              <w:rPr>
                <w:rFonts w:cs="Arial"/>
                <w:szCs w:val="22"/>
                <w:lang w:val="en-GB"/>
              </w:rPr>
            </w:pPr>
            <w:r w:rsidRPr="00E76E09">
              <w:rPr>
                <w:rFonts w:cs="Arial"/>
                <w:szCs w:val="22"/>
                <w:lang w:val="en-GB"/>
              </w:rPr>
              <w:t>Children with autism can be visually impaired as well.</w:t>
            </w:r>
          </w:p>
          <w:p w14:paraId="4FA56B64" w14:textId="77777777" w:rsidR="006F48CD" w:rsidRPr="00E76E09" w:rsidRDefault="006F48CD" w:rsidP="006F48CD">
            <w:pPr>
              <w:pStyle w:val="Normalarial"/>
              <w:rPr>
                <w:rFonts w:cs="Arial"/>
                <w:szCs w:val="22"/>
                <w:lang w:val="en-GB"/>
              </w:rPr>
            </w:pPr>
          </w:p>
          <w:p w14:paraId="1815AF40" w14:textId="77777777" w:rsidR="006F48CD" w:rsidRPr="00E76E09" w:rsidRDefault="001B55F9" w:rsidP="006F48CD">
            <w:pPr>
              <w:pStyle w:val="Normalarial"/>
              <w:rPr>
                <w:rFonts w:cs="Arial"/>
                <w:szCs w:val="22"/>
                <w:lang w:val="en-GB"/>
              </w:rPr>
            </w:pPr>
            <w:r w:rsidRPr="00E76E09">
              <w:rPr>
                <w:rFonts w:cs="Arial"/>
                <w:szCs w:val="22"/>
                <w:lang w:val="en-GB"/>
              </w:rPr>
              <w:t>Strategies useful for dual</w:t>
            </w:r>
            <w:r w:rsidR="006F48CD" w:rsidRPr="00E76E09">
              <w:rPr>
                <w:rFonts w:cs="Arial"/>
                <w:szCs w:val="22"/>
                <w:lang w:val="en-GB"/>
              </w:rPr>
              <w:t xml:space="preserve"> diagnosed children differ from those for children who are only visually impaired.</w:t>
            </w:r>
          </w:p>
          <w:p w14:paraId="12F0EE83" w14:textId="77777777" w:rsidR="006F48CD" w:rsidRPr="00E76E09" w:rsidRDefault="006F48CD" w:rsidP="006F48CD">
            <w:pPr>
              <w:pStyle w:val="Normalarial"/>
              <w:rPr>
                <w:rFonts w:cs="Arial"/>
                <w:szCs w:val="22"/>
                <w:lang w:val="en-GB"/>
              </w:rPr>
            </w:pPr>
          </w:p>
          <w:p w14:paraId="3FFADD46" w14:textId="77777777" w:rsidR="006F48CD" w:rsidRPr="00E76E09" w:rsidRDefault="001B55F9" w:rsidP="006F48CD">
            <w:pPr>
              <w:pStyle w:val="Normalarial"/>
              <w:rPr>
                <w:rFonts w:cs="Arial"/>
                <w:szCs w:val="22"/>
                <w:lang w:val="en-GB"/>
              </w:rPr>
            </w:pPr>
            <w:r w:rsidRPr="00E76E09">
              <w:rPr>
                <w:rFonts w:cs="Arial"/>
                <w:szCs w:val="22"/>
                <w:lang w:val="en-GB"/>
              </w:rPr>
              <w:t>Controversial issues include:</w:t>
            </w:r>
          </w:p>
          <w:p w14:paraId="16079D6D" w14:textId="77777777" w:rsidR="006F48CD" w:rsidRPr="00E76E09" w:rsidRDefault="001B55F9" w:rsidP="00E76E09">
            <w:pPr>
              <w:pStyle w:val="Normalarial"/>
              <w:numPr>
                <w:ilvl w:val="0"/>
                <w:numId w:val="165"/>
              </w:numPr>
              <w:rPr>
                <w:rFonts w:cs="Arial"/>
                <w:szCs w:val="22"/>
                <w:lang w:val="en-GB"/>
              </w:rPr>
            </w:pPr>
            <w:r w:rsidRPr="00E76E09">
              <w:rPr>
                <w:rFonts w:cs="Arial"/>
                <w:szCs w:val="22"/>
                <w:lang w:val="en-GB"/>
              </w:rPr>
              <w:t>behavioural symptoms of dual</w:t>
            </w:r>
            <w:r w:rsidR="006F48CD" w:rsidRPr="00E76E09">
              <w:rPr>
                <w:rFonts w:cs="Arial"/>
                <w:szCs w:val="22"/>
                <w:lang w:val="en-GB"/>
              </w:rPr>
              <w:t xml:space="preserve"> diagnosed children being treated in isolation</w:t>
            </w:r>
          </w:p>
          <w:p w14:paraId="3D2F0DA7" w14:textId="77777777" w:rsidR="006F48CD" w:rsidRPr="00E76E09" w:rsidRDefault="006F48CD" w:rsidP="00E76E09">
            <w:pPr>
              <w:pStyle w:val="Normalarial"/>
              <w:numPr>
                <w:ilvl w:val="0"/>
                <w:numId w:val="165"/>
              </w:numPr>
              <w:rPr>
                <w:rFonts w:cs="Arial"/>
                <w:szCs w:val="22"/>
                <w:lang w:val="en-GB"/>
              </w:rPr>
            </w:pPr>
            <w:r w:rsidRPr="00E76E09">
              <w:rPr>
                <w:rFonts w:cs="Arial"/>
                <w:szCs w:val="22"/>
                <w:lang w:val="en-GB"/>
              </w:rPr>
              <w:t>behaviours commonly seen in visual impairment being viewed as emotional or behavioural  problems in dually diagnosed</w:t>
            </w:r>
            <w:r w:rsidR="001B55F9" w:rsidRPr="00E76E09">
              <w:rPr>
                <w:rFonts w:cs="Arial"/>
                <w:szCs w:val="22"/>
                <w:lang w:val="en-GB"/>
              </w:rPr>
              <w:t xml:space="preserve"> children</w:t>
            </w:r>
            <w:r w:rsidRPr="00E76E09">
              <w:rPr>
                <w:rFonts w:cs="Arial"/>
                <w:szCs w:val="22"/>
                <w:lang w:val="en-GB"/>
              </w:rPr>
              <w:t>, or indications of impaired mother-child attachment</w:t>
            </w:r>
            <w:r w:rsidR="001B55F9" w:rsidRPr="00E76E09">
              <w:rPr>
                <w:rFonts w:cs="Arial"/>
                <w:szCs w:val="22"/>
                <w:lang w:val="en-GB"/>
              </w:rPr>
              <w:t>.</w:t>
            </w:r>
          </w:p>
        </w:tc>
        <w:tc>
          <w:tcPr>
            <w:tcW w:w="2160" w:type="dxa"/>
            <w:shd w:val="clear" w:color="auto" w:fill="auto"/>
          </w:tcPr>
          <w:p w14:paraId="512B9C34" w14:textId="77777777" w:rsidR="006F48CD" w:rsidRPr="00E76E09" w:rsidRDefault="006F48CD" w:rsidP="006F48CD">
            <w:pPr>
              <w:pStyle w:val="Normalarial"/>
              <w:rPr>
                <w:rFonts w:cs="Arial"/>
                <w:i/>
                <w:iCs/>
                <w:szCs w:val="22"/>
                <w:lang w:val="en-GB"/>
              </w:rPr>
            </w:pPr>
          </w:p>
        </w:tc>
      </w:tr>
      <w:tr w:rsidR="00E76E09" w:rsidRPr="00E76E09" w14:paraId="6318DB8A" w14:textId="77777777" w:rsidTr="00E76E09">
        <w:tc>
          <w:tcPr>
            <w:tcW w:w="648" w:type="dxa"/>
            <w:shd w:val="clear" w:color="auto" w:fill="auto"/>
          </w:tcPr>
          <w:p w14:paraId="5549F202" w14:textId="77777777" w:rsidR="006F48CD" w:rsidRPr="00E76E09" w:rsidRDefault="006F48CD" w:rsidP="006F48CD">
            <w:pPr>
              <w:pStyle w:val="Normalarial"/>
              <w:rPr>
                <w:rFonts w:cs="Arial"/>
                <w:szCs w:val="22"/>
              </w:rPr>
            </w:pPr>
            <w:r w:rsidRPr="00E76E09">
              <w:rPr>
                <w:rFonts w:cs="Arial"/>
                <w:szCs w:val="22"/>
              </w:rPr>
              <w:t>169</w:t>
            </w:r>
          </w:p>
        </w:tc>
        <w:tc>
          <w:tcPr>
            <w:tcW w:w="2340" w:type="dxa"/>
            <w:shd w:val="clear" w:color="auto" w:fill="auto"/>
          </w:tcPr>
          <w:p w14:paraId="10D61271" w14:textId="77777777" w:rsidR="006F48CD" w:rsidRPr="00E76E09" w:rsidRDefault="006F48CD" w:rsidP="006F48CD">
            <w:pPr>
              <w:pStyle w:val="Normalarial"/>
              <w:rPr>
                <w:rFonts w:cs="Arial"/>
                <w:szCs w:val="22"/>
              </w:rPr>
            </w:pPr>
            <w:r w:rsidRPr="00E76E09">
              <w:rPr>
                <w:rFonts w:cs="Arial"/>
                <w:szCs w:val="22"/>
              </w:rPr>
              <w:t xml:space="preserve">Pawletco, T., &amp; Rocissano, L. (2000, </w:t>
            </w:r>
            <w:smartTag w:uri="urn:schemas-microsoft-com:office:smarttags" w:element="date">
              <w:smartTagPr>
                <w:attr w:name="Year" w:val="2003"/>
                <w:attr w:name="Day" w:val="17"/>
                <w:attr w:name="Month" w:val="1"/>
              </w:smartTagPr>
              <w:r w:rsidRPr="00E76E09">
                <w:rPr>
                  <w:rFonts w:cs="Arial"/>
                  <w:szCs w:val="22"/>
                </w:rPr>
                <w:t>17/1/03</w:t>
              </w:r>
            </w:smartTag>
            <w:r w:rsidRPr="00E76E09">
              <w:rPr>
                <w:rFonts w:cs="Arial"/>
                <w:szCs w:val="22"/>
              </w:rPr>
              <w:t>). Autism in the visually impaired child</w:t>
            </w:r>
            <w:r w:rsidRPr="00E76E09">
              <w:rPr>
                <w:rFonts w:cs="Arial"/>
                <w:i/>
                <w:szCs w:val="22"/>
              </w:rPr>
              <w:t>.</w:t>
            </w:r>
            <w:r w:rsidRPr="00E76E09">
              <w:rPr>
                <w:rFonts w:cs="Arial"/>
                <w:szCs w:val="22"/>
              </w:rPr>
              <w:t xml:space="preserve"> Retrieved </w:t>
            </w:r>
            <w:smartTag w:uri="urn:schemas-microsoft-com:office:smarttags" w:element="date">
              <w:smartTagPr>
                <w:attr w:name="Year" w:val="2004"/>
                <w:attr w:name="Day" w:val="25"/>
                <w:attr w:name="Month" w:val="11"/>
              </w:smartTagPr>
              <w:r w:rsidRPr="00E76E09">
                <w:rPr>
                  <w:rFonts w:cs="Arial"/>
                  <w:szCs w:val="22"/>
                </w:rPr>
                <w:t>25/11/04</w:t>
              </w:r>
            </w:smartTag>
            <w:r w:rsidRPr="00E76E09">
              <w:rPr>
                <w:rFonts w:cs="Arial"/>
                <w:szCs w:val="22"/>
              </w:rPr>
              <w:t xml:space="preserve">, 2004, from </w:t>
            </w:r>
            <w:hyperlink r:id="rId24" w:history="1">
              <w:r w:rsidRPr="00E76E09">
                <w:rPr>
                  <w:rStyle w:val="Hyperlink"/>
                  <w:rFonts w:cs="Arial"/>
                  <w:szCs w:val="22"/>
                </w:rPr>
                <w:t>http://www.tsbvi.edu/Education/vmi/autism-vi.htm</w:t>
              </w:r>
            </w:hyperlink>
          </w:p>
          <w:p w14:paraId="7F8E391C" w14:textId="77777777" w:rsidR="006F48CD" w:rsidRPr="00E76E09" w:rsidRDefault="006F48CD" w:rsidP="006F48CD">
            <w:pPr>
              <w:pStyle w:val="Normalarial"/>
              <w:rPr>
                <w:rFonts w:cs="Arial"/>
                <w:szCs w:val="22"/>
              </w:rPr>
            </w:pPr>
          </w:p>
          <w:p w14:paraId="0E31F2FE" w14:textId="77777777" w:rsidR="006F48CD" w:rsidRPr="00E76E09" w:rsidRDefault="006F48CD" w:rsidP="006F48CD">
            <w:pPr>
              <w:pStyle w:val="Normalarial"/>
              <w:rPr>
                <w:rFonts w:cs="Arial"/>
                <w:szCs w:val="22"/>
              </w:rPr>
            </w:pPr>
            <w:r w:rsidRPr="00E76E09">
              <w:rPr>
                <w:rFonts w:cs="Arial"/>
                <w:szCs w:val="22"/>
              </w:rPr>
              <w:t>EXPERT OPINION</w:t>
            </w:r>
          </w:p>
          <w:p w14:paraId="2D43ABA7" w14:textId="77777777" w:rsidR="006F48CD" w:rsidRPr="00E76E09" w:rsidRDefault="006F48CD" w:rsidP="006F48CD">
            <w:pPr>
              <w:pStyle w:val="Normalarial"/>
              <w:rPr>
                <w:rFonts w:cs="Arial"/>
                <w:szCs w:val="22"/>
              </w:rPr>
            </w:pPr>
          </w:p>
          <w:p w14:paraId="181CF40C" w14:textId="77777777" w:rsidR="006F48CD" w:rsidRPr="00E76E09" w:rsidRDefault="006F48CD" w:rsidP="006F48CD">
            <w:pPr>
              <w:pStyle w:val="Normalarial"/>
              <w:rPr>
                <w:rFonts w:cs="Arial"/>
                <w:szCs w:val="22"/>
                <w:lang w:val="en-GB"/>
              </w:rPr>
            </w:pPr>
            <w:r w:rsidRPr="00E76E09">
              <w:rPr>
                <w:rFonts w:cs="Arial"/>
                <w:szCs w:val="22"/>
                <w:lang w:val="en-GB"/>
              </w:rPr>
              <w:t>Level of evidence: x</w:t>
            </w:r>
          </w:p>
        </w:tc>
        <w:tc>
          <w:tcPr>
            <w:tcW w:w="3240" w:type="dxa"/>
            <w:shd w:val="clear" w:color="auto" w:fill="auto"/>
          </w:tcPr>
          <w:p w14:paraId="29CB23B0" w14:textId="77777777" w:rsidR="006F48CD" w:rsidRPr="00E76E09" w:rsidRDefault="006F48CD" w:rsidP="006F48CD">
            <w:pPr>
              <w:pStyle w:val="Normalarial"/>
              <w:rPr>
                <w:rFonts w:cs="Arial"/>
                <w:szCs w:val="22"/>
                <w:lang w:val="en-GB"/>
              </w:rPr>
            </w:pPr>
            <w:r w:rsidRPr="00E76E09">
              <w:rPr>
                <w:rFonts w:cs="Arial"/>
                <w:szCs w:val="22"/>
                <w:lang w:val="en-GB"/>
              </w:rPr>
              <w:t>Web-based information for parents of autistic, visually impaired children.</w:t>
            </w:r>
          </w:p>
        </w:tc>
        <w:tc>
          <w:tcPr>
            <w:tcW w:w="2160" w:type="dxa"/>
            <w:shd w:val="clear" w:color="auto" w:fill="auto"/>
          </w:tcPr>
          <w:p w14:paraId="7124DAAC" w14:textId="77777777" w:rsidR="006F48CD" w:rsidRPr="00E76E09" w:rsidRDefault="006F48CD" w:rsidP="006F48CD">
            <w:pPr>
              <w:pStyle w:val="Normalarial"/>
              <w:rPr>
                <w:rFonts w:cs="Arial"/>
                <w:szCs w:val="22"/>
                <w:lang w:val="en-GB"/>
              </w:rPr>
            </w:pPr>
          </w:p>
        </w:tc>
        <w:tc>
          <w:tcPr>
            <w:tcW w:w="3600" w:type="dxa"/>
            <w:shd w:val="clear" w:color="auto" w:fill="auto"/>
          </w:tcPr>
          <w:p w14:paraId="2DE5DA1E" w14:textId="77777777" w:rsidR="006F48CD" w:rsidRPr="00E76E09" w:rsidRDefault="006F48CD" w:rsidP="006F48CD">
            <w:pPr>
              <w:pStyle w:val="Normalarial"/>
              <w:rPr>
                <w:rFonts w:cs="Arial"/>
                <w:szCs w:val="22"/>
                <w:lang w:val="en-GB"/>
              </w:rPr>
            </w:pPr>
            <w:r w:rsidRPr="00E76E09">
              <w:rPr>
                <w:rFonts w:cs="Arial"/>
                <w:szCs w:val="22"/>
                <w:lang w:val="en-GB"/>
              </w:rPr>
              <w:t>Addresses issues in diagnosis, and expression and autistic symptoms in visually impaired children.</w:t>
            </w:r>
          </w:p>
        </w:tc>
        <w:tc>
          <w:tcPr>
            <w:tcW w:w="2160" w:type="dxa"/>
            <w:shd w:val="clear" w:color="auto" w:fill="auto"/>
          </w:tcPr>
          <w:p w14:paraId="65ED7E72" w14:textId="77777777" w:rsidR="006F48CD" w:rsidRPr="00E76E09" w:rsidRDefault="006F48CD" w:rsidP="006F48CD">
            <w:pPr>
              <w:pStyle w:val="Normalarial"/>
              <w:rPr>
                <w:rFonts w:cs="Arial"/>
                <w:i/>
                <w:iCs/>
                <w:szCs w:val="22"/>
                <w:lang w:val="en-GB"/>
              </w:rPr>
            </w:pPr>
          </w:p>
        </w:tc>
      </w:tr>
      <w:tr w:rsidR="00E76E09" w:rsidRPr="00E76E09" w14:paraId="37E57D44" w14:textId="77777777" w:rsidTr="00E76E09">
        <w:tc>
          <w:tcPr>
            <w:tcW w:w="648" w:type="dxa"/>
            <w:shd w:val="clear" w:color="auto" w:fill="auto"/>
          </w:tcPr>
          <w:p w14:paraId="4BAB2E33" w14:textId="77777777" w:rsidR="006F48CD" w:rsidRPr="00E76E09" w:rsidRDefault="006F48CD" w:rsidP="006F48CD">
            <w:pPr>
              <w:pStyle w:val="Normalarial"/>
              <w:rPr>
                <w:rFonts w:cs="Arial"/>
                <w:szCs w:val="22"/>
              </w:rPr>
            </w:pPr>
            <w:r w:rsidRPr="00E76E09">
              <w:rPr>
                <w:rFonts w:cs="Arial"/>
                <w:szCs w:val="22"/>
              </w:rPr>
              <w:t>170</w:t>
            </w:r>
          </w:p>
        </w:tc>
        <w:tc>
          <w:tcPr>
            <w:tcW w:w="2340" w:type="dxa"/>
            <w:shd w:val="clear" w:color="auto" w:fill="auto"/>
          </w:tcPr>
          <w:p w14:paraId="0118380B" w14:textId="77777777" w:rsidR="006F48CD" w:rsidRPr="00E76E09" w:rsidRDefault="006F48CD" w:rsidP="006F48CD">
            <w:pPr>
              <w:pStyle w:val="Normalarial"/>
              <w:rPr>
                <w:rFonts w:cs="Arial"/>
                <w:szCs w:val="22"/>
              </w:rPr>
            </w:pPr>
            <w:r w:rsidRPr="00E76E09">
              <w:rPr>
                <w:rFonts w:cs="Arial"/>
                <w:szCs w:val="22"/>
              </w:rPr>
              <w:t>Creedon, M. P. (1989). Autism and deafness: A psychologist's perspective</w:t>
            </w:r>
            <w:r w:rsidRPr="00E76E09">
              <w:rPr>
                <w:rFonts w:cs="Arial"/>
                <w:i/>
                <w:szCs w:val="22"/>
              </w:rPr>
              <w:t>.</w:t>
            </w:r>
            <w:r w:rsidRPr="00E76E09">
              <w:rPr>
                <w:rFonts w:cs="Arial"/>
                <w:szCs w:val="22"/>
              </w:rPr>
              <w:t xml:space="preserve"> Retrieved </w:t>
            </w:r>
            <w:smartTag w:uri="urn:schemas-microsoft-com:office:smarttags" w:element="date">
              <w:smartTagPr>
                <w:attr w:name="Year" w:val="2004"/>
                <w:attr w:name="Day" w:val="25"/>
                <w:attr w:name="Month" w:val="11"/>
              </w:smartTagPr>
              <w:r w:rsidRPr="00E76E09">
                <w:rPr>
                  <w:rFonts w:cs="Arial"/>
                  <w:szCs w:val="22"/>
                </w:rPr>
                <w:t>25/11/04</w:t>
              </w:r>
            </w:smartTag>
            <w:r w:rsidRPr="00E76E09">
              <w:rPr>
                <w:rFonts w:cs="Arial"/>
                <w:szCs w:val="22"/>
              </w:rPr>
              <w:t xml:space="preserve">, 2004, from </w:t>
            </w:r>
            <w:hyperlink r:id="rId25" w:history="1">
              <w:r w:rsidRPr="00E76E09">
                <w:rPr>
                  <w:rStyle w:val="Hyperlink"/>
                  <w:rFonts w:cs="Arial"/>
                  <w:szCs w:val="22"/>
                </w:rPr>
                <w:t>http://www.boystownhospital.org/parents/info/genetics/austism.asp</w:t>
              </w:r>
            </w:hyperlink>
          </w:p>
          <w:p w14:paraId="192AA57C" w14:textId="77777777" w:rsidR="006F48CD" w:rsidRPr="00E76E09" w:rsidRDefault="006F48CD" w:rsidP="006F48CD">
            <w:pPr>
              <w:pStyle w:val="Normalarial"/>
              <w:rPr>
                <w:rFonts w:cs="Arial"/>
                <w:szCs w:val="22"/>
              </w:rPr>
            </w:pPr>
          </w:p>
          <w:p w14:paraId="141B5553" w14:textId="77777777" w:rsidR="006F48CD" w:rsidRPr="00E76E09" w:rsidRDefault="006F48CD" w:rsidP="006F48CD">
            <w:pPr>
              <w:pStyle w:val="Normalarial"/>
              <w:rPr>
                <w:rFonts w:cs="Arial"/>
                <w:szCs w:val="22"/>
              </w:rPr>
            </w:pPr>
            <w:r w:rsidRPr="00E76E09">
              <w:rPr>
                <w:rFonts w:cs="Arial"/>
                <w:szCs w:val="22"/>
              </w:rPr>
              <w:t>EXPERT OPINION</w:t>
            </w:r>
          </w:p>
          <w:p w14:paraId="77A516DF" w14:textId="77777777" w:rsidR="006F48CD" w:rsidRPr="00E76E09" w:rsidRDefault="006F48CD" w:rsidP="006F48CD">
            <w:pPr>
              <w:pStyle w:val="Normalarial"/>
              <w:rPr>
                <w:rFonts w:cs="Arial"/>
                <w:szCs w:val="22"/>
                <w:lang w:val="en-GB"/>
              </w:rPr>
            </w:pPr>
          </w:p>
          <w:p w14:paraId="136B56AC" w14:textId="77777777" w:rsidR="006F48CD" w:rsidRPr="00E76E09" w:rsidRDefault="006F48CD" w:rsidP="006F48CD">
            <w:pPr>
              <w:pStyle w:val="Normalarial"/>
              <w:rPr>
                <w:rFonts w:cs="Arial"/>
                <w:szCs w:val="22"/>
                <w:lang w:val="en-GB"/>
              </w:rPr>
            </w:pPr>
            <w:r w:rsidRPr="00E76E09">
              <w:rPr>
                <w:rFonts w:cs="Arial"/>
                <w:szCs w:val="22"/>
                <w:lang w:val="en-GB"/>
              </w:rPr>
              <w:t>Level of evidence: x</w:t>
            </w:r>
          </w:p>
        </w:tc>
        <w:tc>
          <w:tcPr>
            <w:tcW w:w="3240" w:type="dxa"/>
            <w:shd w:val="clear" w:color="auto" w:fill="auto"/>
          </w:tcPr>
          <w:p w14:paraId="17E8C4B3" w14:textId="77777777" w:rsidR="006F48CD" w:rsidRPr="00E76E09" w:rsidRDefault="006F48CD" w:rsidP="006F48CD">
            <w:pPr>
              <w:pStyle w:val="Normalarial"/>
              <w:rPr>
                <w:rFonts w:cs="Arial"/>
                <w:szCs w:val="22"/>
                <w:lang w:val="en-GB"/>
              </w:rPr>
            </w:pPr>
            <w:r w:rsidRPr="00E76E09">
              <w:rPr>
                <w:rFonts w:cs="Arial"/>
                <w:szCs w:val="22"/>
                <w:lang w:val="en-GB"/>
              </w:rPr>
              <w:t xml:space="preserve">Clinical account of teaching sign to a </w:t>
            </w:r>
            <w:r w:rsidR="001B55F9" w:rsidRPr="00E76E09">
              <w:rPr>
                <w:rFonts w:cs="Arial"/>
                <w:szCs w:val="22"/>
                <w:lang w:val="en-GB"/>
              </w:rPr>
              <w:t>6</w:t>
            </w:r>
            <w:r w:rsidRPr="00E76E09">
              <w:rPr>
                <w:rFonts w:cs="Arial"/>
                <w:szCs w:val="22"/>
                <w:lang w:val="en-GB"/>
              </w:rPr>
              <w:t>-year</w:t>
            </w:r>
            <w:r w:rsidR="001B55F9" w:rsidRPr="00E76E09">
              <w:rPr>
                <w:rFonts w:cs="Arial"/>
                <w:szCs w:val="22"/>
                <w:lang w:val="en-GB"/>
              </w:rPr>
              <w:t>-</w:t>
            </w:r>
            <w:r w:rsidRPr="00E76E09">
              <w:rPr>
                <w:rFonts w:cs="Arial"/>
                <w:szCs w:val="22"/>
                <w:lang w:val="en-GB"/>
              </w:rPr>
              <w:t xml:space="preserve">old hearing impaired and autistic boy. </w:t>
            </w:r>
          </w:p>
        </w:tc>
        <w:tc>
          <w:tcPr>
            <w:tcW w:w="2160" w:type="dxa"/>
            <w:shd w:val="clear" w:color="auto" w:fill="auto"/>
          </w:tcPr>
          <w:p w14:paraId="57CED40D" w14:textId="77777777" w:rsidR="006F48CD" w:rsidRPr="00E76E09" w:rsidRDefault="006F48CD" w:rsidP="006F48CD">
            <w:pPr>
              <w:pStyle w:val="Normalarial"/>
              <w:rPr>
                <w:rFonts w:cs="Arial"/>
                <w:szCs w:val="22"/>
                <w:lang w:val="en-GB"/>
              </w:rPr>
            </w:pPr>
          </w:p>
        </w:tc>
        <w:tc>
          <w:tcPr>
            <w:tcW w:w="3600" w:type="dxa"/>
            <w:shd w:val="clear" w:color="auto" w:fill="auto"/>
          </w:tcPr>
          <w:p w14:paraId="34A9EC70" w14:textId="77777777" w:rsidR="006F48CD" w:rsidRPr="00E76E09" w:rsidRDefault="006F48CD" w:rsidP="006F48CD">
            <w:pPr>
              <w:pStyle w:val="Normalarial"/>
              <w:rPr>
                <w:rFonts w:cs="Arial"/>
                <w:szCs w:val="22"/>
                <w:lang w:val="en-GB"/>
              </w:rPr>
            </w:pPr>
            <w:r w:rsidRPr="00E76E09">
              <w:rPr>
                <w:rFonts w:cs="Arial"/>
                <w:szCs w:val="22"/>
                <w:lang w:val="en-GB"/>
              </w:rPr>
              <w:t>No data.</w:t>
            </w:r>
          </w:p>
        </w:tc>
        <w:tc>
          <w:tcPr>
            <w:tcW w:w="2160" w:type="dxa"/>
            <w:shd w:val="clear" w:color="auto" w:fill="auto"/>
          </w:tcPr>
          <w:p w14:paraId="75E045DF" w14:textId="77777777" w:rsidR="006F48CD" w:rsidRPr="00E76E09" w:rsidRDefault="006F48CD" w:rsidP="006F48CD">
            <w:pPr>
              <w:pStyle w:val="Normalarial"/>
              <w:rPr>
                <w:rFonts w:cs="Arial"/>
                <w:i/>
                <w:iCs/>
                <w:szCs w:val="22"/>
              </w:rPr>
            </w:pPr>
          </w:p>
        </w:tc>
      </w:tr>
      <w:tr w:rsidR="00E76E09" w:rsidRPr="00E76E09" w14:paraId="60D4F660" w14:textId="77777777" w:rsidTr="00E76E09">
        <w:tc>
          <w:tcPr>
            <w:tcW w:w="648" w:type="dxa"/>
            <w:shd w:val="clear" w:color="auto" w:fill="auto"/>
          </w:tcPr>
          <w:p w14:paraId="7A0359EA" w14:textId="77777777" w:rsidR="006F48CD" w:rsidRPr="00E76E09" w:rsidRDefault="006F48CD" w:rsidP="006F48CD">
            <w:pPr>
              <w:pStyle w:val="Normalarial"/>
              <w:rPr>
                <w:rFonts w:cs="Arial"/>
                <w:szCs w:val="22"/>
              </w:rPr>
            </w:pPr>
            <w:r w:rsidRPr="00E76E09">
              <w:rPr>
                <w:rFonts w:cs="Arial"/>
                <w:szCs w:val="22"/>
              </w:rPr>
              <w:t>171</w:t>
            </w:r>
          </w:p>
        </w:tc>
        <w:tc>
          <w:tcPr>
            <w:tcW w:w="2340" w:type="dxa"/>
            <w:shd w:val="clear" w:color="auto" w:fill="auto"/>
          </w:tcPr>
          <w:p w14:paraId="6D9D5965" w14:textId="77777777" w:rsidR="006F48CD" w:rsidRPr="00E76E09" w:rsidRDefault="006F48CD" w:rsidP="006F48CD">
            <w:pPr>
              <w:pStyle w:val="Normalarial"/>
              <w:rPr>
                <w:rFonts w:cs="Arial"/>
                <w:szCs w:val="22"/>
              </w:rPr>
            </w:pPr>
            <w:r w:rsidRPr="00E76E09">
              <w:rPr>
                <w:rFonts w:cs="Arial"/>
                <w:szCs w:val="22"/>
                <w:lang w:val="pt-BR"/>
              </w:rPr>
              <w:t xml:space="preserve">Roper, L., Arnold, P., &amp; Monteiro, B. (2003). </w:t>
            </w:r>
            <w:r w:rsidRPr="00E76E09">
              <w:rPr>
                <w:rFonts w:cs="Arial"/>
                <w:szCs w:val="22"/>
              </w:rPr>
              <w:t xml:space="preserve">Co-occurrence of autism and deafness. </w:t>
            </w:r>
            <w:r w:rsidRPr="00E76E09">
              <w:rPr>
                <w:rFonts w:cs="Arial"/>
                <w:i/>
                <w:szCs w:val="22"/>
              </w:rPr>
              <w:t xml:space="preserve">Autism, </w:t>
            </w:r>
            <w:r w:rsidRPr="00E76E09">
              <w:rPr>
                <w:rFonts w:cs="Arial"/>
                <w:szCs w:val="22"/>
              </w:rPr>
              <w:t>7(3), 245-253.</w:t>
            </w:r>
          </w:p>
          <w:p w14:paraId="487B6D67" w14:textId="77777777" w:rsidR="006F48CD" w:rsidRPr="00E76E09" w:rsidRDefault="006F48CD" w:rsidP="006F48CD">
            <w:pPr>
              <w:pStyle w:val="Normalarial"/>
              <w:rPr>
                <w:rFonts w:cs="Arial"/>
                <w:szCs w:val="22"/>
              </w:rPr>
            </w:pPr>
          </w:p>
          <w:p w14:paraId="4220F00B" w14:textId="77777777" w:rsidR="006F48CD" w:rsidRPr="00E76E09" w:rsidRDefault="00360BF0" w:rsidP="006F48CD">
            <w:pPr>
              <w:pStyle w:val="Normalarial"/>
              <w:rPr>
                <w:rFonts w:cs="Arial"/>
                <w:szCs w:val="22"/>
              </w:rPr>
            </w:pPr>
            <w:r w:rsidRPr="00E76E09">
              <w:rPr>
                <w:rFonts w:cs="Arial"/>
                <w:szCs w:val="22"/>
              </w:rPr>
              <w:t>OBSERVATIONAL STUDY (CROSS-</w:t>
            </w:r>
            <w:r w:rsidR="006F48CD" w:rsidRPr="00E76E09">
              <w:rPr>
                <w:rFonts w:cs="Arial"/>
                <w:szCs w:val="22"/>
              </w:rPr>
              <w:t>SECTIONAL)</w:t>
            </w:r>
          </w:p>
          <w:p w14:paraId="04A5B7DB" w14:textId="77777777" w:rsidR="006F48CD" w:rsidRPr="00E76E09" w:rsidRDefault="006F48CD" w:rsidP="006F48CD">
            <w:pPr>
              <w:pStyle w:val="Normalarial"/>
              <w:rPr>
                <w:rFonts w:cs="Arial"/>
                <w:szCs w:val="22"/>
              </w:rPr>
            </w:pPr>
          </w:p>
          <w:p w14:paraId="648B0893" w14:textId="77777777" w:rsidR="006F48CD" w:rsidRPr="00E76E09" w:rsidRDefault="006F48CD" w:rsidP="006F48CD">
            <w:pPr>
              <w:pStyle w:val="Normalarial"/>
              <w:rPr>
                <w:rFonts w:cs="Arial"/>
                <w:szCs w:val="22"/>
                <w:lang w:val="en-GB"/>
              </w:rPr>
            </w:pPr>
            <w:r w:rsidRPr="00E76E09">
              <w:rPr>
                <w:rFonts w:cs="Arial"/>
                <w:szCs w:val="22"/>
                <w:lang w:val="en-GB"/>
              </w:rPr>
              <w:t>Level of evidence: +</w:t>
            </w:r>
          </w:p>
        </w:tc>
        <w:tc>
          <w:tcPr>
            <w:tcW w:w="3240" w:type="dxa"/>
            <w:shd w:val="clear" w:color="auto" w:fill="auto"/>
          </w:tcPr>
          <w:p w14:paraId="44D4DC33" w14:textId="77777777" w:rsidR="006F48CD" w:rsidRPr="00E76E09" w:rsidRDefault="006F48CD" w:rsidP="006F48CD">
            <w:pPr>
              <w:pStyle w:val="Normalarial"/>
              <w:rPr>
                <w:rFonts w:cs="Arial"/>
                <w:szCs w:val="22"/>
                <w:lang w:val="en-GB"/>
              </w:rPr>
            </w:pPr>
            <w:r w:rsidRPr="00E76E09">
              <w:rPr>
                <w:rFonts w:cs="Arial"/>
                <w:szCs w:val="22"/>
                <w:lang w:val="en-GB"/>
              </w:rPr>
              <w:t xml:space="preserve">Study of diagnostic accuracy involving 13 deaf people (aged 15 </w:t>
            </w:r>
            <w:r w:rsidR="001B55F9" w:rsidRPr="00E76E09">
              <w:rPr>
                <w:rFonts w:cs="Arial"/>
                <w:szCs w:val="22"/>
                <w:lang w:val="en-GB"/>
              </w:rPr>
              <w:t>-</w:t>
            </w:r>
            <w:r w:rsidRPr="00E76E09">
              <w:rPr>
                <w:rFonts w:cs="Arial"/>
                <w:szCs w:val="22"/>
                <w:lang w:val="en-GB"/>
              </w:rPr>
              <w:t xml:space="preserve"> 24) with autism and </w:t>
            </w:r>
            <w:r w:rsidR="001B55F9" w:rsidRPr="00E76E09">
              <w:rPr>
                <w:rFonts w:cs="Arial"/>
                <w:szCs w:val="22"/>
                <w:lang w:val="en-GB"/>
              </w:rPr>
              <w:t>2</w:t>
            </w:r>
            <w:r w:rsidRPr="00E76E09">
              <w:rPr>
                <w:rFonts w:cs="Arial"/>
                <w:szCs w:val="22"/>
                <w:lang w:val="en-GB"/>
              </w:rPr>
              <w:t xml:space="preserve"> matched control groups (12 hearing autistic and 15 deaf intellectually disabled). </w:t>
            </w:r>
          </w:p>
        </w:tc>
        <w:tc>
          <w:tcPr>
            <w:tcW w:w="2160" w:type="dxa"/>
            <w:shd w:val="clear" w:color="auto" w:fill="auto"/>
          </w:tcPr>
          <w:p w14:paraId="3510607A" w14:textId="77777777" w:rsidR="006F48CD" w:rsidRPr="00E76E09" w:rsidRDefault="006F48CD" w:rsidP="006F48CD">
            <w:pPr>
              <w:pStyle w:val="Normalarial"/>
              <w:rPr>
                <w:rFonts w:cs="Arial"/>
                <w:szCs w:val="22"/>
                <w:lang w:val="en-GB"/>
              </w:rPr>
            </w:pPr>
            <w:r w:rsidRPr="00E76E09">
              <w:rPr>
                <w:rFonts w:cs="Arial"/>
                <w:szCs w:val="22"/>
                <w:lang w:val="en-GB"/>
              </w:rPr>
              <w:t>Autism Screening Instrument</w:t>
            </w:r>
            <w:r w:rsidR="001B55F9" w:rsidRPr="00E76E09">
              <w:rPr>
                <w:rFonts w:cs="Arial"/>
                <w:szCs w:val="22"/>
                <w:lang w:val="en-GB"/>
              </w:rPr>
              <w:t>.</w:t>
            </w:r>
          </w:p>
        </w:tc>
        <w:tc>
          <w:tcPr>
            <w:tcW w:w="3600" w:type="dxa"/>
            <w:shd w:val="clear" w:color="auto" w:fill="auto"/>
          </w:tcPr>
          <w:p w14:paraId="5051FAE4" w14:textId="77777777" w:rsidR="006F48CD" w:rsidRPr="00E76E09" w:rsidRDefault="006F48CD" w:rsidP="006F48CD">
            <w:pPr>
              <w:pStyle w:val="Normalarial"/>
              <w:rPr>
                <w:rFonts w:cs="Arial"/>
                <w:szCs w:val="22"/>
                <w:lang w:val="en-GB"/>
              </w:rPr>
            </w:pPr>
            <w:r w:rsidRPr="00E76E09">
              <w:rPr>
                <w:rFonts w:cs="Arial"/>
                <w:szCs w:val="22"/>
                <w:lang w:val="en-GB"/>
              </w:rPr>
              <w:t xml:space="preserve">No significant differences between deaf autistic and hearing autistic groups. </w:t>
            </w:r>
          </w:p>
          <w:p w14:paraId="7412DD1C" w14:textId="77777777" w:rsidR="006F48CD" w:rsidRPr="00E76E09" w:rsidRDefault="006F48CD" w:rsidP="006F48CD">
            <w:pPr>
              <w:pStyle w:val="Normalarial"/>
              <w:rPr>
                <w:rFonts w:cs="Arial"/>
                <w:szCs w:val="22"/>
                <w:lang w:val="en-GB"/>
              </w:rPr>
            </w:pPr>
          </w:p>
          <w:p w14:paraId="12B964AD" w14:textId="77777777" w:rsidR="006F48CD" w:rsidRPr="00E76E09" w:rsidRDefault="006F48CD" w:rsidP="006F48CD">
            <w:pPr>
              <w:pStyle w:val="Normalarial"/>
              <w:rPr>
                <w:rFonts w:cs="Arial"/>
                <w:szCs w:val="22"/>
                <w:lang w:val="en-GB"/>
              </w:rPr>
            </w:pPr>
            <w:r w:rsidRPr="00E76E09">
              <w:rPr>
                <w:rFonts w:cs="Arial"/>
                <w:szCs w:val="22"/>
                <w:lang w:val="en-GB"/>
              </w:rPr>
              <w:t xml:space="preserve">Deaf autistic group had been diagnosed with autism at </w:t>
            </w:r>
            <w:r w:rsidR="001B55F9" w:rsidRPr="00E76E09">
              <w:rPr>
                <w:rFonts w:cs="Arial"/>
                <w:szCs w:val="22"/>
                <w:lang w:val="en-GB"/>
              </w:rPr>
              <w:t xml:space="preserve">a </w:t>
            </w:r>
            <w:r w:rsidRPr="00E76E09">
              <w:rPr>
                <w:rFonts w:cs="Arial"/>
                <w:szCs w:val="22"/>
                <w:lang w:val="en-GB"/>
              </w:rPr>
              <w:t>significantly later age than the hearing autistic</w:t>
            </w:r>
            <w:r w:rsidR="001B55F9" w:rsidRPr="00E76E09">
              <w:rPr>
                <w:rFonts w:cs="Arial"/>
                <w:szCs w:val="22"/>
                <w:lang w:val="en-GB"/>
              </w:rPr>
              <w:t xml:space="preserve"> group</w:t>
            </w:r>
            <w:r w:rsidRPr="00E76E09">
              <w:rPr>
                <w:rFonts w:cs="Arial"/>
                <w:szCs w:val="22"/>
                <w:lang w:val="en-GB"/>
              </w:rPr>
              <w:t xml:space="preserve">. </w:t>
            </w:r>
          </w:p>
        </w:tc>
        <w:tc>
          <w:tcPr>
            <w:tcW w:w="2160" w:type="dxa"/>
            <w:shd w:val="clear" w:color="auto" w:fill="auto"/>
          </w:tcPr>
          <w:p w14:paraId="6D57EABB" w14:textId="77777777" w:rsidR="006F48CD" w:rsidRPr="00E76E09" w:rsidRDefault="006F48CD" w:rsidP="006F48CD">
            <w:pPr>
              <w:pStyle w:val="Normalarial"/>
              <w:rPr>
                <w:rFonts w:cs="Arial"/>
                <w:i/>
                <w:iCs/>
                <w:szCs w:val="22"/>
                <w:lang w:val="en-GB"/>
              </w:rPr>
            </w:pPr>
          </w:p>
        </w:tc>
      </w:tr>
      <w:tr w:rsidR="00E76E09" w:rsidRPr="00E76E09" w14:paraId="6A8FE0BB" w14:textId="77777777" w:rsidTr="00E76E09">
        <w:tc>
          <w:tcPr>
            <w:tcW w:w="648" w:type="dxa"/>
            <w:shd w:val="clear" w:color="auto" w:fill="auto"/>
          </w:tcPr>
          <w:p w14:paraId="64FCB72F" w14:textId="77777777" w:rsidR="006F48CD" w:rsidRPr="00E76E09" w:rsidRDefault="006F48CD" w:rsidP="006F48CD">
            <w:pPr>
              <w:pStyle w:val="Normalarial"/>
              <w:rPr>
                <w:rFonts w:cs="Arial"/>
                <w:szCs w:val="22"/>
              </w:rPr>
            </w:pPr>
            <w:r w:rsidRPr="00E76E09">
              <w:rPr>
                <w:rFonts w:cs="Arial"/>
                <w:szCs w:val="22"/>
              </w:rPr>
              <w:t>172</w:t>
            </w:r>
          </w:p>
        </w:tc>
        <w:tc>
          <w:tcPr>
            <w:tcW w:w="2340" w:type="dxa"/>
            <w:shd w:val="clear" w:color="auto" w:fill="auto"/>
          </w:tcPr>
          <w:p w14:paraId="4E0C7F02" w14:textId="77777777" w:rsidR="006F48CD" w:rsidRPr="00E76E09" w:rsidRDefault="006F48CD" w:rsidP="006F48CD">
            <w:pPr>
              <w:pStyle w:val="Normalarial"/>
              <w:rPr>
                <w:rFonts w:cs="Arial"/>
                <w:szCs w:val="22"/>
              </w:rPr>
            </w:pPr>
            <w:r w:rsidRPr="00E76E09">
              <w:rPr>
                <w:rFonts w:cs="Arial"/>
                <w:szCs w:val="22"/>
              </w:rPr>
              <w:t xml:space="preserve">The Children's </w:t>
            </w:r>
            <w:smartTag w:uri="urn:schemas-microsoft-com:office:smarttags" w:element="place">
              <w:smartTag w:uri="urn:schemas-microsoft-com:office:smarttags" w:element="PlaceType">
                <w:r w:rsidRPr="00E76E09">
                  <w:rPr>
                    <w:rFonts w:cs="Arial"/>
                    <w:szCs w:val="22"/>
                  </w:rPr>
                  <w:t>Hospital</w:t>
                </w:r>
              </w:smartTag>
              <w:r w:rsidRPr="00E76E09">
                <w:rPr>
                  <w:rFonts w:cs="Arial"/>
                  <w:szCs w:val="22"/>
                </w:rPr>
                <w:t xml:space="preserve"> of </w:t>
              </w:r>
              <w:smartTag w:uri="urn:schemas-microsoft-com:office:smarttags" w:element="PlaceName">
                <w:r w:rsidRPr="00E76E09">
                  <w:rPr>
                    <w:rFonts w:cs="Arial"/>
                    <w:szCs w:val="22"/>
                  </w:rPr>
                  <w:t>Philadelphia</w:t>
                </w:r>
              </w:smartTag>
            </w:smartTag>
            <w:r w:rsidRPr="00E76E09">
              <w:rPr>
                <w:rFonts w:cs="Arial"/>
                <w:szCs w:val="22"/>
              </w:rPr>
              <w:t>. (2004,</w:t>
            </w:r>
            <w:r w:rsidR="00853170" w:rsidRPr="00E76E09">
              <w:rPr>
                <w:rFonts w:cs="Arial"/>
                <w:szCs w:val="22"/>
              </w:rPr>
              <w:t xml:space="preserve"> </w:t>
            </w:r>
            <w:smartTag w:uri="urn:schemas-microsoft-com:office:smarttags" w:element="date">
              <w:smartTagPr>
                <w:attr w:name="Year" w:val="2005"/>
                <w:attr w:name="Day" w:val="3"/>
                <w:attr w:name="Month" w:val="1"/>
              </w:smartTagPr>
              <w:r w:rsidR="00853170" w:rsidRPr="00E76E09">
                <w:rPr>
                  <w:rFonts w:cs="Arial"/>
                  <w:szCs w:val="22"/>
                </w:rPr>
                <w:t>3/1/05</w:t>
              </w:r>
            </w:smartTag>
            <w:r w:rsidR="00853170" w:rsidRPr="00E76E09">
              <w:rPr>
                <w:rFonts w:cs="Arial"/>
                <w:szCs w:val="22"/>
              </w:rPr>
              <w:t xml:space="preserve">). Raising Deaf Kids: A </w:t>
            </w:r>
            <w:r w:rsidRPr="00E76E09">
              <w:rPr>
                <w:rFonts w:cs="Arial"/>
                <w:szCs w:val="22"/>
              </w:rPr>
              <w:t xml:space="preserve">World of Information About Children with Hearing Loss: Autism. Retrieved </w:t>
            </w:r>
            <w:smartTag w:uri="urn:schemas-microsoft-com:office:smarttags" w:element="date">
              <w:smartTagPr>
                <w:attr w:name="Year" w:val="2005"/>
                <w:attr w:name="Day" w:val="29"/>
                <w:attr w:name="Month" w:val="8"/>
              </w:smartTagPr>
              <w:r w:rsidRPr="00E76E09">
                <w:rPr>
                  <w:rFonts w:cs="Arial"/>
                  <w:szCs w:val="22"/>
                </w:rPr>
                <w:t>29/8/05</w:t>
              </w:r>
            </w:smartTag>
            <w:r w:rsidRPr="00E76E09">
              <w:rPr>
                <w:rFonts w:cs="Arial"/>
                <w:szCs w:val="22"/>
              </w:rPr>
              <w:t xml:space="preserve">, 2005, from </w:t>
            </w:r>
            <w:hyperlink r:id="rId26" w:history="1">
              <w:r w:rsidRPr="00E76E09">
                <w:rPr>
                  <w:rStyle w:val="Hyperlink"/>
                  <w:rFonts w:cs="Arial"/>
                  <w:szCs w:val="22"/>
                </w:rPr>
                <w:t>http://www.raisingdeafkids.org/special/autism/</w:t>
              </w:r>
            </w:hyperlink>
          </w:p>
          <w:p w14:paraId="50715002" w14:textId="77777777" w:rsidR="006F48CD" w:rsidRPr="00E76E09" w:rsidRDefault="006F48CD" w:rsidP="006F48CD">
            <w:pPr>
              <w:pStyle w:val="Normalarial"/>
              <w:rPr>
                <w:rFonts w:cs="Arial"/>
                <w:szCs w:val="22"/>
              </w:rPr>
            </w:pPr>
          </w:p>
          <w:p w14:paraId="2617463A" w14:textId="77777777" w:rsidR="006F48CD" w:rsidRPr="00E76E09" w:rsidRDefault="006F48CD" w:rsidP="006F48CD">
            <w:pPr>
              <w:pStyle w:val="Normalarial"/>
              <w:rPr>
                <w:rFonts w:cs="Arial"/>
                <w:szCs w:val="22"/>
              </w:rPr>
            </w:pPr>
            <w:r w:rsidRPr="00E76E09">
              <w:rPr>
                <w:rFonts w:cs="Arial"/>
                <w:szCs w:val="22"/>
              </w:rPr>
              <w:t>EXPERT OPINION</w:t>
            </w:r>
          </w:p>
          <w:p w14:paraId="65EDEF51" w14:textId="77777777" w:rsidR="006F48CD" w:rsidRPr="00E76E09" w:rsidRDefault="006F48CD" w:rsidP="006F48CD">
            <w:pPr>
              <w:pStyle w:val="Normalarial"/>
              <w:rPr>
                <w:rFonts w:cs="Arial"/>
                <w:szCs w:val="22"/>
                <w:lang w:val="en-GB"/>
              </w:rPr>
            </w:pPr>
          </w:p>
          <w:p w14:paraId="7402E4DE" w14:textId="77777777" w:rsidR="006F48CD" w:rsidRPr="00E76E09" w:rsidRDefault="006F48CD" w:rsidP="006F48CD">
            <w:pPr>
              <w:pStyle w:val="Normalarial"/>
              <w:rPr>
                <w:rFonts w:cs="Arial"/>
                <w:szCs w:val="22"/>
              </w:rPr>
            </w:pPr>
            <w:r w:rsidRPr="00E76E09">
              <w:rPr>
                <w:rFonts w:cs="Arial"/>
                <w:szCs w:val="22"/>
                <w:lang w:val="en-GB"/>
              </w:rPr>
              <w:t>Level of evidence: x</w:t>
            </w:r>
          </w:p>
          <w:p w14:paraId="2E130ED0" w14:textId="77777777" w:rsidR="006F48CD" w:rsidRPr="00E76E09" w:rsidRDefault="006F48CD" w:rsidP="006F48CD">
            <w:pPr>
              <w:pStyle w:val="Normalarial"/>
              <w:rPr>
                <w:rFonts w:cs="Arial"/>
                <w:szCs w:val="22"/>
              </w:rPr>
            </w:pPr>
          </w:p>
        </w:tc>
        <w:tc>
          <w:tcPr>
            <w:tcW w:w="3240" w:type="dxa"/>
            <w:shd w:val="clear" w:color="auto" w:fill="auto"/>
          </w:tcPr>
          <w:p w14:paraId="2C2C0646" w14:textId="77777777" w:rsidR="006F48CD" w:rsidRPr="00E76E09" w:rsidRDefault="006F48CD" w:rsidP="006F48CD">
            <w:pPr>
              <w:pStyle w:val="Normalarial"/>
              <w:rPr>
                <w:rFonts w:cs="Arial"/>
                <w:szCs w:val="22"/>
                <w:lang w:val="en-GB"/>
              </w:rPr>
            </w:pPr>
            <w:r w:rsidRPr="00E76E09">
              <w:rPr>
                <w:rFonts w:cs="Arial"/>
                <w:szCs w:val="22"/>
                <w:lang w:val="en-GB"/>
              </w:rPr>
              <w:t>Web-based information on autism in deaf babies and children.</w:t>
            </w:r>
          </w:p>
        </w:tc>
        <w:tc>
          <w:tcPr>
            <w:tcW w:w="2160" w:type="dxa"/>
            <w:shd w:val="clear" w:color="auto" w:fill="auto"/>
          </w:tcPr>
          <w:p w14:paraId="2FF97490" w14:textId="77777777" w:rsidR="006F48CD" w:rsidRPr="00E76E09" w:rsidRDefault="006F48CD" w:rsidP="006F48CD">
            <w:pPr>
              <w:pStyle w:val="Normalarial"/>
              <w:rPr>
                <w:rFonts w:cs="Arial"/>
                <w:szCs w:val="22"/>
                <w:lang w:val="en-GB"/>
              </w:rPr>
            </w:pPr>
          </w:p>
        </w:tc>
        <w:tc>
          <w:tcPr>
            <w:tcW w:w="3600" w:type="dxa"/>
            <w:shd w:val="clear" w:color="auto" w:fill="auto"/>
          </w:tcPr>
          <w:p w14:paraId="0FF97695" w14:textId="77777777" w:rsidR="006F48CD" w:rsidRPr="00E76E09" w:rsidRDefault="006F48CD" w:rsidP="006F48CD">
            <w:pPr>
              <w:pStyle w:val="Normalarial"/>
              <w:rPr>
                <w:rFonts w:cs="Arial"/>
                <w:szCs w:val="22"/>
                <w:lang w:val="en-GB"/>
              </w:rPr>
            </w:pPr>
            <w:r w:rsidRPr="00E76E09">
              <w:rPr>
                <w:rFonts w:cs="Arial"/>
                <w:szCs w:val="22"/>
                <w:lang w:val="en-GB"/>
              </w:rPr>
              <w:t xml:space="preserve">Includes possible signs of autism and Asperger </w:t>
            </w:r>
            <w:r w:rsidR="00360BF0" w:rsidRPr="00E76E09">
              <w:rPr>
                <w:rFonts w:cs="Arial"/>
                <w:szCs w:val="22"/>
                <w:lang w:val="en-GB"/>
              </w:rPr>
              <w:t>S</w:t>
            </w:r>
            <w:r w:rsidRPr="00E76E09">
              <w:rPr>
                <w:rFonts w:cs="Arial"/>
                <w:szCs w:val="22"/>
                <w:lang w:val="en-GB"/>
              </w:rPr>
              <w:t>yndrome in deaf babies and children, and sources of help.</w:t>
            </w:r>
          </w:p>
        </w:tc>
        <w:tc>
          <w:tcPr>
            <w:tcW w:w="2160" w:type="dxa"/>
            <w:shd w:val="clear" w:color="auto" w:fill="auto"/>
          </w:tcPr>
          <w:p w14:paraId="7046E36E" w14:textId="77777777" w:rsidR="006F48CD" w:rsidRPr="00E76E09" w:rsidRDefault="006F48CD" w:rsidP="006F48CD">
            <w:pPr>
              <w:pStyle w:val="Normalarial"/>
              <w:rPr>
                <w:rFonts w:cs="Arial"/>
                <w:i/>
                <w:iCs/>
                <w:szCs w:val="22"/>
                <w:lang w:val="en-GB"/>
              </w:rPr>
            </w:pPr>
          </w:p>
        </w:tc>
      </w:tr>
      <w:tr w:rsidR="00E76E09" w:rsidRPr="00E76E09" w14:paraId="195A2F9F" w14:textId="77777777" w:rsidTr="00E76E09">
        <w:tc>
          <w:tcPr>
            <w:tcW w:w="648" w:type="dxa"/>
            <w:shd w:val="clear" w:color="auto" w:fill="auto"/>
          </w:tcPr>
          <w:p w14:paraId="2CAD43D2" w14:textId="77777777" w:rsidR="006F48CD" w:rsidRPr="00E76E09" w:rsidRDefault="006F48CD" w:rsidP="006F48CD">
            <w:pPr>
              <w:pStyle w:val="Normalarial"/>
              <w:rPr>
                <w:rFonts w:cs="Arial"/>
                <w:szCs w:val="22"/>
              </w:rPr>
            </w:pPr>
            <w:r w:rsidRPr="00E76E09">
              <w:rPr>
                <w:rFonts w:cs="Arial"/>
                <w:szCs w:val="22"/>
              </w:rPr>
              <w:t>173</w:t>
            </w:r>
          </w:p>
        </w:tc>
        <w:tc>
          <w:tcPr>
            <w:tcW w:w="2340" w:type="dxa"/>
            <w:shd w:val="clear" w:color="auto" w:fill="auto"/>
          </w:tcPr>
          <w:p w14:paraId="0E0F999F" w14:textId="77777777" w:rsidR="006F48CD" w:rsidRPr="00E76E09" w:rsidRDefault="006F48CD" w:rsidP="006F48CD">
            <w:pPr>
              <w:pStyle w:val="Normalarial"/>
              <w:rPr>
                <w:rFonts w:cs="Arial"/>
                <w:szCs w:val="22"/>
              </w:rPr>
            </w:pPr>
            <w:r w:rsidRPr="00E76E09">
              <w:rPr>
                <w:rFonts w:cs="Arial"/>
                <w:szCs w:val="22"/>
              </w:rPr>
              <w:t xml:space="preserve">Rosenhall, U., Nordin, V., Sandstrom, M., Ahlsen, G., &amp; Gillberg, C. (1999). Autism and hearing loss. </w:t>
            </w:r>
            <w:r w:rsidRPr="00E76E09">
              <w:rPr>
                <w:rFonts w:cs="Arial"/>
                <w:i/>
                <w:szCs w:val="22"/>
              </w:rPr>
              <w:t xml:space="preserve">Journal of Autism and Developmental Disorders, </w:t>
            </w:r>
            <w:r w:rsidRPr="00E76E09">
              <w:rPr>
                <w:rFonts w:cs="Arial"/>
                <w:szCs w:val="22"/>
              </w:rPr>
              <w:t>29(5), 349-357.</w:t>
            </w:r>
          </w:p>
          <w:p w14:paraId="0785236F" w14:textId="77777777" w:rsidR="006F48CD" w:rsidRPr="00E76E09" w:rsidRDefault="006F48CD" w:rsidP="006F48CD">
            <w:pPr>
              <w:pStyle w:val="Normalarial"/>
              <w:rPr>
                <w:rFonts w:cs="Arial"/>
                <w:szCs w:val="22"/>
              </w:rPr>
            </w:pPr>
          </w:p>
          <w:p w14:paraId="19AD156B" w14:textId="77777777" w:rsidR="006F48CD" w:rsidRPr="00E76E09" w:rsidRDefault="006F48CD" w:rsidP="006F48CD">
            <w:pPr>
              <w:pStyle w:val="Normalarial"/>
              <w:rPr>
                <w:rFonts w:cs="Arial"/>
                <w:szCs w:val="22"/>
              </w:rPr>
            </w:pPr>
            <w:r w:rsidRPr="00E76E09">
              <w:rPr>
                <w:rFonts w:cs="Arial"/>
                <w:szCs w:val="22"/>
              </w:rPr>
              <w:t>OBSERVATIONAL STUDY</w:t>
            </w:r>
          </w:p>
          <w:p w14:paraId="201B7746" w14:textId="77777777" w:rsidR="006F48CD" w:rsidRPr="00E76E09" w:rsidRDefault="006F48CD" w:rsidP="006F48CD">
            <w:pPr>
              <w:pStyle w:val="Normalarial"/>
              <w:rPr>
                <w:rFonts w:cs="Arial"/>
                <w:szCs w:val="22"/>
              </w:rPr>
            </w:pPr>
          </w:p>
          <w:p w14:paraId="58BB8442" w14:textId="77777777" w:rsidR="006F48CD" w:rsidRPr="00E76E09" w:rsidRDefault="006F48CD" w:rsidP="006F48CD">
            <w:pPr>
              <w:pStyle w:val="Normalarial"/>
              <w:rPr>
                <w:rFonts w:cs="Arial"/>
                <w:szCs w:val="22"/>
              </w:rPr>
            </w:pPr>
            <w:r w:rsidRPr="00E76E09">
              <w:rPr>
                <w:rFonts w:cs="Arial"/>
                <w:szCs w:val="22"/>
                <w:lang w:val="en-GB"/>
              </w:rPr>
              <w:t>Level of evidence: +</w:t>
            </w:r>
          </w:p>
          <w:p w14:paraId="2CCDAAEC" w14:textId="77777777" w:rsidR="006F48CD" w:rsidRPr="00E76E09" w:rsidRDefault="006F48CD" w:rsidP="006F48CD">
            <w:pPr>
              <w:pStyle w:val="Normalarial"/>
              <w:rPr>
                <w:rFonts w:cs="Arial"/>
                <w:szCs w:val="22"/>
              </w:rPr>
            </w:pPr>
          </w:p>
        </w:tc>
        <w:tc>
          <w:tcPr>
            <w:tcW w:w="3240" w:type="dxa"/>
            <w:shd w:val="clear" w:color="auto" w:fill="auto"/>
          </w:tcPr>
          <w:p w14:paraId="6922FC7E" w14:textId="77777777" w:rsidR="006F48CD" w:rsidRPr="00E76E09" w:rsidRDefault="006F48CD" w:rsidP="006F48CD">
            <w:pPr>
              <w:pStyle w:val="Normalarial"/>
              <w:rPr>
                <w:rFonts w:cs="Arial"/>
                <w:szCs w:val="22"/>
                <w:lang w:val="en-GB"/>
              </w:rPr>
            </w:pPr>
            <w:r w:rsidRPr="00E76E09">
              <w:rPr>
                <w:rFonts w:cs="Arial"/>
                <w:szCs w:val="22"/>
                <w:lang w:val="en-GB"/>
              </w:rPr>
              <w:t>Cohort study of 199 children and adolescents with autistic disorder (153 boys, 46 girls).</w:t>
            </w:r>
          </w:p>
        </w:tc>
        <w:tc>
          <w:tcPr>
            <w:tcW w:w="2160" w:type="dxa"/>
            <w:shd w:val="clear" w:color="auto" w:fill="auto"/>
          </w:tcPr>
          <w:p w14:paraId="7E3D6907" w14:textId="77777777" w:rsidR="006F48CD" w:rsidRPr="00E76E09" w:rsidRDefault="006F48CD" w:rsidP="006F48CD">
            <w:pPr>
              <w:pStyle w:val="Normalarial"/>
              <w:rPr>
                <w:rFonts w:cs="Arial"/>
                <w:szCs w:val="22"/>
                <w:lang w:val="en-GB"/>
              </w:rPr>
            </w:pPr>
            <w:r w:rsidRPr="00E76E09">
              <w:rPr>
                <w:rFonts w:cs="Arial"/>
                <w:szCs w:val="22"/>
                <w:lang w:val="en-GB"/>
              </w:rPr>
              <w:t>Audiological evaluation.</w:t>
            </w:r>
          </w:p>
        </w:tc>
        <w:tc>
          <w:tcPr>
            <w:tcW w:w="3600" w:type="dxa"/>
            <w:shd w:val="clear" w:color="auto" w:fill="auto"/>
          </w:tcPr>
          <w:p w14:paraId="14F32A08" w14:textId="77777777" w:rsidR="006F48CD" w:rsidRPr="00E76E09" w:rsidRDefault="006F48CD" w:rsidP="006F48CD">
            <w:pPr>
              <w:pStyle w:val="Normalarial"/>
              <w:rPr>
                <w:rFonts w:cs="Arial"/>
                <w:szCs w:val="22"/>
                <w:lang w:val="en-GB"/>
              </w:rPr>
            </w:pPr>
            <w:r w:rsidRPr="00E76E09">
              <w:rPr>
                <w:rFonts w:cs="Arial"/>
                <w:szCs w:val="22"/>
                <w:lang w:val="en-GB"/>
              </w:rPr>
              <w:t>Mild to moderate hearing loss diagnosed in 7.9% of subjects.</w:t>
            </w:r>
          </w:p>
          <w:p w14:paraId="4FA02B61" w14:textId="77777777" w:rsidR="006F48CD" w:rsidRPr="00E76E09" w:rsidRDefault="006F48CD" w:rsidP="006F48CD">
            <w:pPr>
              <w:pStyle w:val="Normalarial"/>
              <w:rPr>
                <w:rFonts w:cs="Arial"/>
                <w:szCs w:val="22"/>
                <w:lang w:val="en-GB"/>
              </w:rPr>
            </w:pPr>
          </w:p>
          <w:p w14:paraId="4EAD041A" w14:textId="77777777" w:rsidR="006F48CD" w:rsidRPr="00E76E09" w:rsidRDefault="006F48CD" w:rsidP="006F48CD">
            <w:pPr>
              <w:pStyle w:val="Normalarial"/>
              <w:rPr>
                <w:rFonts w:cs="Arial"/>
                <w:szCs w:val="22"/>
                <w:lang w:val="en-GB"/>
              </w:rPr>
            </w:pPr>
            <w:r w:rsidRPr="00E76E09">
              <w:rPr>
                <w:rFonts w:cs="Arial"/>
                <w:szCs w:val="22"/>
                <w:lang w:val="en-GB"/>
              </w:rPr>
              <w:t>Unilateral hearing loss in 1.6% of subjects.</w:t>
            </w:r>
          </w:p>
          <w:p w14:paraId="5E832772" w14:textId="77777777" w:rsidR="006F48CD" w:rsidRPr="00E76E09" w:rsidRDefault="006F48CD" w:rsidP="006F48CD">
            <w:pPr>
              <w:pStyle w:val="Normalarial"/>
              <w:rPr>
                <w:rFonts w:cs="Arial"/>
                <w:szCs w:val="22"/>
                <w:lang w:val="en-GB"/>
              </w:rPr>
            </w:pPr>
          </w:p>
          <w:p w14:paraId="688D1D9F" w14:textId="77777777" w:rsidR="006F48CD" w:rsidRPr="00E76E09" w:rsidRDefault="006F48CD" w:rsidP="006F48CD">
            <w:pPr>
              <w:pStyle w:val="Normalarial"/>
              <w:rPr>
                <w:rFonts w:cs="Arial"/>
                <w:szCs w:val="22"/>
                <w:lang w:val="en-GB"/>
              </w:rPr>
            </w:pPr>
            <w:r w:rsidRPr="00E76E09">
              <w:rPr>
                <w:rFonts w:cs="Arial"/>
                <w:szCs w:val="22"/>
                <w:lang w:val="en-GB"/>
              </w:rPr>
              <w:t>Pronounced to profound bilateral hearing loss or deafness in 3.5% of subjects.</w:t>
            </w:r>
          </w:p>
          <w:p w14:paraId="08B65B78" w14:textId="77777777" w:rsidR="006F48CD" w:rsidRPr="00E76E09" w:rsidRDefault="006F48CD" w:rsidP="006F48CD">
            <w:pPr>
              <w:pStyle w:val="Normalarial"/>
              <w:rPr>
                <w:rFonts w:cs="Arial"/>
                <w:szCs w:val="22"/>
                <w:lang w:val="en-GB"/>
              </w:rPr>
            </w:pPr>
          </w:p>
          <w:p w14:paraId="56DFC3FD" w14:textId="77777777" w:rsidR="006F48CD" w:rsidRPr="00E76E09" w:rsidRDefault="006F48CD" w:rsidP="006F48CD">
            <w:pPr>
              <w:pStyle w:val="Normalarial"/>
              <w:rPr>
                <w:rFonts w:cs="Arial"/>
                <w:szCs w:val="22"/>
                <w:lang w:val="en-GB"/>
              </w:rPr>
            </w:pPr>
            <w:r w:rsidRPr="00E76E09">
              <w:rPr>
                <w:rFonts w:cs="Arial"/>
                <w:szCs w:val="22"/>
                <w:lang w:val="en-GB"/>
              </w:rPr>
              <w:t>Hyperacusis affected 18% of the autistic group, and 0% of the matched comparison group.</w:t>
            </w:r>
          </w:p>
          <w:p w14:paraId="616E9FFE" w14:textId="77777777" w:rsidR="006F48CD" w:rsidRPr="00E76E09" w:rsidRDefault="006F48CD" w:rsidP="006F48CD">
            <w:pPr>
              <w:pStyle w:val="Normalarial"/>
              <w:rPr>
                <w:rFonts w:cs="Arial"/>
                <w:szCs w:val="22"/>
                <w:lang w:val="en-GB"/>
              </w:rPr>
            </w:pPr>
          </w:p>
          <w:p w14:paraId="6BFCC05E" w14:textId="77777777" w:rsidR="006F48CD" w:rsidRPr="00E76E09" w:rsidRDefault="006F48CD" w:rsidP="006F48CD">
            <w:pPr>
              <w:pStyle w:val="Normalarial"/>
              <w:rPr>
                <w:rFonts w:cs="Arial"/>
                <w:szCs w:val="22"/>
                <w:lang w:val="en-GB"/>
              </w:rPr>
            </w:pPr>
            <w:r w:rsidRPr="00E76E09">
              <w:rPr>
                <w:rFonts w:cs="Arial"/>
                <w:szCs w:val="22"/>
                <w:lang w:val="en-GB"/>
              </w:rPr>
              <w:t>Otitis media (23.5%) and related conductive hearing loss (18.3%) increased in autistic disorder.</w:t>
            </w:r>
          </w:p>
        </w:tc>
        <w:tc>
          <w:tcPr>
            <w:tcW w:w="2160" w:type="dxa"/>
            <w:shd w:val="clear" w:color="auto" w:fill="auto"/>
          </w:tcPr>
          <w:p w14:paraId="5A6CC1F8" w14:textId="77777777" w:rsidR="006F48CD" w:rsidRPr="00E76E09" w:rsidRDefault="006F48CD" w:rsidP="006F48CD">
            <w:pPr>
              <w:pStyle w:val="Normalarial"/>
              <w:rPr>
                <w:rFonts w:cs="Arial"/>
                <w:i/>
                <w:iCs/>
                <w:szCs w:val="22"/>
                <w:lang w:val="en-GB"/>
              </w:rPr>
            </w:pPr>
          </w:p>
        </w:tc>
      </w:tr>
      <w:tr w:rsidR="00E76E09" w:rsidRPr="00E76E09" w14:paraId="521D8565" w14:textId="77777777" w:rsidTr="00E76E09">
        <w:tc>
          <w:tcPr>
            <w:tcW w:w="648" w:type="dxa"/>
            <w:shd w:val="clear" w:color="auto" w:fill="auto"/>
          </w:tcPr>
          <w:p w14:paraId="33E1A926" w14:textId="77777777" w:rsidR="006F48CD" w:rsidRPr="00E76E09" w:rsidRDefault="006F48CD" w:rsidP="006F48CD">
            <w:pPr>
              <w:pStyle w:val="Normalarial"/>
              <w:rPr>
                <w:rFonts w:cs="Arial"/>
                <w:szCs w:val="22"/>
              </w:rPr>
            </w:pPr>
            <w:r w:rsidRPr="00E76E09">
              <w:rPr>
                <w:rFonts w:cs="Arial"/>
                <w:szCs w:val="22"/>
              </w:rPr>
              <w:t>174</w:t>
            </w:r>
          </w:p>
        </w:tc>
        <w:tc>
          <w:tcPr>
            <w:tcW w:w="2340" w:type="dxa"/>
            <w:shd w:val="clear" w:color="auto" w:fill="auto"/>
          </w:tcPr>
          <w:p w14:paraId="7322EE18" w14:textId="77777777" w:rsidR="006F48CD" w:rsidRPr="00E76E09" w:rsidRDefault="006F48CD" w:rsidP="006F48CD">
            <w:pPr>
              <w:pStyle w:val="Normalarial"/>
              <w:rPr>
                <w:rFonts w:cs="Arial"/>
                <w:szCs w:val="22"/>
              </w:rPr>
            </w:pPr>
            <w:r w:rsidRPr="00E76E09">
              <w:rPr>
                <w:rFonts w:cs="Arial"/>
                <w:szCs w:val="22"/>
              </w:rPr>
              <w:t xml:space="preserve">Grandin, T. (2004). My experiences with visual thinking sensory problems and communication difficulties. </w:t>
            </w:r>
            <w:r w:rsidRPr="00E76E09">
              <w:rPr>
                <w:rFonts w:cs="Arial"/>
                <w:i/>
                <w:szCs w:val="22"/>
              </w:rPr>
              <w:t>NZASD Digest</w:t>
            </w:r>
            <w:r w:rsidRPr="00E76E09">
              <w:rPr>
                <w:rFonts w:cs="Arial"/>
                <w:szCs w:val="22"/>
              </w:rPr>
              <w:t xml:space="preserve"> Number 850. Retrieved 1/11, 2004</w:t>
            </w:r>
          </w:p>
          <w:p w14:paraId="1E150003" w14:textId="77777777" w:rsidR="006F48CD" w:rsidRPr="00E76E09" w:rsidRDefault="006F48CD" w:rsidP="006F48CD">
            <w:pPr>
              <w:pStyle w:val="Normalarial"/>
              <w:rPr>
                <w:rFonts w:cs="Arial"/>
                <w:szCs w:val="22"/>
              </w:rPr>
            </w:pPr>
          </w:p>
          <w:p w14:paraId="26AE3F25" w14:textId="77777777" w:rsidR="006F48CD" w:rsidRPr="00E76E09" w:rsidRDefault="006F48CD" w:rsidP="006F48CD">
            <w:pPr>
              <w:pStyle w:val="Normalarial"/>
              <w:rPr>
                <w:rFonts w:cs="Arial"/>
                <w:szCs w:val="22"/>
              </w:rPr>
            </w:pPr>
            <w:r w:rsidRPr="00E76E09">
              <w:rPr>
                <w:rFonts w:cs="Arial"/>
                <w:szCs w:val="22"/>
              </w:rPr>
              <w:t>EXPERT OPINION</w:t>
            </w:r>
          </w:p>
          <w:p w14:paraId="05B92FEF" w14:textId="77777777" w:rsidR="006F48CD" w:rsidRPr="00E76E09" w:rsidRDefault="006F48CD" w:rsidP="006F48CD">
            <w:pPr>
              <w:pStyle w:val="Normalarial"/>
              <w:rPr>
                <w:rFonts w:cs="Arial"/>
                <w:szCs w:val="22"/>
              </w:rPr>
            </w:pPr>
          </w:p>
          <w:p w14:paraId="2C708DDC" w14:textId="77777777" w:rsidR="006F48CD" w:rsidRPr="00E76E09" w:rsidRDefault="006F48CD" w:rsidP="006F48CD">
            <w:pPr>
              <w:pStyle w:val="Normalarial"/>
              <w:rPr>
                <w:rFonts w:cs="Arial"/>
                <w:szCs w:val="22"/>
              </w:rPr>
            </w:pPr>
            <w:r w:rsidRPr="00E76E09">
              <w:rPr>
                <w:rFonts w:cs="Arial"/>
                <w:szCs w:val="22"/>
              </w:rPr>
              <w:t>Level of Evidence: x</w:t>
            </w:r>
          </w:p>
        </w:tc>
        <w:tc>
          <w:tcPr>
            <w:tcW w:w="3240" w:type="dxa"/>
            <w:shd w:val="clear" w:color="auto" w:fill="auto"/>
          </w:tcPr>
          <w:p w14:paraId="74FF06F0" w14:textId="77777777" w:rsidR="006F48CD" w:rsidRPr="00E76E09" w:rsidRDefault="006F48CD" w:rsidP="006F48CD">
            <w:pPr>
              <w:pStyle w:val="Normalarial"/>
              <w:rPr>
                <w:rFonts w:cs="Arial"/>
                <w:szCs w:val="22"/>
              </w:rPr>
            </w:pPr>
            <w:r w:rsidRPr="00E76E09">
              <w:rPr>
                <w:rFonts w:cs="Arial"/>
                <w:szCs w:val="22"/>
              </w:rPr>
              <w:t>Article retrieved from the internet. Covers sensory processing difficulties and visual thinking. Includes personal experiences and compares those to common experiences of other people’s (ASD) experiences.</w:t>
            </w:r>
          </w:p>
        </w:tc>
        <w:tc>
          <w:tcPr>
            <w:tcW w:w="2160" w:type="dxa"/>
            <w:shd w:val="clear" w:color="auto" w:fill="auto"/>
          </w:tcPr>
          <w:p w14:paraId="76BA131B" w14:textId="77777777" w:rsidR="006F48CD" w:rsidRPr="00E76E09" w:rsidRDefault="006F48CD" w:rsidP="006F48CD">
            <w:pPr>
              <w:pStyle w:val="Normalarial"/>
              <w:rPr>
                <w:rFonts w:cs="Arial"/>
                <w:szCs w:val="22"/>
              </w:rPr>
            </w:pPr>
          </w:p>
        </w:tc>
        <w:tc>
          <w:tcPr>
            <w:tcW w:w="3600" w:type="dxa"/>
            <w:shd w:val="clear" w:color="auto" w:fill="auto"/>
          </w:tcPr>
          <w:p w14:paraId="5B7BDEA1" w14:textId="77777777" w:rsidR="006F48CD" w:rsidRPr="00E76E09" w:rsidRDefault="006F48CD" w:rsidP="006F48CD">
            <w:pPr>
              <w:pStyle w:val="Normalarial"/>
              <w:rPr>
                <w:rFonts w:cs="Arial"/>
                <w:szCs w:val="22"/>
              </w:rPr>
            </w:pPr>
            <w:r w:rsidRPr="00E76E09">
              <w:rPr>
                <w:rFonts w:cs="Arial"/>
                <w:szCs w:val="22"/>
              </w:rPr>
              <w:t xml:space="preserve">Sensory processing problems may explain some autistic behaviours, and differences in cognitive processes may explain others. </w:t>
            </w:r>
          </w:p>
          <w:p w14:paraId="3A18AF04" w14:textId="77777777" w:rsidR="006F48CD" w:rsidRPr="00E76E09" w:rsidRDefault="006F48CD" w:rsidP="006F48CD">
            <w:pPr>
              <w:pStyle w:val="Normalarial"/>
              <w:rPr>
                <w:rFonts w:cs="Arial"/>
                <w:szCs w:val="22"/>
              </w:rPr>
            </w:pPr>
            <w:r w:rsidRPr="00E76E09">
              <w:rPr>
                <w:rFonts w:cs="Arial"/>
                <w:szCs w:val="22"/>
              </w:rPr>
              <w:t xml:space="preserve">Provides observations for educational strategies. </w:t>
            </w:r>
          </w:p>
        </w:tc>
        <w:tc>
          <w:tcPr>
            <w:tcW w:w="2160" w:type="dxa"/>
            <w:shd w:val="clear" w:color="auto" w:fill="auto"/>
          </w:tcPr>
          <w:p w14:paraId="5FFEEED7" w14:textId="77777777" w:rsidR="006F48CD" w:rsidRPr="00E76E09" w:rsidRDefault="006F48CD" w:rsidP="006F48CD">
            <w:pPr>
              <w:pStyle w:val="Normalarial"/>
              <w:rPr>
                <w:rFonts w:cs="Arial"/>
                <w:i/>
                <w:iCs/>
                <w:szCs w:val="22"/>
              </w:rPr>
            </w:pPr>
            <w:r w:rsidRPr="00E76E09">
              <w:rPr>
                <w:rFonts w:cs="Arial"/>
                <w:i/>
                <w:iCs/>
                <w:szCs w:val="22"/>
              </w:rPr>
              <w:t>Author (adult with ASD) who describes her experiences with autism.</w:t>
            </w:r>
          </w:p>
        </w:tc>
      </w:tr>
      <w:tr w:rsidR="00E76E09" w:rsidRPr="00E76E09" w14:paraId="788EE9DB" w14:textId="77777777" w:rsidTr="00E76E09">
        <w:tc>
          <w:tcPr>
            <w:tcW w:w="648" w:type="dxa"/>
            <w:shd w:val="clear" w:color="auto" w:fill="auto"/>
          </w:tcPr>
          <w:p w14:paraId="519364FB" w14:textId="77777777" w:rsidR="006F48CD" w:rsidRPr="00E76E09" w:rsidRDefault="006F48CD" w:rsidP="006F48CD">
            <w:pPr>
              <w:pStyle w:val="Normalarial"/>
              <w:rPr>
                <w:rFonts w:cs="Arial"/>
                <w:szCs w:val="22"/>
              </w:rPr>
            </w:pPr>
            <w:r w:rsidRPr="00E76E09">
              <w:rPr>
                <w:rFonts w:cs="Arial"/>
                <w:szCs w:val="22"/>
              </w:rPr>
              <w:t>175</w:t>
            </w:r>
          </w:p>
        </w:tc>
        <w:tc>
          <w:tcPr>
            <w:tcW w:w="2340" w:type="dxa"/>
            <w:shd w:val="clear" w:color="auto" w:fill="auto"/>
          </w:tcPr>
          <w:p w14:paraId="1E95E39A" w14:textId="77777777" w:rsidR="006F48CD" w:rsidRPr="00E76E09" w:rsidRDefault="006F48CD" w:rsidP="006F48CD">
            <w:pPr>
              <w:pStyle w:val="Normalarial"/>
              <w:rPr>
                <w:rFonts w:cs="Arial"/>
                <w:szCs w:val="22"/>
              </w:rPr>
            </w:pPr>
            <w:r w:rsidRPr="00E76E09">
              <w:rPr>
                <w:rFonts w:cs="Arial"/>
                <w:szCs w:val="22"/>
              </w:rPr>
              <w:t xml:space="preserve">Baranek, G. T. (2002). Efficacy of sensory and motor interventions for children with autism. </w:t>
            </w:r>
            <w:r w:rsidRPr="00E76E09">
              <w:rPr>
                <w:rFonts w:cs="Arial"/>
                <w:i/>
                <w:szCs w:val="22"/>
              </w:rPr>
              <w:t xml:space="preserve">Journal of Autism &amp; Developmental Disorders, </w:t>
            </w:r>
            <w:r w:rsidRPr="00E76E09">
              <w:rPr>
                <w:rFonts w:cs="Arial"/>
                <w:szCs w:val="22"/>
              </w:rPr>
              <w:t>32(5), 397-422.</w:t>
            </w:r>
          </w:p>
          <w:p w14:paraId="77494C6E" w14:textId="77777777" w:rsidR="006F48CD" w:rsidRPr="00E76E09" w:rsidRDefault="006F48CD" w:rsidP="006F48CD">
            <w:pPr>
              <w:pStyle w:val="Normalarial"/>
              <w:rPr>
                <w:rFonts w:cs="Arial"/>
                <w:szCs w:val="22"/>
              </w:rPr>
            </w:pPr>
          </w:p>
          <w:p w14:paraId="52060EB9" w14:textId="77777777" w:rsidR="006F48CD" w:rsidRPr="00E76E09" w:rsidRDefault="006F48CD" w:rsidP="006F48CD">
            <w:pPr>
              <w:pStyle w:val="Normalarial"/>
              <w:rPr>
                <w:rFonts w:cs="Arial"/>
                <w:szCs w:val="22"/>
              </w:rPr>
            </w:pPr>
            <w:r w:rsidRPr="00E76E09">
              <w:rPr>
                <w:rFonts w:cs="Arial"/>
                <w:szCs w:val="22"/>
              </w:rPr>
              <w:t>SYSTEMATIC REVIEW</w:t>
            </w:r>
          </w:p>
          <w:p w14:paraId="4D6FA54D" w14:textId="77777777" w:rsidR="006F48CD" w:rsidRPr="00E76E09" w:rsidRDefault="006F48CD" w:rsidP="006F48CD">
            <w:pPr>
              <w:pStyle w:val="Normalarial"/>
              <w:rPr>
                <w:rFonts w:cs="Arial"/>
                <w:szCs w:val="22"/>
              </w:rPr>
            </w:pPr>
          </w:p>
          <w:p w14:paraId="4F25497F" w14:textId="77777777" w:rsidR="006F48CD" w:rsidRPr="00E76E09" w:rsidRDefault="006F48CD" w:rsidP="006F48CD">
            <w:pPr>
              <w:pStyle w:val="Normalarial"/>
              <w:rPr>
                <w:rFonts w:cs="Arial"/>
                <w:b/>
                <w:szCs w:val="22"/>
              </w:rPr>
            </w:pPr>
            <w:r w:rsidRPr="00E76E09">
              <w:rPr>
                <w:rFonts w:cs="Arial"/>
                <w:szCs w:val="22"/>
              </w:rPr>
              <w:t>Level of Evidence: +</w:t>
            </w:r>
            <w:r w:rsidRPr="00E76E09">
              <w:rPr>
                <w:rFonts w:cs="Arial"/>
                <w:b/>
                <w:szCs w:val="22"/>
              </w:rPr>
              <w:t xml:space="preserve"> </w:t>
            </w:r>
          </w:p>
        </w:tc>
        <w:tc>
          <w:tcPr>
            <w:tcW w:w="3240" w:type="dxa"/>
            <w:shd w:val="clear" w:color="auto" w:fill="auto"/>
          </w:tcPr>
          <w:p w14:paraId="648174C3" w14:textId="77777777" w:rsidR="006F48CD" w:rsidRPr="00E76E09" w:rsidRDefault="006F48CD" w:rsidP="006F48CD">
            <w:pPr>
              <w:pStyle w:val="Normalarial"/>
              <w:rPr>
                <w:rFonts w:cs="Arial"/>
                <w:szCs w:val="22"/>
              </w:rPr>
            </w:pPr>
            <w:r w:rsidRPr="00E76E09">
              <w:rPr>
                <w:rFonts w:cs="Arial"/>
                <w:szCs w:val="22"/>
              </w:rPr>
              <w:t>Summary of empirical literature with respect to sensory and motor development/abnormalities in children with autism and 2) evaluation of the scientific basis of sensory and motor interventions and 3) description of implications for future research.</w:t>
            </w:r>
          </w:p>
          <w:p w14:paraId="55693EB2" w14:textId="77777777" w:rsidR="006F48CD" w:rsidRPr="00E76E09" w:rsidRDefault="006F48CD" w:rsidP="006F48CD">
            <w:pPr>
              <w:pStyle w:val="Normalarial"/>
              <w:rPr>
                <w:rFonts w:cs="Arial"/>
                <w:szCs w:val="22"/>
              </w:rPr>
            </w:pPr>
          </w:p>
          <w:p w14:paraId="4197150C" w14:textId="77777777" w:rsidR="006F48CD" w:rsidRPr="00E76E09" w:rsidRDefault="006F48CD" w:rsidP="006F48CD">
            <w:pPr>
              <w:pStyle w:val="Normalarial"/>
              <w:rPr>
                <w:rFonts w:cs="Arial"/>
                <w:szCs w:val="22"/>
              </w:rPr>
            </w:pPr>
            <w:r w:rsidRPr="00E76E09">
              <w:rPr>
                <w:rFonts w:cs="Arial"/>
                <w:szCs w:val="22"/>
              </w:rPr>
              <w:t xml:space="preserve">Searches conducted using MEDLINE, CINAHL &amp; PSYCINFO databases, specific to children with ASD. </w:t>
            </w:r>
          </w:p>
          <w:p w14:paraId="5C0F33CA" w14:textId="77777777" w:rsidR="006F48CD" w:rsidRPr="00E76E09" w:rsidRDefault="006F48CD" w:rsidP="006F48CD">
            <w:pPr>
              <w:pStyle w:val="Normalarial"/>
              <w:rPr>
                <w:rFonts w:cs="Arial"/>
                <w:szCs w:val="22"/>
              </w:rPr>
            </w:pPr>
          </w:p>
          <w:p w14:paraId="4E42C2B2" w14:textId="77777777" w:rsidR="006F48CD" w:rsidRPr="00E76E09" w:rsidRDefault="006F48CD" w:rsidP="006F48CD">
            <w:pPr>
              <w:pStyle w:val="Normalarial"/>
              <w:rPr>
                <w:rFonts w:cs="Arial"/>
                <w:szCs w:val="22"/>
              </w:rPr>
            </w:pPr>
            <w:r w:rsidRPr="00E76E09">
              <w:rPr>
                <w:rFonts w:cs="Arial"/>
                <w:szCs w:val="22"/>
              </w:rPr>
              <w:t xml:space="preserve">Manual searches made of key references from articles. </w:t>
            </w:r>
          </w:p>
          <w:p w14:paraId="7233F93B" w14:textId="77777777" w:rsidR="006F48CD" w:rsidRPr="00E76E09" w:rsidRDefault="006F48CD" w:rsidP="006F48CD">
            <w:pPr>
              <w:pStyle w:val="Normalarial"/>
              <w:rPr>
                <w:rFonts w:cs="Arial"/>
                <w:szCs w:val="22"/>
              </w:rPr>
            </w:pPr>
          </w:p>
        </w:tc>
        <w:tc>
          <w:tcPr>
            <w:tcW w:w="2160" w:type="dxa"/>
            <w:shd w:val="clear" w:color="auto" w:fill="auto"/>
          </w:tcPr>
          <w:p w14:paraId="4EED5314" w14:textId="77777777" w:rsidR="006F48CD" w:rsidRPr="00E76E09" w:rsidRDefault="006F48CD" w:rsidP="006F48CD">
            <w:pPr>
              <w:pStyle w:val="Normalarial"/>
              <w:rPr>
                <w:rFonts w:cs="Arial"/>
                <w:szCs w:val="22"/>
              </w:rPr>
            </w:pPr>
            <w:r w:rsidRPr="00E76E09">
              <w:rPr>
                <w:rFonts w:cs="Arial"/>
                <w:szCs w:val="22"/>
              </w:rPr>
              <w:t xml:space="preserve">Searches confined to studies relating to young children with ASD. </w:t>
            </w:r>
          </w:p>
          <w:p w14:paraId="01990FD8" w14:textId="77777777" w:rsidR="006F48CD" w:rsidRPr="00E76E09" w:rsidRDefault="006F48CD" w:rsidP="006F48CD">
            <w:pPr>
              <w:pStyle w:val="Normalarial"/>
              <w:rPr>
                <w:rFonts w:cs="Arial"/>
                <w:szCs w:val="22"/>
              </w:rPr>
            </w:pPr>
          </w:p>
        </w:tc>
        <w:tc>
          <w:tcPr>
            <w:tcW w:w="3600" w:type="dxa"/>
            <w:shd w:val="clear" w:color="auto" w:fill="auto"/>
          </w:tcPr>
          <w:p w14:paraId="68018252" w14:textId="77777777" w:rsidR="006F48CD" w:rsidRPr="00E76E09" w:rsidRDefault="006F48CD" w:rsidP="00E76E09">
            <w:pPr>
              <w:pStyle w:val="Normalarial"/>
              <w:numPr>
                <w:ilvl w:val="0"/>
                <w:numId w:val="166"/>
              </w:numPr>
              <w:rPr>
                <w:rFonts w:cs="Arial"/>
                <w:szCs w:val="22"/>
              </w:rPr>
            </w:pPr>
            <w:r w:rsidRPr="00E76E09">
              <w:rPr>
                <w:rFonts w:cs="Arial"/>
                <w:szCs w:val="22"/>
              </w:rPr>
              <w:t xml:space="preserve">Assessment and treatment should be carried out by therapists with appropriate experience in ASD. </w:t>
            </w:r>
          </w:p>
          <w:p w14:paraId="1CF16E1E" w14:textId="77777777" w:rsidR="006F48CD" w:rsidRPr="00E76E09" w:rsidRDefault="006F48CD" w:rsidP="00E76E09">
            <w:pPr>
              <w:pStyle w:val="Normalarial"/>
              <w:numPr>
                <w:ilvl w:val="0"/>
                <w:numId w:val="166"/>
              </w:numPr>
              <w:rPr>
                <w:rFonts w:cs="Arial"/>
                <w:szCs w:val="22"/>
              </w:rPr>
            </w:pPr>
            <w:r w:rsidRPr="00E76E09">
              <w:rPr>
                <w:rFonts w:cs="Arial"/>
                <w:szCs w:val="22"/>
              </w:rPr>
              <w:t xml:space="preserve">Efficacy of sensory and motor interventions not objectively demonstrated by the research/data and need further investigation. </w:t>
            </w:r>
          </w:p>
          <w:p w14:paraId="751A2A2B" w14:textId="77777777" w:rsidR="006F48CD" w:rsidRPr="00E76E09" w:rsidRDefault="00360BF0" w:rsidP="00E76E09">
            <w:pPr>
              <w:pStyle w:val="Normalarial"/>
              <w:numPr>
                <w:ilvl w:val="0"/>
                <w:numId w:val="166"/>
              </w:numPr>
              <w:rPr>
                <w:rFonts w:cs="Arial"/>
                <w:i/>
                <w:iCs/>
                <w:szCs w:val="22"/>
              </w:rPr>
            </w:pPr>
            <w:r w:rsidRPr="00E76E09">
              <w:rPr>
                <w:rFonts w:cs="Arial"/>
                <w:szCs w:val="22"/>
              </w:rPr>
              <w:t>The s</w:t>
            </w:r>
            <w:r w:rsidR="006F48CD" w:rsidRPr="00E76E09">
              <w:rPr>
                <w:rFonts w:cs="Arial"/>
                <w:szCs w:val="22"/>
              </w:rPr>
              <w:t xml:space="preserve">ummary notes that empirical evidence converges to confirm existence of sensory and motor difficulties for many children with autism. </w:t>
            </w:r>
          </w:p>
          <w:p w14:paraId="07D0B972" w14:textId="77777777" w:rsidR="006F48CD" w:rsidRPr="00E76E09" w:rsidRDefault="006F48CD" w:rsidP="00E76E09">
            <w:pPr>
              <w:pStyle w:val="Normalarial"/>
              <w:numPr>
                <w:ilvl w:val="0"/>
                <w:numId w:val="166"/>
              </w:numPr>
              <w:rPr>
                <w:rFonts w:cs="Arial"/>
                <w:szCs w:val="22"/>
              </w:rPr>
            </w:pPr>
            <w:r w:rsidRPr="00E76E09">
              <w:rPr>
                <w:rFonts w:cs="Arial"/>
                <w:szCs w:val="22"/>
              </w:rPr>
              <w:t>Motor skill concerns have substantial implications for individualised educational interventions.</w:t>
            </w:r>
          </w:p>
          <w:p w14:paraId="6D670DC6" w14:textId="77777777" w:rsidR="006F48CD" w:rsidRPr="00E76E09" w:rsidRDefault="006F48CD" w:rsidP="006F48CD">
            <w:pPr>
              <w:pStyle w:val="Normalarial"/>
              <w:rPr>
                <w:rFonts w:cs="Arial"/>
                <w:szCs w:val="22"/>
              </w:rPr>
            </w:pPr>
          </w:p>
        </w:tc>
        <w:tc>
          <w:tcPr>
            <w:tcW w:w="2160" w:type="dxa"/>
            <w:shd w:val="clear" w:color="auto" w:fill="auto"/>
          </w:tcPr>
          <w:p w14:paraId="25884A16" w14:textId="77777777" w:rsidR="006F48CD" w:rsidRPr="00E76E09" w:rsidRDefault="006F48CD" w:rsidP="006F48CD">
            <w:pPr>
              <w:pStyle w:val="Normalarial"/>
              <w:rPr>
                <w:rFonts w:cs="Arial"/>
                <w:b/>
                <w:i/>
                <w:iCs/>
                <w:szCs w:val="22"/>
              </w:rPr>
            </w:pPr>
            <w:r w:rsidRPr="00E76E09">
              <w:rPr>
                <w:rFonts w:cs="Arial"/>
                <w:i/>
                <w:iCs/>
                <w:szCs w:val="22"/>
              </w:rPr>
              <w:t xml:space="preserve">The study made a number of recommendations for education and practice. Literature studied was limited and suffered from a variety of methodological limitations.  Much of the evidence comes from parent observations (please note age restriction of literature studied).   </w:t>
            </w:r>
          </w:p>
        </w:tc>
      </w:tr>
      <w:tr w:rsidR="00E76E09" w:rsidRPr="00E76E09" w14:paraId="58373EF8" w14:textId="77777777" w:rsidTr="00E76E09">
        <w:tc>
          <w:tcPr>
            <w:tcW w:w="648" w:type="dxa"/>
            <w:shd w:val="clear" w:color="auto" w:fill="auto"/>
          </w:tcPr>
          <w:p w14:paraId="1DAE7BC9" w14:textId="77777777" w:rsidR="006F48CD" w:rsidRPr="00E76E09" w:rsidRDefault="006F48CD" w:rsidP="006F48CD">
            <w:pPr>
              <w:pStyle w:val="Normalarial"/>
              <w:rPr>
                <w:rFonts w:cs="Arial"/>
                <w:szCs w:val="22"/>
              </w:rPr>
            </w:pPr>
            <w:r w:rsidRPr="00E76E09">
              <w:rPr>
                <w:rFonts w:cs="Arial"/>
                <w:szCs w:val="22"/>
              </w:rPr>
              <w:t>176</w:t>
            </w:r>
          </w:p>
        </w:tc>
        <w:tc>
          <w:tcPr>
            <w:tcW w:w="2340" w:type="dxa"/>
            <w:shd w:val="clear" w:color="auto" w:fill="auto"/>
          </w:tcPr>
          <w:p w14:paraId="49CF7FFF" w14:textId="77777777" w:rsidR="006F48CD" w:rsidRPr="00E76E09" w:rsidRDefault="006F48CD" w:rsidP="006F48CD">
            <w:pPr>
              <w:pStyle w:val="Normalarial"/>
              <w:rPr>
                <w:rFonts w:cs="Arial"/>
                <w:szCs w:val="22"/>
              </w:rPr>
            </w:pPr>
            <w:r w:rsidRPr="00E76E09">
              <w:rPr>
                <w:rFonts w:cs="Arial"/>
                <w:szCs w:val="22"/>
              </w:rPr>
              <w:t xml:space="preserve">Dunn, W., Myles, B. S., &amp; Orr, S. (2002). Sensory processing issues associated with Asperger syndrome: A preliminary investigation. </w:t>
            </w:r>
            <w:r w:rsidRPr="00E76E09">
              <w:rPr>
                <w:rFonts w:cs="Arial"/>
                <w:i/>
                <w:szCs w:val="22"/>
              </w:rPr>
              <w:t xml:space="preserve">American Journal of Occupational Therapy, </w:t>
            </w:r>
            <w:r w:rsidRPr="00E76E09">
              <w:rPr>
                <w:rFonts w:cs="Arial"/>
                <w:szCs w:val="22"/>
              </w:rPr>
              <w:t>56, 97-102.</w:t>
            </w:r>
          </w:p>
          <w:p w14:paraId="386E3965" w14:textId="77777777" w:rsidR="006F48CD" w:rsidRPr="00E76E09" w:rsidRDefault="006F48CD" w:rsidP="006F48CD">
            <w:pPr>
              <w:pStyle w:val="Normalarial"/>
              <w:rPr>
                <w:rFonts w:cs="Arial"/>
                <w:szCs w:val="22"/>
              </w:rPr>
            </w:pPr>
          </w:p>
          <w:p w14:paraId="779CB6C6" w14:textId="77777777" w:rsidR="006F48CD" w:rsidRPr="00E76E09" w:rsidRDefault="006F48CD" w:rsidP="006F48CD">
            <w:pPr>
              <w:pStyle w:val="Normalarial"/>
              <w:rPr>
                <w:rFonts w:cs="Arial"/>
                <w:szCs w:val="22"/>
              </w:rPr>
            </w:pPr>
            <w:r w:rsidRPr="00E76E09">
              <w:rPr>
                <w:rFonts w:cs="Arial"/>
                <w:szCs w:val="22"/>
              </w:rPr>
              <w:t>OBSERVATIONAL STUDY</w:t>
            </w:r>
          </w:p>
          <w:p w14:paraId="521CB706" w14:textId="77777777" w:rsidR="006F48CD" w:rsidRPr="00E76E09" w:rsidRDefault="006F48CD" w:rsidP="006F48CD">
            <w:pPr>
              <w:pStyle w:val="Normalarial"/>
              <w:rPr>
                <w:rFonts w:cs="Arial"/>
                <w:szCs w:val="22"/>
              </w:rPr>
            </w:pPr>
          </w:p>
          <w:p w14:paraId="32A64D01" w14:textId="77777777" w:rsidR="006F48CD" w:rsidRPr="00E76E09" w:rsidRDefault="006F48CD" w:rsidP="006F48CD">
            <w:pPr>
              <w:pStyle w:val="Normalarial"/>
              <w:rPr>
                <w:rFonts w:cs="Arial"/>
                <w:szCs w:val="22"/>
              </w:rPr>
            </w:pPr>
            <w:r w:rsidRPr="00E76E09">
              <w:rPr>
                <w:rFonts w:cs="Arial"/>
                <w:szCs w:val="22"/>
              </w:rPr>
              <w:t>Level of Evidence: ~</w:t>
            </w:r>
          </w:p>
        </w:tc>
        <w:tc>
          <w:tcPr>
            <w:tcW w:w="3240" w:type="dxa"/>
            <w:shd w:val="clear" w:color="auto" w:fill="auto"/>
          </w:tcPr>
          <w:p w14:paraId="30E4E174" w14:textId="77777777" w:rsidR="006F48CD" w:rsidRPr="00E76E09" w:rsidRDefault="006F48CD" w:rsidP="006F48CD">
            <w:pPr>
              <w:pStyle w:val="Normalarial"/>
              <w:rPr>
                <w:rFonts w:cs="Arial"/>
                <w:szCs w:val="22"/>
              </w:rPr>
            </w:pPr>
            <w:r w:rsidRPr="00E76E09">
              <w:rPr>
                <w:rFonts w:cs="Arial"/>
                <w:szCs w:val="22"/>
              </w:rPr>
              <w:t>Study to identify the sensory processing patterns of children with Asperge</w:t>
            </w:r>
            <w:r w:rsidR="00D15487" w:rsidRPr="00E76E09">
              <w:rPr>
                <w:rFonts w:cs="Arial"/>
                <w:szCs w:val="22"/>
              </w:rPr>
              <w:t>r S</w:t>
            </w:r>
            <w:r w:rsidRPr="00E76E09">
              <w:rPr>
                <w:rFonts w:cs="Arial"/>
                <w:szCs w:val="22"/>
              </w:rPr>
              <w:t xml:space="preserve">yndrome. Used a group comparison design. </w:t>
            </w:r>
          </w:p>
          <w:p w14:paraId="57A9DA8F" w14:textId="77777777" w:rsidR="006F48CD" w:rsidRPr="00E76E09" w:rsidRDefault="006F48CD" w:rsidP="006F48CD">
            <w:pPr>
              <w:pStyle w:val="Normalarial"/>
              <w:rPr>
                <w:rFonts w:cs="Arial"/>
                <w:szCs w:val="22"/>
              </w:rPr>
            </w:pPr>
          </w:p>
          <w:p w14:paraId="2A327B5D" w14:textId="77777777" w:rsidR="006F48CD" w:rsidRPr="00E76E09" w:rsidRDefault="006F48CD" w:rsidP="006F48CD">
            <w:pPr>
              <w:pStyle w:val="Normalarial"/>
              <w:rPr>
                <w:rFonts w:cs="Arial"/>
                <w:szCs w:val="22"/>
              </w:rPr>
            </w:pPr>
            <w:r w:rsidRPr="00E76E09">
              <w:rPr>
                <w:rFonts w:cs="Arial"/>
                <w:szCs w:val="22"/>
              </w:rPr>
              <w:t>Researchers compared the performanc</w:t>
            </w:r>
            <w:r w:rsidR="00D15487" w:rsidRPr="00E76E09">
              <w:rPr>
                <w:rFonts w:cs="Arial"/>
                <w:szCs w:val="22"/>
              </w:rPr>
              <w:t>e of 42 children with Asperger S</w:t>
            </w:r>
            <w:r w:rsidRPr="00E76E09">
              <w:rPr>
                <w:rFonts w:cs="Arial"/>
                <w:szCs w:val="22"/>
              </w:rPr>
              <w:t xml:space="preserve">yndrome (random sample) and 42 children without disabilities on section and factor scores of the Sensory Profile. </w:t>
            </w:r>
          </w:p>
          <w:p w14:paraId="6DB36956" w14:textId="77777777" w:rsidR="006F48CD" w:rsidRPr="00E76E09" w:rsidRDefault="006F48CD" w:rsidP="006F48CD">
            <w:pPr>
              <w:pStyle w:val="Normalarial"/>
              <w:rPr>
                <w:rFonts w:cs="Arial"/>
                <w:szCs w:val="22"/>
              </w:rPr>
            </w:pPr>
          </w:p>
        </w:tc>
        <w:tc>
          <w:tcPr>
            <w:tcW w:w="2160" w:type="dxa"/>
            <w:shd w:val="clear" w:color="auto" w:fill="auto"/>
          </w:tcPr>
          <w:p w14:paraId="16DCFE2F" w14:textId="77777777" w:rsidR="006F48CD" w:rsidRPr="00E76E09" w:rsidRDefault="006F48CD" w:rsidP="006F48CD">
            <w:pPr>
              <w:pStyle w:val="Normalarial"/>
              <w:rPr>
                <w:rFonts w:cs="Arial"/>
                <w:szCs w:val="22"/>
              </w:rPr>
            </w:pPr>
            <w:r w:rsidRPr="00E76E09">
              <w:rPr>
                <w:rFonts w:cs="Arial"/>
                <w:szCs w:val="22"/>
              </w:rPr>
              <w:t>Sensory Profile is a standardised parent reporting measure of sensory processing, 125 item questionnaire.</w:t>
            </w:r>
          </w:p>
        </w:tc>
        <w:tc>
          <w:tcPr>
            <w:tcW w:w="3600" w:type="dxa"/>
            <w:shd w:val="clear" w:color="auto" w:fill="auto"/>
          </w:tcPr>
          <w:p w14:paraId="371000F4" w14:textId="77777777" w:rsidR="006F48CD" w:rsidRPr="00E76E09" w:rsidRDefault="00D15487" w:rsidP="00E76E09">
            <w:pPr>
              <w:pStyle w:val="Normalarial"/>
              <w:numPr>
                <w:ilvl w:val="0"/>
                <w:numId w:val="167"/>
              </w:numPr>
              <w:rPr>
                <w:rFonts w:cs="Arial"/>
                <w:szCs w:val="22"/>
              </w:rPr>
            </w:pPr>
            <w:r w:rsidRPr="00E76E09">
              <w:rPr>
                <w:rFonts w:cs="Arial"/>
                <w:szCs w:val="22"/>
              </w:rPr>
              <w:t>Children with Asperger S</w:t>
            </w:r>
            <w:r w:rsidR="006F48CD" w:rsidRPr="00E76E09">
              <w:rPr>
                <w:rFonts w:cs="Arial"/>
                <w:szCs w:val="22"/>
              </w:rPr>
              <w:t xml:space="preserve">yndrome were significantly different from their peer group without disabilities on 22 of 23 items. </w:t>
            </w:r>
          </w:p>
          <w:p w14:paraId="7C016D19" w14:textId="77777777" w:rsidR="006F48CD" w:rsidRPr="00E76E09" w:rsidRDefault="006F48CD" w:rsidP="00E76E09">
            <w:pPr>
              <w:pStyle w:val="Normalarial"/>
              <w:numPr>
                <w:ilvl w:val="0"/>
                <w:numId w:val="167"/>
              </w:numPr>
              <w:rPr>
                <w:rFonts w:cs="Arial"/>
                <w:szCs w:val="22"/>
              </w:rPr>
            </w:pPr>
            <w:r w:rsidRPr="00E76E09">
              <w:rPr>
                <w:rFonts w:cs="Arial"/>
                <w:szCs w:val="22"/>
              </w:rPr>
              <w:t>Both groups performed the same on modulation of visual input affecting emotional responses and activity level.</w:t>
            </w:r>
          </w:p>
          <w:p w14:paraId="5DC35DD4" w14:textId="77777777" w:rsidR="006F48CD" w:rsidRPr="00E76E09" w:rsidRDefault="006F48CD" w:rsidP="00E76E09">
            <w:pPr>
              <w:pStyle w:val="Normalarial"/>
              <w:numPr>
                <w:ilvl w:val="0"/>
                <w:numId w:val="167"/>
              </w:numPr>
              <w:rPr>
                <w:rFonts w:cs="Arial"/>
                <w:szCs w:val="22"/>
              </w:rPr>
            </w:pPr>
            <w:r w:rsidRPr="00E76E09">
              <w:rPr>
                <w:rFonts w:cs="Arial"/>
                <w:szCs w:val="22"/>
              </w:rPr>
              <w:t>Finding suggests sensory processing status in diagnostic criteria might be warranted.</w:t>
            </w:r>
          </w:p>
        </w:tc>
        <w:tc>
          <w:tcPr>
            <w:tcW w:w="2160" w:type="dxa"/>
            <w:shd w:val="clear" w:color="auto" w:fill="auto"/>
          </w:tcPr>
          <w:p w14:paraId="2AF370B3" w14:textId="77777777" w:rsidR="006F48CD" w:rsidRPr="00E76E09" w:rsidRDefault="006F48CD" w:rsidP="006F48CD">
            <w:pPr>
              <w:pStyle w:val="Normalarial"/>
              <w:rPr>
                <w:rFonts w:cs="Arial"/>
                <w:i/>
                <w:iCs/>
                <w:szCs w:val="22"/>
              </w:rPr>
            </w:pPr>
            <w:r w:rsidRPr="00E76E09">
              <w:rPr>
                <w:rFonts w:cs="Arial"/>
                <w:i/>
                <w:iCs/>
                <w:szCs w:val="22"/>
              </w:rPr>
              <w:t xml:space="preserve">Not reviewed in Baranek (2002). </w:t>
            </w:r>
          </w:p>
        </w:tc>
      </w:tr>
      <w:tr w:rsidR="00E76E09" w:rsidRPr="00E76E09" w14:paraId="01A94324" w14:textId="77777777" w:rsidTr="00E76E09">
        <w:tc>
          <w:tcPr>
            <w:tcW w:w="648" w:type="dxa"/>
            <w:shd w:val="clear" w:color="auto" w:fill="auto"/>
          </w:tcPr>
          <w:p w14:paraId="5A7795EC" w14:textId="77777777" w:rsidR="006F48CD" w:rsidRPr="00E76E09" w:rsidRDefault="006F48CD" w:rsidP="006F48CD">
            <w:pPr>
              <w:pStyle w:val="Normalarial"/>
              <w:rPr>
                <w:rFonts w:cs="Arial"/>
                <w:szCs w:val="22"/>
              </w:rPr>
            </w:pPr>
            <w:r w:rsidRPr="00E76E09">
              <w:rPr>
                <w:rFonts w:cs="Arial"/>
                <w:szCs w:val="22"/>
              </w:rPr>
              <w:t>177</w:t>
            </w:r>
          </w:p>
        </w:tc>
        <w:tc>
          <w:tcPr>
            <w:tcW w:w="2340" w:type="dxa"/>
            <w:shd w:val="clear" w:color="auto" w:fill="auto"/>
          </w:tcPr>
          <w:p w14:paraId="38BF52CE" w14:textId="77777777" w:rsidR="006F48CD" w:rsidRPr="00E76E09" w:rsidRDefault="006F48CD" w:rsidP="006F48CD">
            <w:pPr>
              <w:pStyle w:val="Normalarial"/>
              <w:rPr>
                <w:rFonts w:cs="Arial"/>
                <w:szCs w:val="22"/>
              </w:rPr>
            </w:pPr>
            <w:smartTag w:uri="urn:schemas-microsoft-com:office:smarttags" w:element="State">
              <w:smartTag w:uri="urn:schemas-microsoft-com:office:smarttags" w:element="place">
                <w:r w:rsidRPr="00E76E09">
                  <w:rPr>
                    <w:rFonts w:cs="Arial"/>
                    <w:szCs w:val="22"/>
                  </w:rPr>
                  <w:t>Ontario</w:t>
                </w:r>
              </w:smartTag>
            </w:smartTag>
            <w:r w:rsidRPr="00E76E09">
              <w:rPr>
                <w:rFonts w:cs="Arial"/>
                <w:szCs w:val="22"/>
              </w:rPr>
              <w:t xml:space="preserve"> Adult Autism Research and Support Network. Special forms of occupational therapy.   Retrieved 23/11/, 2004, from </w:t>
            </w:r>
            <w:hyperlink r:id="rId27" w:history="1">
              <w:r w:rsidRPr="00E76E09">
                <w:rPr>
                  <w:rStyle w:val="Hyperlink"/>
                  <w:rFonts w:cs="Arial"/>
                  <w:szCs w:val="22"/>
                </w:rPr>
                <w:t>http://www.</w:t>
              </w:r>
              <w:r w:rsidRPr="00E76E09">
                <w:rPr>
                  <w:rStyle w:val="Hyperlink"/>
                  <w:rFonts w:cs="Arial"/>
                  <w:szCs w:val="22"/>
                </w:rPr>
                <w:t>o</w:t>
              </w:r>
              <w:r w:rsidRPr="00E76E09">
                <w:rPr>
                  <w:rStyle w:val="Hyperlink"/>
                  <w:rFonts w:cs="Arial"/>
                  <w:szCs w:val="22"/>
                </w:rPr>
                <w:t>nt-autism.uoguelph.ca/sp.shtml</w:t>
              </w:r>
            </w:hyperlink>
            <w:r w:rsidRPr="00E76E09">
              <w:rPr>
                <w:rFonts w:cs="Arial"/>
                <w:szCs w:val="22"/>
              </w:rPr>
              <w:t xml:space="preserve"> </w:t>
            </w:r>
          </w:p>
          <w:p w14:paraId="1ED87B09" w14:textId="77777777" w:rsidR="006F48CD" w:rsidRPr="00E76E09" w:rsidRDefault="006F48CD" w:rsidP="006F48CD">
            <w:pPr>
              <w:pStyle w:val="Normalarial"/>
              <w:rPr>
                <w:rFonts w:cs="Arial"/>
                <w:szCs w:val="22"/>
              </w:rPr>
            </w:pPr>
          </w:p>
          <w:p w14:paraId="71F4C5B5" w14:textId="77777777" w:rsidR="006F48CD" w:rsidRPr="00E76E09" w:rsidRDefault="006F48CD" w:rsidP="006F48CD">
            <w:pPr>
              <w:pStyle w:val="Normalarial"/>
              <w:rPr>
                <w:rFonts w:cs="Arial"/>
                <w:szCs w:val="22"/>
              </w:rPr>
            </w:pPr>
            <w:r w:rsidRPr="00E76E09">
              <w:rPr>
                <w:rFonts w:cs="Arial"/>
                <w:szCs w:val="22"/>
              </w:rPr>
              <w:t>EXPERT OPINION</w:t>
            </w:r>
          </w:p>
          <w:p w14:paraId="5651AEDB" w14:textId="77777777" w:rsidR="006F48CD" w:rsidRPr="00E76E09" w:rsidRDefault="006F48CD" w:rsidP="006F48CD">
            <w:pPr>
              <w:pStyle w:val="Normalarial"/>
              <w:rPr>
                <w:rFonts w:cs="Arial"/>
                <w:szCs w:val="22"/>
              </w:rPr>
            </w:pPr>
          </w:p>
          <w:p w14:paraId="16ADFC60" w14:textId="77777777" w:rsidR="006F48CD" w:rsidRPr="00E76E09" w:rsidRDefault="006F48CD" w:rsidP="006F48CD">
            <w:pPr>
              <w:pStyle w:val="Normalarial"/>
              <w:rPr>
                <w:rFonts w:cs="Arial"/>
                <w:szCs w:val="22"/>
              </w:rPr>
            </w:pPr>
            <w:r w:rsidRPr="00E76E09">
              <w:rPr>
                <w:rFonts w:cs="Arial"/>
                <w:szCs w:val="22"/>
              </w:rPr>
              <w:t>Level of Evidence: x</w:t>
            </w:r>
          </w:p>
        </w:tc>
        <w:tc>
          <w:tcPr>
            <w:tcW w:w="3240" w:type="dxa"/>
            <w:shd w:val="clear" w:color="auto" w:fill="auto"/>
          </w:tcPr>
          <w:p w14:paraId="2BB7A92C" w14:textId="77777777" w:rsidR="006F48CD" w:rsidRPr="00E76E09" w:rsidRDefault="006F48CD" w:rsidP="006F48CD">
            <w:pPr>
              <w:pStyle w:val="Normalarial"/>
              <w:rPr>
                <w:rFonts w:cs="Arial"/>
                <w:szCs w:val="22"/>
              </w:rPr>
            </w:pPr>
            <w:r w:rsidRPr="00E76E09">
              <w:rPr>
                <w:rFonts w:cs="Arial"/>
                <w:szCs w:val="22"/>
              </w:rPr>
              <w:t xml:space="preserve">Website describing special forms of occupational therapy. </w:t>
            </w:r>
          </w:p>
          <w:p w14:paraId="3FE1BC99" w14:textId="77777777" w:rsidR="006F48CD" w:rsidRPr="00E76E09" w:rsidRDefault="006F48CD" w:rsidP="006F48CD">
            <w:pPr>
              <w:pStyle w:val="Normalarial"/>
              <w:rPr>
                <w:rFonts w:cs="Arial"/>
                <w:szCs w:val="22"/>
              </w:rPr>
            </w:pPr>
            <w:r w:rsidRPr="00E76E09">
              <w:rPr>
                <w:rFonts w:cs="Arial"/>
                <w:szCs w:val="22"/>
              </w:rPr>
              <w:t xml:space="preserve">Covers: </w:t>
            </w:r>
          </w:p>
          <w:p w14:paraId="520D1B96" w14:textId="77777777" w:rsidR="006F48CD" w:rsidRPr="00E76E09" w:rsidRDefault="00D15487" w:rsidP="00E76E09">
            <w:pPr>
              <w:pStyle w:val="Normalarial"/>
              <w:numPr>
                <w:ilvl w:val="0"/>
                <w:numId w:val="168"/>
              </w:numPr>
              <w:rPr>
                <w:rFonts w:cs="Arial"/>
                <w:szCs w:val="22"/>
              </w:rPr>
            </w:pPr>
            <w:r w:rsidRPr="00E76E09">
              <w:rPr>
                <w:rFonts w:cs="Arial"/>
                <w:szCs w:val="22"/>
              </w:rPr>
              <w:t>sensory integration t</w:t>
            </w:r>
            <w:r w:rsidR="006F48CD" w:rsidRPr="00E76E09">
              <w:rPr>
                <w:rFonts w:cs="Arial"/>
                <w:szCs w:val="22"/>
              </w:rPr>
              <w:t>herapy</w:t>
            </w:r>
          </w:p>
          <w:p w14:paraId="5BE839CF" w14:textId="77777777" w:rsidR="006F48CD" w:rsidRPr="00E76E09" w:rsidRDefault="00D15487" w:rsidP="00E76E09">
            <w:pPr>
              <w:pStyle w:val="Normalarial"/>
              <w:numPr>
                <w:ilvl w:val="0"/>
                <w:numId w:val="168"/>
              </w:numPr>
              <w:rPr>
                <w:rFonts w:cs="Arial"/>
                <w:szCs w:val="22"/>
              </w:rPr>
            </w:pPr>
            <w:r w:rsidRPr="00E76E09">
              <w:rPr>
                <w:rFonts w:cs="Arial"/>
                <w:szCs w:val="22"/>
              </w:rPr>
              <w:t>a</w:t>
            </w:r>
            <w:r w:rsidR="006F48CD" w:rsidRPr="00E76E09">
              <w:rPr>
                <w:rFonts w:cs="Arial"/>
                <w:szCs w:val="22"/>
              </w:rPr>
              <w:t>rt therapy</w:t>
            </w:r>
          </w:p>
          <w:p w14:paraId="76FE9EC0" w14:textId="77777777" w:rsidR="006F48CD" w:rsidRPr="00E76E09" w:rsidRDefault="00D15487" w:rsidP="00E76E09">
            <w:pPr>
              <w:pStyle w:val="Normalarial"/>
              <w:numPr>
                <w:ilvl w:val="0"/>
                <w:numId w:val="168"/>
              </w:numPr>
              <w:rPr>
                <w:rFonts w:cs="Arial"/>
                <w:szCs w:val="22"/>
              </w:rPr>
            </w:pPr>
            <w:r w:rsidRPr="00E76E09">
              <w:rPr>
                <w:rFonts w:cs="Arial"/>
                <w:szCs w:val="22"/>
              </w:rPr>
              <w:t>m</w:t>
            </w:r>
            <w:r w:rsidR="006F48CD" w:rsidRPr="00E76E09">
              <w:rPr>
                <w:rFonts w:cs="Arial"/>
                <w:szCs w:val="22"/>
              </w:rPr>
              <w:t>usic therapy</w:t>
            </w:r>
          </w:p>
          <w:p w14:paraId="211D22D0" w14:textId="77777777" w:rsidR="006F48CD" w:rsidRPr="00E76E09" w:rsidRDefault="00D15487" w:rsidP="00E76E09">
            <w:pPr>
              <w:pStyle w:val="Normalarial"/>
              <w:numPr>
                <w:ilvl w:val="0"/>
                <w:numId w:val="168"/>
              </w:numPr>
              <w:rPr>
                <w:rFonts w:cs="Arial"/>
                <w:szCs w:val="22"/>
              </w:rPr>
            </w:pPr>
            <w:r w:rsidRPr="00E76E09">
              <w:rPr>
                <w:rFonts w:cs="Arial"/>
                <w:szCs w:val="22"/>
              </w:rPr>
              <w:t>animal-</w:t>
            </w:r>
            <w:r w:rsidR="006F48CD" w:rsidRPr="00E76E09">
              <w:rPr>
                <w:rFonts w:cs="Arial"/>
                <w:szCs w:val="22"/>
              </w:rPr>
              <w:t>related therapy</w:t>
            </w:r>
          </w:p>
          <w:p w14:paraId="75CD512A" w14:textId="77777777" w:rsidR="006F48CD" w:rsidRPr="00E76E09" w:rsidRDefault="00D15487" w:rsidP="00E76E09">
            <w:pPr>
              <w:pStyle w:val="Normalarial"/>
              <w:numPr>
                <w:ilvl w:val="0"/>
                <w:numId w:val="168"/>
              </w:numPr>
              <w:rPr>
                <w:rFonts w:cs="Arial"/>
                <w:szCs w:val="22"/>
              </w:rPr>
            </w:pPr>
            <w:r w:rsidRPr="00E76E09">
              <w:rPr>
                <w:rFonts w:cs="Arial"/>
                <w:szCs w:val="22"/>
              </w:rPr>
              <w:t>h</w:t>
            </w:r>
            <w:r w:rsidR="006F48CD" w:rsidRPr="00E76E09">
              <w:rPr>
                <w:rFonts w:cs="Arial"/>
                <w:szCs w:val="22"/>
              </w:rPr>
              <w:t>orticulture as therapy</w:t>
            </w:r>
          </w:p>
          <w:p w14:paraId="60AF9CA9" w14:textId="77777777" w:rsidR="006F48CD" w:rsidRPr="00E76E09" w:rsidRDefault="00D15487" w:rsidP="00E76E09">
            <w:pPr>
              <w:pStyle w:val="Normalarial"/>
              <w:numPr>
                <w:ilvl w:val="0"/>
                <w:numId w:val="168"/>
              </w:numPr>
              <w:rPr>
                <w:rFonts w:cs="Arial"/>
                <w:szCs w:val="22"/>
              </w:rPr>
            </w:pPr>
            <w:r w:rsidRPr="00E76E09">
              <w:rPr>
                <w:rFonts w:cs="Arial"/>
                <w:szCs w:val="22"/>
              </w:rPr>
              <w:t>q</w:t>
            </w:r>
            <w:r w:rsidR="006F48CD" w:rsidRPr="00E76E09">
              <w:rPr>
                <w:rFonts w:cs="Arial"/>
                <w:szCs w:val="22"/>
              </w:rPr>
              <w:t>ualitative description.</w:t>
            </w:r>
          </w:p>
        </w:tc>
        <w:tc>
          <w:tcPr>
            <w:tcW w:w="2160" w:type="dxa"/>
            <w:shd w:val="clear" w:color="auto" w:fill="auto"/>
          </w:tcPr>
          <w:p w14:paraId="4C19E885" w14:textId="77777777" w:rsidR="006F48CD" w:rsidRPr="00E76E09" w:rsidRDefault="006F48CD" w:rsidP="006F48CD">
            <w:pPr>
              <w:pStyle w:val="Normalarial"/>
              <w:rPr>
                <w:rFonts w:cs="Arial"/>
                <w:szCs w:val="22"/>
              </w:rPr>
            </w:pPr>
          </w:p>
        </w:tc>
        <w:tc>
          <w:tcPr>
            <w:tcW w:w="3600" w:type="dxa"/>
            <w:shd w:val="clear" w:color="auto" w:fill="auto"/>
          </w:tcPr>
          <w:p w14:paraId="18FA0A17" w14:textId="77777777" w:rsidR="006F48CD" w:rsidRPr="00E76E09" w:rsidRDefault="006F48CD" w:rsidP="006F48CD">
            <w:pPr>
              <w:pStyle w:val="Normalarial"/>
              <w:rPr>
                <w:rFonts w:cs="Arial"/>
                <w:szCs w:val="22"/>
              </w:rPr>
            </w:pPr>
            <w:r w:rsidRPr="00E76E09">
              <w:rPr>
                <w:rFonts w:cs="Arial"/>
                <w:szCs w:val="22"/>
              </w:rPr>
              <w:t xml:space="preserve">Special forms of occupational therapy are used to help people with </w:t>
            </w:r>
            <w:r w:rsidR="00D15487" w:rsidRPr="00E76E09">
              <w:rPr>
                <w:rFonts w:cs="Arial"/>
                <w:szCs w:val="22"/>
              </w:rPr>
              <w:t>ASD to overcome their isolation</w:t>
            </w:r>
            <w:r w:rsidRPr="00E76E09">
              <w:rPr>
                <w:rFonts w:cs="Arial"/>
                <w:szCs w:val="22"/>
              </w:rPr>
              <w:t xml:space="preserve"> progress developmentally and find ways of coping</w:t>
            </w:r>
            <w:r w:rsidR="00D15487" w:rsidRPr="00E76E09">
              <w:rPr>
                <w:rFonts w:cs="Arial"/>
                <w:szCs w:val="22"/>
              </w:rPr>
              <w:t>,</w:t>
            </w:r>
            <w:r w:rsidRPr="00E76E09">
              <w:rPr>
                <w:rFonts w:cs="Arial"/>
                <w:szCs w:val="22"/>
              </w:rPr>
              <w:t xml:space="preserve"> and gain a sense of self and relatedness.</w:t>
            </w:r>
          </w:p>
        </w:tc>
        <w:tc>
          <w:tcPr>
            <w:tcW w:w="2160" w:type="dxa"/>
            <w:shd w:val="clear" w:color="auto" w:fill="auto"/>
          </w:tcPr>
          <w:p w14:paraId="4B61CAAE" w14:textId="77777777" w:rsidR="006F48CD" w:rsidRPr="00E76E09" w:rsidRDefault="006F48CD" w:rsidP="006F48CD">
            <w:pPr>
              <w:pStyle w:val="Normalarial"/>
              <w:rPr>
                <w:rFonts w:cs="Arial"/>
                <w:i/>
                <w:iCs/>
                <w:szCs w:val="22"/>
              </w:rPr>
            </w:pPr>
          </w:p>
        </w:tc>
      </w:tr>
      <w:tr w:rsidR="00E76E09" w:rsidRPr="00E76E09" w14:paraId="23B766EA" w14:textId="77777777" w:rsidTr="00E76E09">
        <w:tc>
          <w:tcPr>
            <w:tcW w:w="648" w:type="dxa"/>
            <w:shd w:val="clear" w:color="auto" w:fill="auto"/>
          </w:tcPr>
          <w:p w14:paraId="55816BF5" w14:textId="77777777" w:rsidR="006F48CD" w:rsidRPr="00E76E09" w:rsidRDefault="006F48CD" w:rsidP="006F48CD">
            <w:pPr>
              <w:pStyle w:val="Normalarial"/>
              <w:rPr>
                <w:rFonts w:cs="Arial"/>
                <w:szCs w:val="22"/>
              </w:rPr>
            </w:pPr>
            <w:r w:rsidRPr="00E76E09">
              <w:rPr>
                <w:rFonts w:cs="Arial"/>
                <w:szCs w:val="22"/>
              </w:rPr>
              <w:t>178</w:t>
            </w:r>
          </w:p>
        </w:tc>
        <w:tc>
          <w:tcPr>
            <w:tcW w:w="2340" w:type="dxa"/>
            <w:shd w:val="clear" w:color="auto" w:fill="auto"/>
          </w:tcPr>
          <w:p w14:paraId="61177277" w14:textId="77777777" w:rsidR="006F48CD" w:rsidRPr="00E76E09" w:rsidRDefault="006F48CD" w:rsidP="006F48CD">
            <w:pPr>
              <w:pStyle w:val="Normalarial"/>
              <w:rPr>
                <w:rFonts w:cs="Arial"/>
                <w:szCs w:val="22"/>
              </w:rPr>
            </w:pPr>
            <w:r w:rsidRPr="00E76E09">
              <w:rPr>
                <w:rFonts w:cs="Arial"/>
                <w:szCs w:val="22"/>
              </w:rPr>
              <w:t xml:space="preserve">Whitaker, P. (2002). Supporting families of preschool children with autism. </w:t>
            </w:r>
            <w:r w:rsidRPr="00E76E09">
              <w:rPr>
                <w:rFonts w:cs="Arial"/>
                <w:i/>
                <w:szCs w:val="22"/>
              </w:rPr>
              <w:t xml:space="preserve">Autism, </w:t>
            </w:r>
            <w:r w:rsidRPr="00E76E09">
              <w:rPr>
                <w:rFonts w:cs="Arial"/>
                <w:szCs w:val="22"/>
              </w:rPr>
              <w:t>6(4), 411-426.</w:t>
            </w:r>
          </w:p>
          <w:p w14:paraId="5B8F2A14" w14:textId="77777777" w:rsidR="006F48CD" w:rsidRPr="00E76E09" w:rsidRDefault="006F48CD" w:rsidP="006F48CD">
            <w:pPr>
              <w:pStyle w:val="Normalarial"/>
              <w:rPr>
                <w:rFonts w:cs="Arial"/>
                <w:szCs w:val="22"/>
              </w:rPr>
            </w:pPr>
          </w:p>
          <w:p w14:paraId="1E4E1BDB" w14:textId="77777777" w:rsidR="006F48CD" w:rsidRPr="00E76E09" w:rsidRDefault="006F48CD" w:rsidP="006F48CD">
            <w:pPr>
              <w:pStyle w:val="Normalarial"/>
              <w:rPr>
                <w:rFonts w:cs="Arial"/>
                <w:szCs w:val="22"/>
              </w:rPr>
            </w:pPr>
            <w:r w:rsidRPr="00E76E09">
              <w:rPr>
                <w:rFonts w:cs="Arial"/>
                <w:szCs w:val="22"/>
              </w:rPr>
              <w:t xml:space="preserve">OBSERVATIONAL STUDY </w:t>
            </w:r>
            <w:r w:rsidR="00D15487" w:rsidRPr="00E76E09">
              <w:rPr>
                <w:rFonts w:cs="Arial"/>
                <w:szCs w:val="22"/>
              </w:rPr>
              <w:t xml:space="preserve">– </w:t>
            </w:r>
            <w:r w:rsidRPr="00E76E09">
              <w:rPr>
                <w:rFonts w:cs="Arial"/>
                <w:szCs w:val="22"/>
              </w:rPr>
              <w:t xml:space="preserve"> QUALITATIVE</w:t>
            </w:r>
          </w:p>
          <w:p w14:paraId="358F6B30" w14:textId="77777777" w:rsidR="006F48CD" w:rsidRPr="00E76E09" w:rsidRDefault="006F48CD" w:rsidP="006F48CD">
            <w:pPr>
              <w:pStyle w:val="Normalarial"/>
              <w:rPr>
                <w:rFonts w:cs="Arial"/>
                <w:szCs w:val="22"/>
              </w:rPr>
            </w:pPr>
          </w:p>
          <w:p w14:paraId="5A0FE6FA" w14:textId="77777777" w:rsidR="006F48CD" w:rsidRPr="00E76E09" w:rsidRDefault="006F48CD" w:rsidP="006F48CD">
            <w:pPr>
              <w:pStyle w:val="Normalarial"/>
              <w:rPr>
                <w:rFonts w:cs="Arial"/>
                <w:szCs w:val="22"/>
              </w:rPr>
            </w:pPr>
            <w:r w:rsidRPr="00E76E09">
              <w:rPr>
                <w:rFonts w:cs="Arial"/>
                <w:szCs w:val="22"/>
              </w:rPr>
              <w:t>Level of evidence: ~</w:t>
            </w:r>
          </w:p>
          <w:p w14:paraId="2F1CFD28" w14:textId="77777777" w:rsidR="006F48CD" w:rsidRPr="00E76E09" w:rsidRDefault="006F48CD" w:rsidP="006F48CD">
            <w:pPr>
              <w:pStyle w:val="Normalarial"/>
              <w:rPr>
                <w:rFonts w:cs="Arial"/>
                <w:szCs w:val="22"/>
              </w:rPr>
            </w:pPr>
          </w:p>
        </w:tc>
        <w:tc>
          <w:tcPr>
            <w:tcW w:w="3240" w:type="dxa"/>
            <w:shd w:val="clear" w:color="auto" w:fill="auto"/>
          </w:tcPr>
          <w:p w14:paraId="0628B66F" w14:textId="77777777" w:rsidR="006F48CD" w:rsidRPr="00E76E09" w:rsidRDefault="006F48CD" w:rsidP="006F48CD">
            <w:pPr>
              <w:pStyle w:val="Normalarial"/>
              <w:rPr>
                <w:rFonts w:cs="Arial"/>
                <w:szCs w:val="22"/>
              </w:rPr>
            </w:pPr>
            <w:r w:rsidRPr="00E76E09">
              <w:rPr>
                <w:rFonts w:cs="Arial"/>
                <w:szCs w:val="22"/>
              </w:rPr>
              <w:t>Paper describes a local education project to provide support to families of pre</w:t>
            </w:r>
            <w:r w:rsidR="00D15487" w:rsidRPr="00E76E09">
              <w:rPr>
                <w:rFonts w:cs="Arial"/>
                <w:szCs w:val="22"/>
              </w:rPr>
              <w:t>-</w:t>
            </w:r>
            <w:r w:rsidRPr="00E76E09">
              <w:rPr>
                <w:rFonts w:cs="Arial"/>
                <w:szCs w:val="22"/>
              </w:rPr>
              <w:t xml:space="preserve">school children with ASD. </w:t>
            </w:r>
          </w:p>
          <w:p w14:paraId="62EB7E10" w14:textId="77777777" w:rsidR="006F48CD" w:rsidRPr="00E76E09" w:rsidRDefault="006F48CD" w:rsidP="006F48CD">
            <w:pPr>
              <w:pStyle w:val="Normalarial"/>
              <w:rPr>
                <w:rFonts w:cs="Arial"/>
                <w:szCs w:val="22"/>
              </w:rPr>
            </w:pPr>
            <w:r w:rsidRPr="00E76E09">
              <w:rPr>
                <w:rFonts w:cs="Arial"/>
                <w:szCs w:val="22"/>
              </w:rPr>
              <w:t xml:space="preserve">Reviewed: </w:t>
            </w:r>
          </w:p>
          <w:p w14:paraId="7F501F6C" w14:textId="77777777" w:rsidR="006F48CD" w:rsidRPr="00E76E09" w:rsidRDefault="006F48CD" w:rsidP="00E76E09">
            <w:pPr>
              <w:pStyle w:val="Normalarial"/>
              <w:numPr>
                <w:ilvl w:val="0"/>
                <w:numId w:val="169"/>
              </w:numPr>
              <w:rPr>
                <w:rFonts w:cs="Arial"/>
                <w:szCs w:val="22"/>
              </w:rPr>
            </w:pPr>
            <w:r w:rsidRPr="00E76E09">
              <w:rPr>
                <w:rFonts w:cs="Arial"/>
                <w:szCs w:val="22"/>
              </w:rPr>
              <w:t>e</w:t>
            </w:r>
            <w:r w:rsidR="00D15487" w:rsidRPr="00E76E09">
              <w:rPr>
                <w:rFonts w:cs="Arial"/>
                <w:szCs w:val="22"/>
              </w:rPr>
              <w:t>xperiences of diagnosis; Earlyb</w:t>
            </w:r>
            <w:r w:rsidRPr="00E76E09">
              <w:rPr>
                <w:rFonts w:cs="Arial"/>
                <w:szCs w:val="22"/>
              </w:rPr>
              <w:t>ird programme; support worker’s role; parental application of knowledge and skills (theory into p</w:t>
            </w:r>
            <w:r w:rsidR="00D15487" w:rsidRPr="00E76E09">
              <w:rPr>
                <w:rFonts w:cs="Arial"/>
                <w:szCs w:val="22"/>
              </w:rPr>
              <w:t>ractice) and support to do this</w:t>
            </w:r>
            <w:r w:rsidRPr="00E76E09">
              <w:rPr>
                <w:rFonts w:cs="Arial"/>
                <w:szCs w:val="22"/>
              </w:rPr>
              <w:t xml:space="preserve"> </w:t>
            </w:r>
          </w:p>
          <w:p w14:paraId="3FD27CDA" w14:textId="77777777" w:rsidR="006F48CD" w:rsidRPr="00E76E09" w:rsidRDefault="006F48CD" w:rsidP="00E76E09">
            <w:pPr>
              <w:pStyle w:val="Normalarial"/>
              <w:numPr>
                <w:ilvl w:val="0"/>
                <w:numId w:val="169"/>
              </w:numPr>
              <w:rPr>
                <w:rFonts w:cs="Arial"/>
                <w:szCs w:val="22"/>
              </w:rPr>
            </w:pPr>
            <w:r w:rsidRPr="00E76E09">
              <w:rPr>
                <w:rFonts w:cs="Arial"/>
                <w:szCs w:val="22"/>
              </w:rPr>
              <w:t>support and care services.</w:t>
            </w:r>
          </w:p>
        </w:tc>
        <w:tc>
          <w:tcPr>
            <w:tcW w:w="2160" w:type="dxa"/>
            <w:shd w:val="clear" w:color="auto" w:fill="auto"/>
          </w:tcPr>
          <w:p w14:paraId="090C9289" w14:textId="77777777" w:rsidR="006F48CD" w:rsidRPr="00E76E09" w:rsidRDefault="006F48CD" w:rsidP="006F48CD">
            <w:pPr>
              <w:pStyle w:val="Normalarial"/>
              <w:rPr>
                <w:rFonts w:cs="Arial"/>
                <w:szCs w:val="22"/>
              </w:rPr>
            </w:pPr>
            <w:r w:rsidRPr="00E76E09">
              <w:rPr>
                <w:rFonts w:cs="Arial"/>
                <w:szCs w:val="22"/>
              </w:rPr>
              <w:t>Significant dissatisfaction expressed by parents of children with ASD was followed up in a detailed postal questionnaire designed to identify specific areas of concern and need.</w:t>
            </w:r>
          </w:p>
          <w:p w14:paraId="425E555B" w14:textId="77777777" w:rsidR="006F48CD" w:rsidRPr="00E76E09" w:rsidRDefault="006F48CD" w:rsidP="006F48CD">
            <w:pPr>
              <w:pStyle w:val="Normalarial"/>
              <w:rPr>
                <w:rFonts w:cs="Arial"/>
                <w:szCs w:val="22"/>
              </w:rPr>
            </w:pPr>
          </w:p>
        </w:tc>
        <w:tc>
          <w:tcPr>
            <w:tcW w:w="3600" w:type="dxa"/>
            <w:shd w:val="clear" w:color="auto" w:fill="auto"/>
          </w:tcPr>
          <w:p w14:paraId="37FD57C1" w14:textId="77777777" w:rsidR="006F48CD" w:rsidRPr="00E76E09" w:rsidRDefault="006F48CD" w:rsidP="006F48CD">
            <w:pPr>
              <w:pStyle w:val="Normalarial"/>
              <w:rPr>
                <w:rFonts w:cs="Arial"/>
                <w:szCs w:val="22"/>
              </w:rPr>
            </w:pPr>
            <w:r w:rsidRPr="00E76E09">
              <w:rPr>
                <w:rFonts w:cs="Arial"/>
                <w:szCs w:val="22"/>
              </w:rPr>
              <w:t>Findings:</w:t>
            </w:r>
          </w:p>
          <w:p w14:paraId="0D1C5CD6" w14:textId="77777777" w:rsidR="006F48CD" w:rsidRPr="00E76E09" w:rsidRDefault="00611B29" w:rsidP="00E76E09">
            <w:pPr>
              <w:pStyle w:val="Normalarial"/>
              <w:numPr>
                <w:ilvl w:val="0"/>
                <w:numId w:val="170"/>
              </w:numPr>
              <w:rPr>
                <w:rFonts w:cs="Arial"/>
                <w:szCs w:val="22"/>
              </w:rPr>
            </w:pPr>
            <w:r w:rsidRPr="00E76E09">
              <w:rPr>
                <w:rFonts w:cs="Arial"/>
                <w:szCs w:val="22"/>
              </w:rPr>
              <w:t>t</w:t>
            </w:r>
            <w:r w:rsidR="006F48CD" w:rsidRPr="00E76E09">
              <w:rPr>
                <w:rFonts w:cs="Arial"/>
                <w:szCs w:val="22"/>
              </w:rPr>
              <w:t>he needs of parents of children with ASD are especially acute, particularly in the period after diagnosis and needs are first identified.</w:t>
            </w:r>
          </w:p>
          <w:p w14:paraId="1422296E" w14:textId="77777777" w:rsidR="006F48CD" w:rsidRPr="00E76E09" w:rsidRDefault="00611B29" w:rsidP="00E76E09">
            <w:pPr>
              <w:pStyle w:val="Normalarial"/>
              <w:numPr>
                <w:ilvl w:val="0"/>
                <w:numId w:val="170"/>
              </w:numPr>
              <w:rPr>
                <w:rFonts w:cs="Arial"/>
                <w:szCs w:val="22"/>
              </w:rPr>
            </w:pPr>
            <w:r w:rsidRPr="00E76E09">
              <w:rPr>
                <w:rFonts w:cs="Arial"/>
                <w:szCs w:val="22"/>
              </w:rPr>
              <w:t>t</w:t>
            </w:r>
            <w:r w:rsidR="006F48CD" w:rsidRPr="00E76E09">
              <w:rPr>
                <w:rFonts w:cs="Arial"/>
                <w:szCs w:val="22"/>
              </w:rPr>
              <w:t>he need for information and knowledge needs to be backed up with practical strategies to promote development and prevent management difficulties.</w:t>
            </w:r>
          </w:p>
          <w:p w14:paraId="7D9C1076" w14:textId="77777777" w:rsidR="006F48CD" w:rsidRPr="00E76E09" w:rsidRDefault="00611B29" w:rsidP="00E76E09">
            <w:pPr>
              <w:pStyle w:val="Normalarial"/>
              <w:numPr>
                <w:ilvl w:val="0"/>
                <w:numId w:val="170"/>
              </w:numPr>
              <w:rPr>
                <w:rFonts w:cs="Arial"/>
                <w:szCs w:val="22"/>
              </w:rPr>
            </w:pPr>
            <w:r w:rsidRPr="00E76E09">
              <w:rPr>
                <w:rFonts w:cs="Arial"/>
                <w:szCs w:val="22"/>
              </w:rPr>
              <w:t>s</w:t>
            </w:r>
            <w:r w:rsidR="006F48CD" w:rsidRPr="00E76E09">
              <w:rPr>
                <w:rFonts w:cs="Arial"/>
                <w:szCs w:val="22"/>
              </w:rPr>
              <w:t xml:space="preserve">upport worker role provides a significant measure of support to families. </w:t>
            </w:r>
          </w:p>
          <w:p w14:paraId="67308536" w14:textId="77777777" w:rsidR="006F48CD" w:rsidRPr="00E76E09" w:rsidRDefault="006F48CD" w:rsidP="006F48CD">
            <w:pPr>
              <w:pStyle w:val="Normalarial"/>
              <w:rPr>
                <w:rFonts w:cs="Arial"/>
                <w:szCs w:val="22"/>
              </w:rPr>
            </w:pPr>
          </w:p>
        </w:tc>
        <w:tc>
          <w:tcPr>
            <w:tcW w:w="2160" w:type="dxa"/>
            <w:shd w:val="clear" w:color="auto" w:fill="auto"/>
          </w:tcPr>
          <w:p w14:paraId="4B735CAE" w14:textId="77777777" w:rsidR="006F48CD" w:rsidRPr="00E76E09" w:rsidRDefault="006F48CD" w:rsidP="006F48CD">
            <w:pPr>
              <w:pStyle w:val="Normalarial"/>
              <w:rPr>
                <w:rFonts w:cs="Arial"/>
                <w:i/>
                <w:iCs/>
                <w:szCs w:val="22"/>
              </w:rPr>
            </w:pPr>
          </w:p>
        </w:tc>
      </w:tr>
      <w:tr w:rsidR="00E76E09" w:rsidRPr="00E76E09" w14:paraId="602E9DAD" w14:textId="77777777" w:rsidTr="00E76E09">
        <w:tc>
          <w:tcPr>
            <w:tcW w:w="648" w:type="dxa"/>
            <w:shd w:val="clear" w:color="auto" w:fill="auto"/>
          </w:tcPr>
          <w:p w14:paraId="4DF3E178" w14:textId="77777777" w:rsidR="006F48CD" w:rsidRPr="00E76E09" w:rsidRDefault="006F48CD" w:rsidP="006F48CD">
            <w:pPr>
              <w:pStyle w:val="Normalarial"/>
              <w:rPr>
                <w:rFonts w:cs="Arial"/>
                <w:szCs w:val="22"/>
              </w:rPr>
            </w:pPr>
            <w:r w:rsidRPr="00E76E09">
              <w:rPr>
                <w:rFonts w:cs="Arial"/>
                <w:szCs w:val="22"/>
              </w:rPr>
              <w:t>179</w:t>
            </w:r>
          </w:p>
        </w:tc>
        <w:tc>
          <w:tcPr>
            <w:tcW w:w="2340" w:type="dxa"/>
            <w:shd w:val="clear" w:color="auto" w:fill="auto"/>
          </w:tcPr>
          <w:p w14:paraId="201D96DB" w14:textId="77777777" w:rsidR="006F48CD" w:rsidRPr="00E76E09" w:rsidRDefault="006F48CD" w:rsidP="006F48CD">
            <w:pPr>
              <w:pStyle w:val="Normalarial"/>
              <w:rPr>
                <w:rFonts w:cs="Arial"/>
                <w:szCs w:val="22"/>
              </w:rPr>
            </w:pPr>
            <w:r w:rsidRPr="00E76E09">
              <w:rPr>
                <w:rFonts w:cs="Arial"/>
                <w:szCs w:val="22"/>
              </w:rPr>
              <w:t xml:space="preserve">Weiss, M. J. (2002). Hardiness and social support as predictors of stress in mothers of typical children, children with autism, and children with mental retardation. </w:t>
            </w:r>
            <w:r w:rsidRPr="00E76E09">
              <w:rPr>
                <w:rFonts w:cs="Arial"/>
                <w:i/>
                <w:szCs w:val="22"/>
              </w:rPr>
              <w:t xml:space="preserve">Autism, </w:t>
            </w:r>
            <w:r w:rsidRPr="00E76E09">
              <w:rPr>
                <w:rFonts w:cs="Arial"/>
                <w:szCs w:val="22"/>
              </w:rPr>
              <w:t>6(1), 115-130.</w:t>
            </w:r>
          </w:p>
          <w:p w14:paraId="2A31165E" w14:textId="77777777" w:rsidR="006F48CD" w:rsidRPr="00E76E09" w:rsidRDefault="006F48CD" w:rsidP="006F48CD">
            <w:pPr>
              <w:pStyle w:val="Normalarial"/>
              <w:rPr>
                <w:rFonts w:cs="Arial"/>
                <w:szCs w:val="22"/>
              </w:rPr>
            </w:pPr>
          </w:p>
          <w:p w14:paraId="3833E093" w14:textId="77777777" w:rsidR="006F48CD" w:rsidRPr="00E76E09" w:rsidRDefault="00611B29" w:rsidP="006F48CD">
            <w:pPr>
              <w:pStyle w:val="Normalarial"/>
              <w:rPr>
                <w:rFonts w:cs="Arial"/>
                <w:szCs w:val="22"/>
              </w:rPr>
            </w:pPr>
            <w:r w:rsidRPr="00E76E09">
              <w:rPr>
                <w:rFonts w:cs="Arial"/>
                <w:szCs w:val="22"/>
              </w:rPr>
              <w:t>OBSERVATIONAL STUDY–</w:t>
            </w:r>
            <w:r w:rsidR="006F48CD" w:rsidRPr="00E76E09">
              <w:rPr>
                <w:rFonts w:cs="Arial"/>
                <w:szCs w:val="22"/>
              </w:rPr>
              <w:t xml:space="preserve"> QUALITATIVE</w:t>
            </w:r>
          </w:p>
          <w:p w14:paraId="393B4BBB" w14:textId="77777777" w:rsidR="006F48CD" w:rsidRPr="00E76E09" w:rsidRDefault="006F48CD" w:rsidP="006F48CD">
            <w:pPr>
              <w:pStyle w:val="Normalarial"/>
              <w:rPr>
                <w:rFonts w:cs="Arial"/>
                <w:szCs w:val="22"/>
              </w:rPr>
            </w:pPr>
          </w:p>
          <w:p w14:paraId="32D52717" w14:textId="77777777" w:rsidR="006F48CD" w:rsidRPr="00E76E09" w:rsidRDefault="006F48CD" w:rsidP="006F48CD">
            <w:pPr>
              <w:pStyle w:val="Normalarial"/>
              <w:rPr>
                <w:rFonts w:cs="Arial"/>
                <w:szCs w:val="22"/>
              </w:rPr>
            </w:pPr>
            <w:r w:rsidRPr="00E76E09">
              <w:rPr>
                <w:rFonts w:cs="Arial"/>
                <w:szCs w:val="22"/>
              </w:rPr>
              <w:t>Level of evidence: ~</w:t>
            </w:r>
          </w:p>
        </w:tc>
        <w:tc>
          <w:tcPr>
            <w:tcW w:w="3240" w:type="dxa"/>
            <w:shd w:val="clear" w:color="auto" w:fill="auto"/>
          </w:tcPr>
          <w:p w14:paraId="3649753F" w14:textId="77777777" w:rsidR="006F48CD" w:rsidRPr="00E76E09" w:rsidRDefault="006F48CD" w:rsidP="006F48CD">
            <w:pPr>
              <w:pStyle w:val="Normalarial"/>
              <w:rPr>
                <w:rFonts w:cs="Arial"/>
                <w:szCs w:val="22"/>
              </w:rPr>
            </w:pPr>
            <w:r w:rsidRPr="00E76E09">
              <w:rPr>
                <w:rFonts w:cs="Arial"/>
                <w:szCs w:val="22"/>
              </w:rPr>
              <w:t xml:space="preserve">Study assessed the effects of social support and hardiness on the level of stress in mothers of typical children and children with developmental disabilities. </w:t>
            </w:r>
          </w:p>
          <w:p w14:paraId="3B23CE33" w14:textId="77777777" w:rsidR="006F48CD" w:rsidRPr="00E76E09" w:rsidRDefault="006F48CD" w:rsidP="006F48CD">
            <w:pPr>
              <w:pStyle w:val="Normalarial"/>
              <w:rPr>
                <w:rFonts w:cs="Arial"/>
                <w:szCs w:val="22"/>
              </w:rPr>
            </w:pPr>
          </w:p>
          <w:p w14:paraId="67AA4BF9" w14:textId="77777777" w:rsidR="006F48CD" w:rsidRPr="00E76E09" w:rsidRDefault="006F48CD" w:rsidP="006F48CD">
            <w:pPr>
              <w:pStyle w:val="Normalarial"/>
              <w:rPr>
                <w:rFonts w:cs="Arial"/>
                <w:szCs w:val="22"/>
              </w:rPr>
            </w:pPr>
            <w:r w:rsidRPr="00E76E09">
              <w:rPr>
                <w:rFonts w:cs="Arial"/>
                <w:szCs w:val="22"/>
              </w:rPr>
              <w:t>120 participants: 40 mothers of children with autism, 40 mothers with children with intellectual disability and 40 mothers of typically developing children.</w:t>
            </w:r>
          </w:p>
          <w:p w14:paraId="0B317A4F" w14:textId="77777777" w:rsidR="006F48CD" w:rsidRPr="00E76E09" w:rsidRDefault="006F48CD" w:rsidP="006F48CD">
            <w:pPr>
              <w:pStyle w:val="Normalarial"/>
              <w:rPr>
                <w:rFonts w:cs="Arial"/>
                <w:szCs w:val="22"/>
              </w:rPr>
            </w:pPr>
          </w:p>
          <w:p w14:paraId="042DDCEE" w14:textId="77777777" w:rsidR="006F48CD" w:rsidRPr="00E76E09" w:rsidRDefault="006F48CD" w:rsidP="006F48CD">
            <w:pPr>
              <w:pStyle w:val="Normalarial"/>
              <w:rPr>
                <w:rFonts w:cs="Arial"/>
                <w:szCs w:val="22"/>
              </w:rPr>
            </w:pPr>
          </w:p>
        </w:tc>
        <w:tc>
          <w:tcPr>
            <w:tcW w:w="2160" w:type="dxa"/>
            <w:shd w:val="clear" w:color="auto" w:fill="auto"/>
          </w:tcPr>
          <w:p w14:paraId="6E813AB9" w14:textId="77777777" w:rsidR="006F48CD" w:rsidRPr="00E76E09" w:rsidRDefault="006F48CD" w:rsidP="00E76E09">
            <w:pPr>
              <w:pStyle w:val="Normalarial"/>
              <w:numPr>
                <w:ilvl w:val="0"/>
                <w:numId w:val="171"/>
              </w:numPr>
              <w:rPr>
                <w:rFonts w:cs="Arial"/>
                <w:szCs w:val="22"/>
              </w:rPr>
            </w:pPr>
            <w:r w:rsidRPr="00E76E09">
              <w:rPr>
                <w:rFonts w:cs="Arial"/>
                <w:szCs w:val="22"/>
              </w:rPr>
              <w:t>Interpersonal Support Evaluation List  (I</w:t>
            </w:r>
            <w:r w:rsidR="00611B29" w:rsidRPr="00E76E09">
              <w:rPr>
                <w:rFonts w:cs="Arial"/>
                <w:szCs w:val="22"/>
              </w:rPr>
              <w:t>SEL: Cohen and Hoberman, 1983).</w:t>
            </w:r>
          </w:p>
          <w:p w14:paraId="6EB6C81C" w14:textId="77777777" w:rsidR="006F48CD" w:rsidRPr="00E76E09" w:rsidRDefault="006F48CD" w:rsidP="00E76E09">
            <w:pPr>
              <w:pStyle w:val="Normalarial"/>
              <w:numPr>
                <w:ilvl w:val="0"/>
                <w:numId w:val="171"/>
              </w:numPr>
              <w:rPr>
                <w:rFonts w:cs="Arial"/>
                <w:szCs w:val="22"/>
              </w:rPr>
            </w:pPr>
            <w:r w:rsidRPr="00E76E09">
              <w:rPr>
                <w:rFonts w:cs="Arial"/>
                <w:szCs w:val="22"/>
              </w:rPr>
              <w:t xml:space="preserve">Functional social </w:t>
            </w:r>
            <w:r w:rsidR="00611B29" w:rsidRPr="00E76E09">
              <w:rPr>
                <w:rFonts w:cs="Arial"/>
                <w:szCs w:val="22"/>
              </w:rPr>
              <w:t>support measure (Ferrari, 1982).</w:t>
            </w:r>
          </w:p>
          <w:p w14:paraId="7527D294" w14:textId="77777777" w:rsidR="006F48CD" w:rsidRPr="00E76E09" w:rsidRDefault="006F48CD" w:rsidP="00E76E09">
            <w:pPr>
              <w:pStyle w:val="Normalarial"/>
              <w:numPr>
                <w:ilvl w:val="0"/>
                <w:numId w:val="171"/>
              </w:numPr>
              <w:rPr>
                <w:rFonts w:cs="Arial"/>
                <w:szCs w:val="22"/>
              </w:rPr>
            </w:pPr>
            <w:r w:rsidRPr="00E76E09">
              <w:rPr>
                <w:rFonts w:cs="Arial"/>
                <w:szCs w:val="22"/>
              </w:rPr>
              <w:t xml:space="preserve">Informal support </w:t>
            </w:r>
            <w:r w:rsidR="00611B29" w:rsidRPr="00E76E09">
              <w:rPr>
                <w:rFonts w:cs="Arial"/>
                <w:szCs w:val="22"/>
              </w:rPr>
              <w:t>(Kimmel and Van der Veen, 1974.</w:t>
            </w:r>
          </w:p>
          <w:p w14:paraId="13C67413" w14:textId="77777777" w:rsidR="006F48CD" w:rsidRPr="00E76E09" w:rsidRDefault="00611B29" w:rsidP="00E76E09">
            <w:pPr>
              <w:pStyle w:val="Normalarial"/>
              <w:numPr>
                <w:ilvl w:val="0"/>
                <w:numId w:val="171"/>
              </w:numPr>
              <w:rPr>
                <w:rFonts w:cs="Arial"/>
                <w:szCs w:val="22"/>
              </w:rPr>
            </w:pPr>
            <w:r w:rsidRPr="00E76E09">
              <w:rPr>
                <w:rFonts w:cs="Arial"/>
                <w:szCs w:val="22"/>
              </w:rPr>
              <w:t>Locke and Wallace, 1959).</w:t>
            </w:r>
          </w:p>
          <w:p w14:paraId="3F5FBD91" w14:textId="77777777" w:rsidR="006F48CD" w:rsidRPr="00E76E09" w:rsidRDefault="00611B29" w:rsidP="00E76E09">
            <w:pPr>
              <w:pStyle w:val="Normalarial"/>
              <w:numPr>
                <w:ilvl w:val="0"/>
                <w:numId w:val="171"/>
              </w:numPr>
              <w:rPr>
                <w:rFonts w:cs="Arial"/>
                <w:szCs w:val="22"/>
              </w:rPr>
            </w:pPr>
            <w:r w:rsidRPr="00E76E09">
              <w:rPr>
                <w:rFonts w:cs="Arial"/>
                <w:szCs w:val="22"/>
              </w:rPr>
              <w:t>Formal supports (Gill, 1988).</w:t>
            </w:r>
          </w:p>
          <w:p w14:paraId="56F83426" w14:textId="77777777" w:rsidR="006F48CD" w:rsidRPr="00E76E09" w:rsidRDefault="006F48CD" w:rsidP="00E76E09">
            <w:pPr>
              <w:pStyle w:val="Normalarial"/>
              <w:numPr>
                <w:ilvl w:val="0"/>
                <w:numId w:val="171"/>
              </w:numPr>
              <w:rPr>
                <w:rFonts w:cs="Arial"/>
                <w:szCs w:val="22"/>
              </w:rPr>
            </w:pPr>
            <w:r w:rsidRPr="00E76E09">
              <w:rPr>
                <w:rFonts w:cs="Arial"/>
                <w:szCs w:val="22"/>
              </w:rPr>
              <w:t>Hardiness Test (M</w:t>
            </w:r>
            <w:r w:rsidR="00611B29" w:rsidRPr="00E76E09">
              <w:rPr>
                <w:rFonts w:cs="Arial"/>
                <w:szCs w:val="22"/>
              </w:rPr>
              <w:t>addi, 1986; Maddi et al, 1979);.</w:t>
            </w:r>
          </w:p>
          <w:p w14:paraId="0AF572CB" w14:textId="77777777" w:rsidR="006F48CD" w:rsidRPr="00E76E09" w:rsidRDefault="006F48CD" w:rsidP="00E76E09">
            <w:pPr>
              <w:pStyle w:val="Normalarial"/>
              <w:numPr>
                <w:ilvl w:val="0"/>
                <w:numId w:val="171"/>
              </w:numPr>
              <w:rPr>
                <w:rFonts w:cs="Arial"/>
                <w:szCs w:val="22"/>
              </w:rPr>
            </w:pPr>
            <w:r w:rsidRPr="00E76E09">
              <w:rPr>
                <w:rFonts w:cs="Arial"/>
                <w:szCs w:val="22"/>
              </w:rPr>
              <w:t>Beck De</w:t>
            </w:r>
            <w:r w:rsidR="00611B29" w:rsidRPr="00E76E09">
              <w:rPr>
                <w:rFonts w:cs="Arial"/>
                <w:szCs w:val="22"/>
              </w:rPr>
              <w:t>pression Inventory (Beck, 1978).</w:t>
            </w:r>
          </w:p>
          <w:p w14:paraId="0541992F" w14:textId="77777777" w:rsidR="006F48CD" w:rsidRPr="00E76E09" w:rsidRDefault="006F48CD" w:rsidP="00E76E09">
            <w:pPr>
              <w:pStyle w:val="Normalarial"/>
              <w:numPr>
                <w:ilvl w:val="0"/>
                <w:numId w:val="171"/>
              </w:numPr>
              <w:rPr>
                <w:rFonts w:cs="Arial"/>
                <w:szCs w:val="22"/>
              </w:rPr>
            </w:pPr>
            <w:r w:rsidRPr="00E76E09">
              <w:rPr>
                <w:rFonts w:cs="Arial"/>
                <w:szCs w:val="22"/>
              </w:rPr>
              <w:t>Anxiety relate</w:t>
            </w:r>
            <w:r w:rsidR="00611B29" w:rsidRPr="00E76E09">
              <w:rPr>
                <w:rFonts w:cs="Arial"/>
                <w:szCs w:val="22"/>
              </w:rPr>
              <w:t>d symptoms (Caplan et al, 1975).</w:t>
            </w:r>
            <w:r w:rsidRPr="00E76E09">
              <w:rPr>
                <w:rFonts w:cs="Arial"/>
                <w:szCs w:val="22"/>
              </w:rPr>
              <w:t xml:space="preserve">  </w:t>
            </w:r>
          </w:p>
          <w:p w14:paraId="409E65D5" w14:textId="77777777" w:rsidR="006F48CD" w:rsidRPr="00E76E09" w:rsidRDefault="006F48CD" w:rsidP="00E76E09">
            <w:pPr>
              <w:pStyle w:val="Normalarial"/>
              <w:numPr>
                <w:ilvl w:val="0"/>
                <w:numId w:val="171"/>
              </w:numPr>
              <w:rPr>
                <w:rFonts w:cs="Arial"/>
                <w:szCs w:val="22"/>
              </w:rPr>
            </w:pPr>
            <w:r w:rsidRPr="00E76E09">
              <w:rPr>
                <w:rFonts w:cs="Arial"/>
                <w:szCs w:val="22"/>
              </w:rPr>
              <w:t>Stress-related somati</w:t>
            </w:r>
            <w:r w:rsidR="00611B29" w:rsidRPr="00E76E09">
              <w:rPr>
                <w:rFonts w:cs="Arial"/>
                <w:szCs w:val="22"/>
              </w:rPr>
              <w:t>c symptoms (Caplan et al, 1975).</w:t>
            </w:r>
          </w:p>
          <w:p w14:paraId="17B57A57" w14:textId="77777777" w:rsidR="006F48CD" w:rsidRPr="00E76E09" w:rsidRDefault="006F48CD" w:rsidP="00E76E09">
            <w:pPr>
              <w:pStyle w:val="Normalarial"/>
              <w:numPr>
                <w:ilvl w:val="0"/>
                <w:numId w:val="171"/>
              </w:numPr>
              <w:rPr>
                <w:rFonts w:cs="Arial"/>
                <w:szCs w:val="22"/>
              </w:rPr>
            </w:pPr>
            <w:r w:rsidRPr="00E76E09">
              <w:rPr>
                <w:rFonts w:cs="Arial"/>
                <w:szCs w:val="22"/>
              </w:rPr>
              <w:t xml:space="preserve">Parental burn-out (Maslach and Jackson, 1981). </w:t>
            </w:r>
          </w:p>
        </w:tc>
        <w:tc>
          <w:tcPr>
            <w:tcW w:w="3600" w:type="dxa"/>
            <w:shd w:val="clear" w:color="auto" w:fill="auto"/>
          </w:tcPr>
          <w:p w14:paraId="28232CE8" w14:textId="77777777" w:rsidR="006F48CD" w:rsidRPr="00E76E09" w:rsidRDefault="00611B29" w:rsidP="006F48CD">
            <w:pPr>
              <w:pStyle w:val="Normalarial"/>
              <w:rPr>
                <w:rFonts w:cs="Arial"/>
                <w:szCs w:val="22"/>
              </w:rPr>
            </w:pPr>
            <w:r w:rsidRPr="00E76E09">
              <w:rPr>
                <w:rFonts w:cs="Arial"/>
                <w:szCs w:val="22"/>
              </w:rPr>
              <w:t>Findings:</w:t>
            </w:r>
          </w:p>
          <w:p w14:paraId="687E76D4" w14:textId="77777777" w:rsidR="006F48CD" w:rsidRPr="00E76E09" w:rsidRDefault="00611B29" w:rsidP="00E76E09">
            <w:pPr>
              <w:pStyle w:val="Normalarial"/>
              <w:numPr>
                <w:ilvl w:val="0"/>
                <w:numId w:val="172"/>
              </w:numPr>
              <w:rPr>
                <w:rFonts w:cs="Arial"/>
                <w:szCs w:val="22"/>
              </w:rPr>
            </w:pPr>
            <w:r w:rsidRPr="00E76E09">
              <w:rPr>
                <w:rFonts w:cs="Arial"/>
                <w:szCs w:val="22"/>
              </w:rPr>
              <w:t>p</w:t>
            </w:r>
            <w:r w:rsidR="006F48CD" w:rsidRPr="00E76E09">
              <w:rPr>
                <w:rFonts w:cs="Arial"/>
                <w:szCs w:val="22"/>
              </w:rPr>
              <w:t xml:space="preserve">arents of children with autism experience more negative effects of stress than parents of children with intellectual disability or parents of typically developing children.   </w:t>
            </w:r>
          </w:p>
          <w:p w14:paraId="56A185D8" w14:textId="77777777" w:rsidR="006F48CD" w:rsidRPr="00E76E09" w:rsidRDefault="00611B29" w:rsidP="00E76E09">
            <w:pPr>
              <w:pStyle w:val="Normalarial"/>
              <w:numPr>
                <w:ilvl w:val="0"/>
                <w:numId w:val="172"/>
              </w:numPr>
              <w:rPr>
                <w:rFonts w:cs="Arial"/>
                <w:szCs w:val="22"/>
              </w:rPr>
            </w:pPr>
            <w:r w:rsidRPr="00E76E09">
              <w:rPr>
                <w:rFonts w:cs="Arial"/>
                <w:szCs w:val="22"/>
              </w:rPr>
              <w:t>c</w:t>
            </w:r>
            <w:r w:rsidR="006F48CD" w:rsidRPr="00E76E09">
              <w:rPr>
                <w:rFonts w:cs="Arial"/>
                <w:szCs w:val="22"/>
              </w:rPr>
              <w:t>oping appears boosted by: esteem</w:t>
            </w:r>
            <w:r w:rsidRPr="00E76E09">
              <w:rPr>
                <w:rFonts w:cs="Arial"/>
                <w:szCs w:val="22"/>
              </w:rPr>
              <w:t>-</w:t>
            </w:r>
            <w:r w:rsidR="006F48CD" w:rsidRPr="00E76E09">
              <w:rPr>
                <w:rFonts w:cs="Arial"/>
                <w:szCs w:val="22"/>
              </w:rPr>
              <w:t xml:space="preserve">boosting friendship, perceived social support from spouse. </w:t>
            </w:r>
          </w:p>
          <w:p w14:paraId="0D989FB7" w14:textId="77777777" w:rsidR="006F48CD" w:rsidRPr="00E76E09" w:rsidRDefault="00611B29" w:rsidP="00E76E09">
            <w:pPr>
              <w:pStyle w:val="Normalarial"/>
              <w:numPr>
                <w:ilvl w:val="0"/>
                <w:numId w:val="172"/>
              </w:numPr>
              <w:rPr>
                <w:rFonts w:cs="Arial"/>
                <w:szCs w:val="22"/>
              </w:rPr>
            </w:pPr>
            <w:r w:rsidRPr="00E76E09">
              <w:rPr>
                <w:rFonts w:cs="Arial"/>
                <w:szCs w:val="22"/>
              </w:rPr>
              <w:t>p</w:t>
            </w:r>
            <w:r w:rsidR="006F48CD" w:rsidRPr="00E76E09">
              <w:rPr>
                <w:rFonts w:cs="Arial"/>
                <w:szCs w:val="22"/>
              </w:rPr>
              <w:t>erceived availability of social support more important than actual support.</w:t>
            </w:r>
          </w:p>
          <w:p w14:paraId="3333E6B4" w14:textId="77777777" w:rsidR="006F48CD" w:rsidRPr="00E76E09" w:rsidRDefault="00611B29" w:rsidP="00E76E09">
            <w:pPr>
              <w:pStyle w:val="Normalarial"/>
              <w:numPr>
                <w:ilvl w:val="0"/>
                <w:numId w:val="172"/>
              </w:numPr>
              <w:rPr>
                <w:rFonts w:cs="Arial"/>
                <w:szCs w:val="22"/>
              </w:rPr>
            </w:pPr>
            <w:r w:rsidRPr="00E76E09">
              <w:rPr>
                <w:rFonts w:cs="Arial"/>
                <w:szCs w:val="22"/>
              </w:rPr>
              <w:t>c</w:t>
            </w:r>
            <w:r w:rsidR="006F48CD" w:rsidRPr="00E76E09">
              <w:rPr>
                <w:rFonts w:cs="Arial"/>
                <w:szCs w:val="22"/>
              </w:rPr>
              <w:t xml:space="preserve">oping boosted by perceptions of control and self-efficacy and a general self of purpose. </w:t>
            </w:r>
          </w:p>
          <w:p w14:paraId="69265C35" w14:textId="77777777" w:rsidR="006F48CD" w:rsidRPr="00E76E09" w:rsidRDefault="006F48CD" w:rsidP="00E76E09">
            <w:pPr>
              <w:pStyle w:val="Normalarial"/>
              <w:numPr>
                <w:ilvl w:val="0"/>
                <w:numId w:val="172"/>
              </w:numPr>
              <w:rPr>
                <w:rFonts w:cs="Arial"/>
                <w:szCs w:val="22"/>
              </w:rPr>
            </w:pPr>
            <w:r w:rsidRPr="00E76E09">
              <w:rPr>
                <w:rFonts w:cs="Arial"/>
                <w:szCs w:val="22"/>
              </w:rPr>
              <w:t>Effective strategies included teaching families advocacy skills, challenging pessimistic assump</w:t>
            </w:r>
            <w:r w:rsidR="00611B29" w:rsidRPr="00E76E09">
              <w:rPr>
                <w:rFonts w:cs="Arial"/>
                <w:szCs w:val="22"/>
              </w:rPr>
              <w:t xml:space="preserve">tions and more effective parent </w:t>
            </w:r>
            <w:r w:rsidRPr="00E76E09">
              <w:rPr>
                <w:rFonts w:cs="Arial"/>
                <w:szCs w:val="22"/>
              </w:rPr>
              <w:t xml:space="preserve">child interactions skills. </w:t>
            </w:r>
          </w:p>
        </w:tc>
        <w:tc>
          <w:tcPr>
            <w:tcW w:w="2160" w:type="dxa"/>
            <w:shd w:val="clear" w:color="auto" w:fill="auto"/>
          </w:tcPr>
          <w:p w14:paraId="7FAC4EC4" w14:textId="77777777" w:rsidR="006F48CD" w:rsidRPr="00E76E09" w:rsidRDefault="00611B29" w:rsidP="006F48CD">
            <w:pPr>
              <w:pStyle w:val="Normalarial"/>
              <w:rPr>
                <w:rFonts w:cs="Arial"/>
                <w:i/>
                <w:iCs/>
                <w:szCs w:val="22"/>
              </w:rPr>
            </w:pPr>
            <w:r w:rsidRPr="00E76E09">
              <w:rPr>
                <w:rFonts w:cs="Arial"/>
                <w:i/>
                <w:iCs/>
                <w:szCs w:val="22"/>
              </w:rPr>
              <w:t>Limitations noted</w:t>
            </w:r>
            <w:r w:rsidR="006F48CD" w:rsidRPr="00E76E09">
              <w:rPr>
                <w:rFonts w:cs="Arial"/>
                <w:i/>
                <w:iCs/>
                <w:szCs w:val="22"/>
              </w:rPr>
              <w:t xml:space="preserve"> </w:t>
            </w:r>
          </w:p>
          <w:p w14:paraId="1056BC87" w14:textId="77777777" w:rsidR="006F48CD" w:rsidRPr="00E76E09" w:rsidRDefault="006F48CD" w:rsidP="00E76E09">
            <w:pPr>
              <w:pStyle w:val="Normalarial"/>
              <w:numPr>
                <w:ilvl w:val="0"/>
                <w:numId w:val="173"/>
              </w:numPr>
              <w:rPr>
                <w:rFonts w:cs="Arial"/>
                <w:i/>
                <w:iCs/>
                <w:szCs w:val="22"/>
              </w:rPr>
            </w:pPr>
            <w:r w:rsidRPr="00E76E09">
              <w:rPr>
                <w:rFonts w:cs="Arial"/>
                <w:i/>
                <w:iCs/>
                <w:szCs w:val="22"/>
              </w:rPr>
              <w:t xml:space="preserve">Study limited to middle class families with 2 parents at home. </w:t>
            </w:r>
          </w:p>
          <w:p w14:paraId="6A8B3C51" w14:textId="77777777" w:rsidR="006F48CD" w:rsidRPr="00E76E09" w:rsidRDefault="006F48CD" w:rsidP="00E76E09">
            <w:pPr>
              <w:pStyle w:val="Normalarial"/>
              <w:numPr>
                <w:ilvl w:val="0"/>
                <w:numId w:val="173"/>
              </w:numPr>
              <w:rPr>
                <w:rFonts w:cs="Arial"/>
                <w:i/>
                <w:iCs/>
                <w:szCs w:val="22"/>
              </w:rPr>
            </w:pPr>
            <w:r w:rsidRPr="00E76E09">
              <w:rPr>
                <w:rFonts w:cs="Arial"/>
                <w:i/>
                <w:iCs/>
                <w:szCs w:val="22"/>
              </w:rPr>
              <w:t>Did not address impact of paternal or grandparent support.</w:t>
            </w:r>
          </w:p>
          <w:p w14:paraId="7A95CEE2" w14:textId="77777777" w:rsidR="006F48CD" w:rsidRPr="00E76E09" w:rsidRDefault="006F48CD" w:rsidP="00E76E09">
            <w:pPr>
              <w:pStyle w:val="Normalarial"/>
              <w:numPr>
                <w:ilvl w:val="0"/>
                <w:numId w:val="173"/>
              </w:numPr>
              <w:rPr>
                <w:rFonts w:cs="Arial"/>
                <w:i/>
                <w:iCs/>
                <w:szCs w:val="22"/>
              </w:rPr>
            </w:pPr>
            <w:r w:rsidRPr="00E76E09">
              <w:rPr>
                <w:rFonts w:cs="Arial"/>
                <w:i/>
                <w:iCs/>
                <w:szCs w:val="22"/>
              </w:rPr>
              <w:t xml:space="preserve">Absence of IQ data for children with autism who had an intellectual disability.  </w:t>
            </w:r>
          </w:p>
        </w:tc>
      </w:tr>
      <w:tr w:rsidR="00E76E09" w:rsidRPr="00E76E09" w14:paraId="16B1A461" w14:textId="77777777" w:rsidTr="00E76E09">
        <w:tc>
          <w:tcPr>
            <w:tcW w:w="648" w:type="dxa"/>
            <w:shd w:val="clear" w:color="auto" w:fill="auto"/>
          </w:tcPr>
          <w:p w14:paraId="7763CD23" w14:textId="77777777" w:rsidR="006F48CD" w:rsidRPr="00E76E09" w:rsidRDefault="006F48CD" w:rsidP="006F48CD">
            <w:pPr>
              <w:pStyle w:val="Normalarial"/>
              <w:rPr>
                <w:rFonts w:cs="Arial"/>
                <w:szCs w:val="22"/>
              </w:rPr>
            </w:pPr>
            <w:r w:rsidRPr="00E76E09">
              <w:rPr>
                <w:rFonts w:cs="Arial"/>
                <w:szCs w:val="22"/>
              </w:rPr>
              <w:t>180</w:t>
            </w:r>
          </w:p>
        </w:tc>
        <w:tc>
          <w:tcPr>
            <w:tcW w:w="2340" w:type="dxa"/>
            <w:shd w:val="clear" w:color="auto" w:fill="auto"/>
          </w:tcPr>
          <w:p w14:paraId="4AC1A902" w14:textId="77777777" w:rsidR="006F48CD" w:rsidRPr="00E76E09" w:rsidRDefault="006F48CD" w:rsidP="006F48CD">
            <w:pPr>
              <w:pStyle w:val="Normalarial"/>
              <w:rPr>
                <w:rFonts w:cs="Arial"/>
                <w:szCs w:val="22"/>
              </w:rPr>
            </w:pPr>
            <w:r w:rsidRPr="00E76E09">
              <w:rPr>
                <w:rFonts w:cs="Arial"/>
                <w:szCs w:val="22"/>
              </w:rPr>
              <w:t xml:space="preserve">Dunlap, G., &amp; Fox, L. (1999). Supporting families of young children with autism. </w:t>
            </w:r>
            <w:r w:rsidRPr="00E76E09">
              <w:rPr>
                <w:rFonts w:cs="Arial"/>
                <w:i/>
                <w:szCs w:val="22"/>
              </w:rPr>
              <w:t xml:space="preserve">Infants and Young Children, </w:t>
            </w:r>
            <w:r w:rsidRPr="00E76E09">
              <w:rPr>
                <w:rFonts w:cs="Arial"/>
                <w:szCs w:val="22"/>
              </w:rPr>
              <w:t>12(2), 48-54.</w:t>
            </w:r>
          </w:p>
          <w:p w14:paraId="027D7DC8" w14:textId="77777777" w:rsidR="006F48CD" w:rsidRPr="00E76E09" w:rsidRDefault="006F48CD" w:rsidP="006F48CD">
            <w:pPr>
              <w:pStyle w:val="Normalarial"/>
              <w:rPr>
                <w:rFonts w:cs="Arial"/>
                <w:szCs w:val="22"/>
              </w:rPr>
            </w:pPr>
          </w:p>
          <w:p w14:paraId="234F2325" w14:textId="77777777" w:rsidR="006F48CD" w:rsidRPr="00E76E09" w:rsidRDefault="006F48CD" w:rsidP="006F48CD">
            <w:pPr>
              <w:pStyle w:val="Normalarial"/>
              <w:rPr>
                <w:rFonts w:cs="Arial"/>
                <w:szCs w:val="22"/>
              </w:rPr>
            </w:pPr>
            <w:r w:rsidRPr="00E76E09">
              <w:rPr>
                <w:rFonts w:cs="Arial"/>
                <w:szCs w:val="22"/>
              </w:rPr>
              <w:t>EXPERT OPINION</w:t>
            </w:r>
          </w:p>
          <w:p w14:paraId="2E0412D8" w14:textId="77777777" w:rsidR="006F48CD" w:rsidRPr="00E76E09" w:rsidRDefault="006F48CD" w:rsidP="006F48CD">
            <w:pPr>
              <w:pStyle w:val="Normalarial"/>
              <w:rPr>
                <w:rFonts w:cs="Arial"/>
                <w:szCs w:val="22"/>
              </w:rPr>
            </w:pPr>
          </w:p>
          <w:p w14:paraId="6D53AF20" w14:textId="77777777" w:rsidR="006F48CD" w:rsidRPr="00E76E09" w:rsidRDefault="006F48CD" w:rsidP="006F48CD">
            <w:pPr>
              <w:pStyle w:val="Normalarial"/>
              <w:rPr>
                <w:rFonts w:cs="Arial"/>
                <w:szCs w:val="22"/>
              </w:rPr>
            </w:pPr>
            <w:r w:rsidRPr="00E76E09">
              <w:rPr>
                <w:rFonts w:cs="Arial"/>
                <w:szCs w:val="22"/>
              </w:rPr>
              <w:t>Level of evidence:  x</w:t>
            </w:r>
          </w:p>
        </w:tc>
        <w:tc>
          <w:tcPr>
            <w:tcW w:w="3240" w:type="dxa"/>
            <w:shd w:val="clear" w:color="auto" w:fill="auto"/>
          </w:tcPr>
          <w:p w14:paraId="3E72437B" w14:textId="77777777" w:rsidR="006F48CD" w:rsidRPr="00E76E09" w:rsidRDefault="006F48CD" w:rsidP="006F48CD">
            <w:pPr>
              <w:pStyle w:val="Normalarial"/>
              <w:rPr>
                <w:rFonts w:cs="Arial"/>
                <w:szCs w:val="22"/>
              </w:rPr>
            </w:pPr>
            <w:r w:rsidRPr="00E76E09">
              <w:rPr>
                <w:rFonts w:cs="Arial"/>
                <w:szCs w:val="22"/>
              </w:rPr>
              <w:t>Expert opinion</w:t>
            </w:r>
            <w:r w:rsidR="00611B29" w:rsidRPr="00E76E09">
              <w:rPr>
                <w:rFonts w:cs="Arial"/>
                <w:szCs w:val="22"/>
              </w:rPr>
              <w:t>.</w:t>
            </w:r>
            <w:r w:rsidRPr="00E76E09">
              <w:rPr>
                <w:rFonts w:cs="Arial"/>
                <w:szCs w:val="22"/>
              </w:rPr>
              <w:t xml:space="preserve"> </w:t>
            </w:r>
          </w:p>
        </w:tc>
        <w:tc>
          <w:tcPr>
            <w:tcW w:w="2160" w:type="dxa"/>
            <w:shd w:val="clear" w:color="auto" w:fill="auto"/>
          </w:tcPr>
          <w:p w14:paraId="40938C0B" w14:textId="77777777" w:rsidR="006F48CD" w:rsidRPr="00E76E09" w:rsidRDefault="006F48CD" w:rsidP="006F48CD">
            <w:pPr>
              <w:pStyle w:val="Normalarial"/>
              <w:rPr>
                <w:rFonts w:cs="Arial"/>
                <w:szCs w:val="22"/>
              </w:rPr>
            </w:pPr>
          </w:p>
        </w:tc>
        <w:tc>
          <w:tcPr>
            <w:tcW w:w="3600" w:type="dxa"/>
            <w:shd w:val="clear" w:color="auto" w:fill="auto"/>
          </w:tcPr>
          <w:p w14:paraId="77704AF9" w14:textId="77777777" w:rsidR="006F48CD" w:rsidRPr="00E76E09" w:rsidRDefault="006F48CD" w:rsidP="006F48CD">
            <w:pPr>
              <w:pStyle w:val="Normalarial"/>
              <w:rPr>
                <w:rFonts w:cs="Arial"/>
                <w:szCs w:val="22"/>
              </w:rPr>
            </w:pPr>
            <w:r w:rsidRPr="00E76E09">
              <w:rPr>
                <w:rFonts w:cs="Arial"/>
                <w:szCs w:val="22"/>
              </w:rPr>
              <w:t xml:space="preserve">Authors contend that effective family-centred support should result in improved longitudinal outcomes for the child and family. Family-centred support should: </w:t>
            </w:r>
          </w:p>
          <w:p w14:paraId="29F92F84" w14:textId="77777777" w:rsidR="006F48CD" w:rsidRPr="00E76E09" w:rsidRDefault="006F48CD" w:rsidP="00E76E09">
            <w:pPr>
              <w:pStyle w:val="Normalarial"/>
              <w:numPr>
                <w:ilvl w:val="0"/>
                <w:numId w:val="174"/>
              </w:numPr>
              <w:rPr>
                <w:rFonts w:cs="Arial"/>
                <w:szCs w:val="22"/>
              </w:rPr>
            </w:pPr>
            <w:r w:rsidRPr="00E76E09">
              <w:rPr>
                <w:rFonts w:cs="Arial"/>
                <w:szCs w:val="22"/>
              </w:rPr>
              <w:t>enhance family competence and confidence</w:t>
            </w:r>
          </w:p>
          <w:p w14:paraId="57A09492" w14:textId="77777777" w:rsidR="006F48CD" w:rsidRPr="00E76E09" w:rsidRDefault="006F48CD" w:rsidP="00E76E09">
            <w:pPr>
              <w:pStyle w:val="Normalarial"/>
              <w:numPr>
                <w:ilvl w:val="0"/>
                <w:numId w:val="174"/>
              </w:numPr>
              <w:rPr>
                <w:rFonts w:cs="Arial"/>
                <w:szCs w:val="22"/>
              </w:rPr>
            </w:pPr>
            <w:r w:rsidRPr="00E76E09">
              <w:rPr>
                <w:rFonts w:cs="Arial"/>
                <w:szCs w:val="22"/>
              </w:rPr>
              <w:t>address support from a lifestyle perspective</w:t>
            </w:r>
          </w:p>
          <w:p w14:paraId="46709907" w14:textId="77777777" w:rsidR="006F48CD" w:rsidRPr="00E76E09" w:rsidRDefault="006F48CD" w:rsidP="00E76E09">
            <w:pPr>
              <w:pStyle w:val="Normalarial"/>
              <w:numPr>
                <w:ilvl w:val="0"/>
                <w:numId w:val="174"/>
              </w:numPr>
              <w:rPr>
                <w:rFonts w:cs="Arial"/>
                <w:szCs w:val="22"/>
              </w:rPr>
            </w:pPr>
            <w:r w:rsidRPr="00E76E09">
              <w:rPr>
                <w:rFonts w:cs="Arial"/>
                <w:szCs w:val="22"/>
              </w:rPr>
              <w:t>arrange for stability and continuity in support relationships.</w:t>
            </w:r>
          </w:p>
        </w:tc>
        <w:tc>
          <w:tcPr>
            <w:tcW w:w="2160" w:type="dxa"/>
            <w:shd w:val="clear" w:color="auto" w:fill="auto"/>
          </w:tcPr>
          <w:p w14:paraId="68AB8246" w14:textId="77777777" w:rsidR="006F48CD" w:rsidRPr="00E76E09" w:rsidRDefault="006F48CD" w:rsidP="006F48CD">
            <w:pPr>
              <w:pStyle w:val="Normalarial"/>
              <w:rPr>
                <w:rFonts w:cs="Arial"/>
                <w:i/>
                <w:iCs/>
                <w:szCs w:val="22"/>
              </w:rPr>
            </w:pPr>
            <w:r w:rsidRPr="00E76E09">
              <w:rPr>
                <w:rFonts w:cs="Arial"/>
                <w:i/>
                <w:iCs/>
                <w:szCs w:val="22"/>
              </w:rPr>
              <w:t>Not ASD</w:t>
            </w:r>
            <w:r w:rsidR="00611B29" w:rsidRPr="00E76E09">
              <w:rPr>
                <w:rFonts w:cs="Arial"/>
                <w:i/>
                <w:iCs/>
                <w:szCs w:val="22"/>
              </w:rPr>
              <w:t>-</w:t>
            </w:r>
            <w:r w:rsidRPr="00E76E09">
              <w:rPr>
                <w:rFonts w:cs="Arial"/>
                <w:i/>
                <w:iCs/>
                <w:szCs w:val="22"/>
              </w:rPr>
              <w:t>specific.   Authors are professors for child and families studies, applied research and educational support at local, state (</w:t>
            </w:r>
            <w:smartTag w:uri="urn:schemas-microsoft-com:office:smarttags" w:element="State">
              <w:smartTag w:uri="urn:schemas-microsoft-com:office:smarttags" w:element="place">
                <w:r w:rsidRPr="00E76E09">
                  <w:rPr>
                    <w:rFonts w:cs="Arial"/>
                    <w:i/>
                    <w:iCs/>
                    <w:szCs w:val="22"/>
                  </w:rPr>
                  <w:t>Florida</w:t>
                </w:r>
              </w:smartTag>
            </w:smartTag>
            <w:r w:rsidRPr="00E76E09">
              <w:rPr>
                <w:rFonts w:cs="Arial"/>
                <w:i/>
                <w:iCs/>
                <w:szCs w:val="22"/>
              </w:rPr>
              <w:t xml:space="preserve">) and national levels.  </w:t>
            </w:r>
          </w:p>
        </w:tc>
      </w:tr>
      <w:tr w:rsidR="00E76E09" w:rsidRPr="00E76E09" w14:paraId="0D1885B4" w14:textId="77777777" w:rsidTr="00E76E09">
        <w:tc>
          <w:tcPr>
            <w:tcW w:w="648" w:type="dxa"/>
            <w:shd w:val="clear" w:color="auto" w:fill="auto"/>
          </w:tcPr>
          <w:p w14:paraId="37FBD4C3" w14:textId="77777777" w:rsidR="006F48CD" w:rsidRPr="00E76E09" w:rsidRDefault="006F48CD" w:rsidP="006F48CD">
            <w:pPr>
              <w:pStyle w:val="Normalarial"/>
              <w:rPr>
                <w:rFonts w:cs="Arial"/>
                <w:szCs w:val="22"/>
              </w:rPr>
            </w:pPr>
            <w:r w:rsidRPr="00E76E09">
              <w:rPr>
                <w:rFonts w:cs="Arial"/>
                <w:szCs w:val="22"/>
              </w:rPr>
              <w:t>181</w:t>
            </w:r>
          </w:p>
        </w:tc>
        <w:tc>
          <w:tcPr>
            <w:tcW w:w="2340" w:type="dxa"/>
            <w:shd w:val="clear" w:color="auto" w:fill="auto"/>
          </w:tcPr>
          <w:p w14:paraId="531E072B" w14:textId="77777777" w:rsidR="006F48CD" w:rsidRPr="00E76E09" w:rsidRDefault="006F48CD" w:rsidP="006F48CD">
            <w:pPr>
              <w:pStyle w:val="Normalarial"/>
              <w:rPr>
                <w:rFonts w:cs="Arial"/>
                <w:szCs w:val="22"/>
              </w:rPr>
            </w:pPr>
            <w:r w:rsidRPr="00E76E09">
              <w:rPr>
                <w:rFonts w:cs="Arial"/>
                <w:szCs w:val="22"/>
              </w:rPr>
              <w:t xml:space="preserve">Reid, S. (1999). The assessment of the child with autism: A family perspective. </w:t>
            </w:r>
            <w:r w:rsidRPr="00E76E09">
              <w:rPr>
                <w:rFonts w:cs="Arial"/>
                <w:i/>
                <w:szCs w:val="22"/>
              </w:rPr>
              <w:t xml:space="preserve">Clinical Child Psychology and Psychiatry, </w:t>
            </w:r>
            <w:r w:rsidRPr="00E76E09">
              <w:rPr>
                <w:rFonts w:cs="Arial"/>
                <w:szCs w:val="22"/>
              </w:rPr>
              <w:t>4(1), 63-78.</w:t>
            </w:r>
          </w:p>
          <w:p w14:paraId="4205DDA7" w14:textId="77777777" w:rsidR="006F48CD" w:rsidRPr="00E76E09" w:rsidRDefault="006F48CD" w:rsidP="006F48CD">
            <w:pPr>
              <w:pStyle w:val="Normalarial"/>
              <w:rPr>
                <w:rFonts w:cs="Arial"/>
                <w:szCs w:val="22"/>
              </w:rPr>
            </w:pPr>
          </w:p>
          <w:p w14:paraId="7615321F" w14:textId="77777777" w:rsidR="006F48CD" w:rsidRPr="00E76E09" w:rsidRDefault="006F48CD" w:rsidP="006F48CD">
            <w:pPr>
              <w:pStyle w:val="Normalarial"/>
              <w:rPr>
                <w:rFonts w:cs="Arial"/>
                <w:szCs w:val="22"/>
              </w:rPr>
            </w:pPr>
            <w:r w:rsidRPr="00E76E09">
              <w:rPr>
                <w:rFonts w:cs="Arial"/>
                <w:szCs w:val="22"/>
              </w:rPr>
              <w:t>EXPERT OPINION</w:t>
            </w:r>
          </w:p>
          <w:p w14:paraId="2630C307" w14:textId="77777777" w:rsidR="006F48CD" w:rsidRPr="00E76E09" w:rsidRDefault="006F48CD" w:rsidP="006F48CD">
            <w:pPr>
              <w:pStyle w:val="Normalarial"/>
              <w:rPr>
                <w:rFonts w:cs="Arial"/>
                <w:szCs w:val="22"/>
              </w:rPr>
            </w:pPr>
          </w:p>
          <w:p w14:paraId="37B6AF72" w14:textId="77777777" w:rsidR="006F48CD" w:rsidRPr="00E76E09" w:rsidRDefault="006F48CD" w:rsidP="006F48CD">
            <w:pPr>
              <w:pStyle w:val="Normalarial"/>
              <w:rPr>
                <w:rFonts w:cs="Arial"/>
                <w:szCs w:val="22"/>
              </w:rPr>
            </w:pPr>
            <w:r w:rsidRPr="00E76E09">
              <w:rPr>
                <w:rFonts w:cs="Arial"/>
                <w:szCs w:val="22"/>
              </w:rPr>
              <w:t>Level of Evidence: x</w:t>
            </w:r>
          </w:p>
          <w:p w14:paraId="76758253" w14:textId="77777777" w:rsidR="006F48CD" w:rsidRPr="00E76E09" w:rsidRDefault="006F48CD" w:rsidP="006F48CD">
            <w:pPr>
              <w:pStyle w:val="Normalarial"/>
              <w:rPr>
                <w:rFonts w:cs="Arial"/>
                <w:szCs w:val="22"/>
              </w:rPr>
            </w:pPr>
          </w:p>
          <w:p w14:paraId="1515A929" w14:textId="77777777" w:rsidR="006F48CD" w:rsidRPr="00E76E09" w:rsidRDefault="006F48CD" w:rsidP="006F48CD">
            <w:pPr>
              <w:pStyle w:val="Normalarial"/>
              <w:rPr>
                <w:rFonts w:cs="Arial"/>
                <w:szCs w:val="22"/>
              </w:rPr>
            </w:pPr>
          </w:p>
        </w:tc>
        <w:tc>
          <w:tcPr>
            <w:tcW w:w="3240" w:type="dxa"/>
            <w:shd w:val="clear" w:color="auto" w:fill="auto"/>
          </w:tcPr>
          <w:p w14:paraId="7B0738DF" w14:textId="77777777" w:rsidR="006F48CD" w:rsidRPr="00E76E09" w:rsidRDefault="006F48CD" w:rsidP="006F48CD">
            <w:pPr>
              <w:pStyle w:val="Normalarial"/>
              <w:rPr>
                <w:rFonts w:cs="Arial"/>
                <w:szCs w:val="22"/>
              </w:rPr>
            </w:pPr>
            <w:r w:rsidRPr="00E76E09">
              <w:rPr>
                <w:rFonts w:cs="Arial"/>
                <w:szCs w:val="22"/>
              </w:rPr>
              <w:t xml:space="preserve">Article describes the psychodynamic developmentally-informed approach to the assessment of children with autism.  </w:t>
            </w:r>
          </w:p>
          <w:p w14:paraId="5F1DBEF1" w14:textId="77777777" w:rsidR="006F48CD" w:rsidRPr="00E76E09" w:rsidRDefault="006F48CD" w:rsidP="006F48CD">
            <w:pPr>
              <w:pStyle w:val="Normalarial"/>
              <w:rPr>
                <w:rFonts w:cs="Arial"/>
                <w:szCs w:val="22"/>
              </w:rPr>
            </w:pPr>
          </w:p>
          <w:p w14:paraId="13330E2D" w14:textId="77777777" w:rsidR="006F48CD" w:rsidRPr="00E76E09" w:rsidRDefault="006F48CD" w:rsidP="006F48CD">
            <w:pPr>
              <w:pStyle w:val="Normalarial"/>
              <w:rPr>
                <w:rFonts w:cs="Arial"/>
                <w:szCs w:val="22"/>
              </w:rPr>
            </w:pPr>
            <w:r w:rsidRPr="00E76E09">
              <w:rPr>
                <w:rFonts w:cs="Arial"/>
                <w:szCs w:val="22"/>
              </w:rPr>
              <w:t>Model is based on practice, research and professional observation</w:t>
            </w:r>
            <w:r w:rsidR="00611B29" w:rsidRPr="00E76E09">
              <w:rPr>
                <w:rFonts w:cs="Arial"/>
                <w:szCs w:val="22"/>
              </w:rPr>
              <w:t>,</w:t>
            </w:r>
            <w:r w:rsidRPr="00E76E09">
              <w:rPr>
                <w:rFonts w:cs="Arial"/>
                <w:szCs w:val="22"/>
              </w:rPr>
              <w:t xml:space="preserve"> and appears not to have been subjected to peer or critical review.</w:t>
            </w:r>
          </w:p>
        </w:tc>
        <w:tc>
          <w:tcPr>
            <w:tcW w:w="2160" w:type="dxa"/>
            <w:shd w:val="clear" w:color="auto" w:fill="auto"/>
          </w:tcPr>
          <w:p w14:paraId="28B39A08" w14:textId="77777777" w:rsidR="006F48CD" w:rsidRPr="00E76E09" w:rsidRDefault="006F48CD" w:rsidP="006F48CD">
            <w:pPr>
              <w:pStyle w:val="Normalarial"/>
              <w:rPr>
                <w:rFonts w:cs="Arial"/>
                <w:szCs w:val="22"/>
              </w:rPr>
            </w:pPr>
          </w:p>
        </w:tc>
        <w:tc>
          <w:tcPr>
            <w:tcW w:w="3600" w:type="dxa"/>
            <w:shd w:val="clear" w:color="auto" w:fill="auto"/>
          </w:tcPr>
          <w:p w14:paraId="0D28FBE7" w14:textId="77777777" w:rsidR="006F48CD" w:rsidRPr="00E76E09" w:rsidRDefault="006F48CD" w:rsidP="00E76E09">
            <w:pPr>
              <w:pStyle w:val="Normalarial"/>
              <w:numPr>
                <w:ilvl w:val="0"/>
                <w:numId w:val="175"/>
              </w:numPr>
              <w:rPr>
                <w:rFonts w:cs="Arial"/>
                <w:szCs w:val="22"/>
              </w:rPr>
            </w:pPr>
            <w:r w:rsidRPr="00E76E09">
              <w:rPr>
                <w:rFonts w:cs="Arial"/>
                <w:szCs w:val="22"/>
              </w:rPr>
              <w:t xml:space="preserve">The approach pays attention to the impact on the family of living with a person with autism and recognises the resulting stresses and implications for the mental health of the family. </w:t>
            </w:r>
          </w:p>
          <w:p w14:paraId="78547BF8" w14:textId="77777777" w:rsidR="006F48CD" w:rsidRPr="00E76E09" w:rsidRDefault="006F48CD" w:rsidP="00E76E09">
            <w:pPr>
              <w:pStyle w:val="Normalarial"/>
              <w:numPr>
                <w:ilvl w:val="0"/>
                <w:numId w:val="175"/>
              </w:numPr>
              <w:rPr>
                <w:rFonts w:cs="Arial"/>
                <w:szCs w:val="22"/>
              </w:rPr>
            </w:pPr>
            <w:r w:rsidRPr="00E76E09">
              <w:rPr>
                <w:rFonts w:cs="Arial"/>
                <w:szCs w:val="22"/>
              </w:rPr>
              <w:t xml:space="preserve">The model provides an approach to assess needs and resources and supports the family to manage the range of supports and resources available to them. </w:t>
            </w:r>
          </w:p>
        </w:tc>
        <w:tc>
          <w:tcPr>
            <w:tcW w:w="2160" w:type="dxa"/>
            <w:shd w:val="clear" w:color="auto" w:fill="auto"/>
          </w:tcPr>
          <w:p w14:paraId="5C24DBFE" w14:textId="77777777" w:rsidR="006F48CD" w:rsidRPr="00E76E09" w:rsidRDefault="006F48CD" w:rsidP="006F48CD">
            <w:pPr>
              <w:pStyle w:val="Normalarial"/>
              <w:rPr>
                <w:rFonts w:cs="Arial"/>
                <w:i/>
                <w:iCs/>
                <w:szCs w:val="22"/>
              </w:rPr>
            </w:pPr>
            <w:r w:rsidRPr="00E76E09">
              <w:rPr>
                <w:rFonts w:cs="Arial"/>
                <w:i/>
                <w:iCs/>
                <w:szCs w:val="22"/>
              </w:rPr>
              <w:t>Approach was developed by the author under the auspices of the Tavistock Autism Research Workshop.  Author is a Consultant Child and Adolescent Psychotherapist and Senior Tutor in Child Psychotherapy at the Tavistock Clinic.</w:t>
            </w:r>
          </w:p>
        </w:tc>
      </w:tr>
      <w:tr w:rsidR="00E76E09" w:rsidRPr="00E76E09" w14:paraId="01122A78" w14:textId="77777777" w:rsidTr="00E76E09">
        <w:tc>
          <w:tcPr>
            <w:tcW w:w="648" w:type="dxa"/>
            <w:shd w:val="clear" w:color="auto" w:fill="auto"/>
          </w:tcPr>
          <w:p w14:paraId="00CE097C" w14:textId="77777777" w:rsidR="006F48CD" w:rsidRPr="00E76E09" w:rsidRDefault="006F48CD" w:rsidP="006F48CD">
            <w:pPr>
              <w:pStyle w:val="Normalarial"/>
              <w:rPr>
                <w:rFonts w:cs="Arial"/>
                <w:szCs w:val="22"/>
              </w:rPr>
            </w:pPr>
            <w:r w:rsidRPr="00E76E09">
              <w:rPr>
                <w:rFonts w:cs="Arial"/>
                <w:szCs w:val="22"/>
              </w:rPr>
              <w:t>182</w:t>
            </w:r>
          </w:p>
        </w:tc>
        <w:tc>
          <w:tcPr>
            <w:tcW w:w="2340" w:type="dxa"/>
            <w:shd w:val="clear" w:color="auto" w:fill="auto"/>
          </w:tcPr>
          <w:p w14:paraId="7B4E8B45" w14:textId="77777777" w:rsidR="006F48CD" w:rsidRPr="00E76E09" w:rsidRDefault="006F48CD" w:rsidP="006F48CD">
            <w:pPr>
              <w:pStyle w:val="Normalarial"/>
              <w:rPr>
                <w:rFonts w:cs="Arial"/>
                <w:szCs w:val="22"/>
              </w:rPr>
            </w:pPr>
            <w:r w:rsidRPr="00E76E09">
              <w:rPr>
                <w:rFonts w:cs="Arial"/>
                <w:szCs w:val="22"/>
              </w:rPr>
              <w:t>Nucleus Group Report. (June 2002). The nucleus group report. Review current responses to meeting service needs of people with a disability and the effectiveness of strategies to support</w:t>
            </w:r>
            <w:r w:rsidRPr="00E76E09">
              <w:rPr>
                <w:rFonts w:cs="Arial"/>
                <w:i/>
                <w:szCs w:val="22"/>
              </w:rPr>
              <w:t xml:space="preserve"> </w:t>
            </w:r>
            <w:r w:rsidRPr="00E76E09">
              <w:rPr>
                <w:rFonts w:cs="Arial"/>
                <w:szCs w:val="22"/>
              </w:rPr>
              <w:t>families</w:t>
            </w:r>
            <w:r w:rsidRPr="00E76E09">
              <w:rPr>
                <w:rFonts w:cs="Arial"/>
                <w:i/>
                <w:szCs w:val="22"/>
              </w:rPr>
              <w:t xml:space="preserve">. </w:t>
            </w:r>
            <w:smartTag w:uri="urn:schemas-microsoft-com:office:smarttags" w:element="country-region">
              <w:smartTag w:uri="urn:schemas-microsoft-com:office:smarttags" w:element="place">
                <w:r w:rsidRPr="00E76E09">
                  <w:rPr>
                    <w:rFonts w:cs="Arial"/>
                    <w:szCs w:val="22"/>
                  </w:rPr>
                  <w:t>Australia</w:t>
                </w:r>
              </w:smartTag>
            </w:smartTag>
            <w:r w:rsidRPr="00E76E09">
              <w:rPr>
                <w:rFonts w:cs="Arial"/>
                <w:szCs w:val="22"/>
              </w:rPr>
              <w:t>.</w:t>
            </w:r>
          </w:p>
          <w:p w14:paraId="0F41E33C" w14:textId="77777777" w:rsidR="006F48CD" w:rsidRPr="00E76E09" w:rsidRDefault="006F48CD" w:rsidP="006F48CD">
            <w:pPr>
              <w:pStyle w:val="Normalarial"/>
              <w:rPr>
                <w:rFonts w:cs="Arial"/>
                <w:szCs w:val="22"/>
              </w:rPr>
            </w:pPr>
          </w:p>
          <w:p w14:paraId="6DB73BE7" w14:textId="77777777" w:rsidR="006F48CD" w:rsidRPr="00E76E09" w:rsidRDefault="006F48CD" w:rsidP="006F48CD">
            <w:pPr>
              <w:pStyle w:val="Normalarial"/>
              <w:rPr>
                <w:rFonts w:cs="Arial"/>
                <w:szCs w:val="22"/>
              </w:rPr>
            </w:pPr>
            <w:r w:rsidRPr="00E76E09">
              <w:rPr>
                <w:rFonts w:cs="Arial"/>
                <w:szCs w:val="22"/>
              </w:rPr>
              <w:t>SYSTEMATIC REVIEW</w:t>
            </w:r>
          </w:p>
          <w:p w14:paraId="2981F538" w14:textId="77777777" w:rsidR="006F48CD" w:rsidRPr="00E76E09" w:rsidRDefault="006F48CD" w:rsidP="006F48CD">
            <w:pPr>
              <w:pStyle w:val="Normalarial"/>
              <w:rPr>
                <w:rFonts w:cs="Arial"/>
                <w:szCs w:val="22"/>
              </w:rPr>
            </w:pPr>
          </w:p>
          <w:p w14:paraId="79A9392F" w14:textId="77777777" w:rsidR="006F48CD" w:rsidRPr="00E76E09" w:rsidRDefault="006F48CD" w:rsidP="006F48CD">
            <w:pPr>
              <w:pStyle w:val="Normalarial"/>
              <w:rPr>
                <w:rFonts w:cs="Arial"/>
                <w:szCs w:val="22"/>
              </w:rPr>
            </w:pPr>
            <w:r w:rsidRPr="00E76E09">
              <w:rPr>
                <w:rFonts w:cs="Arial"/>
                <w:szCs w:val="22"/>
              </w:rPr>
              <w:t>Level of evidence: +</w:t>
            </w:r>
          </w:p>
        </w:tc>
        <w:tc>
          <w:tcPr>
            <w:tcW w:w="3240" w:type="dxa"/>
            <w:shd w:val="clear" w:color="auto" w:fill="auto"/>
          </w:tcPr>
          <w:p w14:paraId="6C03CA17" w14:textId="77777777" w:rsidR="006F48CD" w:rsidRPr="00E76E09" w:rsidRDefault="006F48CD" w:rsidP="006F48CD">
            <w:pPr>
              <w:pStyle w:val="Normalarial"/>
              <w:rPr>
                <w:rFonts w:cs="Arial"/>
                <w:szCs w:val="22"/>
              </w:rPr>
            </w:pPr>
            <w:r w:rsidRPr="00E76E09">
              <w:rPr>
                <w:rFonts w:cs="Arial"/>
                <w:szCs w:val="22"/>
              </w:rPr>
              <w:t>Research project aimed to identify service responses that could better meet the needs of disabled people and their families, to prevent or defer full</w:t>
            </w:r>
            <w:r w:rsidR="00611B29" w:rsidRPr="00E76E09">
              <w:rPr>
                <w:rFonts w:cs="Arial"/>
                <w:szCs w:val="22"/>
              </w:rPr>
              <w:t>-</w:t>
            </w:r>
            <w:r w:rsidRPr="00E76E09">
              <w:rPr>
                <w:rFonts w:cs="Arial"/>
                <w:szCs w:val="22"/>
              </w:rPr>
              <w:t>time residential care and support</w:t>
            </w:r>
            <w:r w:rsidR="00611B29" w:rsidRPr="00E76E09">
              <w:rPr>
                <w:rFonts w:cs="Arial"/>
                <w:szCs w:val="22"/>
              </w:rPr>
              <w:t>,</w:t>
            </w:r>
            <w:r w:rsidRPr="00E76E09">
              <w:rPr>
                <w:rFonts w:cs="Arial"/>
                <w:szCs w:val="22"/>
              </w:rPr>
              <w:t xml:space="preserve"> and maintain natural family supports and the family unit; evaluate selected approaches to determine costs effectiveness of service responses against current models. </w:t>
            </w:r>
          </w:p>
        </w:tc>
        <w:tc>
          <w:tcPr>
            <w:tcW w:w="2160" w:type="dxa"/>
            <w:shd w:val="clear" w:color="auto" w:fill="auto"/>
          </w:tcPr>
          <w:p w14:paraId="686CC4AC" w14:textId="77777777" w:rsidR="006F48CD" w:rsidRPr="00E76E09" w:rsidRDefault="006F48CD" w:rsidP="006F48CD">
            <w:pPr>
              <w:pStyle w:val="Normalarial"/>
              <w:rPr>
                <w:rFonts w:cs="Arial"/>
                <w:szCs w:val="22"/>
              </w:rPr>
            </w:pPr>
            <w:r w:rsidRPr="00E76E09">
              <w:rPr>
                <w:rFonts w:cs="Arial"/>
                <w:szCs w:val="22"/>
              </w:rPr>
              <w:t>Review of published research; government reports and evaluations (</w:t>
            </w:r>
            <w:smartTag w:uri="urn:schemas-microsoft-com:office:smarttags" w:element="country-region">
              <w:r w:rsidRPr="00E76E09">
                <w:rPr>
                  <w:rFonts w:cs="Arial"/>
                  <w:szCs w:val="22"/>
                </w:rPr>
                <w:t>Australia</w:t>
              </w:r>
            </w:smartTag>
            <w:r w:rsidRPr="00E76E09">
              <w:rPr>
                <w:rFonts w:cs="Arial"/>
                <w:szCs w:val="22"/>
              </w:rPr>
              <w:t xml:space="preserve"> and overseas); descriptions of emerging promising practices in </w:t>
            </w:r>
            <w:smartTag w:uri="urn:schemas-microsoft-com:office:smarttags" w:element="country-region">
              <w:r w:rsidRPr="00E76E09">
                <w:rPr>
                  <w:rFonts w:cs="Arial"/>
                  <w:szCs w:val="22"/>
                </w:rPr>
                <w:t>Australia</w:t>
              </w:r>
            </w:smartTag>
            <w:r w:rsidRPr="00E76E09">
              <w:rPr>
                <w:rFonts w:cs="Arial"/>
                <w:szCs w:val="22"/>
              </w:rPr>
              <w:t xml:space="preserve"> and overseas; comprehensive literature review conducted by </w:t>
            </w:r>
            <w:smartTag w:uri="urn:schemas-microsoft-com:office:smarttags" w:element="place">
              <w:smartTag w:uri="urn:schemas-microsoft-com:office:smarttags" w:element="PlaceName">
                <w:r w:rsidRPr="00E76E09">
                  <w:rPr>
                    <w:rFonts w:cs="Arial"/>
                    <w:szCs w:val="22"/>
                  </w:rPr>
                  <w:t>LaTrobe</w:t>
                </w:r>
              </w:smartTag>
              <w:r w:rsidRPr="00E76E09">
                <w:rPr>
                  <w:rFonts w:cs="Arial"/>
                  <w:szCs w:val="22"/>
                </w:rPr>
                <w:t xml:space="preserve"> </w:t>
              </w:r>
              <w:smartTag w:uri="urn:schemas-microsoft-com:office:smarttags" w:element="PlaceType">
                <w:r w:rsidRPr="00E76E09">
                  <w:rPr>
                    <w:rFonts w:cs="Arial"/>
                    <w:szCs w:val="22"/>
                  </w:rPr>
                  <w:t>University</w:t>
                </w:r>
              </w:smartTag>
            </w:smartTag>
            <w:r w:rsidRPr="00E76E09">
              <w:rPr>
                <w:rFonts w:cs="Arial"/>
                <w:szCs w:val="22"/>
              </w:rPr>
              <w:t xml:space="preserve"> (Cooper et al 2001). </w:t>
            </w:r>
          </w:p>
        </w:tc>
        <w:tc>
          <w:tcPr>
            <w:tcW w:w="3600" w:type="dxa"/>
            <w:shd w:val="clear" w:color="auto" w:fill="auto"/>
          </w:tcPr>
          <w:p w14:paraId="2FC1DF1D" w14:textId="77777777" w:rsidR="006F48CD" w:rsidRPr="00E76E09" w:rsidRDefault="006F48CD" w:rsidP="006F48CD">
            <w:pPr>
              <w:pStyle w:val="Normalarial"/>
              <w:rPr>
                <w:rFonts w:cs="Arial"/>
                <w:szCs w:val="22"/>
              </w:rPr>
            </w:pPr>
            <w:r w:rsidRPr="00E76E09">
              <w:rPr>
                <w:rFonts w:cs="Arial"/>
                <w:szCs w:val="22"/>
              </w:rPr>
              <w:t xml:space="preserve">Significant number of key findings were highlighted for: </w:t>
            </w:r>
          </w:p>
          <w:p w14:paraId="3B993334" w14:textId="77777777" w:rsidR="006F48CD" w:rsidRPr="00E76E09" w:rsidRDefault="00611B29" w:rsidP="00E76E09">
            <w:pPr>
              <w:pStyle w:val="Normalarial"/>
              <w:numPr>
                <w:ilvl w:val="0"/>
                <w:numId w:val="176"/>
              </w:numPr>
              <w:rPr>
                <w:rFonts w:cs="Arial"/>
                <w:szCs w:val="22"/>
              </w:rPr>
            </w:pPr>
            <w:r w:rsidRPr="00E76E09">
              <w:rPr>
                <w:rFonts w:cs="Arial"/>
                <w:szCs w:val="22"/>
              </w:rPr>
              <w:t>s</w:t>
            </w:r>
            <w:r w:rsidR="006F48CD" w:rsidRPr="00E76E09">
              <w:rPr>
                <w:rFonts w:cs="Arial"/>
                <w:szCs w:val="22"/>
              </w:rPr>
              <w:t xml:space="preserve">ervice coordination </w:t>
            </w:r>
          </w:p>
          <w:p w14:paraId="7F4E194B" w14:textId="77777777" w:rsidR="006F48CD" w:rsidRPr="00E76E09" w:rsidRDefault="00611B29" w:rsidP="00E76E09">
            <w:pPr>
              <w:pStyle w:val="Normalarial"/>
              <w:numPr>
                <w:ilvl w:val="0"/>
                <w:numId w:val="176"/>
              </w:numPr>
              <w:rPr>
                <w:rFonts w:cs="Arial"/>
                <w:szCs w:val="22"/>
              </w:rPr>
            </w:pPr>
            <w:r w:rsidRPr="00E76E09">
              <w:rPr>
                <w:rFonts w:cs="Arial"/>
                <w:szCs w:val="22"/>
              </w:rPr>
              <w:t>f</w:t>
            </w:r>
            <w:r w:rsidR="006F48CD" w:rsidRPr="00E76E09">
              <w:rPr>
                <w:rFonts w:cs="Arial"/>
                <w:szCs w:val="22"/>
              </w:rPr>
              <w:t>amily support</w:t>
            </w:r>
          </w:p>
          <w:p w14:paraId="722D566B" w14:textId="77777777" w:rsidR="006F48CD" w:rsidRPr="00E76E09" w:rsidRDefault="00611B29" w:rsidP="00E76E09">
            <w:pPr>
              <w:pStyle w:val="Normalarial"/>
              <w:numPr>
                <w:ilvl w:val="0"/>
                <w:numId w:val="176"/>
              </w:numPr>
              <w:rPr>
                <w:rFonts w:cs="Arial"/>
                <w:szCs w:val="22"/>
              </w:rPr>
            </w:pPr>
            <w:r w:rsidRPr="00E76E09">
              <w:rPr>
                <w:rFonts w:cs="Arial"/>
                <w:szCs w:val="22"/>
              </w:rPr>
              <w:t>i</w:t>
            </w:r>
            <w:r w:rsidR="006F48CD" w:rsidRPr="00E76E09">
              <w:rPr>
                <w:rFonts w:cs="Arial"/>
                <w:szCs w:val="22"/>
              </w:rPr>
              <w:t>ndependent living</w:t>
            </w:r>
            <w:r w:rsidRPr="00E76E09">
              <w:rPr>
                <w:rFonts w:cs="Arial"/>
                <w:szCs w:val="22"/>
              </w:rPr>
              <w:t>.</w:t>
            </w:r>
          </w:p>
          <w:p w14:paraId="50593098" w14:textId="77777777" w:rsidR="006F48CD" w:rsidRPr="00E76E09" w:rsidRDefault="006F48CD" w:rsidP="006F48CD">
            <w:pPr>
              <w:pStyle w:val="Normalarial"/>
              <w:rPr>
                <w:rFonts w:cs="Arial"/>
                <w:szCs w:val="22"/>
              </w:rPr>
            </w:pPr>
          </w:p>
        </w:tc>
        <w:tc>
          <w:tcPr>
            <w:tcW w:w="2160" w:type="dxa"/>
            <w:shd w:val="clear" w:color="auto" w:fill="auto"/>
          </w:tcPr>
          <w:p w14:paraId="08AA1C73" w14:textId="77777777" w:rsidR="006F48CD" w:rsidRPr="00E76E09" w:rsidRDefault="006F48CD" w:rsidP="006F48CD">
            <w:pPr>
              <w:pStyle w:val="Normalarial"/>
              <w:rPr>
                <w:rFonts w:cs="Arial"/>
                <w:i/>
                <w:iCs/>
                <w:szCs w:val="22"/>
              </w:rPr>
            </w:pPr>
            <w:r w:rsidRPr="00E76E09">
              <w:rPr>
                <w:rFonts w:cs="Arial"/>
                <w:i/>
                <w:iCs/>
                <w:szCs w:val="22"/>
              </w:rPr>
              <w:t xml:space="preserve">Recommendations inclusive of current service provision and government strategies and programmes in </w:t>
            </w:r>
            <w:smartTag w:uri="urn:schemas-microsoft-com:office:smarttags" w:element="country-region">
              <w:smartTag w:uri="urn:schemas-microsoft-com:office:smarttags" w:element="place">
                <w:r w:rsidRPr="00E76E09">
                  <w:rPr>
                    <w:rFonts w:cs="Arial"/>
                    <w:i/>
                    <w:iCs/>
                    <w:szCs w:val="22"/>
                  </w:rPr>
                  <w:t>Australia</w:t>
                </w:r>
              </w:smartTag>
            </w:smartTag>
            <w:r w:rsidRPr="00E76E09">
              <w:rPr>
                <w:rFonts w:cs="Arial"/>
                <w:i/>
                <w:iCs/>
                <w:szCs w:val="22"/>
              </w:rPr>
              <w:t xml:space="preserve">. </w:t>
            </w:r>
          </w:p>
        </w:tc>
      </w:tr>
      <w:tr w:rsidR="00E76E09" w:rsidRPr="00E76E09" w14:paraId="4A3C754F" w14:textId="77777777" w:rsidTr="00E76E09">
        <w:tc>
          <w:tcPr>
            <w:tcW w:w="648" w:type="dxa"/>
            <w:shd w:val="clear" w:color="auto" w:fill="auto"/>
          </w:tcPr>
          <w:p w14:paraId="30F3E409" w14:textId="77777777" w:rsidR="006F48CD" w:rsidRPr="00E76E09" w:rsidRDefault="006F48CD" w:rsidP="006F48CD">
            <w:pPr>
              <w:pStyle w:val="Normalarial"/>
              <w:rPr>
                <w:rFonts w:cs="Arial"/>
                <w:szCs w:val="22"/>
              </w:rPr>
            </w:pPr>
            <w:r w:rsidRPr="00E76E09">
              <w:rPr>
                <w:rFonts w:cs="Arial"/>
                <w:szCs w:val="22"/>
              </w:rPr>
              <w:t>183</w:t>
            </w:r>
          </w:p>
        </w:tc>
        <w:tc>
          <w:tcPr>
            <w:tcW w:w="2340" w:type="dxa"/>
            <w:shd w:val="clear" w:color="auto" w:fill="auto"/>
          </w:tcPr>
          <w:p w14:paraId="177FE7B8" w14:textId="77777777" w:rsidR="006F48CD" w:rsidRPr="00E76E09" w:rsidRDefault="006F48CD" w:rsidP="006F48CD">
            <w:pPr>
              <w:pStyle w:val="Normalarial"/>
              <w:rPr>
                <w:rFonts w:cs="Arial"/>
                <w:szCs w:val="22"/>
              </w:rPr>
            </w:pPr>
            <w:r w:rsidRPr="00E76E09">
              <w:rPr>
                <w:rFonts w:cs="Arial"/>
                <w:szCs w:val="22"/>
              </w:rPr>
              <w:t>Hecimovic, A., Powell, T. H., &amp; Christensen, L. (1999). Supporting families in meeting their needs.  In Zager</w:t>
            </w:r>
            <w:r w:rsidR="00611B29" w:rsidRPr="00E76E09">
              <w:rPr>
                <w:rFonts w:cs="Arial"/>
                <w:szCs w:val="22"/>
              </w:rPr>
              <w:t>,</w:t>
            </w:r>
            <w:r w:rsidR="008C2C4E" w:rsidRPr="00E76E09">
              <w:rPr>
                <w:rFonts w:cs="Arial"/>
                <w:szCs w:val="22"/>
              </w:rPr>
              <w:t xml:space="preserve"> D. B </w:t>
            </w:r>
            <w:r w:rsidRPr="00E76E09">
              <w:rPr>
                <w:rFonts w:cs="Arial"/>
                <w:szCs w:val="22"/>
              </w:rPr>
              <w:t xml:space="preserve">(Ed.). </w:t>
            </w:r>
            <w:r w:rsidRPr="00E76E09">
              <w:rPr>
                <w:rFonts w:cs="Arial"/>
                <w:i/>
                <w:szCs w:val="22"/>
              </w:rPr>
              <w:t xml:space="preserve">Autism: Identification, education and treatment </w:t>
            </w:r>
            <w:r w:rsidRPr="00E76E09">
              <w:rPr>
                <w:rFonts w:cs="Arial"/>
                <w:szCs w:val="22"/>
              </w:rPr>
              <w:t>(2nd ed),</w:t>
            </w:r>
            <w:r w:rsidRPr="00E76E09">
              <w:rPr>
                <w:rFonts w:cs="Arial"/>
                <w:i/>
                <w:szCs w:val="22"/>
              </w:rPr>
              <w:t xml:space="preserve"> </w:t>
            </w:r>
            <w:r w:rsidR="00611B29" w:rsidRPr="00E76E09">
              <w:rPr>
                <w:rFonts w:cs="Arial"/>
                <w:szCs w:val="22"/>
              </w:rPr>
              <w:t>(pp. 261-</w:t>
            </w:r>
            <w:r w:rsidRPr="00E76E09">
              <w:rPr>
                <w:rFonts w:cs="Arial"/>
                <w:szCs w:val="22"/>
              </w:rPr>
              <w:t xml:space="preserve">99). </w:t>
            </w:r>
            <w:smartTag w:uri="urn:schemas-microsoft-com:office:smarttags" w:element="City">
              <w:r w:rsidRPr="00E76E09">
                <w:rPr>
                  <w:rFonts w:cs="Arial"/>
                  <w:szCs w:val="22"/>
                </w:rPr>
                <w:t>Mawah</w:t>
              </w:r>
            </w:smartTag>
            <w:r w:rsidRPr="00E76E09">
              <w:rPr>
                <w:rFonts w:cs="Arial"/>
                <w:szCs w:val="22"/>
              </w:rPr>
              <w:t xml:space="preserve">, </w:t>
            </w:r>
            <w:smartTag w:uri="urn:schemas-microsoft-com:office:smarttags" w:element="State">
              <w:r w:rsidRPr="00E76E09">
                <w:rPr>
                  <w:rFonts w:cs="Arial"/>
                  <w:szCs w:val="22"/>
                </w:rPr>
                <w:t>NJ</w:t>
              </w:r>
            </w:smartTag>
            <w:r w:rsidRPr="00E76E09">
              <w:rPr>
                <w:rFonts w:cs="Arial"/>
                <w:szCs w:val="22"/>
              </w:rPr>
              <w:t xml:space="preserve">: </w:t>
            </w:r>
            <w:smartTag w:uri="urn:schemas-microsoft-com:office:smarttags" w:element="City">
              <w:smartTag w:uri="urn:schemas-microsoft-com:office:smarttags" w:element="place">
                <w:r w:rsidRPr="00E76E09">
                  <w:rPr>
                    <w:rFonts w:cs="Arial"/>
                    <w:szCs w:val="22"/>
                  </w:rPr>
                  <w:t>Lawrence</w:t>
                </w:r>
              </w:smartTag>
            </w:smartTag>
            <w:r w:rsidRPr="00E76E09">
              <w:rPr>
                <w:rFonts w:cs="Arial"/>
                <w:szCs w:val="22"/>
              </w:rPr>
              <w:t xml:space="preserve"> Erlbaum.</w:t>
            </w:r>
          </w:p>
          <w:p w14:paraId="20E93089" w14:textId="77777777" w:rsidR="00853170" w:rsidRPr="00E76E09" w:rsidRDefault="00853170" w:rsidP="006F48CD">
            <w:pPr>
              <w:pStyle w:val="Normalarial"/>
              <w:rPr>
                <w:rFonts w:cs="Arial"/>
                <w:szCs w:val="22"/>
              </w:rPr>
            </w:pPr>
          </w:p>
          <w:p w14:paraId="2CF7B9D2" w14:textId="77777777" w:rsidR="006F48CD" w:rsidRPr="00E76E09" w:rsidRDefault="006F48CD" w:rsidP="006F48CD">
            <w:pPr>
              <w:pStyle w:val="Normalarial"/>
              <w:rPr>
                <w:rFonts w:cs="Arial"/>
                <w:szCs w:val="22"/>
              </w:rPr>
            </w:pPr>
            <w:r w:rsidRPr="00E76E09">
              <w:rPr>
                <w:rFonts w:cs="Arial"/>
                <w:szCs w:val="22"/>
              </w:rPr>
              <w:t>BOOK CHAPTER</w:t>
            </w:r>
          </w:p>
          <w:p w14:paraId="36A07868" w14:textId="77777777" w:rsidR="00853170" w:rsidRPr="00E76E09" w:rsidRDefault="00853170" w:rsidP="006F48CD">
            <w:pPr>
              <w:pStyle w:val="Normalarial"/>
              <w:rPr>
                <w:rFonts w:cs="Arial"/>
                <w:szCs w:val="22"/>
              </w:rPr>
            </w:pPr>
          </w:p>
          <w:p w14:paraId="4537F813" w14:textId="77777777" w:rsidR="006F48CD" w:rsidRPr="00E76E09" w:rsidRDefault="006F48CD" w:rsidP="006F48CD">
            <w:pPr>
              <w:pStyle w:val="Normalarial"/>
              <w:rPr>
                <w:rFonts w:cs="Arial"/>
                <w:szCs w:val="22"/>
              </w:rPr>
            </w:pPr>
            <w:r w:rsidRPr="00E76E09">
              <w:rPr>
                <w:rFonts w:cs="Arial"/>
                <w:szCs w:val="22"/>
              </w:rPr>
              <w:t>Level of Evidence: ~</w:t>
            </w:r>
          </w:p>
          <w:p w14:paraId="0F34BB3C" w14:textId="77777777" w:rsidR="006F48CD" w:rsidRPr="00E76E09" w:rsidRDefault="006F48CD" w:rsidP="006F48CD">
            <w:pPr>
              <w:pStyle w:val="Normalarial"/>
              <w:rPr>
                <w:rFonts w:cs="Arial"/>
                <w:szCs w:val="22"/>
              </w:rPr>
            </w:pPr>
          </w:p>
        </w:tc>
        <w:tc>
          <w:tcPr>
            <w:tcW w:w="3240" w:type="dxa"/>
            <w:shd w:val="clear" w:color="auto" w:fill="auto"/>
          </w:tcPr>
          <w:p w14:paraId="74FFA776" w14:textId="77777777" w:rsidR="006F48CD" w:rsidRPr="00E76E09" w:rsidRDefault="006F48CD" w:rsidP="006F48CD">
            <w:pPr>
              <w:pStyle w:val="Normalarial"/>
              <w:rPr>
                <w:rFonts w:cs="Arial"/>
                <w:szCs w:val="22"/>
              </w:rPr>
            </w:pPr>
            <w:r w:rsidRPr="00E76E09">
              <w:rPr>
                <w:rFonts w:cs="Arial"/>
                <w:szCs w:val="22"/>
              </w:rPr>
              <w:t>Gives an introduction to the rationale and issues to be considered in planning family</w:t>
            </w:r>
            <w:r w:rsidR="00611B29" w:rsidRPr="00E76E09">
              <w:rPr>
                <w:rFonts w:cs="Arial"/>
                <w:szCs w:val="22"/>
              </w:rPr>
              <w:t>-</w:t>
            </w:r>
            <w:r w:rsidRPr="00E76E09">
              <w:rPr>
                <w:rFonts w:cs="Arial"/>
                <w:szCs w:val="22"/>
              </w:rPr>
              <w:t>focused services for ASD.</w:t>
            </w:r>
          </w:p>
        </w:tc>
        <w:tc>
          <w:tcPr>
            <w:tcW w:w="2160" w:type="dxa"/>
            <w:shd w:val="clear" w:color="auto" w:fill="auto"/>
          </w:tcPr>
          <w:p w14:paraId="0EC862B1" w14:textId="77777777" w:rsidR="006F48CD" w:rsidRPr="00E76E09" w:rsidRDefault="006F48CD" w:rsidP="006F48CD">
            <w:pPr>
              <w:pStyle w:val="Normalarial"/>
              <w:rPr>
                <w:rFonts w:cs="Arial"/>
                <w:szCs w:val="22"/>
              </w:rPr>
            </w:pPr>
          </w:p>
        </w:tc>
        <w:tc>
          <w:tcPr>
            <w:tcW w:w="3600" w:type="dxa"/>
            <w:shd w:val="clear" w:color="auto" w:fill="auto"/>
          </w:tcPr>
          <w:p w14:paraId="387EC77D" w14:textId="77777777" w:rsidR="006F48CD" w:rsidRPr="00E76E09" w:rsidRDefault="006F48CD" w:rsidP="006F48CD">
            <w:pPr>
              <w:pStyle w:val="Normalarial"/>
              <w:rPr>
                <w:rFonts w:cs="Arial"/>
                <w:szCs w:val="22"/>
              </w:rPr>
            </w:pPr>
            <w:r w:rsidRPr="00E76E09">
              <w:rPr>
                <w:rFonts w:cs="Arial"/>
                <w:szCs w:val="22"/>
              </w:rPr>
              <w:t>Professionals can play a useful role in supporting parents to enter support networks.</w:t>
            </w:r>
          </w:p>
        </w:tc>
        <w:tc>
          <w:tcPr>
            <w:tcW w:w="2160" w:type="dxa"/>
            <w:shd w:val="clear" w:color="auto" w:fill="auto"/>
          </w:tcPr>
          <w:p w14:paraId="72B7E02C" w14:textId="77777777" w:rsidR="006F48CD" w:rsidRPr="00E76E09" w:rsidRDefault="006F48CD" w:rsidP="006F48CD">
            <w:pPr>
              <w:pStyle w:val="Normalarial"/>
              <w:rPr>
                <w:rFonts w:cs="Arial"/>
                <w:i/>
                <w:iCs/>
                <w:szCs w:val="22"/>
              </w:rPr>
            </w:pPr>
            <w:r w:rsidRPr="00E76E09">
              <w:rPr>
                <w:rFonts w:cs="Arial"/>
                <w:i/>
                <w:iCs/>
                <w:szCs w:val="22"/>
              </w:rPr>
              <w:t>Tends to be overly reductionist in some places</w:t>
            </w:r>
            <w:r w:rsidR="00611B29" w:rsidRPr="00E76E09">
              <w:rPr>
                <w:rFonts w:cs="Arial"/>
                <w:i/>
                <w:iCs/>
                <w:szCs w:val="22"/>
              </w:rPr>
              <w:t>, and does not always clearly</w:t>
            </w:r>
            <w:r w:rsidRPr="00E76E09">
              <w:rPr>
                <w:rFonts w:cs="Arial"/>
                <w:i/>
                <w:iCs/>
                <w:szCs w:val="22"/>
              </w:rPr>
              <w:t xml:space="preserve"> indicate when references refer specifically to autism or when they are from the general disability literature. Despite these problems does a good job of integrating current knowledge and theories to give a useful overview of a little analysed topic in ASD.</w:t>
            </w:r>
          </w:p>
          <w:p w14:paraId="131FE90E" w14:textId="77777777" w:rsidR="006F48CD" w:rsidRPr="00E76E09" w:rsidRDefault="006F48CD" w:rsidP="006F48CD">
            <w:pPr>
              <w:pStyle w:val="Normalarial"/>
              <w:rPr>
                <w:rFonts w:cs="Arial"/>
                <w:i/>
                <w:iCs/>
                <w:szCs w:val="22"/>
              </w:rPr>
            </w:pPr>
          </w:p>
        </w:tc>
      </w:tr>
      <w:tr w:rsidR="00E76E09" w:rsidRPr="00E76E09" w14:paraId="0B290964" w14:textId="77777777" w:rsidTr="00E76E09">
        <w:tc>
          <w:tcPr>
            <w:tcW w:w="648" w:type="dxa"/>
            <w:shd w:val="clear" w:color="auto" w:fill="auto"/>
          </w:tcPr>
          <w:p w14:paraId="0C6D2C86" w14:textId="77777777" w:rsidR="006F48CD" w:rsidRPr="00E76E09" w:rsidRDefault="006F48CD" w:rsidP="006F48CD">
            <w:pPr>
              <w:pStyle w:val="Normalarial"/>
              <w:rPr>
                <w:rFonts w:cs="Arial"/>
                <w:szCs w:val="22"/>
              </w:rPr>
            </w:pPr>
            <w:r w:rsidRPr="00E76E09">
              <w:rPr>
                <w:rFonts w:cs="Arial"/>
                <w:szCs w:val="22"/>
              </w:rPr>
              <w:t>184</w:t>
            </w:r>
          </w:p>
        </w:tc>
        <w:tc>
          <w:tcPr>
            <w:tcW w:w="2340" w:type="dxa"/>
            <w:shd w:val="clear" w:color="auto" w:fill="auto"/>
          </w:tcPr>
          <w:p w14:paraId="5351B578" w14:textId="77777777" w:rsidR="006F48CD" w:rsidRPr="00E76E09" w:rsidRDefault="006F48CD" w:rsidP="006F48CD">
            <w:pPr>
              <w:pStyle w:val="Normalarial"/>
              <w:rPr>
                <w:rFonts w:cs="Arial"/>
                <w:szCs w:val="22"/>
              </w:rPr>
            </w:pPr>
            <w:r w:rsidRPr="00E76E09">
              <w:rPr>
                <w:rFonts w:cs="Arial"/>
                <w:szCs w:val="22"/>
              </w:rPr>
              <w:t>Dowling, M., &amp; Dolan, L. (2001). Families w</w:t>
            </w:r>
            <w:r w:rsidR="00611B29" w:rsidRPr="00E76E09">
              <w:rPr>
                <w:rFonts w:cs="Arial"/>
                <w:szCs w:val="22"/>
              </w:rPr>
              <w:t>ith children with disabilities –</w:t>
            </w:r>
            <w:r w:rsidRPr="00E76E09">
              <w:rPr>
                <w:rFonts w:cs="Arial"/>
                <w:szCs w:val="22"/>
              </w:rPr>
              <w:t xml:space="preserve"> inequalities and the social model. </w:t>
            </w:r>
            <w:r w:rsidRPr="00E76E09">
              <w:rPr>
                <w:rFonts w:cs="Arial"/>
                <w:i/>
                <w:szCs w:val="22"/>
              </w:rPr>
              <w:t xml:space="preserve">Disability and Society, </w:t>
            </w:r>
            <w:r w:rsidRPr="00E76E09">
              <w:rPr>
                <w:rFonts w:cs="Arial"/>
                <w:szCs w:val="22"/>
              </w:rPr>
              <w:t>16(1), 21-35.</w:t>
            </w:r>
          </w:p>
          <w:p w14:paraId="00AB9D8E" w14:textId="77777777" w:rsidR="006F48CD" w:rsidRPr="00E76E09" w:rsidRDefault="006F48CD" w:rsidP="006F48CD">
            <w:pPr>
              <w:pStyle w:val="Normalarial"/>
              <w:rPr>
                <w:rFonts w:cs="Arial"/>
                <w:szCs w:val="22"/>
              </w:rPr>
            </w:pPr>
          </w:p>
          <w:p w14:paraId="52C805B6" w14:textId="77777777" w:rsidR="006F48CD" w:rsidRPr="00E76E09" w:rsidRDefault="006F48CD" w:rsidP="006F48CD">
            <w:pPr>
              <w:pStyle w:val="Normalarial"/>
              <w:rPr>
                <w:rFonts w:cs="Arial"/>
                <w:szCs w:val="22"/>
              </w:rPr>
            </w:pPr>
            <w:r w:rsidRPr="00E76E09">
              <w:rPr>
                <w:rFonts w:cs="Arial"/>
                <w:szCs w:val="22"/>
              </w:rPr>
              <w:t xml:space="preserve">OBSERVATIONAL STUDY </w:t>
            </w:r>
            <w:r w:rsidR="00611B29" w:rsidRPr="00E76E09">
              <w:rPr>
                <w:rFonts w:cs="Arial"/>
                <w:szCs w:val="22"/>
              </w:rPr>
              <w:t>–</w:t>
            </w:r>
            <w:r w:rsidRPr="00E76E09">
              <w:rPr>
                <w:rFonts w:cs="Arial"/>
                <w:szCs w:val="22"/>
              </w:rPr>
              <w:t xml:space="preserve"> QUALITATIVE</w:t>
            </w:r>
          </w:p>
          <w:p w14:paraId="5E8FE8A4" w14:textId="77777777" w:rsidR="006F48CD" w:rsidRPr="00E76E09" w:rsidRDefault="006F48CD" w:rsidP="006F48CD">
            <w:pPr>
              <w:pStyle w:val="Normalarial"/>
              <w:rPr>
                <w:rFonts w:cs="Arial"/>
                <w:szCs w:val="22"/>
              </w:rPr>
            </w:pPr>
          </w:p>
          <w:p w14:paraId="51DCB27F" w14:textId="77777777" w:rsidR="006F48CD" w:rsidRPr="00E76E09" w:rsidRDefault="006F48CD" w:rsidP="006F48CD">
            <w:pPr>
              <w:pStyle w:val="Normalarial"/>
              <w:rPr>
                <w:rFonts w:cs="Arial"/>
                <w:szCs w:val="22"/>
              </w:rPr>
            </w:pPr>
            <w:r w:rsidRPr="00E76E09">
              <w:rPr>
                <w:rFonts w:cs="Arial"/>
                <w:szCs w:val="22"/>
              </w:rPr>
              <w:t>Level of evidence: ~</w:t>
            </w:r>
          </w:p>
          <w:p w14:paraId="1AB88097" w14:textId="77777777" w:rsidR="006F48CD" w:rsidRPr="00E76E09" w:rsidRDefault="006F48CD" w:rsidP="006F48CD">
            <w:pPr>
              <w:pStyle w:val="Normalarial"/>
              <w:rPr>
                <w:rFonts w:cs="Arial"/>
                <w:szCs w:val="22"/>
              </w:rPr>
            </w:pPr>
          </w:p>
        </w:tc>
        <w:tc>
          <w:tcPr>
            <w:tcW w:w="3240" w:type="dxa"/>
            <w:shd w:val="clear" w:color="auto" w:fill="auto"/>
          </w:tcPr>
          <w:p w14:paraId="3329DB27" w14:textId="77777777" w:rsidR="006F48CD" w:rsidRPr="00E76E09" w:rsidRDefault="006F48CD" w:rsidP="006F48CD">
            <w:pPr>
              <w:pStyle w:val="Normalarial"/>
              <w:rPr>
                <w:rFonts w:cs="Arial"/>
                <w:szCs w:val="22"/>
              </w:rPr>
            </w:pPr>
            <w:r w:rsidRPr="00E76E09">
              <w:rPr>
                <w:rFonts w:cs="Arial"/>
                <w:szCs w:val="22"/>
              </w:rPr>
              <w:t xml:space="preserve">Qualitative study of way in which disabled people and their families suffer from unequal opportunities and social outcomes (social model of disability).  </w:t>
            </w:r>
          </w:p>
          <w:p w14:paraId="67C926C8" w14:textId="77777777" w:rsidR="006F48CD" w:rsidRPr="00E76E09" w:rsidRDefault="006F48CD" w:rsidP="006F48CD">
            <w:pPr>
              <w:pStyle w:val="Normalarial"/>
              <w:rPr>
                <w:rFonts w:cs="Arial"/>
                <w:szCs w:val="22"/>
              </w:rPr>
            </w:pPr>
            <w:r w:rsidRPr="00E76E09">
              <w:rPr>
                <w:rFonts w:cs="Arial"/>
                <w:szCs w:val="22"/>
              </w:rPr>
              <w:t>Research used a networking approach to canvass the opinions of 38 carers and service users and providers of respite care services,</w:t>
            </w:r>
          </w:p>
        </w:tc>
        <w:tc>
          <w:tcPr>
            <w:tcW w:w="2160" w:type="dxa"/>
            <w:shd w:val="clear" w:color="auto" w:fill="auto"/>
          </w:tcPr>
          <w:p w14:paraId="2AE1A8AA" w14:textId="77777777" w:rsidR="006F48CD" w:rsidRPr="00E76E09" w:rsidRDefault="008C2C4E" w:rsidP="006F48CD">
            <w:pPr>
              <w:pStyle w:val="Normalarial"/>
              <w:rPr>
                <w:rFonts w:cs="Arial"/>
                <w:szCs w:val="22"/>
              </w:rPr>
            </w:pPr>
            <w:r w:rsidRPr="00E76E09">
              <w:rPr>
                <w:rFonts w:cs="Arial"/>
                <w:szCs w:val="22"/>
              </w:rPr>
              <w:t>In</w:t>
            </w:r>
            <w:r w:rsidR="006F48CD" w:rsidRPr="00E76E09">
              <w:rPr>
                <w:rFonts w:cs="Arial"/>
                <w:szCs w:val="22"/>
              </w:rPr>
              <w:t>depth qualitative interviews. The quality of family life was examined as well as the experience of unequal opportunities and outcomes in work, leisure, finance and quality of life.</w:t>
            </w:r>
          </w:p>
        </w:tc>
        <w:tc>
          <w:tcPr>
            <w:tcW w:w="3600" w:type="dxa"/>
            <w:shd w:val="clear" w:color="auto" w:fill="auto"/>
          </w:tcPr>
          <w:p w14:paraId="2E104BB7" w14:textId="77777777" w:rsidR="006F48CD" w:rsidRPr="00E76E09" w:rsidRDefault="008C2C4E" w:rsidP="006F48CD">
            <w:pPr>
              <w:pStyle w:val="Normalarial"/>
              <w:rPr>
                <w:rFonts w:cs="Arial"/>
                <w:szCs w:val="22"/>
              </w:rPr>
            </w:pPr>
            <w:r w:rsidRPr="00E76E09">
              <w:rPr>
                <w:rFonts w:cs="Arial"/>
                <w:szCs w:val="22"/>
              </w:rPr>
              <w:t>Recommendations</w:t>
            </w:r>
          </w:p>
          <w:p w14:paraId="423569AC" w14:textId="77777777" w:rsidR="006F48CD" w:rsidRPr="00E76E09" w:rsidRDefault="006F48CD" w:rsidP="00D92A67">
            <w:pPr>
              <w:pStyle w:val="Normalarial"/>
              <w:rPr>
                <w:rFonts w:cs="Arial"/>
                <w:szCs w:val="22"/>
              </w:rPr>
            </w:pPr>
            <w:r w:rsidRPr="00E76E09">
              <w:rPr>
                <w:rFonts w:cs="Arial"/>
                <w:szCs w:val="22"/>
              </w:rPr>
              <w:t>New practices and policies are suggested including:</w:t>
            </w:r>
          </w:p>
          <w:p w14:paraId="1623BC2F" w14:textId="77777777" w:rsidR="006F48CD" w:rsidRPr="00E76E09" w:rsidRDefault="006F48CD" w:rsidP="00E76E09">
            <w:pPr>
              <w:pStyle w:val="Normalarial"/>
              <w:numPr>
                <w:ilvl w:val="0"/>
                <w:numId w:val="177"/>
              </w:numPr>
              <w:rPr>
                <w:rFonts w:cs="Arial"/>
                <w:szCs w:val="22"/>
              </w:rPr>
            </w:pPr>
            <w:r w:rsidRPr="00E76E09">
              <w:rPr>
                <w:rFonts w:cs="Arial"/>
                <w:szCs w:val="22"/>
              </w:rPr>
              <w:t>more extensive use advocated for the social model of disability in the application of welfare policies</w:t>
            </w:r>
          </w:p>
          <w:p w14:paraId="73F72299" w14:textId="77777777" w:rsidR="006F48CD" w:rsidRPr="00E76E09" w:rsidRDefault="006F48CD" w:rsidP="00E76E09">
            <w:pPr>
              <w:pStyle w:val="Normalarial"/>
              <w:numPr>
                <w:ilvl w:val="0"/>
                <w:numId w:val="177"/>
              </w:numPr>
              <w:rPr>
                <w:rFonts w:cs="Arial"/>
                <w:szCs w:val="22"/>
              </w:rPr>
            </w:pPr>
            <w:r w:rsidRPr="00E76E09">
              <w:rPr>
                <w:rFonts w:cs="Arial"/>
                <w:szCs w:val="22"/>
              </w:rPr>
              <w:t>joint funding requiring inter- agency collaboration and the involvement of disabled people and their families in planning and impl</w:t>
            </w:r>
            <w:r w:rsidR="008C2C4E" w:rsidRPr="00E76E09">
              <w:rPr>
                <w:rFonts w:cs="Arial"/>
                <w:szCs w:val="22"/>
              </w:rPr>
              <w:t>ementation of service provision</w:t>
            </w:r>
          </w:p>
          <w:p w14:paraId="6AF74B61" w14:textId="77777777" w:rsidR="006F48CD" w:rsidRPr="00E76E09" w:rsidRDefault="006F48CD" w:rsidP="00E76E09">
            <w:pPr>
              <w:pStyle w:val="Normalarial"/>
              <w:numPr>
                <w:ilvl w:val="0"/>
                <w:numId w:val="177"/>
              </w:numPr>
              <w:rPr>
                <w:rFonts w:cs="Arial"/>
                <w:szCs w:val="22"/>
              </w:rPr>
            </w:pPr>
            <w:r w:rsidRPr="00E76E09">
              <w:rPr>
                <w:rFonts w:cs="Arial"/>
                <w:szCs w:val="22"/>
              </w:rPr>
              <w:t xml:space="preserve">education, training and public information so that communities are more accepting of disabled people and their families. </w:t>
            </w:r>
          </w:p>
        </w:tc>
        <w:tc>
          <w:tcPr>
            <w:tcW w:w="2160" w:type="dxa"/>
            <w:shd w:val="clear" w:color="auto" w:fill="auto"/>
          </w:tcPr>
          <w:p w14:paraId="2C13B58F" w14:textId="77777777" w:rsidR="006F48CD" w:rsidRPr="00E76E09" w:rsidRDefault="006F48CD" w:rsidP="006F48CD">
            <w:pPr>
              <w:pStyle w:val="Normalarial"/>
              <w:rPr>
                <w:rFonts w:cs="Arial"/>
                <w:i/>
                <w:iCs/>
                <w:szCs w:val="22"/>
              </w:rPr>
            </w:pPr>
          </w:p>
        </w:tc>
      </w:tr>
      <w:tr w:rsidR="00E76E09" w:rsidRPr="00E76E09" w14:paraId="038B7B56" w14:textId="77777777" w:rsidTr="00E76E09">
        <w:tc>
          <w:tcPr>
            <w:tcW w:w="648" w:type="dxa"/>
            <w:shd w:val="clear" w:color="auto" w:fill="auto"/>
          </w:tcPr>
          <w:p w14:paraId="4059FE05" w14:textId="77777777" w:rsidR="006F48CD" w:rsidRPr="00E76E09" w:rsidRDefault="006F48CD" w:rsidP="006F48CD">
            <w:pPr>
              <w:pStyle w:val="Normalarial"/>
              <w:rPr>
                <w:rFonts w:cs="Arial"/>
                <w:i/>
                <w:iCs/>
                <w:szCs w:val="22"/>
              </w:rPr>
            </w:pPr>
            <w:r w:rsidRPr="00E76E09">
              <w:rPr>
                <w:rFonts w:cs="Arial"/>
                <w:i/>
                <w:iCs/>
                <w:szCs w:val="22"/>
              </w:rPr>
              <w:t>185</w:t>
            </w:r>
          </w:p>
        </w:tc>
        <w:tc>
          <w:tcPr>
            <w:tcW w:w="2340" w:type="dxa"/>
            <w:shd w:val="clear" w:color="auto" w:fill="auto"/>
          </w:tcPr>
          <w:p w14:paraId="5772E499" w14:textId="77777777" w:rsidR="006F48CD" w:rsidRPr="00E76E09" w:rsidRDefault="006F48CD" w:rsidP="006F48CD">
            <w:pPr>
              <w:pStyle w:val="Normalarial"/>
              <w:rPr>
                <w:rFonts w:cs="Arial"/>
                <w:i/>
                <w:iCs/>
                <w:szCs w:val="22"/>
              </w:rPr>
            </w:pPr>
            <w:r w:rsidRPr="00E76E09">
              <w:rPr>
                <w:rFonts w:cs="Arial"/>
                <w:i/>
                <w:iCs/>
                <w:szCs w:val="22"/>
              </w:rPr>
              <w:t>Health Funding Authority (2000). Guidelines for needs assessment and service coordination agencies working with people with autism and their families/wh</w:t>
            </w:r>
            <w:r w:rsidR="006C5317" w:rsidRPr="00E76E09">
              <w:rPr>
                <w:rFonts w:cs="Arial"/>
                <w:i/>
                <w:iCs/>
                <w:szCs w:val="22"/>
              </w:rPr>
              <w:t>ā</w:t>
            </w:r>
            <w:r w:rsidRPr="00E76E09">
              <w:rPr>
                <w:rFonts w:cs="Arial"/>
                <w:i/>
                <w:iCs/>
                <w:szCs w:val="22"/>
              </w:rPr>
              <w:t xml:space="preserve">nau. </w:t>
            </w:r>
            <w:smartTag w:uri="urn:schemas-microsoft-com:office:smarttags" w:element="country-region">
              <w:smartTag w:uri="urn:schemas-microsoft-com:office:smarttags" w:element="place">
                <w:r w:rsidRPr="00E76E09">
                  <w:rPr>
                    <w:rFonts w:cs="Arial"/>
                    <w:i/>
                    <w:iCs/>
                    <w:szCs w:val="22"/>
                  </w:rPr>
                  <w:t>New Zealand</w:t>
                </w:r>
              </w:smartTag>
            </w:smartTag>
            <w:r w:rsidRPr="00E76E09">
              <w:rPr>
                <w:rFonts w:cs="Arial"/>
                <w:i/>
                <w:iCs/>
                <w:szCs w:val="22"/>
              </w:rPr>
              <w:t>: Health Funding Authority.</w:t>
            </w:r>
          </w:p>
          <w:p w14:paraId="6DB8B92A" w14:textId="77777777" w:rsidR="006F48CD" w:rsidRPr="00E76E09" w:rsidRDefault="006F48CD" w:rsidP="006F48CD">
            <w:pPr>
              <w:pStyle w:val="Normalarial"/>
              <w:rPr>
                <w:rFonts w:cs="Arial"/>
                <w:i/>
                <w:iCs/>
                <w:szCs w:val="22"/>
              </w:rPr>
            </w:pPr>
          </w:p>
          <w:p w14:paraId="62A47C90" w14:textId="77777777" w:rsidR="006F48CD" w:rsidRPr="00E76E09" w:rsidRDefault="006F48CD" w:rsidP="006F48CD">
            <w:pPr>
              <w:pStyle w:val="Normalarial"/>
              <w:rPr>
                <w:rFonts w:cs="Arial"/>
                <w:i/>
                <w:iCs/>
                <w:szCs w:val="22"/>
              </w:rPr>
            </w:pPr>
            <w:r w:rsidRPr="00E76E09">
              <w:rPr>
                <w:rFonts w:cs="Arial"/>
                <w:i/>
                <w:iCs/>
                <w:szCs w:val="22"/>
              </w:rPr>
              <w:t>REPORT</w:t>
            </w:r>
          </w:p>
          <w:p w14:paraId="5B4B8756" w14:textId="77777777" w:rsidR="00CE6EAB" w:rsidRPr="00E76E09" w:rsidRDefault="00CE6EAB" w:rsidP="006F48CD">
            <w:pPr>
              <w:pStyle w:val="Normalarial"/>
              <w:rPr>
                <w:rFonts w:cs="Arial"/>
                <w:i/>
                <w:iCs/>
                <w:szCs w:val="22"/>
              </w:rPr>
            </w:pPr>
          </w:p>
          <w:p w14:paraId="7B93E513" w14:textId="77777777" w:rsidR="00CE6EAB" w:rsidRPr="00E76E09" w:rsidRDefault="00CE6EAB" w:rsidP="006F48CD">
            <w:pPr>
              <w:pStyle w:val="Normalarial"/>
              <w:rPr>
                <w:rFonts w:cs="Arial"/>
                <w:i/>
                <w:iCs/>
                <w:szCs w:val="22"/>
              </w:rPr>
            </w:pPr>
            <w:r w:rsidRPr="00E76E09">
              <w:rPr>
                <w:rFonts w:cs="Arial"/>
                <w:i/>
                <w:iCs/>
                <w:szCs w:val="22"/>
              </w:rPr>
              <w:t>Level of evidence: x</w:t>
            </w:r>
          </w:p>
        </w:tc>
        <w:tc>
          <w:tcPr>
            <w:tcW w:w="3240" w:type="dxa"/>
            <w:shd w:val="clear" w:color="auto" w:fill="auto"/>
          </w:tcPr>
          <w:p w14:paraId="73C80D40" w14:textId="77777777" w:rsidR="006F48CD" w:rsidRPr="00E76E09" w:rsidRDefault="006F48CD" w:rsidP="006F48CD">
            <w:pPr>
              <w:pStyle w:val="Normalarial"/>
              <w:rPr>
                <w:rFonts w:cs="Arial"/>
                <w:i/>
                <w:iCs/>
                <w:szCs w:val="22"/>
              </w:rPr>
            </w:pPr>
          </w:p>
        </w:tc>
        <w:tc>
          <w:tcPr>
            <w:tcW w:w="2160" w:type="dxa"/>
            <w:shd w:val="clear" w:color="auto" w:fill="auto"/>
          </w:tcPr>
          <w:p w14:paraId="5CB13A1F" w14:textId="77777777" w:rsidR="006F48CD" w:rsidRPr="00E76E09" w:rsidRDefault="006F48CD" w:rsidP="006F48CD">
            <w:pPr>
              <w:pStyle w:val="Normalarial"/>
              <w:rPr>
                <w:rFonts w:cs="Arial"/>
                <w:i/>
                <w:iCs/>
                <w:szCs w:val="22"/>
              </w:rPr>
            </w:pPr>
          </w:p>
        </w:tc>
        <w:tc>
          <w:tcPr>
            <w:tcW w:w="3600" w:type="dxa"/>
            <w:shd w:val="clear" w:color="auto" w:fill="auto"/>
          </w:tcPr>
          <w:p w14:paraId="160FAA6E" w14:textId="77777777" w:rsidR="006F48CD" w:rsidRPr="00E76E09" w:rsidRDefault="00CE6EAB" w:rsidP="006F48CD">
            <w:pPr>
              <w:pStyle w:val="Normalarial"/>
              <w:rPr>
                <w:rFonts w:cs="Arial"/>
                <w:i/>
                <w:iCs/>
                <w:szCs w:val="22"/>
              </w:rPr>
            </w:pPr>
            <w:r w:rsidRPr="00E76E09">
              <w:rPr>
                <w:rFonts w:cs="Arial"/>
                <w:i/>
                <w:iCs/>
                <w:szCs w:val="22"/>
              </w:rPr>
              <w:t>Government report describing guidelines for needs assessment and service coordination agencies.</w:t>
            </w:r>
          </w:p>
        </w:tc>
        <w:tc>
          <w:tcPr>
            <w:tcW w:w="2160" w:type="dxa"/>
            <w:shd w:val="clear" w:color="auto" w:fill="auto"/>
          </w:tcPr>
          <w:p w14:paraId="7209F867" w14:textId="77777777" w:rsidR="006F48CD" w:rsidRPr="00E76E09" w:rsidRDefault="006F48CD" w:rsidP="006F48CD">
            <w:pPr>
              <w:pStyle w:val="Normalarial"/>
              <w:rPr>
                <w:rFonts w:cs="Arial"/>
                <w:i/>
                <w:iCs/>
                <w:szCs w:val="22"/>
              </w:rPr>
            </w:pPr>
          </w:p>
        </w:tc>
      </w:tr>
    </w:tbl>
    <w:p w14:paraId="190745B8" w14:textId="77777777" w:rsidR="007D1559" w:rsidRPr="007D1559" w:rsidRDefault="007D1559" w:rsidP="007D1559">
      <w:pPr>
        <w:pStyle w:val="Heading1caps"/>
        <w:spacing w:after="240"/>
        <w:rPr>
          <w:sz w:val="24"/>
        </w:rPr>
      </w:pPr>
      <w:r>
        <w:rPr>
          <w:rFonts w:ascii="Arial" w:hAnsi="Arial" w:cs="Arial"/>
          <w:sz w:val="22"/>
          <w:szCs w:val="22"/>
          <w:lang w:val="en-GB"/>
        </w:rPr>
        <w:br w:type="page"/>
      </w:r>
      <w:bookmarkStart w:id="11" w:name="_Toc198438303"/>
      <w:r w:rsidRPr="007D1559">
        <w:rPr>
          <w:sz w:val="24"/>
        </w:rPr>
        <w:t>EVIDENCE TABLES FOR PART 3: EDUCATION FOR LEARNERS WITH ASD</w:t>
      </w:r>
      <w:bookmarkEnd w:id="11"/>
    </w:p>
    <w:tbl>
      <w:tblPr>
        <w:tblW w:w="14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bottom w:w="113" w:type="dxa"/>
        </w:tblCellMar>
        <w:tblLook w:val="00A0" w:firstRow="1" w:lastRow="0" w:firstColumn="1" w:lastColumn="0" w:noHBand="0" w:noVBand="0"/>
      </w:tblPr>
      <w:tblGrid>
        <w:gridCol w:w="648"/>
        <w:gridCol w:w="2340"/>
        <w:gridCol w:w="3240"/>
        <w:gridCol w:w="2160"/>
        <w:gridCol w:w="3600"/>
        <w:gridCol w:w="2160"/>
      </w:tblGrid>
      <w:tr w:rsidR="00E76E09" w:rsidRPr="00E76E09" w14:paraId="7A0CAD92" w14:textId="77777777" w:rsidTr="00E76E09">
        <w:trPr>
          <w:tblHeader/>
        </w:trPr>
        <w:tc>
          <w:tcPr>
            <w:tcW w:w="648" w:type="dxa"/>
            <w:shd w:val="clear" w:color="auto" w:fill="E6E6E6"/>
          </w:tcPr>
          <w:p w14:paraId="470A7584" w14:textId="77777777" w:rsidR="007D1559" w:rsidRPr="00E76E09" w:rsidRDefault="007D1559" w:rsidP="00E76E09">
            <w:pPr>
              <w:pStyle w:val="Normalarial"/>
              <w:jc w:val="center"/>
              <w:rPr>
                <w:rFonts w:cs="Arial"/>
                <w:b/>
                <w:szCs w:val="22"/>
              </w:rPr>
            </w:pPr>
            <w:r w:rsidRPr="00E76E09">
              <w:rPr>
                <w:rFonts w:cs="Arial"/>
                <w:b/>
                <w:szCs w:val="22"/>
              </w:rPr>
              <w:t>Ref No</w:t>
            </w:r>
          </w:p>
        </w:tc>
        <w:tc>
          <w:tcPr>
            <w:tcW w:w="2340" w:type="dxa"/>
            <w:shd w:val="clear" w:color="auto" w:fill="E6E6E6"/>
          </w:tcPr>
          <w:p w14:paraId="774B2257" w14:textId="77777777" w:rsidR="007D1559" w:rsidRPr="00E76E09" w:rsidRDefault="007D1559" w:rsidP="00E76E09">
            <w:pPr>
              <w:pStyle w:val="Normalarial"/>
              <w:jc w:val="center"/>
              <w:rPr>
                <w:rFonts w:cs="Arial"/>
                <w:b/>
                <w:szCs w:val="22"/>
              </w:rPr>
            </w:pPr>
            <w:r w:rsidRPr="00E76E09">
              <w:rPr>
                <w:rFonts w:cs="Arial"/>
                <w:b/>
                <w:szCs w:val="22"/>
              </w:rPr>
              <w:t>Reference, Study Type and Rating</w:t>
            </w:r>
          </w:p>
        </w:tc>
        <w:tc>
          <w:tcPr>
            <w:tcW w:w="3240" w:type="dxa"/>
            <w:shd w:val="clear" w:color="auto" w:fill="E6E6E6"/>
          </w:tcPr>
          <w:p w14:paraId="18715832" w14:textId="77777777" w:rsidR="007D1559" w:rsidRPr="00E76E09" w:rsidRDefault="007D1559" w:rsidP="00E76E09">
            <w:pPr>
              <w:pStyle w:val="Normalarial"/>
              <w:jc w:val="center"/>
              <w:rPr>
                <w:rFonts w:cs="Arial"/>
                <w:b/>
                <w:szCs w:val="22"/>
              </w:rPr>
            </w:pPr>
            <w:r w:rsidRPr="00E76E09">
              <w:rPr>
                <w:rFonts w:cs="Arial"/>
                <w:b/>
                <w:szCs w:val="22"/>
              </w:rPr>
              <w:t>Methods and Participants</w:t>
            </w:r>
          </w:p>
        </w:tc>
        <w:tc>
          <w:tcPr>
            <w:tcW w:w="2160" w:type="dxa"/>
            <w:shd w:val="clear" w:color="auto" w:fill="E6E6E6"/>
          </w:tcPr>
          <w:p w14:paraId="4F5141EA" w14:textId="77777777" w:rsidR="007D1559" w:rsidRPr="00E76E09" w:rsidRDefault="007D1559" w:rsidP="00E76E09">
            <w:pPr>
              <w:pStyle w:val="Normalarial"/>
              <w:jc w:val="center"/>
              <w:rPr>
                <w:rFonts w:cs="Arial"/>
                <w:b/>
                <w:szCs w:val="22"/>
              </w:rPr>
            </w:pPr>
            <w:r w:rsidRPr="00E76E09">
              <w:rPr>
                <w:rFonts w:cs="Arial"/>
                <w:b/>
                <w:szCs w:val="22"/>
              </w:rPr>
              <w:t>Measures</w:t>
            </w:r>
          </w:p>
        </w:tc>
        <w:tc>
          <w:tcPr>
            <w:tcW w:w="3600" w:type="dxa"/>
            <w:shd w:val="clear" w:color="auto" w:fill="E6E6E6"/>
          </w:tcPr>
          <w:p w14:paraId="7B5AA058" w14:textId="77777777" w:rsidR="007D1559" w:rsidRPr="00E76E09" w:rsidRDefault="007D1559" w:rsidP="00E76E09">
            <w:pPr>
              <w:pStyle w:val="Normalarial"/>
              <w:jc w:val="center"/>
              <w:rPr>
                <w:rFonts w:cs="Arial"/>
                <w:b/>
                <w:szCs w:val="22"/>
              </w:rPr>
            </w:pPr>
            <w:r w:rsidRPr="00E76E09">
              <w:rPr>
                <w:rFonts w:cs="Arial"/>
                <w:b/>
                <w:szCs w:val="22"/>
              </w:rPr>
              <w:t>Outcomes/Results</w:t>
            </w:r>
          </w:p>
        </w:tc>
        <w:tc>
          <w:tcPr>
            <w:tcW w:w="2160" w:type="dxa"/>
            <w:shd w:val="clear" w:color="auto" w:fill="E6E6E6"/>
          </w:tcPr>
          <w:p w14:paraId="5EC65736" w14:textId="77777777" w:rsidR="007D1559" w:rsidRPr="00E76E09" w:rsidRDefault="007D1559" w:rsidP="00E76E09">
            <w:pPr>
              <w:pStyle w:val="Normalarial"/>
              <w:jc w:val="center"/>
              <w:rPr>
                <w:rFonts w:cs="Arial"/>
                <w:b/>
                <w:szCs w:val="22"/>
              </w:rPr>
            </w:pPr>
            <w:r w:rsidRPr="00E76E09">
              <w:rPr>
                <w:rFonts w:cs="Arial"/>
                <w:b/>
                <w:szCs w:val="22"/>
              </w:rPr>
              <w:t>Notes</w:t>
            </w:r>
          </w:p>
        </w:tc>
      </w:tr>
      <w:tr w:rsidR="00E76E09" w:rsidRPr="00E76E09" w14:paraId="5E2DAC24" w14:textId="77777777" w:rsidTr="00E76E09">
        <w:tc>
          <w:tcPr>
            <w:tcW w:w="648" w:type="dxa"/>
            <w:shd w:val="clear" w:color="auto" w:fill="auto"/>
          </w:tcPr>
          <w:p w14:paraId="536BBD03" w14:textId="77777777" w:rsidR="007D1559" w:rsidRPr="00E76E09" w:rsidRDefault="007D1559" w:rsidP="007D1559">
            <w:pPr>
              <w:pStyle w:val="Normalarial"/>
              <w:rPr>
                <w:rFonts w:cs="Arial"/>
                <w:szCs w:val="22"/>
              </w:rPr>
            </w:pPr>
            <w:r w:rsidRPr="00E76E09">
              <w:rPr>
                <w:rFonts w:cs="Arial"/>
                <w:szCs w:val="22"/>
              </w:rPr>
              <w:t>186</w:t>
            </w:r>
          </w:p>
        </w:tc>
        <w:tc>
          <w:tcPr>
            <w:tcW w:w="2340" w:type="dxa"/>
            <w:shd w:val="clear" w:color="auto" w:fill="auto"/>
          </w:tcPr>
          <w:p w14:paraId="673F0968" w14:textId="77777777" w:rsidR="007D1559" w:rsidRPr="00E76E09" w:rsidRDefault="007D1559" w:rsidP="007D1559">
            <w:pPr>
              <w:pStyle w:val="Normalarial"/>
              <w:rPr>
                <w:rFonts w:cs="Arial"/>
                <w:szCs w:val="22"/>
              </w:rPr>
            </w:pPr>
            <w:smartTag w:uri="urn:schemas-microsoft-com:office:smarttags" w:element="City">
              <w:r w:rsidRPr="00E76E09">
                <w:rPr>
                  <w:rFonts w:cs="Arial"/>
                  <w:szCs w:val="22"/>
                </w:rPr>
                <w:t>Hurth</w:t>
              </w:r>
            </w:smartTag>
            <w:r w:rsidRPr="00E76E09">
              <w:rPr>
                <w:rFonts w:cs="Arial"/>
                <w:szCs w:val="22"/>
              </w:rPr>
              <w:t xml:space="preserve">, J., Shaw, E., Izeman, S. G., Whaley, K., &amp; </w:t>
            </w:r>
            <w:smartTag w:uri="urn:schemas-microsoft-com:office:smarttags" w:element="City">
              <w:smartTag w:uri="urn:schemas-microsoft-com:office:smarttags" w:element="place">
                <w:r w:rsidRPr="00E76E09">
                  <w:rPr>
                    <w:rFonts w:cs="Arial"/>
                    <w:szCs w:val="22"/>
                  </w:rPr>
                  <w:t>Rogers</w:t>
                </w:r>
              </w:smartTag>
            </w:smartTag>
            <w:r w:rsidRPr="00E76E09">
              <w:rPr>
                <w:rFonts w:cs="Arial"/>
                <w:szCs w:val="22"/>
              </w:rPr>
              <w:t xml:space="preserve">, S. (1999). Areas of agreement about effective practices among programs serving young children with Autism Spectrum Disorders. </w:t>
            </w:r>
            <w:r w:rsidRPr="00E76E09">
              <w:rPr>
                <w:rFonts w:cs="Arial"/>
                <w:i/>
                <w:szCs w:val="22"/>
              </w:rPr>
              <w:t xml:space="preserve">Infants and Young Children, </w:t>
            </w:r>
            <w:r w:rsidRPr="00E76E09">
              <w:rPr>
                <w:rFonts w:cs="Arial"/>
                <w:szCs w:val="22"/>
              </w:rPr>
              <w:t>12, 17-26.</w:t>
            </w:r>
          </w:p>
          <w:p w14:paraId="7858DB81" w14:textId="77777777" w:rsidR="007D1559" w:rsidRPr="00E76E09" w:rsidRDefault="007D1559" w:rsidP="007D1559">
            <w:pPr>
              <w:pStyle w:val="Normalarial"/>
              <w:rPr>
                <w:rFonts w:cs="Arial"/>
                <w:szCs w:val="22"/>
              </w:rPr>
            </w:pPr>
          </w:p>
          <w:p w14:paraId="03E9E651" w14:textId="77777777" w:rsidR="007D1559" w:rsidRPr="00E76E09" w:rsidRDefault="007D1559" w:rsidP="007D1559">
            <w:pPr>
              <w:pStyle w:val="Normalarial"/>
              <w:rPr>
                <w:rFonts w:cs="Arial"/>
                <w:color w:val="000000"/>
                <w:szCs w:val="22"/>
              </w:rPr>
            </w:pPr>
            <w:r w:rsidRPr="00E76E09">
              <w:rPr>
                <w:rFonts w:cs="Arial"/>
                <w:color w:val="000000"/>
                <w:szCs w:val="22"/>
              </w:rPr>
              <w:t xml:space="preserve">OBSERVATIONAL STUDY </w:t>
            </w:r>
            <w:r w:rsidR="006C5317" w:rsidRPr="00E76E09">
              <w:rPr>
                <w:rFonts w:cs="Arial"/>
                <w:color w:val="000000"/>
                <w:szCs w:val="22"/>
              </w:rPr>
              <w:t>–</w:t>
            </w:r>
            <w:r w:rsidRPr="00E76E09">
              <w:rPr>
                <w:rFonts w:cs="Arial"/>
                <w:color w:val="000000"/>
                <w:szCs w:val="22"/>
              </w:rPr>
              <w:t xml:space="preserve"> SURVEY WITH QUESTIONNAIRE</w:t>
            </w:r>
          </w:p>
          <w:p w14:paraId="3F356E0B" w14:textId="77777777" w:rsidR="007D1559" w:rsidRPr="00E76E09" w:rsidRDefault="007D1559" w:rsidP="007D1559">
            <w:pPr>
              <w:pStyle w:val="Normalarial"/>
              <w:rPr>
                <w:rFonts w:cs="Arial"/>
                <w:color w:val="000000"/>
                <w:szCs w:val="22"/>
              </w:rPr>
            </w:pPr>
            <w:r w:rsidRPr="00E76E09">
              <w:rPr>
                <w:rFonts w:cs="Arial"/>
                <w:color w:val="000000"/>
                <w:szCs w:val="22"/>
              </w:rPr>
              <w:t xml:space="preserve"> </w:t>
            </w:r>
          </w:p>
          <w:p w14:paraId="7FCB73CF" w14:textId="77777777" w:rsidR="007D1559" w:rsidRPr="00E76E09" w:rsidRDefault="007D1559" w:rsidP="007D1559">
            <w:pPr>
              <w:pStyle w:val="Normalarial"/>
              <w:rPr>
                <w:rFonts w:cs="Arial"/>
                <w:szCs w:val="22"/>
              </w:rPr>
            </w:pPr>
            <w:r w:rsidRPr="00E76E09">
              <w:rPr>
                <w:rFonts w:cs="Arial"/>
                <w:color w:val="000000"/>
                <w:szCs w:val="22"/>
              </w:rPr>
              <w:t>Level of Evidence: ~</w:t>
            </w:r>
          </w:p>
          <w:p w14:paraId="3B26C7E8" w14:textId="77777777" w:rsidR="007D1559" w:rsidRPr="00E76E09" w:rsidRDefault="007D1559" w:rsidP="007D1559">
            <w:pPr>
              <w:pStyle w:val="Normalarial"/>
              <w:rPr>
                <w:rFonts w:cs="Arial"/>
                <w:szCs w:val="22"/>
              </w:rPr>
            </w:pPr>
          </w:p>
        </w:tc>
        <w:tc>
          <w:tcPr>
            <w:tcW w:w="3240" w:type="dxa"/>
            <w:shd w:val="clear" w:color="auto" w:fill="auto"/>
          </w:tcPr>
          <w:p w14:paraId="59CFE4EC" w14:textId="77777777" w:rsidR="007D1559" w:rsidRPr="00E76E09" w:rsidRDefault="007D1559" w:rsidP="007D1559">
            <w:pPr>
              <w:pStyle w:val="Normalarial"/>
              <w:rPr>
                <w:rFonts w:cs="Arial"/>
                <w:szCs w:val="22"/>
              </w:rPr>
            </w:pPr>
            <w:r w:rsidRPr="00E76E09">
              <w:rPr>
                <w:rFonts w:cs="Arial"/>
                <w:szCs w:val="22"/>
              </w:rPr>
              <w:t xml:space="preserve">A study of validated, national programmes for ASD available in the </w:t>
            </w:r>
            <w:smartTag w:uri="urn:schemas-microsoft-com:office:smarttags" w:element="country-region">
              <w:smartTag w:uri="urn:schemas-microsoft-com:office:smarttags" w:element="place">
                <w:r w:rsidRPr="00E76E09">
                  <w:rPr>
                    <w:rFonts w:cs="Arial"/>
                    <w:szCs w:val="22"/>
                  </w:rPr>
                  <w:t>USA</w:t>
                </w:r>
              </w:smartTag>
            </w:smartTag>
            <w:r w:rsidRPr="00E76E09">
              <w:rPr>
                <w:rFonts w:cs="Arial"/>
                <w:szCs w:val="22"/>
              </w:rPr>
              <w:t xml:space="preserve"> to identify therapeutic commonalities. Eight representatives from 7 programmes were included.  Representatives were asked to independently identify all the core elements of their programmes.  Results were compiled and programme representatives then asked to rate the importance of each element on a scale of 1-5 and areas of agreement identified. The resulting core elements then went out in survey form to a larger group of 25 national programmes to gauge the level of agreement among the wider group; 19 responses were received.</w:t>
            </w:r>
          </w:p>
        </w:tc>
        <w:tc>
          <w:tcPr>
            <w:tcW w:w="2160" w:type="dxa"/>
            <w:shd w:val="clear" w:color="auto" w:fill="auto"/>
          </w:tcPr>
          <w:p w14:paraId="178E232E" w14:textId="77777777" w:rsidR="007D1559" w:rsidRPr="00E76E09" w:rsidRDefault="007D1559" w:rsidP="007D1559">
            <w:pPr>
              <w:pStyle w:val="Normalarial"/>
              <w:rPr>
                <w:rFonts w:cs="Arial"/>
                <w:szCs w:val="22"/>
              </w:rPr>
            </w:pPr>
            <w:r w:rsidRPr="00E76E09">
              <w:rPr>
                <w:rFonts w:cs="Arial"/>
                <w:szCs w:val="22"/>
              </w:rPr>
              <w:t>A survey using a 1-5 scale response in which 1 represented ‘not important to our programme’, and 5 ‘an integral part of our programme’.</w:t>
            </w:r>
          </w:p>
        </w:tc>
        <w:tc>
          <w:tcPr>
            <w:tcW w:w="3600" w:type="dxa"/>
            <w:shd w:val="clear" w:color="auto" w:fill="auto"/>
          </w:tcPr>
          <w:p w14:paraId="42E84F56" w14:textId="77777777" w:rsidR="007D1559" w:rsidRPr="00E76E09" w:rsidRDefault="007D1559" w:rsidP="007D1559">
            <w:pPr>
              <w:pStyle w:val="Normalarial"/>
              <w:rPr>
                <w:rFonts w:cs="Arial"/>
                <w:szCs w:val="22"/>
              </w:rPr>
            </w:pPr>
            <w:r w:rsidRPr="00E76E09">
              <w:rPr>
                <w:rFonts w:cs="Arial"/>
                <w:szCs w:val="22"/>
              </w:rPr>
              <w:t xml:space="preserve">Details areas of agreement of effective programmes. </w:t>
            </w:r>
          </w:p>
          <w:p w14:paraId="653875D9" w14:textId="77777777" w:rsidR="007D1559" w:rsidRPr="00E76E09" w:rsidRDefault="007D1559" w:rsidP="007D1559">
            <w:pPr>
              <w:pStyle w:val="Normalarial"/>
              <w:rPr>
                <w:rFonts w:cs="Arial"/>
                <w:szCs w:val="22"/>
              </w:rPr>
            </w:pPr>
          </w:p>
          <w:p w14:paraId="420DFD58" w14:textId="77777777" w:rsidR="007D1559" w:rsidRPr="00E76E09" w:rsidRDefault="007D1559" w:rsidP="007D1559">
            <w:pPr>
              <w:pStyle w:val="Normalarial"/>
              <w:rPr>
                <w:rFonts w:cs="Arial"/>
                <w:szCs w:val="22"/>
              </w:rPr>
            </w:pPr>
            <w:r w:rsidRPr="00E76E09">
              <w:rPr>
                <w:rFonts w:cs="Arial"/>
                <w:szCs w:val="22"/>
              </w:rPr>
              <w:t xml:space="preserve">Areas of agreement: </w:t>
            </w:r>
          </w:p>
          <w:p w14:paraId="2DBCE7F2" w14:textId="77777777" w:rsidR="007D1559" w:rsidRPr="00E76E09" w:rsidRDefault="007D1559" w:rsidP="007D1559">
            <w:pPr>
              <w:pStyle w:val="Normalarial"/>
              <w:rPr>
                <w:rFonts w:cs="Arial"/>
                <w:szCs w:val="22"/>
              </w:rPr>
            </w:pPr>
            <w:r w:rsidRPr="00E76E09">
              <w:rPr>
                <w:rFonts w:cs="Arial"/>
                <w:szCs w:val="22"/>
              </w:rPr>
              <w:t>(1) Earliest possible start to intervention – some starting before diagnosis.</w:t>
            </w:r>
          </w:p>
          <w:p w14:paraId="431AF3A0" w14:textId="77777777" w:rsidR="007D1559" w:rsidRPr="00E76E09" w:rsidRDefault="007D1559" w:rsidP="007D1559">
            <w:pPr>
              <w:pStyle w:val="Normalarial"/>
              <w:rPr>
                <w:rFonts w:cs="Arial"/>
                <w:szCs w:val="22"/>
              </w:rPr>
            </w:pPr>
            <w:r w:rsidRPr="00E76E09">
              <w:rPr>
                <w:rFonts w:cs="Arial"/>
                <w:szCs w:val="22"/>
              </w:rPr>
              <w:t>(2) Systematic planful teaching – carefully planned, conceptual base, goal oriented and carefully assessed.</w:t>
            </w:r>
          </w:p>
          <w:p w14:paraId="7C010A40" w14:textId="77777777" w:rsidR="007D1559" w:rsidRPr="00E76E09" w:rsidRDefault="007D1559" w:rsidP="007D1559">
            <w:pPr>
              <w:pStyle w:val="Normalarial"/>
              <w:rPr>
                <w:rFonts w:cs="Arial"/>
                <w:szCs w:val="22"/>
              </w:rPr>
            </w:pPr>
            <w:r w:rsidRPr="00E76E09">
              <w:rPr>
                <w:rFonts w:cs="Arial"/>
                <w:szCs w:val="22"/>
              </w:rPr>
              <w:t>(3) Specialised curriculum – attending to elements of the environment, imitating others, language comprehension and use, play and interacting socially with others.</w:t>
            </w:r>
          </w:p>
          <w:p w14:paraId="4EF3443E" w14:textId="77777777" w:rsidR="007D1559" w:rsidRPr="00E76E09" w:rsidRDefault="007D1559" w:rsidP="007D1559">
            <w:pPr>
              <w:pStyle w:val="Normalarial"/>
              <w:rPr>
                <w:rFonts w:cs="Arial"/>
                <w:szCs w:val="22"/>
              </w:rPr>
            </w:pPr>
            <w:r w:rsidRPr="00E76E09">
              <w:rPr>
                <w:rFonts w:cs="Arial"/>
                <w:szCs w:val="22"/>
              </w:rPr>
              <w:t>(4) Intensity of engagement, and amount of time child attending to and actively participating in the social and non-social environment. Programmes reported from 15 to 80 hours of active participation.</w:t>
            </w:r>
          </w:p>
          <w:p w14:paraId="658DD643" w14:textId="77777777" w:rsidR="007D1559" w:rsidRPr="00E76E09" w:rsidRDefault="007D1559" w:rsidP="007D1559">
            <w:pPr>
              <w:pStyle w:val="Normalarial"/>
              <w:rPr>
                <w:rFonts w:cs="Arial"/>
                <w:szCs w:val="22"/>
              </w:rPr>
            </w:pPr>
            <w:r w:rsidRPr="00E76E09">
              <w:rPr>
                <w:rFonts w:cs="Arial"/>
                <w:szCs w:val="22"/>
              </w:rPr>
              <w:t>(5) Individualise services for families</w:t>
            </w:r>
            <w:r w:rsidR="006C5317" w:rsidRPr="00E76E09">
              <w:rPr>
                <w:rFonts w:cs="Arial"/>
                <w:szCs w:val="22"/>
              </w:rPr>
              <w:t xml:space="preserve"> –</w:t>
            </w:r>
            <w:r w:rsidRPr="00E76E09">
              <w:rPr>
                <w:rFonts w:cs="Arial"/>
                <w:szCs w:val="22"/>
              </w:rPr>
              <w:t xml:space="preserve"> roles, need for support, priorities and resources considered.  Also preference for setting considered. Involvement may include decision</w:t>
            </w:r>
            <w:r w:rsidR="006C5317" w:rsidRPr="00E76E09">
              <w:rPr>
                <w:rFonts w:cs="Arial"/>
                <w:szCs w:val="22"/>
              </w:rPr>
              <w:t>-</w:t>
            </w:r>
            <w:r w:rsidRPr="00E76E09">
              <w:rPr>
                <w:rFonts w:cs="Arial"/>
                <w:szCs w:val="22"/>
              </w:rPr>
              <w:t>making and collaboration and information training</w:t>
            </w:r>
            <w:r w:rsidR="006C5317" w:rsidRPr="00E76E09">
              <w:rPr>
                <w:rFonts w:cs="Arial"/>
                <w:szCs w:val="22"/>
              </w:rPr>
              <w:t>,</w:t>
            </w:r>
            <w:r w:rsidRPr="00E76E09">
              <w:rPr>
                <w:rFonts w:cs="Arial"/>
                <w:szCs w:val="22"/>
              </w:rPr>
              <w:t xml:space="preserve"> and support for daily living</w:t>
            </w:r>
            <w:r w:rsidR="006C5317" w:rsidRPr="00E76E09">
              <w:rPr>
                <w:rFonts w:cs="Arial"/>
                <w:szCs w:val="22"/>
              </w:rPr>
              <w:t>.</w:t>
            </w:r>
          </w:p>
          <w:p w14:paraId="0D61BD15" w14:textId="77777777" w:rsidR="007D1559" w:rsidRPr="00E76E09" w:rsidRDefault="007D1559" w:rsidP="007D1559">
            <w:pPr>
              <w:pStyle w:val="Normalarial"/>
              <w:rPr>
                <w:rFonts w:cs="Arial"/>
                <w:szCs w:val="22"/>
              </w:rPr>
            </w:pPr>
          </w:p>
          <w:p w14:paraId="799F81F4" w14:textId="77777777" w:rsidR="007D1559" w:rsidRPr="00E76E09" w:rsidRDefault="007D1559" w:rsidP="007D1559">
            <w:pPr>
              <w:pStyle w:val="Normalarial"/>
              <w:rPr>
                <w:rFonts w:cs="Arial"/>
                <w:szCs w:val="22"/>
              </w:rPr>
            </w:pPr>
            <w:r w:rsidRPr="00E76E09">
              <w:rPr>
                <w:rFonts w:cs="Arial"/>
                <w:szCs w:val="22"/>
              </w:rPr>
              <w:t>Areas of some agreement:</w:t>
            </w:r>
          </w:p>
          <w:p w14:paraId="774957BC" w14:textId="77777777" w:rsidR="007D1559" w:rsidRPr="00E76E09" w:rsidRDefault="007D1559" w:rsidP="007D1559">
            <w:pPr>
              <w:pStyle w:val="Normalarial"/>
              <w:rPr>
                <w:rFonts w:cs="Arial"/>
                <w:szCs w:val="22"/>
              </w:rPr>
            </w:pPr>
            <w:r w:rsidRPr="00E76E09">
              <w:rPr>
                <w:rFonts w:cs="Arial"/>
                <w:szCs w:val="22"/>
              </w:rPr>
              <w:t>(1) Structured environment – physical and instructional.</w:t>
            </w:r>
          </w:p>
          <w:p w14:paraId="53B7CF4A" w14:textId="77777777" w:rsidR="007D1559" w:rsidRPr="00E76E09" w:rsidRDefault="007D1559" w:rsidP="007D1559">
            <w:pPr>
              <w:pStyle w:val="Normalarial"/>
              <w:rPr>
                <w:rFonts w:cs="Arial"/>
                <w:szCs w:val="22"/>
              </w:rPr>
            </w:pPr>
            <w:r w:rsidRPr="00E76E09">
              <w:rPr>
                <w:rFonts w:cs="Arial"/>
                <w:szCs w:val="22"/>
              </w:rPr>
              <w:t>(2) Elicit, facilitate or support certain skill acquisition etc.</w:t>
            </w:r>
          </w:p>
          <w:p w14:paraId="4D983DCC" w14:textId="77777777" w:rsidR="007D1559" w:rsidRPr="00E76E09" w:rsidRDefault="007D1559" w:rsidP="007D1559">
            <w:pPr>
              <w:pStyle w:val="Normalarial"/>
              <w:rPr>
                <w:rFonts w:cs="Arial"/>
                <w:szCs w:val="22"/>
              </w:rPr>
            </w:pPr>
            <w:r w:rsidRPr="00E76E09">
              <w:rPr>
                <w:rFonts w:cs="Arial"/>
                <w:szCs w:val="22"/>
              </w:rPr>
              <w:t>(3) Individualise services – meet needs strengths and interests.</w:t>
            </w:r>
          </w:p>
          <w:p w14:paraId="648794DF" w14:textId="77777777" w:rsidR="007D1559" w:rsidRPr="00E76E09" w:rsidRDefault="007D1559" w:rsidP="007D1559">
            <w:pPr>
              <w:pStyle w:val="Normalarial"/>
              <w:rPr>
                <w:rFonts w:cs="Arial"/>
                <w:szCs w:val="22"/>
              </w:rPr>
            </w:pPr>
            <w:r w:rsidRPr="00E76E09">
              <w:rPr>
                <w:rFonts w:cs="Arial"/>
                <w:szCs w:val="22"/>
              </w:rPr>
              <w:t>(4) Interventions in settings with typical children or in natural environments.</w:t>
            </w:r>
          </w:p>
          <w:p w14:paraId="40672014" w14:textId="77777777" w:rsidR="007D1559" w:rsidRPr="00E76E09" w:rsidRDefault="007D1559" w:rsidP="007D1559">
            <w:pPr>
              <w:pStyle w:val="Normalarial"/>
              <w:rPr>
                <w:rFonts w:cs="Arial"/>
                <w:szCs w:val="22"/>
              </w:rPr>
            </w:pPr>
            <w:r w:rsidRPr="00E76E09">
              <w:rPr>
                <w:rFonts w:cs="Arial"/>
                <w:szCs w:val="22"/>
              </w:rPr>
              <w:t>(5) Developmentally appropriate practices – guided by information about child development and learning.</w:t>
            </w:r>
          </w:p>
        </w:tc>
        <w:tc>
          <w:tcPr>
            <w:tcW w:w="2160" w:type="dxa"/>
            <w:shd w:val="clear" w:color="auto" w:fill="auto"/>
          </w:tcPr>
          <w:p w14:paraId="4F467CC7" w14:textId="77777777" w:rsidR="007D1559" w:rsidRPr="00E76E09" w:rsidRDefault="007D1559" w:rsidP="007D1559">
            <w:pPr>
              <w:pStyle w:val="Normalarial"/>
              <w:rPr>
                <w:rFonts w:cs="Arial"/>
                <w:szCs w:val="22"/>
              </w:rPr>
            </w:pPr>
            <w:r w:rsidRPr="00E76E09">
              <w:rPr>
                <w:rFonts w:cs="Arial"/>
                <w:szCs w:val="22"/>
              </w:rPr>
              <w:t>Although a small sample group (N = 19), this appears to be a well thought out study and its conclusions bear out results found by other reviews of programmes.</w:t>
            </w:r>
          </w:p>
        </w:tc>
      </w:tr>
      <w:tr w:rsidR="00E76E09" w:rsidRPr="00E76E09" w14:paraId="7FA20499" w14:textId="77777777" w:rsidTr="00E76E09">
        <w:tc>
          <w:tcPr>
            <w:tcW w:w="648" w:type="dxa"/>
            <w:shd w:val="clear" w:color="auto" w:fill="auto"/>
          </w:tcPr>
          <w:p w14:paraId="1931D6B8" w14:textId="77777777" w:rsidR="007D1559" w:rsidRPr="00E76E09" w:rsidRDefault="007D1559" w:rsidP="007D1559">
            <w:pPr>
              <w:pStyle w:val="Normalarial"/>
              <w:rPr>
                <w:rFonts w:cs="Arial"/>
                <w:szCs w:val="22"/>
              </w:rPr>
            </w:pPr>
            <w:r w:rsidRPr="00E76E09">
              <w:rPr>
                <w:rFonts w:cs="Arial"/>
                <w:szCs w:val="22"/>
              </w:rPr>
              <w:t>187</w:t>
            </w:r>
          </w:p>
        </w:tc>
        <w:tc>
          <w:tcPr>
            <w:tcW w:w="2340" w:type="dxa"/>
            <w:shd w:val="clear" w:color="auto" w:fill="auto"/>
          </w:tcPr>
          <w:p w14:paraId="28070B11" w14:textId="77777777" w:rsidR="007D1559" w:rsidRPr="00E76E09" w:rsidRDefault="007D1559" w:rsidP="007D1559">
            <w:pPr>
              <w:pStyle w:val="Normalarial"/>
              <w:rPr>
                <w:rFonts w:cs="Arial"/>
                <w:szCs w:val="22"/>
              </w:rPr>
            </w:pPr>
            <w:r w:rsidRPr="00E76E09">
              <w:rPr>
                <w:rFonts w:cs="Arial"/>
                <w:szCs w:val="22"/>
              </w:rPr>
              <w:t xml:space="preserve">Prizant, B. M., &amp; Rubin, E. (1999). Contemporary issues in interventions for Autism Spectrum Disorders: A commentary. </w:t>
            </w:r>
            <w:r w:rsidRPr="00E76E09">
              <w:rPr>
                <w:rFonts w:cs="Arial"/>
                <w:i/>
                <w:szCs w:val="22"/>
              </w:rPr>
              <w:t xml:space="preserve">Journal of the Association for Persons with Severe Handicaps, </w:t>
            </w:r>
            <w:r w:rsidRPr="00E76E09">
              <w:rPr>
                <w:rFonts w:cs="Arial"/>
                <w:szCs w:val="22"/>
              </w:rPr>
              <w:t>24, 199</w:t>
            </w:r>
            <w:r w:rsidR="006C5317" w:rsidRPr="00E76E09">
              <w:rPr>
                <w:rFonts w:cs="Arial"/>
                <w:szCs w:val="22"/>
              </w:rPr>
              <w:t>-</w:t>
            </w:r>
            <w:r w:rsidRPr="00E76E09">
              <w:rPr>
                <w:rFonts w:cs="Arial"/>
                <w:szCs w:val="22"/>
              </w:rPr>
              <w:t>208.</w:t>
            </w:r>
          </w:p>
          <w:p w14:paraId="314043D3" w14:textId="77777777" w:rsidR="007D1559" w:rsidRPr="00E76E09" w:rsidRDefault="007D1559" w:rsidP="007D1559">
            <w:pPr>
              <w:pStyle w:val="Normalarial"/>
              <w:rPr>
                <w:rFonts w:cs="Arial"/>
                <w:szCs w:val="22"/>
              </w:rPr>
            </w:pPr>
          </w:p>
          <w:p w14:paraId="0976B56C" w14:textId="77777777" w:rsidR="007D1559" w:rsidRPr="00E76E09" w:rsidRDefault="007D1559" w:rsidP="007D1559">
            <w:pPr>
              <w:pStyle w:val="Normalarial"/>
              <w:rPr>
                <w:rFonts w:cs="Arial"/>
                <w:szCs w:val="22"/>
              </w:rPr>
            </w:pPr>
            <w:r w:rsidRPr="00E76E09">
              <w:rPr>
                <w:rFonts w:cs="Arial"/>
                <w:szCs w:val="22"/>
              </w:rPr>
              <w:t>NON</w:t>
            </w:r>
            <w:r w:rsidR="006C5317" w:rsidRPr="00E76E09">
              <w:rPr>
                <w:rFonts w:cs="Arial"/>
                <w:szCs w:val="22"/>
              </w:rPr>
              <w:t xml:space="preserve"> </w:t>
            </w:r>
            <w:r w:rsidRPr="00E76E09">
              <w:rPr>
                <w:rFonts w:cs="Arial"/>
                <w:szCs w:val="22"/>
              </w:rPr>
              <w:t>SYSTEMATIC REVIEW</w:t>
            </w:r>
          </w:p>
          <w:p w14:paraId="2A1A9374" w14:textId="77777777" w:rsidR="007D1559" w:rsidRPr="00E76E09" w:rsidRDefault="007D1559" w:rsidP="007D1559">
            <w:pPr>
              <w:pStyle w:val="Normalarial"/>
              <w:rPr>
                <w:rFonts w:cs="Arial"/>
                <w:szCs w:val="22"/>
              </w:rPr>
            </w:pPr>
          </w:p>
          <w:p w14:paraId="58978ADA" w14:textId="77777777" w:rsidR="007D1559" w:rsidRPr="00E76E09" w:rsidRDefault="007D1559" w:rsidP="007D1559">
            <w:pPr>
              <w:pStyle w:val="Normalarial"/>
              <w:rPr>
                <w:rFonts w:cs="Arial"/>
                <w:szCs w:val="22"/>
              </w:rPr>
            </w:pPr>
            <w:r w:rsidRPr="00E76E09">
              <w:rPr>
                <w:rFonts w:cs="Arial"/>
                <w:szCs w:val="22"/>
              </w:rPr>
              <w:t>Level of Evidence: ~</w:t>
            </w:r>
          </w:p>
          <w:p w14:paraId="48B6B280" w14:textId="77777777" w:rsidR="007D1559" w:rsidRPr="00E76E09" w:rsidRDefault="007D1559" w:rsidP="007D1559">
            <w:pPr>
              <w:pStyle w:val="Normalarial"/>
              <w:rPr>
                <w:rFonts w:cs="Arial"/>
                <w:szCs w:val="22"/>
                <w:lang w:val="en-NZ"/>
              </w:rPr>
            </w:pPr>
          </w:p>
        </w:tc>
        <w:tc>
          <w:tcPr>
            <w:tcW w:w="3240" w:type="dxa"/>
            <w:shd w:val="clear" w:color="auto" w:fill="auto"/>
          </w:tcPr>
          <w:p w14:paraId="23EAA228" w14:textId="77777777" w:rsidR="007D1559" w:rsidRPr="00E76E09" w:rsidRDefault="007D1559" w:rsidP="007D1559">
            <w:pPr>
              <w:pStyle w:val="Normalarial"/>
              <w:rPr>
                <w:rFonts w:cs="Arial"/>
                <w:szCs w:val="22"/>
              </w:rPr>
            </w:pPr>
            <w:r w:rsidRPr="00E76E09">
              <w:rPr>
                <w:rFonts w:cs="Arial"/>
                <w:szCs w:val="22"/>
              </w:rPr>
              <w:t>Outlines research evidence concluding that there is little evidence that any one approach is more effective than others in ASD intervention. Examines tenets of best practice, and the contributions and limitations of various approaches. Concludes by suggesting comprehensive assessment and outcome measures to determine appropriate intervention for a given individual.</w:t>
            </w:r>
          </w:p>
        </w:tc>
        <w:tc>
          <w:tcPr>
            <w:tcW w:w="2160" w:type="dxa"/>
            <w:shd w:val="clear" w:color="auto" w:fill="auto"/>
          </w:tcPr>
          <w:p w14:paraId="7B5BA135" w14:textId="77777777" w:rsidR="007D1559" w:rsidRPr="00E76E09" w:rsidRDefault="007D1559" w:rsidP="007D1559">
            <w:pPr>
              <w:pStyle w:val="Normalarial"/>
              <w:rPr>
                <w:rFonts w:cs="Arial"/>
                <w:szCs w:val="22"/>
              </w:rPr>
            </w:pPr>
          </w:p>
        </w:tc>
        <w:tc>
          <w:tcPr>
            <w:tcW w:w="3600" w:type="dxa"/>
            <w:shd w:val="clear" w:color="auto" w:fill="auto"/>
          </w:tcPr>
          <w:p w14:paraId="054475CE" w14:textId="77777777" w:rsidR="007D1559" w:rsidRPr="00E76E09" w:rsidRDefault="006C5317" w:rsidP="007D1559">
            <w:pPr>
              <w:pStyle w:val="Normalarial"/>
              <w:rPr>
                <w:rFonts w:cs="Arial"/>
                <w:szCs w:val="22"/>
              </w:rPr>
            </w:pPr>
            <w:r w:rsidRPr="00E76E09">
              <w:rPr>
                <w:rFonts w:cs="Arial"/>
                <w:szCs w:val="22"/>
              </w:rPr>
              <w:t>Recommendations</w:t>
            </w:r>
          </w:p>
          <w:p w14:paraId="2E680394" w14:textId="77777777" w:rsidR="007D1559" w:rsidRPr="00E76E09" w:rsidRDefault="006C5317" w:rsidP="00E76E09">
            <w:pPr>
              <w:pStyle w:val="Normalarial"/>
              <w:numPr>
                <w:ilvl w:val="0"/>
                <w:numId w:val="178"/>
              </w:numPr>
              <w:rPr>
                <w:rFonts w:cs="Arial"/>
                <w:szCs w:val="22"/>
              </w:rPr>
            </w:pPr>
            <w:r w:rsidRPr="00E76E09">
              <w:rPr>
                <w:rFonts w:cs="Arial"/>
                <w:szCs w:val="22"/>
              </w:rPr>
              <w:t>I</w:t>
            </w:r>
            <w:r w:rsidR="007D1559" w:rsidRPr="00E76E09">
              <w:rPr>
                <w:rFonts w:cs="Arial"/>
                <w:szCs w:val="22"/>
              </w:rPr>
              <w:t>ntervention approaches should demonstrate a logical consistency between long</w:t>
            </w:r>
            <w:r w:rsidRPr="00E76E09">
              <w:rPr>
                <w:rFonts w:cs="Arial"/>
                <w:szCs w:val="22"/>
              </w:rPr>
              <w:t>-</w:t>
            </w:r>
            <w:r w:rsidR="007D1559" w:rsidRPr="00E76E09">
              <w:rPr>
                <w:rFonts w:cs="Arial"/>
                <w:szCs w:val="22"/>
              </w:rPr>
              <w:t>te</w:t>
            </w:r>
            <w:r w:rsidRPr="00E76E09">
              <w:rPr>
                <w:rFonts w:cs="Arial"/>
                <w:szCs w:val="22"/>
              </w:rPr>
              <w:t>rm goals and teaching protocols</w:t>
            </w:r>
          </w:p>
          <w:p w14:paraId="675E10E4" w14:textId="77777777" w:rsidR="007D1559" w:rsidRPr="00E76E09" w:rsidRDefault="006C5317" w:rsidP="00E76E09">
            <w:pPr>
              <w:pStyle w:val="Normalarial"/>
              <w:numPr>
                <w:ilvl w:val="0"/>
                <w:numId w:val="178"/>
              </w:numPr>
              <w:rPr>
                <w:rFonts w:cs="Arial"/>
                <w:szCs w:val="22"/>
              </w:rPr>
            </w:pPr>
            <w:r w:rsidRPr="00E76E09">
              <w:rPr>
                <w:rFonts w:cs="Arial"/>
                <w:szCs w:val="22"/>
              </w:rPr>
              <w:t>S</w:t>
            </w:r>
            <w:r w:rsidR="007D1559" w:rsidRPr="00E76E09">
              <w:rPr>
                <w:rFonts w:cs="Arial"/>
                <w:szCs w:val="22"/>
              </w:rPr>
              <w:t xml:space="preserve">hould address </w:t>
            </w:r>
            <w:r w:rsidRPr="00E76E09">
              <w:rPr>
                <w:rFonts w:cs="Arial"/>
                <w:szCs w:val="22"/>
              </w:rPr>
              <w:t>the core characteristics of ASD</w:t>
            </w:r>
          </w:p>
          <w:p w14:paraId="1EBAE9A6" w14:textId="77777777" w:rsidR="007D1559" w:rsidRPr="00E76E09" w:rsidRDefault="006C5317" w:rsidP="00E76E09">
            <w:pPr>
              <w:pStyle w:val="Normalarial"/>
              <w:numPr>
                <w:ilvl w:val="0"/>
                <w:numId w:val="178"/>
              </w:numPr>
              <w:rPr>
                <w:rFonts w:cs="Arial"/>
                <w:szCs w:val="22"/>
              </w:rPr>
            </w:pPr>
            <w:r w:rsidRPr="00E76E09">
              <w:rPr>
                <w:rFonts w:cs="Arial"/>
                <w:szCs w:val="22"/>
              </w:rPr>
              <w:t>B</w:t>
            </w:r>
            <w:r w:rsidR="007D1559" w:rsidRPr="00E76E09">
              <w:rPr>
                <w:rFonts w:cs="Arial"/>
                <w:szCs w:val="22"/>
              </w:rPr>
              <w:t>etter outcomes associated with earlier and more intensive interventions. No consensus on how the intensity of treatment is to be defined and whether the number of hou</w:t>
            </w:r>
            <w:r w:rsidRPr="00E76E09">
              <w:rPr>
                <w:rFonts w:cs="Arial"/>
                <w:szCs w:val="22"/>
              </w:rPr>
              <w:t>rs is the most crucial variable</w:t>
            </w:r>
          </w:p>
          <w:p w14:paraId="03A25196" w14:textId="77777777" w:rsidR="007D1559" w:rsidRPr="00E76E09" w:rsidRDefault="006C5317" w:rsidP="00E76E09">
            <w:pPr>
              <w:pStyle w:val="Normalarial"/>
              <w:numPr>
                <w:ilvl w:val="0"/>
                <w:numId w:val="178"/>
              </w:numPr>
              <w:rPr>
                <w:rFonts w:cs="Arial"/>
                <w:szCs w:val="22"/>
              </w:rPr>
            </w:pPr>
            <w:r w:rsidRPr="00E76E09">
              <w:rPr>
                <w:rFonts w:cs="Arial"/>
                <w:szCs w:val="22"/>
              </w:rPr>
              <w:t>A</w:t>
            </w:r>
            <w:r w:rsidR="007D1559" w:rsidRPr="00E76E09">
              <w:rPr>
                <w:rFonts w:cs="Arial"/>
                <w:szCs w:val="22"/>
              </w:rPr>
              <w:t xml:space="preserve">pproaches should be individualised to child’s current developmental level and profile </w:t>
            </w:r>
            <w:r w:rsidRPr="00E76E09">
              <w:rPr>
                <w:rFonts w:cs="Arial"/>
                <w:szCs w:val="22"/>
              </w:rPr>
              <w:t>of strengths and weaknesses</w:t>
            </w:r>
          </w:p>
          <w:p w14:paraId="05209786" w14:textId="77777777" w:rsidR="007D1559" w:rsidRPr="00E76E09" w:rsidRDefault="006C5317" w:rsidP="00E76E09">
            <w:pPr>
              <w:pStyle w:val="Normalarial"/>
              <w:numPr>
                <w:ilvl w:val="0"/>
                <w:numId w:val="178"/>
              </w:numPr>
              <w:rPr>
                <w:rFonts w:cs="Arial"/>
                <w:szCs w:val="22"/>
              </w:rPr>
            </w:pPr>
            <w:r w:rsidRPr="00E76E09">
              <w:rPr>
                <w:rFonts w:cs="Arial"/>
                <w:szCs w:val="22"/>
              </w:rPr>
              <w:t>Approaches should take in</w:t>
            </w:r>
            <w:r w:rsidR="007D1559" w:rsidRPr="00E76E09">
              <w:rPr>
                <w:rFonts w:cs="Arial"/>
                <w:szCs w:val="22"/>
              </w:rPr>
              <w:t>to account current knowledge of child development.</w:t>
            </w:r>
          </w:p>
          <w:p w14:paraId="4E61B3B7" w14:textId="77777777" w:rsidR="007D1559" w:rsidRPr="00E76E09" w:rsidRDefault="007D1559" w:rsidP="00E76E09">
            <w:pPr>
              <w:pStyle w:val="Normalarial"/>
              <w:numPr>
                <w:ilvl w:val="0"/>
                <w:numId w:val="178"/>
              </w:numPr>
              <w:rPr>
                <w:rFonts w:cs="Arial"/>
                <w:szCs w:val="22"/>
              </w:rPr>
            </w:pPr>
            <w:r w:rsidRPr="00E76E09">
              <w:rPr>
                <w:rFonts w:cs="Arial"/>
                <w:szCs w:val="22"/>
              </w:rPr>
              <w:t>Research has supported effectiveness of a range of approaches.</w:t>
            </w:r>
          </w:p>
          <w:p w14:paraId="15384AA0" w14:textId="77777777" w:rsidR="007D1559" w:rsidRPr="00E76E09" w:rsidRDefault="007D1559" w:rsidP="00E76E09">
            <w:pPr>
              <w:pStyle w:val="Normalarial"/>
              <w:numPr>
                <w:ilvl w:val="0"/>
                <w:numId w:val="178"/>
              </w:numPr>
              <w:rPr>
                <w:rFonts w:cs="Arial"/>
                <w:szCs w:val="22"/>
              </w:rPr>
            </w:pPr>
            <w:r w:rsidRPr="00E76E09">
              <w:rPr>
                <w:rFonts w:cs="Arial"/>
                <w:szCs w:val="22"/>
              </w:rPr>
              <w:t>No evidence exists that any one approach is more effective than any other. No one approach is effective for all children. Available research suffers from methodological shortcomings.</w:t>
            </w:r>
          </w:p>
          <w:p w14:paraId="2B93991E" w14:textId="77777777" w:rsidR="007D1559" w:rsidRPr="00E76E09" w:rsidRDefault="007D1559" w:rsidP="00E76E09">
            <w:pPr>
              <w:pStyle w:val="Normalarial"/>
              <w:numPr>
                <w:ilvl w:val="0"/>
                <w:numId w:val="178"/>
              </w:numPr>
              <w:rPr>
                <w:rFonts w:cs="Arial"/>
                <w:szCs w:val="22"/>
              </w:rPr>
            </w:pPr>
            <w:r w:rsidRPr="00E76E09">
              <w:rPr>
                <w:rFonts w:cs="Arial"/>
                <w:szCs w:val="22"/>
              </w:rPr>
              <w:t>The evidence for intervention approaches should be derived from a number of sources; theories eg</w:t>
            </w:r>
            <w:r w:rsidR="006C5317" w:rsidRPr="00E76E09">
              <w:rPr>
                <w:rFonts w:cs="Arial"/>
                <w:szCs w:val="22"/>
              </w:rPr>
              <w:t>,</w:t>
            </w:r>
            <w:r w:rsidRPr="00E76E09">
              <w:rPr>
                <w:rFonts w:cs="Arial"/>
                <w:szCs w:val="22"/>
              </w:rPr>
              <w:t xml:space="preserve"> developmental, learning theory, clinical and educational practice data, cumulative knowledge of best practice, social values and empirical data from experimental research.</w:t>
            </w:r>
          </w:p>
          <w:p w14:paraId="5865E831" w14:textId="77777777" w:rsidR="007D1559" w:rsidRPr="00E76E09" w:rsidRDefault="007D1559" w:rsidP="007D1559">
            <w:pPr>
              <w:pStyle w:val="Normalarial"/>
              <w:rPr>
                <w:rFonts w:cs="Arial"/>
                <w:szCs w:val="22"/>
              </w:rPr>
            </w:pPr>
          </w:p>
          <w:p w14:paraId="588986E7" w14:textId="77777777" w:rsidR="007D1559" w:rsidRPr="00E76E09" w:rsidRDefault="00763044" w:rsidP="007D1559">
            <w:pPr>
              <w:pStyle w:val="Normalarial"/>
              <w:rPr>
                <w:rFonts w:cs="Arial"/>
                <w:szCs w:val="22"/>
              </w:rPr>
            </w:pPr>
            <w:r w:rsidRPr="00E76E09">
              <w:rPr>
                <w:rFonts w:cs="Arial"/>
                <w:szCs w:val="22"/>
              </w:rPr>
              <w:t>Findings</w:t>
            </w:r>
          </w:p>
          <w:p w14:paraId="2F09235C" w14:textId="77777777" w:rsidR="007D1559" w:rsidRPr="00E76E09" w:rsidRDefault="007D1559" w:rsidP="00E76E09">
            <w:pPr>
              <w:pStyle w:val="Normalarial"/>
              <w:numPr>
                <w:ilvl w:val="0"/>
                <w:numId w:val="179"/>
              </w:numPr>
              <w:rPr>
                <w:rFonts w:cs="Arial"/>
                <w:szCs w:val="22"/>
              </w:rPr>
            </w:pPr>
            <w:r w:rsidRPr="00E76E09">
              <w:rPr>
                <w:rFonts w:cs="Arial"/>
                <w:szCs w:val="22"/>
              </w:rPr>
              <w:t>Studies have focused on child variables and outcomes and ignored family variables.</w:t>
            </w:r>
          </w:p>
          <w:p w14:paraId="0C9E594A" w14:textId="77777777" w:rsidR="007D1559" w:rsidRPr="00E76E09" w:rsidRDefault="007D1559" w:rsidP="00E76E09">
            <w:pPr>
              <w:pStyle w:val="Normalarial"/>
              <w:numPr>
                <w:ilvl w:val="0"/>
                <w:numId w:val="179"/>
              </w:numPr>
              <w:rPr>
                <w:rFonts w:cs="Arial"/>
                <w:szCs w:val="22"/>
              </w:rPr>
            </w:pPr>
            <w:r w:rsidRPr="00E76E09">
              <w:rPr>
                <w:rFonts w:cs="Arial"/>
                <w:szCs w:val="22"/>
              </w:rPr>
              <w:t>Much overlap between approaches.</w:t>
            </w:r>
          </w:p>
          <w:p w14:paraId="31D42FB2" w14:textId="77777777" w:rsidR="007D1559" w:rsidRPr="00E76E09" w:rsidRDefault="007D1559" w:rsidP="00E76E09">
            <w:pPr>
              <w:pStyle w:val="Normalarial"/>
              <w:numPr>
                <w:ilvl w:val="0"/>
                <w:numId w:val="179"/>
              </w:numPr>
              <w:rPr>
                <w:rFonts w:cs="Arial"/>
                <w:szCs w:val="22"/>
              </w:rPr>
            </w:pPr>
            <w:r w:rsidRPr="00E76E09">
              <w:rPr>
                <w:rFonts w:cs="Arial"/>
                <w:szCs w:val="22"/>
              </w:rPr>
              <w:t>Fidelity of treatment has not often been measured.</w:t>
            </w:r>
          </w:p>
          <w:p w14:paraId="343681E7" w14:textId="77777777" w:rsidR="007D1559" w:rsidRPr="00E76E09" w:rsidRDefault="007D1559" w:rsidP="00E76E09">
            <w:pPr>
              <w:pStyle w:val="Normalarial"/>
              <w:numPr>
                <w:ilvl w:val="0"/>
                <w:numId w:val="179"/>
              </w:numPr>
              <w:rPr>
                <w:rFonts w:cs="Arial"/>
                <w:szCs w:val="22"/>
              </w:rPr>
            </w:pPr>
            <w:r w:rsidRPr="00E76E09">
              <w:rPr>
                <w:rFonts w:cs="Arial"/>
                <w:szCs w:val="22"/>
              </w:rPr>
              <w:t>Studies not looked at variables outside of intervention package.</w:t>
            </w:r>
          </w:p>
        </w:tc>
        <w:tc>
          <w:tcPr>
            <w:tcW w:w="2160" w:type="dxa"/>
            <w:shd w:val="clear" w:color="auto" w:fill="auto"/>
          </w:tcPr>
          <w:p w14:paraId="2A224446" w14:textId="77777777" w:rsidR="007D1559" w:rsidRPr="00E76E09" w:rsidRDefault="007D1559" w:rsidP="007D1559">
            <w:pPr>
              <w:pStyle w:val="Normalarial"/>
              <w:rPr>
                <w:rFonts w:cs="Arial"/>
                <w:szCs w:val="22"/>
              </w:rPr>
            </w:pPr>
            <w:r w:rsidRPr="00E76E09">
              <w:rPr>
                <w:rFonts w:cs="Arial"/>
                <w:szCs w:val="22"/>
              </w:rPr>
              <w:t>An overview of some of the difficulties involved in ascertaining efficacy in ASD interventions, and of current knowledge of best practice.</w:t>
            </w:r>
          </w:p>
        </w:tc>
      </w:tr>
      <w:tr w:rsidR="00E76E09" w:rsidRPr="00E76E09" w14:paraId="561ABB6F" w14:textId="77777777" w:rsidTr="00E76E09">
        <w:tc>
          <w:tcPr>
            <w:tcW w:w="648" w:type="dxa"/>
            <w:shd w:val="clear" w:color="auto" w:fill="auto"/>
          </w:tcPr>
          <w:p w14:paraId="05975341" w14:textId="77777777" w:rsidR="007D1559" w:rsidRPr="00E76E09" w:rsidRDefault="007D1559" w:rsidP="007D1559">
            <w:pPr>
              <w:pStyle w:val="Normalarial"/>
              <w:rPr>
                <w:rFonts w:cs="Arial"/>
                <w:szCs w:val="22"/>
              </w:rPr>
            </w:pPr>
            <w:r w:rsidRPr="00E76E09">
              <w:rPr>
                <w:rFonts w:cs="Arial"/>
                <w:szCs w:val="22"/>
              </w:rPr>
              <w:t>188</w:t>
            </w:r>
          </w:p>
        </w:tc>
        <w:tc>
          <w:tcPr>
            <w:tcW w:w="2340" w:type="dxa"/>
            <w:shd w:val="clear" w:color="auto" w:fill="auto"/>
          </w:tcPr>
          <w:p w14:paraId="196186DC" w14:textId="77777777" w:rsidR="007D1559" w:rsidRPr="00E76E09" w:rsidRDefault="007D1559" w:rsidP="007D1559">
            <w:pPr>
              <w:pStyle w:val="Normalarial"/>
              <w:rPr>
                <w:rFonts w:cs="Arial"/>
                <w:szCs w:val="22"/>
              </w:rPr>
            </w:pPr>
            <w:r w:rsidRPr="00E76E09">
              <w:rPr>
                <w:rFonts w:cs="Arial"/>
                <w:szCs w:val="22"/>
              </w:rPr>
              <w:t xml:space="preserve">Simpson, R. (1999). Early intervention with children with autism: the search for best practices. </w:t>
            </w:r>
            <w:r w:rsidRPr="00E76E09">
              <w:rPr>
                <w:rFonts w:cs="Arial"/>
                <w:i/>
                <w:szCs w:val="22"/>
              </w:rPr>
              <w:t xml:space="preserve">Journal of the Association of Persons with Severe Handicaps, </w:t>
            </w:r>
            <w:r w:rsidRPr="00E76E09">
              <w:rPr>
                <w:rFonts w:cs="Arial"/>
                <w:szCs w:val="22"/>
              </w:rPr>
              <w:t>24, 218-221.</w:t>
            </w:r>
          </w:p>
          <w:p w14:paraId="4D7F59C6" w14:textId="77777777" w:rsidR="00853170" w:rsidRPr="00E76E09" w:rsidRDefault="00853170" w:rsidP="007D1559">
            <w:pPr>
              <w:pStyle w:val="Normalarial"/>
              <w:rPr>
                <w:rFonts w:cs="Arial"/>
                <w:szCs w:val="22"/>
              </w:rPr>
            </w:pPr>
          </w:p>
          <w:p w14:paraId="29A3CF15" w14:textId="77777777" w:rsidR="007D1559" w:rsidRPr="00E76E09" w:rsidRDefault="007D1559" w:rsidP="007D1559">
            <w:pPr>
              <w:pStyle w:val="Normalarial"/>
              <w:rPr>
                <w:rFonts w:cs="Arial"/>
                <w:szCs w:val="22"/>
              </w:rPr>
            </w:pPr>
            <w:r w:rsidRPr="00E76E09">
              <w:rPr>
                <w:rFonts w:cs="Arial"/>
                <w:szCs w:val="22"/>
              </w:rPr>
              <w:t>EXPERT OPINION - THEORETICAL PAPER, INVITED COMMENTARY</w:t>
            </w:r>
          </w:p>
          <w:p w14:paraId="0C4C1D6B" w14:textId="77777777" w:rsidR="007D1559" w:rsidRPr="00E76E09" w:rsidRDefault="007D1559" w:rsidP="007D1559">
            <w:pPr>
              <w:pStyle w:val="Normalarial"/>
              <w:rPr>
                <w:rFonts w:cs="Arial"/>
                <w:szCs w:val="22"/>
              </w:rPr>
            </w:pPr>
          </w:p>
          <w:p w14:paraId="5F113B9B" w14:textId="77777777" w:rsidR="007D1559" w:rsidRPr="00E76E09" w:rsidRDefault="007D1559" w:rsidP="007D1559">
            <w:pPr>
              <w:pStyle w:val="Normalarial"/>
              <w:rPr>
                <w:rFonts w:cs="Arial"/>
                <w:szCs w:val="22"/>
              </w:rPr>
            </w:pPr>
            <w:r w:rsidRPr="00E76E09">
              <w:rPr>
                <w:rFonts w:cs="Arial"/>
                <w:szCs w:val="22"/>
              </w:rPr>
              <w:t>Level of evidence: ~</w:t>
            </w:r>
          </w:p>
        </w:tc>
        <w:tc>
          <w:tcPr>
            <w:tcW w:w="3240" w:type="dxa"/>
            <w:shd w:val="clear" w:color="auto" w:fill="auto"/>
          </w:tcPr>
          <w:p w14:paraId="332889D1" w14:textId="77777777" w:rsidR="007D1559" w:rsidRPr="00E76E09" w:rsidRDefault="007D1559" w:rsidP="007D1559">
            <w:pPr>
              <w:pStyle w:val="Normalarial"/>
              <w:rPr>
                <w:rFonts w:cs="Arial"/>
                <w:szCs w:val="22"/>
              </w:rPr>
            </w:pPr>
            <w:r w:rsidRPr="00E76E09">
              <w:rPr>
                <w:rFonts w:cs="Arial"/>
                <w:szCs w:val="22"/>
              </w:rPr>
              <w:t>An invited commentary to a sp</w:t>
            </w:r>
            <w:r w:rsidR="00763044" w:rsidRPr="00E76E09">
              <w:rPr>
                <w:rFonts w:cs="Arial"/>
                <w:szCs w:val="22"/>
              </w:rPr>
              <w:t>ecial issue of the Journal focu</w:t>
            </w:r>
            <w:r w:rsidRPr="00E76E09">
              <w:rPr>
                <w:rFonts w:cs="Arial"/>
                <w:szCs w:val="22"/>
              </w:rPr>
              <w:t>sing on early intervention for children with ASD. It is noted that a number of options may be used to benefit individual students with autism.</w:t>
            </w:r>
          </w:p>
        </w:tc>
        <w:tc>
          <w:tcPr>
            <w:tcW w:w="2160" w:type="dxa"/>
            <w:shd w:val="clear" w:color="auto" w:fill="auto"/>
          </w:tcPr>
          <w:p w14:paraId="353BEEF8" w14:textId="77777777" w:rsidR="007D1559" w:rsidRPr="00E76E09" w:rsidRDefault="007D1559" w:rsidP="007D1559">
            <w:pPr>
              <w:pStyle w:val="Normalarial"/>
              <w:rPr>
                <w:rFonts w:cs="Arial"/>
                <w:szCs w:val="22"/>
              </w:rPr>
            </w:pPr>
          </w:p>
        </w:tc>
        <w:tc>
          <w:tcPr>
            <w:tcW w:w="3600" w:type="dxa"/>
            <w:shd w:val="clear" w:color="auto" w:fill="auto"/>
          </w:tcPr>
          <w:p w14:paraId="574B63FA" w14:textId="77777777" w:rsidR="007D1559" w:rsidRPr="00E76E09" w:rsidRDefault="00763044" w:rsidP="007D1559">
            <w:pPr>
              <w:pStyle w:val="Normalarial"/>
              <w:rPr>
                <w:rFonts w:cs="Arial"/>
                <w:szCs w:val="22"/>
              </w:rPr>
            </w:pPr>
            <w:r w:rsidRPr="00E76E09">
              <w:rPr>
                <w:rFonts w:cs="Arial"/>
                <w:szCs w:val="22"/>
              </w:rPr>
              <w:t>Recommendations</w:t>
            </w:r>
          </w:p>
          <w:p w14:paraId="02475D65" w14:textId="77777777" w:rsidR="007D1559" w:rsidRPr="00E76E09" w:rsidRDefault="007D1559" w:rsidP="00E76E09">
            <w:pPr>
              <w:pStyle w:val="Normalarial"/>
              <w:numPr>
                <w:ilvl w:val="0"/>
                <w:numId w:val="180"/>
              </w:numPr>
              <w:rPr>
                <w:rFonts w:cs="Arial"/>
                <w:szCs w:val="22"/>
              </w:rPr>
            </w:pPr>
            <w:r w:rsidRPr="00E76E09">
              <w:rPr>
                <w:rFonts w:cs="Arial"/>
                <w:szCs w:val="22"/>
              </w:rPr>
              <w:t>Early intervention results in improved outcomes across the lifespan.</w:t>
            </w:r>
          </w:p>
          <w:p w14:paraId="06D68A91" w14:textId="77777777" w:rsidR="007D1559" w:rsidRPr="00E76E09" w:rsidRDefault="007D1559" w:rsidP="00E76E09">
            <w:pPr>
              <w:pStyle w:val="Normalarial"/>
              <w:numPr>
                <w:ilvl w:val="0"/>
                <w:numId w:val="180"/>
              </w:numPr>
              <w:rPr>
                <w:rFonts w:cs="Arial"/>
                <w:szCs w:val="22"/>
              </w:rPr>
            </w:pPr>
            <w:r w:rsidRPr="00E76E09">
              <w:rPr>
                <w:rFonts w:cs="Arial"/>
                <w:szCs w:val="22"/>
              </w:rPr>
              <w:t>Supports Koegel: should target central areas rather than narrowly defined unitary behaviours, eg, within stimulus prompting, child choice – natural reinforcers, self</w:t>
            </w:r>
            <w:r w:rsidR="00763044" w:rsidRPr="00E76E09">
              <w:rPr>
                <w:rFonts w:cs="Arial"/>
                <w:szCs w:val="22"/>
              </w:rPr>
              <w:t>-</w:t>
            </w:r>
            <w:r w:rsidRPr="00E76E09">
              <w:rPr>
                <w:rFonts w:cs="Arial"/>
                <w:szCs w:val="22"/>
              </w:rPr>
              <w:t xml:space="preserve"> management strategies – self</w:t>
            </w:r>
            <w:r w:rsidR="00763044" w:rsidRPr="00E76E09">
              <w:rPr>
                <w:rFonts w:cs="Arial"/>
                <w:szCs w:val="22"/>
              </w:rPr>
              <w:t>-</w:t>
            </w:r>
            <w:r w:rsidRPr="00E76E09">
              <w:rPr>
                <w:rFonts w:cs="Arial"/>
                <w:szCs w:val="22"/>
              </w:rPr>
              <w:t xml:space="preserve"> selection and administration of reinforcers, training </w:t>
            </w:r>
            <w:r w:rsidR="00763044" w:rsidRPr="00E76E09">
              <w:rPr>
                <w:rFonts w:cs="Arial"/>
                <w:szCs w:val="22"/>
              </w:rPr>
              <w:t>children to initiate questions –</w:t>
            </w:r>
            <w:r w:rsidRPr="00E76E09">
              <w:rPr>
                <w:rFonts w:cs="Arial"/>
                <w:szCs w:val="22"/>
              </w:rPr>
              <w:t xml:space="preserve"> spontaneous self-initiations are an important target.</w:t>
            </w:r>
          </w:p>
          <w:p w14:paraId="6F8E89DB" w14:textId="77777777" w:rsidR="007D1559" w:rsidRPr="00E76E09" w:rsidRDefault="007D1559" w:rsidP="00E76E09">
            <w:pPr>
              <w:pStyle w:val="Normalarial"/>
              <w:numPr>
                <w:ilvl w:val="0"/>
                <w:numId w:val="180"/>
              </w:numPr>
              <w:rPr>
                <w:rFonts w:cs="Arial"/>
                <w:szCs w:val="22"/>
              </w:rPr>
            </w:pPr>
            <w:r w:rsidRPr="00E76E09">
              <w:rPr>
                <w:rFonts w:cs="Arial"/>
                <w:szCs w:val="22"/>
              </w:rPr>
              <w:t>McGee: incidental teaching of widespread applications – it is neither unsystematic nor unstructured. Good strategy to encourage generalisation.</w:t>
            </w:r>
          </w:p>
          <w:p w14:paraId="4A4B9BB2" w14:textId="77777777" w:rsidR="007D1559" w:rsidRPr="00E76E09" w:rsidRDefault="007D1559" w:rsidP="00E76E09">
            <w:pPr>
              <w:pStyle w:val="Normalarial"/>
              <w:numPr>
                <w:ilvl w:val="0"/>
                <w:numId w:val="180"/>
              </w:numPr>
              <w:rPr>
                <w:rFonts w:cs="Arial"/>
                <w:szCs w:val="22"/>
              </w:rPr>
            </w:pPr>
            <w:smartTag w:uri="urn:schemas-microsoft-com:office:smarttags" w:element="City">
              <w:smartTag w:uri="urn:schemas-microsoft-com:office:smarttags" w:element="place">
                <w:r w:rsidRPr="00E76E09">
                  <w:rPr>
                    <w:rFonts w:cs="Arial"/>
                    <w:szCs w:val="22"/>
                  </w:rPr>
                  <w:t>ABA</w:t>
                </w:r>
              </w:smartTag>
            </w:smartTag>
            <w:r w:rsidRPr="00E76E09">
              <w:rPr>
                <w:rFonts w:cs="Arial"/>
                <w:szCs w:val="22"/>
              </w:rPr>
              <w:t xml:space="preserve"> can be used to teach functional skills.</w:t>
            </w:r>
          </w:p>
          <w:p w14:paraId="51A0E40A" w14:textId="77777777" w:rsidR="007D1559" w:rsidRPr="00E76E09" w:rsidRDefault="007D1559" w:rsidP="00E76E09">
            <w:pPr>
              <w:pStyle w:val="Normalarial"/>
              <w:numPr>
                <w:ilvl w:val="0"/>
                <w:numId w:val="180"/>
              </w:numPr>
              <w:rPr>
                <w:rFonts w:cs="Arial"/>
                <w:szCs w:val="22"/>
              </w:rPr>
            </w:pPr>
            <w:r w:rsidRPr="00E76E09">
              <w:rPr>
                <w:rFonts w:cs="Arial"/>
                <w:szCs w:val="22"/>
              </w:rPr>
              <w:t>Koegel: quality of intervention as least as important as the duration.</w:t>
            </w:r>
          </w:p>
          <w:p w14:paraId="24592E73" w14:textId="77777777" w:rsidR="007D1559" w:rsidRPr="00E76E09" w:rsidRDefault="007D1559" w:rsidP="00E76E09">
            <w:pPr>
              <w:pStyle w:val="Normalarial"/>
              <w:numPr>
                <w:ilvl w:val="0"/>
                <w:numId w:val="180"/>
              </w:numPr>
              <w:rPr>
                <w:rFonts w:cs="Arial"/>
                <w:szCs w:val="22"/>
              </w:rPr>
            </w:pPr>
            <w:r w:rsidRPr="00E76E09">
              <w:rPr>
                <w:rFonts w:cs="Arial"/>
                <w:szCs w:val="22"/>
              </w:rPr>
              <w:t>Supports Koegel: best practice not in isolated settings away from other children.</w:t>
            </w:r>
          </w:p>
          <w:p w14:paraId="0C57AAF3" w14:textId="77777777" w:rsidR="007D1559" w:rsidRPr="00E76E09" w:rsidRDefault="007D1559" w:rsidP="00E76E09">
            <w:pPr>
              <w:pStyle w:val="Normalarial"/>
              <w:numPr>
                <w:ilvl w:val="0"/>
                <w:numId w:val="180"/>
              </w:numPr>
              <w:rPr>
                <w:rFonts w:cs="Arial"/>
                <w:szCs w:val="22"/>
              </w:rPr>
            </w:pPr>
            <w:smartTag w:uri="urn:schemas-microsoft-com:office:smarttags" w:element="City">
              <w:smartTag w:uri="urn:schemas-microsoft-com:office:smarttags" w:element="place">
                <w:r w:rsidRPr="00E76E09">
                  <w:rPr>
                    <w:rFonts w:cs="Arial"/>
                    <w:szCs w:val="22"/>
                  </w:rPr>
                  <w:t>ABA</w:t>
                </w:r>
              </w:smartTag>
            </w:smartTag>
            <w:r w:rsidRPr="00E76E09">
              <w:rPr>
                <w:rFonts w:cs="Arial"/>
                <w:szCs w:val="22"/>
              </w:rPr>
              <w:t xml:space="preserve"> can occur in many settings including inclusive and community settings.</w:t>
            </w:r>
          </w:p>
          <w:p w14:paraId="1A45F675" w14:textId="77777777" w:rsidR="007D1559" w:rsidRPr="00E76E09" w:rsidRDefault="007D1559" w:rsidP="00E76E09">
            <w:pPr>
              <w:pStyle w:val="Normalarial"/>
              <w:numPr>
                <w:ilvl w:val="0"/>
                <w:numId w:val="180"/>
              </w:numPr>
              <w:rPr>
                <w:rFonts w:cs="Arial"/>
                <w:szCs w:val="22"/>
              </w:rPr>
            </w:pPr>
            <w:r w:rsidRPr="00E76E09">
              <w:rPr>
                <w:rFonts w:cs="Arial"/>
                <w:szCs w:val="22"/>
              </w:rPr>
              <w:t>Koegal et al. –</w:t>
            </w:r>
            <w:r w:rsidR="00763044" w:rsidRPr="00E76E09">
              <w:rPr>
                <w:rFonts w:cs="Arial"/>
                <w:szCs w:val="22"/>
              </w:rPr>
              <w:t xml:space="preserve"> </w:t>
            </w:r>
            <w:r w:rsidRPr="00E76E09">
              <w:rPr>
                <w:rFonts w:cs="Arial"/>
                <w:szCs w:val="22"/>
              </w:rPr>
              <w:t xml:space="preserve">importance of social validity to treatment targets ie, pivotal responses. </w:t>
            </w:r>
          </w:p>
          <w:p w14:paraId="090CB99A" w14:textId="77777777" w:rsidR="007D1559" w:rsidRPr="00E76E09" w:rsidRDefault="007D1559" w:rsidP="00E76E09">
            <w:pPr>
              <w:pStyle w:val="Normalarial"/>
              <w:numPr>
                <w:ilvl w:val="0"/>
                <w:numId w:val="180"/>
              </w:numPr>
              <w:rPr>
                <w:rFonts w:cs="Arial"/>
                <w:szCs w:val="22"/>
              </w:rPr>
            </w:pPr>
            <w:smartTag w:uri="urn:schemas-microsoft-com:office:smarttags" w:element="City">
              <w:smartTag w:uri="urn:schemas-microsoft-com:office:smarttags" w:element="place">
                <w:r w:rsidRPr="00E76E09">
                  <w:rPr>
                    <w:rFonts w:cs="Arial"/>
                    <w:szCs w:val="22"/>
                  </w:rPr>
                  <w:t>ABA</w:t>
                </w:r>
              </w:smartTag>
            </w:smartTag>
            <w:r w:rsidRPr="00E76E09">
              <w:rPr>
                <w:rFonts w:cs="Arial"/>
                <w:szCs w:val="22"/>
              </w:rPr>
              <w:t xml:space="preserve"> is not a synonym for </w:t>
            </w:r>
            <w:r w:rsidR="00763044" w:rsidRPr="00E76E09">
              <w:rPr>
                <w:rFonts w:cs="Arial"/>
                <w:szCs w:val="22"/>
              </w:rPr>
              <w:t xml:space="preserve">a </w:t>
            </w:r>
            <w:r w:rsidRPr="00E76E09">
              <w:rPr>
                <w:rFonts w:cs="Arial"/>
                <w:szCs w:val="22"/>
              </w:rPr>
              <w:t>one</w:t>
            </w:r>
            <w:r w:rsidR="00763044" w:rsidRPr="00E76E09">
              <w:rPr>
                <w:rFonts w:cs="Arial"/>
                <w:szCs w:val="22"/>
              </w:rPr>
              <w:t>-</w:t>
            </w:r>
            <w:r w:rsidRPr="00E76E09">
              <w:rPr>
                <w:rFonts w:cs="Arial"/>
                <w:szCs w:val="22"/>
              </w:rPr>
              <w:t>to</w:t>
            </w:r>
            <w:r w:rsidR="00763044" w:rsidRPr="00E76E09">
              <w:rPr>
                <w:rFonts w:cs="Arial"/>
                <w:szCs w:val="22"/>
              </w:rPr>
              <w:t>-</w:t>
            </w:r>
            <w:r w:rsidRPr="00E76E09">
              <w:rPr>
                <w:rFonts w:cs="Arial"/>
                <w:szCs w:val="22"/>
              </w:rPr>
              <w:t>one discrete trial.</w:t>
            </w:r>
          </w:p>
          <w:p w14:paraId="48390D48" w14:textId="77777777" w:rsidR="007D1559" w:rsidRPr="00E76E09" w:rsidRDefault="007D1559" w:rsidP="00E76E09">
            <w:pPr>
              <w:pStyle w:val="Normalarial"/>
              <w:numPr>
                <w:ilvl w:val="0"/>
                <w:numId w:val="180"/>
              </w:numPr>
              <w:rPr>
                <w:rFonts w:cs="Arial"/>
                <w:szCs w:val="22"/>
              </w:rPr>
            </w:pPr>
            <w:smartTag w:uri="urn:schemas-microsoft-com:office:smarttags" w:element="City">
              <w:smartTag w:uri="urn:schemas-microsoft-com:office:smarttags" w:element="place">
                <w:r w:rsidRPr="00E76E09">
                  <w:rPr>
                    <w:rFonts w:cs="Arial"/>
                    <w:szCs w:val="22"/>
                  </w:rPr>
                  <w:t>ABA</w:t>
                </w:r>
              </w:smartTag>
            </w:smartTag>
            <w:r w:rsidRPr="00E76E09">
              <w:rPr>
                <w:rFonts w:cs="Arial"/>
                <w:szCs w:val="22"/>
              </w:rPr>
              <w:t xml:space="preserve"> and discrete trial training one of the most controversial – because of outcome claims, exclusivity, intervention personnel.</w:t>
            </w:r>
          </w:p>
          <w:p w14:paraId="4FBF4FCF" w14:textId="77777777" w:rsidR="007D1559" w:rsidRPr="00E76E09" w:rsidRDefault="007D1559" w:rsidP="00E76E09">
            <w:pPr>
              <w:pStyle w:val="Normalarial"/>
              <w:numPr>
                <w:ilvl w:val="0"/>
                <w:numId w:val="180"/>
              </w:numPr>
              <w:rPr>
                <w:rFonts w:cs="Arial"/>
                <w:szCs w:val="22"/>
              </w:rPr>
            </w:pPr>
            <w:r w:rsidRPr="00E76E09">
              <w:rPr>
                <w:rFonts w:cs="Arial"/>
                <w:szCs w:val="22"/>
              </w:rPr>
              <w:t>Serious doubt about claims of cure</w:t>
            </w:r>
          </w:p>
          <w:p w14:paraId="79658B11" w14:textId="77777777" w:rsidR="007D1559" w:rsidRPr="00E76E09" w:rsidRDefault="007D1559" w:rsidP="00E76E09">
            <w:pPr>
              <w:pStyle w:val="Normalarial"/>
              <w:numPr>
                <w:ilvl w:val="0"/>
                <w:numId w:val="180"/>
              </w:numPr>
              <w:rPr>
                <w:rFonts w:cs="Arial"/>
                <w:szCs w:val="22"/>
              </w:rPr>
            </w:pPr>
            <w:r w:rsidRPr="00E76E09">
              <w:rPr>
                <w:rFonts w:cs="Arial"/>
                <w:szCs w:val="22"/>
              </w:rPr>
              <w:t>Highly unlikely there will be either a cure or a single method to meet the needs of children with ASD.</w:t>
            </w:r>
          </w:p>
          <w:p w14:paraId="47950755" w14:textId="77777777" w:rsidR="007D1559" w:rsidRPr="00E76E09" w:rsidRDefault="007D1559" w:rsidP="00E76E09">
            <w:pPr>
              <w:pStyle w:val="Normalarial"/>
              <w:numPr>
                <w:ilvl w:val="0"/>
                <w:numId w:val="180"/>
              </w:numPr>
              <w:rPr>
                <w:rFonts w:cs="Arial"/>
                <w:szCs w:val="22"/>
              </w:rPr>
            </w:pPr>
            <w:r w:rsidRPr="00E76E09">
              <w:rPr>
                <w:rFonts w:cs="Arial"/>
                <w:szCs w:val="22"/>
              </w:rPr>
              <w:t>Most effective practices those which incorporate a variety of best practices and include careful evaluation.</w:t>
            </w:r>
          </w:p>
          <w:p w14:paraId="3B4720F8" w14:textId="77777777" w:rsidR="007D1559" w:rsidRPr="00E76E09" w:rsidRDefault="007D1559" w:rsidP="00E76E09">
            <w:pPr>
              <w:pStyle w:val="Normalarial"/>
              <w:numPr>
                <w:ilvl w:val="0"/>
                <w:numId w:val="180"/>
              </w:numPr>
              <w:rPr>
                <w:rFonts w:cs="Arial"/>
                <w:szCs w:val="22"/>
              </w:rPr>
            </w:pPr>
            <w:r w:rsidRPr="00E76E09">
              <w:rPr>
                <w:rFonts w:cs="Arial"/>
                <w:szCs w:val="22"/>
              </w:rPr>
              <w:t>Need for establishing decision</w:t>
            </w:r>
            <w:r w:rsidR="00763044" w:rsidRPr="00E76E09">
              <w:rPr>
                <w:rFonts w:cs="Arial"/>
                <w:szCs w:val="22"/>
              </w:rPr>
              <w:t>-</w:t>
            </w:r>
            <w:r w:rsidRPr="00E76E09">
              <w:rPr>
                <w:rFonts w:cs="Arial"/>
                <w:szCs w:val="22"/>
              </w:rPr>
              <w:t>making guidelines for determining which interventions are best suited for which students.</w:t>
            </w:r>
          </w:p>
        </w:tc>
        <w:tc>
          <w:tcPr>
            <w:tcW w:w="2160" w:type="dxa"/>
            <w:shd w:val="clear" w:color="auto" w:fill="auto"/>
          </w:tcPr>
          <w:p w14:paraId="32C8A2CF" w14:textId="77777777" w:rsidR="007D1559" w:rsidRPr="00E76E09" w:rsidRDefault="007D1559" w:rsidP="007D1559">
            <w:pPr>
              <w:pStyle w:val="Normalarial"/>
              <w:rPr>
                <w:rFonts w:cs="Arial"/>
                <w:szCs w:val="22"/>
              </w:rPr>
            </w:pPr>
          </w:p>
        </w:tc>
      </w:tr>
      <w:tr w:rsidR="00E76E09" w:rsidRPr="00E76E09" w14:paraId="6B1560BB" w14:textId="77777777" w:rsidTr="00E76E09">
        <w:tc>
          <w:tcPr>
            <w:tcW w:w="648" w:type="dxa"/>
            <w:shd w:val="clear" w:color="auto" w:fill="auto"/>
          </w:tcPr>
          <w:p w14:paraId="5A95822A" w14:textId="77777777" w:rsidR="007D1559" w:rsidRPr="00E76E09" w:rsidRDefault="007D1559" w:rsidP="007D1559">
            <w:pPr>
              <w:pStyle w:val="Normalarial"/>
              <w:rPr>
                <w:rFonts w:cs="Arial"/>
                <w:szCs w:val="22"/>
              </w:rPr>
            </w:pPr>
            <w:r w:rsidRPr="00E76E09">
              <w:rPr>
                <w:rFonts w:cs="Arial"/>
                <w:szCs w:val="22"/>
              </w:rPr>
              <w:t>189</w:t>
            </w:r>
          </w:p>
        </w:tc>
        <w:tc>
          <w:tcPr>
            <w:tcW w:w="2340" w:type="dxa"/>
            <w:shd w:val="clear" w:color="auto" w:fill="auto"/>
          </w:tcPr>
          <w:p w14:paraId="34AF743A" w14:textId="77777777" w:rsidR="007D1559" w:rsidRPr="00E76E09" w:rsidRDefault="007D1559" w:rsidP="007D1559">
            <w:pPr>
              <w:pStyle w:val="Normalarial"/>
              <w:rPr>
                <w:rFonts w:cs="Arial"/>
                <w:szCs w:val="22"/>
              </w:rPr>
            </w:pPr>
            <w:r w:rsidRPr="00E76E09">
              <w:rPr>
                <w:rFonts w:cs="Arial"/>
                <w:szCs w:val="22"/>
              </w:rPr>
              <w:t xml:space="preserve">Woods, J. J., &amp; Wetherby, A. M. (2003). Early identification of and intervention for infants and toddlers who are at risk for Autism Spectrum Disorder. </w:t>
            </w:r>
            <w:r w:rsidRPr="00E76E09">
              <w:rPr>
                <w:rFonts w:cs="Arial"/>
                <w:i/>
                <w:szCs w:val="22"/>
              </w:rPr>
              <w:t xml:space="preserve">Language, Speech, and Hearing Services in Schools </w:t>
            </w:r>
            <w:r w:rsidRPr="00E76E09">
              <w:rPr>
                <w:rFonts w:cs="Arial"/>
                <w:szCs w:val="22"/>
              </w:rPr>
              <w:t>34:180</w:t>
            </w:r>
            <w:r w:rsidR="00763044" w:rsidRPr="00E76E09">
              <w:rPr>
                <w:rFonts w:cs="Arial"/>
                <w:szCs w:val="22"/>
              </w:rPr>
              <w:t>-</w:t>
            </w:r>
            <w:r w:rsidRPr="00E76E09">
              <w:rPr>
                <w:rFonts w:cs="Arial"/>
                <w:szCs w:val="22"/>
              </w:rPr>
              <w:t>93.</w:t>
            </w:r>
          </w:p>
          <w:p w14:paraId="4A0AAF49" w14:textId="77777777" w:rsidR="00853170" w:rsidRPr="00E76E09" w:rsidRDefault="00853170" w:rsidP="007D1559">
            <w:pPr>
              <w:pStyle w:val="Normalarial"/>
              <w:rPr>
                <w:rFonts w:cs="Arial"/>
                <w:szCs w:val="22"/>
              </w:rPr>
            </w:pPr>
          </w:p>
          <w:p w14:paraId="16F351AC" w14:textId="77777777" w:rsidR="007D1559" w:rsidRPr="00E76E09" w:rsidRDefault="007D1559" w:rsidP="007D1559">
            <w:pPr>
              <w:pStyle w:val="Normalarial"/>
              <w:rPr>
                <w:rFonts w:cs="Arial"/>
                <w:szCs w:val="22"/>
              </w:rPr>
            </w:pPr>
            <w:r w:rsidRPr="00E76E09">
              <w:rPr>
                <w:rFonts w:cs="Arial"/>
                <w:szCs w:val="22"/>
              </w:rPr>
              <w:t>NON</w:t>
            </w:r>
            <w:r w:rsidR="00763044" w:rsidRPr="00E76E09">
              <w:rPr>
                <w:rFonts w:cs="Arial"/>
                <w:szCs w:val="22"/>
              </w:rPr>
              <w:t xml:space="preserve"> </w:t>
            </w:r>
            <w:r w:rsidRPr="00E76E09">
              <w:rPr>
                <w:rFonts w:cs="Arial"/>
                <w:szCs w:val="22"/>
              </w:rPr>
              <w:t>SYSTEMATIC REVIEW</w:t>
            </w:r>
          </w:p>
          <w:p w14:paraId="0F90F846" w14:textId="77777777" w:rsidR="007D1559" w:rsidRPr="00E76E09" w:rsidRDefault="007D1559" w:rsidP="007D1559">
            <w:pPr>
              <w:pStyle w:val="Normalarial"/>
              <w:rPr>
                <w:rFonts w:cs="Arial"/>
                <w:szCs w:val="22"/>
              </w:rPr>
            </w:pPr>
          </w:p>
          <w:p w14:paraId="47913F2A" w14:textId="77777777" w:rsidR="007D1559" w:rsidRPr="00E76E09" w:rsidRDefault="007D1559" w:rsidP="007D1559">
            <w:pPr>
              <w:pStyle w:val="Normalarial"/>
              <w:rPr>
                <w:rFonts w:cs="Arial"/>
                <w:szCs w:val="22"/>
              </w:rPr>
            </w:pPr>
            <w:r w:rsidRPr="00E76E09">
              <w:rPr>
                <w:rFonts w:cs="Arial"/>
                <w:szCs w:val="22"/>
              </w:rPr>
              <w:t>Level of Evidence: ~</w:t>
            </w:r>
          </w:p>
          <w:p w14:paraId="2A310EC4" w14:textId="77777777" w:rsidR="007D1559" w:rsidRPr="00E76E09" w:rsidRDefault="007D1559" w:rsidP="007D1559">
            <w:pPr>
              <w:pStyle w:val="Normalarial"/>
              <w:rPr>
                <w:rFonts w:cs="Arial"/>
                <w:szCs w:val="22"/>
              </w:rPr>
            </w:pPr>
          </w:p>
        </w:tc>
        <w:tc>
          <w:tcPr>
            <w:tcW w:w="3240" w:type="dxa"/>
            <w:shd w:val="clear" w:color="auto" w:fill="auto"/>
          </w:tcPr>
          <w:p w14:paraId="37104D3F" w14:textId="77777777" w:rsidR="007D1559" w:rsidRPr="00E76E09" w:rsidRDefault="007D1559" w:rsidP="007D1559">
            <w:pPr>
              <w:pStyle w:val="Normalarial"/>
              <w:rPr>
                <w:rFonts w:cs="Arial"/>
                <w:szCs w:val="22"/>
              </w:rPr>
            </w:pPr>
            <w:r w:rsidRPr="00E76E09">
              <w:rPr>
                <w:rFonts w:cs="Arial"/>
                <w:szCs w:val="22"/>
              </w:rPr>
              <w:t xml:space="preserve">Reviews the literature on early identification and intervention for ASD.  Summarises the findings of the National Research Council (2001) and makes recommendations. </w:t>
            </w:r>
          </w:p>
        </w:tc>
        <w:tc>
          <w:tcPr>
            <w:tcW w:w="2160" w:type="dxa"/>
            <w:shd w:val="clear" w:color="auto" w:fill="auto"/>
          </w:tcPr>
          <w:p w14:paraId="07702DC7" w14:textId="77777777" w:rsidR="007D1559" w:rsidRPr="00E76E09" w:rsidRDefault="007D1559" w:rsidP="007D1559">
            <w:pPr>
              <w:pStyle w:val="Normalarial"/>
              <w:rPr>
                <w:rFonts w:cs="Arial"/>
                <w:szCs w:val="22"/>
              </w:rPr>
            </w:pPr>
          </w:p>
        </w:tc>
        <w:tc>
          <w:tcPr>
            <w:tcW w:w="3600" w:type="dxa"/>
            <w:shd w:val="clear" w:color="auto" w:fill="auto"/>
          </w:tcPr>
          <w:p w14:paraId="7598CE22" w14:textId="77777777" w:rsidR="007D1559" w:rsidRPr="00E76E09" w:rsidRDefault="00763044" w:rsidP="007D1559">
            <w:pPr>
              <w:pStyle w:val="Normalarial"/>
              <w:rPr>
                <w:rFonts w:cs="Arial"/>
                <w:szCs w:val="22"/>
              </w:rPr>
            </w:pPr>
            <w:r w:rsidRPr="00E76E09">
              <w:rPr>
                <w:rFonts w:cs="Arial"/>
                <w:szCs w:val="22"/>
              </w:rPr>
              <w:t>Recommendations</w:t>
            </w:r>
          </w:p>
          <w:p w14:paraId="0228D9F4" w14:textId="77777777" w:rsidR="007D1559" w:rsidRPr="00E76E09" w:rsidRDefault="007D1559" w:rsidP="00E76E09">
            <w:pPr>
              <w:pStyle w:val="Normalarial"/>
              <w:numPr>
                <w:ilvl w:val="0"/>
                <w:numId w:val="181"/>
              </w:numPr>
              <w:rPr>
                <w:rFonts w:cs="Arial"/>
                <w:szCs w:val="22"/>
              </w:rPr>
            </w:pPr>
            <w:r w:rsidRPr="00E76E09">
              <w:rPr>
                <w:rFonts w:cs="Arial"/>
                <w:szCs w:val="22"/>
              </w:rPr>
              <w:t>Evidence that children who participate in intensive intervention beginning by 3 years of age have a better outcome than those who begin after 5 y</w:t>
            </w:r>
            <w:r w:rsidR="00763044" w:rsidRPr="00E76E09">
              <w:rPr>
                <w:rFonts w:cs="Arial"/>
                <w:szCs w:val="22"/>
              </w:rPr>
              <w:t>ea</w:t>
            </w:r>
            <w:r w:rsidRPr="00E76E09">
              <w:rPr>
                <w:rFonts w:cs="Arial"/>
                <w:szCs w:val="22"/>
              </w:rPr>
              <w:t>rs.</w:t>
            </w:r>
          </w:p>
          <w:p w14:paraId="743E12D2" w14:textId="77777777" w:rsidR="007D1559" w:rsidRPr="00E76E09" w:rsidRDefault="007D1559" w:rsidP="00E76E09">
            <w:pPr>
              <w:pStyle w:val="Normalarial"/>
              <w:numPr>
                <w:ilvl w:val="0"/>
                <w:numId w:val="181"/>
              </w:numPr>
              <w:rPr>
                <w:rFonts w:cs="Arial"/>
                <w:szCs w:val="22"/>
              </w:rPr>
            </w:pPr>
            <w:r w:rsidRPr="00E76E09">
              <w:rPr>
                <w:rFonts w:cs="Arial"/>
                <w:szCs w:val="22"/>
              </w:rPr>
              <w:t xml:space="preserve">Systematic teaching of communication with </w:t>
            </w:r>
            <w:r w:rsidR="00763044" w:rsidRPr="00E76E09">
              <w:rPr>
                <w:rFonts w:cs="Arial"/>
                <w:szCs w:val="22"/>
              </w:rPr>
              <w:t xml:space="preserve">the </w:t>
            </w:r>
            <w:r w:rsidRPr="00E76E09">
              <w:rPr>
                <w:rFonts w:cs="Arial"/>
                <w:szCs w:val="22"/>
              </w:rPr>
              <w:t>following common ingredients: initiated by child, focus on child interests, embedded in natural environment, use natural reinforcers.</w:t>
            </w:r>
          </w:p>
          <w:p w14:paraId="0C64F071" w14:textId="77777777" w:rsidR="007D1559" w:rsidRPr="00E76E09" w:rsidRDefault="007D1559" w:rsidP="00E76E09">
            <w:pPr>
              <w:pStyle w:val="Normalarial"/>
              <w:numPr>
                <w:ilvl w:val="0"/>
                <w:numId w:val="181"/>
              </w:numPr>
              <w:rPr>
                <w:rFonts w:cs="Arial"/>
                <w:szCs w:val="22"/>
              </w:rPr>
            </w:pPr>
            <w:r w:rsidRPr="00E76E09">
              <w:rPr>
                <w:rFonts w:cs="Arial"/>
                <w:szCs w:val="22"/>
              </w:rPr>
              <w:t>Ongoing training and support for staff.</w:t>
            </w:r>
          </w:p>
          <w:p w14:paraId="1768C3B2" w14:textId="77777777" w:rsidR="007D1559" w:rsidRPr="00E76E09" w:rsidRDefault="007D1559" w:rsidP="00E76E09">
            <w:pPr>
              <w:pStyle w:val="Normalarial"/>
              <w:numPr>
                <w:ilvl w:val="0"/>
                <w:numId w:val="181"/>
              </w:numPr>
              <w:rPr>
                <w:rFonts w:cs="Arial"/>
                <w:szCs w:val="22"/>
              </w:rPr>
            </w:pPr>
            <w:r w:rsidRPr="00E76E09">
              <w:rPr>
                <w:rFonts w:cs="Arial"/>
                <w:szCs w:val="22"/>
              </w:rPr>
              <w:t>Focus on social interaction, play, communication and generalisation.</w:t>
            </w:r>
          </w:p>
          <w:p w14:paraId="29283053" w14:textId="77777777" w:rsidR="007D1559" w:rsidRPr="00E76E09" w:rsidRDefault="007D1559" w:rsidP="00E76E09">
            <w:pPr>
              <w:pStyle w:val="Normalarial"/>
              <w:numPr>
                <w:ilvl w:val="0"/>
                <w:numId w:val="181"/>
              </w:numPr>
              <w:rPr>
                <w:rFonts w:cs="Arial"/>
                <w:szCs w:val="22"/>
              </w:rPr>
            </w:pPr>
            <w:r w:rsidRPr="00E76E09">
              <w:rPr>
                <w:rFonts w:cs="Arial"/>
                <w:szCs w:val="22"/>
              </w:rPr>
              <w:t>Predictability important for learning new skills and managing behaviour.</w:t>
            </w:r>
          </w:p>
          <w:p w14:paraId="05D29D86" w14:textId="77777777" w:rsidR="007D1559" w:rsidRPr="00E76E09" w:rsidRDefault="007D1559" w:rsidP="00E76E09">
            <w:pPr>
              <w:pStyle w:val="Normalarial"/>
              <w:numPr>
                <w:ilvl w:val="0"/>
                <w:numId w:val="181"/>
              </w:numPr>
              <w:rPr>
                <w:rFonts w:cs="Arial"/>
                <w:szCs w:val="22"/>
              </w:rPr>
            </w:pPr>
            <w:r w:rsidRPr="00E76E09">
              <w:rPr>
                <w:rFonts w:cs="Arial"/>
                <w:szCs w:val="22"/>
              </w:rPr>
              <w:t>Predictable routines support interactions between adults and children.</w:t>
            </w:r>
          </w:p>
          <w:p w14:paraId="7BF1C816" w14:textId="77777777" w:rsidR="007D1559" w:rsidRPr="00E76E09" w:rsidRDefault="007D1559" w:rsidP="00E76E09">
            <w:pPr>
              <w:pStyle w:val="Normalarial"/>
              <w:numPr>
                <w:ilvl w:val="0"/>
                <w:numId w:val="181"/>
              </w:numPr>
              <w:rPr>
                <w:rFonts w:cs="Arial"/>
                <w:szCs w:val="22"/>
              </w:rPr>
            </w:pPr>
            <w:r w:rsidRPr="00E76E09">
              <w:rPr>
                <w:rFonts w:cs="Arial"/>
                <w:szCs w:val="22"/>
              </w:rPr>
              <w:t xml:space="preserve">Support for modern </w:t>
            </w:r>
            <w:smartTag w:uri="urn:schemas-microsoft-com:office:smarttags" w:element="City">
              <w:smartTag w:uri="urn:schemas-microsoft-com:office:smarttags" w:element="place">
                <w:r w:rsidRPr="00E76E09">
                  <w:rPr>
                    <w:rFonts w:cs="Arial"/>
                    <w:szCs w:val="22"/>
                  </w:rPr>
                  <w:t>ABA</w:t>
                </w:r>
              </w:smartTag>
            </w:smartTag>
            <w:r w:rsidRPr="00E76E09">
              <w:rPr>
                <w:rFonts w:cs="Arial"/>
                <w:szCs w:val="22"/>
              </w:rPr>
              <w:t xml:space="preserve"> approaches eg</w:t>
            </w:r>
            <w:r w:rsidR="00763044" w:rsidRPr="00E76E09">
              <w:rPr>
                <w:rFonts w:cs="Arial"/>
                <w:szCs w:val="22"/>
              </w:rPr>
              <w:t>,</w:t>
            </w:r>
            <w:r w:rsidRPr="00E76E09">
              <w:rPr>
                <w:rFonts w:cs="Arial"/>
                <w:szCs w:val="22"/>
              </w:rPr>
              <w:t xml:space="preserve"> Pivotal Skills training, Incidental teaching, Natural Language Paradigm.</w:t>
            </w:r>
          </w:p>
          <w:p w14:paraId="0595ECDB" w14:textId="77777777" w:rsidR="007D1559" w:rsidRPr="00E76E09" w:rsidRDefault="007D1559" w:rsidP="00E76E09">
            <w:pPr>
              <w:pStyle w:val="Normalarial"/>
              <w:numPr>
                <w:ilvl w:val="0"/>
                <w:numId w:val="181"/>
              </w:numPr>
              <w:rPr>
                <w:rFonts w:cs="Arial"/>
                <w:szCs w:val="22"/>
              </w:rPr>
            </w:pPr>
            <w:r w:rsidRPr="00E76E09">
              <w:rPr>
                <w:rFonts w:cs="Arial"/>
                <w:szCs w:val="22"/>
              </w:rPr>
              <w:t>Optimal intensity is as yet not determined.</w:t>
            </w:r>
          </w:p>
          <w:p w14:paraId="63AC4095" w14:textId="77777777" w:rsidR="007D1559" w:rsidRPr="00E76E09" w:rsidRDefault="007D1559" w:rsidP="00E76E09">
            <w:pPr>
              <w:pStyle w:val="Normalarial"/>
              <w:numPr>
                <w:ilvl w:val="0"/>
                <w:numId w:val="181"/>
              </w:numPr>
              <w:rPr>
                <w:rFonts w:cs="Arial"/>
                <w:szCs w:val="22"/>
              </w:rPr>
            </w:pPr>
            <w:r w:rsidRPr="00E76E09">
              <w:rPr>
                <w:rFonts w:cs="Arial"/>
                <w:szCs w:val="22"/>
              </w:rPr>
              <w:t>More time in active, positive engagement results in better outcomes.</w:t>
            </w:r>
          </w:p>
          <w:p w14:paraId="623688B7" w14:textId="77777777" w:rsidR="007D1559" w:rsidRPr="00E76E09" w:rsidRDefault="007D1559" w:rsidP="00E76E09">
            <w:pPr>
              <w:pStyle w:val="Normalarial"/>
              <w:numPr>
                <w:ilvl w:val="0"/>
                <w:numId w:val="181"/>
              </w:numPr>
              <w:rPr>
                <w:rFonts w:cs="Arial"/>
                <w:szCs w:val="22"/>
              </w:rPr>
            </w:pPr>
            <w:r w:rsidRPr="00E76E09">
              <w:rPr>
                <w:rFonts w:cs="Arial"/>
                <w:szCs w:val="22"/>
              </w:rPr>
              <w:t>Relationship of mutual respect, willingness to listen and learn, ask and answer questions, problem</w:t>
            </w:r>
            <w:r w:rsidR="00763044" w:rsidRPr="00E76E09">
              <w:rPr>
                <w:rFonts w:cs="Arial"/>
                <w:szCs w:val="22"/>
              </w:rPr>
              <w:t>-</w:t>
            </w:r>
            <w:r w:rsidRPr="00E76E09">
              <w:rPr>
                <w:rFonts w:cs="Arial"/>
                <w:szCs w:val="22"/>
              </w:rPr>
              <w:t>solve individualised solutions, seek additional resources when necessary for each child and family.</w:t>
            </w:r>
          </w:p>
          <w:p w14:paraId="6127C698" w14:textId="77777777" w:rsidR="007D1559" w:rsidRPr="00E76E09" w:rsidRDefault="00EF56BF" w:rsidP="00E76E09">
            <w:pPr>
              <w:pStyle w:val="Normalarial"/>
              <w:numPr>
                <w:ilvl w:val="0"/>
                <w:numId w:val="181"/>
              </w:numPr>
              <w:rPr>
                <w:rFonts w:cs="Arial"/>
                <w:szCs w:val="22"/>
              </w:rPr>
            </w:pPr>
            <w:r w:rsidRPr="00E76E09">
              <w:rPr>
                <w:rFonts w:cs="Arial"/>
                <w:szCs w:val="22"/>
              </w:rPr>
              <w:t>Interventions b</w:t>
            </w:r>
            <w:r w:rsidR="007D1559" w:rsidRPr="00E76E09">
              <w:rPr>
                <w:rFonts w:cs="Arial"/>
                <w:szCs w:val="22"/>
              </w:rPr>
              <w:t>ased on family’s priorities, concerns and interests.</w:t>
            </w:r>
          </w:p>
          <w:p w14:paraId="4DFAA78F" w14:textId="77777777" w:rsidR="007D1559" w:rsidRPr="00E76E09" w:rsidRDefault="007D1559" w:rsidP="00E76E09">
            <w:pPr>
              <w:pStyle w:val="Normalarial"/>
              <w:numPr>
                <w:ilvl w:val="0"/>
                <w:numId w:val="181"/>
              </w:numPr>
              <w:rPr>
                <w:rFonts w:cs="Arial"/>
                <w:szCs w:val="22"/>
              </w:rPr>
            </w:pPr>
            <w:r w:rsidRPr="00E76E09">
              <w:rPr>
                <w:rFonts w:cs="Arial"/>
                <w:szCs w:val="22"/>
              </w:rPr>
              <w:t>Includes home and community settings that regular children move in. (It does not include segregated settings, clinics, hospitals etc).</w:t>
            </w:r>
          </w:p>
          <w:p w14:paraId="23FAF9D5" w14:textId="77777777" w:rsidR="007D1559" w:rsidRPr="00E76E09" w:rsidRDefault="007D1559" w:rsidP="00E76E09">
            <w:pPr>
              <w:pStyle w:val="Normalarial"/>
              <w:numPr>
                <w:ilvl w:val="0"/>
                <w:numId w:val="181"/>
              </w:numPr>
              <w:rPr>
                <w:rFonts w:cs="Arial"/>
                <w:szCs w:val="22"/>
              </w:rPr>
            </w:pPr>
            <w:r w:rsidRPr="00E76E09">
              <w:rPr>
                <w:rFonts w:cs="Arial"/>
                <w:szCs w:val="22"/>
              </w:rPr>
              <w:t>Children in natural settings must have adequate support.</w:t>
            </w:r>
          </w:p>
          <w:p w14:paraId="6E4F34E5" w14:textId="77777777" w:rsidR="007D1559" w:rsidRPr="00E76E09" w:rsidRDefault="007D1559" w:rsidP="00E76E09">
            <w:pPr>
              <w:pStyle w:val="Normalarial"/>
              <w:numPr>
                <w:ilvl w:val="0"/>
                <w:numId w:val="181"/>
              </w:numPr>
              <w:rPr>
                <w:rFonts w:cs="Arial"/>
                <w:szCs w:val="22"/>
              </w:rPr>
            </w:pPr>
            <w:r w:rsidRPr="00E76E09">
              <w:rPr>
                <w:rFonts w:cs="Arial"/>
                <w:szCs w:val="22"/>
              </w:rPr>
              <w:t>Learn functional and meaningful skills.</w:t>
            </w:r>
          </w:p>
          <w:p w14:paraId="6FAD3132" w14:textId="77777777" w:rsidR="007D1559" w:rsidRPr="00E76E09" w:rsidRDefault="00EC7492" w:rsidP="00E76E09">
            <w:pPr>
              <w:pStyle w:val="Normalarial"/>
              <w:numPr>
                <w:ilvl w:val="0"/>
                <w:numId w:val="181"/>
              </w:numPr>
              <w:rPr>
                <w:rFonts w:cs="Arial"/>
                <w:szCs w:val="22"/>
              </w:rPr>
            </w:pPr>
            <w:r w:rsidRPr="00E76E09">
              <w:rPr>
                <w:rFonts w:cs="Arial"/>
                <w:szCs w:val="22"/>
              </w:rPr>
              <w:t>Finding w</w:t>
            </w:r>
            <w:r w:rsidR="007D1559" w:rsidRPr="00E76E09">
              <w:rPr>
                <w:rFonts w:cs="Arial"/>
                <w:szCs w:val="22"/>
              </w:rPr>
              <w:t>ays of embedding in natural environments: environmental arrangement, natural reinforcers, time</w:t>
            </w:r>
            <w:r w:rsidR="00763044" w:rsidRPr="00E76E09">
              <w:rPr>
                <w:rFonts w:cs="Arial"/>
                <w:szCs w:val="22"/>
              </w:rPr>
              <w:t xml:space="preserve"> delay, contingent imitation ie,</w:t>
            </w:r>
            <w:r w:rsidR="007D1559" w:rsidRPr="00E76E09">
              <w:rPr>
                <w:rFonts w:cs="Arial"/>
                <w:szCs w:val="22"/>
              </w:rPr>
              <w:t xml:space="preserve"> an adult imitating the child within their field of vision.</w:t>
            </w:r>
          </w:p>
          <w:p w14:paraId="62453CAE" w14:textId="77777777" w:rsidR="007D1559" w:rsidRPr="00E76E09" w:rsidRDefault="007D1559" w:rsidP="00E76E09">
            <w:pPr>
              <w:pStyle w:val="Normalarial"/>
              <w:numPr>
                <w:ilvl w:val="0"/>
                <w:numId w:val="181"/>
              </w:numPr>
              <w:rPr>
                <w:rFonts w:cs="Arial"/>
                <w:szCs w:val="22"/>
              </w:rPr>
            </w:pPr>
            <w:r w:rsidRPr="00E76E09">
              <w:rPr>
                <w:rFonts w:cs="Arial"/>
                <w:szCs w:val="22"/>
              </w:rPr>
              <w:t>Little evidence to support weekly therapy sessions.</w:t>
            </w:r>
          </w:p>
          <w:p w14:paraId="1535C03F" w14:textId="77777777" w:rsidR="007D1559" w:rsidRPr="00E76E09" w:rsidRDefault="00EC7492" w:rsidP="00E76E09">
            <w:pPr>
              <w:pStyle w:val="Normalarial"/>
              <w:numPr>
                <w:ilvl w:val="0"/>
                <w:numId w:val="181"/>
              </w:numPr>
              <w:rPr>
                <w:rFonts w:cs="Arial"/>
                <w:szCs w:val="22"/>
              </w:rPr>
            </w:pPr>
            <w:r w:rsidRPr="00E76E09">
              <w:rPr>
                <w:rFonts w:cs="Arial"/>
                <w:szCs w:val="22"/>
              </w:rPr>
              <w:t>Support the e</w:t>
            </w:r>
            <w:r w:rsidR="007D1559" w:rsidRPr="00E76E09">
              <w:rPr>
                <w:rFonts w:cs="Arial"/>
                <w:szCs w:val="22"/>
              </w:rPr>
              <w:t>ffectiveness of a range of early intervention using a range of behavioural and naturalistic approaches.</w:t>
            </w:r>
          </w:p>
          <w:p w14:paraId="4A1CECFB" w14:textId="77777777" w:rsidR="007D1559" w:rsidRPr="00E76E09" w:rsidRDefault="007D1559" w:rsidP="00E76E09">
            <w:pPr>
              <w:pStyle w:val="Normalarial"/>
              <w:numPr>
                <w:ilvl w:val="0"/>
                <w:numId w:val="181"/>
              </w:numPr>
              <w:rPr>
                <w:rFonts w:cs="Arial"/>
                <w:szCs w:val="22"/>
              </w:rPr>
            </w:pPr>
            <w:r w:rsidRPr="00E76E09">
              <w:rPr>
                <w:rFonts w:cs="Arial"/>
                <w:szCs w:val="22"/>
              </w:rPr>
              <w:t>Discrete trial result in improvements in IQ and some communication domains. Limitations</w:t>
            </w:r>
            <w:r w:rsidR="00763044" w:rsidRPr="00E76E09">
              <w:rPr>
                <w:rFonts w:cs="Arial"/>
                <w:szCs w:val="22"/>
              </w:rPr>
              <w:t xml:space="preserve"> of</w:t>
            </w:r>
            <w:r w:rsidRPr="00E76E09">
              <w:rPr>
                <w:rFonts w:cs="Arial"/>
                <w:szCs w:val="22"/>
              </w:rPr>
              <w:t xml:space="preserve"> lack of spontaneity and generalisation.</w:t>
            </w:r>
          </w:p>
          <w:p w14:paraId="52BC2695" w14:textId="77777777" w:rsidR="007D1559" w:rsidRPr="00E76E09" w:rsidRDefault="007D1559" w:rsidP="00E76E09">
            <w:pPr>
              <w:pStyle w:val="Normalarial"/>
              <w:numPr>
                <w:ilvl w:val="0"/>
                <w:numId w:val="181"/>
              </w:numPr>
              <w:rPr>
                <w:rFonts w:cs="Arial"/>
                <w:szCs w:val="22"/>
              </w:rPr>
            </w:pPr>
            <w:r w:rsidRPr="00E76E09">
              <w:rPr>
                <w:rFonts w:cs="Arial"/>
                <w:szCs w:val="22"/>
              </w:rPr>
              <w:t>Consistent and ongoing communication between team members.</w:t>
            </w:r>
          </w:p>
        </w:tc>
        <w:tc>
          <w:tcPr>
            <w:tcW w:w="2160" w:type="dxa"/>
            <w:shd w:val="clear" w:color="auto" w:fill="auto"/>
          </w:tcPr>
          <w:p w14:paraId="17211453" w14:textId="77777777" w:rsidR="007D1559" w:rsidRPr="00E76E09" w:rsidRDefault="00763044" w:rsidP="007D1559">
            <w:pPr>
              <w:pStyle w:val="Normalarial"/>
              <w:rPr>
                <w:rFonts w:cs="Arial"/>
                <w:szCs w:val="22"/>
              </w:rPr>
            </w:pPr>
            <w:r w:rsidRPr="00E76E09">
              <w:rPr>
                <w:rFonts w:cs="Arial"/>
                <w:szCs w:val="22"/>
              </w:rPr>
              <w:t>A document that</w:t>
            </w:r>
            <w:r w:rsidR="007D1559" w:rsidRPr="00E76E09">
              <w:rPr>
                <w:rFonts w:cs="Arial"/>
                <w:szCs w:val="22"/>
              </w:rPr>
              <w:t xml:space="preserve"> draws quite heavily on the NRC report, but in which the issues for very young children are outlined and examined.</w:t>
            </w:r>
          </w:p>
        </w:tc>
      </w:tr>
      <w:tr w:rsidR="00E76E09" w:rsidRPr="00E76E09" w14:paraId="0A216C0B" w14:textId="77777777" w:rsidTr="00E76E09">
        <w:tc>
          <w:tcPr>
            <w:tcW w:w="648" w:type="dxa"/>
            <w:shd w:val="clear" w:color="auto" w:fill="auto"/>
          </w:tcPr>
          <w:p w14:paraId="2E2CE90F" w14:textId="77777777" w:rsidR="007D1559" w:rsidRPr="00E76E09" w:rsidRDefault="007D1559" w:rsidP="007D1559">
            <w:pPr>
              <w:pStyle w:val="Normalarial"/>
              <w:rPr>
                <w:rFonts w:cs="Arial"/>
                <w:szCs w:val="22"/>
              </w:rPr>
            </w:pPr>
            <w:r w:rsidRPr="00E76E09">
              <w:rPr>
                <w:rFonts w:cs="Arial"/>
                <w:szCs w:val="22"/>
              </w:rPr>
              <w:t>190</w:t>
            </w:r>
          </w:p>
        </w:tc>
        <w:tc>
          <w:tcPr>
            <w:tcW w:w="2340" w:type="dxa"/>
            <w:shd w:val="clear" w:color="auto" w:fill="auto"/>
          </w:tcPr>
          <w:p w14:paraId="0BF5B97F" w14:textId="77777777" w:rsidR="007D1559" w:rsidRPr="00E76E09" w:rsidRDefault="007D1559" w:rsidP="007D1559">
            <w:pPr>
              <w:pStyle w:val="Normalarial"/>
              <w:rPr>
                <w:rFonts w:cs="Arial"/>
                <w:szCs w:val="22"/>
              </w:rPr>
            </w:pPr>
            <w:r w:rsidRPr="00E76E09">
              <w:rPr>
                <w:rFonts w:cs="Arial"/>
                <w:szCs w:val="22"/>
              </w:rPr>
              <w:t>Bryson, S; Rogers, S; Fombonne, E (2003) Autism spectrum disorders: Early detection, intervention, education and psychopharma</w:t>
            </w:r>
            <w:r w:rsidR="00EC7492" w:rsidRPr="00E76E09">
              <w:rPr>
                <w:rFonts w:cs="Arial"/>
                <w:szCs w:val="22"/>
              </w:rPr>
              <w:t>-</w:t>
            </w:r>
            <w:r w:rsidRPr="00E76E09">
              <w:rPr>
                <w:rFonts w:cs="Arial"/>
                <w:szCs w:val="22"/>
              </w:rPr>
              <w:t xml:space="preserve">cological management. </w:t>
            </w:r>
            <w:r w:rsidRPr="00E76E09">
              <w:rPr>
                <w:rFonts w:cs="Arial"/>
                <w:i/>
                <w:szCs w:val="22"/>
              </w:rPr>
              <w:t>Canadian Journal of Psychiatry</w:t>
            </w:r>
            <w:r w:rsidRPr="00E76E09">
              <w:rPr>
                <w:rFonts w:cs="Arial"/>
                <w:szCs w:val="22"/>
              </w:rPr>
              <w:t xml:space="preserve"> 48 (8) 506- 516</w:t>
            </w:r>
          </w:p>
          <w:p w14:paraId="6CD9F6D4" w14:textId="77777777" w:rsidR="007D1559" w:rsidRPr="00E76E09" w:rsidRDefault="007D1559" w:rsidP="007D1559">
            <w:pPr>
              <w:pStyle w:val="Normalarial"/>
              <w:rPr>
                <w:rFonts w:cs="Arial"/>
                <w:szCs w:val="22"/>
              </w:rPr>
            </w:pPr>
          </w:p>
          <w:p w14:paraId="00DF1DFA" w14:textId="77777777" w:rsidR="007D1559" w:rsidRPr="00E76E09" w:rsidRDefault="007D1559" w:rsidP="007D1559">
            <w:pPr>
              <w:pStyle w:val="Normalarial"/>
              <w:rPr>
                <w:rFonts w:cs="Arial"/>
                <w:szCs w:val="22"/>
              </w:rPr>
            </w:pPr>
            <w:r w:rsidRPr="00E76E09">
              <w:rPr>
                <w:rFonts w:cs="Arial"/>
                <w:szCs w:val="22"/>
              </w:rPr>
              <w:t>NON SYSTEMATIC REVIEW</w:t>
            </w:r>
          </w:p>
          <w:p w14:paraId="0A8DB626" w14:textId="77777777" w:rsidR="007D1559" w:rsidRPr="00E76E09" w:rsidRDefault="007D1559" w:rsidP="007D1559">
            <w:pPr>
              <w:pStyle w:val="Normalarial"/>
              <w:rPr>
                <w:rFonts w:cs="Arial"/>
                <w:szCs w:val="22"/>
              </w:rPr>
            </w:pPr>
          </w:p>
          <w:p w14:paraId="7991775D" w14:textId="77777777" w:rsidR="007D1559" w:rsidRPr="00E76E09" w:rsidRDefault="007D1559" w:rsidP="007D1559">
            <w:pPr>
              <w:pStyle w:val="Normalarial"/>
              <w:rPr>
                <w:rFonts w:cs="Arial"/>
                <w:szCs w:val="22"/>
              </w:rPr>
            </w:pPr>
            <w:r w:rsidRPr="00E76E09">
              <w:rPr>
                <w:rFonts w:cs="Arial"/>
                <w:szCs w:val="22"/>
              </w:rPr>
              <w:t>Level of evidence: ~</w:t>
            </w:r>
          </w:p>
          <w:p w14:paraId="5C9D32E4" w14:textId="77777777" w:rsidR="007D1559" w:rsidRPr="00E76E09" w:rsidRDefault="007D1559" w:rsidP="007D1559">
            <w:pPr>
              <w:pStyle w:val="Normalarial"/>
              <w:rPr>
                <w:rFonts w:cs="Arial"/>
                <w:szCs w:val="22"/>
              </w:rPr>
            </w:pPr>
          </w:p>
        </w:tc>
        <w:tc>
          <w:tcPr>
            <w:tcW w:w="3240" w:type="dxa"/>
            <w:shd w:val="clear" w:color="auto" w:fill="auto"/>
          </w:tcPr>
          <w:p w14:paraId="15B6400E" w14:textId="77777777" w:rsidR="007D1559" w:rsidRPr="00E76E09" w:rsidRDefault="007D1559" w:rsidP="007D1559">
            <w:pPr>
              <w:pStyle w:val="Normalarial"/>
              <w:rPr>
                <w:rFonts w:cs="Arial"/>
                <w:szCs w:val="22"/>
              </w:rPr>
            </w:pPr>
            <w:r w:rsidRPr="00E76E09">
              <w:rPr>
                <w:rFonts w:cs="Arial"/>
                <w:szCs w:val="22"/>
              </w:rPr>
              <w:t>Re</w:t>
            </w:r>
            <w:r w:rsidR="00763044" w:rsidRPr="00E76E09">
              <w:rPr>
                <w:rFonts w:cs="Arial"/>
                <w:szCs w:val="22"/>
              </w:rPr>
              <w:t>views literature addressing 4</w:t>
            </w:r>
            <w:r w:rsidRPr="00E76E09">
              <w:rPr>
                <w:rFonts w:cs="Arial"/>
                <w:szCs w:val="22"/>
              </w:rPr>
              <w:t xml:space="preserve"> issues relating to children with autism and ASD:</w:t>
            </w:r>
          </w:p>
          <w:p w14:paraId="0BC409CB" w14:textId="77777777" w:rsidR="007D1559" w:rsidRPr="00E76E09" w:rsidRDefault="007D1559" w:rsidP="00E76E09">
            <w:pPr>
              <w:pStyle w:val="Normalarial"/>
              <w:numPr>
                <w:ilvl w:val="0"/>
                <w:numId w:val="183"/>
              </w:numPr>
              <w:rPr>
                <w:rFonts w:cs="Arial"/>
                <w:szCs w:val="22"/>
              </w:rPr>
            </w:pPr>
            <w:r w:rsidRPr="00E76E09">
              <w:rPr>
                <w:rFonts w:cs="Arial"/>
                <w:szCs w:val="22"/>
              </w:rPr>
              <w:t>Early detection</w:t>
            </w:r>
          </w:p>
          <w:p w14:paraId="7AB866C4" w14:textId="77777777" w:rsidR="007D1559" w:rsidRPr="00E76E09" w:rsidRDefault="007D1559" w:rsidP="00E76E09">
            <w:pPr>
              <w:pStyle w:val="Normalarial"/>
              <w:numPr>
                <w:ilvl w:val="0"/>
                <w:numId w:val="183"/>
              </w:numPr>
              <w:rPr>
                <w:rFonts w:cs="Arial"/>
                <w:szCs w:val="22"/>
              </w:rPr>
            </w:pPr>
            <w:r w:rsidRPr="00E76E09">
              <w:rPr>
                <w:rFonts w:cs="Arial"/>
                <w:szCs w:val="22"/>
              </w:rPr>
              <w:t>Intervention</w:t>
            </w:r>
          </w:p>
          <w:p w14:paraId="0F4B6BFC" w14:textId="77777777" w:rsidR="007D1559" w:rsidRPr="00E76E09" w:rsidRDefault="007D1559" w:rsidP="00E76E09">
            <w:pPr>
              <w:pStyle w:val="Normalarial"/>
              <w:numPr>
                <w:ilvl w:val="0"/>
                <w:numId w:val="183"/>
              </w:numPr>
              <w:rPr>
                <w:rFonts w:cs="Arial"/>
                <w:szCs w:val="22"/>
              </w:rPr>
            </w:pPr>
            <w:r w:rsidRPr="00E76E09">
              <w:rPr>
                <w:rFonts w:cs="Arial"/>
                <w:szCs w:val="22"/>
              </w:rPr>
              <w:t>Education</w:t>
            </w:r>
          </w:p>
          <w:p w14:paraId="5B7A62E9" w14:textId="77777777" w:rsidR="007D1559" w:rsidRPr="00E76E09" w:rsidRDefault="007D1559" w:rsidP="00E76E09">
            <w:pPr>
              <w:pStyle w:val="Normalarial"/>
              <w:numPr>
                <w:ilvl w:val="0"/>
                <w:numId w:val="183"/>
              </w:numPr>
              <w:rPr>
                <w:rFonts w:cs="Arial"/>
                <w:szCs w:val="22"/>
              </w:rPr>
            </w:pPr>
            <w:r w:rsidRPr="00E76E09">
              <w:rPr>
                <w:rFonts w:cs="Arial"/>
                <w:szCs w:val="22"/>
              </w:rPr>
              <w:t>Psychopharmacological management</w:t>
            </w:r>
            <w:r w:rsidR="00EC7492" w:rsidRPr="00E76E09">
              <w:rPr>
                <w:rFonts w:cs="Arial"/>
                <w:szCs w:val="22"/>
              </w:rPr>
              <w:t>.</w:t>
            </w:r>
          </w:p>
        </w:tc>
        <w:tc>
          <w:tcPr>
            <w:tcW w:w="2160" w:type="dxa"/>
            <w:shd w:val="clear" w:color="auto" w:fill="auto"/>
          </w:tcPr>
          <w:p w14:paraId="01315F9D" w14:textId="77777777" w:rsidR="007D1559" w:rsidRPr="00E76E09" w:rsidRDefault="007D1559" w:rsidP="007D1559">
            <w:pPr>
              <w:pStyle w:val="Normalarial"/>
              <w:rPr>
                <w:rFonts w:cs="Arial"/>
                <w:szCs w:val="22"/>
              </w:rPr>
            </w:pPr>
          </w:p>
        </w:tc>
        <w:tc>
          <w:tcPr>
            <w:tcW w:w="3600" w:type="dxa"/>
            <w:shd w:val="clear" w:color="auto" w:fill="auto"/>
          </w:tcPr>
          <w:p w14:paraId="5E2DAAC7" w14:textId="77777777" w:rsidR="007D1559" w:rsidRPr="00E76E09" w:rsidRDefault="007D1559" w:rsidP="007D1559">
            <w:pPr>
              <w:pStyle w:val="Normalarial"/>
              <w:rPr>
                <w:rFonts w:cs="Arial"/>
                <w:szCs w:val="22"/>
              </w:rPr>
            </w:pPr>
            <w:r w:rsidRPr="00E76E09">
              <w:rPr>
                <w:rFonts w:cs="Arial"/>
                <w:szCs w:val="22"/>
              </w:rPr>
              <w:t>Conclusions from the review:</w:t>
            </w:r>
          </w:p>
          <w:p w14:paraId="18FD7C99" w14:textId="77777777" w:rsidR="007D1559" w:rsidRPr="00E76E09" w:rsidRDefault="007D1559" w:rsidP="00E76E09">
            <w:pPr>
              <w:pStyle w:val="Normalarial"/>
              <w:numPr>
                <w:ilvl w:val="0"/>
                <w:numId w:val="182"/>
              </w:numPr>
              <w:rPr>
                <w:rFonts w:cs="Arial"/>
                <w:szCs w:val="22"/>
              </w:rPr>
            </w:pPr>
            <w:r w:rsidRPr="00E76E09">
              <w:rPr>
                <w:rFonts w:cs="Arial"/>
                <w:szCs w:val="22"/>
              </w:rPr>
              <w:t xml:space="preserve">The early detection of autism </w:t>
            </w:r>
            <w:r w:rsidR="00EC7492" w:rsidRPr="00E76E09">
              <w:rPr>
                <w:rFonts w:cs="Arial"/>
                <w:szCs w:val="22"/>
              </w:rPr>
              <w:t>is limited by the lack of early</w:t>
            </w:r>
            <w:r w:rsidRPr="00E76E09">
              <w:rPr>
                <w:rFonts w:cs="Arial"/>
                <w:szCs w:val="22"/>
              </w:rPr>
              <w:t>screening instruments that are sensitive as well as specific to autism (ASD)</w:t>
            </w:r>
            <w:r w:rsidR="00EC7492" w:rsidRPr="00E76E09">
              <w:rPr>
                <w:rFonts w:cs="Arial"/>
                <w:szCs w:val="22"/>
              </w:rPr>
              <w:t>.</w:t>
            </w:r>
          </w:p>
          <w:p w14:paraId="4FA1B287" w14:textId="77777777" w:rsidR="007D1559" w:rsidRPr="00E76E09" w:rsidRDefault="007D1559" w:rsidP="007D1559">
            <w:pPr>
              <w:pStyle w:val="Normalarial"/>
              <w:rPr>
                <w:rFonts w:cs="Arial"/>
                <w:szCs w:val="22"/>
              </w:rPr>
            </w:pPr>
          </w:p>
          <w:p w14:paraId="094AC0AF" w14:textId="77777777" w:rsidR="007D1559" w:rsidRPr="00E76E09" w:rsidRDefault="007D1559" w:rsidP="007D1559">
            <w:pPr>
              <w:pStyle w:val="Normalarial"/>
              <w:rPr>
                <w:rFonts w:cs="Arial"/>
                <w:szCs w:val="22"/>
              </w:rPr>
            </w:pPr>
            <w:r w:rsidRPr="00E76E09">
              <w:rPr>
                <w:rFonts w:cs="Arial"/>
                <w:szCs w:val="22"/>
              </w:rPr>
              <w:t>The demonstrated effectiveness of early intervention for children with autism (ASD) warrants its widespread practice.</w:t>
            </w:r>
          </w:p>
          <w:p w14:paraId="13CEB2AC" w14:textId="77777777" w:rsidR="007D1559" w:rsidRPr="00E76E09" w:rsidRDefault="007D1559" w:rsidP="007D1559">
            <w:pPr>
              <w:pStyle w:val="Normalarial"/>
              <w:rPr>
                <w:rFonts w:cs="Arial"/>
                <w:szCs w:val="22"/>
              </w:rPr>
            </w:pPr>
            <w:r w:rsidRPr="00E76E09">
              <w:rPr>
                <w:rFonts w:cs="Arial"/>
                <w:szCs w:val="22"/>
              </w:rPr>
              <w:t>However many questions remain:</w:t>
            </w:r>
          </w:p>
          <w:p w14:paraId="7BA933B1" w14:textId="77777777" w:rsidR="007D1559" w:rsidRPr="00E76E09" w:rsidRDefault="00EC7492" w:rsidP="00E76E09">
            <w:pPr>
              <w:pStyle w:val="Normalarial"/>
              <w:numPr>
                <w:ilvl w:val="0"/>
                <w:numId w:val="182"/>
              </w:numPr>
              <w:rPr>
                <w:rFonts w:cs="Arial"/>
                <w:szCs w:val="22"/>
              </w:rPr>
            </w:pPr>
            <w:r w:rsidRPr="00E76E09">
              <w:rPr>
                <w:rFonts w:cs="Arial"/>
                <w:szCs w:val="22"/>
              </w:rPr>
              <w:t>w</w:t>
            </w:r>
            <w:r w:rsidR="007D1559" w:rsidRPr="00E76E09">
              <w:rPr>
                <w:rFonts w:cs="Arial"/>
                <w:szCs w:val="22"/>
              </w:rPr>
              <w:t>hat are the critical therapeutic components?</w:t>
            </w:r>
          </w:p>
          <w:p w14:paraId="25310AE2" w14:textId="77777777" w:rsidR="007D1559" w:rsidRPr="00E76E09" w:rsidRDefault="00EC7492" w:rsidP="00E76E09">
            <w:pPr>
              <w:pStyle w:val="Normalarial"/>
              <w:numPr>
                <w:ilvl w:val="0"/>
                <w:numId w:val="182"/>
              </w:numPr>
              <w:rPr>
                <w:rFonts w:cs="Arial"/>
                <w:szCs w:val="22"/>
              </w:rPr>
            </w:pPr>
            <w:r w:rsidRPr="00E76E09">
              <w:rPr>
                <w:rFonts w:cs="Arial"/>
                <w:szCs w:val="22"/>
              </w:rPr>
              <w:t>f</w:t>
            </w:r>
            <w:r w:rsidR="007D1559" w:rsidRPr="00E76E09">
              <w:rPr>
                <w:rFonts w:cs="Arial"/>
                <w:szCs w:val="22"/>
              </w:rPr>
              <w:t>or whom?</w:t>
            </w:r>
          </w:p>
          <w:p w14:paraId="657B440F" w14:textId="77777777" w:rsidR="007D1559" w:rsidRPr="00E76E09" w:rsidRDefault="00EC7492" w:rsidP="00E76E09">
            <w:pPr>
              <w:pStyle w:val="Normalarial"/>
              <w:numPr>
                <w:ilvl w:val="0"/>
                <w:numId w:val="182"/>
              </w:numPr>
              <w:rPr>
                <w:rFonts w:cs="Arial"/>
                <w:szCs w:val="22"/>
              </w:rPr>
            </w:pPr>
            <w:r w:rsidRPr="00E76E09">
              <w:rPr>
                <w:rFonts w:cs="Arial"/>
                <w:szCs w:val="22"/>
              </w:rPr>
              <w:t>f</w:t>
            </w:r>
            <w:r w:rsidR="007D1559" w:rsidRPr="00E76E09">
              <w:rPr>
                <w:rFonts w:cs="Arial"/>
                <w:szCs w:val="22"/>
              </w:rPr>
              <w:t>or what domains of development</w:t>
            </w:r>
          </w:p>
          <w:p w14:paraId="44EEE9FC" w14:textId="77777777" w:rsidR="007D1559" w:rsidRPr="00E76E09" w:rsidRDefault="00EC7492" w:rsidP="00E76E09">
            <w:pPr>
              <w:pStyle w:val="Normalarial"/>
              <w:numPr>
                <w:ilvl w:val="0"/>
                <w:numId w:val="182"/>
              </w:numPr>
              <w:rPr>
                <w:rFonts w:cs="Arial"/>
                <w:szCs w:val="22"/>
              </w:rPr>
            </w:pPr>
            <w:r w:rsidRPr="00E76E09">
              <w:rPr>
                <w:rFonts w:cs="Arial"/>
                <w:szCs w:val="22"/>
              </w:rPr>
              <w:t>f</w:t>
            </w:r>
            <w:r w:rsidR="007D1559" w:rsidRPr="00E76E09">
              <w:rPr>
                <w:rFonts w:cs="Arial"/>
                <w:szCs w:val="22"/>
              </w:rPr>
              <w:t>or what level of intensity and duration</w:t>
            </w:r>
          </w:p>
          <w:p w14:paraId="1C935006" w14:textId="77777777" w:rsidR="007D1559" w:rsidRPr="00E76E09" w:rsidRDefault="007D1559" w:rsidP="007D1559">
            <w:pPr>
              <w:pStyle w:val="Normalarial"/>
              <w:rPr>
                <w:rFonts w:cs="Arial"/>
                <w:szCs w:val="22"/>
              </w:rPr>
            </w:pPr>
          </w:p>
          <w:p w14:paraId="5A71CA19" w14:textId="77777777" w:rsidR="007D1559" w:rsidRPr="00E76E09" w:rsidRDefault="007D1559" w:rsidP="007D1559">
            <w:pPr>
              <w:pStyle w:val="Normalarial"/>
              <w:rPr>
                <w:rFonts w:cs="Arial"/>
                <w:szCs w:val="22"/>
              </w:rPr>
            </w:pPr>
            <w:r w:rsidRPr="00E76E09">
              <w:rPr>
                <w:rFonts w:cs="Arial"/>
                <w:szCs w:val="22"/>
              </w:rPr>
              <w:t>Effective interventions all target specific skills and are carefully planned, individualised and monitored regardless of orientation</w:t>
            </w:r>
            <w:r w:rsidR="00EC7492" w:rsidRPr="00E76E09">
              <w:rPr>
                <w:rFonts w:cs="Arial"/>
                <w:szCs w:val="22"/>
              </w:rPr>
              <w:t>.</w:t>
            </w:r>
          </w:p>
          <w:p w14:paraId="5A630BB4" w14:textId="77777777" w:rsidR="007D1559" w:rsidRPr="00E76E09" w:rsidRDefault="007D1559" w:rsidP="007D1559">
            <w:pPr>
              <w:pStyle w:val="Normalarial"/>
              <w:rPr>
                <w:rFonts w:cs="Arial"/>
                <w:szCs w:val="22"/>
              </w:rPr>
            </w:pPr>
          </w:p>
          <w:p w14:paraId="24C4E470" w14:textId="77777777" w:rsidR="007D1559" w:rsidRPr="00E76E09" w:rsidRDefault="007D1559" w:rsidP="007D1559">
            <w:pPr>
              <w:pStyle w:val="Normalarial"/>
              <w:rPr>
                <w:rFonts w:cs="Arial"/>
                <w:szCs w:val="22"/>
              </w:rPr>
            </w:pPr>
            <w:r w:rsidRPr="00E76E09">
              <w:rPr>
                <w:rFonts w:cs="Arial"/>
                <w:szCs w:val="22"/>
              </w:rPr>
              <w:t>Including the child with autism in regular classrooms presents challenges including the large number of teachers who</w:t>
            </w:r>
            <w:r w:rsidR="00EC7492" w:rsidRPr="00E76E09">
              <w:rPr>
                <w:rFonts w:cs="Arial"/>
                <w:szCs w:val="22"/>
              </w:rPr>
              <w:t xml:space="preserve"> need to be trained in evidence-</w:t>
            </w:r>
            <w:r w:rsidRPr="00E76E09">
              <w:rPr>
                <w:rFonts w:cs="Arial"/>
                <w:szCs w:val="22"/>
              </w:rPr>
              <w:t>based teaching and behaviour management techniques</w:t>
            </w:r>
            <w:r w:rsidR="00EC7492" w:rsidRPr="00E76E09">
              <w:rPr>
                <w:rFonts w:cs="Arial"/>
                <w:szCs w:val="22"/>
              </w:rPr>
              <w:t>,</w:t>
            </w:r>
            <w:r w:rsidRPr="00E76E09">
              <w:rPr>
                <w:rFonts w:cs="Arial"/>
                <w:szCs w:val="22"/>
              </w:rPr>
              <w:t xml:space="preserve"> and for greater attention to the emotional and social well-being of the child with ASD.</w:t>
            </w:r>
          </w:p>
          <w:p w14:paraId="307C73AE" w14:textId="77777777" w:rsidR="007D1559" w:rsidRPr="00E76E09" w:rsidRDefault="007D1559" w:rsidP="007D1559">
            <w:pPr>
              <w:pStyle w:val="Normalarial"/>
              <w:rPr>
                <w:rFonts w:cs="Arial"/>
                <w:szCs w:val="22"/>
              </w:rPr>
            </w:pPr>
          </w:p>
          <w:p w14:paraId="316EAFA1" w14:textId="77777777" w:rsidR="007D1559" w:rsidRPr="00E76E09" w:rsidRDefault="007D1559" w:rsidP="007D1559">
            <w:pPr>
              <w:pStyle w:val="Normalarial"/>
              <w:rPr>
                <w:rFonts w:cs="Arial"/>
                <w:szCs w:val="22"/>
              </w:rPr>
            </w:pPr>
            <w:r w:rsidRPr="00E76E09">
              <w:rPr>
                <w:rFonts w:cs="Arial"/>
                <w:szCs w:val="22"/>
              </w:rPr>
              <w:t>Psychotropic drugs should be used judiciously in the treatment of children with autism (ASD)</w:t>
            </w:r>
            <w:r w:rsidR="006D0319" w:rsidRPr="00E76E09">
              <w:rPr>
                <w:rFonts w:cs="Arial"/>
                <w:szCs w:val="22"/>
              </w:rPr>
              <w:t>.</w:t>
            </w:r>
          </w:p>
          <w:p w14:paraId="7E549005" w14:textId="77777777" w:rsidR="007D1559" w:rsidRPr="00E76E09" w:rsidRDefault="007D1559" w:rsidP="007D1559">
            <w:pPr>
              <w:pStyle w:val="Normalarial"/>
              <w:rPr>
                <w:rFonts w:cs="Arial"/>
                <w:szCs w:val="22"/>
              </w:rPr>
            </w:pPr>
          </w:p>
        </w:tc>
        <w:tc>
          <w:tcPr>
            <w:tcW w:w="2160" w:type="dxa"/>
            <w:shd w:val="clear" w:color="auto" w:fill="auto"/>
          </w:tcPr>
          <w:p w14:paraId="0D261C89" w14:textId="77777777" w:rsidR="007D1559" w:rsidRPr="00E76E09" w:rsidRDefault="007D1559" w:rsidP="007D1559">
            <w:pPr>
              <w:pStyle w:val="Normalarial"/>
              <w:rPr>
                <w:rFonts w:cs="Arial"/>
                <w:szCs w:val="22"/>
              </w:rPr>
            </w:pPr>
          </w:p>
        </w:tc>
      </w:tr>
      <w:tr w:rsidR="00E76E09" w:rsidRPr="00E76E09" w14:paraId="6F990B53" w14:textId="77777777" w:rsidTr="00E76E09">
        <w:tc>
          <w:tcPr>
            <w:tcW w:w="648" w:type="dxa"/>
            <w:shd w:val="clear" w:color="auto" w:fill="auto"/>
          </w:tcPr>
          <w:p w14:paraId="3F3AA548" w14:textId="77777777" w:rsidR="007D1559" w:rsidRPr="00E76E09" w:rsidRDefault="007D1559" w:rsidP="007D1559">
            <w:pPr>
              <w:pStyle w:val="Normalarial"/>
              <w:rPr>
                <w:rFonts w:cs="Arial"/>
                <w:szCs w:val="22"/>
              </w:rPr>
            </w:pPr>
            <w:r w:rsidRPr="00E76E09">
              <w:rPr>
                <w:rFonts w:cs="Arial"/>
                <w:szCs w:val="22"/>
              </w:rPr>
              <w:t>191</w:t>
            </w:r>
          </w:p>
        </w:tc>
        <w:tc>
          <w:tcPr>
            <w:tcW w:w="2340" w:type="dxa"/>
            <w:shd w:val="clear" w:color="auto" w:fill="auto"/>
          </w:tcPr>
          <w:p w14:paraId="47E39957" w14:textId="77777777" w:rsidR="007D1559" w:rsidRPr="00E76E09" w:rsidRDefault="007D1559" w:rsidP="007D1559">
            <w:pPr>
              <w:pStyle w:val="Normalarial"/>
              <w:rPr>
                <w:rFonts w:cs="Arial"/>
                <w:color w:val="000000"/>
                <w:szCs w:val="22"/>
              </w:rPr>
            </w:pPr>
            <w:r w:rsidRPr="00E76E09">
              <w:rPr>
                <w:rFonts w:cs="Arial"/>
                <w:color w:val="000000"/>
                <w:szCs w:val="22"/>
              </w:rPr>
              <w:t>Fletcher-Campbell, F. (2003). Review of the research literature on educational interventions for pupils with Autistic Spectrum Disorders</w:t>
            </w:r>
            <w:r w:rsidRPr="00E76E09">
              <w:rPr>
                <w:rFonts w:cs="Arial"/>
                <w:i/>
                <w:color w:val="000000"/>
                <w:szCs w:val="22"/>
              </w:rPr>
              <w:t xml:space="preserve">. </w:t>
            </w:r>
            <w:smartTag w:uri="urn:schemas-microsoft-com:office:smarttags" w:element="place">
              <w:smartTag w:uri="urn:schemas-microsoft-com:office:smarttags" w:element="City">
                <w:r w:rsidRPr="00E76E09">
                  <w:rPr>
                    <w:rFonts w:cs="Arial"/>
                    <w:color w:val="000000"/>
                    <w:szCs w:val="22"/>
                  </w:rPr>
                  <w:t>Slough</w:t>
                </w:r>
              </w:smartTag>
              <w:r w:rsidRPr="00E76E09">
                <w:rPr>
                  <w:rFonts w:cs="Arial"/>
                  <w:color w:val="000000"/>
                  <w:szCs w:val="22"/>
                </w:rPr>
                <w:t xml:space="preserve">, </w:t>
              </w:r>
              <w:smartTag w:uri="urn:schemas-microsoft-com:office:smarttags" w:element="country-region">
                <w:r w:rsidRPr="00E76E09">
                  <w:rPr>
                    <w:rFonts w:cs="Arial"/>
                    <w:color w:val="000000"/>
                    <w:szCs w:val="22"/>
                  </w:rPr>
                  <w:t>UK</w:t>
                </w:r>
              </w:smartTag>
            </w:smartTag>
            <w:r w:rsidRPr="00E76E09">
              <w:rPr>
                <w:rFonts w:cs="Arial"/>
                <w:color w:val="000000"/>
                <w:szCs w:val="22"/>
              </w:rPr>
              <w:t>: National Foundation for Educational Research.</w:t>
            </w:r>
          </w:p>
          <w:p w14:paraId="017E84D0" w14:textId="77777777" w:rsidR="007D1559" w:rsidRPr="00E76E09" w:rsidRDefault="007D1559" w:rsidP="007D1559">
            <w:pPr>
              <w:pStyle w:val="Normalarial"/>
              <w:rPr>
                <w:rFonts w:cs="Arial"/>
                <w:color w:val="000000"/>
                <w:szCs w:val="22"/>
              </w:rPr>
            </w:pPr>
          </w:p>
          <w:p w14:paraId="6DB9C9BF" w14:textId="77777777" w:rsidR="007D1559" w:rsidRPr="00E76E09" w:rsidRDefault="00CE6EAB" w:rsidP="007D1559">
            <w:pPr>
              <w:pStyle w:val="Normalarial"/>
              <w:rPr>
                <w:rFonts w:cs="Arial"/>
                <w:szCs w:val="22"/>
              </w:rPr>
            </w:pPr>
            <w:r w:rsidRPr="00E76E09">
              <w:rPr>
                <w:rFonts w:cs="Arial"/>
                <w:szCs w:val="22"/>
              </w:rPr>
              <w:t>NON</w:t>
            </w:r>
            <w:r w:rsidR="007D1559" w:rsidRPr="00E76E09">
              <w:rPr>
                <w:rFonts w:cs="Arial"/>
                <w:szCs w:val="22"/>
              </w:rPr>
              <w:t>SYSTEMATIC REVIEW</w:t>
            </w:r>
          </w:p>
          <w:p w14:paraId="0B7D8859" w14:textId="77777777" w:rsidR="007D1559" w:rsidRPr="00E76E09" w:rsidRDefault="007D1559" w:rsidP="007D1559">
            <w:pPr>
              <w:pStyle w:val="Normalarial"/>
              <w:rPr>
                <w:rFonts w:cs="Arial"/>
                <w:szCs w:val="22"/>
              </w:rPr>
            </w:pPr>
          </w:p>
          <w:p w14:paraId="69E462D2" w14:textId="77777777" w:rsidR="007D1559" w:rsidRPr="00E76E09" w:rsidRDefault="007D1559" w:rsidP="007D1559">
            <w:pPr>
              <w:pStyle w:val="Normalarial"/>
              <w:rPr>
                <w:rFonts w:cs="Arial"/>
                <w:szCs w:val="22"/>
              </w:rPr>
            </w:pPr>
            <w:r w:rsidRPr="00E76E09">
              <w:rPr>
                <w:rFonts w:cs="Arial"/>
                <w:szCs w:val="22"/>
              </w:rPr>
              <w:t>Level of Evidence: x</w:t>
            </w:r>
          </w:p>
          <w:p w14:paraId="79AFFDBC" w14:textId="77777777" w:rsidR="007D1559" w:rsidRPr="00E76E09" w:rsidRDefault="007D1559" w:rsidP="007D1559">
            <w:pPr>
              <w:pStyle w:val="Normalarial"/>
              <w:rPr>
                <w:rFonts w:cs="Arial"/>
                <w:szCs w:val="22"/>
              </w:rPr>
            </w:pPr>
          </w:p>
        </w:tc>
        <w:tc>
          <w:tcPr>
            <w:tcW w:w="3240" w:type="dxa"/>
            <w:shd w:val="clear" w:color="auto" w:fill="auto"/>
          </w:tcPr>
          <w:p w14:paraId="6FA60144" w14:textId="77777777" w:rsidR="007D1559" w:rsidRPr="00E76E09" w:rsidRDefault="007D1559" w:rsidP="007D1559">
            <w:pPr>
              <w:pStyle w:val="Normalarial"/>
              <w:rPr>
                <w:rFonts w:cs="Arial"/>
                <w:szCs w:val="22"/>
              </w:rPr>
            </w:pPr>
            <w:r w:rsidRPr="00E76E09">
              <w:rPr>
                <w:rFonts w:cs="Arial"/>
                <w:szCs w:val="22"/>
              </w:rPr>
              <w:t>Reviews literature on educational interventions for children with ASD.</w:t>
            </w:r>
          </w:p>
        </w:tc>
        <w:tc>
          <w:tcPr>
            <w:tcW w:w="2160" w:type="dxa"/>
            <w:shd w:val="clear" w:color="auto" w:fill="auto"/>
          </w:tcPr>
          <w:p w14:paraId="4E8B842A" w14:textId="77777777" w:rsidR="007D1559" w:rsidRPr="00E76E09" w:rsidRDefault="007D1559" w:rsidP="007D1559">
            <w:pPr>
              <w:pStyle w:val="Normalarial"/>
              <w:rPr>
                <w:rFonts w:cs="Arial"/>
                <w:szCs w:val="22"/>
              </w:rPr>
            </w:pPr>
          </w:p>
        </w:tc>
        <w:tc>
          <w:tcPr>
            <w:tcW w:w="3600" w:type="dxa"/>
            <w:shd w:val="clear" w:color="auto" w:fill="auto"/>
          </w:tcPr>
          <w:p w14:paraId="595A1FD7" w14:textId="77777777" w:rsidR="007D1559" w:rsidRPr="00E76E09" w:rsidRDefault="006D0319" w:rsidP="007D1559">
            <w:pPr>
              <w:pStyle w:val="Normalarial"/>
              <w:rPr>
                <w:rFonts w:cs="Arial"/>
                <w:szCs w:val="22"/>
              </w:rPr>
            </w:pPr>
            <w:r w:rsidRPr="00E76E09">
              <w:rPr>
                <w:rFonts w:cs="Arial"/>
                <w:szCs w:val="22"/>
              </w:rPr>
              <w:t>Recommendations</w:t>
            </w:r>
          </w:p>
          <w:p w14:paraId="71845A1D" w14:textId="77777777" w:rsidR="007D1559" w:rsidRPr="00E76E09" w:rsidRDefault="007D1559" w:rsidP="00E76E09">
            <w:pPr>
              <w:pStyle w:val="Normalarial"/>
              <w:numPr>
                <w:ilvl w:val="0"/>
                <w:numId w:val="184"/>
              </w:numPr>
              <w:rPr>
                <w:rFonts w:cs="Arial"/>
                <w:szCs w:val="22"/>
              </w:rPr>
            </w:pPr>
            <w:r w:rsidRPr="00E76E09">
              <w:rPr>
                <w:rFonts w:cs="Arial"/>
                <w:szCs w:val="22"/>
              </w:rPr>
              <w:t>Those working with students need to be familiar with a variety of interventions.</w:t>
            </w:r>
          </w:p>
          <w:p w14:paraId="7D81F0A9" w14:textId="77777777" w:rsidR="007D1559" w:rsidRPr="00E76E09" w:rsidRDefault="007D1559" w:rsidP="00E76E09">
            <w:pPr>
              <w:pStyle w:val="Normalarial"/>
              <w:numPr>
                <w:ilvl w:val="0"/>
                <w:numId w:val="184"/>
              </w:numPr>
              <w:rPr>
                <w:rFonts w:cs="Arial"/>
                <w:szCs w:val="22"/>
              </w:rPr>
            </w:pPr>
            <w:r w:rsidRPr="00E76E09">
              <w:rPr>
                <w:rFonts w:cs="Arial"/>
                <w:szCs w:val="22"/>
              </w:rPr>
              <w:t>Progress and parent satisfaction</w:t>
            </w:r>
            <w:r w:rsidR="006D0319" w:rsidRPr="00E76E09">
              <w:rPr>
                <w:rFonts w:cs="Arial"/>
                <w:szCs w:val="22"/>
              </w:rPr>
              <w:t xml:space="preserve"> should be</w:t>
            </w:r>
            <w:r w:rsidRPr="00E76E09">
              <w:rPr>
                <w:rFonts w:cs="Arial"/>
                <w:szCs w:val="22"/>
              </w:rPr>
              <w:t xml:space="preserve"> related to</w:t>
            </w:r>
            <w:r w:rsidR="006D0319" w:rsidRPr="00E76E09">
              <w:rPr>
                <w:rFonts w:cs="Arial"/>
                <w:szCs w:val="22"/>
              </w:rPr>
              <w:t xml:space="preserve"> rhe</w:t>
            </w:r>
            <w:r w:rsidRPr="00E76E09">
              <w:rPr>
                <w:rFonts w:cs="Arial"/>
                <w:szCs w:val="22"/>
              </w:rPr>
              <w:t xml:space="preserve"> level of expertise rather than specific placement</w:t>
            </w:r>
            <w:r w:rsidR="0025368B" w:rsidRPr="00E76E09">
              <w:rPr>
                <w:rFonts w:cs="Arial"/>
                <w:szCs w:val="22"/>
              </w:rPr>
              <w:t>.</w:t>
            </w:r>
            <w:r w:rsidRPr="00E76E09">
              <w:rPr>
                <w:rFonts w:cs="Arial"/>
                <w:szCs w:val="22"/>
              </w:rPr>
              <w:t xml:space="preserve"> </w:t>
            </w:r>
          </w:p>
          <w:p w14:paraId="7CFA7369" w14:textId="77777777" w:rsidR="007D1559" w:rsidRPr="00E76E09" w:rsidRDefault="007D1559" w:rsidP="00E76E09">
            <w:pPr>
              <w:pStyle w:val="Normalarial"/>
              <w:numPr>
                <w:ilvl w:val="0"/>
                <w:numId w:val="184"/>
              </w:numPr>
              <w:rPr>
                <w:rFonts w:cs="Arial"/>
                <w:szCs w:val="22"/>
              </w:rPr>
            </w:pPr>
            <w:r w:rsidRPr="00E76E09">
              <w:rPr>
                <w:rFonts w:cs="Arial"/>
                <w:szCs w:val="22"/>
              </w:rPr>
              <w:t>EI can have significant positive benefits</w:t>
            </w:r>
            <w:r w:rsidR="0025368B" w:rsidRPr="00E76E09">
              <w:rPr>
                <w:rFonts w:cs="Arial"/>
                <w:szCs w:val="22"/>
              </w:rPr>
              <w:t>.</w:t>
            </w:r>
          </w:p>
          <w:p w14:paraId="2F2A7244" w14:textId="77777777" w:rsidR="007D1559" w:rsidRPr="00E76E09" w:rsidRDefault="007D1559" w:rsidP="00E76E09">
            <w:pPr>
              <w:pStyle w:val="Normalarial"/>
              <w:numPr>
                <w:ilvl w:val="0"/>
                <w:numId w:val="184"/>
              </w:numPr>
              <w:rPr>
                <w:rFonts w:cs="Arial"/>
                <w:szCs w:val="22"/>
              </w:rPr>
            </w:pPr>
            <w:r w:rsidRPr="00E76E09">
              <w:rPr>
                <w:rFonts w:cs="Arial"/>
                <w:szCs w:val="22"/>
              </w:rPr>
              <w:t>Predictable teaching environment</w:t>
            </w:r>
            <w:r w:rsidR="006D0319" w:rsidRPr="00E76E09">
              <w:rPr>
                <w:rFonts w:cs="Arial"/>
                <w:szCs w:val="22"/>
              </w:rPr>
              <w:t>s</w:t>
            </w:r>
            <w:r w:rsidRPr="00E76E09">
              <w:rPr>
                <w:rFonts w:cs="Arial"/>
                <w:szCs w:val="22"/>
              </w:rPr>
              <w:t>, visual clues, one to work, generalisation of skills.</w:t>
            </w:r>
          </w:p>
          <w:p w14:paraId="0A6E5C92" w14:textId="77777777" w:rsidR="007D1559" w:rsidRPr="00E76E09" w:rsidRDefault="007D1559" w:rsidP="00E76E09">
            <w:pPr>
              <w:pStyle w:val="Normalarial"/>
              <w:numPr>
                <w:ilvl w:val="0"/>
                <w:numId w:val="184"/>
              </w:numPr>
              <w:rPr>
                <w:rFonts w:cs="Arial"/>
                <w:szCs w:val="22"/>
              </w:rPr>
            </w:pPr>
            <w:r w:rsidRPr="00E76E09">
              <w:rPr>
                <w:rFonts w:cs="Arial"/>
                <w:szCs w:val="22"/>
              </w:rPr>
              <w:t>Functional approach to problem</w:t>
            </w:r>
            <w:r w:rsidR="0025368B" w:rsidRPr="00E76E09">
              <w:rPr>
                <w:rFonts w:cs="Arial"/>
                <w:szCs w:val="22"/>
              </w:rPr>
              <w:t>-</w:t>
            </w:r>
            <w:r w:rsidRPr="00E76E09">
              <w:rPr>
                <w:rFonts w:cs="Arial"/>
                <w:szCs w:val="22"/>
              </w:rPr>
              <w:t>solving.</w:t>
            </w:r>
          </w:p>
          <w:p w14:paraId="46E1F38D" w14:textId="77777777" w:rsidR="007D1559" w:rsidRPr="00E76E09" w:rsidRDefault="007D1559" w:rsidP="00E76E09">
            <w:pPr>
              <w:pStyle w:val="Normalarial"/>
              <w:numPr>
                <w:ilvl w:val="0"/>
                <w:numId w:val="184"/>
              </w:numPr>
              <w:rPr>
                <w:rFonts w:cs="Arial"/>
                <w:szCs w:val="22"/>
              </w:rPr>
            </w:pPr>
            <w:r w:rsidRPr="00E76E09">
              <w:rPr>
                <w:rFonts w:cs="Arial"/>
                <w:szCs w:val="22"/>
              </w:rPr>
              <w:t>Carefully planned transitions from EC to school.</w:t>
            </w:r>
          </w:p>
          <w:p w14:paraId="65494FFF" w14:textId="77777777" w:rsidR="007D1559" w:rsidRPr="00E76E09" w:rsidRDefault="007D1559" w:rsidP="00E76E09">
            <w:pPr>
              <w:pStyle w:val="Normalarial"/>
              <w:numPr>
                <w:ilvl w:val="0"/>
                <w:numId w:val="184"/>
              </w:numPr>
              <w:rPr>
                <w:rFonts w:cs="Arial"/>
                <w:szCs w:val="22"/>
              </w:rPr>
            </w:pPr>
            <w:r w:rsidRPr="00E76E09">
              <w:rPr>
                <w:rFonts w:cs="Arial"/>
                <w:szCs w:val="22"/>
              </w:rPr>
              <w:t>Provide a clear structure and set routine.</w:t>
            </w:r>
          </w:p>
          <w:p w14:paraId="488ED96E" w14:textId="77777777" w:rsidR="007D1559" w:rsidRPr="00E76E09" w:rsidRDefault="007D1559" w:rsidP="00E76E09">
            <w:pPr>
              <w:pStyle w:val="Normalarial"/>
              <w:numPr>
                <w:ilvl w:val="0"/>
                <w:numId w:val="184"/>
              </w:numPr>
              <w:rPr>
                <w:rFonts w:cs="Arial"/>
                <w:szCs w:val="22"/>
              </w:rPr>
            </w:pPr>
            <w:r w:rsidRPr="00E76E09">
              <w:rPr>
                <w:rFonts w:cs="Arial"/>
                <w:szCs w:val="22"/>
              </w:rPr>
              <w:t>Use clear and unambiguous language.</w:t>
            </w:r>
          </w:p>
          <w:p w14:paraId="2B382B1A" w14:textId="77777777" w:rsidR="007D1559" w:rsidRPr="00E76E09" w:rsidRDefault="007D1559" w:rsidP="00E76E09">
            <w:pPr>
              <w:pStyle w:val="Normalarial"/>
              <w:numPr>
                <w:ilvl w:val="0"/>
                <w:numId w:val="184"/>
              </w:numPr>
              <w:rPr>
                <w:rFonts w:cs="Arial"/>
                <w:szCs w:val="22"/>
              </w:rPr>
            </w:pPr>
            <w:r w:rsidRPr="00E76E09">
              <w:rPr>
                <w:rFonts w:cs="Arial"/>
                <w:szCs w:val="22"/>
              </w:rPr>
              <w:t>Address the child individually at all times.</w:t>
            </w:r>
          </w:p>
          <w:p w14:paraId="24DA4BA1" w14:textId="77777777" w:rsidR="007D1559" w:rsidRPr="00E76E09" w:rsidRDefault="007D1559" w:rsidP="00E76E09">
            <w:pPr>
              <w:pStyle w:val="Normalarial"/>
              <w:numPr>
                <w:ilvl w:val="0"/>
                <w:numId w:val="184"/>
              </w:numPr>
              <w:rPr>
                <w:rFonts w:cs="Arial"/>
                <w:szCs w:val="22"/>
              </w:rPr>
            </w:pPr>
            <w:r w:rsidRPr="00E76E09">
              <w:rPr>
                <w:rFonts w:cs="Arial"/>
                <w:szCs w:val="22"/>
              </w:rPr>
              <w:t>Provide warning of change of routine or activity.</w:t>
            </w:r>
          </w:p>
          <w:p w14:paraId="65942864" w14:textId="77777777" w:rsidR="007D1559" w:rsidRPr="00E76E09" w:rsidRDefault="007D1559" w:rsidP="00E76E09">
            <w:pPr>
              <w:pStyle w:val="Normalarial"/>
              <w:numPr>
                <w:ilvl w:val="0"/>
                <w:numId w:val="184"/>
              </w:numPr>
              <w:rPr>
                <w:rFonts w:cs="Arial"/>
                <w:szCs w:val="22"/>
              </w:rPr>
            </w:pPr>
            <w:r w:rsidRPr="00E76E09">
              <w:rPr>
                <w:rFonts w:cs="Arial"/>
                <w:szCs w:val="22"/>
              </w:rPr>
              <w:t>Recognise change in behaviour may reflect anxiety or stress.</w:t>
            </w:r>
          </w:p>
          <w:p w14:paraId="7FDE7A69" w14:textId="77777777" w:rsidR="007D1559" w:rsidRPr="00E76E09" w:rsidRDefault="007D1559" w:rsidP="00E76E09">
            <w:pPr>
              <w:pStyle w:val="Normalarial"/>
              <w:numPr>
                <w:ilvl w:val="0"/>
                <w:numId w:val="184"/>
              </w:numPr>
              <w:rPr>
                <w:rFonts w:cs="Arial"/>
                <w:szCs w:val="22"/>
              </w:rPr>
            </w:pPr>
            <w:r w:rsidRPr="00E76E09">
              <w:rPr>
                <w:rFonts w:cs="Arial"/>
                <w:szCs w:val="22"/>
              </w:rPr>
              <w:t>Protect the child from teasing and peers with understanding of disability.</w:t>
            </w:r>
          </w:p>
          <w:p w14:paraId="150B188A" w14:textId="77777777" w:rsidR="007D1559" w:rsidRPr="00E76E09" w:rsidRDefault="007D1559" w:rsidP="00E76E09">
            <w:pPr>
              <w:pStyle w:val="Normalarial"/>
              <w:numPr>
                <w:ilvl w:val="0"/>
                <w:numId w:val="184"/>
              </w:numPr>
              <w:rPr>
                <w:rFonts w:cs="Arial"/>
                <w:szCs w:val="22"/>
              </w:rPr>
            </w:pPr>
            <w:r w:rsidRPr="00E76E09">
              <w:rPr>
                <w:rFonts w:cs="Arial"/>
                <w:szCs w:val="22"/>
              </w:rPr>
              <w:t>Use clear simple requests or instructions.</w:t>
            </w:r>
          </w:p>
          <w:p w14:paraId="65B92C7D" w14:textId="77777777" w:rsidR="007D1559" w:rsidRPr="00E76E09" w:rsidRDefault="007D1559" w:rsidP="00E76E09">
            <w:pPr>
              <w:pStyle w:val="Normalarial"/>
              <w:numPr>
                <w:ilvl w:val="0"/>
                <w:numId w:val="184"/>
              </w:numPr>
              <w:rPr>
                <w:rFonts w:cs="Arial"/>
                <w:szCs w:val="22"/>
              </w:rPr>
            </w:pPr>
            <w:r w:rsidRPr="00E76E09">
              <w:rPr>
                <w:rFonts w:cs="Arial"/>
                <w:szCs w:val="22"/>
              </w:rPr>
              <w:t>Use visual aids.</w:t>
            </w:r>
          </w:p>
          <w:p w14:paraId="0BECA6C2" w14:textId="77777777" w:rsidR="007D1559" w:rsidRPr="00E76E09" w:rsidRDefault="007D1559" w:rsidP="00E76E09">
            <w:pPr>
              <w:pStyle w:val="Normalarial"/>
              <w:numPr>
                <w:ilvl w:val="0"/>
                <w:numId w:val="184"/>
              </w:numPr>
              <w:rPr>
                <w:rFonts w:cs="Arial"/>
                <w:szCs w:val="22"/>
              </w:rPr>
            </w:pPr>
            <w:r w:rsidRPr="00E76E09">
              <w:rPr>
                <w:rFonts w:cs="Arial"/>
                <w:szCs w:val="22"/>
              </w:rPr>
              <w:t>Allow access to obsessive behaviour as a reward for positive efforts.</w:t>
            </w:r>
          </w:p>
          <w:p w14:paraId="10C610CF" w14:textId="77777777" w:rsidR="007D1559" w:rsidRPr="00E76E09" w:rsidRDefault="007D1559" w:rsidP="00E76E09">
            <w:pPr>
              <w:pStyle w:val="Normalarial"/>
              <w:numPr>
                <w:ilvl w:val="0"/>
                <w:numId w:val="184"/>
              </w:numPr>
              <w:rPr>
                <w:rFonts w:cs="Arial"/>
                <w:szCs w:val="22"/>
              </w:rPr>
            </w:pPr>
            <w:r w:rsidRPr="00E76E09">
              <w:rPr>
                <w:rFonts w:cs="Arial"/>
                <w:szCs w:val="22"/>
              </w:rPr>
              <w:t>Curriculum</w:t>
            </w:r>
            <w:r w:rsidR="0025368B" w:rsidRPr="00E76E09">
              <w:rPr>
                <w:rFonts w:cs="Arial"/>
                <w:szCs w:val="22"/>
              </w:rPr>
              <w:t xml:space="preserve"> should be</w:t>
            </w:r>
            <w:r w:rsidRPr="00E76E09">
              <w:rPr>
                <w:rFonts w:cs="Arial"/>
                <w:szCs w:val="22"/>
              </w:rPr>
              <w:t xml:space="preserve"> focussed on understanding and use of language play and social interaction.</w:t>
            </w:r>
          </w:p>
          <w:p w14:paraId="197F8EBF" w14:textId="77777777" w:rsidR="007D1559" w:rsidRPr="00E76E09" w:rsidRDefault="007D1559" w:rsidP="00E76E09">
            <w:pPr>
              <w:pStyle w:val="Normalarial"/>
              <w:numPr>
                <w:ilvl w:val="0"/>
                <w:numId w:val="184"/>
              </w:numPr>
              <w:rPr>
                <w:rFonts w:cs="Arial"/>
                <w:szCs w:val="22"/>
              </w:rPr>
            </w:pPr>
            <w:r w:rsidRPr="00E76E09">
              <w:rPr>
                <w:rFonts w:cs="Arial"/>
                <w:szCs w:val="22"/>
              </w:rPr>
              <w:t>Intense programme</w:t>
            </w:r>
            <w:r w:rsidR="0025368B" w:rsidRPr="00E76E09">
              <w:rPr>
                <w:rFonts w:cs="Arial"/>
                <w:szCs w:val="22"/>
              </w:rPr>
              <w:t>s at EI should be</w:t>
            </w:r>
            <w:r w:rsidRPr="00E76E09">
              <w:rPr>
                <w:rFonts w:cs="Arial"/>
                <w:szCs w:val="22"/>
              </w:rPr>
              <w:t xml:space="preserve"> for at least 20 hours per week at EI</w:t>
            </w:r>
          </w:p>
          <w:p w14:paraId="4D93FC0B" w14:textId="77777777" w:rsidR="007D1559" w:rsidRPr="00E76E09" w:rsidRDefault="007D1559" w:rsidP="00E76E09">
            <w:pPr>
              <w:pStyle w:val="Normalarial"/>
              <w:numPr>
                <w:ilvl w:val="0"/>
                <w:numId w:val="184"/>
              </w:numPr>
              <w:rPr>
                <w:rFonts w:cs="Arial"/>
                <w:szCs w:val="22"/>
              </w:rPr>
            </w:pPr>
            <w:r w:rsidRPr="00E76E09">
              <w:rPr>
                <w:rFonts w:cs="Arial"/>
                <w:szCs w:val="22"/>
              </w:rPr>
              <w:t>Parental involvement.</w:t>
            </w:r>
          </w:p>
          <w:p w14:paraId="413916DA" w14:textId="77777777" w:rsidR="007D1559" w:rsidRPr="00E76E09" w:rsidRDefault="007D1559" w:rsidP="00E76E09">
            <w:pPr>
              <w:pStyle w:val="Normalarial"/>
              <w:numPr>
                <w:ilvl w:val="0"/>
                <w:numId w:val="184"/>
              </w:numPr>
              <w:rPr>
                <w:rFonts w:cs="Arial"/>
                <w:szCs w:val="22"/>
              </w:rPr>
            </w:pPr>
            <w:r w:rsidRPr="00E76E09">
              <w:rPr>
                <w:rFonts w:cs="Arial"/>
                <w:szCs w:val="22"/>
              </w:rPr>
              <w:t>P</w:t>
            </w:r>
            <w:r w:rsidR="0025368B" w:rsidRPr="00E76E09">
              <w:rPr>
                <w:rFonts w:cs="Arial"/>
                <w:szCs w:val="22"/>
              </w:rPr>
              <w:t>rompt co</w:t>
            </w:r>
            <w:r w:rsidRPr="00E76E09">
              <w:rPr>
                <w:rFonts w:cs="Arial"/>
                <w:szCs w:val="22"/>
              </w:rPr>
              <w:t>ordinated assessment of needs.</w:t>
            </w:r>
          </w:p>
          <w:p w14:paraId="462E6F67" w14:textId="77777777" w:rsidR="007D1559" w:rsidRPr="00E76E09" w:rsidRDefault="0025368B" w:rsidP="00E76E09">
            <w:pPr>
              <w:pStyle w:val="Normalarial"/>
              <w:numPr>
                <w:ilvl w:val="0"/>
                <w:numId w:val="184"/>
              </w:numPr>
              <w:rPr>
                <w:rFonts w:cs="Arial"/>
                <w:szCs w:val="22"/>
              </w:rPr>
            </w:pPr>
            <w:r w:rsidRPr="00E76E09">
              <w:rPr>
                <w:rFonts w:cs="Arial"/>
                <w:szCs w:val="22"/>
              </w:rPr>
              <w:t xml:space="preserve">Importance of key </w:t>
            </w:r>
            <w:r w:rsidR="007D1559" w:rsidRPr="00E76E09">
              <w:rPr>
                <w:rFonts w:cs="Arial"/>
                <w:szCs w:val="22"/>
              </w:rPr>
              <w:t>worker for effective parental support.</w:t>
            </w:r>
          </w:p>
          <w:p w14:paraId="7E74A3D2" w14:textId="77777777" w:rsidR="007D1559" w:rsidRPr="00E76E09" w:rsidRDefault="007D1559" w:rsidP="00E76E09">
            <w:pPr>
              <w:pStyle w:val="Normalarial"/>
              <w:numPr>
                <w:ilvl w:val="0"/>
                <w:numId w:val="184"/>
              </w:numPr>
              <w:rPr>
                <w:rFonts w:cs="Arial"/>
                <w:szCs w:val="22"/>
              </w:rPr>
            </w:pPr>
            <w:r w:rsidRPr="00E76E09">
              <w:rPr>
                <w:rFonts w:cs="Arial"/>
                <w:szCs w:val="22"/>
              </w:rPr>
              <w:t>Some evidence of benefits of early intervention within integrated settings. Need access to normally developing peers.</w:t>
            </w:r>
          </w:p>
          <w:p w14:paraId="5BBDB496" w14:textId="77777777" w:rsidR="007D1559" w:rsidRPr="00E76E09" w:rsidRDefault="007D1559" w:rsidP="007D1559">
            <w:pPr>
              <w:pStyle w:val="Normalarial"/>
              <w:rPr>
                <w:rFonts w:cs="Arial"/>
                <w:szCs w:val="22"/>
              </w:rPr>
            </w:pPr>
          </w:p>
          <w:p w14:paraId="17C5BDBB" w14:textId="77777777" w:rsidR="007D1559" w:rsidRPr="00E76E09" w:rsidRDefault="007D1559" w:rsidP="007D1559">
            <w:pPr>
              <w:pStyle w:val="Normalarial"/>
              <w:rPr>
                <w:rFonts w:cs="Arial"/>
                <w:szCs w:val="22"/>
              </w:rPr>
            </w:pPr>
            <w:r w:rsidRPr="00E76E09">
              <w:rPr>
                <w:rFonts w:cs="Arial"/>
                <w:szCs w:val="22"/>
              </w:rPr>
              <w:t xml:space="preserve">Comments on reviewed research: </w:t>
            </w:r>
          </w:p>
          <w:p w14:paraId="180C5D3E" w14:textId="77777777" w:rsidR="007D1559" w:rsidRPr="00E76E09" w:rsidRDefault="007D1559" w:rsidP="00E76E09">
            <w:pPr>
              <w:pStyle w:val="Normalarial"/>
              <w:numPr>
                <w:ilvl w:val="0"/>
                <w:numId w:val="185"/>
              </w:numPr>
              <w:rPr>
                <w:rFonts w:cs="Arial"/>
                <w:szCs w:val="22"/>
              </w:rPr>
            </w:pPr>
            <w:r w:rsidRPr="00E76E09">
              <w:rPr>
                <w:rFonts w:cs="Arial"/>
                <w:szCs w:val="22"/>
              </w:rPr>
              <w:t>Education-specific intervention literature limited.</w:t>
            </w:r>
          </w:p>
          <w:p w14:paraId="2D61D0BE" w14:textId="77777777" w:rsidR="007D1559" w:rsidRPr="00E76E09" w:rsidRDefault="007D1559" w:rsidP="00E76E09">
            <w:pPr>
              <w:pStyle w:val="Normalarial"/>
              <w:numPr>
                <w:ilvl w:val="0"/>
                <w:numId w:val="185"/>
              </w:numPr>
              <w:rPr>
                <w:rFonts w:cs="Arial"/>
                <w:szCs w:val="22"/>
              </w:rPr>
            </w:pPr>
            <w:r w:rsidRPr="00E76E09">
              <w:rPr>
                <w:rFonts w:cs="Arial"/>
                <w:szCs w:val="22"/>
              </w:rPr>
              <w:t>Most studies small scale.</w:t>
            </w:r>
          </w:p>
          <w:p w14:paraId="1C91CBDD" w14:textId="77777777" w:rsidR="007D1559" w:rsidRPr="00E76E09" w:rsidRDefault="007D1559" w:rsidP="00E76E09">
            <w:pPr>
              <w:pStyle w:val="Normalarial"/>
              <w:numPr>
                <w:ilvl w:val="0"/>
                <w:numId w:val="185"/>
              </w:numPr>
              <w:rPr>
                <w:rFonts w:cs="Arial"/>
                <w:szCs w:val="22"/>
              </w:rPr>
            </w:pPr>
            <w:r w:rsidRPr="00E76E09">
              <w:rPr>
                <w:rFonts w:cs="Arial"/>
                <w:szCs w:val="22"/>
              </w:rPr>
              <w:t>Many have methodological weaknesses.</w:t>
            </w:r>
          </w:p>
          <w:p w14:paraId="204691AA" w14:textId="77777777" w:rsidR="007D1559" w:rsidRPr="00E76E09" w:rsidRDefault="007D1559" w:rsidP="00E76E09">
            <w:pPr>
              <w:pStyle w:val="Normalarial"/>
              <w:numPr>
                <w:ilvl w:val="0"/>
                <w:numId w:val="185"/>
              </w:numPr>
              <w:rPr>
                <w:rFonts w:cs="Arial"/>
                <w:szCs w:val="22"/>
              </w:rPr>
            </w:pPr>
            <w:r w:rsidRPr="00E76E09">
              <w:rPr>
                <w:rFonts w:cs="Arial"/>
                <w:szCs w:val="22"/>
              </w:rPr>
              <w:t>No cogent research evidence that any one intervention is more favourable across the cohort of students with ASD.</w:t>
            </w:r>
          </w:p>
          <w:p w14:paraId="4E4ED8F6" w14:textId="77777777" w:rsidR="007D1559" w:rsidRPr="00E76E09" w:rsidRDefault="007D1559" w:rsidP="00E76E09">
            <w:pPr>
              <w:pStyle w:val="Normalarial"/>
              <w:numPr>
                <w:ilvl w:val="0"/>
                <w:numId w:val="185"/>
              </w:numPr>
              <w:rPr>
                <w:rFonts w:cs="Arial"/>
                <w:szCs w:val="22"/>
              </w:rPr>
            </w:pPr>
            <w:r w:rsidRPr="00E76E09">
              <w:rPr>
                <w:rFonts w:cs="Arial"/>
                <w:szCs w:val="22"/>
              </w:rPr>
              <w:t>No evidence that any intervention will cure autism.</w:t>
            </w:r>
          </w:p>
        </w:tc>
        <w:tc>
          <w:tcPr>
            <w:tcW w:w="2160" w:type="dxa"/>
            <w:shd w:val="clear" w:color="auto" w:fill="auto"/>
          </w:tcPr>
          <w:p w14:paraId="41E623AB" w14:textId="77777777" w:rsidR="007D1559" w:rsidRPr="00E76E09" w:rsidRDefault="007D1559" w:rsidP="007D1559">
            <w:pPr>
              <w:pStyle w:val="Normalarial"/>
              <w:rPr>
                <w:rFonts w:cs="Arial"/>
                <w:szCs w:val="22"/>
              </w:rPr>
            </w:pPr>
            <w:r w:rsidRPr="00E76E09">
              <w:rPr>
                <w:rFonts w:cs="Arial"/>
                <w:szCs w:val="22"/>
              </w:rPr>
              <w:t>Does not indicate how the lit</w:t>
            </w:r>
            <w:r w:rsidR="006D0319" w:rsidRPr="00E76E09">
              <w:rPr>
                <w:rFonts w:cs="Arial"/>
                <w:szCs w:val="22"/>
              </w:rPr>
              <w:t>erature reviewed was chosen (ie,</w:t>
            </w:r>
            <w:r w:rsidRPr="00E76E09">
              <w:rPr>
                <w:rFonts w:cs="Arial"/>
                <w:szCs w:val="22"/>
              </w:rPr>
              <w:t xml:space="preserve"> comprehensive database search, selected journals or dates), or give details about the studies reviewed.  Misses some major contributors</w:t>
            </w:r>
            <w:r w:rsidR="006D0319" w:rsidRPr="00E76E09">
              <w:rPr>
                <w:rFonts w:cs="Arial"/>
                <w:szCs w:val="22"/>
              </w:rPr>
              <w:t xml:space="preserve"> to ASD education literature (eg,</w:t>
            </w:r>
            <w:r w:rsidRPr="00E76E09">
              <w:rPr>
                <w:rFonts w:cs="Arial"/>
                <w:szCs w:val="22"/>
              </w:rPr>
              <w:t xml:space="preserve"> Koegel, Dunlap).  Conclusions do not appear to adequately sum up or reflect the literature reviewed.</w:t>
            </w:r>
          </w:p>
          <w:p w14:paraId="34F329D8" w14:textId="77777777" w:rsidR="007D1559" w:rsidRPr="00E76E09" w:rsidRDefault="007D1559" w:rsidP="007D1559">
            <w:pPr>
              <w:pStyle w:val="Normalarial"/>
              <w:rPr>
                <w:rFonts w:cs="Arial"/>
                <w:szCs w:val="22"/>
              </w:rPr>
            </w:pPr>
          </w:p>
        </w:tc>
      </w:tr>
      <w:tr w:rsidR="00E76E09" w:rsidRPr="00E76E09" w14:paraId="34C0A63F" w14:textId="77777777" w:rsidTr="00E76E09">
        <w:tc>
          <w:tcPr>
            <w:tcW w:w="648" w:type="dxa"/>
            <w:shd w:val="clear" w:color="auto" w:fill="auto"/>
          </w:tcPr>
          <w:p w14:paraId="5D545068" w14:textId="77777777" w:rsidR="007D1559" w:rsidRPr="00E76E09" w:rsidRDefault="007D1559" w:rsidP="007D1559">
            <w:pPr>
              <w:pStyle w:val="Normalarial"/>
              <w:rPr>
                <w:rFonts w:cs="Arial"/>
                <w:szCs w:val="22"/>
              </w:rPr>
            </w:pPr>
            <w:r w:rsidRPr="00E76E09">
              <w:rPr>
                <w:rFonts w:cs="Arial"/>
                <w:szCs w:val="22"/>
              </w:rPr>
              <w:t>192</w:t>
            </w:r>
          </w:p>
        </w:tc>
        <w:tc>
          <w:tcPr>
            <w:tcW w:w="2340" w:type="dxa"/>
            <w:shd w:val="clear" w:color="auto" w:fill="auto"/>
          </w:tcPr>
          <w:p w14:paraId="069D9D4C" w14:textId="77777777" w:rsidR="007D1559" w:rsidRPr="00E76E09" w:rsidRDefault="007D1559" w:rsidP="007D1559">
            <w:pPr>
              <w:pStyle w:val="Normalarial"/>
              <w:rPr>
                <w:rFonts w:cs="Arial"/>
                <w:szCs w:val="22"/>
              </w:rPr>
            </w:pPr>
            <w:r w:rsidRPr="00E76E09">
              <w:rPr>
                <w:rFonts w:cs="Arial"/>
                <w:szCs w:val="22"/>
              </w:rPr>
              <w:t xml:space="preserve">Prizant, B., &amp; Wetherby, A. (1998). Understanding the continuum of discrete-trial traditional behavioral to social-pragmatic developmental approaches in communication enhancement for young children with autism/PDD. </w:t>
            </w:r>
            <w:r w:rsidRPr="00E76E09">
              <w:rPr>
                <w:rFonts w:cs="Arial"/>
                <w:i/>
                <w:szCs w:val="22"/>
              </w:rPr>
              <w:t xml:space="preserve">Seminars in Speech and Language, </w:t>
            </w:r>
            <w:r w:rsidR="0025368B" w:rsidRPr="00E76E09">
              <w:rPr>
                <w:rFonts w:cs="Arial"/>
                <w:szCs w:val="22"/>
              </w:rPr>
              <w:t>19, 329-</w:t>
            </w:r>
            <w:r w:rsidRPr="00E76E09">
              <w:rPr>
                <w:rFonts w:cs="Arial"/>
                <w:szCs w:val="22"/>
              </w:rPr>
              <w:t>53.</w:t>
            </w:r>
          </w:p>
          <w:p w14:paraId="67A81538" w14:textId="77777777" w:rsidR="00853170" w:rsidRPr="00E76E09" w:rsidRDefault="00853170" w:rsidP="007D1559">
            <w:pPr>
              <w:pStyle w:val="Normalarial"/>
              <w:rPr>
                <w:rFonts w:cs="Arial"/>
                <w:szCs w:val="22"/>
              </w:rPr>
            </w:pPr>
          </w:p>
          <w:p w14:paraId="3642F06B" w14:textId="77777777" w:rsidR="007D1559" w:rsidRPr="00E76E09" w:rsidRDefault="0025368B" w:rsidP="007D1559">
            <w:pPr>
              <w:pStyle w:val="Normalarial"/>
              <w:rPr>
                <w:rFonts w:cs="Arial"/>
                <w:szCs w:val="22"/>
              </w:rPr>
            </w:pPr>
            <w:r w:rsidRPr="00E76E09">
              <w:rPr>
                <w:rFonts w:cs="Arial"/>
                <w:szCs w:val="22"/>
              </w:rPr>
              <w:t>EXPERT OPINION –</w:t>
            </w:r>
            <w:r w:rsidR="007D1559" w:rsidRPr="00E76E09">
              <w:rPr>
                <w:rFonts w:cs="Arial"/>
                <w:szCs w:val="22"/>
              </w:rPr>
              <w:t xml:space="preserve"> THEORETICAL PAPER</w:t>
            </w:r>
          </w:p>
          <w:p w14:paraId="410E0200" w14:textId="77777777" w:rsidR="00853170" w:rsidRPr="00E76E09" w:rsidRDefault="00853170" w:rsidP="007D1559">
            <w:pPr>
              <w:pStyle w:val="Normalarial"/>
              <w:rPr>
                <w:rFonts w:cs="Arial"/>
                <w:szCs w:val="22"/>
              </w:rPr>
            </w:pPr>
          </w:p>
          <w:p w14:paraId="516F9EA1" w14:textId="77777777" w:rsidR="007D1559" w:rsidRPr="00E76E09" w:rsidRDefault="007D1559" w:rsidP="007D1559">
            <w:pPr>
              <w:pStyle w:val="Normalarial"/>
              <w:rPr>
                <w:rFonts w:cs="Arial"/>
                <w:szCs w:val="22"/>
              </w:rPr>
            </w:pPr>
            <w:r w:rsidRPr="00E76E09">
              <w:rPr>
                <w:rFonts w:cs="Arial"/>
                <w:szCs w:val="22"/>
              </w:rPr>
              <w:t>Level of Evidence: ~</w:t>
            </w:r>
          </w:p>
          <w:p w14:paraId="42255E28" w14:textId="77777777" w:rsidR="007D1559" w:rsidRPr="00E76E09" w:rsidRDefault="007D1559" w:rsidP="007D1559">
            <w:pPr>
              <w:pStyle w:val="Normalarial"/>
              <w:rPr>
                <w:rFonts w:cs="Arial"/>
                <w:szCs w:val="22"/>
              </w:rPr>
            </w:pPr>
          </w:p>
        </w:tc>
        <w:tc>
          <w:tcPr>
            <w:tcW w:w="3240" w:type="dxa"/>
            <w:shd w:val="clear" w:color="auto" w:fill="auto"/>
          </w:tcPr>
          <w:p w14:paraId="2E99EBF0" w14:textId="77777777" w:rsidR="007D1559" w:rsidRPr="00E76E09" w:rsidRDefault="007D1559" w:rsidP="007D1559">
            <w:pPr>
              <w:pStyle w:val="Normalarial"/>
              <w:rPr>
                <w:rFonts w:cs="Arial"/>
                <w:szCs w:val="22"/>
              </w:rPr>
            </w:pPr>
            <w:r w:rsidRPr="00E76E09">
              <w:rPr>
                <w:rFonts w:cs="Arial"/>
                <w:szCs w:val="22"/>
              </w:rPr>
              <w:t xml:space="preserve">Outlines a continuum of treatment options within the </w:t>
            </w:r>
            <w:smartTag w:uri="urn:schemas-microsoft-com:office:smarttags" w:element="City">
              <w:smartTag w:uri="urn:schemas-microsoft-com:office:smarttags" w:element="place">
                <w:r w:rsidRPr="00E76E09">
                  <w:rPr>
                    <w:rFonts w:cs="Arial"/>
                    <w:szCs w:val="22"/>
                  </w:rPr>
                  <w:t>ABA</w:t>
                </w:r>
              </w:smartTag>
            </w:smartTag>
            <w:r w:rsidRPr="00E76E09">
              <w:rPr>
                <w:rFonts w:cs="Arial"/>
                <w:szCs w:val="22"/>
              </w:rPr>
              <w:t xml:space="preserve"> literature.  Suggests that current </w:t>
            </w:r>
            <w:smartTag w:uri="urn:schemas-microsoft-com:office:smarttags" w:element="City">
              <w:smartTag w:uri="urn:schemas-microsoft-com:office:smarttags" w:element="place">
                <w:r w:rsidRPr="00E76E09">
                  <w:rPr>
                    <w:rFonts w:cs="Arial"/>
                    <w:szCs w:val="22"/>
                  </w:rPr>
                  <w:t>ABA</w:t>
                </w:r>
              </w:smartTag>
            </w:smartTag>
            <w:r w:rsidRPr="00E76E09">
              <w:rPr>
                <w:rFonts w:cs="Arial"/>
                <w:szCs w:val="22"/>
              </w:rPr>
              <w:t xml:space="preserve"> treatments are moving more toward a socially-pragmatic developmental approach</w:t>
            </w:r>
            <w:r w:rsidR="0025368B" w:rsidRPr="00E76E09">
              <w:rPr>
                <w:rFonts w:cs="Arial"/>
                <w:szCs w:val="22"/>
              </w:rPr>
              <w:t>,</w:t>
            </w:r>
            <w:r w:rsidRPr="00E76E09">
              <w:rPr>
                <w:rFonts w:cs="Arial"/>
                <w:szCs w:val="22"/>
              </w:rPr>
              <w:t xml:space="preserve"> which is more child</w:t>
            </w:r>
            <w:r w:rsidR="0025368B" w:rsidRPr="00E76E09">
              <w:rPr>
                <w:rFonts w:cs="Arial"/>
                <w:szCs w:val="22"/>
              </w:rPr>
              <w:t>-</w:t>
            </w:r>
            <w:r w:rsidRPr="00E76E09">
              <w:rPr>
                <w:rFonts w:cs="Arial"/>
                <w:szCs w:val="22"/>
              </w:rPr>
              <w:t>centred and ecologically valid.</w:t>
            </w:r>
          </w:p>
        </w:tc>
        <w:tc>
          <w:tcPr>
            <w:tcW w:w="2160" w:type="dxa"/>
            <w:shd w:val="clear" w:color="auto" w:fill="auto"/>
          </w:tcPr>
          <w:p w14:paraId="61FD33FF" w14:textId="77777777" w:rsidR="007D1559" w:rsidRPr="00E76E09" w:rsidRDefault="007D1559" w:rsidP="007D1559">
            <w:pPr>
              <w:pStyle w:val="Normalarial"/>
              <w:rPr>
                <w:rFonts w:cs="Arial"/>
                <w:szCs w:val="22"/>
              </w:rPr>
            </w:pPr>
          </w:p>
        </w:tc>
        <w:tc>
          <w:tcPr>
            <w:tcW w:w="3600" w:type="dxa"/>
            <w:shd w:val="clear" w:color="auto" w:fill="auto"/>
          </w:tcPr>
          <w:p w14:paraId="49C0A75C" w14:textId="77777777" w:rsidR="007D1559" w:rsidRPr="00E76E09" w:rsidRDefault="007D1559" w:rsidP="00E76E09">
            <w:pPr>
              <w:pStyle w:val="Normalarial"/>
              <w:numPr>
                <w:ilvl w:val="0"/>
                <w:numId w:val="186"/>
              </w:numPr>
              <w:rPr>
                <w:rFonts w:cs="Arial"/>
                <w:szCs w:val="22"/>
              </w:rPr>
            </w:pPr>
            <w:smartTag w:uri="urn:schemas-microsoft-com:office:smarttags" w:element="City">
              <w:smartTag w:uri="urn:schemas-microsoft-com:office:smarttags" w:element="place">
                <w:r w:rsidRPr="00E76E09">
                  <w:rPr>
                    <w:rFonts w:cs="Arial"/>
                    <w:szCs w:val="22"/>
                  </w:rPr>
                  <w:t>ABA</w:t>
                </w:r>
              </w:smartTag>
            </w:smartTag>
            <w:r w:rsidRPr="00E76E09">
              <w:rPr>
                <w:rFonts w:cs="Arial"/>
                <w:szCs w:val="22"/>
              </w:rPr>
              <w:t xml:space="preserve"> may be more appropriate to teach some skills than others.</w:t>
            </w:r>
          </w:p>
          <w:p w14:paraId="7EE15992" w14:textId="77777777" w:rsidR="007D1559" w:rsidRPr="00E76E09" w:rsidRDefault="0025368B" w:rsidP="00E76E09">
            <w:pPr>
              <w:pStyle w:val="Normalarial"/>
              <w:numPr>
                <w:ilvl w:val="0"/>
                <w:numId w:val="186"/>
              </w:numPr>
              <w:rPr>
                <w:rFonts w:cs="Arial"/>
                <w:szCs w:val="22"/>
              </w:rPr>
            </w:pPr>
            <w:r w:rsidRPr="00E76E09">
              <w:rPr>
                <w:rFonts w:cs="Arial"/>
                <w:szCs w:val="22"/>
              </w:rPr>
              <w:t>Evaluation should involve</w:t>
            </w:r>
            <w:r w:rsidR="007D1559" w:rsidRPr="00E76E09">
              <w:rPr>
                <w:rFonts w:cs="Arial"/>
                <w:szCs w:val="22"/>
              </w:rPr>
              <w:t xml:space="preserve"> video sampling and time sampling rather than counts of isolated behaviours.</w:t>
            </w:r>
          </w:p>
          <w:p w14:paraId="26363E7C" w14:textId="77777777" w:rsidR="007D1559" w:rsidRPr="00E76E09" w:rsidRDefault="0025368B" w:rsidP="00E76E09">
            <w:pPr>
              <w:pStyle w:val="Normalarial"/>
              <w:numPr>
                <w:ilvl w:val="0"/>
                <w:numId w:val="186"/>
              </w:numPr>
              <w:rPr>
                <w:rFonts w:cs="Arial"/>
                <w:szCs w:val="22"/>
              </w:rPr>
            </w:pPr>
            <w:r w:rsidRPr="00E76E09">
              <w:rPr>
                <w:rFonts w:cs="Arial"/>
                <w:szCs w:val="22"/>
              </w:rPr>
              <w:t>Measures need</w:t>
            </w:r>
            <w:r w:rsidR="007D1559" w:rsidRPr="00E76E09">
              <w:rPr>
                <w:rFonts w:cs="Arial"/>
                <w:szCs w:val="22"/>
              </w:rPr>
              <w:t xml:space="preserve"> to go beyond traditional cognitive and language skills and look at characteristics such as emotional development, motivation, social competence, peer relationships and competence in natural environments.</w:t>
            </w:r>
          </w:p>
          <w:p w14:paraId="0A07EC0C" w14:textId="77777777" w:rsidR="007D1559" w:rsidRPr="00E76E09" w:rsidRDefault="007D1559" w:rsidP="00E76E09">
            <w:pPr>
              <w:pStyle w:val="Normalarial"/>
              <w:numPr>
                <w:ilvl w:val="0"/>
                <w:numId w:val="186"/>
              </w:numPr>
              <w:rPr>
                <w:rFonts w:cs="Arial"/>
                <w:szCs w:val="22"/>
              </w:rPr>
            </w:pPr>
            <w:r w:rsidRPr="00E76E09">
              <w:rPr>
                <w:rFonts w:cs="Arial"/>
                <w:szCs w:val="22"/>
              </w:rPr>
              <w:t>Generalisation can be</w:t>
            </w:r>
            <w:r w:rsidR="0025368B" w:rsidRPr="00E76E09">
              <w:rPr>
                <w:rFonts w:cs="Arial"/>
                <w:szCs w:val="22"/>
              </w:rPr>
              <w:t xml:space="preserve"> a</w:t>
            </w:r>
            <w:r w:rsidRPr="00E76E09">
              <w:rPr>
                <w:rFonts w:cs="Arial"/>
                <w:szCs w:val="22"/>
              </w:rPr>
              <w:t xml:space="preserve"> problem in traditional discrete trial training. Easier to achieve when skills are taught in contexts where needed.</w:t>
            </w:r>
          </w:p>
          <w:p w14:paraId="6CF74965" w14:textId="77777777" w:rsidR="007D1559" w:rsidRPr="00E76E09" w:rsidRDefault="007D1559" w:rsidP="00E76E09">
            <w:pPr>
              <w:pStyle w:val="Normalarial"/>
              <w:numPr>
                <w:ilvl w:val="0"/>
                <w:numId w:val="186"/>
              </w:numPr>
              <w:rPr>
                <w:rFonts w:cs="Arial"/>
                <w:szCs w:val="22"/>
              </w:rPr>
            </w:pPr>
            <w:r w:rsidRPr="00E76E09">
              <w:rPr>
                <w:rFonts w:cs="Arial"/>
                <w:szCs w:val="22"/>
              </w:rPr>
              <w:t>Spontaneous initiation of social communication</w:t>
            </w:r>
            <w:r w:rsidR="0025368B" w:rsidRPr="00E76E09">
              <w:rPr>
                <w:rFonts w:cs="Arial"/>
                <w:szCs w:val="22"/>
              </w:rPr>
              <w:t xml:space="preserve"> is an</w:t>
            </w:r>
            <w:r w:rsidRPr="00E76E09">
              <w:rPr>
                <w:rFonts w:cs="Arial"/>
                <w:szCs w:val="22"/>
              </w:rPr>
              <w:t xml:space="preserve"> important </w:t>
            </w:r>
            <w:r w:rsidR="0025368B" w:rsidRPr="00E76E09">
              <w:rPr>
                <w:rFonts w:cs="Arial"/>
                <w:szCs w:val="22"/>
              </w:rPr>
              <w:t>goal rather than cue-</w:t>
            </w:r>
            <w:r w:rsidRPr="00E76E09">
              <w:rPr>
                <w:rFonts w:cs="Arial"/>
                <w:szCs w:val="22"/>
              </w:rPr>
              <w:t>dependent responding.</w:t>
            </w:r>
          </w:p>
          <w:p w14:paraId="65C79B01" w14:textId="77777777" w:rsidR="007D1559" w:rsidRPr="00E76E09" w:rsidRDefault="007D1559" w:rsidP="00E76E09">
            <w:pPr>
              <w:pStyle w:val="Normalarial"/>
              <w:numPr>
                <w:ilvl w:val="0"/>
                <w:numId w:val="186"/>
              </w:numPr>
              <w:rPr>
                <w:rFonts w:cs="Arial"/>
                <w:szCs w:val="22"/>
              </w:rPr>
            </w:pPr>
            <w:r w:rsidRPr="00E76E09">
              <w:rPr>
                <w:rFonts w:cs="Arial"/>
                <w:szCs w:val="22"/>
              </w:rPr>
              <w:t>Child should be an active learner and social participant.</w:t>
            </w:r>
          </w:p>
          <w:p w14:paraId="3592642F" w14:textId="77777777" w:rsidR="007D1559" w:rsidRPr="00E76E09" w:rsidRDefault="007D1559" w:rsidP="00E76E09">
            <w:pPr>
              <w:pStyle w:val="Normalarial"/>
              <w:numPr>
                <w:ilvl w:val="0"/>
                <w:numId w:val="186"/>
              </w:numPr>
              <w:rPr>
                <w:rFonts w:cs="Arial"/>
                <w:szCs w:val="22"/>
              </w:rPr>
            </w:pPr>
            <w:r w:rsidRPr="00E76E09">
              <w:rPr>
                <w:rFonts w:cs="Arial"/>
                <w:szCs w:val="22"/>
              </w:rPr>
              <w:t>Role of caregiver very important in scaffolding learning to communicate.</w:t>
            </w:r>
          </w:p>
          <w:p w14:paraId="4C1A2B5A" w14:textId="77777777" w:rsidR="007D1559" w:rsidRPr="00E76E09" w:rsidRDefault="007D1559" w:rsidP="00E76E09">
            <w:pPr>
              <w:pStyle w:val="Normalarial"/>
              <w:numPr>
                <w:ilvl w:val="0"/>
                <w:numId w:val="186"/>
              </w:numPr>
              <w:rPr>
                <w:rFonts w:cs="Arial"/>
                <w:szCs w:val="22"/>
              </w:rPr>
            </w:pPr>
            <w:r w:rsidRPr="00E76E09">
              <w:rPr>
                <w:rFonts w:cs="Arial"/>
                <w:szCs w:val="22"/>
              </w:rPr>
              <w:t>The environment should be engineered to enhance motivation and opportunities for communication.</w:t>
            </w:r>
          </w:p>
          <w:p w14:paraId="22FDF217" w14:textId="77777777" w:rsidR="007D1559" w:rsidRPr="00E76E09" w:rsidRDefault="007D1559" w:rsidP="00E76E09">
            <w:pPr>
              <w:pStyle w:val="Normalarial"/>
              <w:numPr>
                <w:ilvl w:val="0"/>
                <w:numId w:val="186"/>
              </w:numPr>
              <w:rPr>
                <w:rFonts w:cs="Arial"/>
                <w:szCs w:val="22"/>
              </w:rPr>
            </w:pPr>
            <w:r w:rsidRPr="00E76E09">
              <w:rPr>
                <w:rFonts w:cs="Arial"/>
                <w:szCs w:val="22"/>
              </w:rPr>
              <w:t>Natural social context and routines are important for learning social communication.</w:t>
            </w:r>
          </w:p>
          <w:p w14:paraId="033D2065" w14:textId="77777777" w:rsidR="007D1559" w:rsidRPr="00E76E09" w:rsidRDefault="007D1559" w:rsidP="00E76E09">
            <w:pPr>
              <w:pStyle w:val="Normalarial"/>
              <w:numPr>
                <w:ilvl w:val="0"/>
                <w:numId w:val="186"/>
              </w:numPr>
              <w:rPr>
                <w:rFonts w:cs="Arial"/>
                <w:szCs w:val="22"/>
              </w:rPr>
            </w:pPr>
            <w:r w:rsidRPr="00E76E09">
              <w:rPr>
                <w:rFonts w:cs="Arial"/>
                <w:szCs w:val="22"/>
              </w:rPr>
              <w:t xml:space="preserve">Makes the distinction between traditional behavioural approaches and ‘modern’ </w:t>
            </w:r>
            <w:smartTag w:uri="urn:schemas-microsoft-com:office:smarttags" w:element="City">
              <w:smartTag w:uri="urn:schemas-microsoft-com:office:smarttags" w:element="place">
                <w:r w:rsidRPr="00E76E09">
                  <w:rPr>
                    <w:rFonts w:cs="Arial"/>
                    <w:szCs w:val="22"/>
                  </w:rPr>
                  <w:t>ABA</w:t>
                </w:r>
              </w:smartTag>
            </w:smartTag>
            <w:r w:rsidRPr="00E76E09">
              <w:rPr>
                <w:rFonts w:cs="Arial"/>
                <w:szCs w:val="22"/>
              </w:rPr>
              <w:t>.</w:t>
            </w:r>
          </w:p>
          <w:p w14:paraId="5B107378" w14:textId="77777777" w:rsidR="007D1559" w:rsidRPr="00E76E09" w:rsidRDefault="007D1559" w:rsidP="00E76E09">
            <w:pPr>
              <w:pStyle w:val="Normalarial"/>
              <w:numPr>
                <w:ilvl w:val="0"/>
                <w:numId w:val="186"/>
              </w:numPr>
              <w:rPr>
                <w:rFonts w:cs="Arial"/>
                <w:szCs w:val="22"/>
              </w:rPr>
            </w:pPr>
            <w:r w:rsidRPr="00E76E09">
              <w:rPr>
                <w:rFonts w:cs="Arial"/>
                <w:szCs w:val="22"/>
              </w:rPr>
              <w:t>Research supports and identifies a continuum of approaches based on the control of the teacher versus the child as active learner and social participant.</w:t>
            </w:r>
          </w:p>
          <w:p w14:paraId="212AA5F4" w14:textId="77777777" w:rsidR="007D1559" w:rsidRPr="00E76E09" w:rsidRDefault="007D1559" w:rsidP="00E76E09">
            <w:pPr>
              <w:pStyle w:val="Normalarial"/>
              <w:numPr>
                <w:ilvl w:val="0"/>
                <w:numId w:val="186"/>
              </w:numPr>
              <w:rPr>
                <w:rFonts w:cs="Arial"/>
                <w:szCs w:val="22"/>
              </w:rPr>
            </w:pPr>
            <w:r w:rsidRPr="00E76E09">
              <w:rPr>
                <w:rFonts w:cs="Arial"/>
                <w:szCs w:val="22"/>
              </w:rPr>
              <w:t>No one approach is equally effective for all children.</w:t>
            </w:r>
          </w:p>
          <w:p w14:paraId="7C2D4692" w14:textId="77777777" w:rsidR="007D1559" w:rsidRPr="00E76E09" w:rsidRDefault="007D1559" w:rsidP="00E76E09">
            <w:pPr>
              <w:pStyle w:val="Normalarial"/>
              <w:numPr>
                <w:ilvl w:val="0"/>
                <w:numId w:val="186"/>
              </w:numPr>
              <w:rPr>
                <w:rFonts w:cs="Arial"/>
                <w:szCs w:val="22"/>
              </w:rPr>
            </w:pPr>
            <w:r w:rsidRPr="00E76E09">
              <w:rPr>
                <w:rFonts w:cs="Arial"/>
                <w:szCs w:val="22"/>
              </w:rPr>
              <w:t>Available research suffers from methodological shortcomings.</w:t>
            </w:r>
          </w:p>
          <w:p w14:paraId="6FF9536F" w14:textId="77777777" w:rsidR="007D1559" w:rsidRPr="00E76E09" w:rsidRDefault="007D1559" w:rsidP="00E76E09">
            <w:pPr>
              <w:pStyle w:val="Normalarial"/>
              <w:numPr>
                <w:ilvl w:val="0"/>
                <w:numId w:val="186"/>
              </w:numPr>
              <w:rPr>
                <w:rFonts w:cs="Arial"/>
                <w:szCs w:val="22"/>
              </w:rPr>
            </w:pPr>
            <w:r w:rsidRPr="00E76E09">
              <w:rPr>
                <w:rFonts w:cs="Arial"/>
                <w:szCs w:val="22"/>
              </w:rPr>
              <w:t>Studies have focused solely on child variables and child outcomes.</w:t>
            </w:r>
          </w:p>
          <w:p w14:paraId="4B02C807" w14:textId="77777777" w:rsidR="007D1559" w:rsidRPr="00E76E09" w:rsidRDefault="007D1559" w:rsidP="00E76E09">
            <w:pPr>
              <w:pStyle w:val="Normalarial"/>
              <w:numPr>
                <w:ilvl w:val="0"/>
                <w:numId w:val="186"/>
              </w:numPr>
              <w:rPr>
                <w:rFonts w:cs="Arial"/>
                <w:szCs w:val="22"/>
              </w:rPr>
            </w:pPr>
            <w:r w:rsidRPr="00E76E09">
              <w:rPr>
                <w:rFonts w:cs="Arial"/>
                <w:szCs w:val="22"/>
              </w:rPr>
              <w:t xml:space="preserve">Better outcomes </w:t>
            </w:r>
            <w:r w:rsidR="0025368B" w:rsidRPr="00E76E09">
              <w:rPr>
                <w:rFonts w:cs="Arial"/>
                <w:szCs w:val="22"/>
              </w:rPr>
              <w:t xml:space="preserve">are </w:t>
            </w:r>
            <w:r w:rsidRPr="00E76E09">
              <w:rPr>
                <w:rFonts w:cs="Arial"/>
                <w:szCs w:val="22"/>
              </w:rPr>
              <w:t>associated with earlier and more intensive treatments. No consensus on how intensity of treatment can be defined.</w:t>
            </w:r>
          </w:p>
          <w:p w14:paraId="44C09460" w14:textId="77777777" w:rsidR="007D1559" w:rsidRPr="00E76E09" w:rsidRDefault="007D1559" w:rsidP="00E76E09">
            <w:pPr>
              <w:pStyle w:val="Normalarial"/>
              <w:numPr>
                <w:ilvl w:val="0"/>
                <w:numId w:val="186"/>
              </w:numPr>
              <w:rPr>
                <w:rFonts w:cs="Arial"/>
                <w:szCs w:val="22"/>
              </w:rPr>
            </w:pPr>
            <w:r w:rsidRPr="00E76E09">
              <w:rPr>
                <w:rFonts w:cs="Arial"/>
                <w:szCs w:val="22"/>
              </w:rPr>
              <w:t>Much overlap in approaches.</w:t>
            </w:r>
          </w:p>
          <w:p w14:paraId="2B090CEE" w14:textId="77777777" w:rsidR="007D1559" w:rsidRPr="00E76E09" w:rsidRDefault="007D1559" w:rsidP="00E76E09">
            <w:pPr>
              <w:pStyle w:val="Normalarial"/>
              <w:numPr>
                <w:ilvl w:val="0"/>
                <w:numId w:val="186"/>
              </w:numPr>
              <w:rPr>
                <w:rFonts w:cs="Arial"/>
                <w:szCs w:val="22"/>
              </w:rPr>
            </w:pPr>
            <w:r w:rsidRPr="00E76E09">
              <w:rPr>
                <w:rFonts w:cs="Arial"/>
                <w:szCs w:val="22"/>
              </w:rPr>
              <w:t>Fidelity of treatment not measured and other variables outside the treatment have not been measured.</w:t>
            </w:r>
          </w:p>
          <w:p w14:paraId="1541C913" w14:textId="77777777" w:rsidR="007D1559" w:rsidRPr="00E76E09" w:rsidRDefault="007D1559" w:rsidP="00E76E09">
            <w:pPr>
              <w:pStyle w:val="Normalarial"/>
              <w:numPr>
                <w:ilvl w:val="0"/>
                <w:numId w:val="186"/>
              </w:numPr>
              <w:rPr>
                <w:rFonts w:cs="Arial"/>
                <w:szCs w:val="22"/>
              </w:rPr>
            </w:pPr>
            <w:r w:rsidRPr="00E76E09">
              <w:rPr>
                <w:rFonts w:cs="Arial"/>
                <w:szCs w:val="22"/>
              </w:rPr>
              <w:t>Three broad approaches – discr</w:t>
            </w:r>
            <w:r w:rsidR="002A54AE" w:rsidRPr="00E76E09">
              <w:rPr>
                <w:rFonts w:cs="Arial"/>
                <w:szCs w:val="22"/>
              </w:rPr>
              <w:t>ete trial</w:t>
            </w:r>
            <w:r w:rsidRPr="00E76E09">
              <w:rPr>
                <w:rFonts w:cs="Arial"/>
                <w:szCs w:val="22"/>
              </w:rPr>
              <w:t>/traditional behavioural approaches, social pragmatic developmental approaches, middle ground eclectic approaches.</w:t>
            </w:r>
          </w:p>
          <w:p w14:paraId="17CBA3BD" w14:textId="77777777" w:rsidR="007D1559" w:rsidRPr="00E76E09" w:rsidRDefault="007D1559" w:rsidP="00E76E09">
            <w:pPr>
              <w:pStyle w:val="Normalarial"/>
              <w:numPr>
                <w:ilvl w:val="0"/>
                <w:numId w:val="186"/>
              </w:numPr>
              <w:rPr>
                <w:rFonts w:cs="Arial"/>
                <w:szCs w:val="22"/>
              </w:rPr>
            </w:pPr>
            <w:r w:rsidRPr="00E76E09">
              <w:rPr>
                <w:rFonts w:cs="Arial"/>
                <w:szCs w:val="22"/>
              </w:rPr>
              <w:t>Advocates eclectic approaches.</w:t>
            </w:r>
          </w:p>
        </w:tc>
        <w:tc>
          <w:tcPr>
            <w:tcW w:w="2160" w:type="dxa"/>
            <w:shd w:val="clear" w:color="auto" w:fill="auto"/>
          </w:tcPr>
          <w:p w14:paraId="7A554839" w14:textId="77777777" w:rsidR="007D1559" w:rsidRPr="00E76E09" w:rsidRDefault="007D1559" w:rsidP="007D1559">
            <w:pPr>
              <w:pStyle w:val="Normalarial"/>
              <w:rPr>
                <w:rFonts w:cs="Arial"/>
                <w:szCs w:val="22"/>
              </w:rPr>
            </w:pPr>
            <w:r w:rsidRPr="00E76E09">
              <w:rPr>
                <w:rFonts w:cs="Arial"/>
                <w:szCs w:val="22"/>
              </w:rPr>
              <w:t xml:space="preserve">A review of developments and variations in the </w:t>
            </w:r>
            <w:smartTag w:uri="urn:schemas-microsoft-com:office:smarttags" w:element="City">
              <w:smartTag w:uri="urn:schemas-microsoft-com:office:smarttags" w:element="place">
                <w:r w:rsidRPr="00E76E09">
                  <w:rPr>
                    <w:rFonts w:cs="Arial"/>
                    <w:szCs w:val="22"/>
                  </w:rPr>
                  <w:t>ABA</w:t>
                </w:r>
              </w:smartTag>
            </w:smartTag>
            <w:r w:rsidRPr="00E76E09">
              <w:rPr>
                <w:rFonts w:cs="Arial"/>
                <w:szCs w:val="22"/>
              </w:rPr>
              <w:t xml:space="preserve"> area; a field in which some (see </w:t>
            </w:r>
            <w:r w:rsidRPr="00E76E09">
              <w:rPr>
                <w:rFonts w:cs="Arial"/>
                <w:color w:val="000000"/>
                <w:szCs w:val="22"/>
              </w:rPr>
              <w:t>Fletcher-Campbell, 2003 and McWilliam, 1999) are inclined to misunderstand the degree of development since Lovaas.</w:t>
            </w:r>
          </w:p>
        </w:tc>
      </w:tr>
      <w:tr w:rsidR="00E76E09" w:rsidRPr="00E76E09" w14:paraId="49DBEC1D" w14:textId="77777777" w:rsidTr="00E76E09">
        <w:tc>
          <w:tcPr>
            <w:tcW w:w="648" w:type="dxa"/>
            <w:shd w:val="clear" w:color="auto" w:fill="auto"/>
          </w:tcPr>
          <w:p w14:paraId="5DB69C52" w14:textId="77777777" w:rsidR="007D1559" w:rsidRPr="00E76E09" w:rsidRDefault="007D1559" w:rsidP="007D1559">
            <w:pPr>
              <w:pStyle w:val="Normalarial"/>
              <w:rPr>
                <w:rFonts w:cs="Arial"/>
                <w:szCs w:val="22"/>
              </w:rPr>
            </w:pPr>
            <w:r w:rsidRPr="00E76E09">
              <w:rPr>
                <w:rFonts w:cs="Arial"/>
                <w:szCs w:val="22"/>
              </w:rPr>
              <w:t>193</w:t>
            </w:r>
          </w:p>
        </w:tc>
        <w:tc>
          <w:tcPr>
            <w:tcW w:w="2340" w:type="dxa"/>
            <w:shd w:val="clear" w:color="auto" w:fill="auto"/>
          </w:tcPr>
          <w:p w14:paraId="4197E309" w14:textId="77777777" w:rsidR="007D1559" w:rsidRPr="00E76E09" w:rsidRDefault="007D1559" w:rsidP="007D1559">
            <w:pPr>
              <w:pStyle w:val="Normalarial"/>
              <w:rPr>
                <w:rFonts w:cs="Arial"/>
                <w:szCs w:val="22"/>
              </w:rPr>
            </w:pPr>
            <w:r w:rsidRPr="00E76E09">
              <w:rPr>
                <w:rFonts w:cs="Arial"/>
                <w:szCs w:val="22"/>
              </w:rPr>
              <w:t>Lovaas</w:t>
            </w:r>
            <w:r w:rsidR="002A54AE" w:rsidRPr="00E76E09">
              <w:rPr>
                <w:rFonts w:cs="Arial"/>
                <w:szCs w:val="22"/>
              </w:rPr>
              <w:t>,</w:t>
            </w:r>
            <w:r w:rsidRPr="00E76E09">
              <w:rPr>
                <w:rFonts w:cs="Arial"/>
                <w:szCs w:val="22"/>
              </w:rPr>
              <w:t xml:space="preserve"> O</w:t>
            </w:r>
            <w:r w:rsidR="002A54AE" w:rsidRPr="00E76E09">
              <w:rPr>
                <w:rFonts w:cs="Arial"/>
                <w:szCs w:val="22"/>
              </w:rPr>
              <w:t>.</w:t>
            </w:r>
            <w:r w:rsidRPr="00E76E09">
              <w:rPr>
                <w:rFonts w:cs="Arial"/>
                <w:szCs w:val="22"/>
              </w:rPr>
              <w:t>I</w:t>
            </w:r>
            <w:r w:rsidR="002A54AE" w:rsidRPr="00E76E09">
              <w:rPr>
                <w:rFonts w:cs="Arial"/>
                <w:szCs w:val="22"/>
              </w:rPr>
              <w:t>.</w:t>
            </w:r>
            <w:r w:rsidRPr="00E76E09">
              <w:rPr>
                <w:rFonts w:cs="Arial"/>
                <w:szCs w:val="22"/>
              </w:rPr>
              <w:t xml:space="preserve"> (1987). Behavioral treatment and normal educational and intellectual functioning in young autistic children. </w:t>
            </w:r>
            <w:r w:rsidRPr="00E76E09">
              <w:rPr>
                <w:rFonts w:cs="Arial"/>
                <w:i/>
                <w:szCs w:val="22"/>
              </w:rPr>
              <w:t xml:space="preserve">Journal of Consulting and Clinical Psychology </w:t>
            </w:r>
            <w:r w:rsidRPr="00E76E09">
              <w:rPr>
                <w:rFonts w:cs="Arial"/>
                <w:szCs w:val="22"/>
              </w:rPr>
              <w:t>55(1): 3-9.</w:t>
            </w:r>
          </w:p>
          <w:p w14:paraId="7AEDA3A9" w14:textId="77777777" w:rsidR="007D1559" w:rsidRPr="00E76E09" w:rsidRDefault="007D1559" w:rsidP="007D1559">
            <w:pPr>
              <w:pStyle w:val="Normalarial"/>
              <w:rPr>
                <w:rFonts w:cs="Arial"/>
                <w:szCs w:val="22"/>
              </w:rPr>
            </w:pPr>
          </w:p>
          <w:p w14:paraId="09AC90F8" w14:textId="77777777" w:rsidR="007D1559" w:rsidRPr="00E76E09" w:rsidRDefault="007D1559" w:rsidP="007D1559">
            <w:pPr>
              <w:pStyle w:val="Normalarial"/>
              <w:rPr>
                <w:rFonts w:cs="Arial"/>
                <w:szCs w:val="22"/>
              </w:rPr>
            </w:pPr>
            <w:r w:rsidRPr="00E76E09">
              <w:rPr>
                <w:rFonts w:cs="Arial"/>
                <w:szCs w:val="22"/>
              </w:rPr>
              <w:t>OBSERVATIONAL STUDY</w:t>
            </w:r>
          </w:p>
          <w:p w14:paraId="3C423643" w14:textId="77777777" w:rsidR="007D1559" w:rsidRPr="00E76E09" w:rsidRDefault="007D1559" w:rsidP="007D1559">
            <w:pPr>
              <w:pStyle w:val="Normalarial"/>
              <w:rPr>
                <w:rFonts w:cs="Arial"/>
                <w:szCs w:val="22"/>
              </w:rPr>
            </w:pPr>
          </w:p>
          <w:p w14:paraId="53287CB5" w14:textId="77777777" w:rsidR="007D1559" w:rsidRPr="00E76E09" w:rsidRDefault="007D1559" w:rsidP="007D1559">
            <w:pPr>
              <w:pStyle w:val="Normalarial"/>
              <w:rPr>
                <w:rFonts w:cs="Arial"/>
                <w:szCs w:val="22"/>
              </w:rPr>
            </w:pPr>
            <w:r w:rsidRPr="00E76E09">
              <w:rPr>
                <w:rFonts w:cs="Arial"/>
                <w:szCs w:val="22"/>
              </w:rPr>
              <w:t>Level of evidence: ~</w:t>
            </w:r>
          </w:p>
          <w:p w14:paraId="534519D3" w14:textId="77777777" w:rsidR="007D1559" w:rsidRPr="00E76E09" w:rsidRDefault="007D1559" w:rsidP="007D1559">
            <w:pPr>
              <w:pStyle w:val="Normalarial"/>
              <w:rPr>
                <w:rFonts w:cs="Arial"/>
                <w:szCs w:val="22"/>
              </w:rPr>
            </w:pPr>
          </w:p>
        </w:tc>
        <w:tc>
          <w:tcPr>
            <w:tcW w:w="3240" w:type="dxa"/>
            <w:shd w:val="clear" w:color="auto" w:fill="auto"/>
          </w:tcPr>
          <w:p w14:paraId="1CFC86FA" w14:textId="77777777" w:rsidR="007D1559" w:rsidRPr="00E76E09" w:rsidRDefault="007D1559" w:rsidP="007D1559">
            <w:pPr>
              <w:pStyle w:val="Normalarial"/>
              <w:rPr>
                <w:rFonts w:cs="Arial"/>
                <w:szCs w:val="22"/>
              </w:rPr>
            </w:pPr>
            <w:r w:rsidRPr="00E76E09">
              <w:rPr>
                <w:rFonts w:cs="Arial"/>
                <w:szCs w:val="22"/>
              </w:rPr>
              <w:t>Behavio</w:t>
            </w:r>
            <w:r w:rsidR="002A54AE" w:rsidRPr="00E76E09">
              <w:rPr>
                <w:rFonts w:cs="Arial"/>
                <w:szCs w:val="22"/>
              </w:rPr>
              <w:t>u</w:t>
            </w:r>
            <w:r w:rsidRPr="00E76E09">
              <w:rPr>
                <w:rFonts w:cs="Arial"/>
                <w:szCs w:val="22"/>
              </w:rPr>
              <w:t>ral intervention project (begun i</w:t>
            </w:r>
            <w:r w:rsidR="002A54AE" w:rsidRPr="00E76E09">
              <w:rPr>
                <w:rFonts w:cs="Arial"/>
                <w:szCs w:val="22"/>
              </w:rPr>
              <w:t>n 1970). Controlled non randomis</w:t>
            </w:r>
            <w:r w:rsidRPr="00E76E09">
              <w:rPr>
                <w:rFonts w:cs="Arial"/>
                <w:szCs w:val="22"/>
              </w:rPr>
              <w:t>ed observational study. Children were included if they had an independent diagnosis of autism, chronological age &lt;40 months if mute and &lt;46 months if echolalic and prorated mental age of 11 months or more at a CA of 30 months. 19 children were assigned to an intensive treatment experimental group (&gt;40 hours of one</w:t>
            </w:r>
            <w:r w:rsidR="002A54AE" w:rsidRPr="00E76E09">
              <w:rPr>
                <w:rFonts w:cs="Arial"/>
                <w:szCs w:val="22"/>
              </w:rPr>
              <w:t>-to-</w:t>
            </w:r>
            <w:r w:rsidRPr="00E76E09">
              <w:rPr>
                <w:rFonts w:cs="Arial"/>
                <w:szCs w:val="22"/>
              </w:rPr>
              <w:t>one treatment per week) and 19 to a control group (&lt;11 hours of one</w:t>
            </w:r>
            <w:r w:rsidR="002A54AE" w:rsidRPr="00E76E09">
              <w:rPr>
                <w:rFonts w:cs="Arial"/>
                <w:szCs w:val="22"/>
              </w:rPr>
              <w:t>-to-</w:t>
            </w:r>
            <w:r w:rsidRPr="00E76E09">
              <w:rPr>
                <w:rFonts w:cs="Arial"/>
                <w:szCs w:val="22"/>
              </w:rPr>
              <w:t>one treatment per week). An additional control group of 21 children was also studied.</w:t>
            </w:r>
          </w:p>
        </w:tc>
        <w:tc>
          <w:tcPr>
            <w:tcW w:w="2160" w:type="dxa"/>
            <w:shd w:val="clear" w:color="auto" w:fill="auto"/>
          </w:tcPr>
          <w:p w14:paraId="1ED2D7B3" w14:textId="77777777" w:rsidR="007D1559" w:rsidRPr="00E76E09" w:rsidRDefault="007D1559" w:rsidP="007D1559">
            <w:pPr>
              <w:pStyle w:val="Normalarial"/>
              <w:rPr>
                <w:rFonts w:cs="Arial"/>
                <w:szCs w:val="22"/>
              </w:rPr>
            </w:pPr>
            <w:r w:rsidRPr="00E76E09">
              <w:rPr>
                <w:rFonts w:cs="Arial"/>
                <w:szCs w:val="22"/>
              </w:rPr>
              <w:t>IQ scores (either Wechsler Intelligence Scale for Children – Revised or Stanford-Binet Intelligence Scale or Merrill-Palmer Preschool Performance Test.</w:t>
            </w:r>
          </w:p>
        </w:tc>
        <w:tc>
          <w:tcPr>
            <w:tcW w:w="3600" w:type="dxa"/>
            <w:shd w:val="clear" w:color="auto" w:fill="auto"/>
          </w:tcPr>
          <w:p w14:paraId="19A9AE52" w14:textId="77777777" w:rsidR="007D1559" w:rsidRPr="00E76E09" w:rsidRDefault="007D1559" w:rsidP="00E76E09">
            <w:pPr>
              <w:pStyle w:val="Normalarial"/>
              <w:numPr>
                <w:ilvl w:val="0"/>
                <w:numId w:val="187"/>
              </w:numPr>
              <w:rPr>
                <w:rFonts w:cs="Arial"/>
                <w:szCs w:val="22"/>
              </w:rPr>
            </w:pPr>
            <w:r w:rsidRPr="00E76E09">
              <w:rPr>
                <w:rFonts w:cs="Arial"/>
                <w:szCs w:val="22"/>
              </w:rPr>
              <w:t>There were no differences in pre</w:t>
            </w:r>
            <w:r w:rsidR="002A54AE" w:rsidRPr="00E76E09">
              <w:rPr>
                <w:rFonts w:cs="Arial"/>
                <w:szCs w:val="22"/>
              </w:rPr>
              <w:t>-</w:t>
            </w:r>
            <w:r w:rsidRPr="00E76E09">
              <w:rPr>
                <w:rFonts w:cs="Arial"/>
                <w:szCs w:val="22"/>
              </w:rPr>
              <w:t>treatment variables between the experimental group and control group 1 at baseline.</w:t>
            </w:r>
          </w:p>
          <w:p w14:paraId="1D912D6C" w14:textId="77777777" w:rsidR="007D1559" w:rsidRPr="00E76E09" w:rsidRDefault="007D1559" w:rsidP="00E76E09">
            <w:pPr>
              <w:pStyle w:val="Normalarial"/>
              <w:numPr>
                <w:ilvl w:val="0"/>
                <w:numId w:val="187"/>
              </w:numPr>
              <w:rPr>
                <w:rFonts w:cs="Arial"/>
                <w:szCs w:val="22"/>
              </w:rPr>
            </w:pPr>
            <w:r w:rsidRPr="00E76E09">
              <w:rPr>
                <w:rFonts w:cs="Arial"/>
                <w:szCs w:val="22"/>
              </w:rPr>
              <w:t>The experimental group children gained</w:t>
            </w:r>
            <w:r w:rsidR="002A54AE" w:rsidRPr="00E76E09">
              <w:rPr>
                <w:rFonts w:cs="Arial"/>
                <w:szCs w:val="22"/>
              </w:rPr>
              <w:t>,</w:t>
            </w:r>
            <w:r w:rsidRPr="00E76E09">
              <w:rPr>
                <w:rFonts w:cs="Arial"/>
                <w:szCs w:val="22"/>
              </w:rPr>
              <w:t xml:space="preserve"> on average</w:t>
            </w:r>
            <w:r w:rsidR="002A54AE" w:rsidRPr="00E76E09">
              <w:rPr>
                <w:rFonts w:cs="Arial"/>
                <w:szCs w:val="22"/>
              </w:rPr>
              <w:t>,</w:t>
            </w:r>
            <w:r w:rsidRPr="00E76E09">
              <w:rPr>
                <w:rFonts w:cs="Arial"/>
                <w:szCs w:val="22"/>
              </w:rPr>
              <w:t xml:space="preserve"> 30 IQ points over control group children.</w:t>
            </w:r>
          </w:p>
          <w:p w14:paraId="65885376" w14:textId="77777777" w:rsidR="007D1559" w:rsidRPr="00E76E09" w:rsidRDefault="007D1559" w:rsidP="00E76E09">
            <w:pPr>
              <w:pStyle w:val="Normalarial"/>
              <w:numPr>
                <w:ilvl w:val="0"/>
                <w:numId w:val="187"/>
              </w:numPr>
              <w:rPr>
                <w:rFonts w:cs="Arial"/>
                <w:szCs w:val="22"/>
              </w:rPr>
            </w:pPr>
            <w:r w:rsidRPr="00E76E09">
              <w:rPr>
                <w:rFonts w:cs="Arial"/>
                <w:szCs w:val="22"/>
              </w:rPr>
              <w:t>47% of experimental group</w:t>
            </w:r>
            <w:r w:rsidR="002A54AE" w:rsidRPr="00E76E09">
              <w:rPr>
                <w:rFonts w:cs="Arial"/>
                <w:szCs w:val="22"/>
              </w:rPr>
              <w:t xml:space="preserve"> children</w:t>
            </w:r>
            <w:r w:rsidRPr="00E76E09">
              <w:rPr>
                <w:rFonts w:cs="Arial"/>
                <w:szCs w:val="22"/>
              </w:rPr>
              <w:t xml:space="preserve"> achieved normal intellectual and educational functioning in contrast to only 2% of</w:t>
            </w:r>
            <w:r w:rsidR="002A54AE" w:rsidRPr="00E76E09">
              <w:rPr>
                <w:rFonts w:cs="Arial"/>
                <w:szCs w:val="22"/>
              </w:rPr>
              <w:t xml:space="preserve"> the</w:t>
            </w:r>
            <w:r w:rsidRPr="00E76E09">
              <w:rPr>
                <w:rFonts w:cs="Arial"/>
                <w:szCs w:val="22"/>
              </w:rPr>
              <w:t xml:space="preserve"> control group</w:t>
            </w:r>
            <w:r w:rsidR="002A54AE" w:rsidRPr="00E76E09">
              <w:rPr>
                <w:rFonts w:cs="Arial"/>
                <w:szCs w:val="22"/>
              </w:rPr>
              <w:t>.</w:t>
            </w:r>
          </w:p>
        </w:tc>
        <w:tc>
          <w:tcPr>
            <w:tcW w:w="2160" w:type="dxa"/>
            <w:shd w:val="clear" w:color="auto" w:fill="auto"/>
          </w:tcPr>
          <w:p w14:paraId="39F6BDCB" w14:textId="77777777" w:rsidR="007D1559" w:rsidRPr="00E76E09" w:rsidRDefault="007D1559" w:rsidP="007D1559">
            <w:pPr>
              <w:pStyle w:val="Normalarial"/>
              <w:rPr>
                <w:rFonts w:cs="Arial"/>
                <w:szCs w:val="22"/>
              </w:rPr>
            </w:pPr>
          </w:p>
        </w:tc>
      </w:tr>
      <w:tr w:rsidR="00E76E09" w:rsidRPr="00E76E09" w14:paraId="3BD9AF42" w14:textId="77777777" w:rsidTr="00E76E09">
        <w:tc>
          <w:tcPr>
            <w:tcW w:w="648" w:type="dxa"/>
            <w:shd w:val="clear" w:color="auto" w:fill="auto"/>
          </w:tcPr>
          <w:p w14:paraId="14FDE66F" w14:textId="77777777" w:rsidR="007D1559" w:rsidRPr="00E76E09" w:rsidRDefault="007D1559" w:rsidP="007D1559">
            <w:pPr>
              <w:pStyle w:val="Normalarial"/>
              <w:rPr>
                <w:rFonts w:cs="Arial"/>
                <w:szCs w:val="22"/>
              </w:rPr>
            </w:pPr>
            <w:r w:rsidRPr="00E76E09">
              <w:rPr>
                <w:rFonts w:cs="Arial"/>
                <w:szCs w:val="22"/>
              </w:rPr>
              <w:t>194</w:t>
            </w:r>
          </w:p>
        </w:tc>
        <w:tc>
          <w:tcPr>
            <w:tcW w:w="2340" w:type="dxa"/>
            <w:shd w:val="clear" w:color="auto" w:fill="auto"/>
          </w:tcPr>
          <w:p w14:paraId="6B7DF841" w14:textId="77777777" w:rsidR="007D1559" w:rsidRPr="00E76E09" w:rsidRDefault="007D1559" w:rsidP="007D1559">
            <w:pPr>
              <w:pStyle w:val="Normalarial"/>
              <w:rPr>
                <w:rFonts w:cs="Arial"/>
                <w:szCs w:val="22"/>
              </w:rPr>
            </w:pPr>
            <w:r w:rsidRPr="00E76E09">
              <w:rPr>
                <w:rFonts w:cs="Arial"/>
                <w:szCs w:val="22"/>
              </w:rPr>
              <w:t>Maurice</w:t>
            </w:r>
            <w:r w:rsidR="002A54AE" w:rsidRPr="00E76E09">
              <w:rPr>
                <w:rFonts w:cs="Arial"/>
                <w:szCs w:val="22"/>
              </w:rPr>
              <w:t>, C.</w:t>
            </w:r>
            <w:r w:rsidRPr="00E76E09">
              <w:rPr>
                <w:rFonts w:cs="Arial"/>
                <w:szCs w:val="22"/>
              </w:rPr>
              <w:t xml:space="preserve"> Green</w:t>
            </w:r>
            <w:r w:rsidR="002A54AE" w:rsidRPr="00E76E09">
              <w:rPr>
                <w:rFonts w:cs="Arial"/>
                <w:szCs w:val="22"/>
              </w:rPr>
              <w:t>,</w:t>
            </w:r>
            <w:r w:rsidRPr="00E76E09">
              <w:rPr>
                <w:rFonts w:cs="Arial"/>
                <w:szCs w:val="22"/>
              </w:rPr>
              <w:t xml:space="preserve"> G, </w:t>
            </w:r>
            <w:smartTag w:uri="urn:schemas-microsoft-com:office:smarttags" w:element="place">
              <w:smartTag w:uri="urn:schemas-microsoft-com:office:smarttags" w:element="City">
                <w:r w:rsidRPr="00E76E09">
                  <w:rPr>
                    <w:rFonts w:cs="Arial"/>
                    <w:szCs w:val="22"/>
                  </w:rPr>
                  <w:t>Luce</w:t>
                </w:r>
              </w:smartTag>
              <w:r w:rsidRPr="00E76E09">
                <w:rPr>
                  <w:rFonts w:cs="Arial"/>
                  <w:szCs w:val="22"/>
                </w:rPr>
                <w:t xml:space="preserve"> </w:t>
              </w:r>
              <w:smartTag w:uri="urn:schemas-microsoft-com:office:smarttags" w:element="State">
                <w:r w:rsidRPr="00E76E09">
                  <w:rPr>
                    <w:rFonts w:cs="Arial"/>
                    <w:szCs w:val="22"/>
                  </w:rPr>
                  <w:t>S</w:t>
                </w:r>
                <w:r w:rsidR="002A54AE" w:rsidRPr="00E76E09">
                  <w:rPr>
                    <w:rFonts w:cs="Arial"/>
                    <w:szCs w:val="22"/>
                  </w:rPr>
                  <w:t>.</w:t>
                </w:r>
                <w:r w:rsidRPr="00E76E09">
                  <w:rPr>
                    <w:rFonts w:cs="Arial"/>
                    <w:szCs w:val="22"/>
                  </w:rPr>
                  <w:t>C</w:t>
                </w:r>
                <w:r w:rsidR="002A54AE" w:rsidRPr="00E76E09">
                  <w:rPr>
                    <w:rFonts w:cs="Arial"/>
                    <w:szCs w:val="22"/>
                  </w:rPr>
                  <w:t>.</w:t>
                </w:r>
              </w:smartTag>
            </w:smartTag>
            <w:r w:rsidRPr="00E76E09">
              <w:rPr>
                <w:rFonts w:cs="Arial"/>
                <w:szCs w:val="22"/>
              </w:rPr>
              <w:t xml:space="preserve"> eds (1996)</w:t>
            </w:r>
            <w:r w:rsidR="002A54AE" w:rsidRPr="00E76E09">
              <w:rPr>
                <w:rFonts w:cs="Arial"/>
                <w:szCs w:val="22"/>
              </w:rPr>
              <w:t>.</w:t>
            </w:r>
            <w:r w:rsidRPr="00E76E09">
              <w:rPr>
                <w:rFonts w:cs="Arial"/>
                <w:szCs w:val="22"/>
              </w:rPr>
              <w:t xml:space="preserve"> Behavioral intervention for young children with autism: a manual for parents and professionals</w:t>
            </w:r>
          </w:p>
          <w:p w14:paraId="5AA9BDD6" w14:textId="77777777" w:rsidR="007D1559" w:rsidRPr="00E76E09" w:rsidRDefault="007D1559" w:rsidP="007D1559">
            <w:pPr>
              <w:pStyle w:val="Normalarial"/>
              <w:rPr>
                <w:rFonts w:cs="Arial"/>
                <w:szCs w:val="22"/>
              </w:rPr>
            </w:pPr>
          </w:p>
          <w:p w14:paraId="3CE4AE0F" w14:textId="77777777" w:rsidR="007D1559" w:rsidRPr="00E76E09" w:rsidRDefault="007D1559" w:rsidP="007D1559">
            <w:pPr>
              <w:pStyle w:val="Normalarial"/>
              <w:rPr>
                <w:rFonts w:cs="Arial"/>
                <w:szCs w:val="22"/>
              </w:rPr>
            </w:pPr>
            <w:r w:rsidRPr="00E76E09">
              <w:rPr>
                <w:rFonts w:cs="Arial"/>
                <w:szCs w:val="22"/>
              </w:rPr>
              <w:t>BOOK</w:t>
            </w:r>
          </w:p>
          <w:p w14:paraId="2BF63DD5" w14:textId="77777777" w:rsidR="007D1559" w:rsidRPr="00E76E09" w:rsidRDefault="007D1559" w:rsidP="007D1559">
            <w:pPr>
              <w:pStyle w:val="Normalarial"/>
              <w:rPr>
                <w:rFonts w:cs="Arial"/>
                <w:szCs w:val="22"/>
              </w:rPr>
            </w:pPr>
          </w:p>
        </w:tc>
        <w:tc>
          <w:tcPr>
            <w:tcW w:w="3240" w:type="dxa"/>
            <w:shd w:val="clear" w:color="auto" w:fill="auto"/>
          </w:tcPr>
          <w:p w14:paraId="20AED9B1" w14:textId="77777777" w:rsidR="007D1559" w:rsidRPr="00E76E09" w:rsidRDefault="007D1559" w:rsidP="007D1559">
            <w:pPr>
              <w:pStyle w:val="Normalarial"/>
              <w:rPr>
                <w:rFonts w:cs="Arial"/>
                <w:szCs w:val="22"/>
              </w:rPr>
            </w:pPr>
            <w:r w:rsidRPr="00E76E09">
              <w:rPr>
                <w:rFonts w:cs="Arial"/>
                <w:szCs w:val="22"/>
              </w:rPr>
              <w:t>n/a</w:t>
            </w:r>
          </w:p>
        </w:tc>
        <w:tc>
          <w:tcPr>
            <w:tcW w:w="2160" w:type="dxa"/>
            <w:shd w:val="clear" w:color="auto" w:fill="auto"/>
          </w:tcPr>
          <w:p w14:paraId="6EE20F73" w14:textId="77777777" w:rsidR="007D1559" w:rsidRPr="00E76E09" w:rsidRDefault="007D1559" w:rsidP="007D1559">
            <w:pPr>
              <w:pStyle w:val="Normalarial"/>
              <w:rPr>
                <w:rFonts w:cs="Arial"/>
                <w:szCs w:val="22"/>
              </w:rPr>
            </w:pPr>
            <w:r w:rsidRPr="00E76E09">
              <w:rPr>
                <w:rFonts w:cs="Arial"/>
                <w:szCs w:val="22"/>
              </w:rPr>
              <w:t>n/a</w:t>
            </w:r>
          </w:p>
        </w:tc>
        <w:tc>
          <w:tcPr>
            <w:tcW w:w="3600" w:type="dxa"/>
            <w:shd w:val="clear" w:color="auto" w:fill="auto"/>
          </w:tcPr>
          <w:p w14:paraId="717798CC" w14:textId="77777777" w:rsidR="007D1559" w:rsidRPr="00E76E09" w:rsidRDefault="007D1559" w:rsidP="007D1559">
            <w:pPr>
              <w:pStyle w:val="Normalarial"/>
              <w:rPr>
                <w:rFonts w:cs="Arial"/>
                <w:szCs w:val="22"/>
              </w:rPr>
            </w:pPr>
            <w:r w:rsidRPr="00E76E09">
              <w:rPr>
                <w:rFonts w:cs="Arial"/>
                <w:szCs w:val="22"/>
              </w:rPr>
              <w:t>n/a</w:t>
            </w:r>
          </w:p>
        </w:tc>
        <w:tc>
          <w:tcPr>
            <w:tcW w:w="2160" w:type="dxa"/>
            <w:shd w:val="clear" w:color="auto" w:fill="auto"/>
          </w:tcPr>
          <w:p w14:paraId="142DCB37" w14:textId="77777777" w:rsidR="007D1559" w:rsidRPr="00E76E09" w:rsidRDefault="007D1559" w:rsidP="007D1559">
            <w:pPr>
              <w:pStyle w:val="Normalarial"/>
              <w:rPr>
                <w:rFonts w:cs="Arial"/>
                <w:szCs w:val="22"/>
              </w:rPr>
            </w:pPr>
          </w:p>
        </w:tc>
      </w:tr>
      <w:tr w:rsidR="00E76E09" w:rsidRPr="00E76E09" w14:paraId="34839E30" w14:textId="77777777" w:rsidTr="00E76E09">
        <w:tc>
          <w:tcPr>
            <w:tcW w:w="648" w:type="dxa"/>
            <w:shd w:val="clear" w:color="auto" w:fill="auto"/>
          </w:tcPr>
          <w:p w14:paraId="29254C3F" w14:textId="77777777" w:rsidR="007D1559" w:rsidRPr="00E76E09" w:rsidRDefault="007D1559" w:rsidP="007D1559">
            <w:pPr>
              <w:pStyle w:val="Normalarial"/>
              <w:rPr>
                <w:rFonts w:cs="Arial"/>
                <w:szCs w:val="22"/>
              </w:rPr>
            </w:pPr>
            <w:r w:rsidRPr="00E76E09">
              <w:rPr>
                <w:rFonts w:cs="Arial"/>
                <w:szCs w:val="22"/>
              </w:rPr>
              <w:t>195</w:t>
            </w:r>
          </w:p>
        </w:tc>
        <w:tc>
          <w:tcPr>
            <w:tcW w:w="2340" w:type="dxa"/>
            <w:shd w:val="clear" w:color="auto" w:fill="auto"/>
          </w:tcPr>
          <w:p w14:paraId="16EADB7D" w14:textId="77777777" w:rsidR="007D1559" w:rsidRPr="00E76E09" w:rsidRDefault="007D1559" w:rsidP="007D1559">
            <w:pPr>
              <w:pStyle w:val="Normalarial"/>
              <w:rPr>
                <w:rFonts w:cs="Arial"/>
                <w:szCs w:val="22"/>
              </w:rPr>
            </w:pPr>
            <w:r w:rsidRPr="00E76E09">
              <w:rPr>
                <w:rFonts w:cs="Arial"/>
                <w:szCs w:val="22"/>
              </w:rPr>
              <w:t>Koegel</w:t>
            </w:r>
            <w:r w:rsidR="002A54AE" w:rsidRPr="00E76E09">
              <w:rPr>
                <w:rFonts w:cs="Arial"/>
                <w:szCs w:val="22"/>
              </w:rPr>
              <w:t>,</w:t>
            </w:r>
            <w:r w:rsidRPr="00E76E09">
              <w:rPr>
                <w:rFonts w:cs="Arial"/>
                <w:szCs w:val="22"/>
              </w:rPr>
              <w:t xml:space="preserve"> R</w:t>
            </w:r>
            <w:r w:rsidR="002A54AE" w:rsidRPr="00E76E09">
              <w:rPr>
                <w:rFonts w:cs="Arial"/>
                <w:szCs w:val="22"/>
              </w:rPr>
              <w:t>.L.</w:t>
            </w:r>
            <w:r w:rsidRPr="00E76E09">
              <w:rPr>
                <w:rFonts w:cs="Arial"/>
                <w:szCs w:val="22"/>
              </w:rPr>
              <w:t xml:space="preserve"> Koegel L</w:t>
            </w:r>
            <w:r w:rsidR="002A54AE" w:rsidRPr="00E76E09">
              <w:rPr>
                <w:rFonts w:cs="Arial"/>
                <w:szCs w:val="22"/>
              </w:rPr>
              <w:t>.K.</w:t>
            </w:r>
            <w:r w:rsidRPr="00E76E09">
              <w:rPr>
                <w:rFonts w:cs="Arial"/>
                <w:szCs w:val="22"/>
              </w:rPr>
              <w:t xml:space="preserve"> Carter</w:t>
            </w:r>
            <w:r w:rsidR="002A54AE" w:rsidRPr="00E76E09">
              <w:rPr>
                <w:rFonts w:cs="Arial"/>
                <w:szCs w:val="22"/>
              </w:rPr>
              <w:t>,</w:t>
            </w:r>
            <w:r w:rsidRPr="00E76E09">
              <w:rPr>
                <w:rFonts w:cs="Arial"/>
                <w:szCs w:val="22"/>
              </w:rPr>
              <w:t xml:space="preserve"> C</w:t>
            </w:r>
            <w:r w:rsidR="002A54AE" w:rsidRPr="00E76E09">
              <w:rPr>
                <w:rFonts w:cs="Arial"/>
                <w:szCs w:val="22"/>
              </w:rPr>
              <w:t>.</w:t>
            </w:r>
            <w:r w:rsidRPr="00E76E09">
              <w:rPr>
                <w:rFonts w:cs="Arial"/>
                <w:szCs w:val="22"/>
              </w:rPr>
              <w:t>M</w:t>
            </w:r>
            <w:r w:rsidR="002A54AE" w:rsidRPr="00E76E09">
              <w:rPr>
                <w:rFonts w:cs="Arial"/>
                <w:szCs w:val="22"/>
              </w:rPr>
              <w:t>.</w:t>
            </w:r>
            <w:r w:rsidRPr="00E76E09">
              <w:rPr>
                <w:rFonts w:cs="Arial"/>
                <w:szCs w:val="22"/>
              </w:rPr>
              <w:t xml:space="preserve"> (1999). Pivotal teaching interactions for children with autism. </w:t>
            </w:r>
            <w:r w:rsidRPr="00E76E09">
              <w:rPr>
                <w:rFonts w:cs="Arial"/>
                <w:i/>
                <w:szCs w:val="22"/>
              </w:rPr>
              <w:t xml:space="preserve">School Psychology Review </w:t>
            </w:r>
            <w:r w:rsidRPr="00E76E09">
              <w:rPr>
                <w:rFonts w:cs="Arial"/>
                <w:szCs w:val="22"/>
              </w:rPr>
              <w:t>28: 576-594.</w:t>
            </w:r>
          </w:p>
          <w:p w14:paraId="4AF312A4" w14:textId="77777777" w:rsidR="007D1559" w:rsidRPr="00E76E09" w:rsidRDefault="007D1559" w:rsidP="007D1559">
            <w:pPr>
              <w:pStyle w:val="Normalarial"/>
              <w:rPr>
                <w:rFonts w:cs="Arial"/>
                <w:szCs w:val="22"/>
              </w:rPr>
            </w:pPr>
          </w:p>
          <w:p w14:paraId="6A1EFB50" w14:textId="77777777" w:rsidR="007D1559" w:rsidRPr="00E76E09" w:rsidRDefault="007D1559" w:rsidP="007D1559">
            <w:pPr>
              <w:pStyle w:val="Normalarial"/>
              <w:rPr>
                <w:rFonts w:cs="Arial"/>
                <w:szCs w:val="22"/>
              </w:rPr>
            </w:pPr>
            <w:r w:rsidRPr="00E76E09">
              <w:rPr>
                <w:rFonts w:cs="Arial"/>
                <w:szCs w:val="22"/>
              </w:rPr>
              <w:t>NON SYSTEMATIC REVIEW</w:t>
            </w:r>
          </w:p>
          <w:p w14:paraId="419C0ED1" w14:textId="77777777" w:rsidR="007D1559" w:rsidRPr="00E76E09" w:rsidRDefault="007D1559" w:rsidP="007D1559">
            <w:pPr>
              <w:pStyle w:val="Normalarial"/>
              <w:rPr>
                <w:rFonts w:cs="Arial"/>
                <w:szCs w:val="22"/>
              </w:rPr>
            </w:pPr>
          </w:p>
          <w:p w14:paraId="1AF15134" w14:textId="77777777" w:rsidR="007D1559" w:rsidRPr="00E76E09" w:rsidRDefault="007D1559" w:rsidP="007D1559">
            <w:pPr>
              <w:pStyle w:val="Normalarial"/>
              <w:rPr>
                <w:rFonts w:cs="Arial"/>
                <w:szCs w:val="22"/>
              </w:rPr>
            </w:pPr>
            <w:r w:rsidRPr="00E76E09">
              <w:rPr>
                <w:rFonts w:cs="Arial"/>
                <w:szCs w:val="22"/>
              </w:rPr>
              <w:t>Level of evidence: ~</w:t>
            </w:r>
          </w:p>
        </w:tc>
        <w:tc>
          <w:tcPr>
            <w:tcW w:w="3240" w:type="dxa"/>
            <w:shd w:val="clear" w:color="auto" w:fill="auto"/>
          </w:tcPr>
          <w:p w14:paraId="36C4F33C" w14:textId="77777777" w:rsidR="007D1559" w:rsidRPr="00E76E09" w:rsidRDefault="00CE6EAB" w:rsidP="007D1559">
            <w:pPr>
              <w:pStyle w:val="Normalarial"/>
              <w:rPr>
                <w:rFonts w:cs="Arial"/>
                <w:szCs w:val="22"/>
              </w:rPr>
            </w:pPr>
            <w:r w:rsidRPr="00E76E09">
              <w:rPr>
                <w:rFonts w:cs="Arial"/>
                <w:szCs w:val="22"/>
              </w:rPr>
              <w:t>No methodology described but discussion of current research.</w:t>
            </w:r>
          </w:p>
        </w:tc>
        <w:tc>
          <w:tcPr>
            <w:tcW w:w="2160" w:type="dxa"/>
            <w:shd w:val="clear" w:color="auto" w:fill="auto"/>
          </w:tcPr>
          <w:p w14:paraId="3CB4193E" w14:textId="77777777" w:rsidR="007D1559" w:rsidRPr="00E76E09" w:rsidRDefault="007D1559" w:rsidP="007D1559">
            <w:pPr>
              <w:pStyle w:val="Normalarial"/>
              <w:rPr>
                <w:rFonts w:cs="Arial"/>
                <w:szCs w:val="22"/>
              </w:rPr>
            </w:pPr>
          </w:p>
        </w:tc>
        <w:tc>
          <w:tcPr>
            <w:tcW w:w="3600" w:type="dxa"/>
            <w:shd w:val="clear" w:color="auto" w:fill="auto"/>
          </w:tcPr>
          <w:p w14:paraId="64392E32" w14:textId="77777777" w:rsidR="007D1559" w:rsidRPr="00E76E09" w:rsidRDefault="00D92A67" w:rsidP="007D1559">
            <w:pPr>
              <w:pStyle w:val="Normalarial"/>
              <w:rPr>
                <w:rFonts w:cs="Arial"/>
                <w:szCs w:val="22"/>
              </w:rPr>
            </w:pPr>
            <w:r w:rsidRPr="00E76E09">
              <w:rPr>
                <w:rFonts w:cs="Arial"/>
                <w:szCs w:val="22"/>
              </w:rPr>
              <w:t xml:space="preserve">Discussion of effective teaching interactions in the treatment of autism. </w:t>
            </w:r>
          </w:p>
        </w:tc>
        <w:tc>
          <w:tcPr>
            <w:tcW w:w="2160" w:type="dxa"/>
            <w:shd w:val="clear" w:color="auto" w:fill="auto"/>
          </w:tcPr>
          <w:p w14:paraId="00AE29BB" w14:textId="77777777" w:rsidR="007D1559" w:rsidRPr="00E76E09" w:rsidRDefault="007D1559" w:rsidP="007D1559">
            <w:pPr>
              <w:pStyle w:val="Normalarial"/>
              <w:rPr>
                <w:rFonts w:cs="Arial"/>
                <w:szCs w:val="22"/>
              </w:rPr>
            </w:pPr>
          </w:p>
        </w:tc>
      </w:tr>
      <w:tr w:rsidR="00E76E09" w:rsidRPr="00E76E09" w14:paraId="33E6D764" w14:textId="77777777" w:rsidTr="00E76E09">
        <w:tc>
          <w:tcPr>
            <w:tcW w:w="648" w:type="dxa"/>
            <w:shd w:val="clear" w:color="auto" w:fill="auto"/>
          </w:tcPr>
          <w:p w14:paraId="38585435" w14:textId="77777777" w:rsidR="007D1559" w:rsidRPr="00E76E09" w:rsidRDefault="007D1559" w:rsidP="007D1559">
            <w:pPr>
              <w:pStyle w:val="Normalarial"/>
              <w:rPr>
                <w:rFonts w:cs="Arial"/>
                <w:szCs w:val="22"/>
              </w:rPr>
            </w:pPr>
            <w:r w:rsidRPr="00E76E09">
              <w:rPr>
                <w:rFonts w:cs="Arial"/>
                <w:szCs w:val="22"/>
              </w:rPr>
              <w:t>196</w:t>
            </w:r>
          </w:p>
        </w:tc>
        <w:tc>
          <w:tcPr>
            <w:tcW w:w="2340" w:type="dxa"/>
            <w:shd w:val="clear" w:color="auto" w:fill="auto"/>
          </w:tcPr>
          <w:p w14:paraId="2FA34025" w14:textId="77777777" w:rsidR="007D1559" w:rsidRPr="00E76E09" w:rsidRDefault="007D1559" w:rsidP="007D1559">
            <w:pPr>
              <w:pStyle w:val="Normalarial"/>
              <w:rPr>
                <w:rFonts w:cs="Arial"/>
                <w:szCs w:val="22"/>
              </w:rPr>
            </w:pPr>
            <w:r w:rsidRPr="00E76E09">
              <w:rPr>
                <w:rFonts w:cs="Arial"/>
                <w:szCs w:val="22"/>
              </w:rPr>
              <w:t>Prizant</w:t>
            </w:r>
            <w:r w:rsidR="002A54AE" w:rsidRPr="00E76E09">
              <w:rPr>
                <w:rFonts w:cs="Arial"/>
                <w:szCs w:val="22"/>
              </w:rPr>
              <w:t>,</w:t>
            </w:r>
            <w:r w:rsidRPr="00E76E09">
              <w:rPr>
                <w:rFonts w:cs="Arial"/>
                <w:szCs w:val="22"/>
              </w:rPr>
              <w:t xml:space="preserve"> B</w:t>
            </w:r>
            <w:r w:rsidR="002A54AE" w:rsidRPr="00E76E09">
              <w:rPr>
                <w:rFonts w:cs="Arial"/>
                <w:szCs w:val="22"/>
              </w:rPr>
              <w:t>.M.</w:t>
            </w:r>
            <w:r w:rsidRPr="00E76E09">
              <w:rPr>
                <w:rFonts w:cs="Arial"/>
                <w:szCs w:val="22"/>
              </w:rPr>
              <w:t xml:space="preserve"> Wetherby</w:t>
            </w:r>
            <w:r w:rsidR="002A54AE" w:rsidRPr="00E76E09">
              <w:rPr>
                <w:rFonts w:cs="Arial"/>
                <w:szCs w:val="22"/>
              </w:rPr>
              <w:t>,</w:t>
            </w:r>
            <w:r w:rsidRPr="00E76E09">
              <w:rPr>
                <w:rFonts w:cs="Arial"/>
                <w:szCs w:val="22"/>
              </w:rPr>
              <w:t xml:space="preserve"> A</w:t>
            </w:r>
            <w:r w:rsidR="002A54AE" w:rsidRPr="00E76E09">
              <w:rPr>
                <w:rFonts w:cs="Arial"/>
                <w:szCs w:val="22"/>
              </w:rPr>
              <w:t>.M.</w:t>
            </w:r>
            <w:r w:rsidRPr="00E76E09">
              <w:rPr>
                <w:rFonts w:cs="Arial"/>
                <w:szCs w:val="22"/>
              </w:rPr>
              <w:t xml:space="preserve"> Rubin</w:t>
            </w:r>
            <w:r w:rsidR="002A54AE" w:rsidRPr="00E76E09">
              <w:rPr>
                <w:rFonts w:cs="Arial"/>
                <w:szCs w:val="22"/>
              </w:rPr>
              <w:t>,</w:t>
            </w:r>
            <w:r w:rsidRPr="00E76E09">
              <w:rPr>
                <w:rFonts w:cs="Arial"/>
                <w:szCs w:val="22"/>
              </w:rPr>
              <w:t xml:space="preserve"> E</w:t>
            </w:r>
            <w:r w:rsidR="002A54AE" w:rsidRPr="00E76E09">
              <w:rPr>
                <w:rFonts w:cs="Arial"/>
                <w:szCs w:val="22"/>
              </w:rPr>
              <w:t>.,</w:t>
            </w:r>
            <w:r w:rsidRPr="00E76E09">
              <w:rPr>
                <w:rFonts w:cs="Arial"/>
                <w:szCs w:val="22"/>
              </w:rPr>
              <w:t xml:space="preserve"> et al</w:t>
            </w:r>
            <w:r w:rsidR="002A54AE" w:rsidRPr="00E76E09">
              <w:rPr>
                <w:rFonts w:cs="Arial"/>
                <w:szCs w:val="22"/>
              </w:rPr>
              <w:t>.</w:t>
            </w:r>
            <w:r w:rsidRPr="00E76E09">
              <w:rPr>
                <w:rFonts w:cs="Arial"/>
                <w:szCs w:val="22"/>
              </w:rPr>
              <w:t xml:space="preserve"> (2006). </w:t>
            </w:r>
            <w:r w:rsidRPr="00E76E09">
              <w:rPr>
                <w:rFonts w:cs="Arial"/>
                <w:i/>
                <w:szCs w:val="22"/>
              </w:rPr>
              <w:t xml:space="preserve">The SCerts Model: a comprehensive educational approach for children with autism spectrum disorders. </w:t>
            </w:r>
            <w:smartTag w:uri="urn:schemas-microsoft-com:office:smarttags" w:element="City">
              <w:smartTag w:uri="urn:schemas-microsoft-com:office:smarttags" w:element="place">
                <w:r w:rsidRPr="00E76E09">
                  <w:rPr>
                    <w:rFonts w:cs="Arial"/>
                    <w:szCs w:val="22"/>
                  </w:rPr>
                  <w:t>Baltimore</w:t>
                </w:r>
              </w:smartTag>
            </w:smartTag>
            <w:r w:rsidRPr="00E76E09">
              <w:rPr>
                <w:rFonts w:cs="Arial"/>
                <w:szCs w:val="22"/>
              </w:rPr>
              <w:t>: Brookes Publishing Co.</w:t>
            </w:r>
          </w:p>
          <w:p w14:paraId="24E0A728" w14:textId="77777777" w:rsidR="007D1559" w:rsidRPr="00E76E09" w:rsidRDefault="007D1559" w:rsidP="007D1559">
            <w:pPr>
              <w:pStyle w:val="Normalarial"/>
              <w:rPr>
                <w:rFonts w:cs="Arial"/>
                <w:szCs w:val="22"/>
              </w:rPr>
            </w:pPr>
          </w:p>
          <w:p w14:paraId="59796998" w14:textId="77777777" w:rsidR="007D1559" w:rsidRPr="00E76E09" w:rsidRDefault="007D1559" w:rsidP="007D1559">
            <w:pPr>
              <w:pStyle w:val="Normalarial"/>
              <w:rPr>
                <w:rFonts w:cs="Arial"/>
                <w:szCs w:val="22"/>
              </w:rPr>
            </w:pPr>
            <w:r w:rsidRPr="00E76E09">
              <w:rPr>
                <w:rFonts w:cs="Arial"/>
                <w:szCs w:val="22"/>
              </w:rPr>
              <w:t>BOOK</w:t>
            </w:r>
          </w:p>
          <w:p w14:paraId="21D4D1AC" w14:textId="77777777" w:rsidR="007D1559" w:rsidRPr="00E76E09" w:rsidRDefault="007D1559" w:rsidP="00D92A67">
            <w:pPr>
              <w:pStyle w:val="Normalarial"/>
              <w:rPr>
                <w:rFonts w:cs="Arial"/>
                <w:szCs w:val="22"/>
              </w:rPr>
            </w:pPr>
          </w:p>
        </w:tc>
        <w:tc>
          <w:tcPr>
            <w:tcW w:w="3240" w:type="dxa"/>
            <w:shd w:val="clear" w:color="auto" w:fill="auto"/>
          </w:tcPr>
          <w:p w14:paraId="7C7C8B12" w14:textId="77777777" w:rsidR="007D1559" w:rsidRPr="00E76E09" w:rsidRDefault="007D1559" w:rsidP="007D1559">
            <w:pPr>
              <w:pStyle w:val="Normalarial"/>
              <w:rPr>
                <w:rFonts w:cs="Arial"/>
                <w:szCs w:val="22"/>
              </w:rPr>
            </w:pPr>
            <w:r w:rsidRPr="00E76E09">
              <w:rPr>
                <w:rFonts w:cs="Arial"/>
                <w:szCs w:val="22"/>
              </w:rPr>
              <w:t>n/a</w:t>
            </w:r>
          </w:p>
        </w:tc>
        <w:tc>
          <w:tcPr>
            <w:tcW w:w="2160" w:type="dxa"/>
            <w:shd w:val="clear" w:color="auto" w:fill="auto"/>
          </w:tcPr>
          <w:p w14:paraId="50F03EB4" w14:textId="77777777" w:rsidR="007D1559" w:rsidRPr="00E76E09" w:rsidRDefault="007D1559" w:rsidP="007D1559">
            <w:pPr>
              <w:pStyle w:val="Normalarial"/>
              <w:rPr>
                <w:rFonts w:cs="Arial"/>
                <w:szCs w:val="22"/>
              </w:rPr>
            </w:pPr>
            <w:r w:rsidRPr="00E76E09">
              <w:rPr>
                <w:rFonts w:cs="Arial"/>
                <w:szCs w:val="22"/>
              </w:rPr>
              <w:t>n/a</w:t>
            </w:r>
          </w:p>
        </w:tc>
        <w:tc>
          <w:tcPr>
            <w:tcW w:w="3600" w:type="dxa"/>
            <w:shd w:val="clear" w:color="auto" w:fill="auto"/>
          </w:tcPr>
          <w:p w14:paraId="2BA26153" w14:textId="77777777" w:rsidR="007D1559" w:rsidRPr="00E76E09" w:rsidRDefault="007D1559" w:rsidP="007D1559">
            <w:pPr>
              <w:pStyle w:val="Normalarial"/>
              <w:rPr>
                <w:rFonts w:cs="Arial"/>
                <w:szCs w:val="22"/>
              </w:rPr>
            </w:pPr>
            <w:r w:rsidRPr="00E76E09">
              <w:rPr>
                <w:rFonts w:cs="Arial"/>
                <w:szCs w:val="22"/>
              </w:rPr>
              <w:t>n/a</w:t>
            </w:r>
          </w:p>
        </w:tc>
        <w:tc>
          <w:tcPr>
            <w:tcW w:w="2160" w:type="dxa"/>
            <w:shd w:val="clear" w:color="auto" w:fill="auto"/>
          </w:tcPr>
          <w:p w14:paraId="0F7C7024" w14:textId="77777777" w:rsidR="007D1559" w:rsidRPr="00E76E09" w:rsidRDefault="007D1559" w:rsidP="007D1559">
            <w:pPr>
              <w:pStyle w:val="Normalarial"/>
              <w:rPr>
                <w:rFonts w:cs="Arial"/>
                <w:szCs w:val="22"/>
              </w:rPr>
            </w:pPr>
          </w:p>
        </w:tc>
      </w:tr>
      <w:tr w:rsidR="00E76E09" w:rsidRPr="00E76E09" w14:paraId="1EB12E4C" w14:textId="77777777" w:rsidTr="00E76E09">
        <w:tc>
          <w:tcPr>
            <w:tcW w:w="648" w:type="dxa"/>
            <w:shd w:val="clear" w:color="auto" w:fill="auto"/>
          </w:tcPr>
          <w:p w14:paraId="39E1E7A7" w14:textId="77777777" w:rsidR="007D1559" w:rsidRPr="00E76E09" w:rsidRDefault="007D1559" w:rsidP="007D1559">
            <w:pPr>
              <w:pStyle w:val="Normalarial"/>
              <w:rPr>
                <w:rFonts w:cs="Arial"/>
                <w:szCs w:val="22"/>
              </w:rPr>
            </w:pPr>
            <w:r w:rsidRPr="00E76E09">
              <w:rPr>
                <w:rFonts w:cs="Arial"/>
                <w:szCs w:val="22"/>
              </w:rPr>
              <w:t>197</w:t>
            </w:r>
          </w:p>
        </w:tc>
        <w:tc>
          <w:tcPr>
            <w:tcW w:w="2340" w:type="dxa"/>
            <w:shd w:val="clear" w:color="auto" w:fill="auto"/>
          </w:tcPr>
          <w:p w14:paraId="2A80C0B8" w14:textId="77777777" w:rsidR="007D1559" w:rsidRPr="00E76E09" w:rsidRDefault="007D1559" w:rsidP="007D1559">
            <w:pPr>
              <w:pStyle w:val="Normalarial"/>
              <w:rPr>
                <w:rFonts w:cs="Arial"/>
                <w:szCs w:val="22"/>
              </w:rPr>
            </w:pPr>
            <w:r w:rsidRPr="00E76E09">
              <w:rPr>
                <w:rFonts w:cs="Arial"/>
                <w:szCs w:val="22"/>
              </w:rPr>
              <w:t>Greenspan SI, Wieder</w:t>
            </w:r>
            <w:r w:rsidR="00335B14" w:rsidRPr="00E76E09">
              <w:rPr>
                <w:rFonts w:cs="Arial"/>
                <w:szCs w:val="22"/>
              </w:rPr>
              <w:t>,</w:t>
            </w:r>
            <w:r w:rsidRPr="00E76E09">
              <w:rPr>
                <w:rFonts w:cs="Arial"/>
                <w:szCs w:val="22"/>
              </w:rPr>
              <w:t xml:space="preserve"> S</w:t>
            </w:r>
            <w:r w:rsidR="00335B14" w:rsidRPr="00E76E09">
              <w:rPr>
                <w:rFonts w:cs="Arial"/>
                <w:szCs w:val="22"/>
              </w:rPr>
              <w:t>.</w:t>
            </w:r>
            <w:r w:rsidRPr="00E76E09">
              <w:rPr>
                <w:rFonts w:cs="Arial"/>
                <w:szCs w:val="22"/>
              </w:rPr>
              <w:t xml:space="preserve"> (1998). </w:t>
            </w:r>
            <w:r w:rsidRPr="00E76E09">
              <w:rPr>
                <w:rFonts w:cs="Arial"/>
                <w:i/>
                <w:szCs w:val="22"/>
              </w:rPr>
              <w:t>The child with special needs: encouraging intellectual and emotional growth.</w:t>
            </w:r>
            <w:r w:rsidRPr="00E76E09">
              <w:rPr>
                <w:rFonts w:cs="Arial"/>
                <w:szCs w:val="22"/>
              </w:rPr>
              <w:t xml:space="preserve"> </w:t>
            </w:r>
            <w:smartTag w:uri="urn:schemas-microsoft-com:office:smarttags" w:element="City">
              <w:smartTag w:uri="urn:schemas-microsoft-com:office:smarttags" w:element="place">
                <w:r w:rsidRPr="00E76E09">
                  <w:rPr>
                    <w:rFonts w:cs="Arial"/>
                    <w:szCs w:val="22"/>
                  </w:rPr>
                  <w:t>Cambridge</w:t>
                </w:r>
              </w:smartTag>
            </w:smartTag>
            <w:r w:rsidRPr="00E76E09">
              <w:rPr>
                <w:rFonts w:cs="Arial"/>
                <w:szCs w:val="22"/>
              </w:rPr>
              <w:t>, Mass: Addison-Wesley.</w:t>
            </w:r>
          </w:p>
          <w:p w14:paraId="286E1E86" w14:textId="77777777" w:rsidR="007D1559" w:rsidRPr="00E76E09" w:rsidRDefault="007D1559" w:rsidP="007D1559">
            <w:pPr>
              <w:pStyle w:val="Normalarial"/>
              <w:rPr>
                <w:rFonts w:cs="Arial"/>
                <w:szCs w:val="22"/>
              </w:rPr>
            </w:pPr>
          </w:p>
          <w:p w14:paraId="2395BFB1" w14:textId="77777777" w:rsidR="007D1559" w:rsidRPr="00E76E09" w:rsidRDefault="007D1559" w:rsidP="007D1559">
            <w:pPr>
              <w:pStyle w:val="Normalarial"/>
              <w:rPr>
                <w:rFonts w:cs="Arial"/>
                <w:szCs w:val="22"/>
              </w:rPr>
            </w:pPr>
            <w:r w:rsidRPr="00E76E09">
              <w:rPr>
                <w:rFonts w:cs="Arial"/>
                <w:szCs w:val="22"/>
              </w:rPr>
              <w:t>BOOK</w:t>
            </w:r>
          </w:p>
          <w:p w14:paraId="42E7A7F1" w14:textId="77777777" w:rsidR="007D1559" w:rsidRPr="00E76E09" w:rsidRDefault="007D1559" w:rsidP="007D1559">
            <w:pPr>
              <w:pStyle w:val="Normalarial"/>
              <w:rPr>
                <w:rFonts w:cs="Arial"/>
                <w:szCs w:val="22"/>
              </w:rPr>
            </w:pPr>
          </w:p>
        </w:tc>
        <w:tc>
          <w:tcPr>
            <w:tcW w:w="3240" w:type="dxa"/>
            <w:shd w:val="clear" w:color="auto" w:fill="auto"/>
          </w:tcPr>
          <w:p w14:paraId="4C229CB2" w14:textId="77777777" w:rsidR="007D1559" w:rsidRPr="00E76E09" w:rsidRDefault="007D1559" w:rsidP="007D1559">
            <w:pPr>
              <w:pStyle w:val="Normalarial"/>
              <w:rPr>
                <w:rFonts w:cs="Arial"/>
                <w:szCs w:val="22"/>
              </w:rPr>
            </w:pPr>
            <w:r w:rsidRPr="00E76E09">
              <w:rPr>
                <w:rFonts w:cs="Arial"/>
                <w:szCs w:val="22"/>
              </w:rPr>
              <w:t>n/a</w:t>
            </w:r>
          </w:p>
        </w:tc>
        <w:tc>
          <w:tcPr>
            <w:tcW w:w="2160" w:type="dxa"/>
            <w:shd w:val="clear" w:color="auto" w:fill="auto"/>
          </w:tcPr>
          <w:p w14:paraId="66E231D4" w14:textId="77777777" w:rsidR="007D1559" w:rsidRPr="00E76E09" w:rsidRDefault="007D1559" w:rsidP="007D1559">
            <w:pPr>
              <w:pStyle w:val="Normalarial"/>
              <w:rPr>
                <w:rFonts w:cs="Arial"/>
                <w:szCs w:val="22"/>
              </w:rPr>
            </w:pPr>
            <w:r w:rsidRPr="00E76E09">
              <w:rPr>
                <w:rFonts w:cs="Arial"/>
                <w:szCs w:val="22"/>
              </w:rPr>
              <w:t>n/a</w:t>
            </w:r>
          </w:p>
        </w:tc>
        <w:tc>
          <w:tcPr>
            <w:tcW w:w="3600" w:type="dxa"/>
            <w:shd w:val="clear" w:color="auto" w:fill="auto"/>
          </w:tcPr>
          <w:p w14:paraId="0E9E71B4" w14:textId="77777777" w:rsidR="007D1559" w:rsidRPr="00E76E09" w:rsidRDefault="007D1559" w:rsidP="007D1559">
            <w:pPr>
              <w:pStyle w:val="Normalarial"/>
              <w:rPr>
                <w:rFonts w:cs="Arial"/>
                <w:szCs w:val="22"/>
              </w:rPr>
            </w:pPr>
            <w:r w:rsidRPr="00E76E09">
              <w:rPr>
                <w:rFonts w:cs="Arial"/>
                <w:szCs w:val="22"/>
              </w:rPr>
              <w:t>n/a</w:t>
            </w:r>
          </w:p>
        </w:tc>
        <w:tc>
          <w:tcPr>
            <w:tcW w:w="2160" w:type="dxa"/>
            <w:shd w:val="clear" w:color="auto" w:fill="auto"/>
          </w:tcPr>
          <w:p w14:paraId="6F7CB824" w14:textId="77777777" w:rsidR="007D1559" w:rsidRPr="00E76E09" w:rsidRDefault="007D1559" w:rsidP="007D1559">
            <w:pPr>
              <w:pStyle w:val="Normalarial"/>
              <w:rPr>
                <w:rFonts w:cs="Arial"/>
                <w:szCs w:val="22"/>
              </w:rPr>
            </w:pPr>
          </w:p>
        </w:tc>
      </w:tr>
      <w:tr w:rsidR="00E76E09" w:rsidRPr="00E76E09" w14:paraId="0EFF089E" w14:textId="77777777" w:rsidTr="00E76E09">
        <w:tc>
          <w:tcPr>
            <w:tcW w:w="648" w:type="dxa"/>
            <w:shd w:val="clear" w:color="auto" w:fill="auto"/>
          </w:tcPr>
          <w:p w14:paraId="0E49DEC6" w14:textId="77777777" w:rsidR="007D1559" w:rsidRPr="00E76E09" w:rsidRDefault="007D1559" w:rsidP="007D1559">
            <w:pPr>
              <w:pStyle w:val="Normalarial"/>
              <w:rPr>
                <w:rFonts w:cs="Arial"/>
                <w:szCs w:val="22"/>
              </w:rPr>
            </w:pPr>
            <w:r w:rsidRPr="00E76E09">
              <w:rPr>
                <w:rFonts w:cs="Arial"/>
                <w:szCs w:val="22"/>
              </w:rPr>
              <w:t>198</w:t>
            </w:r>
          </w:p>
        </w:tc>
        <w:tc>
          <w:tcPr>
            <w:tcW w:w="2340" w:type="dxa"/>
            <w:shd w:val="clear" w:color="auto" w:fill="auto"/>
          </w:tcPr>
          <w:p w14:paraId="42F3F825" w14:textId="77777777" w:rsidR="007D1559" w:rsidRPr="00E76E09" w:rsidRDefault="007D1559" w:rsidP="007D1559">
            <w:pPr>
              <w:pStyle w:val="Normalarial"/>
              <w:rPr>
                <w:rFonts w:cs="Arial"/>
                <w:szCs w:val="22"/>
              </w:rPr>
            </w:pPr>
            <w:r w:rsidRPr="00E76E09">
              <w:rPr>
                <w:rFonts w:cs="Arial"/>
                <w:szCs w:val="22"/>
              </w:rPr>
              <w:t>Gutstein</w:t>
            </w:r>
            <w:r w:rsidR="00335B14" w:rsidRPr="00E76E09">
              <w:rPr>
                <w:rFonts w:cs="Arial"/>
                <w:szCs w:val="22"/>
              </w:rPr>
              <w:t>,</w:t>
            </w:r>
            <w:r w:rsidRPr="00E76E09">
              <w:rPr>
                <w:rFonts w:cs="Arial"/>
                <w:szCs w:val="22"/>
              </w:rPr>
              <w:t xml:space="preserve"> S</w:t>
            </w:r>
            <w:r w:rsidR="00335B14" w:rsidRPr="00E76E09">
              <w:rPr>
                <w:rFonts w:cs="Arial"/>
                <w:szCs w:val="22"/>
              </w:rPr>
              <w:t>.E.</w:t>
            </w:r>
            <w:r w:rsidRPr="00E76E09">
              <w:rPr>
                <w:rFonts w:cs="Arial"/>
                <w:szCs w:val="22"/>
              </w:rPr>
              <w:t xml:space="preserve"> Sheeley</w:t>
            </w:r>
            <w:r w:rsidR="00335B14" w:rsidRPr="00E76E09">
              <w:rPr>
                <w:rFonts w:cs="Arial"/>
                <w:szCs w:val="22"/>
              </w:rPr>
              <w:t>,</w:t>
            </w:r>
            <w:r w:rsidRPr="00E76E09">
              <w:rPr>
                <w:rFonts w:cs="Arial"/>
                <w:szCs w:val="22"/>
              </w:rPr>
              <w:t xml:space="preserve"> R</w:t>
            </w:r>
            <w:r w:rsidR="00335B14" w:rsidRPr="00E76E09">
              <w:rPr>
                <w:rFonts w:cs="Arial"/>
                <w:szCs w:val="22"/>
              </w:rPr>
              <w:t>.</w:t>
            </w:r>
            <w:r w:rsidRPr="00E76E09">
              <w:rPr>
                <w:rFonts w:cs="Arial"/>
                <w:szCs w:val="22"/>
              </w:rPr>
              <w:t>K</w:t>
            </w:r>
            <w:r w:rsidR="00335B14" w:rsidRPr="00E76E09">
              <w:rPr>
                <w:rFonts w:cs="Arial"/>
                <w:szCs w:val="22"/>
              </w:rPr>
              <w:t>.</w:t>
            </w:r>
            <w:r w:rsidRPr="00E76E09">
              <w:rPr>
                <w:rFonts w:cs="Arial"/>
                <w:szCs w:val="22"/>
              </w:rPr>
              <w:t xml:space="preserve"> (2002). </w:t>
            </w:r>
            <w:r w:rsidRPr="00E76E09">
              <w:rPr>
                <w:rFonts w:cs="Arial"/>
                <w:i/>
                <w:szCs w:val="22"/>
              </w:rPr>
              <w:t>Relationship development intervention with young children: social and emotional development activities for Asperger Syndrome, autism, PDD and NLD.</w:t>
            </w:r>
            <w:r w:rsidRPr="00E76E09">
              <w:rPr>
                <w:rFonts w:cs="Arial"/>
                <w:szCs w:val="22"/>
              </w:rPr>
              <w:t xml:space="preserve"> </w:t>
            </w:r>
            <w:smartTag w:uri="urn:schemas-microsoft-com:office:smarttags" w:element="City">
              <w:smartTag w:uri="urn:schemas-microsoft-com:office:smarttags" w:element="place">
                <w:r w:rsidRPr="00E76E09">
                  <w:rPr>
                    <w:rFonts w:cs="Arial"/>
                    <w:szCs w:val="22"/>
                  </w:rPr>
                  <w:t>London</w:t>
                </w:r>
              </w:smartTag>
            </w:smartTag>
            <w:r w:rsidRPr="00E76E09">
              <w:rPr>
                <w:rFonts w:cs="Arial"/>
                <w:szCs w:val="22"/>
              </w:rPr>
              <w:t>: Jessica Kingsley.</w:t>
            </w:r>
          </w:p>
          <w:p w14:paraId="24836F59" w14:textId="77777777" w:rsidR="007D1559" w:rsidRPr="00E76E09" w:rsidRDefault="007D1559" w:rsidP="007D1559">
            <w:pPr>
              <w:pStyle w:val="Normalarial"/>
              <w:rPr>
                <w:rFonts w:cs="Arial"/>
                <w:szCs w:val="22"/>
              </w:rPr>
            </w:pPr>
          </w:p>
          <w:p w14:paraId="61535CE2" w14:textId="77777777" w:rsidR="007D1559" w:rsidRPr="00E76E09" w:rsidRDefault="007D1559" w:rsidP="007D1559">
            <w:pPr>
              <w:pStyle w:val="Normalarial"/>
              <w:rPr>
                <w:rFonts w:cs="Arial"/>
                <w:szCs w:val="22"/>
              </w:rPr>
            </w:pPr>
            <w:r w:rsidRPr="00E76E09">
              <w:rPr>
                <w:rFonts w:cs="Arial"/>
                <w:szCs w:val="22"/>
              </w:rPr>
              <w:t>BOOK</w:t>
            </w:r>
          </w:p>
          <w:p w14:paraId="561F22BE" w14:textId="77777777" w:rsidR="007D1559" w:rsidRPr="00E76E09" w:rsidRDefault="007D1559" w:rsidP="007D1559">
            <w:pPr>
              <w:pStyle w:val="Normalarial"/>
              <w:rPr>
                <w:rFonts w:cs="Arial"/>
                <w:szCs w:val="22"/>
              </w:rPr>
            </w:pPr>
          </w:p>
        </w:tc>
        <w:tc>
          <w:tcPr>
            <w:tcW w:w="3240" w:type="dxa"/>
            <w:shd w:val="clear" w:color="auto" w:fill="auto"/>
          </w:tcPr>
          <w:p w14:paraId="0384A84C" w14:textId="77777777" w:rsidR="007D1559" w:rsidRPr="00E76E09" w:rsidRDefault="007D1559" w:rsidP="007D1559">
            <w:pPr>
              <w:pStyle w:val="Normalarial"/>
              <w:rPr>
                <w:rFonts w:cs="Arial"/>
                <w:szCs w:val="22"/>
              </w:rPr>
            </w:pPr>
            <w:r w:rsidRPr="00E76E09">
              <w:rPr>
                <w:rFonts w:cs="Arial"/>
                <w:szCs w:val="22"/>
              </w:rPr>
              <w:t>n/a</w:t>
            </w:r>
          </w:p>
        </w:tc>
        <w:tc>
          <w:tcPr>
            <w:tcW w:w="2160" w:type="dxa"/>
            <w:shd w:val="clear" w:color="auto" w:fill="auto"/>
          </w:tcPr>
          <w:p w14:paraId="133913D9" w14:textId="77777777" w:rsidR="007D1559" w:rsidRPr="00E76E09" w:rsidRDefault="007D1559" w:rsidP="007D1559">
            <w:pPr>
              <w:pStyle w:val="Normalarial"/>
              <w:rPr>
                <w:rFonts w:cs="Arial"/>
                <w:szCs w:val="22"/>
              </w:rPr>
            </w:pPr>
            <w:r w:rsidRPr="00E76E09">
              <w:rPr>
                <w:rFonts w:cs="Arial"/>
                <w:szCs w:val="22"/>
              </w:rPr>
              <w:t>n/a</w:t>
            </w:r>
          </w:p>
        </w:tc>
        <w:tc>
          <w:tcPr>
            <w:tcW w:w="3600" w:type="dxa"/>
            <w:shd w:val="clear" w:color="auto" w:fill="auto"/>
          </w:tcPr>
          <w:p w14:paraId="0FBB3411" w14:textId="77777777" w:rsidR="007D1559" w:rsidRPr="00E76E09" w:rsidRDefault="007D1559" w:rsidP="007D1559">
            <w:pPr>
              <w:pStyle w:val="Normalarial"/>
              <w:rPr>
                <w:rFonts w:cs="Arial"/>
                <w:szCs w:val="22"/>
              </w:rPr>
            </w:pPr>
            <w:r w:rsidRPr="00E76E09">
              <w:rPr>
                <w:rFonts w:cs="Arial"/>
                <w:szCs w:val="22"/>
              </w:rPr>
              <w:t>n/a</w:t>
            </w:r>
          </w:p>
        </w:tc>
        <w:tc>
          <w:tcPr>
            <w:tcW w:w="2160" w:type="dxa"/>
            <w:shd w:val="clear" w:color="auto" w:fill="auto"/>
          </w:tcPr>
          <w:p w14:paraId="1BC9278D" w14:textId="77777777" w:rsidR="007D1559" w:rsidRPr="00E76E09" w:rsidRDefault="007D1559" w:rsidP="007D1559">
            <w:pPr>
              <w:pStyle w:val="Normalarial"/>
              <w:rPr>
                <w:rFonts w:cs="Arial"/>
                <w:szCs w:val="22"/>
              </w:rPr>
            </w:pPr>
          </w:p>
        </w:tc>
      </w:tr>
      <w:tr w:rsidR="00E76E09" w:rsidRPr="00E76E09" w14:paraId="408CEB15" w14:textId="77777777" w:rsidTr="00E76E09">
        <w:tc>
          <w:tcPr>
            <w:tcW w:w="648" w:type="dxa"/>
            <w:shd w:val="clear" w:color="auto" w:fill="auto"/>
          </w:tcPr>
          <w:p w14:paraId="68FA584F" w14:textId="77777777" w:rsidR="007D1559" w:rsidRPr="00E76E09" w:rsidRDefault="007D1559" w:rsidP="007D1559">
            <w:pPr>
              <w:pStyle w:val="Normalarial"/>
              <w:rPr>
                <w:rFonts w:cs="Arial"/>
                <w:szCs w:val="22"/>
              </w:rPr>
            </w:pPr>
            <w:r w:rsidRPr="00E76E09">
              <w:rPr>
                <w:rFonts w:cs="Arial"/>
                <w:szCs w:val="22"/>
              </w:rPr>
              <w:t>199</w:t>
            </w:r>
          </w:p>
        </w:tc>
        <w:tc>
          <w:tcPr>
            <w:tcW w:w="2340" w:type="dxa"/>
            <w:shd w:val="clear" w:color="auto" w:fill="auto"/>
          </w:tcPr>
          <w:p w14:paraId="671AB067" w14:textId="77777777" w:rsidR="007D1559" w:rsidRPr="00E76E09" w:rsidRDefault="00B42BD2" w:rsidP="007D1559">
            <w:pPr>
              <w:pStyle w:val="Normalarial"/>
              <w:rPr>
                <w:rFonts w:cs="Arial"/>
                <w:szCs w:val="22"/>
              </w:rPr>
            </w:pPr>
            <w:r w:rsidRPr="00E76E09">
              <w:rPr>
                <w:rFonts w:cs="Arial"/>
                <w:szCs w:val="22"/>
                <w:lang w:val="pt-BR"/>
              </w:rPr>
              <w:t>Heflin, L. J., &amp; Alberto, P. A.</w:t>
            </w:r>
            <w:r w:rsidR="007D1559" w:rsidRPr="00E76E09">
              <w:rPr>
                <w:rFonts w:cs="Arial"/>
                <w:szCs w:val="22"/>
                <w:lang w:val="pt-BR"/>
              </w:rPr>
              <w:t xml:space="preserve"> (2001). </w:t>
            </w:r>
            <w:r w:rsidR="007D1559" w:rsidRPr="00E76E09">
              <w:rPr>
                <w:rFonts w:cs="Arial"/>
                <w:szCs w:val="22"/>
              </w:rPr>
              <w:t xml:space="preserve">Establishing a behavioural context for learning for students with autism. </w:t>
            </w:r>
            <w:r w:rsidR="007D1559" w:rsidRPr="00E76E09">
              <w:rPr>
                <w:rFonts w:cs="Arial"/>
                <w:i/>
                <w:szCs w:val="22"/>
              </w:rPr>
              <w:t xml:space="preserve">Focus on Autism and Other Developmental Disabilities, </w:t>
            </w:r>
            <w:r w:rsidR="007D1559" w:rsidRPr="00E76E09">
              <w:rPr>
                <w:rFonts w:cs="Arial"/>
                <w:szCs w:val="22"/>
              </w:rPr>
              <w:t>16, 93-101.</w:t>
            </w:r>
          </w:p>
          <w:p w14:paraId="05EE5A3B" w14:textId="77777777" w:rsidR="00853170" w:rsidRPr="00E76E09" w:rsidRDefault="00853170" w:rsidP="007D1559">
            <w:pPr>
              <w:pStyle w:val="Normalarial"/>
              <w:rPr>
                <w:rFonts w:cs="Arial"/>
                <w:szCs w:val="22"/>
              </w:rPr>
            </w:pPr>
          </w:p>
          <w:p w14:paraId="240831BF" w14:textId="77777777" w:rsidR="007D1559" w:rsidRPr="00E76E09" w:rsidRDefault="00B42BD2" w:rsidP="007D1559">
            <w:pPr>
              <w:pStyle w:val="Normalarial"/>
              <w:rPr>
                <w:rFonts w:cs="Arial"/>
                <w:szCs w:val="22"/>
              </w:rPr>
            </w:pPr>
            <w:r w:rsidRPr="00E76E09">
              <w:rPr>
                <w:rFonts w:cs="Arial"/>
                <w:szCs w:val="22"/>
              </w:rPr>
              <w:t>EXPERT OPINION –</w:t>
            </w:r>
            <w:r w:rsidR="007D1559" w:rsidRPr="00E76E09">
              <w:rPr>
                <w:rFonts w:cs="Arial"/>
                <w:szCs w:val="22"/>
              </w:rPr>
              <w:t>THEORETICAL PAPER</w:t>
            </w:r>
          </w:p>
          <w:p w14:paraId="69693B95" w14:textId="77777777" w:rsidR="00853170" w:rsidRPr="00E76E09" w:rsidRDefault="00853170" w:rsidP="007D1559">
            <w:pPr>
              <w:pStyle w:val="Normalarial"/>
              <w:rPr>
                <w:rFonts w:cs="Arial"/>
                <w:szCs w:val="22"/>
              </w:rPr>
            </w:pPr>
          </w:p>
          <w:p w14:paraId="051FC31C" w14:textId="77777777" w:rsidR="007D1559" w:rsidRPr="00E76E09" w:rsidRDefault="007D1559" w:rsidP="007D1559">
            <w:pPr>
              <w:pStyle w:val="Normalarial"/>
              <w:rPr>
                <w:rFonts w:cs="Arial"/>
                <w:szCs w:val="22"/>
              </w:rPr>
            </w:pPr>
            <w:r w:rsidRPr="00E76E09">
              <w:rPr>
                <w:rFonts w:cs="Arial"/>
                <w:szCs w:val="22"/>
              </w:rPr>
              <w:t>Level of Evidence: ~</w:t>
            </w:r>
          </w:p>
        </w:tc>
        <w:tc>
          <w:tcPr>
            <w:tcW w:w="3240" w:type="dxa"/>
            <w:shd w:val="clear" w:color="auto" w:fill="auto"/>
          </w:tcPr>
          <w:p w14:paraId="2E8CC5F1" w14:textId="77777777" w:rsidR="007D1559" w:rsidRPr="00E76E09" w:rsidRDefault="007D1559" w:rsidP="007D1559">
            <w:pPr>
              <w:pStyle w:val="Normalarial"/>
              <w:rPr>
                <w:rFonts w:cs="Arial"/>
                <w:szCs w:val="22"/>
              </w:rPr>
            </w:pPr>
            <w:r w:rsidRPr="00E76E09">
              <w:rPr>
                <w:rFonts w:cs="Arial"/>
                <w:szCs w:val="22"/>
              </w:rPr>
              <w:t xml:space="preserve">Gives concrete, practical examples of ways in which educators can apply the principles of </w:t>
            </w:r>
            <w:smartTag w:uri="urn:schemas-microsoft-com:office:smarttags" w:element="City">
              <w:smartTag w:uri="urn:schemas-microsoft-com:office:smarttags" w:element="place">
                <w:r w:rsidRPr="00E76E09">
                  <w:rPr>
                    <w:rFonts w:cs="Arial"/>
                    <w:szCs w:val="22"/>
                  </w:rPr>
                  <w:t>ABA</w:t>
                </w:r>
              </w:smartTag>
            </w:smartTag>
            <w:r w:rsidRPr="00E76E09">
              <w:rPr>
                <w:rFonts w:cs="Arial"/>
                <w:szCs w:val="22"/>
              </w:rPr>
              <w:t xml:space="preserve"> in working with children with ASD.</w:t>
            </w:r>
          </w:p>
        </w:tc>
        <w:tc>
          <w:tcPr>
            <w:tcW w:w="2160" w:type="dxa"/>
            <w:shd w:val="clear" w:color="auto" w:fill="auto"/>
          </w:tcPr>
          <w:p w14:paraId="69926DF0" w14:textId="77777777" w:rsidR="007D1559" w:rsidRPr="00E76E09" w:rsidRDefault="007D1559" w:rsidP="007D1559">
            <w:pPr>
              <w:pStyle w:val="Normalarial"/>
              <w:rPr>
                <w:rFonts w:cs="Arial"/>
                <w:szCs w:val="22"/>
              </w:rPr>
            </w:pPr>
          </w:p>
        </w:tc>
        <w:tc>
          <w:tcPr>
            <w:tcW w:w="3600" w:type="dxa"/>
            <w:shd w:val="clear" w:color="auto" w:fill="auto"/>
          </w:tcPr>
          <w:p w14:paraId="319083A7" w14:textId="77777777" w:rsidR="007D1559" w:rsidRPr="00E76E09" w:rsidRDefault="007D1559" w:rsidP="00E76E09">
            <w:pPr>
              <w:pStyle w:val="Normalarial"/>
              <w:numPr>
                <w:ilvl w:val="0"/>
                <w:numId w:val="78"/>
              </w:numPr>
              <w:rPr>
                <w:rFonts w:cs="Arial"/>
                <w:szCs w:val="22"/>
              </w:rPr>
            </w:pPr>
            <w:r w:rsidRPr="00E76E09">
              <w:rPr>
                <w:rFonts w:cs="Arial"/>
                <w:szCs w:val="22"/>
              </w:rPr>
              <w:t xml:space="preserve">Principles of </w:t>
            </w:r>
            <w:smartTag w:uri="urn:schemas-microsoft-com:office:smarttags" w:element="City">
              <w:smartTag w:uri="urn:schemas-microsoft-com:office:smarttags" w:element="place">
                <w:r w:rsidRPr="00E76E09">
                  <w:rPr>
                    <w:rFonts w:cs="Arial"/>
                    <w:szCs w:val="22"/>
                  </w:rPr>
                  <w:t>ABA</w:t>
                </w:r>
              </w:smartTag>
            </w:smartTag>
            <w:r w:rsidR="00B42BD2" w:rsidRPr="00E76E09">
              <w:rPr>
                <w:rFonts w:cs="Arial"/>
                <w:szCs w:val="22"/>
              </w:rPr>
              <w:t xml:space="preserve"> emphasis</w:t>
            </w:r>
            <w:r w:rsidRPr="00E76E09">
              <w:rPr>
                <w:rFonts w:cs="Arial"/>
                <w:szCs w:val="22"/>
              </w:rPr>
              <w:t>e the importance of en</w:t>
            </w:r>
            <w:r w:rsidR="00B42BD2" w:rsidRPr="00E76E09">
              <w:rPr>
                <w:rFonts w:cs="Arial"/>
                <w:szCs w:val="22"/>
              </w:rPr>
              <w:t>suring that skills are generalis</w:t>
            </w:r>
            <w:r w:rsidRPr="00E76E09">
              <w:rPr>
                <w:rFonts w:cs="Arial"/>
                <w:szCs w:val="22"/>
              </w:rPr>
              <w:t>ed to contexts outside instructional setting</w:t>
            </w:r>
            <w:r w:rsidR="00B42BD2" w:rsidRPr="00E76E09">
              <w:rPr>
                <w:rFonts w:cs="Arial"/>
                <w:szCs w:val="22"/>
              </w:rPr>
              <w:t>.</w:t>
            </w:r>
          </w:p>
          <w:p w14:paraId="101773FD" w14:textId="77777777" w:rsidR="007D1559" w:rsidRPr="00E76E09" w:rsidRDefault="007D1559" w:rsidP="00E76E09">
            <w:pPr>
              <w:pStyle w:val="Normalarial"/>
              <w:numPr>
                <w:ilvl w:val="0"/>
                <w:numId w:val="78"/>
              </w:numPr>
              <w:rPr>
                <w:rFonts w:cs="Arial"/>
                <w:szCs w:val="22"/>
              </w:rPr>
            </w:pPr>
            <w:r w:rsidRPr="00E76E09">
              <w:rPr>
                <w:rFonts w:cs="Arial"/>
                <w:szCs w:val="22"/>
              </w:rPr>
              <w:t>Practice in natural settings with naturally occurring reinforcers enhances generalization</w:t>
            </w:r>
          </w:p>
        </w:tc>
        <w:tc>
          <w:tcPr>
            <w:tcW w:w="2160" w:type="dxa"/>
            <w:shd w:val="clear" w:color="auto" w:fill="auto"/>
          </w:tcPr>
          <w:p w14:paraId="6EC96DF9" w14:textId="77777777" w:rsidR="007D1559" w:rsidRPr="00E76E09" w:rsidRDefault="007D1559" w:rsidP="007D1559">
            <w:pPr>
              <w:pStyle w:val="Normalarial"/>
              <w:rPr>
                <w:rFonts w:cs="Arial"/>
                <w:szCs w:val="22"/>
              </w:rPr>
            </w:pPr>
            <w:r w:rsidRPr="00E76E09">
              <w:rPr>
                <w:rFonts w:cs="Arial"/>
                <w:szCs w:val="22"/>
              </w:rPr>
              <w:t xml:space="preserve">This article explains the rationale and application of </w:t>
            </w:r>
            <w:smartTag w:uri="urn:schemas-microsoft-com:office:smarttags" w:element="City">
              <w:smartTag w:uri="urn:schemas-microsoft-com:office:smarttags" w:element="place">
                <w:r w:rsidRPr="00E76E09">
                  <w:rPr>
                    <w:rFonts w:cs="Arial"/>
                    <w:szCs w:val="22"/>
                  </w:rPr>
                  <w:t>ABA</w:t>
                </w:r>
              </w:smartTag>
            </w:smartTag>
            <w:r w:rsidRPr="00E76E09">
              <w:rPr>
                <w:rFonts w:cs="Arial"/>
                <w:szCs w:val="22"/>
              </w:rPr>
              <w:t xml:space="preserve">. The first author co-ordinates the teacher training programme in ASD at </w:t>
            </w:r>
            <w:smartTag w:uri="urn:schemas-microsoft-com:office:smarttags" w:element="place">
              <w:smartTag w:uri="urn:schemas-microsoft-com:office:smarttags" w:element="PlaceName">
                <w:r w:rsidRPr="00E76E09">
                  <w:rPr>
                    <w:rFonts w:cs="Arial"/>
                    <w:szCs w:val="22"/>
                  </w:rPr>
                  <w:t>Georgia</w:t>
                </w:r>
              </w:smartTag>
              <w:r w:rsidRPr="00E76E09">
                <w:rPr>
                  <w:rFonts w:cs="Arial"/>
                  <w:szCs w:val="22"/>
                </w:rPr>
                <w:t xml:space="preserve"> </w:t>
              </w:r>
              <w:smartTag w:uri="urn:schemas-microsoft-com:office:smarttags" w:element="PlaceName">
                <w:r w:rsidRPr="00E76E09">
                  <w:rPr>
                    <w:rFonts w:cs="Arial"/>
                    <w:szCs w:val="22"/>
                  </w:rPr>
                  <w:t>State</w:t>
                </w:r>
              </w:smartTag>
              <w:r w:rsidRPr="00E76E09">
                <w:rPr>
                  <w:rFonts w:cs="Arial"/>
                  <w:szCs w:val="22"/>
                </w:rPr>
                <w:t xml:space="preserve"> </w:t>
              </w:r>
              <w:smartTag w:uri="urn:schemas-microsoft-com:office:smarttags" w:element="PlaceType">
                <w:r w:rsidRPr="00E76E09">
                  <w:rPr>
                    <w:rFonts w:cs="Arial"/>
                    <w:szCs w:val="22"/>
                  </w:rPr>
                  <w:t>University</w:t>
                </w:r>
              </w:smartTag>
            </w:smartTag>
            <w:r w:rsidRPr="00E76E09">
              <w:rPr>
                <w:rFonts w:cs="Arial"/>
                <w:szCs w:val="22"/>
              </w:rPr>
              <w:t>.</w:t>
            </w:r>
          </w:p>
        </w:tc>
      </w:tr>
      <w:tr w:rsidR="00E76E09" w:rsidRPr="00E76E09" w14:paraId="0E73648C" w14:textId="77777777" w:rsidTr="00E76E09">
        <w:tc>
          <w:tcPr>
            <w:tcW w:w="648" w:type="dxa"/>
            <w:shd w:val="clear" w:color="auto" w:fill="auto"/>
          </w:tcPr>
          <w:p w14:paraId="792367C2" w14:textId="77777777" w:rsidR="007D1559" w:rsidRPr="00E76E09" w:rsidRDefault="007D1559" w:rsidP="007D1559">
            <w:pPr>
              <w:pStyle w:val="Normalarial"/>
              <w:rPr>
                <w:rFonts w:cs="Arial"/>
                <w:szCs w:val="22"/>
              </w:rPr>
            </w:pPr>
            <w:r w:rsidRPr="00E76E09">
              <w:rPr>
                <w:rFonts w:cs="Arial"/>
                <w:szCs w:val="22"/>
              </w:rPr>
              <w:t>200</w:t>
            </w:r>
          </w:p>
        </w:tc>
        <w:tc>
          <w:tcPr>
            <w:tcW w:w="2340" w:type="dxa"/>
            <w:shd w:val="clear" w:color="auto" w:fill="auto"/>
          </w:tcPr>
          <w:p w14:paraId="5E50633A" w14:textId="77777777" w:rsidR="007D1559" w:rsidRPr="00E76E09" w:rsidRDefault="007D1559" w:rsidP="007D1559">
            <w:pPr>
              <w:pStyle w:val="Normalarial"/>
              <w:rPr>
                <w:rFonts w:cs="Arial"/>
                <w:szCs w:val="22"/>
              </w:rPr>
            </w:pPr>
            <w:r w:rsidRPr="00E76E09">
              <w:rPr>
                <w:rFonts w:cs="Arial"/>
                <w:szCs w:val="22"/>
              </w:rPr>
              <w:t>McWilliam, R. A. (1999). Controversial practices: The need for a reacculturation of early intervention fields</w:t>
            </w:r>
            <w:r w:rsidRPr="00E76E09">
              <w:rPr>
                <w:rFonts w:cs="Arial"/>
                <w:i/>
                <w:szCs w:val="22"/>
              </w:rPr>
              <w:t xml:space="preserve">. Topics in Early Childhood Special Education, </w:t>
            </w:r>
            <w:r w:rsidRPr="00E76E09">
              <w:rPr>
                <w:rFonts w:cs="Arial"/>
                <w:szCs w:val="22"/>
              </w:rPr>
              <w:t>19, 177</w:t>
            </w:r>
            <w:r w:rsidR="00B42BD2" w:rsidRPr="00E76E09">
              <w:rPr>
                <w:rFonts w:cs="Arial"/>
                <w:szCs w:val="22"/>
              </w:rPr>
              <w:t>-</w:t>
            </w:r>
            <w:r w:rsidRPr="00E76E09">
              <w:rPr>
                <w:rFonts w:cs="Arial"/>
                <w:szCs w:val="22"/>
              </w:rPr>
              <w:t>88.</w:t>
            </w:r>
          </w:p>
          <w:p w14:paraId="4CFB9BAF" w14:textId="77777777" w:rsidR="00D92A67" w:rsidRPr="00E76E09" w:rsidRDefault="00D92A67" w:rsidP="007D1559">
            <w:pPr>
              <w:pStyle w:val="Normalarial"/>
              <w:rPr>
                <w:rFonts w:cs="Arial"/>
                <w:szCs w:val="22"/>
              </w:rPr>
            </w:pPr>
          </w:p>
          <w:p w14:paraId="6B906CD3" w14:textId="77777777" w:rsidR="007D1559" w:rsidRPr="00E76E09" w:rsidRDefault="007D1559" w:rsidP="007D1559">
            <w:pPr>
              <w:pStyle w:val="Normalarial"/>
              <w:rPr>
                <w:rFonts w:cs="Arial"/>
                <w:szCs w:val="22"/>
              </w:rPr>
            </w:pPr>
            <w:r w:rsidRPr="00E76E09">
              <w:rPr>
                <w:rFonts w:cs="Arial"/>
                <w:szCs w:val="22"/>
              </w:rPr>
              <w:t>EXPERT OPINION - THEORETICAL PAPER</w:t>
            </w:r>
          </w:p>
          <w:p w14:paraId="1EABDC35" w14:textId="77777777" w:rsidR="00D92A67" w:rsidRPr="00E76E09" w:rsidRDefault="00D92A67" w:rsidP="007D1559">
            <w:pPr>
              <w:pStyle w:val="Normalarial"/>
              <w:rPr>
                <w:rFonts w:cs="Arial"/>
                <w:szCs w:val="22"/>
              </w:rPr>
            </w:pPr>
          </w:p>
          <w:p w14:paraId="422B92FA" w14:textId="77777777" w:rsidR="007D1559" w:rsidRPr="00E76E09" w:rsidRDefault="007D1559" w:rsidP="007D1559">
            <w:pPr>
              <w:pStyle w:val="Normalarial"/>
              <w:rPr>
                <w:rFonts w:cs="Arial"/>
                <w:szCs w:val="22"/>
              </w:rPr>
            </w:pPr>
            <w:r w:rsidRPr="00E76E09">
              <w:rPr>
                <w:rFonts w:cs="Arial"/>
                <w:szCs w:val="22"/>
              </w:rPr>
              <w:t>Level of Evidence: ~/x</w:t>
            </w:r>
          </w:p>
          <w:p w14:paraId="1CB263BA" w14:textId="77777777" w:rsidR="007D1559" w:rsidRPr="00E76E09" w:rsidRDefault="007D1559" w:rsidP="007D1559">
            <w:pPr>
              <w:pStyle w:val="Normalarial"/>
              <w:rPr>
                <w:rFonts w:cs="Arial"/>
                <w:szCs w:val="22"/>
              </w:rPr>
            </w:pPr>
          </w:p>
        </w:tc>
        <w:tc>
          <w:tcPr>
            <w:tcW w:w="3240" w:type="dxa"/>
            <w:shd w:val="clear" w:color="auto" w:fill="auto"/>
          </w:tcPr>
          <w:p w14:paraId="02A8A76C" w14:textId="77777777" w:rsidR="007D1559" w:rsidRPr="00E76E09" w:rsidRDefault="007D1559" w:rsidP="007D1559">
            <w:pPr>
              <w:pStyle w:val="Normalarial"/>
              <w:rPr>
                <w:rFonts w:cs="Arial"/>
                <w:szCs w:val="22"/>
              </w:rPr>
            </w:pPr>
            <w:r w:rsidRPr="00E76E09">
              <w:rPr>
                <w:rFonts w:cs="Arial"/>
                <w:szCs w:val="22"/>
              </w:rPr>
              <w:t xml:space="preserve">Discussion of practices for treating disability which are by the definition of the author ‘controversial’. </w:t>
            </w:r>
          </w:p>
        </w:tc>
        <w:tc>
          <w:tcPr>
            <w:tcW w:w="2160" w:type="dxa"/>
            <w:shd w:val="clear" w:color="auto" w:fill="auto"/>
          </w:tcPr>
          <w:p w14:paraId="1B2B8D57" w14:textId="77777777" w:rsidR="007D1559" w:rsidRPr="00E76E09" w:rsidRDefault="007D1559" w:rsidP="007D1559">
            <w:pPr>
              <w:pStyle w:val="Normalarial"/>
              <w:rPr>
                <w:rFonts w:cs="Arial"/>
                <w:szCs w:val="22"/>
              </w:rPr>
            </w:pPr>
          </w:p>
        </w:tc>
        <w:tc>
          <w:tcPr>
            <w:tcW w:w="3600" w:type="dxa"/>
            <w:shd w:val="clear" w:color="auto" w:fill="auto"/>
          </w:tcPr>
          <w:p w14:paraId="70D9F16F" w14:textId="77777777" w:rsidR="007D1559" w:rsidRPr="00E76E09" w:rsidRDefault="007D1559" w:rsidP="007D1559">
            <w:pPr>
              <w:pStyle w:val="Normalarial"/>
              <w:rPr>
                <w:rFonts w:cs="Arial"/>
                <w:szCs w:val="22"/>
              </w:rPr>
            </w:pPr>
            <w:r w:rsidRPr="00E76E09">
              <w:rPr>
                <w:rFonts w:cs="Arial"/>
                <w:szCs w:val="22"/>
              </w:rPr>
              <w:t>Suggests that the features of controversial practices are:</w:t>
            </w:r>
          </w:p>
          <w:p w14:paraId="74103452" w14:textId="77777777" w:rsidR="007D1559" w:rsidRPr="00E76E09" w:rsidRDefault="00B42BD2" w:rsidP="00E76E09">
            <w:pPr>
              <w:pStyle w:val="Normalarial"/>
              <w:numPr>
                <w:ilvl w:val="0"/>
                <w:numId w:val="79"/>
              </w:numPr>
              <w:rPr>
                <w:rFonts w:cs="Arial"/>
                <w:szCs w:val="22"/>
              </w:rPr>
            </w:pPr>
            <w:r w:rsidRPr="00E76E09">
              <w:rPr>
                <w:rFonts w:cs="Arial"/>
                <w:szCs w:val="22"/>
              </w:rPr>
              <w:t>a c</w:t>
            </w:r>
            <w:r w:rsidR="007D1559" w:rsidRPr="00E76E09">
              <w:rPr>
                <w:rFonts w:cs="Arial"/>
                <w:szCs w:val="22"/>
              </w:rPr>
              <w:t xml:space="preserve">laim of cure </w:t>
            </w:r>
          </w:p>
          <w:p w14:paraId="2CB41784" w14:textId="77777777" w:rsidR="007D1559" w:rsidRPr="00E76E09" w:rsidRDefault="00B42BD2" w:rsidP="00E76E09">
            <w:pPr>
              <w:pStyle w:val="Normalarial"/>
              <w:numPr>
                <w:ilvl w:val="0"/>
                <w:numId w:val="79"/>
              </w:numPr>
              <w:rPr>
                <w:rFonts w:cs="Arial"/>
                <w:szCs w:val="22"/>
              </w:rPr>
            </w:pPr>
            <w:r w:rsidRPr="00E76E09">
              <w:rPr>
                <w:rFonts w:cs="Arial"/>
                <w:szCs w:val="22"/>
              </w:rPr>
              <w:t>q</w:t>
            </w:r>
            <w:r w:rsidR="007D1559" w:rsidRPr="00E76E09">
              <w:rPr>
                <w:rFonts w:cs="Arial"/>
                <w:szCs w:val="22"/>
              </w:rPr>
              <w:t>uestionable research</w:t>
            </w:r>
          </w:p>
          <w:p w14:paraId="13F6E1D2" w14:textId="77777777" w:rsidR="007D1559" w:rsidRPr="00E76E09" w:rsidRDefault="00B42BD2" w:rsidP="00E76E09">
            <w:pPr>
              <w:pStyle w:val="Normalarial"/>
              <w:numPr>
                <w:ilvl w:val="0"/>
                <w:numId w:val="79"/>
              </w:numPr>
              <w:rPr>
                <w:rFonts w:cs="Arial"/>
                <w:szCs w:val="22"/>
              </w:rPr>
            </w:pPr>
            <w:r w:rsidRPr="00E76E09">
              <w:rPr>
                <w:rFonts w:cs="Arial"/>
                <w:szCs w:val="22"/>
              </w:rPr>
              <w:t>when p</w:t>
            </w:r>
            <w:r w:rsidR="007D1559" w:rsidRPr="00E76E09">
              <w:rPr>
                <w:rFonts w:cs="Arial"/>
                <w:szCs w:val="22"/>
              </w:rPr>
              <w:t xml:space="preserve">ractitioner </w:t>
            </w:r>
            <w:r w:rsidRPr="00E76E09">
              <w:rPr>
                <w:rFonts w:cs="Arial"/>
                <w:szCs w:val="22"/>
              </w:rPr>
              <w:t>specialization is</w:t>
            </w:r>
            <w:r w:rsidR="007D1559" w:rsidRPr="00E76E09">
              <w:rPr>
                <w:rFonts w:cs="Arial"/>
                <w:szCs w:val="22"/>
              </w:rPr>
              <w:t xml:space="preserve"> required</w:t>
            </w:r>
          </w:p>
          <w:p w14:paraId="0141F7FB" w14:textId="77777777" w:rsidR="007D1559" w:rsidRPr="00E76E09" w:rsidRDefault="00B42BD2" w:rsidP="00E76E09">
            <w:pPr>
              <w:pStyle w:val="Normalarial"/>
              <w:numPr>
                <w:ilvl w:val="0"/>
                <w:numId w:val="79"/>
              </w:numPr>
              <w:rPr>
                <w:rFonts w:cs="Arial"/>
                <w:szCs w:val="22"/>
              </w:rPr>
            </w:pPr>
            <w:r w:rsidRPr="00E76E09">
              <w:rPr>
                <w:rFonts w:cs="Arial"/>
                <w:szCs w:val="22"/>
              </w:rPr>
              <w:t>a requirement for high i</w:t>
            </w:r>
            <w:r w:rsidR="007D1559" w:rsidRPr="00E76E09">
              <w:rPr>
                <w:rFonts w:cs="Arial"/>
                <w:szCs w:val="22"/>
              </w:rPr>
              <w:t>ntensity</w:t>
            </w:r>
          </w:p>
          <w:p w14:paraId="5AD2FE9F" w14:textId="77777777" w:rsidR="007D1559" w:rsidRPr="00E76E09" w:rsidRDefault="00B42BD2" w:rsidP="00E76E09">
            <w:pPr>
              <w:pStyle w:val="Normalarial"/>
              <w:numPr>
                <w:ilvl w:val="0"/>
                <w:numId w:val="79"/>
              </w:numPr>
              <w:rPr>
                <w:rFonts w:cs="Arial"/>
                <w:szCs w:val="22"/>
              </w:rPr>
            </w:pPr>
            <w:r w:rsidRPr="00E76E09">
              <w:rPr>
                <w:rFonts w:cs="Arial"/>
                <w:szCs w:val="22"/>
              </w:rPr>
              <w:t>when t</w:t>
            </w:r>
            <w:r w:rsidR="007D1559" w:rsidRPr="00E76E09">
              <w:rPr>
                <w:rFonts w:cs="Arial"/>
                <w:szCs w:val="22"/>
              </w:rPr>
              <w:t>reatment has been subjected to legal action.</w:t>
            </w:r>
          </w:p>
          <w:p w14:paraId="6B7EFA91" w14:textId="77777777" w:rsidR="007D1559" w:rsidRPr="00E76E09" w:rsidRDefault="007D1559" w:rsidP="007D1559">
            <w:pPr>
              <w:pStyle w:val="Normalarial"/>
              <w:rPr>
                <w:rFonts w:cs="Arial"/>
                <w:szCs w:val="22"/>
              </w:rPr>
            </w:pPr>
          </w:p>
          <w:p w14:paraId="015F8C0F" w14:textId="77777777" w:rsidR="007D1559" w:rsidRPr="00E76E09" w:rsidRDefault="007D1559" w:rsidP="007D1559">
            <w:pPr>
              <w:pStyle w:val="Normalarial"/>
              <w:rPr>
                <w:rFonts w:cs="Arial"/>
                <w:szCs w:val="22"/>
              </w:rPr>
            </w:pPr>
            <w:r w:rsidRPr="00E76E09">
              <w:rPr>
                <w:rFonts w:cs="Arial"/>
                <w:szCs w:val="22"/>
              </w:rPr>
              <w:t>Quotes Wolery for important principles</w:t>
            </w:r>
            <w:r w:rsidR="00B42BD2" w:rsidRPr="00E76E09">
              <w:rPr>
                <w:rFonts w:cs="Arial"/>
                <w:szCs w:val="22"/>
              </w:rPr>
              <w:t>,</w:t>
            </w:r>
            <w:r w:rsidRPr="00E76E09">
              <w:rPr>
                <w:rFonts w:cs="Arial"/>
                <w:szCs w:val="22"/>
              </w:rPr>
              <w:t xml:space="preserve"> which should be considered; children with autism children first, maintain a longitudinal perspective, families must be intimately involved, curriculum should be community referenced.</w:t>
            </w:r>
          </w:p>
          <w:p w14:paraId="498CC6D5" w14:textId="77777777" w:rsidR="007D1559" w:rsidRPr="00E76E09" w:rsidRDefault="007D1559" w:rsidP="007D1559">
            <w:pPr>
              <w:pStyle w:val="Normalarial"/>
              <w:rPr>
                <w:rFonts w:cs="Arial"/>
                <w:szCs w:val="22"/>
              </w:rPr>
            </w:pPr>
          </w:p>
          <w:p w14:paraId="38B4B9BD" w14:textId="77777777" w:rsidR="007D1559" w:rsidRPr="00E76E09" w:rsidRDefault="007D1559" w:rsidP="007D1559">
            <w:pPr>
              <w:pStyle w:val="Normalarial"/>
              <w:rPr>
                <w:rFonts w:cs="Arial"/>
                <w:szCs w:val="22"/>
              </w:rPr>
            </w:pPr>
            <w:r w:rsidRPr="00E76E09">
              <w:rPr>
                <w:rFonts w:cs="Arial"/>
                <w:szCs w:val="22"/>
              </w:rPr>
              <w:t>Suggests that excessively intensive programmes are very costly and this tends to cause conflict.</w:t>
            </w:r>
          </w:p>
        </w:tc>
        <w:tc>
          <w:tcPr>
            <w:tcW w:w="2160" w:type="dxa"/>
            <w:shd w:val="clear" w:color="auto" w:fill="auto"/>
          </w:tcPr>
          <w:p w14:paraId="08465D3B" w14:textId="77777777" w:rsidR="007D1559" w:rsidRPr="00E76E09" w:rsidRDefault="007D1559" w:rsidP="007D1559">
            <w:pPr>
              <w:pStyle w:val="Normalarial"/>
              <w:rPr>
                <w:rFonts w:cs="Arial"/>
                <w:szCs w:val="22"/>
              </w:rPr>
            </w:pPr>
            <w:r w:rsidRPr="00E76E09">
              <w:rPr>
                <w:rFonts w:cs="Arial"/>
                <w:szCs w:val="22"/>
              </w:rPr>
              <w:t>Not specific to ASD but provides an overview of a number of well known, but in many cases</w:t>
            </w:r>
            <w:r w:rsidR="00B42BD2" w:rsidRPr="00E76E09">
              <w:rPr>
                <w:rFonts w:cs="Arial"/>
                <w:szCs w:val="22"/>
              </w:rPr>
              <w:t>,</w:t>
            </w:r>
            <w:r w:rsidRPr="00E76E09">
              <w:rPr>
                <w:rFonts w:cs="Arial"/>
                <w:szCs w:val="22"/>
              </w:rPr>
              <w:t xml:space="preserve"> lesser documented, treatments relevant to this field. Tends, however, to be dichotomous in its approach and fails to acknowledge that a lack of empirical evidence does not always allow the conclusion that an approach is never efficacious for any individual.  Dismisses treatments without acknowledging the wide individual variation in ASD and the resulting variation in treatment efficacy from person to person. </w:t>
            </w:r>
          </w:p>
        </w:tc>
      </w:tr>
      <w:tr w:rsidR="00E76E09" w:rsidRPr="00E76E09" w14:paraId="4B98536A" w14:textId="77777777" w:rsidTr="00E76E09">
        <w:tc>
          <w:tcPr>
            <w:tcW w:w="648" w:type="dxa"/>
            <w:shd w:val="clear" w:color="auto" w:fill="auto"/>
          </w:tcPr>
          <w:p w14:paraId="7BE5069A" w14:textId="77777777" w:rsidR="007D1559" w:rsidRPr="00E76E09" w:rsidRDefault="007D1559" w:rsidP="007D1559">
            <w:pPr>
              <w:pStyle w:val="Normalarial"/>
              <w:rPr>
                <w:rFonts w:cs="Arial"/>
                <w:szCs w:val="22"/>
              </w:rPr>
            </w:pPr>
            <w:r w:rsidRPr="00E76E09">
              <w:rPr>
                <w:rFonts w:cs="Arial"/>
                <w:szCs w:val="22"/>
              </w:rPr>
              <w:t>201</w:t>
            </w:r>
          </w:p>
        </w:tc>
        <w:tc>
          <w:tcPr>
            <w:tcW w:w="2340" w:type="dxa"/>
            <w:shd w:val="clear" w:color="auto" w:fill="auto"/>
          </w:tcPr>
          <w:p w14:paraId="1C3B478C" w14:textId="77777777" w:rsidR="007D1559" w:rsidRPr="00E76E09" w:rsidRDefault="007D1559" w:rsidP="007D1559">
            <w:pPr>
              <w:pStyle w:val="Normalarial"/>
              <w:rPr>
                <w:rFonts w:cs="Arial"/>
                <w:szCs w:val="22"/>
              </w:rPr>
            </w:pPr>
            <w:r w:rsidRPr="00E76E09">
              <w:rPr>
                <w:rFonts w:cs="Arial"/>
                <w:szCs w:val="22"/>
              </w:rPr>
              <w:t xml:space="preserve">Simpson, R. (2003). Policy-related research issues and perspectives. </w:t>
            </w:r>
            <w:r w:rsidRPr="00E76E09">
              <w:rPr>
                <w:rFonts w:cs="Arial"/>
                <w:i/>
                <w:szCs w:val="22"/>
              </w:rPr>
              <w:t xml:space="preserve">Focus on Autism and other Developmental Disabilities, </w:t>
            </w:r>
            <w:r w:rsidRPr="00E76E09">
              <w:rPr>
                <w:rFonts w:cs="Arial"/>
                <w:szCs w:val="22"/>
              </w:rPr>
              <w:t>18, 192</w:t>
            </w:r>
            <w:r w:rsidR="00B42BD2" w:rsidRPr="00E76E09">
              <w:rPr>
                <w:rFonts w:cs="Arial"/>
                <w:szCs w:val="22"/>
              </w:rPr>
              <w:t>-</w:t>
            </w:r>
            <w:r w:rsidRPr="00E76E09">
              <w:rPr>
                <w:rFonts w:cs="Arial"/>
                <w:szCs w:val="22"/>
              </w:rPr>
              <w:t>6.</w:t>
            </w:r>
          </w:p>
          <w:p w14:paraId="2934743E" w14:textId="77777777" w:rsidR="007D1559" w:rsidRPr="00E76E09" w:rsidRDefault="007D1559" w:rsidP="007D1559">
            <w:pPr>
              <w:pStyle w:val="Normalarial"/>
              <w:rPr>
                <w:rFonts w:cs="Arial"/>
                <w:szCs w:val="22"/>
              </w:rPr>
            </w:pPr>
          </w:p>
          <w:p w14:paraId="5C5C32B5" w14:textId="77777777" w:rsidR="007D1559" w:rsidRPr="00E76E09" w:rsidRDefault="007D1559" w:rsidP="007D1559">
            <w:pPr>
              <w:pStyle w:val="Normalarial"/>
              <w:rPr>
                <w:rFonts w:cs="Arial"/>
                <w:color w:val="000000"/>
                <w:szCs w:val="22"/>
              </w:rPr>
            </w:pPr>
            <w:r w:rsidRPr="00E76E09">
              <w:rPr>
                <w:rFonts w:cs="Arial"/>
                <w:color w:val="000000"/>
                <w:szCs w:val="22"/>
              </w:rPr>
              <w:t xml:space="preserve">EXPERT OPINION </w:t>
            </w:r>
            <w:r w:rsidR="00B42BD2" w:rsidRPr="00E76E09">
              <w:rPr>
                <w:rFonts w:cs="Arial"/>
                <w:color w:val="000000"/>
                <w:szCs w:val="22"/>
              </w:rPr>
              <w:t>–</w:t>
            </w:r>
            <w:r w:rsidRPr="00E76E09">
              <w:rPr>
                <w:rFonts w:cs="Arial"/>
                <w:color w:val="000000"/>
                <w:szCs w:val="22"/>
              </w:rPr>
              <w:t xml:space="preserve"> THEORETICAL DISCUSSION</w:t>
            </w:r>
          </w:p>
          <w:p w14:paraId="58122ED5" w14:textId="77777777" w:rsidR="00853170" w:rsidRPr="00E76E09" w:rsidRDefault="00853170" w:rsidP="007D1559">
            <w:pPr>
              <w:pStyle w:val="Normalarial"/>
              <w:rPr>
                <w:rFonts w:cs="Arial"/>
                <w:color w:val="000000"/>
                <w:szCs w:val="22"/>
              </w:rPr>
            </w:pPr>
          </w:p>
          <w:p w14:paraId="4C9B7C7E" w14:textId="77777777" w:rsidR="007D1559" w:rsidRPr="00E76E09" w:rsidRDefault="007D1559" w:rsidP="007D1559">
            <w:pPr>
              <w:pStyle w:val="Normalarial"/>
              <w:rPr>
                <w:rFonts w:cs="Arial"/>
                <w:szCs w:val="22"/>
              </w:rPr>
            </w:pPr>
            <w:r w:rsidRPr="00E76E09">
              <w:rPr>
                <w:rFonts w:cs="Arial"/>
                <w:color w:val="000000"/>
                <w:szCs w:val="22"/>
              </w:rPr>
              <w:t>Level of Evidence: ~</w:t>
            </w:r>
          </w:p>
          <w:p w14:paraId="0403C2D2" w14:textId="77777777" w:rsidR="007D1559" w:rsidRPr="00E76E09" w:rsidRDefault="007D1559" w:rsidP="007D1559">
            <w:pPr>
              <w:pStyle w:val="Normalarial"/>
              <w:rPr>
                <w:rFonts w:cs="Arial"/>
                <w:szCs w:val="22"/>
              </w:rPr>
            </w:pPr>
          </w:p>
        </w:tc>
        <w:tc>
          <w:tcPr>
            <w:tcW w:w="3240" w:type="dxa"/>
            <w:shd w:val="clear" w:color="auto" w:fill="auto"/>
          </w:tcPr>
          <w:p w14:paraId="1F55ABFC" w14:textId="77777777" w:rsidR="007D1559" w:rsidRPr="00E76E09" w:rsidRDefault="007D1559" w:rsidP="007D1559">
            <w:pPr>
              <w:pStyle w:val="Normalarial"/>
              <w:rPr>
                <w:rFonts w:cs="Arial"/>
                <w:szCs w:val="22"/>
              </w:rPr>
            </w:pPr>
          </w:p>
        </w:tc>
        <w:tc>
          <w:tcPr>
            <w:tcW w:w="2160" w:type="dxa"/>
            <w:shd w:val="clear" w:color="auto" w:fill="auto"/>
          </w:tcPr>
          <w:p w14:paraId="34B3B724" w14:textId="77777777" w:rsidR="007D1559" w:rsidRPr="00E76E09" w:rsidRDefault="007D1559" w:rsidP="007D1559">
            <w:pPr>
              <w:pStyle w:val="Normalarial"/>
              <w:rPr>
                <w:rFonts w:cs="Arial"/>
                <w:szCs w:val="22"/>
              </w:rPr>
            </w:pPr>
          </w:p>
        </w:tc>
        <w:tc>
          <w:tcPr>
            <w:tcW w:w="3600" w:type="dxa"/>
            <w:shd w:val="clear" w:color="auto" w:fill="auto"/>
          </w:tcPr>
          <w:p w14:paraId="6D85BCB0" w14:textId="77777777" w:rsidR="007D1559" w:rsidRPr="00E76E09" w:rsidRDefault="007D1559" w:rsidP="007D1559">
            <w:pPr>
              <w:pStyle w:val="Normalarial"/>
              <w:rPr>
                <w:rFonts w:cs="Arial"/>
                <w:szCs w:val="22"/>
              </w:rPr>
            </w:pPr>
            <w:r w:rsidRPr="00E76E09">
              <w:rPr>
                <w:rFonts w:cs="Arial"/>
                <w:szCs w:val="22"/>
              </w:rPr>
              <w:t xml:space="preserve">Points out the need for validation of educational methods intended for use with children with ASD. Discusses ways in which this can be achieved, given the difficulties and potentially invalid findings that can result from large N control group research studies conducted within this diverse population.  Discusses the current trend toward non-categorical special education training, and argues that there is a need </w:t>
            </w:r>
            <w:r w:rsidR="00B42BD2" w:rsidRPr="00E76E09">
              <w:rPr>
                <w:rFonts w:cs="Arial"/>
                <w:szCs w:val="22"/>
              </w:rPr>
              <w:t>for educators to receive autism-</w:t>
            </w:r>
            <w:r w:rsidRPr="00E76E09">
              <w:rPr>
                <w:rFonts w:cs="Arial"/>
                <w:szCs w:val="22"/>
              </w:rPr>
              <w:t>specific training if working with students with ASD.</w:t>
            </w:r>
          </w:p>
        </w:tc>
        <w:tc>
          <w:tcPr>
            <w:tcW w:w="2160" w:type="dxa"/>
            <w:shd w:val="clear" w:color="auto" w:fill="auto"/>
          </w:tcPr>
          <w:p w14:paraId="3EA49942" w14:textId="77777777" w:rsidR="007D1559" w:rsidRPr="00E76E09" w:rsidRDefault="007D1559" w:rsidP="007D1559">
            <w:pPr>
              <w:pStyle w:val="Normalarial"/>
              <w:rPr>
                <w:rFonts w:cs="Arial"/>
                <w:szCs w:val="22"/>
              </w:rPr>
            </w:pPr>
            <w:r w:rsidRPr="00E76E09">
              <w:rPr>
                <w:rFonts w:cs="Arial"/>
                <w:szCs w:val="22"/>
              </w:rPr>
              <w:t>The paper highlights the demands of planning specia</w:t>
            </w:r>
            <w:r w:rsidR="00B42BD2" w:rsidRPr="00E76E09">
              <w:rPr>
                <w:rFonts w:cs="Arial"/>
                <w:szCs w:val="22"/>
              </w:rPr>
              <w:t>l education services for ASD owing</w:t>
            </w:r>
            <w:r w:rsidRPr="00E76E09">
              <w:rPr>
                <w:rFonts w:cs="Arial"/>
                <w:szCs w:val="22"/>
              </w:rPr>
              <w:t xml:space="preserve"> to the complex needs and heterogeneous nature of children in this population.  The author is the acting chair of the Special Education Department at the </w:t>
            </w:r>
            <w:smartTag w:uri="urn:schemas-microsoft-com:office:smarttags" w:element="place">
              <w:smartTag w:uri="urn:schemas-microsoft-com:office:smarttags" w:element="PlaceType">
                <w:r w:rsidRPr="00E76E09">
                  <w:rPr>
                    <w:rFonts w:cs="Arial"/>
                    <w:szCs w:val="22"/>
                  </w:rPr>
                  <w:t>University</w:t>
                </w:r>
              </w:smartTag>
              <w:r w:rsidRPr="00E76E09">
                <w:rPr>
                  <w:rFonts w:cs="Arial"/>
                  <w:szCs w:val="22"/>
                </w:rPr>
                <w:t xml:space="preserve"> of </w:t>
              </w:r>
              <w:smartTag w:uri="urn:schemas-microsoft-com:office:smarttags" w:element="PlaceName">
                <w:r w:rsidRPr="00E76E09">
                  <w:rPr>
                    <w:rFonts w:cs="Arial"/>
                    <w:szCs w:val="22"/>
                  </w:rPr>
                  <w:t>Kansas</w:t>
                </w:r>
              </w:smartTag>
            </w:smartTag>
            <w:r w:rsidRPr="00E76E09">
              <w:rPr>
                <w:rFonts w:cs="Arial"/>
                <w:szCs w:val="22"/>
              </w:rPr>
              <w:t xml:space="preserve"> and has worked as a special education teacher.</w:t>
            </w:r>
          </w:p>
        </w:tc>
      </w:tr>
      <w:tr w:rsidR="00E76E09" w:rsidRPr="00E76E09" w14:paraId="252D4671" w14:textId="77777777" w:rsidTr="00E76E09">
        <w:tc>
          <w:tcPr>
            <w:tcW w:w="648" w:type="dxa"/>
            <w:shd w:val="clear" w:color="auto" w:fill="auto"/>
          </w:tcPr>
          <w:p w14:paraId="2DC4EC90" w14:textId="77777777" w:rsidR="007D1559" w:rsidRPr="00E76E09" w:rsidRDefault="007D1559" w:rsidP="007D1559">
            <w:pPr>
              <w:pStyle w:val="Normalarial"/>
              <w:rPr>
                <w:rFonts w:cs="Arial"/>
                <w:szCs w:val="22"/>
              </w:rPr>
            </w:pPr>
            <w:r w:rsidRPr="00E76E09">
              <w:rPr>
                <w:rFonts w:cs="Arial"/>
                <w:szCs w:val="22"/>
              </w:rPr>
              <w:t>202</w:t>
            </w:r>
          </w:p>
        </w:tc>
        <w:tc>
          <w:tcPr>
            <w:tcW w:w="2340" w:type="dxa"/>
            <w:shd w:val="clear" w:color="auto" w:fill="auto"/>
          </w:tcPr>
          <w:p w14:paraId="76B42F18" w14:textId="77777777" w:rsidR="007D1559" w:rsidRPr="00E76E09" w:rsidRDefault="007D1559" w:rsidP="007D1559">
            <w:pPr>
              <w:pStyle w:val="Normalarial"/>
              <w:rPr>
                <w:rFonts w:cs="Arial"/>
                <w:szCs w:val="22"/>
              </w:rPr>
            </w:pPr>
            <w:r w:rsidRPr="00E76E09">
              <w:rPr>
                <w:rFonts w:cs="Arial"/>
                <w:szCs w:val="22"/>
              </w:rPr>
              <w:t xml:space="preserve">Mastergeorge, A. M., </w:t>
            </w:r>
            <w:smartTag w:uri="urn:schemas-microsoft-com:office:smarttags" w:element="City">
              <w:smartTag w:uri="urn:schemas-microsoft-com:office:smarttags" w:element="place">
                <w:r w:rsidRPr="00E76E09">
                  <w:rPr>
                    <w:rFonts w:cs="Arial"/>
                    <w:szCs w:val="22"/>
                  </w:rPr>
                  <w:t>Rogers</w:t>
                </w:r>
              </w:smartTag>
            </w:smartTag>
            <w:r w:rsidRPr="00E76E09">
              <w:rPr>
                <w:rFonts w:cs="Arial"/>
                <w:szCs w:val="22"/>
              </w:rPr>
              <w:t>, S. J., Corbett, B. A., &amp; Solomon, M. (2003). Non</w:t>
            </w:r>
            <w:r w:rsidR="00B42BD2" w:rsidRPr="00E76E09">
              <w:rPr>
                <w:rFonts w:cs="Arial"/>
                <w:szCs w:val="22"/>
              </w:rPr>
              <w:t>-</w:t>
            </w:r>
            <w:r w:rsidRPr="00E76E09">
              <w:rPr>
                <w:rFonts w:cs="Arial"/>
                <w:szCs w:val="22"/>
              </w:rPr>
              <w:t xml:space="preserve">medical interventions for </w:t>
            </w:r>
            <w:r w:rsidR="00B42BD2" w:rsidRPr="00E76E09">
              <w:rPr>
                <w:rFonts w:cs="Arial"/>
                <w:szCs w:val="22"/>
              </w:rPr>
              <w:t xml:space="preserve">Autism Spectrum Disorders. In </w:t>
            </w:r>
            <w:r w:rsidRPr="00E76E09">
              <w:rPr>
                <w:rFonts w:cs="Arial"/>
                <w:szCs w:val="22"/>
              </w:rPr>
              <w:t>Ozonoff</w:t>
            </w:r>
            <w:r w:rsidR="00B42BD2" w:rsidRPr="00E76E09">
              <w:rPr>
                <w:rFonts w:cs="Arial"/>
                <w:szCs w:val="22"/>
              </w:rPr>
              <w:t>, S.</w:t>
            </w:r>
            <w:r w:rsidRPr="00E76E09">
              <w:rPr>
                <w:rFonts w:cs="Arial"/>
                <w:szCs w:val="22"/>
              </w:rPr>
              <w:t xml:space="preserve"> and S. J. Rogers and R. Hendren</w:t>
            </w:r>
            <w:r w:rsidR="00B42BD2" w:rsidRPr="00E76E09">
              <w:rPr>
                <w:rFonts w:cs="Arial"/>
                <w:szCs w:val="22"/>
              </w:rPr>
              <w:t>.</w:t>
            </w:r>
            <w:r w:rsidRPr="00E76E09">
              <w:rPr>
                <w:rFonts w:cs="Arial"/>
                <w:szCs w:val="22"/>
              </w:rPr>
              <w:t xml:space="preserve"> (Eds.). </w:t>
            </w:r>
            <w:r w:rsidRPr="00E76E09">
              <w:rPr>
                <w:rFonts w:cs="Arial"/>
                <w:i/>
                <w:szCs w:val="22"/>
              </w:rPr>
              <w:t xml:space="preserve">Autism Spectrum Disorders: A research review for practitioners. </w:t>
            </w:r>
            <w:r w:rsidRPr="00E76E09">
              <w:rPr>
                <w:rFonts w:cs="Arial"/>
                <w:szCs w:val="22"/>
              </w:rPr>
              <w:t xml:space="preserve">(pp. 133-160). </w:t>
            </w:r>
            <w:smartTag w:uri="urn:schemas-microsoft-com:office:smarttags" w:element="place">
              <w:smartTag w:uri="urn:schemas-microsoft-com:office:smarttags" w:element="City">
                <w:r w:rsidRPr="00E76E09">
                  <w:rPr>
                    <w:rFonts w:cs="Arial"/>
                    <w:szCs w:val="22"/>
                  </w:rPr>
                  <w:t>Washington</w:t>
                </w:r>
              </w:smartTag>
              <w:r w:rsidRPr="00E76E09">
                <w:rPr>
                  <w:rFonts w:cs="Arial"/>
                  <w:szCs w:val="22"/>
                </w:rPr>
                <w:t xml:space="preserve"> </w:t>
              </w:r>
              <w:smartTag w:uri="urn:schemas-microsoft-com:office:smarttags" w:element="State">
                <w:r w:rsidRPr="00E76E09">
                  <w:rPr>
                    <w:rFonts w:cs="Arial"/>
                    <w:szCs w:val="22"/>
                  </w:rPr>
                  <w:t>DC</w:t>
                </w:r>
              </w:smartTag>
            </w:smartTag>
            <w:r w:rsidRPr="00E76E09">
              <w:rPr>
                <w:rFonts w:cs="Arial"/>
                <w:szCs w:val="22"/>
              </w:rPr>
              <w:t>: American Psychiatric Pub.</w:t>
            </w:r>
          </w:p>
          <w:p w14:paraId="797FA34D" w14:textId="77777777" w:rsidR="00853170" w:rsidRPr="00E76E09" w:rsidRDefault="00853170" w:rsidP="007D1559">
            <w:pPr>
              <w:pStyle w:val="Normalarial"/>
              <w:rPr>
                <w:rFonts w:cs="Arial"/>
                <w:szCs w:val="22"/>
              </w:rPr>
            </w:pPr>
          </w:p>
          <w:p w14:paraId="30A8BD48" w14:textId="77777777" w:rsidR="007D1559" w:rsidRPr="00E76E09" w:rsidRDefault="007D1559" w:rsidP="007D1559">
            <w:pPr>
              <w:pStyle w:val="Normalarial"/>
              <w:rPr>
                <w:rFonts w:cs="Arial"/>
                <w:szCs w:val="22"/>
              </w:rPr>
            </w:pPr>
            <w:r w:rsidRPr="00E76E09">
              <w:rPr>
                <w:rFonts w:cs="Arial"/>
                <w:szCs w:val="22"/>
              </w:rPr>
              <w:t>NON</w:t>
            </w:r>
            <w:r w:rsidR="00B42BD2" w:rsidRPr="00E76E09">
              <w:rPr>
                <w:rFonts w:cs="Arial"/>
                <w:szCs w:val="22"/>
              </w:rPr>
              <w:t xml:space="preserve"> </w:t>
            </w:r>
            <w:r w:rsidRPr="00E76E09">
              <w:rPr>
                <w:rFonts w:cs="Arial"/>
                <w:szCs w:val="22"/>
              </w:rPr>
              <w:t>SYSTEMATIC REVIEW - BOOK CHAPTER</w:t>
            </w:r>
          </w:p>
          <w:p w14:paraId="547233D2" w14:textId="77777777" w:rsidR="00853170" w:rsidRPr="00E76E09" w:rsidRDefault="00853170" w:rsidP="007D1559">
            <w:pPr>
              <w:pStyle w:val="Normalarial"/>
              <w:rPr>
                <w:rFonts w:cs="Arial"/>
                <w:szCs w:val="22"/>
              </w:rPr>
            </w:pPr>
          </w:p>
          <w:p w14:paraId="3C3ACFC3" w14:textId="77777777" w:rsidR="007D1559" w:rsidRPr="00E76E09" w:rsidRDefault="007D1559" w:rsidP="007D1559">
            <w:pPr>
              <w:pStyle w:val="Normalarial"/>
              <w:rPr>
                <w:rFonts w:cs="Arial"/>
                <w:szCs w:val="22"/>
              </w:rPr>
            </w:pPr>
            <w:r w:rsidRPr="00E76E09">
              <w:rPr>
                <w:rFonts w:cs="Arial"/>
                <w:szCs w:val="22"/>
              </w:rPr>
              <w:t>Level of Evidence: ~</w:t>
            </w:r>
          </w:p>
          <w:p w14:paraId="374148D4" w14:textId="77777777" w:rsidR="007D1559" w:rsidRPr="00E76E09" w:rsidRDefault="007D1559" w:rsidP="007D1559">
            <w:pPr>
              <w:pStyle w:val="Normalarial"/>
              <w:rPr>
                <w:rFonts w:cs="Arial"/>
                <w:szCs w:val="22"/>
              </w:rPr>
            </w:pPr>
          </w:p>
        </w:tc>
        <w:tc>
          <w:tcPr>
            <w:tcW w:w="3240" w:type="dxa"/>
            <w:shd w:val="clear" w:color="auto" w:fill="auto"/>
          </w:tcPr>
          <w:p w14:paraId="5E93B073" w14:textId="77777777" w:rsidR="007D1559" w:rsidRPr="00E76E09" w:rsidRDefault="007D1559" w:rsidP="007D1559">
            <w:pPr>
              <w:pStyle w:val="Normalarial"/>
              <w:rPr>
                <w:rFonts w:cs="Arial"/>
                <w:szCs w:val="22"/>
              </w:rPr>
            </w:pPr>
            <w:r w:rsidRPr="00E76E09">
              <w:rPr>
                <w:rFonts w:cs="Arial"/>
                <w:szCs w:val="22"/>
              </w:rPr>
              <w:t>Outlines non-medical interventions for autism.  Uses the literature to discuss ways of teaching children with ASD across the following skill areas:</w:t>
            </w:r>
          </w:p>
          <w:p w14:paraId="62E517E6" w14:textId="77777777" w:rsidR="007D1559" w:rsidRPr="00E76E09" w:rsidRDefault="00B42BD2" w:rsidP="00E76E09">
            <w:pPr>
              <w:pStyle w:val="Normalarial"/>
              <w:numPr>
                <w:ilvl w:val="0"/>
                <w:numId w:val="80"/>
              </w:numPr>
              <w:rPr>
                <w:rFonts w:cs="Arial"/>
                <w:szCs w:val="22"/>
              </w:rPr>
            </w:pPr>
            <w:r w:rsidRPr="00E76E09">
              <w:rPr>
                <w:rFonts w:cs="Arial"/>
                <w:szCs w:val="22"/>
              </w:rPr>
              <w:t>l</w:t>
            </w:r>
            <w:r w:rsidR="007D1559" w:rsidRPr="00E76E09">
              <w:rPr>
                <w:rFonts w:cs="Arial"/>
                <w:szCs w:val="22"/>
              </w:rPr>
              <w:t>anguage</w:t>
            </w:r>
          </w:p>
          <w:p w14:paraId="09D2B085" w14:textId="77777777" w:rsidR="007D1559" w:rsidRPr="00E76E09" w:rsidRDefault="00B42BD2" w:rsidP="00E76E09">
            <w:pPr>
              <w:pStyle w:val="Normalarial"/>
              <w:numPr>
                <w:ilvl w:val="0"/>
                <w:numId w:val="80"/>
              </w:numPr>
              <w:rPr>
                <w:rFonts w:cs="Arial"/>
                <w:szCs w:val="22"/>
              </w:rPr>
            </w:pPr>
            <w:r w:rsidRPr="00E76E09">
              <w:rPr>
                <w:rFonts w:cs="Arial"/>
                <w:szCs w:val="22"/>
              </w:rPr>
              <w:t>s</w:t>
            </w:r>
            <w:r w:rsidR="007D1559" w:rsidRPr="00E76E09">
              <w:rPr>
                <w:rFonts w:cs="Arial"/>
                <w:szCs w:val="22"/>
              </w:rPr>
              <w:t>ocial competency</w:t>
            </w:r>
          </w:p>
          <w:p w14:paraId="72CA893F" w14:textId="77777777" w:rsidR="007D1559" w:rsidRPr="00E76E09" w:rsidRDefault="00B42BD2" w:rsidP="00E76E09">
            <w:pPr>
              <w:pStyle w:val="Normalarial"/>
              <w:numPr>
                <w:ilvl w:val="0"/>
                <w:numId w:val="80"/>
              </w:numPr>
              <w:rPr>
                <w:rFonts w:cs="Arial"/>
                <w:szCs w:val="22"/>
              </w:rPr>
            </w:pPr>
            <w:r w:rsidRPr="00E76E09">
              <w:rPr>
                <w:rFonts w:cs="Arial"/>
                <w:szCs w:val="22"/>
              </w:rPr>
              <w:t>m</w:t>
            </w:r>
            <w:r w:rsidR="007D1559" w:rsidRPr="00E76E09">
              <w:rPr>
                <w:rFonts w:cs="Arial"/>
                <w:szCs w:val="22"/>
              </w:rPr>
              <w:t>anaging unwanted behaviour</w:t>
            </w:r>
          </w:p>
          <w:p w14:paraId="5F003929" w14:textId="77777777" w:rsidR="007D1559" w:rsidRPr="00E76E09" w:rsidRDefault="00B42BD2" w:rsidP="00E76E09">
            <w:pPr>
              <w:pStyle w:val="Normalarial"/>
              <w:numPr>
                <w:ilvl w:val="0"/>
                <w:numId w:val="80"/>
              </w:numPr>
              <w:rPr>
                <w:rFonts w:cs="Arial"/>
                <w:szCs w:val="22"/>
              </w:rPr>
            </w:pPr>
            <w:r w:rsidRPr="00E76E09">
              <w:rPr>
                <w:rFonts w:cs="Arial"/>
                <w:szCs w:val="22"/>
              </w:rPr>
              <w:t>a</w:t>
            </w:r>
            <w:r w:rsidR="007D1559" w:rsidRPr="00E76E09">
              <w:rPr>
                <w:rFonts w:cs="Arial"/>
                <w:szCs w:val="22"/>
              </w:rPr>
              <w:t>cademic skills.</w:t>
            </w:r>
          </w:p>
        </w:tc>
        <w:tc>
          <w:tcPr>
            <w:tcW w:w="2160" w:type="dxa"/>
            <w:shd w:val="clear" w:color="auto" w:fill="auto"/>
          </w:tcPr>
          <w:p w14:paraId="269DBCBA" w14:textId="77777777" w:rsidR="007D1559" w:rsidRPr="00E76E09" w:rsidRDefault="007D1559" w:rsidP="007D1559">
            <w:pPr>
              <w:pStyle w:val="Normalarial"/>
              <w:rPr>
                <w:rFonts w:cs="Arial"/>
                <w:szCs w:val="22"/>
              </w:rPr>
            </w:pPr>
          </w:p>
        </w:tc>
        <w:tc>
          <w:tcPr>
            <w:tcW w:w="3600" w:type="dxa"/>
            <w:shd w:val="clear" w:color="auto" w:fill="auto"/>
          </w:tcPr>
          <w:p w14:paraId="0C5DF574" w14:textId="77777777" w:rsidR="007D1559" w:rsidRPr="00E76E09" w:rsidRDefault="007D1559" w:rsidP="007D1559">
            <w:pPr>
              <w:pStyle w:val="Normalarial"/>
              <w:rPr>
                <w:rFonts w:cs="Arial"/>
                <w:szCs w:val="22"/>
              </w:rPr>
            </w:pPr>
            <w:r w:rsidRPr="00E76E09">
              <w:rPr>
                <w:rFonts w:cs="Arial"/>
                <w:szCs w:val="22"/>
              </w:rPr>
              <w:t>Recommendations:</w:t>
            </w:r>
          </w:p>
          <w:p w14:paraId="0B9E1A5E" w14:textId="77777777" w:rsidR="007D1559" w:rsidRPr="00E76E09" w:rsidRDefault="007D1559" w:rsidP="00E76E09">
            <w:pPr>
              <w:pStyle w:val="Normalarial"/>
              <w:numPr>
                <w:ilvl w:val="0"/>
                <w:numId w:val="81"/>
              </w:numPr>
              <w:rPr>
                <w:rFonts w:cs="Arial"/>
                <w:szCs w:val="22"/>
              </w:rPr>
            </w:pPr>
            <w:r w:rsidRPr="00E76E09">
              <w:rPr>
                <w:rFonts w:cs="Arial"/>
                <w:szCs w:val="22"/>
              </w:rPr>
              <w:t>Begin early as soon as identified at risk rather than waiting for diagnosis.</w:t>
            </w:r>
          </w:p>
          <w:p w14:paraId="4B66369B" w14:textId="77777777" w:rsidR="007D1559" w:rsidRPr="00E76E09" w:rsidRDefault="007D1559" w:rsidP="00E76E09">
            <w:pPr>
              <w:pStyle w:val="Normalarial"/>
              <w:numPr>
                <w:ilvl w:val="0"/>
                <w:numId w:val="81"/>
              </w:numPr>
              <w:rPr>
                <w:rFonts w:cs="Arial"/>
                <w:szCs w:val="22"/>
              </w:rPr>
            </w:pPr>
            <w:r w:rsidRPr="00E76E09">
              <w:rPr>
                <w:rFonts w:cs="Arial"/>
                <w:szCs w:val="22"/>
              </w:rPr>
              <w:t>Intervention should be individualised to</w:t>
            </w:r>
            <w:r w:rsidR="00B42BD2" w:rsidRPr="00E76E09">
              <w:rPr>
                <w:rFonts w:cs="Arial"/>
                <w:szCs w:val="22"/>
              </w:rPr>
              <w:t xml:space="preserve"> the</w:t>
            </w:r>
            <w:r w:rsidRPr="00E76E09">
              <w:rPr>
                <w:rFonts w:cs="Arial"/>
                <w:szCs w:val="22"/>
              </w:rPr>
              <w:t xml:space="preserve"> specific needs and challenges of the child</w:t>
            </w:r>
          </w:p>
          <w:p w14:paraId="2B49A377" w14:textId="77777777" w:rsidR="007D1559" w:rsidRPr="00E76E09" w:rsidRDefault="007D1559" w:rsidP="00E76E09">
            <w:pPr>
              <w:pStyle w:val="Normalarial"/>
              <w:numPr>
                <w:ilvl w:val="0"/>
                <w:numId w:val="81"/>
              </w:numPr>
              <w:rPr>
                <w:rFonts w:cs="Arial"/>
                <w:szCs w:val="22"/>
              </w:rPr>
            </w:pPr>
            <w:r w:rsidRPr="00E76E09">
              <w:rPr>
                <w:rFonts w:cs="Arial"/>
                <w:szCs w:val="22"/>
              </w:rPr>
              <w:t>Intervention should be delivered and designed by experienced professional interdisciplinary teams.</w:t>
            </w:r>
          </w:p>
          <w:p w14:paraId="4310C6D3" w14:textId="77777777" w:rsidR="007D1559" w:rsidRPr="00E76E09" w:rsidRDefault="007D1559" w:rsidP="00E76E09">
            <w:pPr>
              <w:pStyle w:val="Normalarial"/>
              <w:numPr>
                <w:ilvl w:val="0"/>
                <w:numId w:val="81"/>
              </w:numPr>
              <w:rPr>
                <w:rFonts w:cs="Arial"/>
                <w:szCs w:val="22"/>
              </w:rPr>
            </w:pPr>
            <w:r w:rsidRPr="00E76E09">
              <w:rPr>
                <w:rFonts w:cs="Arial"/>
                <w:szCs w:val="22"/>
              </w:rPr>
              <w:t>Emphasis</w:t>
            </w:r>
            <w:r w:rsidR="00B42BD2" w:rsidRPr="00E76E09">
              <w:rPr>
                <w:rFonts w:cs="Arial"/>
                <w:szCs w:val="22"/>
              </w:rPr>
              <w:t xml:space="preserve"> should be</w:t>
            </w:r>
            <w:r w:rsidRPr="00E76E09">
              <w:rPr>
                <w:rFonts w:cs="Arial"/>
                <w:szCs w:val="22"/>
              </w:rPr>
              <w:t xml:space="preserve"> on language interventions.</w:t>
            </w:r>
          </w:p>
          <w:p w14:paraId="75A86823" w14:textId="77777777" w:rsidR="007D1559" w:rsidRPr="00E76E09" w:rsidRDefault="007D1559" w:rsidP="007D1559">
            <w:pPr>
              <w:pStyle w:val="Normalarial"/>
              <w:rPr>
                <w:rFonts w:cs="Arial"/>
                <w:szCs w:val="22"/>
              </w:rPr>
            </w:pPr>
            <w:r w:rsidRPr="00E76E09">
              <w:rPr>
                <w:rFonts w:cs="Arial"/>
                <w:szCs w:val="22"/>
              </w:rPr>
              <w:t xml:space="preserve">Outlines different language approaches (refers to naturalistic behavioural interventions which equate to ‘modern </w:t>
            </w:r>
            <w:smartTag w:uri="urn:schemas-microsoft-com:office:smarttags" w:element="City">
              <w:smartTag w:uri="urn:schemas-microsoft-com:office:smarttags" w:element="place">
                <w:r w:rsidRPr="00E76E09">
                  <w:rPr>
                    <w:rFonts w:cs="Arial"/>
                    <w:szCs w:val="22"/>
                  </w:rPr>
                  <w:t>ABA</w:t>
                </w:r>
              </w:smartTag>
            </w:smartTag>
            <w:r w:rsidRPr="00E76E09">
              <w:rPr>
                <w:rFonts w:cs="Arial"/>
                <w:szCs w:val="22"/>
              </w:rPr>
              <w:t>’).</w:t>
            </w:r>
          </w:p>
          <w:p w14:paraId="58AFFE99" w14:textId="77777777" w:rsidR="007D1559" w:rsidRPr="00E76E09" w:rsidRDefault="007D1559" w:rsidP="00E76E09">
            <w:pPr>
              <w:pStyle w:val="Normalarial"/>
              <w:numPr>
                <w:ilvl w:val="0"/>
                <w:numId w:val="82"/>
              </w:numPr>
              <w:rPr>
                <w:rFonts w:cs="Arial"/>
                <w:szCs w:val="22"/>
              </w:rPr>
            </w:pPr>
            <w:r w:rsidRPr="00E76E09">
              <w:rPr>
                <w:rFonts w:cs="Arial"/>
                <w:szCs w:val="22"/>
              </w:rPr>
              <w:t>Communication intervention should begin immediately and should involve daily teaching episodes.</w:t>
            </w:r>
          </w:p>
          <w:p w14:paraId="72C72565" w14:textId="77777777" w:rsidR="007D1559" w:rsidRPr="00E76E09" w:rsidRDefault="007D1559" w:rsidP="00E76E09">
            <w:pPr>
              <w:pStyle w:val="Normalarial"/>
              <w:numPr>
                <w:ilvl w:val="0"/>
                <w:numId w:val="82"/>
              </w:numPr>
              <w:rPr>
                <w:rFonts w:cs="Arial"/>
                <w:szCs w:val="22"/>
              </w:rPr>
            </w:pPr>
            <w:r w:rsidRPr="00E76E09">
              <w:rPr>
                <w:rFonts w:cs="Arial"/>
                <w:szCs w:val="22"/>
              </w:rPr>
              <w:t>Maintenance and generalisation should be planned across environments and communicative partners.</w:t>
            </w:r>
          </w:p>
          <w:p w14:paraId="5CF29085" w14:textId="77777777" w:rsidR="007D1559" w:rsidRPr="00E76E09" w:rsidRDefault="007D1559" w:rsidP="00E76E09">
            <w:pPr>
              <w:pStyle w:val="Normalarial"/>
              <w:numPr>
                <w:ilvl w:val="0"/>
                <w:numId w:val="82"/>
              </w:numPr>
              <w:rPr>
                <w:rFonts w:cs="Arial"/>
                <w:szCs w:val="22"/>
              </w:rPr>
            </w:pPr>
            <w:r w:rsidRPr="00E76E09">
              <w:rPr>
                <w:rFonts w:cs="Arial"/>
                <w:szCs w:val="22"/>
              </w:rPr>
              <w:t>Social competency interventions important, including play.</w:t>
            </w:r>
          </w:p>
          <w:p w14:paraId="609F2FD5" w14:textId="77777777" w:rsidR="007D1559" w:rsidRPr="00E76E09" w:rsidRDefault="007D1559" w:rsidP="00E76E09">
            <w:pPr>
              <w:pStyle w:val="Normalarial"/>
              <w:numPr>
                <w:ilvl w:val="0"/>
                <w:numId w:val="82"/>
              </w:numPr>
              <w:rPr>
                <w:rFonts w:cs="Arial"/>
                <w:szCs w:val="22"/>
              </w:rPr>
            </w:pPr>
            <w:r w:rsidRPr="00E76E09">
              <w:rPr>
                <w:rFonts w:cs="Arial"/>
                <w:szCs w:val="22"/>
              </w:rPr>
              <w:t>Problem behaviour dealt with using positive behavioural approaches.</w:t>
            </w:r>
          </w:p>
          <w:p w14:paraId="55FADF56" w14:textId="77777777" w:rsidR="007D1559" w:rsidRPr="00E76E09" w:rsidRDefault="007D1559" w:rsidP="00E76E09">
            <w:pPr>
              <w:pStyle w:val="Normalarial"/>
              <w:numPr>
                <w:ilvl w:val="0"/>
                <w:numId w:val="82"/>
              </w:numPr>
              <w:rPr>
                <w:rFonts w:cs="Arial"/>
                <w:szCs w:val="22"/>
              </w:rPr>
            </w:pPr>
            <w:r w:rsidRPr="00E76E09">
              <w:rPr>
                <w:rFonts w:cs="Arial"/>
                <w:szCs w:val="22"/>
              </w:rPr>
              <w:t>Frequent evaluation of progress and adjustment of plan accordingly.</w:t>
            </w:r>
          </w:p>
          <w:p w14:paraId="1456C1BC" w14:textId="77777777" w:rsidR="007D1559" w:rsidRPr="00E76E09" w:rsidRDefault="007D1559" w:rsidP="00E76E09">
            <w:pPr>
              <w:pStyle w:val="Normalarial"/>
              <w:numPr>
                <w:ilvl w:val="0"/>
                <w:numId w:val="82"/>
              </w:numPr>
              <w:rPr>
                <w:rFonts w:cs="Arial"/>
                <w:szCs w:val="22"/>
              </w:rPr>
            </w:pPr>
            <w:r w:rsidRPr="00E76E09">
              <w:rPr>
                <w:rFonts w:cs="Arial"/>
                <w:szCs w:val="22"/>
              </w:rPr>
              <w:t>Be intensive.</w:t>
            </w:r>
          </w:p>
          <w:p w14:paraId="5F52F474" w14:textId="77777777" w:rsidR="007D1559" w:rsidRPr="00E76E09" w:rsidRDefault="007D1559" w:rsidP="00E76E09">
            <w:pPr>
              <w:pStyle w:val="Normalarial"/>
              <w:numPr>
                <w:ilvl w:val="0"/>
                <w:numId w:val="82"/>
              </w:numPr>
              <w:rPr>
                <w:rFonts w:cs="Arial"/>
                <w:szCs w:val="22"/>
              </w:rPr>
            </w:pPr>
            <w:r w:rsidRPr="00E76E09">
              <w:rPr>
                <w:rFonts w:cs="Arial"/>
                <w:szCs w:val="22"/>
              </w:rPr>
              <w:t>Involve families in development of goals, priorities and treatment plans, provide parent support and training and consultation.</w:t>
            </w:r>
          </w:p>
          <w:p w14:paraId="0C78F7F6" w14:textId="77777777" w:rsidR="007D1559" w:rsidRPr="00E76E09" w:rsidRDefault="007D1559" w:rsidP="00E76E09">
            <w:pPr>
              <w:pStyle w:val="Normalarial"/>
              <w:numPr>
                <w:ilvl w:val="0"/>
                <w:numId w:val="82"/>
              </w:numPr>
              <w:rPr>
                <w:rFonts w:cs="Arial"/>
                <w:szCs w:val="22"/>
              </w:rPr>
            </w:pPr>
            <w:r w:rsidRPr="00E76E09">
              <w:rPr>
                <w:rFonts w:cs="Arial"/>
                <w:szCs w:val="22"/>
              </w:rPr>
              <w:t>Professionals should frequently update their knowledge of</w:t>
            </w:r>
            <w:r w:rsidR="00B42BD2" w:rsidRPr="00E76E09">
              <w:rPr>
                <w:rFonts w:cs="Arial"/>
                <w:szCs w:val="22"/>
              </w:rPr>
              <w:t xml:space="preserve"> the</w:t>
            </w:r>
            <w:r w:rsidRPr="00E76E09">
              <w:rPr>
                <w:rFonts w:cs="Arial"/>
                <w:szCs w:val="22"/>
              </w:rPr>
              <w:t xml:space="preserve"> child</w:t>
            </w:r>
            <w:r w:rsidR="00B42BD2" w:rsidRPr="00E76E09">
              <w:rPr>
                <w:rFonts w:cs="Arial"/>
                <w:szCs w:val="22"/>
              </w:rPr>
              <w:t>’s</w:t>
            </w:r>
            <w:r w:rsidRPr="00E76E09">
              <w:rPr>
                <w:rFonts w:cs="Arial"/>
                <w:szCs w:val="22"/>
              </w:rPr>
              <w:t xml:space="preserve"> needs, family’s current goals.</w:t>
            </w:r>
          </w:p>
          <w:p w14:paraId="17CD4879" w14:textId="77777777" w:rsidR="007D1559" w:rsidRPr="00E76E09" w:rsidRDefault="007D1559" w:rsidP="00E76E09">
            <w:pPr>
              <w:pStyle w:val="Normalarial"/>
              <w:numPr>
                <w:ilvl w:val="0"/>
                <w:numId w:val="82"/>
              </w:numPr>
              <w:rPr>
                <w:rFonts w:cs="Arial"/>
                <w:szCs w:val="22"/>
              </w:rPr>
            </w:pPr>
            <w:r w:rsidRPr="00E76E09">
              <w:rPr>
                <w:rFonts w:cs="Arial"/>
                <w:szCs w:val="22"/>
              </w:rPr>
              <w:t>Treatments should be based on sound theoretical constructs, rigorous methodologies, and studies of efficacy.</w:t>
            </w:r>
          </w:p>
        </w:tc>
        <w:tc>
          <w:tcPr>
            <w:tcW w:w="2160" w:type="dxa"/>
            <w:shd w:val="clear" w:color="auto" w:fill="auto"/>
          </w:tcPr>
          <w:p w14:paraId="396214F6" w14:textId="77777777" w:rsidR="007D1559" w:rsidRPr="00E76E09" w:rsidRDefault="007D1559" w:rsidP="007D1559">
            <w:pPr>
              <w:pStyle w:val="Normalarial"/>
              <w:rPr>
                <w:rFonts w:cs="Arial"/>
                <w:szCs w:val="22"/>
              </w:rPr>
            </w:pPr>
            <w:r w:rsidRPr="00E76E09">
              <w:rPr>
                <w:rFonts w:cs="Arial"/>
                <w:szCs w:val="22"/>
              </w:rPr>
              <w:t>A comprehensive introduction to teaching children with ASD. Covers recent innovations in teaching social skills.</w:t>
            </w:r>
          </w:p>
          <w:p w14:paraId="02CAF464" w14:textId="77777777" w:rsidR="007D1559" w:rsidRPr="00E76E09" w:rsidRDefault="007D1559" w:rsidP="007D1559">
            <w:pPr>
              <w:pStyle w:val="Normalarial"/>
              <w:rPr>
                <w:rFonts w:cs="Arial"/>
                <w:szCs w:val="22"/>
              </w:rPr>
            </w:pPr>
          </w:p>
          <w:p w14:paraId="3F0E5DB2" w14:textId="77777777" w:rsidR="007D1559" w:rsidRPr="00E76E09" w:rsidRDefault="007D1559" w:rsidP="007D1559">
            <w:pPr>
              <w:pStyle w:val="Normalarial"/>
              <w:rPr>
                <w:rFonts w:cs="Arial"/>
                <w:szCs w:val="22"/>
              </w:rPr>
            </w:pPr>
            <w:r w:rsidRPr="00E76E09">
              <w:rPr>
                <w:rFonts w:cs="Arial"/>
                <w:szCs w:val="22"/>
              </w:rPr>
              <w:t>Mostly short term and small group studies.</w:t>
            </w:r>
          </w:p>
        </w:tc>
      </w:tr>
      <w:tr w:rsidR="00E76E09" w:rsidRPr="00E76E09" w14:paraId="103D8633" w14:textId="77777777" w:rsidTr="00E76E09">
        <w:tc>
          <w:tcPr>
            <w:tcW w:w="648" w:type="dxa"/>
            <w:shd w:val="clear" w:color="auto" w:fill="auto"/>
          </w:tcPr>
          <w:p w14:paraId="54F42030" w14:textId="77777777" w:rsidR="007D1559" w:rsidRPr="00E76E09" w:rsidRDefault="007D1559" w:rsidP="007D1559">
            <w:pPr>
              <w:pStyle w:val="Normalarial"/>
              <w:rPr>
                <w:rFonts w:cs="Arial"/>
                <w:szCs w:val="22"/>
              </w:rPr>
            </w:pPr>
            <w:r w:rsidRPr="00E76E09">
              <w:rPr>
                <w:rFonts w:cs="Arial"/>
                <w:szCs w:val="22"/>
              </w:rPr>
              <w:t>203</w:t>
            </w:r>
          </w:p>
        </w:tc>
        <w:tc>
          <w:tcPr>
            <w:tcW w:w="2340" w:type="dxa"/>
            <w:shd w:val="clear" w:color="auto" w:fill="auto"/>
          </w:tcPr>
          <w:p w14:paraId="3483A1B0" w14:textId="77777777" w:rsidR="007D1559" w:rsidRPr="00E76E09" w:rsidRDefault="007D1559" w:rsidP="007D1559">
            <w:pPr>
              <w:pStyle w:val="Normalarial"/>
              <w:rPr>
                <w:rFonts w:cs="Arial"/>
                <w:szCs w:val="22"/>
              </w:rPr>
            </w:pPr>
            <w:r w:rsidRPr="00E76E09">
              <w:rPr>
                <w:rFonts w:cs="Arial"/>
                <w:szCs w:val="22"/>
              </w:rPr>
              <w:t xml:space="preserve">Simpson, R. L., de Boer-Ott, S. R., &amp; Smith-Myles, B. (2003). Inclusion of learners with autism spectrum disorders in general education settings. </w:t>
            </w:r>
            <w:r w:rsidRPr="00E76E09">
              <w:rPr>
                <w:rFonts w:cs="Arial"/>
                <w:i/>
                <w:szCs w:val="22"/>
              </w:rPr>
              <w:t xml:space="preserve">Topics in Language Disorders, </w:t>
            </w:r>
            <w:r w:rsidRPr="00E76E09">
              <w:rPr>
                <w:rFonts w:cs="Arial"/>
                <w:szCs w:val="22"/>
              </w:rPr>
              <w:t>23, 116</w:t>
            </w:r>
            <w:r w:rsidR="004D4D5A" w:rsidRPr="00E76E09">
              <w:rPr>
                <w:rFonts w:cs="Arial"/>
                <w:szCs w:val="22"/>
              </w:rPr>
              <w:t>-</w:t>
            </w:r>
            <w:r w:rsidRPr="00E76E09">
              <w:rPr>
                <w:rFonts w:cs="Arial"/>
                <w:szCs w:val="22"/>
              </w:rPr>
              <w:t>33.</w:t>
            </w:r>
          </w:p>
          <w:p w14:paraId="38DEA505" w14:textId="77777777" w:rsidR="007D1559" w:rsidRPr="00E76E09" w:rsidRDefault="007D1559" w:rsidP="007D1559">
            <w:pPr>
              <w:pStyle w:val="Normalarial"/>
              <w:rPr>
                <w:rFonts w:cs="Arial"/>
                <w:szCs w:val="22"/>
              </w:rPr>
            </w:pPr>
          </w:p>
          <w:p w14:paraId="506D809D" w14:textId="77777777" w:rsidR="007D1559" w:rsidRPr="00E76E09" w:rsidRDefault="007D1559" w:rsidP="007D1559">
            <w:pPr>
              <w:pStyle w:val="Normalarial"/>
              <w:rPr>
                <w:rFonts w:cs="Arial"/>
                <w:color w:val="000000"/>
                <w:szCs w:val="22"/>
              </w:rPr>
            </w:pPr>
            <w:r w:rsidRPr="00E76E09">
              <w:rPr>
                <w:rFonts w:cs="Arial"/>
                <w:color w:val="000000"/>
                <w:szCs w:val="22"/>
              </w:rPr>
              <w:t>E</w:t>
            </w:r>
            <w:r w:rsidR="004D4D5A" w:rsidRPr="00E76E09">
              <w:rPr>
                <w:rFonts w:cs="Arial"/>
                <w:color w:val="000000"/>
                <w:szCs w:val="22"/>
              </w:rPr>
              <w:t>XPERT OPINION –</w:t>
            </w:r>
            <w:r w:rsidRPr="00E76E09">
              <w:rPr>
                <w:rFonts w:cs="Arial"/>
                <w:color w:val="000000"/>
                <w:szCs w:val="22"/>
              </w:rPr>
              <w:t xml:space="preserve"> THEORETICAL DISCUSSION</w:t>
            </w:r>
          </w:p>
          <w:p w14:paraId="13EBF209" w14:textId="77777777" w:rsidR="00D92A67" w:rsidRPr="00E76E09" w:rsidRDefault="00D92A67" w:rsidP="007D1559">
            <w:pPr>
              <w:pStyle w:val="Normalarial"/>
              <w:rPr>
                <w:rFonts w:cs="Arial"/>
                <w:color w:val="000000"/>
                <w:szCs w:val="22"/>
              </w:rPr>
            </w:pPr>
          </w:p>
          <w:p w14:paraId="5DB1056E" w14:textId="77777777" w:rsidR="007D1559" w:rsidRPr="00E76E09" w:rsidRDefault="007D1559" w:rsidP="007D1559">
            <w:pPr>
              <w:pStyle w:val="Normalarial"/>
              <w:rPr>
                <w:rFonts w:cs="Arial"/>
                <w:szCs w:val="22"/>
              </w:rPr>
            </w:pPr>
            <w:r w:rsidRPr="00E76E09">
              <w:rPr>
                <w:rFonts w:cs="Arial"/>
                <w:color w:val="000000"/>
                <w:szCs w:val="22"/>
              </w:rPr>
              <w:t>Level of Evidence: ~</w:t>
            </w:r>
          </w:p>
          <w:p w14:paraId="6B2A35B5" w14:textId="77777777" w:rsidR="007D1559" w:rsidRPr="00E76E09" w:rsidRDefault="007D1559" w:rsidP="007D1559">
            <w:pPr>
              <w:pStyle w:val="Normalarial"/>
              <w:rPr>
                <w:rFonts w:cs="Arial"/>
                <w:szCs w:val="22"/>
                <w:lang w:val="en-NZ"/>
              </w:rPr>
            </w:pPr>
          </w:p>
        </w:tc>
        <w:tc>
          <w:tcPr>
            <w:tcW w:w="3240" w:type="dxa"/>
            <w:shd w:val="clear" w:color="auto" w:fill="auto"/>
          </w:tcPr>
          <w:p w14:paraId="4D5B5E68" w14:textId="77777777" w:rsidR="007D1559" w:rsidRPr="00E76E09" w:rsidRDefault="004D4D5A" w:rsidP="007D1559">
            <w:pPr>
              <w:pStyle w:val="Normalarial"/>
              <w:rPr>
                <w:rFonts w:cs="Arial"/>
                <w:szCs w:val="22"/>
              </w:rPr>
            </w:pPr>
            <w:r w:rsidRPr="00E76E09">
              <w:rPr>
                <w:rFonts w:cs="Arial"/>
                <w:szCs w:val="22"/>
              </w:rPr>
              <w:t>Presents a model that</w:t>
            </w:r>
            <w:r w:rsidR="007D1559" w:rsidRPr="00E76E09">
              <w:rPr>
                <w:rFonts w:cs="Arial"/>
                <w:szCs w:val="22"/>
              </w:rPr>
              <w:t xml:space="preserve"> may be used to facilitate successful inclusion of children with ASD into mainstream classrooms. Provides observational checklists </w:t>
            </w:r>
            <w:r w:rsidRPr="00E76E09">
              <w:rPr>
                <w:rFonts w:cs="Arial"/>
                <w:szCs w:val="22"/>
              </w:rPr>
              <w:t>that</w:t>
            </w:r>
            <w:r w:rsidR="007D1559" w:rsidRPr="00E76E09">
              <w:rPr>
                <w:rFonts w:cs="Arial"/>
                <w:szCs w:val="22"/>
              </w:rPr>
              <w:t xml:space="preserve"> can be used to assess the key components proposed to contribute to the success of inclusion for these students.</w:t>
            </w:r>
          </w:p>
        </w:tc>
        <w:tc>
          <w:tcPr>
            <w:tcW w:w="2160" w:type="dxa"/>
            <w:shd w:val="clear" w:color="auto" w:fill="auto"/>
          </w:tcPr>
          <w:p w14:paraId="4541AD26" w14:textId="77777777" w:rsidR="007D1559" w:rsidRPr="00E76E09" w:rsidRDefault="007D1559" w:rsidP="007D1559">
            <w:pPr>
              <w:pStyle w:val="Normalarial"/>
              <w:rPr>
                <w:rFonts w:cs="Arial"/>
                <w:szCs w:val="22"/>
              </w:rPr>
            </w:pPr>
          </w:p>
        </w:tc>
        <w:tc>
          <w:tcPr>
            <w:tcW w:w="3600" w:type="dxa"/>
            <w:shd w:val="clear" w:color="auto" w:fill="auto"/>
          </w:tcPr>
          <w:p w14:paraId="039C5DD4" w14:textId="77777777" w:rsidR="007D1559" w:rsidRPr="00E76E09" w:rsidRDefault="004D4D5A" w:rsidP="007D1559">
            <w:pPr>
              <w:pStyle w:val="Normalarial"/>
              <w:rPr>
                <w:rFonts w:cs="Arial"/>
                <w:szCs w:val="22"/>
              </w:rPr>
            </w:pPr>
            <w:r w:rsidRPr="00E76E09">
              <w:rPr>
                <w:rFonts w:cs="Arial"/>
                <w:szCs w:val="22"/>
              </w:rPr>
              <w:t>Recommendations</w:t>
            </w:r>
          </w:p>
          <w:p w14:paraId="20C84B62" w14:textId="77777777" w:rsidR="007D1559" w:rsidRPr="00E76E09" w:rsidRDefault="007D1559" w:rsidP="00E76E09">
            <w:pPr>
              <w:pStyle w:val="Normalarial"/>
              <w:numPr>
                <w:ilvl w:val="0"/>
                <w:numId w:val="83"/>
              </w:numPr>
              <w:rPr>
                <w:rFonts w:cs="Arial"/>
                <w:szCs w:val="22"/>
              </w:rPr>
            </w:pPr>
            <w:r w:rsidRPr="00E76E09">
              <w:rPr>
                <w:rFonts w:cs="Arial"/>
                <w:szCs w:val="22"/>
              </w:rPr>
              <w:t>Few models and procedures for successful placement and maintenance of students.</w:t>
            </w:r>
          </w:p>
          <w:p w14:paraId="3F00BF60" w14:textId="77777777" w:rsidR="007D1559" w:rsidRPr="00E76E09" w:rsidRDefault="004D4D5A" w:rsidP="00E76E09">
            <w:pPr>
              <w:pStyle w:val="Normalarial"/>
              <w:numPr>
                <w:ilvl w:val="0"/>
                <w:numId w:val="83"/>
              </w:numPr>
              <w:rPr>
                <w:rFonts w:cs="Arial"/>
                <w:szCs w:val="22"/>
              </w:rPr>
            </w:pPr>
            <w:r w:rsidRPr="00E76E09">
              <w:rPr>
                <w:rFonts w:cs="Arial"/>
                <w:szCs w:val="22"/>
              </w:rPr>
              <w:t>Build administrators’</w:t>
            </w:r>
            <w:r w:rsidR="007D1559" w:rsidRPr="00E76E09">
              <w:rPr>
                <w:rFonts w:cs="Arial"/>
                <w:szCs w:val="22"/>
              </w:rPr>
              <w:t xml:space="preserve"> attitude</w:t>
            </w:r>
            <w:r w:rsidRPr="00E76E09">
              <w:rPr>
                <w:rFonts w:cs="Arial"/>
                <w:szCs w:val="22"/>
              </w:rPr>
              <w:t>s as this</w:t>
            </w:r>
            <w:r w:rsidR="007D1559" w:rsidRPr="00E76E09">
              <w:rPr>
                <w:rFonts w:cs="Arial"/>
                <w:szCs w:val="22"/>
              </w:rPr>
              <w:t xml:space="preserve"> sets the tone for the teaching personnel.</w:t>
            </w:r>
          </w:p>
          <w:p w14:paraId="1ABA9860" w14:textId="77777777" w:rsidR="007D1559" w:rsidRPr="00E76E09" w:rsidRDefault="004D4D5A" w:rsidP="00E76E09">
            <w:pPr>
              <w:pStyle w:val="Normalarial"/>
              <w:numPr>
                <w:ilvl w:val="0"/>
                <w:numId w:val="83"/>
              </w:numPr>
              <w:rPr>
                <w:rFonts w:cs="Arial"/>
                <w:szCs w:val="22"/>
              </w:rPr>
            </w:pPr>
            <w:r w:rsidRPr="00E76E09">
              <w:rPr>
                <w:rFonts w:cs="Arial"/>
                <w:szCs w:val="22"/>
              </w:rPr>
              <w:t>Provide</w:t>
            </w:r>
            <w:r w:rsidR="007D1559" w:rsidRPr="00E76E09">
              <w:rPr>
                <w:rFonts w:cs="Arial"/>
                <w:szCs w:val="22"/>
              </w:rPr>
              <w:t xml:space="preserve"> opportunities for</w:t>
            </w:r>
            <w:r w:rsidRPr="00E76E09">
              <w:rPr>
                <w:rFonts w:cs="Arial"/>
                <w:szCs w:val="22"/>
              </w:rPr>
              <w:t xml:space="preserve"> all staff to discuss </w:t>
            </w:r>
            <w:r w:rsidR="007D1559" w:rsidRPr="00E76E09">
              <w:rPr>
                <w:rFonts w:cs="Arial"/>
                <w:szCs w:val="22"/>
              </w:rPr>
              <w:t>roles, attitudes and feelings.</w:t>
            </w:r>
          </w:p>
          <w:p w14:paraId="03744DD5" w14:textId="77777777" w:rsidR="007D1559" w:rsidRPr="00E76E09" w:rsidRDefault="004D4D5A" w:rsidP="00E76E09">
            <w:pPr>
              <w:pStyle w:val="Normalarial"/>
              <w:numPr>
                <w:ilvl w:val="0"/>
                <w:numId w:val="83"/>
              </w:numPr>
              <w:rPr>
                <w:rFonts w:cs="Arial"/>
                <w:szCs w:val="22"/>
              </w:rPr>
            </w:pPr>
            <w:r w:rsidRPr="00E76E09">
              <w:rPr>
                <w:rFonts w:cs="Arial"/>
                <w:szCs w:val="22"/>
              </w:rPr>
              <w:t>Provide for</w:t>
            </w:r>
            <w:r w:rsidR="007D1559" w:rsidRPr="00E76E09">
              <w:rPr>
                <w:rFonts w:cs="Arial"/>
                <w:szCs w:val="22"/>
              </w:rPr>
              <w:t xml:space="preserve"> adequate planning time and consultation time.</w:t>
            </w:r>
          </w:p>
          <w:p w14:paraId="1FDA8546" w14:textId="77777777" w:rsidR="007D1559" w:rsidRPr="00E76E09" w:rsidRDefault="004D4D5A" w:rsidP="00E76E09">
            <w:pPr>
              <w:pStyle w:val="Normalarial"/>
              <w:numPr>
                <w:ilvl w:val="0"/>
                <w:numId w:val="83"/>
              </w:numPr>
              <w:rPr>
                <w:rFonts w:cs="Arial"/>
                <w:szCs w:val="22"/>
              </w:rPr>
            </w:pPr>
            <w:r w:rsidRPr="00E76E09">
              <w:rPr>
                <w:rFonts w:cs="Arial"/>
                <w:szCs w:val="22"/>
              </w:rPr>
              <w:t>Ensure a</w:t>
            </w:r>
            <w:r w:rsidR="007D1559" w:rsidRPr="00E76E09">
              <w:rPr>
                <w:rFonts w:cs="Arial"/>
                <w:szCs w:val="22"/>
              </w:rPr>
              <w:t>vailability of teacher’s aides when required.</w:t>
            </w:r>
          </w:p>
          <w:p w14:paraId="1D379E4E" w14:textId="77777777" w:rsidR="007D1559" w:rsidRPr="00E76E09" w:rsidRDefault="004D4D5A" w:rsidP="00E76E09">
            <w:pPr>
              <w:pStyle w:val="Normalarial"/>
              <w:numPr>
                <w:ilvl w:val="0"/>
                <w:numId w:val="83"/>
              </w:numPr>
              <w:rPr>
                <w:rFonts w:cs="Arial"/>
                <w:szCs w:val="22"/>
              </w:rPr>
            </w:pPr>
            <w:r w:rsidRPr="00E76E09">
              <w:rPr>
                <w:rFonts w:cs="Arial"/>
                <w:szCs w:val="22"/>
              </w:rPr>
              <w:t>Reduce</w:t>
            </w:r>
            <w:r w:rsidR="007D1559" w:rsidRPr="00E76E09">
              <w:rPr>
                <w:rFonts w:cs="Arial"/>
                <w:szCs w:val="22"/>
              </w:rPr>
              <w:t xml:space="preserve"> class sizes when a student with a disability is placed in a class.</w:t>
            </w:r>
          </w:p>
          <w:p w14:paraId="79C0E1EF" w14:textId="77777777" w:rsidR="007D1559" w:rsidRPr="00E76E09" w:rsidRDefault="004D4D5A" w:rsidP="00E76E09">
            <w:pPr>
              <w:pStyle w:val="Normalarial"/>
              <w:numPr>
                <w:ilvl w:val="0"/>
                <w:numId w:val="83"/>
              </w:numPr>
              <w:rPr>
                <w:rFonts w:cs="Arial"/>
                <w:szCs w:val="22"/>
              </w:rPr>
            </w:pPr>
            <w:r w:rsidRPr="00E76E09">
              <w:rPr>
                <w:rFonts w:cs="Arial"/>
                <w:szCs w:val="22"/>
              </w:rPr>
              <w:t xml:space="preserve">Provide students with ASD </w:t>
            </w:r>
            <w:r w:rsidR="007D1559" w:rsidRPr="00E76E09">
              <w:rPr>
                <w:rFonts w:cs="Arial"/>
                <w:szCs w:val="22"/>
              </w:rPr>
              <w:t>social attitudinal supports.</w:t>
            </w:r>
          </w:p>
          <w:p w14:paraId="77A89897" w14:textId="77777777" w:rsidR="007D1559" w:rsidRPr="00E76E09" w:rsidRDefault="007D1559" w:rsidP="00E76E09">
            <w:pPr>
              <w:pStyle w:val="Normalarial"/>
              <w:numPr>
                <w:ilvl w:val="0"/>
                <w:numId w:val="83"/>
              </w:numPr>
              <w:rPr>
                <w:rFonts w:cs="Arial"/>
                <w:szCs w:val="22"/>
              </w:rPr>
            </w:pPr>
            <w:r w:rsidRPr="00E76E09">
              <w:rPr>
                <w:rFonts w:cs="Arial"/>
                <w:szCs w:val="22"/>
              </w:rPr>
              <w:t>P</w:t>
            </w:r>
            <w:r w:rsidR="004D4D5A" w:rsidRPr="00E76E09">
              <w:rPr>
                <w:rFonts w:cs="Arial"/>
                <w:szCs w:val="22"/>
              </w:rPr>
              <w:t>rovide p</w:t>
            </w:r>
            <w:r w:rsidRPr="00E76E09">
              <w:rPr>
                <w:rFonts w:cs="Arial"/>
                <w:szCs w:val="22"/>
              </w:rPr>
              <w:t>eers</w:t>
            </w:r>
            <w:r w:rsidR="004D4D5A" w:rsidRPr="00E76E09">
              <w:rPr>
                <w:rFonts w:cs="Arial"/>
                <w:szCs w:val="22"/>
              </w:rPr>
              <w:t xml:space="preserve"> with</w:t>
            </w:r>
            <w:r w:rsidRPr="00E76E09">
              <w:rPr>
                <w:rFonts w:cs="Arial"/>
                <w:szCs w:val="22"/>
              </w:rPr>
              <w:t xml:space="preserve"> supports and information.</w:t>
            </w:r>
          </w:p>
          <w:p w14:paraId="19F2C1FC" w14:textId="77777777" w:rsidR="007D1559" w:rsidRPr="00E76E09" w:rsidRDefault="007D1559" w:rsidP="00E76E09">
            <w:pPr>
              <w:pStyle w:val="Normalarial"/>
              <w:numPr>
                <w:ilvl w:val="0"/>
                <w:numId w:val="83"/>
              </w:numPr>
              <w:rPr>
                <w:rFonts w:cs="Arial"/>
                <w:szCs w:val="22"/>
              </w:rPr>
            </w:pPr>
            <w:r w:rsidRPr="00E76E09">
              <w:rPr>
                <w:rFonts w:cs="Arial"/>
                <w:szCs w:val="22"/>
              </w:rPr>
              <w:t>Major components of ASD inclusion Collaboration Model: environmental and curriculum modifications, attitudinal and social support, coordinated team commitment, evaluation of inclusion procedures, home</w:t>
            </w:r>
            <w:r w:rsidR="004D4D5A" w:rsidRPr="00E76E09">
              <w:rPr>
                <w:rFonts w:cs="Arial"/>
                <w:szCs w:val="22"/>
              </w:rPr>
              <w:t>/school</w:t>
            </w:r>
            <w:r w:rsidRPr="00E76E09">
              <w:rPr>
                <w:rFonts w:cs="Arial"/>
                <w:szCs w:val="22"/>
              </w:rPr>
              <w:t xml:space="preserve"> collaboration.</w:t>
            </w:r>
          </w:p>
        </w:tc>
        <w:tc>
          <w:tcPr>
            <w:tcW w:w="2160" w:type="dxa"/>
            <w:shd w:val="clear" w:color="auto" w:fill="auto"/>
          </w:tcPr>
          <w:p w14:paraId="11088E08" w14:textId="77777777" w:rsidR="007D1559" w:rsidRPr="00E76E09" w:rsidRDefault="007D1559" w:rsidP="007D1559">
            <w:pPr>
              <w:pStyle w:val="Normalarial"/>
              <w:rPr>
                <w:rFonts w:cs="Arial"/>
                <w:szCs w:val="22"/>
              </w:rPr>
            </w:pPr>
          </w:p>
        </w:tc>
      </w:tr>
      <w:tr w:rsidR="00E76E09" w:rsidRPr="00E76E09" w14:paraId="2BD5168B" w14:textId="77777777" w:rsidTr="00E76E09">
        <w:tc>
          <w:tcPr>
            <w:tcW w:w="648" w:type="dxa"/>
            <w:shd w:val="clear" w:color="auto" w:fill="auto"/>
          </w:tcPr>
          <w:p w14:paraId="23521C55" w14:textId="77777777" w:rsidR="007D1559" w:rsidRPr="00E76E09" w:rsidRDefault="007D1559" w:rsidP="007D1559">
            <w:pPr>
              <w:pStyle w:val="Normalarial"/>
              <w:rPr>
                <w:rFonts w:cs="Arial"/>
                <w:szCs w:val="22"/>
              </w:rPr>
            </w:pPr>
            <w:r w:rsidRPr="00E76E09">
              <w:rPr>
                <w:rFonts w:cs="Arial"/>
                <w:szCs w:val="22"/>
              </w:rPr>
              <w:t>204</w:t>
            </w:r>
          </w:p>
        </w:tc>
        <w:tc>
          <w:tcPr>
            <w:tcW w:w="2340" w:type="dxa"/>
            <w:shd w:val="clear" w:color="auto" w:fill="auto"/>
          </w:tcPr>
          <w:p w14:paraId="2015BF80" w14:textId="77777777" w:rsidR="007D1559" w:rsidRPr="00E76E09" w:rsidRDefault="007D1559" w:rsidP="007D1559">
            <w:pPr>
              <w:pStyle w:val="Normalarial"/>
              <w:rPr>
                <w:rFonts w:cs="Arial"/>
                <w:szCs w:val="22"/>
              </w:rPr>
            </w:pPr>
            <w:r w:rsidRPr="00E76E09">
              <w:rPr>
                <w:rFonts w:cs="Arial"/>
                <w:szCs w:val="22"/>
              </w:rPr>
              <w:t xml:space="preserve">Doughty, C. (2004). What is the evidence for the effectiveness of behavioural and skill-based early intervention in young children with Autism Spectrum Disorder (ASD)? </w:t>
            </w:r>
            <w:smartTag w:uri="urn:schemas-microsoft-com:office:smarttags" w:element="country-region">
              <w:smartTag w:uri="urn:schemas-microsoft-com:office:smarttags" w:element="place">
                <w:r w:rsidRPr="00E76E09">
                  <w:rPr>
                    <w:rFonts w:cs="Arial"/>
                    <w:i/>
                    <w:szCs w:val="22"/>
                  </w:rPr>
                  <w:t>New Zealand</w:t>
                </w:r>
              </w:smartTag>
            </w:smartTag>
            <w:r w:rsidRPr="00E76E09">
              <w:rPr>
                <w:rFonts w:cs="Arial"/>
                <w:i/>
                <w:szCs w:val="22"/>
              </w:rPr>
              <w:t xml:space="preserve"> Health Technology Assessment Tech Brief Series</w:t>
            </w:r>
            <w:r w:rsidRPr="00E76E09">
              <w:rPr>
                <w:rFonts w:cs="Arial"/>
                <w:szCs w:val="22"/>
              </w:rPr>
              <w:t xml:space="preserve">, 3(1). </w:t>
            </w:r>
          </w:p>
          <w:p w14:paraId="7D604413" w14:textId="77777777" w:rsidR="007D1559" w:rsidRPr="00E76E09" w:rsidRDefault="007D1559" w:rsidP="007D1559">
            <w:pPr>
              <w:pStyle w:val="Normalarial"/>
              <w:rPr>
                <w:rFonts w:cs="Arial"/>
                <w:szCs w:val="22"/>
              </w:rPr>
            </w:pPr>
          </w:p>
          <w:p w14:paraId="71207E0B" w14:textId="77777777" w:rsidR="007D1559" w:rsidRPr="00E76E09" w:rsidRDefault="007D1559" w:rsidP="007D1559">
            <w:pPr>
              <w:pStyle w:val="Normalarial"/>
              <w:rPr>
                <w:rFonts w:cs="Arial"/>
                <w:szCs w:val="22"/>
              </w:rPr>
            </w:pPr>
            <w:r w:rsidRPr="00E76E09">
              <w:rPr>
                <w:rFonts w:cs="Arial"/>
                <w:szCs w:val="22"/>
              </w:rPr>
              <w:t>SYSTEMATIC REVIEW</w:t>
            </w:r>
          </w:p>
          <w:p w14:paraId="069050A1" w14:textId="77777777" w:rsidR="00853170" w:rsidRPr="00E76E09" w:rsidRDefault="00853170" w:rsidP="007D1559">
            <w:pPr>
              <w:pStyle w:val="Normalarial"/>
              <w:rPr>
                <w:rFonts w:cs="Arial"/>
                <w:szCs w:val="22"/>
              </w:rPr>
            </w:pPr>
          </w:p>
          <w:p w14:paraId="6971E1DD" w14:textId="77777777" w:rsidR="007D1559" w:rsidRPr="00E76E09" w:rsidRDefault="007D1559" w:rsidP="007D1559">
            <w:pPr>
              <w:pStyle w:val="Normalarial"/>
              <w:rPr>
                <w:rFonts w:cs="Arial"/>
                <w:szCs w:val="22"/>
              </w:rPr>
            </w:pPr>
            <w:r w:rsidRPr="00E76E09">
              <w:rPr>
                <w:rFonts w:cs="Arial"/>
                <w:szCs w:val="22"/>
              </w:rPr>
              <w:t>Level of Evidence: ~</w:t>
            </w:r>
          </w:p>
          <w:p w14:paraId="50F2D006" w14:textId="77777777" w:rsidR="007D1559" w:rsidRPr="00E76E09" w:rsidRDefault="007D1559" w:rsidP="007D1559">
            <w:pPr>
              <w:pStyle w:val="Normalarial"/>
              <w:rPr>
                <w:rFonts w:cs="Arial"/>
                <w:szCs w:val="22"/>
              </w:rPr>
            </w:pPr>
          </w:p>
        </w:tc>
        <w:tc>
          <w:tcPr>
            <w:tcW w:w="3240" w:type="dxa"/>
            <w:shd w:val="clear" w:color="auto" w:fill="auto"/>
          </w:tcPr>
          <w:p w14:paraId="0E234FDF" w14:textId="77777777" w:rsidR="007D1559" w:rsidRPr="00E76E09" w:rsidRDefault="007D1559" w:rsidP="007D1559">
            <w:pPr>
              <w:pStyle w:val="Normalarial"/>
              <w:rPr>
                <w:rFonts w:cs="Arial"/>
                <w:szCs w:val="22"/>
              </w:rPr>
            </w:pPr>
            <w:r w:rsidRPr="00E76E09">
              <w:rPr>
                <w:rFonts w:cs="Arial"/>
                <w:szCs w:val="22"/>
              </w:rPr>
              <w:t>Reviews original research, systematic reviews and meta-analyses pertaining to the efficacy of behavioural interventions for children with ASD. The scope was all studies in the above category published in English between January 2000 and December 2003.</w:t>
            </w:r>
          </w:p>
        </w:tc>
        <w:tc>
          <w:tcPr>
            <w:tcW w:w="2160" w:type="dxa"/>
            <w:shd w:val="clear" w:color="auto" w:fill="auto"/>
          </w:tcPr>
          <w:p w14:paraId="7BBBE1BE" w14:textId="77777777" w:rsidR="007D1559" w:rsidRPr="00E76E09" w:rsidRDefault="007D1559" w:rsidP="007D1559">
            <w:pPr>
              <w:pStyle w:val="Normalarial"/>
              <w:rPr>
                <w:rFonts w:cs="Arial"/>
                <w:szCs w:val="22"/>
              </w:rPr>
            </w:pPr>
          </w:p>
        </w:tc>
        <w:tc>
          <w:tcPr>
            <w:tcW w:w="3600" w:type="dxa"/>
            <w:shd w:val="clear" w:color="auto" w:fill="auto"/>
          </w:tcPr>
          <w:p w14:paraId="71D03E04" w14:textId="77777777" w:rsidR="007D1559" w:rsidRPr="00E76E09" w:rsidRDefault="004D4D5A" w:rsidP="007D1559">
            <w:pPr>
              <w:pStyle w:val="Normalarial"/>
              <w:rPr>
                <w:rFonts w:cs="Arial"/>
                <w:szCs w:val="22"/>
              </w:rPr>
            </w:pPr>
            <w:r w:rsidRPr="00E76E09">
              <w:rPr>
                <w:rFonts w:cs="Arial"/>
                <w:szCs w:val="22"/>
              </w:rPr>
              <w:t>Findings</w:t>
            </w:r>
          </w:p>
          <w:p w14:paraId="5CE8135E" w14:textId="77777777" w:rsidR="007D1559" w:rsidRPr="00E76E09" w:rsidRDefault="007D1559" w:rsidP="00E76E09">
            <w:pPr>
              <w:pStyle w:val="Normalarial"/>
              <w:numPr>
                <w:ilvl w:val="0"/>
                <w:numId w:val="84"/>
              </w:numPr>
              <w:rPr>
                <w:rFonts w:cs="Arial"/>
                <w:szCs w:val="22"/>
              </w:rPr>
            </w:pPr>
            <w:r w:rsidRPr="00E76E09">
              <w:rPr>
                <w:rFonts w:cs="Arial"/>
                <w:szCs w:val="22"/>
              </w:rPr>
              <w:t>Not clear from this review of studies if any one programme is more effective than any other</w:t>
            </w:r>
            <w:r w:rsidR="004D4D5A" w:rsidRPr="00E76E09">
              <w:rPr>
                <w:rFonts w:cs="Arial"/>
                <w:szCs w:val="22"/>
              </w:rPr>
              <w:t>.</w:t>
            </w:r>
          </w:p>
          <w:p w14:paraId="4E3BD6FD" w14:textId="77777777" w:rsidR="007D1559" w:rsidRPr="00E76E09" w:rsidRDefault="007D1559" w:rsidP="00E76E09">
            <w:pPr>
              <w:pStyle w:val="Normalarial"/>
              <w:numPr>
                <w:ilvl w:val="0"/>
                <w:numId w:val="84"/>
              </w:numPr>
              <w:rPr>
                <w:rFonts w:cs="Arial"/>
                <w:szCs w:val="22"/>
              </w:rPr>
            </w:pPr>
            <w:r w:rsidRPr="00E76E09">
              <w:rPr>
                <w:rFonts w:cs="Arial"/>
                <w:szCs w:val="22"/>
              </w:rPr>
              <w:t>Children improve in functioning with behavioural intervention</w:t>
            </w:r>
            <w:r w:rsidR="004D4D5A" w:rsidRPr="00E76E09">
              <w:rPr>
                <w:rFonts w:cs="Arial"/>
                <w:szCs w:val="22"/>
              </w:rPr>
              <w:t>.</w:t>
            </w:r>
          </w:p>
          <w:p w14:paraId="68B37994" w14:textId="77777777" w:rsidR="007D1559" w:rsidRPr="00E76E09" w:rsidRDefault="007D1559" w:rsidP="00E76E09">
            <w:pPr>
              <w:pStyle w:val="Normalarial"/>
              <w:numPr>
                <w:ilvl w:val="0"/>
                <w:numId w:val="84"/>
              </w:numPr>
              <w:rPr>
                <w:rFonts w:cs="Arial"/>
                <w:szCs w:val="22"/>
              </w:rPr>
            </w:pPr>
            <w:r w:rsidRPr="00E76E09">
              <w:rPr>
                <w:rFonts w:cs="Arial"/>
                <w:szCs w:val="22"/>
              </w:rPr>
              <w:t>Early intervention that utilises a social-developmental approach may be an effective treatment model</w:t>
            </w:r>
            <w:r w:rsidR="004D4D5A" w:rsidRPr="00E76E09">
              <w:rPr>
                <w:rFonts w:cs="Arial"/>
                <w:szCs w:val="22"/>
              </w:rPr>
              <w:t>.</w:t>
            </w:r>
          </w:p>
        </w:tc>
        <w:tc>
          <w:tcPr>
            <w:tcW w:w="2160" w:type="dxa"/>
            <w:shd w:val="clear" w:color="auto" w:fill="auto"/>
          </w:tcPr>
          <w:p w14:paraId="484C2285" w14:textId="77777777" w:rsidR="007D1559" w:rsidRPr="00E76E09" w:rsidRDefault="004D4D5A" w:rsidP="007D1559">
            <w:pPr>
              <w:pStyle w:val="Normalarial"/>
              <w:rPr>
                <w:rFonts w:cs="Arial"/>
                <w:szCs w:val="22"/>
              </w:rPr>
            </w:pPr>
            <w:r w:rsidRPr="00E76E09">
              <w:rPr>
                <w:rFonts w:cs="Arial"/>
                <w:szCs w:val="22"/>
              </w:rPr>
              <w:t>The author notes that owing</w:t>
            </w:r>
            <w:r w:rsidR="007D1559" w:rsidRPr="00E76E09">
              <w:rPr>
                <w:rFonts w:cs="Arial"/>
                <w:szCs w:val="22"/>
              </w:rPr>
              <w:t xml:space="preserve"> to the report’s brief this review focuses on ‘best evidence’ from group designs only and ignores single case experiments.</w:t>
            </w:r>
          </w:p>
        </w:tc>
      </w:tr>
      <w:tr w:rsidR="00E76E09" w:rsidRPr="00E76E09" w14:paraId="5C0270DC" w14:textId="77777777" w:rsidTr="00E76E09">
        <w:tc>
          <w:tcPr>
            <w:tcW w:w="648" w:type="dxa"/>
            <w:shd w:val="clear" w:color="auto" w:fill="auto"/>
          </w:tcPr>
          <w:p w14:paraId="28CE9E40" w14:textId="77777777" w:rsidR="007D1559" w:rsidRPr="00E76E09" w:rsidRDefault="007D1559" w:rsidP="007D1559">
            <w:pPr>
              <w:pStyle w:val="Normalarial"/>
              <w:rPr>
                <w:rFonts w:cs="Arial"/>
                <w:szCs w:val="22"/>
              </w:rPr>
            </w:pPr>
            <w:r w:rsidRPr="00E76E09">
              <w:rPr>
                <w:rFonts w:cs="Arial"/>
                <w:szCs w:val="22"/>
              </w:rPr>
              <w:t>205</w:t>
            </w:r>
          </w:p>
        </w:tc>
        <w:tc>
          <w:tcPr>
            <w:tcW w:w="2340" w:type="dxa"/>
            <w:shd w:val="clear" w:color="auto" w:fill="auto"/>
          </w:tcPr>
          <w:p w14:paraId="1999C93B" w14:textId="77777777" w:rsidR="007D1559" w:rsidRPr="00E76E09" w:rsidRDefault="007D1559" w:rsidP="007D1559">
            <w:pPr>
              <w:pStyle w:val="Normalarial"/>
              <w:rPr>
                <w:rFonts w:cs="Arial"/>
                <w:color w:val="000000"/>
                <w:szCs w:val="22"/>
              </w:rPr>
            </w:pPr>
            <w:r w:rsidRPr="00E76E09">
              <w:rPr>
                <w:rFonts w:cs="Arial"/>
                <w:szCs w:val="22"/>
              </w:rPr>
              <w:t xml:space="preserve">Heflin, L. J., &amp; Simpson, R. (1998). Interventions for children and youth with autism: Prudent choices in a world of exaggerated claims and empty promises. Part II: Legal/policy analysis and recommendations for selecting interventions and treatments. </w:t>
            </w:r>
            <w:r w:rsidRPr="00E76E09">
              <w:rPr>
                <w:rFonts w:cs="Arial"/>
                <w:i/>
                <w:color w:val="000000"/>
                <w:szCs w:val="22"/>
              </w:rPr>
              <w:t xml:space="preserve">Focus on Autism and other Developmental Disabilities, </w:t>
            </w:r>
            <w:r w:rsidRPr="00E76E09">
              <w:rPr>
                <w:rFonts w:cs="Arial"/>
                <w:color w:val="000000"/>
                <w:szCs w:val="22"/>
              </w:rPr>
              <w:t>13, 212</w:t>
            </w:r>
            <w:r w:rsidR="004D4D5A" w:rsidRPr="00E76E09">
              <w:rPr>
                <w:rFonts w:cs="Arial"/>
                <w:color w:val="000000"/>
                <w:szCs w:val="22"/>
              </w:rPr>
              <w:t>-</w:t>
            </w:r>
            <w:r w:rsidRPr="00E76E09">
              <w:rPr>
                <w:rFonts w:cs="Arial"/>
                <w:color w:val="000000"/>
                <w:szCs w:val="22"/>
              </w:rPr>
              <w:t>20.</w:t>
            </w:r>
          </w:p>
          <w:p w14:paraId="3BC996F4" w14:textId="77777777" w:rsidR="00D92A67" w:rsidRPr="00E76E09" w:rsidRDefault="00D92A67" w:rsidP="007D1559">
            <w:pPr>
              <w:pStyle w:val="Normalarial"/>
              <w:rPr>
                <w:rFonts w:cs="Arial"/>
                <w:color w:val="000000"/>
                <w:szCs w:val="22"/>
              </w:rPr>
            </w:pPr>
          </w:p>
          <w:p w14:paraId="3FB0E329" w14:textId="77777777" w:rsidR="007D1559" w:rsidRPr="00E76E09" w:rsidRDefault="004D4D5A" w:rsidP="007D1559">
            <w:pPr>
              <w:pStyle w:val="Normalarial"/>
              <w:rPr>
                <w:rFonts w:cs="Arial"/>
                <w:color w:val="000000"/>
                <w:szCs w:val="22"/>
              </w:rPr>
            </w:pPr>
            <w:r w:rsidRPr="00E76E09">
              <w:rPr>
                <w:rFonts w:cs="Arial"/>
                <w:color w:val="000000"/>
                <w:szCs w:val="22"/>
              </w:rPr>
              <w:t>EXPERT OPINION –</w:t>
            </w:r>
            <w:r w:rsidR="007D1559" w:rsidRPr="00E76E09">
              <w:rPr>
                <w:rFonts w:cs="Arial"/>
                <w:color w:val="000000"/>
                <w:szCs w:val="22"/>
              </w:rPr>
              <w:t>THEORETICAL PAPER</w:t>
            </w:r>
          </w:p>
          <w:p w14:paraId="0007718B" w14:textId="77777777" w:rsidR="00D92A67" w:rsidRPr="00E76E09" w:rsidRDefault="00D92A67" w:rsidP="007D1559">
            <w:pPr>
              <w:pStyle w:val="Normalarial"/>
              <w:rPr>
                <w:rFonts w:cs="Arial"/>
                <w:color w:val="000000"/>
                <w:szCs w:val="22"/>
              </w:rPr>
            </w:pPr>
          </w:p>
          <w:p w14:paraId="389B8636" w14:textId="77777777" w:rsidR="007D1559" w:rsidRPr="00E76E09" w:rsidRDefault="007D1559" w:rsidP="007D1559">
            <w:pPr>
              <w:pStyle w:val="Normalarial"/>
              <w:rPr>
                <w:rFonts w:cs="Arial"/>
                <w:szCs w:val="22"/>
              </w:rPr>
            </w:pPr>
            <w:r w:rsidRPr="00E76E09">
              <w:rPr>
                <w:rFonts w:cs="Arial"/>
                <w:color w:val="000000"/>
                <w:szCs w:val="22"/>
              </w:rPr>
              <w:t xml:space="preserve">Level of Evidence: </w:t>
            </w:r>
            <w:r w:rsidRPr="00E76E09">
              <w:rPr>
                <w:rFonts w:cs="Arial"/>
                <w:szCs w:val="22"/>
              </w:rPr>
              <w:t>x</w:t>
            </w:r>
          </w:p>
          <w:p w14:paraId="41789F9C" w14:textId="77777777" w:rsidR="007D1559" w:rsidRPr="00E76E09" w:rsidRDefault="007D1559" w:rsidP="007D1559">
            <w:pPr>
              <w:pStyle w:val="Normalarial"/>
              <w:rPr>
                <w:rFonts w:cs="Arial"/>
                <w:color w:val="000000"/>
                <w:szCs w:val="22"/>
              </w:rPr>
            </w:pPr>
          </w:p>
        </w:tc>
        <w:tc>
          <w:tcPr>
            <w:tcW w:w="3240" w:type="dxa"/>
            <w:shd w:val="clear" w:color="auto" w:fill="auto"/>
          </w:tcPr>
          <w:p w14:paraId="4B8FEA8E" w14:textId="77777777" w:rsidR="007D1559" w:rsidRPr="00E76E09" w:rsidRDefault="007D1559" w:rsidP="007D1559">
            <w:pPr>
              <w:pStyle w:val="Normalarial"/>
              <w:rPr>
                <w:rFonts w:cs="Arial"/>
                <w:szCs w:val="22"/>
              </w:rPr>
            </w:pPr>
            <w:r w:rsidRPr="00E76E09">
              <w:rPr>
                <w:rFonts w:cs="Arial"/>
                <w:szCs w:val="22"/>
              </w:rPr>
              <w:t xml:space="preserve">Reviews </w:t>
            </w:r>
            <w:smartTag w:uri="urn:schemas-microsoft-com:office:smarttags" w:element="country-region">
              <w:smartTag w:uri="urn:schemas-microsoft-com:office:smarttags" w:element="place">
                <w:r w:rsidRPr="00E76E09">
                  <w:rPr>
                    <w:rFonts w:cs="Arial"/>
                    <w:szCs w:val="22"/>
                  </w:rPr>
                  <w:t>US</w:t>
                </w:r>
              </w:smartTag>
            </w:smartTag>
            <w:r w:rsidRPr="00E76E09">
              <w:rPr>
                <w:rFonts w:cs="Arial"/>
                <w:szCs w:val="22"/>
              </w:rPr>
              <w:t xml:space="preserve"> court cases that highlight the difficulties in generalising appropriate treatments for children with ASD.  Proposes a set of guidelines for schools and parents to use when evaluating, and making choices between, the various interventions and treatments available.</w:t>
            </w:r>
          </w:p>
        </w:tc>
        <w:tc>
          <w:tcPr>
            <w:tcW w:w="2160" w:type="dxa"/>
            <w:shd w:val="clear" w:color="auto" w:fill="auto"/>
          </w:tcPr>
          <w:p w14:paraId="6B261CFB" w14:textId="77777777" w:rsidR="007D1559" w:rsidRPr="00E76E09" w:rsidRDefault="007D1559" w:rsidP="007D1559">
            <w:pPr>
              <w:pStyle w:val="Normalarial"/>
              <w:rPr>
                <w:rFonts w:cs="Arial"/>
                <w:szCs w:val="22"/>
              </w:rPr>
            </w:pPr>
          </w:p>
        </w:tc>
        <w:tc>
          <w:tcPr>
            <w:tcW w:w="3600" w:type="dxa"/>
            <w:shd w:val="clear" w:color="auto" w:fill="auto"/>
          </w:tcPr>
          <w:p w14:paraId="3032A965" w14:textId="77777777" w:rsidR="007D1559" w:rsidRPr="00E76E09" w:rsidRDefault="004D4D5A" w:rsidP="007D1559">
            <w:pPr>
              <w:pStyle w:val="Normalarial"/>
              <w:rPr>
                <w:rFonts w:cs="Arial"/>
                <w:szCs w:val="22"/>
              </w:rPr>
            </w:pPr>
            <w:r w:rsidRPr="00E76E09">
              <w:rPr>
                <w:rFonts w:cs="Arial"/>
                <w:szCs w:val="22"/>
              </w:rPr>
              <w:t>Recommendations</w:t>
            </w:r>
          </w:p>
          <w:p w14:paraId="229943DC" w14:textId="77777777" w:rsidR="007D1559" w:rsidRPr="00E76E09" w:rsidRDefault="007D1559" w:rsidP="00E76E09">
            <w:pPr>
              <w:pStyle w:val="Normalarial"/>
              <w:numPr>
                <w:ilvl w:val="0"/>
                <w:numId w:val="85"/>
              </w:numPr>
              <w:rPr>
                <w:rFonts w:cs="Arial"/>
                <w:szCs w:val="22"/>
              </w:rPr>
            </w:pPr>
            <w:r w:rsidRPr="00E76E09">
              <w:rPr>
                <w:rFonts w:cs="Arial"/>
                <w:szCs w:val="22"/>
              </w:rPr>
              <w:t>Staff must be able to articulate a variety of programmes so that a programme can be tailored to the particular student</w:t>
            </w:r>
            <w:r w:rsidR="004D4D5A" w:rsidRPr="00E76E09">
              <w:rPr>
                <w:rFonts w:cs="Arial"/>
                <w:szCs w:val="22"/>
              </w:rPr>
              <w:t>’</w:t>
            </w:r>
            <w:r w:rsidRPr="00E76E09">
              <w:rPr>
                <w:rFonts w:cs="Arial"/>
                <w:szCs w:val="22"/>
              </w:rPr>
              <w:t>s needs.</w:t>
            </w:r>
          </w:p>
          <w:p w14:paraId="6CCD234A" w14:textId="77777777" w:rsidR="007D1559" w:rsidRPr="00E76E09" w:rsidRDefault="007D1559" w:rsidP="00E76E09">
            <w:pPr>
              <w:pStyle w:val="Normalarial"/>
              <w:numPr>
                <w:ilvl w:val="0"/>
                <w:numId w:val="85"/>
              </w:numPr>
              <w:rPr>
                <w:rFonts w:cs="Arial"/>
                <w:szCs w:val="22"/>
              </w:rPr>
            </w:pPr>
            <w:r w:rsidRPr="00E76E09">
              <w:rPr>
                <w:rFonts w:cs="Arial"/>
                <w:szCs w:val="22"/>
              </w:rPr>
              <w:t>Any tre</w:t>
            </w:r>
            <w:r w:rsidR="004D4D5A" w:rsidRPr="00E76E09">
              <w:rPr>
                <w:rFonts w:cs="Arial"/>
                <w:szCs w:val="22"/>
              </w:rPr>
              <w:t>atment that teaches skills that</w:t>
            </w:r>
            <w:r w:rsidRPr="00E76E09">
              <w:rPr>
                <w:rFonts w:cs="Arial"/>
                <w:szCs w:val="22"/>
              </w:rPr>
              <w:t xml:space="preserve"> do not generalise should be eliminated.</w:t>
            </w:r>
          </w:p>
          <w:p w14:paraId="14CFBBF5" w14:textId="77777777" w:rsidR="007D1559" w:rsidRPr="00E76E09" w:rsidRDefault="004D4D5A" w:rsidP="00E76E09">
            <w:pPr>
              <w:pStyle w:val="Normalarial"/>
              <w:numPr>
                <w:ilvl w:val="0"/>
                <w:numId w:val="85"/>
              </w:numPr>
              <w:rPr>
                <w:rFonts w:cs="Arial"/>
                <w:szCs w:val="22"/>
              </w:rPr>
            </w:pPr>
            <w:r w:rsidRPr="00E76E09">
              <w:rPr>
                <w:rFonts w:cs="Arial"/>
                <w:szCs w:val="22"/>
              </w:rPr>
              <w:t>S</w:t>
            </w:r>
            <w:r w:rsidR="007D1559" w:rsidRPr="00E76E09">
              <w:rPr>
                <w:rFonts w:cs="Arial"/>
                <w:szCs w:val="22"/>
              </w:rPr>
              <w:t>ystematic instruction.</w:t>
            </w:r>
          </w:p>
          <w:p w14:paraId="006A530A" w14:textId="77777777" w:rsidR="007D1559" w:rsidRPr="00E76E09" w:rsidRDefault="007D1559" w:rsidP="00E76E09">
            <w:pPr>
              <w:pStyle w:val="Normalarial"/>
              <w:numPr>
                <w:ilvl w:val="0"/>
                <w:numId w:val="85"/>
              </w:numPr>
              <w:rPr>
                <w:rFonts w:cs="Arial"/>
                <w:szCs w:val="22"/>
              </w:rPr>
            </w:pPr>
            <w:r w:rsidRPr="00E76E09">
              <w:rPr>
                <w:rFonts w:cs="Arial"/>
                <w:szCs w:val="22"/>
              </w:rPr>
              <w:t>Generalisation</w:t>
            </w:r>
            <w:r w:rsidR="004D4D5A" w:rsidRPr="00E76E09">
              <w:rPr>
                <w:rFonts w:cs="Arial"/>
                <w:szCs w:val="22"/>
              </w:rPr>
              <w:t xml:space="preserve"> should be</w:t>
            </w:r>
            <w:r w:rsidRPr="00E76E09">
              <w:rPr>
                <w:rFonts w:cs="Arial"/>
                <w:szCs w:val="22"/>
              </w:rPr>
              <w:t xml:space="preserve"> programmed for.</w:t>
            </w:r>
          </w:p>
          <w:p w14:paraId="0A00607B" w14:textId="77777777" w:rsidR="007D1559" w:rsidRPr="00E76E09" w:rsidRDefault="007D1559" w:rsidP="00E76E09">
            <w:pPr>
              <w:pStyle w:val="Normalarial"/>
              <w:numPr>
                <w:ilvl w:val="0"/>
                <w:numId w:val="85"/>
              </w:numPr>
              <w:rPr>
                <w:rFonts w:cs="Arial"/>
                <w:szCs w:val="22"/>
              </w:rPr>
            </w:pPr>
            <w:r w:rsidRPr="00E76E09">
              <w:rPr>
                <w:rFonts w:cs="Arial"/>
                <w:szCs w:val="22"/>
              </w:rPr>
              <w:t xml:space="preserve">Emphasise </w:t>
            </w:r>
            <w:r w:rsidR="004D4D5A" w:rsidRPr="00E76E09">
              <w:rPr>
                <w:rFonts w:cs="Arial"/>
                <w:szCs w:val="22"/>
              </w:rPr>
              <w:t xml:space="preserve">should be </w:t>
            </w:r>
            <w:r w:rsidRPr="00E76E09">
              <w:rPr>
                <w:rFonts w:cs="Arial"/>
                <w:szCs w:val="22"/>
              </w:rPr>
              <w:t>on social and communicative needs.</w:t>
            </w:r>
          </w:p>
          <w:p w14:paraId="4B820ADA" w14:textId="77777777" w:rsidR="007D1559" w:rsidRPr="00E76E09" w:rsidRDefault="007D1559" w:rsidP="00E76E09">
            <w:pPr>
              <w:pStyle w:val="Normalarial"/>
              <w:numPr>
                <w:ilvl w:val="0"/>
                <w:numId w:val="85"/>
              </w:numPr>
              <w:rPr>
                <w:rFonts w:cs="Arial"/>
                <w:szCs w:val="22"/>
              </w:rPr>
            </w:pPr>
            <w:r w:rsidRPr="00E76E09">
              <w:rPr>
                <w:rFonts w:cs="Arial"/>
                <w:szCs w:val="22"/>
              </w:rPr>
              <w:t xml:space="preserve">Review of Court decisions – little research to support different amounts of time. </w:t>
            </w:r>
          </w:p>
          <w:p w14:paraId="56E72D11" w14:textId="77777777" w:rsidR="007D1559" w:rsidRPr="00E76E09" w:rsidRDefault="007D1559" w:rsidP="00E76E09">
            <w:pPr>
              <w:pStyle w:val="Normalarial"/>
              <w:numPr>
                <w:ilvl w:val="0"/>
                <w:numId w:val="85"/>
              </w:numPr>
              <w:rPr>
                <w:rFonts w:cs="Arial"/>
                <w:szCs w:val="22"/>
              </w:rPr>
            </w:pPr>
            <w:r w:rsidRPr="00E76E09">
              <w:rPr>
                <w:rFonts w:cs="Arial"/>
                <w:szCs w:val="22"/>
              </w:rPr>
              <w:t>Parent involvement often not considered as part of the intervention.</w:t>
            </w:r>
          </w:p>
          <w:p w14:paraId="7DB8BB7D" w14:textId="77777777" w:rsidR="007D1559" w:rsidRPr="00E76E09" w:rsidRDefault="007D1559" w:rsidP="00E76E09">
            <w:pPr>
              <w:pStyle w:val="Normalarial"/>
              <w:numPr>
                <w:ilvl w:val="0"/>
                <w:numId w:val="85"/>
              </w:numPr>
              <w:rPr>
                <w:rFonts w:cs="Arial"/>
                <w:szCs w:val="22"/>
              </w:rPr>
            </w:pPr>
            <w:r w:rsidRPr="00E76E09">
              <w:rPr>
                <w:rFonts w:cs="Arial"/>
                <w:szCs w:val="22"/>
              </w:rPr>
              <w:t xml:space="preserve">Reports study by </w:t>
            </w:r>
            <w:smartTag w:uri="urn:schemas-microsoft-com:office:smarttags" w:element="City">
              <w:smartTag w:uri="urn:schemas-microsoft-com:office:smarttags" w:element="place">
                <w:r w:rsidRPr="00E76E09">
                  <w:rPr>
                    <w:rFonts w:cs="Arial"/>
                    <w:szCs w:val="22"/>
                  </w:rPr>
                  <w:t>Rogers</w:t>
                </w:r>
              </w:smartTag>
            </w:smartTag>
            <w:r w:rsidRPr="00E76E09">
              <w:rPr>
                <w:rFonts w:cs="Arial"/>
                <w:szCs w:val="22"/>
              </w:rPr>
              <w:t xml:space="preserve"> suggesting 15 or more hours per week.</w:t>
            </w:r>
          </w:p>
          <w:p w14:paraId="32FDB434" w14:textId="77777777" w:rsidR="007D1559" w:rsidRPr="00E76E09" w:rsidRDefault="007D1559" w:rsidP="00E76E09">
            <w:pPr>
              <w:pStyle w:val="Normalarial"/>
              <w:numPr>
                <w:ilvl w:val="0"/>
                <w:numId w:val="85"/>
              </w:numPr>
              <w:rPr>
                <w:rFonts w:cs="Arial"/>
                <w:szCs w:val="22"/>
              </w:rPr>
            </w:pPr>
            <w:r w:rsidRPr="00E76E09">
              <w:rPr>
                <w:rFonts w:cs="Arial"/>
                <w:szCs w:val="22"/>
              </w:rPr>
              <w:t>Recommends family involvement in programming.</w:t>
            </w:r>
          </w:p>
          <w:p w14:paraId="49F70A3A" w14:textId="77777777" w:rsidR="007D1559" w:rsidRPr="00E76E09" w:rsidRDefault="007D1559" w:rsidP="00E76E09">
            <w:pPr>
              <w:pStyle w:val="Normalarial"/>
              <w:numPr>
                <w:ilvl w:val="0"/>
                <w:numId w:val="85"/>
              </w:numPr>
              <w:rPr>
                <w:rFonts w:cs="Arial"/>
                <w:szCs w:val="22"/>
              </w:rPr>
            </w:pPr>
            <w:r w:rsidRPr="00E76E09">
              <w:rPr>
                <w:rFonts w:cs="Arial"/>
                <w:szCs w:val="22"/>
              </w:rPr>
              <w:t>Outcomes should be developmentally appropriate.</w:t>
            </w:r>
          </w:p>
          <w:p w14:paraId="25503D05" w14:textId="77777777" w:rsidR="00D92A67" w:rsidRPr="00E76E09" w:rsidRDefault="00D92A67" w:rsidP="007D1559">
            <w:pPr>
              <w:pStyle w:val="Normalarial"/>
              <w:rPr>
                <w:rFonts w:cs="Arial"/>
                <w:szCs w:val="22"/>
              </w:rPr>
            </w:pPr>
          </w:p>
          <w:p w14:paraId="1241BC84" w14:textId="77777777" w:rsidR="007D1559" w:rsidRPr="00E76E09" w:rsidRDefault="007D1559" w:rsidP="007D1559">
            <w:pPr>
              <w:pStyle w:val="Normalarial"/>
              <w:rPr>
                <w:rFonts w:cs="Arial"/>
                <w:szCs w:val="22"/>
              </w:rPr>
            </w:pPr>
            <w:r w:rsidRPr="00E76E09">
              <w:rPr>
                <w:rFonts w:cs="Arial"/>
                <w:szCs w:val="22"/>
              </w:rPr>
              <w:t>Provides five questions for teams to ask before choosing programmes: (1) What are the anticipated outcomes of a particular option? (2) What are the potential risks? (3) How will the option be evaluated? (4) What proof is available that the option is effective? (5) What other options would be excluded if this option was selected?</w:t>
            </w:r>
          </w:p>
          <w:p w14:paraId="7EE9C34E" w14:textId="77777777" w:rsidR="00853170" w:rsidRPr="00E76E09" w:rsidRDefault="00853170" w:rsidP="007D1559">
            <w:pPr>
              <w:pStyle w:val="Normalarial"/>
              <w:rPr>
                <w:rFonts w:cs="Arial"/>
                <w:szCs w:val="22"/>
              </w:rPr>
            </w:pPr>
          </w:p>
          <w:p w14:paraId="68F67FBE" w14:textId="77777777" w:rsidR="007D1559" w:rsidRPr="00E76E09" w:rsidRDefault="007D1559" w:rsidP="007D1559">
            <w:pPr>
              <w:pStyle w:val="Normalarial"/>
              <w:rPr>
                <w:rFonts w:cs="Arial"/>
                <w:szCs w:val="22"/>
              </w:rPr>
            </w:pPr>
            <w:r w:rsidRPr="00E76E09">
              <w:rPr>
                <w:rFonts w:cs="Arial"/>
                <w:szCs w:val="22"/>
              </w:rPr>
              <w:t>Lack of consensus regarding which methods are most effective. One of the greatest challenges facing the field is the need to ascertain which treatments</w:t>
            </w:r>
            <w:r w:rsidR="004D4D5A" w:rsidRPr="00E76E09">
              <w:rPr>
                <w:rFonts w:cs="Arial"/>
                <w:szCs w:val="22"/>
              </w:rPr>
              <w:t xml:space="preserve"> are suitable</w:t>
            </w:r>
            <w:r w:rsidRPr="00E76E09">
              <w:rPr>
                <w:rFonts w:cs="Arial"/>
                <w:szCs w:val="22"/>
              </w:rPr>
              <w:t xml:space="preserve"> for which individual.</w:t>
            </w:r>
          </w:p>
          <w:p w14:paraId="538F9854" w14:textId="77777777" w:rsidR="00853170" w:rsidRPr="00E76E09" w:rsidRDefault="00853170" w:rsidP="007D1559">
            <w:pPr>
              <w:pStyle w:val="Normalarial"/>
              <w:rPr>
                <w:rFonts w:cs="Arial"/>
                <w:szCs w:val="22"/>
              </w:rPr>
            </w:pPr>
          </w:p>
          <w:p w14:paraId="46D3B578" w14:textId="77777777" w:rsidR="007D1559" w:rsidRPr="00E76E09" w:rsidRDefault="007D1559" w:rsidP="007D1559">
            <w:pPr>
              <w:pStyle w:val="Normalarial"/>
              <w:rPr>
                <w:rFonts w:cs="Arial"/>
                <w:szCs w:val="22"/>
              </w:rPr>
            </w:pPr>
            <w:r w:rsidRPr="00E76E09">
              <w:rPr>
                <w:rFonts w:cs="Arial"/>
                <w:szCs w:val="22"/>
              </w:rPr>
              <w:t>In choosing treatments, potential negative outcomes both for the student and for the family and for school personnel should be considered (physical health, behaviour, quality of life).</w:t>
            </w:r>
          </w:p>
          <w:p w14:paraId="42E58619" w14:textId="77777777" w:rsidR="007D1559" w:rsidRPr="00E76E09" w:rsidRDefault="007D1559" w:rsidP="007D1559">
            <w:pPr>
              <w:pStyle w:val="Normalarial"/>
              <w:rPr>
                <w:rFonts w:cs="Arial"/>
                <w:szCs w:val="22"/>
              </w:rPr>
            </w:pPr>
            <w:r w:rsidRPr="00E76E09">
              <w:rPr>
                <w:rFonts w:cs="Arial"/>
                <w:szCs w:val="22"/>
              </w:rPr>
              <w:t>Claims of cures should be viewed as suspect.</w:t>
            </w:r>
          </w:p>
        </w:tc>
        <w:tc>
          <w:tcPr>
            <w:tcW w:w="2160" w:type="dxa"/>
            <w:shd w:val="clear" w:color="auto" w:fill="auto"/>
          </w:tcPr>
          <w:p w14:paraId="7A564E30" w14:textId="77777777" w:rsidR="007D1559" w:rsidRPr="00E76E09" w:rsidRDefault="007D1559" w:rsidP="007D1559">
            <w:pPr>
              <w:pStyle w:val="Normalarial"/>
              <w:rPr>
                <w:rFonts w:cs="Arial"/>
                <w:szCs w:val="22"/>
              </w:rPr>
            </w:pPr>
            <w:r w:rsidRPr="00E76E09">
              <w:rPr>
                <w:rFonts w:cs="Arial"/>
                <w:szCs w:val="22"/>
              </w:rPr>
              <w:t>Provides a template for weighing up programme suitability and utility taking into account the needs of the child and family concerned.  Paper published in a respected peer-reviewed journal.</w:t>
            </w:r>
          </w:p>
        </w:tc>
      </w:tr>
      <w:tr w:rsidR="00E76E09" w:rsidRPr="00E76E09" w14:paraId="1B379E45" w14:textId="77777777" w:rsidTr="00E76E09">
        <w:tc>
          <w:tcPr>
            <w:tcW w:w="648" w:type="dxa"/>
            <w:shd w:val="clear" w:color="auto" w:fill="auto"/>
          </w:tcPr>
          <w:p w14:paraId="64B097A3" w14:textId="77777777" w:rsidR="007D1559" w:rsidRPr="00E76E09" w:rsidRDefault="007D1559" w:rsidP="007D1559">
            <w:pPr>
              <w:pStyle w:val="Normalarial"/>
              <w:rPr>
                <w:rFonts w:cs="Arial"/>
                <w:szCs w:val="22"/>
              </w:rPr>
            </w:pPr>
            <w:r w:rsidRPr="00E76E09">
              <w:rPr>
                <w:rFonts w:cs="Arial"/>
                <w:szCs w:val="22"/>
              </w:rPr>
              <w:t>206</w:t>
            </w:r>
          </w:p>
        </w:tc>
        <w:tc>
          <w:tcPr>
            <w:tcW w:w="2340" w:type="dxa"/>
            <w:shd w:val="clear" w:color="auto" w:fill="auto"/>
          </w:tcPr>
          <w:p w14:paraId="65B641BF" w14:textId="77777777" w:rsidR="007D1559" w:rsidRPr="00E76E09" w:rsidRDefault="007D1559" w:rsidP="007D1559">
            <w:pPr>
              <w:pStyle w:val="Normalarial"/>
              <w:rPr>
                <w:rFonts w:cs="Arial"/>
                <w:szCs w:val="22"/>
              </w:rPr>
            </w:pPr>
            <w:r w:rsidRPr="00E76E09">
              <w:rPr>
                <w:rFonts w:cs="Arial"/>
                <w:szCs w:val="22"/>
              </w:rPr>
              <w:t xml:space="preserve">Schwartz, </w:t>
            </w:r>
            <w:smartTag w:uri="urn:schemas-microsoft-com:office:smarttags" w:element="place">
              <w:r w:rsidRPr="00E76E09">
                <w:rPr>
                  <w:rFonts w:cs="Arial"/>
                  <w:szCs w:val="22"/>
                </w:rPr>
                <w:t>I.</w:t>
              </w:r>
            </w:smartTag>
            <w:r w:rsidRPr="00E76E09">
              <w:rPr>
                <w:rFonts w:cs="Arial"/>
                <w:szCs w:val="22"/>
              </w:rPr>
              <w:t xml:space="preserve"> S. (1999). Responses to McWilliam: Controversy or lack of consensus? Another way to examine treatment alternatives</w:t>
            </w:r>
            <w:r w:rsidRPr="00E76E09">
              <w:rPr>
                <w:rFonts w:cs="Arial"/>
                <w:i/>
                <w:szCs w:val="22"/>
              </w:rPr>
              <w:t xml:space="preserve">. Topics in Early Childhood Education </w:t>
            </w:r>
            <w:r w:rsidRPr="00E76E09">
              <w:rPr>
                <w:rFonts w:cs="Arial"/>
                <w:szCs w:val="22"/>
              </w:rPr>
              <w:t>19: 189</w:t>
            </w:r>
            <w:r w:rsidR="004D4D5A" w:rsidRPr="00E76E09">
              <w:rPr>
                <w:rFonts w:cs="Arial"/>
                <w:szCs w:val="22"/>
              </w:rPr>
              <w:t>-</w:t>
            </w:r>
            <w:r w:rsidRPr="00E76E09">
              <w:rPr>
                <w:rFonts w:cs="Arial"/>
                <w:szCs w:val="22"/>
              </w:rPr>
              <w:t>98.</w:t>
            </w:r>
          </w:p>
          <w:p w14:paraId="1C052E0E" w14:textId="77777777" w:rsidR="00853170" w:rsidRPr="00E76E09" w:rsidRDefault="00853170" w:rsidP="007D1559">
            <w:pPr>
              <w:pStyle w:val="Normalarial"/>
              <w:rPr>
                <w:rFonts w:cs="Arial"/>
                <w:szCs w:val="22"/>
              </w:rPr>
            </w:pPr>
          </w:p>
          <w:p w14:paraId="0DC4979F" w14:textId="77777777" w:rsidR="007D1559" w:rsidRPr="00E76E09" w:rsidRDefault="004D4D5A" w:rsidP="007D1559">
            <w:pPr>
              <w:pStyle w:val="Normalarial"/>
              <w:rPr>
                <w:rFonts w:cs="Arial"/>
                <w:szCs w:val="22"/>
              </w:rPr>
            </w:pPr>
            <w:r w:rsidRPr="00E76E09">
              <w:rPr>
                <w:rFonts w:cs="Arial"/>
                <w:szCs w:val="22"/>
              </w:rPr>
              <w:t>EXPERT OPINION –</w:t>
            </w:r>
            <w:r w:rsidR="007D1559" w:rsidRPr="00E76E09">
              <w:rPr>
                <w:rFonts w:cs="Arial"/>
                <w:szCs w:val="22"/>
              </w:rPr>
              <w:t xml:space="preserve"> THEORETICAL PAPER</w:t>
            </w:r>
          </w:p>
          <w:p w14:paraId="49F95BA5" w14:textId="77777777" w:rsidR="00853170" w:rsidRPr="00E76E09" w:rsidRDefault="00853170" w:rsidP="007D1559">
            <w:pPr>
              <w:pStyle w:val="Normalarial"/>
              <w:rPr>
                <w:rFonts w:cs="Arial"/>
                <w:szCs w:val="22"/>
              </w:rPr>
            </w:pPr>
          </w:p>
          <w:p w14:paraId="7E3D9B36" w14:textId="77777777" w:rsidR="007D1559" w:rsidRPr="00E76E09" w:rsidRDefault="007D1559" w:rsidP="007D1559">
            <w:pPr>
              <w:pStyle w:val="Normalarial"/>
              <w:rPr>
                <w:rFonts w:cs="Arial"/>
                <w:szCs w:val="22"/>
              </w:rPr>
            </w:pPr>
            <w:r w:rsidRPr="00E76E09">
              <w:rPr>
                <w:rFonts w:cs="Arial"/>
                <w:szCs w:val="22"/>
              </w:rPr>
              <w:t>Level of evidence: ~</w:t>
            </w:r>
          </w:p>
        </w:tc>
        <w:tc>
          <w:tcPr>
            <w:tcW w:w="3240" w:type="dxa"/>
            <w:shd w:val="clear" w:color="auto" w:fill="auto"/>
          </w:tcPr>
          <w:p w14:paraId="1C785164" w14:textId="77777777" w:rsidR="007D1559" w:rsidRPr="00E76E09" w:rsidRDefault="007D1559" w:rsidP="007D1559">
            <w:pPr>
              <w:pStyle w:val="Normalarial"/>
              <w:rPr>
                <w:rFonts w:cs="Arial"/>
                <w:szCs w:val="22"/>
              </w:rPr>
            </w:pPr>
          </w:p>
        </w:tc>
        <w:tc>
          <w:tcPr>
            <w:tcW w:w="2160" w:type="dxa"/>
            <w:shd w:val="clear" w:color="auto" w:fill="auto"/>
          </w:tcPr>
          <w:p w14:paraId="4ED73D06" w14:textId="77777777" w:rsidR="007D1559" w:rsidRPr="00E76E09" w:rsidRDefault="007D1559" w:rsidP="007D1559">
            <w:pPr>
              <w:pStyle w:val="Normalarial"/>
              <w:rPr>
                <w:rFonts w:cs="Arial"/>
                <w:szCs w:val="22"/>
              </w:rPr>
            </w:pPr>
          </w:p>
        </w:tc>
        <w:tc>
          <w:tcPr>
            <w:tcW w:w="3600" w:type="dxa"/>
            <w:shd w:val="clear" w:color="auto" w:fill="auto"/>
          </w:tcPr>
          <w:p w14:paraId="324CE4E6" w14:textId="77777777" w:rsidR="007D1559" w:rsidRPr="00E76E09" w:rsidRDefault="007D1559" w:rsidP="00D92A67">
            <w:pPr>
              <w:pStyle w:val="Normalarial"/>
              <w:rPr>
                <w:rFonts w:cs="Arial"/>
                <w:szCs w:val="22"/>
              </w:rPr>
            </w:pPr>
            <w:r w:rsidRPr="00E76E09">
              <w:rPr>
                <w:rFonts w:cs="Arial"/>
                <w:szCs w:val="22"/>
              </w:rPr>
              <w:t>Suggests that, in contrast to McWilliam’s definition of a controversial treatment, social validity (and disagreements about it) is the most salient feature of controversial treatments. Suggests guidelines for evaluating the social validity of a given treatment.</w:t>
            </w:r>
          </w:p>
          <w:p w14:paraId="4AF61D9A" w14:textId="77777777" w:rsidR="00D92A67" w:rsidRPr="00E76E09" w:rsidRDefault="00D92A67" w:rsidP="00D92A67">
            <w:pPr>
              <w:pStyle w:val="Normalarial"/>
              <w:rPr>
                <w:rFonts w:cs="Arial"/>
                <w:szCs w:val="22"/>
              </w:rPr>
            </w:pPr>
          </w:p>
          <w:p w14:paraId="5EDA72D0" w14:textId="77777777" w:rsidR="007D1559" w:rsidRPr="00E76E09" w:rsidRDefault="007D1559" w:rsidP="00D92A67">
            <w:pPr>
              <w:pStyle w:val="Normalarial"/>
              <w:rPr>
                <w:rFonts w:cs="Arial"/>
                <w:szCs w:val="22"/>
              </w:rPr>
            </w:pPr>
            <w:r w:rsidRPr="00E76E09">
              <w:rPr>
                <w:rFonts w:cs="Arial"/>
                <w:szCs w:val="22"/>
              </w:rPr>
              <w:t>Recommendations:</w:t>
            </w:r>
          </w:p>
          <w:p w14:paraId="7D73758B" w14:textId="77777777" w:rsidR="007D1559" w:rsidRPr="00E76E09" w:rsidRDefault="007D1559" w:rsidP="00E76E09">
            <w:pPr>
              <w:pStyle w:val="Normalarial"/>
              <w:numPr>
                <w:ilvl w:val="0"/>
                <w:numId w:val="188"/>
              </w:numPr>
              <w:rPr>
                <w:rFonts w:cs="Arial"/>
                <w:szCs w:val="22"/>
              </w:rPr>
            </w:pPr>
            <w:r w:rsidRPr="00E76E09">
              <w:rPr>
                <w:rFonts w:cs="Arial"/>
                <w:szCs w:val="22"/>
              </w:rPr>
              <w:t>Families need information to make choices about intervention approaches.</w:t>
            </w:r>
          </w:p>
          <w:p w14:paraId="5171497C" w14:textId="77777777" w:rsidR="007D1559" w:rsidRPr="00E76E09" w:rsidRDefault="007D1559" w:rsidP="00E76E09">
            <w:pPr>
              <w:pStyle w:val="Normalarial"/>
              <w:numPr>
                <w:ilvl w:val="0"/>
                <w:numId w:val="188"/>
              </w:numPr>
              <w:rPr>
                <w:rFonts w:cs="Arial"/>
                <w:szCs w:val="22"/>
              </w:rPr>
            </w:pPr>
            <w:r w:rsidRPr="00E76E09">
              <w:rPr>
                <w:rFonts w:cs="Arial"/>
                <w:szCs w:val="22"/>
              </w:rPr>
              <w:t>Social validity for the family is very important.</w:t>
            </w:r>
          </w:p>
          <w:p w14:paraId="021CFAC9" w14:textId="77777777" w:rsidR="007D1559" w:rsidRPr="00E76E09" w:rsidRDefault="007D1559" w:rsidP="00E76E09">
            <w:pPr>
              <w:pStyle w:val="Normalarial"/>
              <w:numPr>
                <w:ilvl w:val="0"/>
                <w:numId w:val="188"/>
              </w:numPr>
              <w:rPr>
                <w:rFonts w:cs="Arial"/>
                <w:szCs w:val="22"/>
              </w:rPr>
            </w:pPr>
            <w:r w:rsidRPr="00E76E09">
              <w:rPr>
                <w:rFonts w:cs="Arial"/>
                <w:szCs w:val="22"/>
              </w:rPr>
              <w:t>Professionals should be able to discuss a variety of treatments and alternatives with families.</w:t>
            </w:r>
          </w:p>
          <w:p w14:paraId="2CCD913D" w14:textId="77777777" w:rsidR="007D1559" w:rsidRPr="00E76E09" w:rsidRDefault="007D1559" w:rsidP="00E76E09">
            <w:pPr>
              <w:pStyle w:val="Normalarial"/>
              <w:numPr>
                <w:ilvl w:val="0"/>
                <w:numId w:val="188"/>
              </w:numPr>
              <w:rPr>
                <w:rFonts w:cs="Arial"/>
                <w:szCs w:val="22"/>
              </w:rPr>
            </w:pPr>
            <w:r w:rsidRPr="00E76E09">
              <w:rPr>
                <w:rFonts w:cs="Arial"/>
                <w:szCs w:val="22"/>
              </w:rPr>
              <w:t>Requires expertise and time.</w:t>
            </w:r>
          </w:p>
          <w:p w14:paraId="6549AF0C" w14:textId="77777777" w:rsidR="007D1559" w:rsidRPr="00E76E09" w:rsidRDefault="007D1559" w:rsidP="00E76E09">
            <w:pPr>
              <w:pStyle w:val="Normalarial"/>
              <w:numPr>
                <w:ilvl w:val="0"/>
                <w:numId w:val="188"/>
              </w:numPr>
              <w:rPr>
                <w:rFonts w:cs="Arial"/>
                <w:szCs w:val="22"/>
              </w:rPr>
            </w:pPr>
            <w:r w:rsidRPr="00E76E09">
              <w:rPr>
                <w:rFonts w:cs="Arial"/>
                <w:szCs w:val="22"/>
              </w:rPr>
              <w:t xml:space="preserve">Poses </w:t>
            </w:r>
            <w:r w:rsidR="004D4D5A" w:rsidRPr="00E76E09">
              <w:rPr>
                <w:rFonts w:cs="Arial"/>
                <w:szCs w:val="22"/>
              </w:rPr>
              <w:t>4 questions that</w:t>
            </w:r>
            <w:r w:rsidRPr="00E76E09">
              <w:rPr>
                <w:rFonts w:cs="Arial"/>
                <w:szCs w:val="22"/>
              </w:rPr>
              <w:t xml:space="preserve"> may be used to test social validity.</w:t>
            </w:r>
          </w:p>
        </w:tc>
        <w:tc>
          <w:tcPr>
            <w:tcW w:w="2160" w:type="dxa"/>
            <w:shd w:val="clear" w:color="auto" w:fill="auto"/>
          </w:tcPr>
          <w:p w14:paraId="56CD40B1" w14:textId="77777777" w:rsidR="007D1559" w:rsidRPr="00E76E09" w:rsidRDefault="007D1559" w:rsidP="007D1559">
            <w:pPr>
              <w:pStyle w:val="Normalarial"/>
              <w:rPr>
                <w:rFonts w:cs="Arial"/>
                <w:szCs w:val="22"/>
              </w:rPr>
            </w:pPr>
            <w:r w:rsidRPr="00E76E09">
              <w:rPr>
                <w:rFonts w:cs="Arial"/>
                <w:szCs w:val="22"/>
              </w:rPr>
              <w:t>A modification to the views outlined in McWilliam’s paper.</w:t>
            </w:r>
          </w:p>
        </w:tc>
      </w:tr>
      <w:tr w:rsidR="00E76E09" w:rsidRPr="00E76E09" w14:paraId="34CA33A0" w14:textId="77777777" w:rsidTr="00E76E09">
        <w:tc>
          <w:tcPr>
            <w:tcW w:w="648" w:type="dxa"/>
            <w:shd w:val="clear" w:color="auto" w:fill="auto"/>
          </w:tcPr>
          <w:p w14:paraId="3FBF79FC" w14:textId="77777777" w:rsidR="007D1559" w:rsidRPr="00E76E09" w:rsidRDefault="007D1559" w:rsidP="007D1559">
            <w:pPr>
              <w:pStyle w:val="Normalarial"/>
              <w:rPr>
                <w:rFonts w:cs="Arial"/>
                <w:szCs w:val="22"/>
              </w:rPr>
            </w:pPr>
            <w:r w:rsidRPr="00E76E09">
              <w:rPr>
                <w:rFonts w:cs="Arial"/>
                <w:szCs w:val="22"/>
              </w:rPr>
              <w:t>207</w:t>
            </w:r>
          </w:p>
        </w:tc>
        <w:tc>
          <w:tcPr>
            <w:tcW w:w="2340" w:type="dxa"/>
            <w:shd w:val="clear" w:color="auto" w:fill="auto"/>
          </w:tcPr>
          <w:p w14:paraId="2FB785E0" w14:textId="77777777" w:rsidR="007D1559" w:rsidRPr="00E76E09" w:rsidRDefault="007D1559" w:rsidP="007D1559">
            <w:pPr>
              <w:pStyle w:val="Normalarial"/>
              <w:rPr>
                <w:rFonts w:cs="Arial"/>
                <w:szCs w:val="22"/>
              </w:rPr>
            </w:pPr>
            <w:r w:rsidRPr="00E76E09">
              <w:rPr>
                <w:rFonts w:cs="Arial"/>
                <w:szCs w:val="22"/>
              </w:rPr>
              <w:t>Dunn</w:t>
            </w:r>
            <w:r w:rsidR="004D4D5A" w:rsidRPr="00E76E09">
              <w:rPr>
                <w:rFonts w:cs="Arial"/>
                <w:szCs w:val="22"/>
              </w:rPr>
              <w:t>,</w:t>
            </w:r>
            <w:r w:rsidRPr="00E76E09">
              <w:rPr>
                <w:rFonts w:cs="Arial"/>
                <w:szCs w:val="22"/>
              </w:rPr>
              <w:t xml:space="preserve"> L</w:t>
            </w:r>
            <w:r w:rsidR="004D4D5A" w:rsidRPr="00E76E09">
              <w:rPr>
                <w:rFonts w:cs="Arial"/>
                <w:szCs w:val="22"/>
              </w:rPr>
              <w:t>.</w:t>
            </w:r>
            <w:r w:rsidRPr="00E76E09">
              <w:rPr>
                <w:rFonts w:cs="Arial"/>
                <w:szCs w:val="22"/>
              </w:rPr>
              <w:t>M</w:t>
            </w:r>
            <w:r w:rsidR="004D4D5A" w:rsidRPr="00E76E09">
              <w:rPr>
                <w:rFonts w:cs="Arial"/>
                <w:szCs w:val="22"/>
              </w:rPr>
              <w:t>.</w:t>
            </w:r>
            <w:r w:rsidRPr="00E76E09">
              <w:rPr>
                <w:rFonts w:cs="Arial"/>
                <w:szCs w:val="22"/>
              </w:rPr>
              <w:t xml:space="preserve"> (2000). Using ‘learning stories’ to assess and design programs for young children with special needs in </w:t>
            </w:r>
            <w:smartTag w:uri="urn:schemas-microsoft-com:office:smarttags" w:element="country-region">
              <w:smartTag w:uri="urn:schemas-microsoft-com:office:smarttags" w:element="place">
                <w:r w:rsidRPr="00E76E09">
                  <w:rPr>
                    <w:rFonts w:cs="Arial"/>
                    <w:szCs w:val="22"/>
                  </w:rPr>
                  <w:t>New Zealand</w:t>
                </w:r>
              </w:smartTag>
            </w:smartTag>
            <w:r w:rsidRPr="00E76E09">
              <w:rPr>
                <w:rFonts w:cs="Arial"/>
                <w:szCs w:val="22"/>
              </w:rPr>
              <w:t xml:space="preserve">. </w:t>
            </w:r>
            <w:r w:rsidRPr="00E76E09">
              <w:rPr>
                <w:rFonts w:cs="Arial"/>
                <w:i/>
                <w:szCs w:val="22"/>
              </w:rPr>
              <w:t xml:space="preserve">Infants and Young Children </w:t>
            </w:r>
            <w:r w:rsidRPr="00E76E09">
              <w:rPr>
                <w:rFonts w:cs="Arial"/>
                <w:szCs w:val="22"/>
              </w:rPr>
              <w:t>13: 73-82.</w:t>
            </w:r>
          </w:p>
          <w:p w14:paraId="2E97A73C" w14:textId="77777777" w:rsidR="007D1559" w:rsidRPr="00E76E09" w:rsidRDefault="007D1559" w:rsidP="007D1559">
            <w:pPr>
              <w:pStyle w:val="Normalarial"/>
              <w:rPr>
                <w:rFonts w:cs="Arial"/>
                <w:szCs w:val="22"/>
              </w:rPr>
            </w:pPr>
          </w:p>
          <w:p w14:paraId="0AF77FDE" w14:textId="77777777" w:rsidR="007D1559" w:rsidRPr="00E76E09" w:rsidRDefault="007D1559" w:rsidP="007D1559">
            <w:pPr>
              <w:pStyle w:val="Normalarial"/>
              <w:rPr>
                <w:rFonts w:cs="Arial"/>
                <w:szCs w:val="22"/>
              </w:rPr>
            </w:pPr>
            <w:r w:rsidRPr="00E76E09">
              <w:rPr>
                <w:rFonts w:cs="Arial"/>
                <w:szCs w:val="22"/>
              </w:rPr>
              <w:t>EXPERT OPINION</w:t>
            </w:r>
          </w:p>
          <w:p w14:paraId="53F11DAC" w14:textId="77777777" w:rsidR="007D1559" w:rsidRPr="00E76E09" w:rsidRDefault="007D1559" w:rsidP="007D1559">
            <w:pPr>
              <w:pStyle w:val="Normalarial"/>
              <w:rPr>
                <w:rFonts w:cs="Arial"/>
                <w:szCs w:val="22"/>
              </w:rPr>
            </w:pPr>
          </w:p>
          <w:p w14:paraId="640C27E6" w14:textId="77777777" w:rsidR="007D1559" w:rsidRPr="00E76E09" w:rsidRDefault="007D1559" w:rsidP="007D1559">
            <w:pPr>
              <w:pStyle w:val="Normalarial"/>
              <w:rPr>
                <w:rFonts w:cs="Arial"/>
                <w:szCs w:val="22"/>
              </w:rPr>
            </w:pPr>
            <w:r w:rsidRPr="00E76E09">
              <w:rPr>
                <w:rFonts w:cs="Arial"/>
                <w:szCs w:val="22"/>
              </w:rPr>
              <w:t>Level of evidence: x</w:t>
            </w:r>
          </w:p>
        </w:tc>
        <w:tc>
          <w:tcPr>
            <w:tcW w:w="3240" w:type="dxa"/>
            <w:shd w:val="clear" w:color="auto" w:fill="auto"/>
          </w:tcPr>
          <w:p w14:paraId="41638948" w14:textId="77777777" w:rsidR="007D1559" w:rsidRPr="00E76E09" w:rsidRDefault="007D1559" w:rsidP="007D1559">
            <w:pPr>
              <w:pStyle w:val="Normalarial"/>
              <w:rPr>
                <w:rFonts w:cs="Arial"/>
                <w:szCs w:val="22"/>
              </w:rPr>
            </w:pPr>
          </w:p>
        </w:tc>
        <w:tc>
          <w:tcPr>
            <w:tcW w:w="2160" w:type="dxa"/>
            <w:shd w:val="clear" w:color="auto" w:fill="auto"/>
          </w:tcPr>
          <w:p w14:paraId="22966A1F" w14:textId="77777777" w:rsidR="007D1559" w:rsidRPr="00E76E09" w:rsidRDefault="007D1559" w:rsidP="007D1559">
            <w:pPr>
              <w:pStyle w:val="Normalarial"/>
              <w:rPr>
                <w:rFonts w:cs="Arial"/>
                <w:szCs w:val="22"/>
              </w:rPr>
            </w:pPr>
          </w:p>
        </w:tc>
        <w:tc>
          <w:tcPr>
            <w:tcW w:w="3600" w:type="dxa"/>
            <w:shd w:val="clear" w:color="auto" w:fill="auto"/>
          </w:tcPr>
          <w:p w14:paraId="7F71EE5D" w14:textId="77777777" w:rsidR="007D1559" w:rsidRPr="00E76E09" w:rsidRDefault="007D1559" w:rsidP="007D1559">
            <w:pPr>
              <w:pStyle w:val="Normalarial"/>
              <w:rPr>
                <w:rFonts w:cs="Arial"/>
                <w:szCs w:val="22"/>
              </w:rPr>
            </w:pPr>
            <w:r w:rsidRPr="00E76E09">
              <w:rPr>
                <w:rFonts w:cs="Arial"/>
                <w:szCs w:val="22"/>
              </w:rPr>
              <w:t>Description of the model of ‘learning stories’ and how it fits into the NZ educational context. The author also describes her experiences in using this model.</w:t>
            </w:r>
          </w:p>
        </w:tc>
        <w:tc>
          <w:tcPr>
            <w:tcW w:w="2160" w:type="dxa"/>
            <w:shd w:val="clear" w:color="auto" w:fill="auto"/>
          </w:tcPr>
          <w:p w14:paraId="50D27473" w14:textId="77777777" w:rsidR="007D1559" w:rsidRPr="00E76E09" w:rsidRDefault="007D1559" w:rsidP="007D1559">
            <w:pPr>
              <w:pStyle w:val="Normalarial"/>
              <w:rPr>
                <w:rFonts w:cs="Arial"/>
                <w:szCs w:val="22"/>
              </w:rPr>
            </w:pPr>
          </w:p>
        </w:tc>
      </w:tr>
      <w:tr w:rsidR="00E76E09" w:rsidRPr="00E76E09" w14:paraId="6FBBB493" w14:textId="77777777" w:rsidTr="00E76E09">
        <w:tc>
          <w:tcPr>
            <w:tcW w:w="648" w:type="dxa"/>
            <w:shd w:val="clear" w:color="auto" w:fill="auto"/>
          </w:tcPr>
          <w:p w14:paraId="4C2B3E6A" w14:textId="77777777" w:rsidR="007D1559" w:rsidRPr="00E76E09" w:rsidRDefault="007D1559" w:rsidP="007D1559">
            <w:pPr>
              <w:pStyle w:val="Normalarial"/>
              <w:rPr>
                <w:rFonts w:cs="Arial"/>
                <w:szCs w:val="22"/>
              </w:rPr>
            </w:pPr>
            <w:r w:rsidRPr="00E76E09">
              <w:rPr>
                <w:rFonts w:cs="Arial"/>
                <w:szCs w:val="22"/>
              </w:rPr>
              <w:t>208</w:t>
            </w:r>
          </w:p>
        </w:tc>
        <w:tc>
          <w:tcPr>
            <w:tcW w:w="2340" w:type="dxa"/>
            <w:shd w:val="clear" w:color="auto" w:fill="auto"/>
          </w:tcPr>
          <w:p w14:paraId="320658AD" w14:textId="77777777" w:rsidR="007D1559" w:rsidRPr="00E76E09" w:rsidRDefault="007D1559" w:rsidP="007D1559">
            <w:pPr>
              <w:pStyle w:val="Normalarial"/>
              <w:rPr>
                <w:rFonts w:cs="Arial"/>
                <w:szCs w:val="22"/>
              </w:rPr>
            </w:pPr>
            <w:r w:rsidRPr="00E76E09">
              <w:rPr>
                <w:rFonts w:cs="Arial"/>
                <w:szCs w:val="22"/>
              </w:rPr>
              <w:t xml:space="preserve">McConnell, S. R. (2002). Interventions to facilitate social interactions for young children with autism: Review of available research and recommendations for educational interventions and future research. </w:t>
            </w:r>
            <w:r w:rsidRPr="00E76E09">
              <w:rPr>
                <w:rFonts w:cs="Arial"/>
                <w:i/>
                <w:szCs w:val="22"/>
              </w:rPr>
              <w:t>Journal of Autism and Developmental Disorders,</w:t>
            </w:r>
            <w:r w:rsidR="00D05F89" w:rsidRPr="00E76E09">
              <w:rPr>
                <w:rFonts w:cs="Arial"/>
                <w:szCs w:val="22"/>
              </w:rPr>
              <w:t xml:space="preserve"> 32, 351-</w:t>
            </w:r>
            <w:r w:rsidRPr="00E76E09">
              <w:rPr>
                <w:rFonts w:cs="Arial"/>
                <w:szCs w:val="22"/>
              </w:rPr>
              <w:t>71.</w:t>
            </w:r>
          </w:p>
          <w:p w14:paraId="3884BB77" w14:textId="77777777" w:rsidR="00853170" w:rsidRPr="00E76E09" w:rsidRDefault="00853170" w:rsidP="007D1559">
            <w:pPr>
              <w:pStyle w:val="Normalarial"/>
              <w:rPr>
                <w:rFonts w:cs="Arial"/>
                <w:szCs w:val="22"/>
              </w:rPr>
            </w:pPr>
          </w:p>
          <w:p w14:paraId="57189D2B" w14:textId="77777777" w:rsidR="007D1559" w:rsidRPr="00E76E09" w:rsidRDefault="007D1559" w:rsidP="007D1559">
            <w:pPr>
              <w:pStyle w:val="Normalarial"/>
              <w:rPr>
                <w:rFonts w:cs="Arial"/>
                <w:szCs w:val="22"/>
              </w:rPr>
            </w:pPr>
            <w:r w:rsidRPr="00E76E09">
              <w:rPr>
                <w:rFonts w:cs="Arial"/>
                <w:szCs w:val="22"/>
              </w:rPr>
              <w:t>SYSTEMATIC REVIEW</w:t>
            </w:r>
          </w:p>
          <w:p w14:paraId="66526BC3" w14:textId="77777777" w:rsidR="00853170" w:rsidRPr="00E76E09" w:rsidRDefault="00853170" w:rsidP="007D1559">
            <w:pPr>
              <w:pStyle w:val="Normalarial"/>
              <w:rPr>
                <w:rFonts w:cs="Arial"/>
                <w:szCs w:val="22"/>
              </w:rPr>
            </w:pPr>
          </w:p>
          <w:p w14:paraId="02FCFC53" w14:textId="77777777" w:rsidR="007D1559" w:rsidRPr="00E76E09" w:rsidRDefault="007D1559" w:rsidP="007D1559">
            <w:pPr>
              <w:pStyle w:val="Normalarial"/>
              <w:rPr>
                <w:rFonts w:cs="Arial"/>
                <w:szCs w:val="22"/>
              </w:rPr>
            </w:pPr>
            <w:r w:rsidRPr="00E76E09">
              <w:rPr>
                <w:rFonts w:cs="Arial"/>
                <w:szCs w:val="22"/>
              </w:rPr>
              <w:t>Level of Evidence: ~</w:t>
            </w:r>
          </w:p>
        </w:tc>
        <w:tc>
          <w:tcPr>
            <w:tcW w:w="3240" w:type="dxa"/>
            <w:shd w:val="clear" w:color="auto" w:fill="auto"/>
          </w:tcPr>
          <w:p w14:paraId="3E689F85" w14:textId="77777777" w:rsidR="007D1559" w:rsidRPr="00E76E09" w:rsidRDefault="007D1559" w:rsidP="007D1559">
            <w:pPr>
              <w:pStyle w:val="Normalarial"/>
              <w:rPr>
                <w:rFonts w:cs="Arial"/>
                <w:szCs w:val="22"/>
              </w:rPr>
            </w:pPr>
            <w:r w:rsidRPr="00E76E09">
              <w:rPr>
                <w:rFonts w:cs="Arial"/>
                <w:szCs w:val="22"/>
              </w:rPr>
              <w:t>Reviews 47 primary research studies on social development in ASD.  All were published in peer reviewed journals through to May 2000. Reports extensively on those</w:t>
            </w:r>
            <w:r w:rsidR="00D05F89" w:rsidRPr="00E76E09">
              <w:rPr>
                <w:rFonts w:cs="Arial"/>
                <w:szCs w:val="22"/>
              </w:rPr>
              <w:t xml:space="preserve"> principles and techniques that</w:t>
            </w:r>
            <w:r w:rsidRPr="00E76E09">
              <w:rPr>
                <w:rFonts w:cs="Arial"/>
                <w:szCs w:val="22"/>
              </w:rPr>
              <w:t xml:space="preserve"> have been investigated in the hope of improving social interactions.  Provides recommendations for educational practice.</w:t>
            </w:r>
          </w:p>
        </w:tc>
        <w:tc>
          <w:tcPr>
            <w:tcW w:w="2160" w:type="dxa"/>
            <w:shd w:val="clear" w:color="auto" w:fill="auto"/>
          </w:tcPr>
          <w:p w14:paraId="4EBC80F8" w14:textId="77777777" w:rsidR="007D1559" w:rsidRPr="00E76E09" w:rsidRDefault="007D1559" w:rsidP="007D1559">
            <w:pPr>
              <w:pStyle w:val="Normalarial"/>
              <w:rPr>
                <w:rFonts w:cs="Arial"/>
                <w:szCs w:val="22"/>
              </w:rPr>
            </w:pPr>
          </w:p>
        </w:tc>
        <w:tc>
          <w:tcPr>
            <w:tcW w:w="3600" w:type="dxa"/>
            <w:shd w:val="clear" w:color="auto" w:fill="auto"/>
          </w:tcPr>
          <w:p w14:paraId="30AC77CC" w14:textId="77777777" w:rsidR="007D1559" w:rsidRPr="00E76E09" w:rsidRDefault="00D05F89" w:rsidP="007D1559">
            <w:pPr>
              <w:pStyle w:val="Normalarial"/>
              <w:rPr>
                <w:rFonts w:cs="Arial"/>
                <w:szCs w:val="22"/>
              </w:rPr>
            </w:pPr>
            <w:r w:rsidRPr="00E76E09">
              <w:rPr>
                <w:rFonts w:cs="Arial"/>
                <w:szCs w:val="22"/>
              </w:rPr>
              <w:t>Recommendations</w:t>
            </w:r>
          </w:p>
          <w:p w14:paraId="637C8E72" w14:textId="77777777" w:rsidR="007D1559" w:rsidRPr="00E76E09" w:rsidRDefault="007D1559" w:rsidP="00E76E09">
            <w:pPr>
              <w:pStyle w:val="Normalarial"/>
              <w:numPr>
                <w:ilvl w:val="0"/>
                <w:numId w:val="86"/>
              </w:numPr>
              <w:rPr>
                <w:rFonts w:cs="Arial"/>
                <w:szCs w:val="22"/>
              </w:rPr>
            </w:pPr>
            <w:r w:rsidRPr="00E76E09">
              <w:rPr>
                <w:rFonts w:cs="Arial"/>
                <w:szCs w:val="22"/>
              </w:rPr>
              <w:t>Fade direct intervention, transferring control for prompting social interactions to transportable or naturally occurring contingencies.</w:t>
            </w:r>
          </w:p>
          <w:p w14:paraId="3C71943D" w14:textId="77777777" w:rsidR="007D1559" w:rsidRPr="00E76E09" w:rsidRDefault="007D1559" w:rsidP="00E76E09">
            <w:pPr>
              <w:pStyle w:val="Normalarial"/>
              <w:numPr>
                <w:ilvl w:val="0"/>
                <w:numId w:val="86"/>
              </w:numPr>
              <w:rPr>
                <w:rFonts w:cs="Arial"/>
                <w:szCs w:val="22"/>
              </w:rPr>
            </w:pPr>
            <w:r w:rsidRPr="00E76E09">
              <w:rPr>
                <w:rFonts w:cs="Arial"/>
                <w:szCs w:val="22"/>
              </w:rPr>
              <w:t>Monitor effects of interventions, and social interaction development over extended periods of time.</w:t>
            </w:r>
          </w:p>
          <w:p w14:paraId="6C50C66B" w14:textId="77777777" w:rsidR="007D1559" w:rsidRPr="00E76E09" w:rsidRDefault="007D1559" w:rsidP="00E76E09">
            <w:pPr>
              <w:pStyle w:val="Normalarial"/>
              <w:numPr>
                <w:ilvl w:val="0"/>
                <w:numId w:val="86"/>
              </w:numPr>
              <w:rPr>
                <w:rFonts w:cs="Arial"/>
                <w:szCs w:val="22"/>
              </w:rPr>
            </w:pPr>
            <w:r w:rsidRPr="00E76E09">
              <w:rPr>
                <w:rFonts w:cs="Arial"/>
                <w:szCs w:val="22"/>
              </w:rPr>
              <w:t>Arrange the environment to prompt and support social interaction.</w:t>
            </w:r>
          </w:p>
          <w:p w14:paraId="71D8E40A" w14:textId="77777777" w:rsidR="007D1559" w:rsidRPr="00E76E09" w:rsidRDefault="007D1559" w:rsidP="00E76E09">
            <w:pPr>
              <w:pStyle w:val="Normalarial"/>
              <w:numPr>
                <w:ilvl w:val="0"/>
                <w:numId w:val="86"/>
              </w:numPr>
              <w:rPr>
                <w:rFonts w:cs="Arial"/>
                <w:szCs w:val="22"/>
              </w:rPr>
            </w:pPr>
            <w:r w:rsidRPr="00E76E09">
              <w:rPr>
                <w:rFonts w:cs="Arial"/>
                <w:szCs w:val="22"/>
              </w:rPr>
              <w:t>Assess social interactions in naturalistic settings, including homes and classrooms with children and adults as interactive partners.</w:t>
            </w:r>
          </w:p>
          <w:p w14:paraId="28B14680" w14:textId="77777777" w:rsidR="007D1559" w:rsidRPr="00E76E09" w:rsidRDefault="007D1559" w:rsidP="00E76E09">
            <w:pPr>
              <w:pStyle w:val="Normalarial"/>
              <w:numPr>
                <w:ilvl w:val="0"/>
                <w:numId w:val="86"/>
              </w:numPr>
              <w:rPr>
                <w:rFonts w:cs="Arial"/>
                <w:szCs w:val="22"/>
              </w:rPr>
            </w:pPr>
            <w:r w:rsidRPr="00E76E09">
              <w:rPr>
                <w:rFonts w:cs="Arial"/>
                <w:szCs w:val="22"/>
              </w:rPr>
              <w:t>Teach specific social skills to children with ASD and typically developing peers and provide in situ intervention to prompt social interaction.</w:t>
            </w:r>
          </w:p>
          <w:p w14:paraId="33EA6183" w14:textId="77777777" w:rsidR="007D1559" w:rsidRPr="00E76E09" w:rsidRDefault="007D1559" w:rsidP="00E76E09">
            <w:pPr>
              <w:pStyle w:val="Normalarial"/>
              <w:numPr>
                <w:ilvl w:val="0"/>
                <w:numId w:val="86"/>
              </w:numPr>
              <w:rPr>
                <w:rFonts w:cs="Arial"/>
                <w:szCs w:val="22"/>
              </w:rPr>
            </w:pPr>
            <w:r w:rsidRPr="00E76E09">
              <w:rPr>
                <w:rFonts w:cs="Arial"/>
                <w:szCs w:val="22"/>
              </w:rPr>
              <w:t>Extend treatment throughout the day and to other activities.</w:t>
            </w:r>
          </w:p>
        </w:tc>
        <w:tc>
          <w:tcPr>
            <w:tcW w:w="2160" w:type="dxa"/>
            <w:shd w:val="clear" w:color="auto" w:fill="auto"/>
          </w:tcPr>
          <w:p w14:paraId="41AB9D3B" w14:textId="77777777" w:rsidR="007D1559" w:rsidRPr="00E76E09" w:rsidRDefault="007D1559" w:rsidP="007D1559">
            <w:pPr>
              <w:pStyle w:val="Normalarial"/>
              <w:rPr>
                <w:rFonts w:cs="Arial"/>
                <w:szCs w:val="22"/>
              </w:rPr>
            </w:pPr>
            <w:r w:rsidRPr="00E76E09">
              <w:rPr>
                <w:rFonts w:cs="Arial"/>
                <w:szCs w:val="22"/>
              </w:rPr>
              <w:t xml:space="preserve">A systematic review of the relevant literature.  </w:t>
            </w:r>
            <w:r w:rsidR="00D05F89" w:rsidRPr="00E76E09">
              <w:rPr>
                <w:rFonts w:cs="Arial"/>
                <w:szCs w:val="22"/>
              </w:rPr>
              <w:t>Recommendations clearly based on</w:t>
            </w:r>
            <w:r w:rsidRPr="00E76E09">
              <w:rPr>
                <w:rFonts w:cs="Arial"/>
                <w:szCs w:val="22"/>
              </w:rPr>
              <w:t xml:space="preserve"> the literature.</w:t>
            </w:r>
          </w:p>
        </w:tc>
      </w:tr>
      <w:tr w:rsidR="00E76E09" w:rsidRPr="00E76E09" w14:paraId="6D2AD8CA" w14:textId="77777777" w:rsidTr="00E76E09">
        <w:tc>
          <w:tcPr>
            <w:tcW w:w="648" w:type="dxa"/>
            <w:shd w:val="clear" w:color="auto" w:fill="auto"/>
          </w:tcPr>
          <w:p w14:paraId="0F0B6AEF" w14:textId="77777777" w:rsidR="007D1559" w:rsidRPr="00E76E09" w:rsidRDefault="007D1559" w:rsidP="007D1559">
            <w:pPr>
              <w:pStyle w:val="Normalarial"/>
              <w:rPr>
                <w:rFonts w:cs="Arial"/>
                <w:szCs w:val="22"/>
              </w:rPr>
            </w:pPr>
            <w:r w:rsidRPr="00E76E09">
              <w:rPr>
                <w:rFonts w:cs="Arial"/>
                <w:szCs w:val="22"/>
              </w:rPr>
              <w:t>209</w:t>
            </w:r>
          </w:p>
        </w:tc>
        <w:tc>
          <w:tcPr>
            <w:tcW w:w="2340" w:type="dxa"/>
            <w:shd w:val="clear" w:color="auto" w:fill="auto"/>
          </w:tcPr>
          <w:p w14:paraId="44120C4B" w14:textId="77777777" w:rsidR="007D1559" w:rsidRPr="00E76E09" w:rsidRDefault="007D1559" w:rsidP="007D1559">
            <w:pPr>
              <w:pStyle w:val="Normalarial"/>
              <w:rPr>
                <w:rFonts w:cs="Arial"/>
                <w:szCs w:val="22"/>
              </w:rPr>
            </w:pPr>
            <w:r w:rsidRPr="00E76E09">
              <w:rPr>
                <w:rFonts w:cs="Arial"/>
                <w:szCs w:val="22"/>
              </w:rPr>
              <w:t>Dawson, G</w:t>
            </w:r>
            <w:r w:rsidR="00D05F89" w:rsidRPr="00E76E09">
              <w:rPr>
                <w:rFonts w:cs="Arial"/>
                <w:szCs w:val="22"/>
              </w:rPr>
              <w:t>.</w:t>
            </w:r>
            <w:r w:rsidRPr="00E76E09">
              <w:rPr>
                <w:rFonts w:cs="Arial"/>
                <w:szCs w:val="22"/>
              </w:rPr>
              <w:t xml:space="preserve"> &amp;</w:t>
            </w:r>
            <w:r w:rsidR="00D05F89" w:rsidRPr="00E76E09">
              <w:rPr>
                <w:rFonts w:cs="Arial"/>
                <w:szCs w:val="22"/>
              </w:rPr>
              <w:t>,</w:t>
            </w:r>
            <w:r w:rsidRPr="00E76E09">
              <w:rPr>
                <w:rFonts w:cs="Arial"/>
                <w:szCs w:val="22"/>
              </w:rPr>
              <w:t xml:space="preserve"> Osterling, J. (1997)</w:t>
            </w:r>
            <w:r w:rsidR="00D05F89" w:rsidRPr="00E76E09">
              <w:rPr>
                <w:rFonts w:cs="Arial"/>
                <w:szCs w:val="22"/>
              </w:rPr>
              <w:t>.</w:t>
            </w:r>
            <w:r w:rsidRPr="00E76E09">
              <w:rPr>
                <w:rFonts w:cs="Arial"/>
                <w:szCs w:val="22"/>
              </w:rPr>
              <w:t xml:space="preserve"> Early intervention in autism: Effectiveness and common elements of current approaches. In Guralnick, M</w:t>
            </w:r>
            <w:r w:rsidR="00D05F89" w:rsidRPr="00E76E09">
              <w:rPr>
                <w:rFonts w:cs="Arial"/>
                <w:szCs w:val="22"/>
              </w:rPr>
              <w:t>.</w:t>
            </w:r>
            <w:r w:rsidRPr="00E76E09">
              <w:rPr>
                <w:rFonts w:cs="Arial"/>
                <w:szCs w:val="22"/>
              </w:rPr>
              <w:t xml:space="preserve"> (ed)</w:t>
            </w:r>
            <w:r w:rsidR="00D05F89" w:rsidRPr="00E76E09">
              <w:rPr>
                <w:rFonts w:cs="Arial"/>
                <w:szCs w:val="22"/>
              </w:rPr>
              <w:t>.</w:t>
            </w:r>
            <w:r w:rsidRPr="00E76E09">
              <w:rPr>
                <w:rFonts w:cs="Arial"/>
                <w:i/>
                <w:szCs w:val="22"/>
              </w:rPr>
              <w:t xml:space="preserve"> The Effectiveness of Early Intervention: Second Generation Research, </w:t>
            </w:r>
            <w:smartTag w:uri="urn:schemas-microsoft-com:office:smarttags" w:element="place">
              <w:smartTag w:uri="urn:schemas-microsoft-com:office:smarttags" w:element="City">
                <w:r w:rsidRPr="00E76E09">
                  <w:rPr>
                    <w:rFonts w:cs="Arial"/>
                    <w:szCs w:val="22"/>
                  </w:rPr>
                  <w:t>Baltimore</w:t>
                </w:r>
              </w:smartTag>
              <w:r w:rsidRPr="00E76E09">
                <w:rPr>
                  <w:rFonts w:cs="Arial"/>
                  <w:szCs w:val="22"/>
                </w:rPr>
                <w:t xml:space="preserve">, </w:t>
              </w:r>
              <w:smartTag w:uri="urn:schemas-microsoft-com:office:smarttags" w:element="State">
                <w:r w:rsidRPr="00E76E09">
                  <w:rPr>
                    <w:rFonts w:cs="Arial"/>
                    <w:szCs w:val="22"/>
                  </w:rPr>
                  <w:t>MD</w:t>
                </w:r>
              </w:smartTag>
            </w:smartTag>
            <w:r w:rsidRPr="00E76E09">
              <w:rPr>
                <w:rFonts w:cs="Arial"/>
                <w:szCs w:val="22"/>
              </w:rPr>
              <w:t>; Paul H Brookes Publishing.</w:t>
            </w:r>
          </w:p>
          <w:p w14:paraId="036E7F4D" w14:textId="77777777" w:rsidR="007D1559" w:rsidRPr="00E76E09" w:rsidRDefault="007D1559" w:rsidP="007D1559">
            <w:pPr>
              <w:pStyle w:val="Normalarial"/>
              <w:rPr>
                <w:rFonts w:cs="Arial"/>
                <w:szCs w:val="22"/>
              </w:rPr>
            </w:pPr>
          </w:p>
          <w:p w14:paraId="41166F96" w14:textId="77777777" w:rsidR="007D1559" w:rsidRPr="00E76E09" w:rsidRDefault="007D1559" w:rsidP="007D1559">
            <w:pPr>
              <w:pStyle w:val="Normalarial"/>
              <w:rPr>
                <w:rFonts w:cs="Arial"/>
                <w:caps/>
                <w:szCs w:val="22"/>
              </w:rPr>
            </w:pPr>
            <w:r w:rsidRPr="00E76E09">
              <w:rPr>
                <w:rFonts w:cs="Arial"/>
                <w:caps/>
                <w:szCs w:val="22"/>
              </w:rPr>
              <w:t>Expert opinion – book chapter</w:t>
            </w:r>
          </w:p>
          <w:p w14:paraId="14C39354" w14:textId="77777777" w:rsidR="007D1559" w:rsidRPr="00E76E09" w:rsidRDefault="007D1559" w:rsidP="00D92A67">
            <w:pPr>
              <w:pStyle w:val="Normalarial"/>
              <w:rPr>
                <w:rFonts w:cs="Arial"/>
                <w:szCs w:val="22"/>
              </w:rPr>
            </w:pPr>
          </w:p>
        </w:tc>
        <w:tc>
          <w:tcPr>
            <w:tcW w:w="3240" w:type="dxa"/>
            <w:shd w:val="clear" w:color="auto" w:fill="auto"/>
          </w:tcPr>
          <w:p w14:paraId="2DF7BC15" w14:textId="77777777" w:rsidR="007D1559" w:rsidRPr="00E76E09" w:rsidRDefault="007D1559" w:rsidP="007D1559">
            <w:pPr>
              <w:pStyle w:val="Normalarial"/>
              <w:rPr>
                <w:rFonts w:cs="Arial"/>
                <w:szCs w:val="22"/>
              </w:rPr>
            </w:pPr>
          </w:p>
        </w:tc>
        <w:tc>
          <w:tcPr>
            <w:tcW w:w="2160" w:type="dxa"/>
            <w:shd w:val="clear" w:color="auto" w:fill="auto"/>
          </w:tcPr>
          <w:p w14:paraId="13F73ECF" w14:textId="77777777" w:rsidR="007D1559" w:rsidRPr="00E76E09" w:rsidRDefault="007D1559" w:rsidP="007D1559">
            <w:pPr>
              <w:pStyle w:val="Normalarial"/>
              <w:rPr>
                <w:rFonts w:cs="Arial"/>
                <w:szCs w:val="22"/>
              </w:rPr>
            </w:pPr>
          </w:p>
        </w:tc>
        <w:tc>
          <w:tcPr>
            <w:tcW w:w="3600" w:type="dxa"/>
            <w:shd w:val="clear" w:color="auto" w:fill="auto"/>
          </w:tcPr>
          <w:p w14:paraId="0F314220" w14:textId="77777777" w:rsidR="007D1559" w:rsidRPr="00E76E09" w:rsidRDefault="007D1559" w:rsidP="007D1559">
            <w:pPr>
              <w:pStyle w:val="Normalarial"/>
              <w:rPr>
                <w:rFonts w:cs="Arial"/>
                <w:szCs w:val="22"/>
              </w:rPr>
            </w:pPr>
            <w:r w:rsidRPr="00E76E09">
              <w:rPr>
                <w:rFonts w:cs="Arial"/>
                <w:szCs w:val="22"/>
              </w:rPr>
              <w:t>All of the program</w:t>
            </w:r>
            <w:r w:rsidR="00D05F89" w:rsidRPr="00E76E09">
              <w:rPr>
                <w:rFonts w:cs="Arial"/>
                <w:szCs w:val="22"/>
              </w:rPr>
              <w:t>me</w:t>
            </w:r>
            <w:r w:rsidRPr="00E76E09">
              <w:rPr>
                <w:rFonts w:cs="Arial"/>
                <w:szCs w:val="22"/>
              </w:rPr>
              <w:t xml:space="preserve">s were effective in: </w:t>
            </w:r>
          </w:p>
          <w:p w14:paraId="6FC27E91" w14:textId="77777777" w:rsidR="007D1559" w:rsidRPr="00E76E09" w:rsidRDefault="007D1559" w:rsidP="00E76E09">
            <w:pPr>
              <w:pStyle w:val="Normalarial"/>
              <w:numPr>
                <w:ilvl w:val="0"/>
                <w:numId w:val="189"/>
              </w:numPr>
              <w:rPr>
                <w:rFonts w:cs="Arial"/>
                <w:szCs w:val="22"/>
              </w:rPr>
            </w:pPr>
            <w:r w:rsidRPr="00E76E09">
              <w:rPr>
                <w:rFonts w:cs="Arial"/>
                <w:szCs w:val="22"/>
              </w:rPr>
              <w:t>fostering positive school placements</w:t>
            </w:r>
          </w:p>
          <w:p w14:paraId="137E82AE" w14:textId="77777777" w:rsidR="007D1559" w:rsidRPr="00E76E09" w:rsidRDefault="007D1559" w:rsidP="00E76E09">
            <w:pPr>
              <w:pStyle w:val="Normalarial"/>
              <w:numPr>
                <w:ilvl w:val="0"/>
                <w:numId w:val="189"/>
              </w:numPr>
              <w:rPr>
                <w:rFonts w:cs="Arial"/>
                <w:szCs w:val="22"/>
              </w:rPr>
            </w:pPr>
            <w:r w:rsidRPr="00E76E09">
              <w:rPr>
                <w:rFonts w:cs="Arial"/>
                <w:szCs w:val="22"/>
              </w:rPr>
              <w:t>significant developmental gains for a substantial percentage of students. (Only one programme had a control group)</w:t>
            </w:r>
            <w:r w:rsidR="00D05F89" w:rsidRPr="00E76E09">
              <w:rPr>
                <w:rFonts w:cs="Arial"/>
                <w:szCs w:val="22"/>
              </w:rPr>
              <w:t>.</w:t>
            </w:r>
          </w:p>
          <w:p w14:paraId="77680661" w14:textId="77777777" w:rsidR="00853170" w:rsidRPr="00E76E09" w:rsidRDefault="00853170" w:rsidP="007D1559">
            <w:pPr>
              <w:pStyle w:val="Normalarial"/>
              <w:rPr>
                <w:rFonts w:cs="Arial"/>
                <w:szCs w:val="22"/>
              </w:rPr>
            </w:pPr>
          </w:p>
          <w:p w14:paraId="6CC9A7C7" w14:textId="77777777" w:rsidR="007D1559" w:rsidRPr="00E76E09" w:rsidRDefault="007D1559" w:rsidP="007D1559">
            <w:pPr>
              <w:pStyle w:val="Normalarial"/>
              <w:rPr>
                <w:rFonts w:cs="Arial"/>
                <w:szCs w:val="22"/>
              </w:rPr>
            </w:pPr>
            <w:r w:rsidRPr="00E76E09">
              <w:rPr>
                <w:rFonts w:cs="Arial"/>
                <w:szCs w:val="22"/>
              </w:rPr>
              <w:t>Common elements of the programmes:</w:t>
            </w:r>
          </w:p>
          <w:p w14:paraId="0F3676E8" w14:textId="77777777" w:rsidR="007D1559" w:rsidRPr="00E76E09" w:rsidRDefault="00D05F89" w:rsidP="00E76E09">
            <w:pPr>
              <w:pStyle w:val="Normalarial"/>
              <w:numPr>
                <w:ilvl w:val="0"/>
                <w:numId w:val="87"/>
              </w:numPr>
              <w:rPr>
                <w:rFonts w:cs="Arial"/>
                <w:szCs w:val="22"/>
              </w:rPr>
            </w:pPr>
            <w:r w:rsidRPr="00E76E09">
              <w:rPr>
                <w:rFonts w:cs="Arial"/>
                <w:szCs w:val="22"/>
              </w:rPr>
              <w:t>c</w:t>
            </w:r>
            <w:r w:rsidR="007D1559" w:rsidRPr="00E76E09">
              <w:rPr>
                <w:rFonts w:cs="Arial"/>
                <w:szCs w:val="22"/>
              </w:rPr>
              <w:t>urriculum content – ability to attend to environment – especially people: ability to imitate others; ability to comprehend and use language; ability to play appropriately with toys; ability to socially interact with others.</w:t>
            </w:r>
          </w:p>
          <w:p w14:paraId="377C4E44" w14:textId="77777777" w:rsidR="007D1559" w:rsidRPr="00E76E09" w:rsidRDefault="00D05F89" w:rsidP="00E76E09">
            <w:pPr>
              <w:pStyle w:val="Normalarial"/>
              <w:numPr>
                <w:ilvl w:val="0"/>
                <w:numId w:val="87"/>
              </w:numPr>
              <w:rPr>
                <w:rFonts w:cs="Arial"/>
                <w:szCs w:val="22"/>
              </w:rPr>
            </w:pPr>
            <w:r w:rsidRPr="00E76E09">
              <w:rPr>
                <w:rFonts w:cs="Arial"/>
                <w:szCs w:val="22"/>
              </w:rPr>
              <w:t>h</w:t>
            </w:r>
            <w:r w:rsidR="007D1559" w:rsidRPr="00E76E09">
              <w:rPr>
                <w:rFonts w:cs="Arial"/>
                <w:szCs w:val="22"/>
              </w:rPr>
              <w:t>ighly supportive teaching environments and generalisation strategies.</w:t>
            </w:r>
          </w:p>
          <w:p w14:paraId="36D35215" w14:textId="77777777" w:rsidR="007D1559" w:rsidRPr="00E76E09" w:rsidRDefault="00D05F89" w:rsidP="00E76E09">
            <w:pPr>
              <w:pStyle w:val="Normalarial"/>
              <w:numPr>
                <w:ilvl w:val="0"/>
                <w:numId w:val="87"/>
              </w:numPr>
              <w:rPr>
                <w:rFonts w:cs="Arial"/>
                <w:szCs w:val="22"/>
              </w:rPr>
            </w:pPr>
            <w:r w:rsidRPr="00E76E09">
              <w:rPr>
                <w:rFonts w:cs="Arial"/>
                <w:szCs w:val="22"/>
              </w:rPr>
              <w:t>n</w:t>
            </w:r>
            <w:r w:rsidR="007D1559" w:rsidRPr="00E76E09">
              <w:rPr>
                <w:rFonts w:cs="Arial"/>
                <w:szCs w:val="22"/>
              </w:rPr>
              <w:t>eed for predictability and routine</w:t>
            </w:r>
          </w:p>
          <w:p w14:paraId="6400BF20" w14:textId="77777777" w:rsidR="007D1559" w:rsidRPr="00E76E09" w:rsidRDefault="00D05F89" w:rsidP="00E76E09">
            <w:pPr>
              <w:pStyle w:val="Normalarial"/>
              <w:numPr>
                <w:ilvl w:val="0"/>
                <w:numId w:val="87"/>
              </w:numPr>
              <w:rPr>
                <w:rFonts w:cs="Arial"/>
                <w:szCs w:val="22"/>
              </w:rPr>
            </w:pPr>
            <w:r w:rsidRPr="00E76E09">
              <w:rPr>
                <w:rFonts w:cs="Arial"/>
                <w:szCs w:val="22"/>
              </w:rPr>
              <w:t>f</w:t>
            </w:r>
            <w:r w:rsidR="007D1559" w:rsidRPr="00E76E09">
              <w:rPr>
                <w:rFonts w:cs="Arial"/>
                <w:szCs w:val="22"/>
              </w:rPr>
              <w:t>unctional approach to problem behaviours</w:t>
            </w:r>
          </w:p>
          <w:p w14:paraId="0BB1241E" w14:textId="77777777" w:rsidR="007D1559" w:rsidRPr="00E76E09" w:rsidRDefault="00D05F89" w:rsidP="00E76E09">
            <w:pPr>
              <w:pStyle w:val="Normalarial"/>
              <w:numPr>
                <w:ilvl w:val="0"/>
                <w:numId w:val="87"/>
              </w:numPr>
              <w:rPr>
                <w:rFonts w:cs="Arial"/>
                <w:szCs w:val="22"/>
              </w:rPr>
            </w:pPr>
            <w:r w:rsidRPr="00E76E09">
              <w:rPr>
                <w:rFonts w:cs="Arial"/>
                <w:szCs w:val="22"/>
              </w:rPr>
              <w:t>p</w:t>
            </w:r>
            <w:r w:rsidR="007D1559" w:rsidRPr="00E76E09">
              <w:rPr>
                <w:rFonts w:cs="Arial"/>
                <w:szCs w:val="22"/>
              </w:rPr>
              <w:t>lanned transition from preschool</w:t>
            </w:r>
          </w:p>
          <w:p w14:paraId="25C33F2F" w14:textId="77777777" w:rsidR="007D1559" w:rsidRPr="00E76E09" w:rsidRDefault="00D05F89" w:rsidP="00E76E09">
            <w:pPr>
              <w:pStyle w:val="Normalarial"/>
              <w:numPr>
                <w:ilvl w:val="0"/>
                <w:numId w:val="87"/>
              </w:numPr>
              <w:rPr>
                <w:rFonts w:cs="Arial"/>
                <w:szCs w:val="22"/>
              </w:rPr>
            </w:pPr>
            <w:r w:rsidRPr="00E76E09">
              <w:rPr>
                <w:rFonts w:cs="Arial"/>
                <w:szCs w:val="22"/>
              </w:rPr>
              <w:t>f</w:t>
            </w:r>
            <w:r w:rsidR="007D1559" w:rsidRPr="00E76E09">
              <w:rPr>
                <w:rFonts w:cs="Arial"/>
                <w:szCs w:val="22"/>
              </w:rPr>
              <w:t>amily involvement</w:t>
            </w:r>
          </w:p>
          <w:p w14:paraId="4E5BAEF6" w14:textId="77777777" w:rsidR="007D1559" w:rsidRPr="00E76E09" w:rsidRDefault="00D05F89" w:rsidP="00E76E09">
            <w:pPr>
              <w:pStyle w:val="Normalarial"/>
              <w:numPr>
                <w:ilvl w:val="0"/>
                <w:numId w:val="87"/>
              </w:numPr>
              <w:rPr>
                <w:rFonts w:cs="Arial"/>
                <w:szCs w:val="22"/>
              </w:rPr>
            </w:pPr>
            <w:r w:rsidRPr="00E76E09">
              <w:rPr>
                <w:rFonts w:cs="Arial"/>
                <w:szCs w:val="22"/>
              </w:rPr>
              <w:t>i</w:t>
            </w:r>
            <w:r w:rsidR="007D1559" w:rsidRPr="00E76E09">
              <w:rPr>
                <w:rFonts w:cs="Arial"/>
                <w:szCs w:val="22"/>
              </w:rPr>
              <w:t>ntensity of intervention</w:t>
            </w:r>
            <w:r w:rsidRPr="00E76E09">
              <w:rPr>
                <w:rFonts w:cs="Arial"/>
                <w:szCs w:val="22"/>
              </w:rPr>
              <w:t xml:space="preserve"> – range of hours was from 15-</w:t>
            </w:r>
            <w:r w:rsidR="007D1559" w:rsidRPr="00E76E09">
              <w:rPr>
                <w:rFonts w:cs="Arial"/>
                <w:szCs w:val="22"/>
              </w:rPr>
              <w:t>40 hours.</w:t>
            </w:r>
          </w:p>
          <w:p w14:paraId="2E53F8BF" w14:textId="77777777" w:rsidR="00853170" w:rsidRPr="00E76E09" w:rsidRDefault="00853170" w:rsidP="007D1559">
            <w:pPr>
              <w:pStyle w:val="Normalarial"/>
              <w:rPr>
                <w:rFonts w:cs="Arial"/>
                <w:szCs w:val="22"/>
              </w:rPr>
            </w:pPr>
          </w:p>
          <w:p w14:paraId="667A8802" w14:textId="77777777" w:rsidR="007D1559" w:rsidRPr="00E76E09" w:rsidRDefault="007D1559" w:rsidP="007D1559">
            <w:pPr>
              <w:pStyle w:val="Normalarial"/>
              <w:rPr>
                <w:rFonts w:cs="Arial"/>
                <w:szCs w:val="22"/>
              </w:rPr>
            </w:pPr>
            <w:r w:rsidRPr="00E76E09">
              <w:rPr>
                <w:rFonts w:cs="Arial"/>
                <w:szCs w:val="22"/>
              </w:rPr>
              <w:t>Promising intervention methods for infants:</w:t>
            </w:r>
          </w:p>
          <w:p w14:paraId="05C09FA7" w14:textId="77777777" w:rsidR="007D1559" w:rsidRPr="00E76E09" w:rsidRDefault="00D05F89" w:rsidP="00E76E09">
            <w:pPr>
              <w:pStyle w:val="Normalarial"/>
              <w:numPr>
                <w:ilvl w:val="0"/>
                <w:numId w:val="88"/>
              </w:numPr>
              <w:rPr>
                <w:rFonts w:cs="Arial"/>
                <w:szCs w:val="22"/>
              </w:rPr>
            </w:pPr>
            <w:r w:rsidRPr="00E76E09">
              <w:rPr>
                <w:rFonts w:cs="Arial"/>
                <w:szCs w:val="22"/>
              </w:rPr>
              <w:t>c</w:t>
            </w:r>
            <w:r w:rsidR="007D1559" w:rsidRPr="00E76E09">
              <w:rPr>
                <w:rFonts w:cs="Arial"/>
                <w:szCs w:val="22"/>
              </w:rPr>
              <w:t>losely following the child’s lead, usually involving imitation</w:t>
            </w:r>
            <w:r w:rsidRPr="00E76E09">
              <w:rPr>
                <w:rFonts w:cs="Arial"/>
                <w:szCs w:val="22"/>
              </w:rPr>
              <w:t>.</w:t>
            </w:r>
          </w:p>
        </w:tc>
        <w:tc>
          <w:tcPr>
            <w:tcW w:w="2160" w:type="dxa"/>
            <w:shd w:val="clear" w:color="auto" w:fill="auto"/>
          </w:tcPr>
          <w:p w14:paraId="49B984DC" w14:textId="77777777" w:rsidR="007D1559" w:rsidRPr="00E76E09" w:rsidRDefault="007D1559" w:rsidP="007D1559">
            <w:pPr>
              <w:pStyle w:val="Normalarial"/>
              <w:rPr>
                <w:rFonts w:cs="Arial"/>
                <w:szCs w:val="22"/>
              </w:rPr>
            </w:pPr>
          </w:p>
        </w:tc>
      </w:tr>
      <w:tr w:rsidR="00E76E09" w:rsidRPr="00E76E09" w14:paraId="1E66E01F" w14:textId="77777777" w:rsidTr="00E76E09">
        <w:tc>
          <w:tcPr>
            <w:tcW w:w="648" w:type="dxa"/>
            <w:shd w:val="clear" w:color="auto" w:fill="auto"/>
          </w:tcPr>
          <w:p w14:paraId="1FCBBAAA" w14:textId="77777777" w:rsidR="007D1559" w:rsidRPr="00E76E09" w:rsidRDefault="007D1559" w:rsidP="007D1559">
            <w:pPr>
              <w:pStyle w:val="Normalarial"/>
              <w:rPr>
                <w:rFonts w:cs="Arial"/>
                <w:szCs w:val="22"/>
              </w:rPr>
            </w:pPr>
            <w:r w:rsidRPr="00E76E09">
              <w:rPr>
                <w:rFonts w:cs="Arial"/>
                <w:szCs w:val="22"/>
              </w:rPr>
              <w:t>210</w:t>
            </w:r>
          </w:p>
        </w:tc>
        <w:tc>
          <w:tcPr>
            <w:tcW w:w="2340" w:type="dxa"/>
            <w:shd w:val="clear" w:color="auto" w:fill="auto"/>
          </w:tcPr>
          <w:p w14:paraId="65C4DA35" w14:textId="77777777" w:rsidR="007D1559" w:rsidRPr="00E76E09" w:rsidRDefault="007D1559" w:rsidP="007D1559">
            <w:pPr>
              <w:pStyle w:val="Normalarial"/>
              <w:rPr>
                <w:rFonts w:cs="Arial"/>
                <w:szCs w:val="22"/>
              </w:rPr>
            </w:pPr>
            <w:r w:rsidRPr="00E76E09">
              <w:rPr>
                <w:rFonts w:cs="Arial"/>
                <w:szCs w:val="22"/>
              </w:rPr>
              <w:t xml:space="preserve">Ministry of Education (1996). Te Whaariki. </w:t>
            </w:r>
            <w:smartTag w:uri="urn:schemas-microsoft-com:office:smarttags" w:element="City">
              <w:r w:rsidRPr="00E76E09">
                <w:rPr>
                  <w:rFonts w:cs="Arial"/>
                  <w:szCs w:val="22"/>
                </w:rPr>
                <w:t>Wellington</w:t>
              </w:r>
            </w:smartTag>
            <w:r w:rsidRPr="00E76E09">
              <w:rPr>
                <w:rFonts w:cs="Arial"/>
                <w:szCs w:val="22"/>
              </w:rPr>
              <w:t xml:space="preserve">: Learning </w:t>
            </w:r>
            <w:smartTag w:uri="urn:schemas-microsoft-com:office:smarttags" w:element="place">
              <w:smartTag w:uri="urn:schemas-microsoft-com:office:smarttags" w:element="City">
                <w:r w:rsidRPr="00E76E09">
                  <w:rPr>
                    <w:rFonts w:cs="Arial"/>
                    <w:szCs w:val="22"/>
                  </w:rPr>
                  <w:t>Media</w:t>
                </w:r>
              </w:smartTag>
              <w:r w:rsidRPr="00E76E09">
                <w:rPr>
                  <w:rFonts w:cs="Arial"/>
                  <w:szCs w:val="22"/>
                </w:rPr>
                <w:t xml:space="preserve">, </w:t>
              </w:r>
              <w:smartTag w:uri="urn:schemas-microsoft-com:office:smarttags" w:element="country-region">
                <w:r w:rsidRPr="00E76E09">
                  <w:rPr>
                    <w:rFonts w:cs="Arial"/>
                    <w:szCs w:val="22"/>
                  </w:rPr>
                  <w:t>New Zealand</w:t>
                </w:r>
              </w:smartTag>
            </w:smartTag>
            <w:r w:rsidRPr="00E76E09">
              <w:rPr>
                <w:rFonts w:cs="Arial"/>
                <w:szCs w:val="22"/>
              </w:rPr>
              <w:t>.</w:t>
            </w:r>
          </w:p>
          <w:p w14:paraId="4BF403E9" w14:textId="77777777" w:rsidR="007D1559" w:rsidRPr="00E76E09" w:rsidRDefault="007D1559" w:rsidP="007D1559">
            <w:pPr>
              <w:pStyle w:val="Normalarial"/>
              <w:rPr>
                <w:rFonts w:cs="Arial"/>
                <w:szCs w:val="22"/>
              </w:rPr>
            </w:pPr>
          </w:p>
          <w:p w14:paraId="6B46E79F" w14:textId="77777777" w:rsidR="007D1559" w:rsidRPr="00E76E09" w:rsidRDefault="007D1559" w:rsidP="007D1559">
            <w:pPr>
              <w:pStyle w:val="Normalarial"/>
              <w:rPr>
                <w:rFonts w:cs="Arial"/>
                <w:szCs w:val="22"/>
              </w:rPr>
            </w:pPr>
            <w:r w:rsidRPr="00E76E09">
              <w:rPr>
                <w:rFonts w:cs="Arial"/>
                <w:szCs w:val="22"/>
              </w:rPr>
              <w:t>REPORT</w:t>
            </w:r>
          </w:p>
          <w:p w14:paraId="1A30A0C5" w14:textId="77777777" w:rsidR="007D1559" w:rsidRPr="00E76E09" w:rsidRDefault="007D1559" w:rsidP="007D1559">
            <w:pPr>
              <w:pStyle w:val="Normalarial"/>
              <w:rPr>
                <w:rFonts w:cs="Arial"/>
                <w:szCs w:val="22"/>
              </w:rPr>
            </w:pPr>
          </w:p>
          <w:p w14:paraId="56946F85" w14:textId="77777777" w:rsidR="007D1559" w:rsidRPr="00E76E09" w:rsidRDefault="007D1559" w:rsidP="007D1559">
            <w:pPr>
              <w:pStyle w:val="Normalarial"/>
              <w:rPr>
                <w:rFonts w:cs="Arial"/>
                <w:szCs w:val="22"/>
              </w:rPr>
            </w:pPr>
            <w:r w:rsidRPr="00E76E09">
              <w:rPr>
                <w:rFonts w:cs="Arial"/>
                <w:szCs w:val="22"/>
              </w:rPr>
              <w:t xml:space="preserve">Level of evidence: </w:t>
            </w:r>
            <w:r w:rsidR="00CE6EAB" w:rsidRPr="00E76E09">
              <w:rPr>
                <w:rFonts w:cs="Arial"/>
                <w:szCs w:val="22"/>
              </w:rPr>
              <w:t>x</w:t>
            </w:r>
          </w:p>
        </w:tc>
        <w:tc>
          <w:tcPr>
            <w:tcW w:w="3240" w:type="dxa"/>
            <w:shd w:val="clear" w:color="auto" w:fill="auto"/>
          </w:tcPr>
          <w:p w14:paraId="178725DF" w14:textId="77777777" w:rsidR="007D1559" w:rsidRPr="00E76E09" w:rsidRDefault="007D1559" w:rsidP="007D1559">
            <w:pPr>
              <w:pStyle w:val="Normalarial"/>
              <w:rPr>
                <w:rFonts w:cs="Arial"/>
                <w:szCs w:val="22"/>
              </w:rPr>
            </w:pPr>
          </w:p>
        </w:tc>
        <w:tc>
          <w:tcPr>
            <w:tcW w:w="2160" w:type="dxa"/>
            <w:shd w:val="clear" w:color="auto" w:fill="auto"/>
          </w:tcPr>
          <w:p w14:paraId="36C4ACB6" w14:textId="77777777" w:rsidR="007D1559" w:rsidRPr="00E76E09" w:rsidRDefault="007D1559" w:rsidP="007D1559">
            <w:pPr>
              <w:pStyle w:val="Normalarial"/>
              <w:rPr>
                <w:rFonts w:cs="Arial"/>
                <w:szCs w:val="22"/>
              </w:rPr>
            </w:pPr>
          </w:p>
        </w:tc>
        <w:tc>
          <w:tcPr>
            <w:tcW w:w="3600" w:type="dxa"/>
            <w:shd w:val="clear" w:color="auto" w:fill="auto"/>
          </w:tcPr>
          <w:p w14:paraId="32228DA5" w14:textId="77777777" w:rsidR="007D1559" w:rsidRPr="00E76E09" w:rsidRDefault="007D1559" w:rsidP="007D1559">
            <w:pPr>
              <w:pStyle w:val="Normalarial"/>
              <w:rPr>
                <w:rFonts w:cs="Arial"/>
                <w:szCs w:val="22"/>
              </w:rPr>
            </w:pPr>
            <w:r w:rsidRPr="00E76E09">
              <w:rPr>
                <w:rFonts w:cs="Arial"/>
                <w:szCs w:val="22"/>
              </w:rPr>
              <w:t>Ministry of Education early childhood curriculum policy statement. A framework for providing tamariki/children’s early learning and development within the soc</w:t>
            </w:r>
            <w:r w:rsidR="00D05F89" w:rsidRPr="00E76E09">
              <w:rPr>
                <w:rFonts w:cs="Arial"/>
                <w:szCs w:val="22"/>
              </w:rPr>
              <w:t>io-cultural context. It emphasises</w:t>
            </w:r>
            <w:r w:rsidRPr="00E76E09">
              <w:rPr>
                <w:rFonts w:cs="Arial"/>
                <w:szCs w:val="22"/>
              </w:rPr>
              <w:t xml:space="preserve"> the learning partnership between </w:t>
            </w:r>
            <w:r w:rsidR="00D05F89" w:rsidRPr="00E76E09">
              <w:rPr>
                <w:rFonts w:cs="Arial"/>
                <w:szCs w:val="22"/>
              </w:rPr>
              <w:t>kaiako/teachers, parents and whā</w:t>
            </w:r>
            <w:r w:rsidRPr="00E76E09">
              <w:rPr>
                <w:rFonts w:cs="Arial"/>
                <w:szCs w:val="22"/>
              </w:rPr>
              <w:t>nau/families.</w:t>
            </w:r>
          </w:p>
        </w:tc>
        <w:tc>
          <w:tcPr>
            <w:tcW w:w="2160" w:type="dxa"/>
            <w:shd w:val="clear" w:color="auto" w:fill="auto"/>
          </w:tcPr>
          <w:p w14:paraId="72A0D060" w14:textId="77777777" w:rsidR="007D1559" w:rsidRPr="00E76E09" w:rsidRDefault="007D1559" w:rsidP="007D1559">
            <w:pPr>
              <w:pStyle w:val="Normalarial"/>
              <w:rPr>
                <w:rFonts w:cs="Arial"/>
                <w:szCs w:val="22"/>
              </w:rPr>
            </w:pPr>
          </w:p>
        </w:tc>
      </w:tr>
      <w:tr w:rsidR="00E76E09" w:rsidRPr="00E76E09" w14:paraId="71319CC3" w14:textId="77777777" w:rsidTr="00E76E09">
        <w:tc>
          <w:tcPr>
            <w:tcW w:w="648" w:type="dxa"/>
            <w:shd w:val="clear" w:color="auto" w:fill="auto"/>
          </w:tcPr>
          <w:p w14:paraId="6BB0D8CE" w14:textId="77777777" w:rsidR="007D1559" w:rsidRPr="00E76E09" w:rsidRDefault="007D1559" w:rsidP="007D1559">
            <w:pPr>
              <w:pStyle w:val="Normalarial"/>
              <w:rPr>
                <w:rFonts w:cs="Arial"/>
                <w:color w:val="000000"/>
                <w:szCs w:val="22"/>
              </w:rPr>
            </w:pPr>
            <w:r w:rsidRPr="00E76E09">
              <w:rPr>
                <w:rFonts w:cs="Arial"/>
                <w:color w:val="000000"/>
                <w:szCs w:val="22"/>
              </w:rPr>
              <w:t>211</w:t>
            </w:r>
          </w:p>
        </w:tc>
        <w:tc>
          <w:tcPr>
            <w:tcW w:w="2340" w:type="dxa"/>
            <w:shd w:val="clear" w:color="auto" w:fill="auto"/>
          </w:tcPr>
          <w:p w14:paraId="7A7A44FA" w14:textId="77777777" w:rsidR="007D1559" w:rsidRPr="00E76E09" w:rsidRDefault="007D1559" w:rsidP="007D1559">
            <w:pPr>
              <w:pStyle w:val="Normalarial"/>
              <w:rPr>
                <w:rFonts w:cs="Arial"/>
                <w:szCs w:val="22"/>
              </w:rPr>
            </w:pPr>
            <w:r w:rsidRPr="00E76E09">
              <w:rPr>
                <w:rFonts w:cs="Arial"/>
                <w:szCs w:val="22"/>
              </w:rPr>
              <w:t xml:space="preserve">Dettmer, S., Simpson, R. L., Smith-Myles, B., &amp; Ganz, J. B. (2000). The use of visual supports to facilitate transitions of students with autism. </w:t>
            </w:r>
            <w:r w:rsidRPr="00E76E09">
              <w:rPr>
                <w:rFonts w:cs="Arial"/>
                <w:i/>
                <w:szCs w:val="22"/>
              </w:rPr>
              <w:t xml:space="preserve">Focus on Autism and other Developmental Disabilities, </w:t>
            </w:r>
            <w:r w:rsidRPr="00E76E09">
              <w:rPr>
                <w:rFonts w:cs="Arial"/>
                <w:szCs w:val="22"/>
              </w:rPr>
              <w:t>15, 163</w:t>
            </w:r>
            <w:r w:rsidRPr="00E76E09">
              <w:rPr>
                <w:rFonts w:cs="Arial"/>
                <w:szCs w:val="22"/>
              </w:rPr>
              <w:sym w:font="Symbol" w:char="F02D"/>
            </w:r>
            <w:r w:rsidRPr="00E76E09">
              <w:rPr>
                <w:rFonts w:cs="Arial"/>
                <w:szCs w:val="22"/>
              </w:rPr>
              <w:t>9.</w:t>
            </w:r>
          </w:p>
          <w:p w14:paraId="3FB52B9F" w14:textId="77777777" w:rsidR="007D1559" w:rsidRPr="00E76E09" w:rsidRDefault="007D1559" w:rsidP="007D1559">
            <w:pPr>
              <w:pStyle w:val="Normalarial"/>
              <w:rPr>
                <w:rFonts w:cs="Arial"/>
                <w:szCs w:val="22"/>
              </w:rPr>
            </w:pPr>
          </w:p>
          <w:p w14:paraId="245755E5" w14:textId="77777777" w:rsidR="007D1559" w:rsidRPr="00E76E09" w:rsidRDefault="007D1559" w:rsidP="007D1559">
            <w:pPr>
              <w:pStyle w:val="Normalarial"/>
              <w:rPr>
                <w:rFonts w:cs="Arial"/>
                <w:szCs w:val="22"/>
              </w:rPr>
            </w:pPr>
            <w:r w:rsidRPr="00E76E09">
              <w:rPr>
                <w:rFonts w:cs="Arial"/>
                <w:szCs w:val="22"/>
              </w:rPr>
              <w:t xml:space="preserve">OBSERVATIONAL STUDY - SINGLE SUBJECT </w:t>
            </w:r>
          </w:p>
          <w:p w14:paraId="4586F195" w14:textId="77777777" w:rsidR="007D1559" w:rsidRPr="00E76E09" w:rsidRDefault="007D1559" w:rsidP="007D1559">
            <w:pPr>
              <w:pStyle w:val="Normalarial"/>
              <w:rPr>
                <w:rFonts w:cs="Arial"/>
                <w:szCs w:val="22"/>
              </w:rPr>
            </w:pPr>
          </w:p>
          <w:p w14:paraId="64EEAE3A" w14:textId="77777777" w:rsidR="007D1559" w:rsidRPr="00E76E09" w:rsidRDefault="007D1559" w:rsidP="007D1559">
            <w:pPr>
              <w:pStyle w:val="Normalarial"/>
              <w:rPr>
                <w:rFonts w:cs="Arial"/>
                <w:szCs w:val="22"/>
              </w:rPr>
            </w:pPr>
            <w:r w:rsidRPr="00E76E09">
              <w:rPr>
                <w:rFonts w:cs="Arial"/>
                <w:szCs w:val="22"/>
              </w:rPr>
              <w:t>Level of Evidence: ~</w:t>
            </w:r>
          </w:p>
        </w:tc>
        <w:tc>
          <w:tcPr>
            <w:tcW w:w="3240" w:type="dxa"/>
            <w:shd w:val="clear" w:color="auto" w:fill="auto"/>
          </w:tcPr>
          <w:p w14:paraId="339EE3C1" w14:textId="77777777" w:rsidR="007D1559" w:rsidRPr="00E76E09" w:rsidRDefault="007D1559" w:rsidP="007D1559">
            <w:pPr>
              <w:pStyle w:val="Normalarial"/>
              <w:rPr>
                <w:rFonts w:cs="Arial"/>
                <w:szCs w:val="22"/>
              </w:rPr>
            </w:pPr>
            <w:r w:rsidRPr="00E76E09">
              <w:rPr>
                <w:rFonts w:cs="Arial"/>
                <w:szCs w:val="22"/>
              </w:rPr>
              <w:t>Evaluates the effectiveness of visual supports in transitioning children with ASD from one activity to another.</w:t>
            </w:r>
          </w:p>
          <w:p w14:paraId="7194202D" w14:textId="77777777" w:rsidR="007D1559" w:rsidRPr="00E76E09" w:rsidRDefault="007D1559" w:rsidP="007D1559">
            <w:pPr>
              <w:pStyle w:val="Normalarial"/>
              <w:rPr>
                <w:rFonts w:cs="Arial"/>
                <w:szCs w:val="22"/>
              </w:rPr>
            </w:pPr>
          </w:p>
          <w:p w14:paraId="5AA35FF9" w14:textId="77777777" w:rsidR="007D1559" w:rsidRPr="00E76E09" w:rsidRDefault="007D1559" w:rsidP="007D1559">
            <w:pPr>
              <w:pStyle w:val="Normalarial"/>
              <w:rPr>
                <w:rFonts w:cs="Arial"/>
                <w:szCs w:val="22"/>
              </w:rPr>
            </w:pPr>
            <w:r w:rsidRPr="00E76E09">
              <w:rPr>
                <w:rFonts w:cs="Arial"/>
                <w:szCs w:val="22"/>
              </w:rPr>
              <w:t>Method:  two children with ASD were observed through baseline (in which verbal and physical prompts and proximity control were used), and intervention phases (using visual supports).  An ABAB reversal design was used.</w:t>
            </w:r>
          </w:p>
          <w:p w14:paraId="48A5B696" w14:textId="77777777" w:rsidR="007D1559" w:rsidRPr="00E76E09" w:rsidRDefault="007D1559" w:rsidP="007D1559">
            <w:pPr>
              <w:pStyle w:val="Normalarial"/>
              <w:rPr>
                <w:rFonts w:cs="Arial"/>
                <w:szCs w:val="22"/>
              </w:rPr>
            </w:pPr>
          </w:p>
        </w:tc>
        <w:tc>
          <w:tcPr>
            <w:tcW w:w="2160" w:type="dxa"/>
            <w:shd w:val="clear" w:color="auto" w:fill="auto"/>
          </w:tcPr>
          <w:p w14:paraId="185A7E3F" w14:textId="77777777" w:rsidR="007D1559" w:rsidRPr="00E76E09" w:rsidRDefault="007D1559" w:rsidP="007D1559">
            <w:pPr>
              <w:pStyle w:val="Normalarial"/>
              <w:rPr>
                <w:rFonts w:cs="Arial"/>
                <w:szCs w:val="22"/>
              </w:rPr>
            </w:pPr>
            <w:r w:rsidRPr="00E76E09">
              <w:rPr>
                <w:rFonts w:cs="Arial"/>
                <w:szCs w:val="22"/>
              </w:rPr>
              <w:t>Observational data recording latency in seconds between caregiver instruction and child’s movement toward the new activity.</w:t>
            </w:r>
          </w:p>
        </w:tc>
        <w:tc>
          <w:tcPr>
            <w:tcW w:w="3600" w:type="dxa"/>
            <w:shd w:val="clear" w:color="auto" w:fill="auto"/>
          </w:tcPr>
          <w:p w14:paraId="62AA03FC" w14:textId="77777777" w:rsidR="007D1559" w:rsidRPr="00E76E09" w:rsidRDefault="007D1559" w:rsidP="00E76E09">
            <w:pPr>
              <w:pStyle w:val="Normalarial"/>
              <w:numPr>
                <w:ilvl w:val="0"/>
                <w:numId w:val="88"/>
              </w:numPr>
              <w:rPr>
                <w:rFonts w:cs="Arial"/>
                <w:szCs w:val="22"/>
              </w:rPr>
            </w:pPr>
            <w:r w:rsidRPr="00E76E09">
              <w:rPr>
                <w:rFonts w:cs="Arial"/>
                <w:szCs w:val="22"/>
              </w:rPr>
              <w:t>Individuals with ASD have difficulty in processing and retaining non-visual information.</w:t>
            </w:r>
          </w:p>
          <w:p w14:paraId="2F67D73B" w14:textId="77777777" w:rsidR="007D1559" w:rsidRPr="00E76E09" w:rsidRDefault="007D1559" w:rsidP="00E76E09">
            <w:pPr>
              <w:pStyle w:val="Normalarial"/>
              <w:numPr>
                <w:ilvl w:val="0"/>
                <w:numId w:val="88"/>
              </w:numPr>
              <w:rPr>
                <w:rFonts w:cs="Arial"/>
                <w:szCs w:val="22"/>
              </w:rPr>
            </w:pPr>
            <w:r w:rsidRPr="00E76E09">
              <w:rPr>
                <w:rFonts w:cs="Arial"/>
                <w:szCs w:val="22"/>
              </w:rPr>
              <w:t>Visual supports can be used to maintain attention, understand spoken language and sequence and organise the environment.</w:t>
            </w:r>
          </w:p>
        </w:tc>
        <w:tc>
          <w:tcPr>
            <w:tcW w:w="2160" w:type="dxa"/>
            <w:shd w:val="clear" w:color="auto" w:fill="auto"/>
          </w:tcPr>
          <w:p w14:paraId="3DB8AF80" w14:textId="77777777" w:rsidR="007D1559" w:rsidRPr="00E76E09" w:rsidRDefault="007D1559" w:rsidP="007D1559">
            <w:pPr>
              <w:pStyle w:val="Normalarial"/>
              <w:rPr>
                <w:rFonts w:cs="Arial"/>
                <w:szCs w:val="22"/>
              </w:rPr>
            </w:pPr>
            <w:r w:rsidRPr="00E76E09">
              <w:rPr>
                <w:rFonts w:cs="Arial"/>
                <w:szCs w:val="22"/>
              </w:rPr>
              <w:t>A small study where the reversal adds veracity to the experiment.</w:t>
            </w:r>
          </w:p>
        </w:tc>
      </w:tr>
      <w:tr w:rsidR="00E76E09" w:rsidRPr="00E76E09" w14:paraId="230DBA10" w14:textId="77777777" w:rsidTr="00E76E09">
        <w:tc>
          <w:tcPr>
            <w:tcW w:w="648" w:type="dxa"/>
            <w:shd w:val="clear" w:color="auto" w:fill="auto"/>
          </w:tcPr>
          <w:p w14:paraId="1757C7D3" w14:textId="77777777" w:rsidR="007D1559" w:rsidRPr="00E76E09" w:rsidRDefault="007D1559" w:rsidP="007D1559">
            <w:pPr>
              <w:pStyle w:val="Normalarial"/>
              <w:rPr>
                <w:rFonts w:cs="Arial"/>
                <w:szCs w:val="22"/>
                <w:lang w:val="pt-BR"/>
              </w:rPr>
            </w:pPr>
            <w:r w:rsidRPr="00E76E09">
              <w:rPr>
                <w:rFonts w:cs="Arial"/>
                <w:szCs w:val="22"/>
                <w:lang w:val="pt-BR"/>
              </w:rPr>
              <w:t>212</w:t>
            </w:r>
          </w:p>
        </w:tc>
        <w:tc>
          <w:tcPr>
            <w:tcW w:w="2340" w:type="dxa"/>
            <w:shd w:val="clear" w:color="auto" w:fill="auto"/>
          </w:tcPr>
          <w:p w14:paraId="1D999B2F" w14:textId="77777777" w:rsidR="007D1559" w:rsidRPr="00E76E09" w:rsidRDefault="007D1559" w:rsidP="007D1559">
            <w:pPr>
              <w:pStyle w:val="Normalarial"/>
              <w:rPr>
                <w:rFonts w:cs="Arial"/>
                <w:szCs w:val="22"/>
              </w:rPr>
            </w:pPr>
            <w:r w:rsidRPr="00E76E09">
              <w:rPr>
                <w:rFonts w:cs="Arial"/>
                <w:szCs w:val="22"/>
              </w:rPr>
              <w:t xml:space="preserve">Olley, J. G. (1999). Curriculum for students with autism. </w:t>
            </w:r>
            <w:r w:rsidRPr="00E76E09">
              <w:rPr>
                <w:rFonts w:cs="Arial"/>
                <w:i/>
                <w:szCs w:val="22"/>
              </w:rPr>
              <w:t xml:space="preserve">School Psychology Review, </w:t>
            </w:r>
            <w:r w:rsidRPr="00E76E09">
              <w:rPr>
                <w:rFonts w:cs="Arial"/>
                <w:szCs w:val="22"/>
              </w:rPr>
              <w:t>28, 595</w:t>
            </w:r>
            <w:r w:rsidR="00D05F89" w:rsidRPr="00E76E09">
              <w:rPr>
                <w:rFonts w:cs="Arial"/>
                <w:szCs w:val="22"/>
              </w:rPr>
              <w:t>-</w:t>
            </w:r>
            <w:r w:rsidRPr="00E76E09">
              <w:rPr>
                <w:rFonts w:cs="Arial"/>
                <w:szCs w:val="22"/>
              </w:rPr>
              <w:t>607.</w:t>
            </w:r>
          </w:p>
          <w:p w14:paraId="28E31006" w14:textId="77777777" w:rsidR="007D1559" w:rsidRPr="00E76E09" w:rsidRDefault="007D1559" w:rsidP="007D1559">
            <w:pPr>
              <w:pStyle w:val="Normalarial"/>
              <w:rPr>
                <w:rFonts w:cs="Arial"/>
                <w:szCs w:val="22"/>
                <w:lang w:val="en-NZ"/>
              </w:rPr>
            </w:pPr>
          </w:p>
          <w:p w14:paraId="29EA87A1" w14:textId="77777777" w:rsidR="007D1559" w:rsidRPr="00E76E09" w:rsidRDefault="00D05F89" w:rsidP="007D1559">
            <w:pPr>
              <w:pStyle w:val="Normalarial"/>
              <w:rPr>
                <w:rFonts w:cs="Arial"/>
                <w:szCs w:val="22"/>
                <w:lang w:val="en-NZ"/>
              </w:rPr>
            </w:pPr>
            <w:r w:rsidRPr="00E76E09">
              <w:rPr>
                <w:rFonts w:cs="Arial"/>
                <w:szCs w:val="22"/>
                <w:lang w:val="en-NZ"/>
              </w:rPr>
              <w:t>EXPERT OPINION –</w:t>
            </w:r>
            <w:r w:rsidR="007D1559" w:rsidRPr="00E76E09">
              <w:rPr>
                <w:rFonts w:cs="Arial"/>
                <w:szCs w:val="22"/>
                <w:lang w:val="en-NZ"/>
              </w:rPr>
              <w:t xml:space="preserve"> THEORETICAL PAPER</w:t>
            </w:r>
          </w:p>
          <w:p w14:paraId="2561EFFA" w14:textId="77777777" w:rsidR="00853170" w:rsidRPr="00E76E09" w:rsidRDefault="00853170" w:rsidP="007D1559">
            <w:pPr>
              <w:pStyle w:val="Normalarial"/>
              <w:rPr>
                <w:rFonts w:cs="Arial"/>
                <w:szCs w:val="22"/>
                <w:lang w:val="en-NZ"/>
              </w:rPr>
            </w:pPr>
          </w:p>
          <w:p w14:paraId="393FFE0C" w14:textId="77777777" w:rsidR="007D1559" w:rsidRPr="00E76E09" w:rsidRDefault="007D1559" w:rsidP="007D1559">
            <w:pPr>
              <w:pStyle w:val="Normalarial"/>
              <w:rPr>
                <w:rFonts w:cs="Arial"/>
                <w:szCs w:val="22"/>
              </w:rPr>
            </w:pPr>
            <w:r w:rsidRPr="00E76E09">
              <w:rPr>
                <w:rFonts w:cs="Arial"/>
                <w:szCs w:val="22"/>
                <w:lang w:val="en-NZ"/>
              </w:rPr>
              <w:t xml:space="preserve">Level of Evidence: </w:t>
            </w:r>
            <w:r w:rsidRPr="00E76E09">
              <w:rPr>
                <w:rFonts w:cs="Arial"/>
                <w:szCs w:val="22"/>
              </w:rPr>
              <w:t>~</w:t>
            </w:r>
          </w:p>
          <w:p w14:paraId="6701DCFC" w14:textId="77777777" w:rsidR="007D1559" w:rsidRPr="00E76E09" w:rsidRDefault="007D1559" w:rsidP="007D1559">
            <w:pPr>
              <w:pStyle w:val="Normalarial"/>
              <w:rPr>
                <w:rFonts w:cs="Arial"/>
                <w:szCs w:val="22"/>
                <w:lang w:val="en-NZ"/>
              </w:rPr>
            </w:pPr>
          </w:p>
        </w:tc>
        <w:tc>
          <w:tcPr>
            <w:tcW w:w="3240" w:type="dxa"/>
            <w:shd w:val="clear" w:color="auto" w:fill="auto"/>
          </w:tcPr>
          <w:p w14:paraId="4D87AC74" w14:textId="77777777" w:rsidR="007D1559" w:rsidRPr="00E76E09" w:rsidRDefault="007D1559" w:rsidP="007D1559">
            <w:pPr>
              <w:pStyle w:val="Normalarial"/>
              <w:rPr>
                <w:rFonts w:cs="Arial"/>
                <w:szCs w:val="22"/>
              </w:rPr>
            </w:pPr>
            <w:r w:rsidRPr="00E76E09">
              <w:rPr>
                <w:rFonts w:cs="Arial"/>
                <w:szCs w:val="22"/>
              </w:rPr>
              <w:t>Reviews theoretical approaches to curriculum and the integration of these approaches, gives examples of application of curriculum to reduce problem behavio</w:t>
            </w:r>
            <w:r w:rsidR="00D05F89" w:rsidRPr="00E76E09">
              <w:rPr>
                <w:rFonts w:cs="Arial"/>
                <w:szCs w:val="22"/>
              </w:rPr>
              <w:t>u</w:t>
            </w:r>
            <w:r w:rsidRPr="00E76E09">
              <w:rPr>
                <w:rFonts w:cs="Arial"/>
                <w:szCs w:val="22"/>
              </w:rPr>
              <w:t>r and facilitate learning, and examines the research that supports various elements of curriculum.</w:t>
            </w:r>
          </w:p>
        </w:tc>
        <w:tc>
          <w:tcPr>
            <w:tcW w:w="2160" w:type="dxa"/>
            <w:shd w:val="clear" w:color="auto" w:fill="auto"/>
          </w:tcPr>
          <w:p w14:paraId="68EFB01C" w14:textId="77777777" w:rsidR="007D1559" w:rsidRPr="00E76E09" w:rsidRDefault="007D1559" w:rsidP="007D1559">
            <w:pPr>
              <w:pStyle w:val="Normalarial"/>
              <w:rPr>
                <w:rFonts w:cs="Arial"/>
                <w:szCs w:val="22"/>
              </w:rPr>
            </w:pPr>
          </w:p>
        </w:tc>
        <w:tc>
          <w:tcPr>
            <w:tcW w:w="3600" w:type="dxa"/>
            <w:shd w:val="clear" w:color="auto" w:fill="auto"/>
          </w:tcPr>
          <w:p w14:paraId="4E44176F" w14:textId="77777777" w:rsidR="007D1559" w:rsidRPr="00E76E09" w:rsidRDefault="00D05F89" w:rsidP="007D1559">
            <w:pPr>
              <w:pStyle w:val="Normalarial"/>
              <w:rPr>
                <w:rFonts w:cs="Arial"/>
                <w:szCs w:val="22"/>
              </w:rPr>
            </w:pPr>
            <w:r w:rsidRPr="00E76E09">
              <w:rPr>
                <w:rFonts w:cs="Arial"/>
                <w:szCs w:val="22"/>
              </w:rPr>
              <w:t>Suggestions</w:t>
            </w:r>
          </w:p>
          <w:p w14:paraId="2543E16E" w14:textId="77777777" w:rsidR="007D1559" w:rsidRPr="00E76E09" w:rsidRDefault="007D1559" w:rsidP="007D1559">
            <w:pPr>
              <w:pStyle w:val="Normalarial"/>
              <w:rPr>
                <w:rFonts w:cs="Arial"/>
                <w:szCs w:val="22"/>
              </w:rPr>
            </w:pPr>
          </w:p>
          <w:p w14:paraId="382C0636" w14:textId="77777777" w:rsidR="007D1559" w:rsidRPr="00E76E09" w:rsidRDefault="00D05F89" w:rsidP="007D1559">
            <w:pPr>
              <w:pStyle w:val="Normalarial"/>
              <w:rPr>
                <w:rFonts w:cs="Arial"/>
                <w:szCs w:val="22"/>
              </w:rPr>
            </w:pPr>
            <w:r w:rsidRPr="00E76E09">
              <w:rPr>
                <w:rFonts w:cs="Arial"/>
                <w:szCs w:val="22"/>
              </w:rPr>
              <w:t>Assessment</w:t>
            </w:r>
          </w:p>
          <w:p w14:paraId="0BF729E0" w14:textId="77777777" w:rsidR="007D1559" w:rsidRPr="00E76E09" w:rsidRDefault="007D1559" w:rsidP="00E76E09">
            <w:pPr>
              <w:pStyle w:val="Normalarial"/>
              <w:numPr>
                <w:ilvl w:val="0"/>
                <w:numId w:val="89"/>
              </w:numPr>
              <w:rPr>
                <w:rFonts w:cs="Arial"/>
                <w:szCs w:val="22"/>
              </w:rPr>
            </w:pPr>
            <w:r w:rsidRPr="00E76E09">
              <w:rPr>
                <w:rFonts w:cs="Arial"/>
                <w:szCs w:val="22"/>
              </w:rPr>
              <w:t>Many tests are useful – IQ, adaptive behaviour, language, play and neuropsychological functioning.</w:t>
            </w:r>
          </w:p>
          <w:p w14:paraId="240E2B34" w14:textId="77777777" w:rsidR="007D1559" w:rsidRPr="00E76E09" w:rsidRDefault="007D1559" w:rsidP="00E76E09">
            <w:pPr>
              <w:pStyle w:val="Normalarial"/>
              <w:numPr>
                <w:ilvl w:val="0"/>
                <w:numId w:val="89"/>
              </w:numPr>
              <w:rPr>
                <w:rFonts w:cs="Arial"/>
                <w:szCs w:val="22"/>
              </w:rPr>
            </w:pPr>
            <w:r w:rsidRPr="00E76E09">
              <w:rPr>
                <w:rFonts w:cs="Arial"/>
                <w:szCs w:val="22"/>
              </w:rPr>
              <w:t>Tests must be interpreted carefully in light of characteristics of ASD.</w:t>
            </w:r>
          </w:p>
          <w:p w14:paraId="4E9C1F8A" w14:textId="77777777" w:rsidR="007D1559" w:rsidRPr="00E76E09" w:rsidRDefault="007D1559" w:rsidP="007D1559">
            <w:pPr>
              <w:pStyle w:val="Normalarial"/>
              <w:rPr>
                <w:rFonts w:cs="Arial"/>
                <w:szCs w:val="22"/>
              </w:rPr>
            </w:pPr>
          </w:p>
          <w:p w14:paraId="5672CD12" w14:textId="77777777" w:rsidR="007D1559" w:rsidRPr="00E76E09" w:rsidRDefault="007D1559" w:rsidP="007D1559">
            <w:pPr>
              <w:pStyle w:val="Normalarial"/>
              <w:rPr>
                <w:rFonts w:cs="Arial"/>
                <w:szCs w:val="22"/>
              </w:rPr>
            </w:pPr>
            <w:r w:rsidRPr="00E76E09">
              <w:rPr>
                <w:rFonts w:cs="Arial"/>
                <w:szCs w:val="22"/>
              </w:rPr>
              <w:t>Key areas of curriculum:</w:t>
            </w:r>
          </w:p>
          <w:p w14:paraId="0D320083" w14:textId="77777777" w:rsidR="007D1559" w:rsidRPr="00E76E09" w:rsidRDefault="00D05F89" w:rsidP="00E76E09">
            <w:pPr>
              <w:pStyle w:val="Normalarial"/>
              <w:numPr>
                <w:ilvl w:val="0"/>
                <w:numId w:val="90"/>
              </w:numPr>
              <w:rPr>
                <w:rFonts w:cs="Arial"/>
                <w:szCs w:val="22"/>
              </w:rPr>
            </w:pPr>
            <w:r w:rsidRPr="00E76E09">
              <w:rPr>
                <w:rFonts w:cs="Arial"/>
                <w:szCs w:val="22"/>
              </w:rPr>
              <w:t>s</w:t>
            </w:r>
            <w:r w:rsidR="007D1559" w:rsidRPr="00E76E09">
              <w:rPr>
                <w:rFonts w:cs="Arial"/>
                <w:szCs w:val="22"/>
              </w:rPr>
              <w:t>elf help – compliance and imi</w:t>
            </w:r>
            <w:r w:rsidRPr="00E76E09">
              <w:rPr>
                <w:rFonts w:cs="Arial"/>
                <w:szCs w:val="22"/>
              </w:rPr>
              <w:t>tation skills need to be taught</w:t>
            </w:r>
          </w:p>
          <w:p w14:paraId="524A5451" w14:textId="77777777" w:rsidR="007D1559" w:rsidRPr="00E76E09" w:rsidRDefault="00D05F89" w:rsidP="00E76E09">
            <w:pPr>
              <w:pStyle w:val="Normalarial"/>
              <w:numPr>
                <w:ilvl w:val="0"/>
                <w:numId w:val="90"/>
              </w:numPr>
              <w:rPr>
                <w:rFonts w:cs="Arial"/>
                <w:szCs w:val="22"/>
              </w:rPr>
            </w:pPr>
            <w:r w:rsidRPr="00E76E09">
              <w:rPr>
                <w:rFonts w:cs="Arial"/>
                <w:szCs w:val="22"/>
              </w:rPr>
              <w:t>u</w:t>
            </w:r>
            <w:r w:rsidR="007D1559" w:rsidRPr="00E76E09">
              <w:rPr>
                <w:rFonts w:cs="Arial"/>
                <w:szCs w:val="22"/>
              </w:rPr>
              <w:t>se of strategies such as interspersing learning t</w:t>
            </w:r>
            <w:r w:rsidRPr="00E76E09">
              <w:rPr>
                <w:rFonts w:cs="Arial"/>
                <w:szCs w:val="22"/>
              </w:rPr>
              <w:t>rials with preferred activities</w:t>
            </w:r>
          </w:p>
          <w:p w14:paraId="08918025" w14:textId="77777777" w:rsidR="007D1559" w:rsidRPr="00E76E09" w:rsidRDefault="00D05F89" w:rsidP="00E76E09">
            <w:pPr>
              <w:pStyle w:val="Normalarial"/>
              <w:numPr>
                <w:ilvl w:val="0"/>
                <w:numId w:val="90"/>
              </w:numPr>
              <w:rPr>
                <w:rFonts w:cs="Arial"/>
                <w:szCs w:val="22"/>
              </w:rPr>
            </w:pPr>
            <w:r w:rsidRPr="00E76E09">
              <w:rPr>
                <w:rFonts w:cs="Arial"/>
                <w:szCs w:val="22"/>
              </w:rPr>
              <w:t>self-</w:t>
            </w:r>
            <w:r w:rsidR="007D1559" w:rsidRPr="00E76E09">
              <w:rPr>
                <w:rFonts w:cs="Arial"/>
                <w:szCs w:val="22"/>
              </w:rPr>
              <w:t>management – goal to teach to work independently, manage own behaviour, motivated by learning rather than by artificial reinforcer – visual schedules, building in choices, appropriate levels of dif</w:t>
            </w:r>
            <w:r w:rsidRPr="00E76E09">
              <w:rPr>
                <w:rFonts w:cs="Arial"/>
                <w:szCs w:val="22"/>
              </w:rPr>
              <w:t>ficulty and natural reinforcers</w:t>
            </w:r>
          </w:p>
          <w:p w14:paraId="50EDC150" w14:textId="77777777" w:rsidR="007D1559" w:rsidRPr="00E76E09" w:rsidRDefault="00D05F89" w:rsidP="00E76E09">
            <w:pPr>
              <w:pStyle w:val="Normalarial"/>
              <w:numPr>
                <w:ilvl w:val="0"/>
                <w:numId w:val="90"/>
              </w:numPr>
              <w:rPr>
                <w:rFonts w:cs="Arial"/>
                <w:szCs w:val="22"/>
              </w:rPr>
            </w:pPr>
            <w:r w:rsidRPr="00E76E09">
              <w:rPr>
                <w:rFonts w:cs="Arial"/>
                <w:szCs w:val="22"/>
              </w:rPr>
              <w:t>c</w:t>
            </w:r>
            <w:r w:rsidR="007D1559" w:rsidRPr="00E76E09">
              <w:rPr>
                <w:rFonts w:cs="Arial"/>
                <w:szCs w:val="22"/>
              </w:rPr>
              <w:t>ognition – cognitive skills are</w:t>
            </w:r>
            <w:r w:rsidRPr="00E76E09">
              <w:rPr>
                <w:rFonts w:cs="Arial"/>
                <w:szCs w:val="22"/>
              </w:rPr>
              <w:t xml:space="preserve"> an</w:t>
            </w:r>
            <w:r w:rsidR="007D1559" w:rsidRPr="00E76E09">
              <w:rPr>
                <w:rFonts w:cs="Arial"/>
                <w:szCs w:val="22"/>
              </w:rPr>
              <w:t xml:space="preserve"> essential component – thi</w:t>
            </w:r>
            <w:r w:rsidRPr="00E76E09">
              <w:rPr>
                <w:rFonts w:cs="Arial"/>
                <w:szCs w:val="22"/>
              </w:rPr>
              <w:t>nking skills, concepts, problem-</w:t>
            </w:r>
            <w:r w:rsidR="007D1559" w:rsidRPr="00E76E09">
              <w:rPr>
                <w:rFonts w:cs="Arial"/>
                <w:szCs w:val="22"/>
              </w:rPr>
              <w:t>solving and other broad skills rather than individual discrete skills.</w:t>
            </w:r>
          </w:p>
          <w:p w14:paraId="4C1E0AE7" w14:textId="77777777" w:rsidR="007D1559" w:rsidRPr="00E76E09" w:rsidRDefault="00D05F89" w:rsidP="00E76E09">
            <w:pPr>
              <w:pStyle w:val="Normalarial"/>
              <w:numPr>
                <w:ilvl w:val="0"/>
                <w:numId w:val="90"/>
              </w:numPr>
              <w:rPr>
                <w:rFonts w:cs="Arial"/>
                <w:szCs w:val="22"/>
              </w:rPr>
            </w:pPr>
            <w:r w:rsidRPr="00E76E09">
              <w:rPr>
                <w:rFonts w:cs="Arial"/>
                <w:szCs w:val="22"/>
              </w:rPr>
              <w:t>p</w:t>
            </w:r>
            <w:r w:rsidR="007D1559" w:rsidRPr="00E76E09">
              <w:rPr>
                <w:rFonts w:cs="Arial"/>
                <w:szCs w:val="22"/>
              </w:rPr>
              <w:t>lay – primary vehicle for teaching social skills, particularly at pre</w:t>
            </w:r>
            <w:r w:rsidRPr="00E76E09">
              <w:rPr>
                <w:rFonts w:cs="Arial"/>
                <w:szCs w:val="22"/>
              </w:rPr>
              <w:t>-school</w:t>
            </w:r>
          </w:p>
          <w:p w14:paraId="37952EE3" w14:textId="77777777" w:rsidR="007D1559" w:rsidRPr="00E76E09" w:rsidRDefault="00D05F89" w:rsidP="00E76E09">
            <w:pPr>
              <w:pStyle w:val="Normalarial"/>
              <w:numPr>
                <w:ilvl w:val="0"/>
                <w:numId w:val="90"/>
              </w:numPr>
              <w:rPr>
                <w:rFonts w:cs="Arial"/>
                <w:szCs w:val="22"/>
              </w:rPr>
            </w:pPr>
            <w:r w:rsidRPr="00E76E09">
              <w:rPr>
                <w:rFonts w:cs="Arial"/>
                <w:szCs w:val="22"/>
              </w:rPr>
              <w:t>m</w:t>
            </w:r>
            <w:r w:rsidR="007D1559" w:rsidRPr="00E76E09">
              <w:rPr>
                <w:rFonts w:cs="Arial"/>
                <w:szCs w:val="22"/>
              </w:rPr>
              <w:t>otor skills – some small</w:t>
            </w:r>
            <w:r w:rsidRPr="00E76E09">
              <w:rPr>
                <w:rFonts w:cs="Arial"/>
                <w:szCs w:val="22"/>
              </w:rPr>
              <w:t xml:space="preserve"> studies in the literature show</w:t>
            </w:r>
            <w:r w:rsidR="007D1559" w:rsidRPr="00E76E09">
              <w:rPr>
                <w:rFonts w:cs="Arial"/>
                <w:szCs w:val="22"/>
              </w:rPr>
              <w:t xml:space="preserve"> that th</w:t>
            </w:r>
            <w:r w:rsidRPr="00E76E09">
              <w:rPr>
                <w:rFonts w:cs="Arial"/>
                <w:szCs w:val="22"/>
              </w:rPr>
              <w:t>ese may help problem behaviours</w:t>
            </w:r>
          </w:p>
          <w:p w14:paraId="713494AD" w14:textId="77777777" w:rsidR="007D1559" w:rsidRPr="00E76E09" w:rsidRDefault="00D05F89" w:rsidP="00E76E09">
            <w:pPr>
              <w:pStyle w:val="Normalarial"/>
              <w:numPr>
                <w:ilvl w:val="0"/>
                <w:numId w:val="90"/>
              </w:numPr>
              <w:rPr>
                <w:rFonts w:cs="Arial"/>
                <w:szCs w:val="22"/>
              </w:rPr>
            </w:pPr>
            <w:r w:rsidRPr="00E76E09">
              <w:rPr>
                <w:rFonts w:cs="Arial"/>
                <w:szCs w:val="22"/>
              </w:rPr>
              <w:t>t</w:t>
            </w:r>
            <w:r w:rsidR="007D1559" w:rsidRPr="00E76E09">
              <w:rPr>
                <w:rFonts w:cs="Arial"/>
                <w:szCs w:val="22"/>
              </w:rPr>
              <w:t>ransition curriculum – social and academic skills and skills for adult functioning – work skills, community functioning and leisure, domestic skills.</w:t>
            </w:r>
          </w:p>
          <w:p w14:paraId="0938A55D" w14:textId="77777777" w:rsidR="007D1559" w:rsidRPr="00E76E09" w:rsidRDefault="007D1559" w:rsidP="007D1559">
            <w:pPr>
              <w:pStyle w:val="Normalarial"/>
              <w:rPr>
                <w:rFonts w:cs="Arial"/>
                <w:szCs w:val="22"/>
              </w:rPr>
            </w:pPr>
          </w:p>
          <w:p w14:paraId="5D2CA5A5" w14:textId="77777777" w:rsidR="007D1559" w:rsidRPr="00E76E09" w:rsidRDefault="007D1559" w:rsidP="007D1559">
            <w:pPr>
              <w:pStyle w:val="Normalarial"/>
              <w:rPr>
                <w:rFonts w:cs="Arial"/>
                <w:szCs w:val="22"/>
              </w:rPr>
            </w:pPr>
            <w:r w:rsidRPr="00E76E09">
              <w:rPr>
                <w:rFonts w:cs="Arial"/>
                <w:szCs w:val="22"/>
              </w:rPr>
              <w:t>Different types of assessment data:</w:t>
            </w:r>
          </w:p>
          <w:p w14:paraId="14DB8203" w14:textId="77777777" w:rsidR="007D1559" w:rsidRPr="00E76E09" w:rsidRDefault="00D05F89" w:rsidP="00E76E09">
            <w:pPr>
              <w:pStyle w:val="Normalarial"/>
              <w:numPr>
                <w:ilvl w:val="0"/>
                <w:numId w:val="91"/>
              </w:numPr>
              <w:rPr>
                <w:rFonts w:cs="Arial"/>
                <w:szCs w:val="22"/>
              </w:rPr>
            </w:pPr>
            <w:r w:rsidRPr="00E76E09">
              <w:rPr>
                <w:rFonts w:cs="Arial"/>
                <w:szCs w:val="22"/>
              </w:rPr>
              <w:t>standardised tests –</w:t>
            </w:r>
            <w:r w:rsidR="007D1559" w:rsidRPr="00E76E09">
              <w:rPr>
                <w:rFonts w:cs="Arial"/>
                <w:szCs w:val="22"/>
              </w:rPr>
              <w:t xml:space="preserve"> must be interpreted carefully in light of characteristics of autism, provide a description of strengths and weaknesses, motivational characteristics and preferences. May help to inform – type of task, difficulty level, amount of attention, language skills, motivational characteristics skills etc.</w:t>
            </w:r>
          </w:p>
          <w:p w14:paraId="4417631D" w14:textId="77777777" w:rsidR="007D1559" w:rsidRPr="00E76E09" w:rsidRDefault="00D05F89" w:rsidP="00E76E09">
            <w:pPr>
              <w:pStyle w:val="Normalarial"/>
              <w:numPr>
                <w:ilvl w:val="0"/>
                <w:numId w:val="91"/>
              </w:numPr>
              <w:rPr>
                <w:rFonts w:cs="Arial"/>
                <w:szCs w:val="22"/>
              </w:rPr>
            </w:pPr>
            <w:r w:rsidRPr="00E76E09">
              <w:rPr>
                <w:rFonts w:cs="Arial"/>
                <w:szCs w:val="22"/>
              </w:rPr>
              <w:t>b</w:t>
            </w:r>
            <w:r w:rsidR="007D1559" w:rsidRPr="00E76E09">
              <w:rPr>
                <w:rFonts w:cs="Arial"/>
                <w:szCs w:val="22"/>
              </w:rPr>
              <w:t>ehavioural assessment – functional assessment of behaviour, task analysis.</w:t>
            </w:r>
          </w:p>
          <w:p w14:paraId="504227F3" w14:textId="77777777" w:rsidR="007D1559" w:rsidRPr="00E76E09" w:rsidRDefault="007D1559" w:rsidP="00E76E09">
            <w:pPr>
              <w:pStyle w:val="Normalarial"/>
              <w:numPr>
                <w:ilvl w:val="0"/>
                <w:numId w:val="91"/>
              </w:numPr>
              <w:rPr>
                <w:rFonts w:cs="Arial"/>
                <w:szCs w:val="22"/>
              </w:rPr>
            </w:pPr>
            <w:r w:rsidRPr="00E76E09">
              <w:rPr>
                <w:rFonts w:cs="Arial"/>
                <w:szCs w:val="22"/>
              </w:rPr>
              <w:t>Selection of curriculum – made on the basis of child assessment a</w:t>
            </w:r>
            <w:r w:rsidR="00D05F89" w:rsidRPr="00E76E09">
              <w:rPr>
                <w:rFonts w:cs="Arial"/>
                <w:szCs w:val="22"/>
              </w:rPr>
              <w:t>nd family preferences</w:t>
            </w:r>
          </w:p>
          <w:p w14:paraId="15037C02" w14:textId="77777777" w:rsidR="007D1559" w:rsidRPr="00E76E09" w:rsidRDefault="007D1559" w:rsidP="00E76E09">
            <w:pPr>
              <w:pStyle w:val="Normalarial"/>
              <w:numPr>
                <w:ilvl w:val="0"/>
                <w:numId w:val="91"/>
              </w:numPr>
              <w:rPr>
                <w:rFonts w:cs="Arial"/>
                <w:szCs w:val="22"/>
              </w:rPr>
            </w:pPr>
            <w:r w:rsidRPr="00E76E09">
              <w:rPr>
                <w:rFonts w:cs="Arial"/>
                <w:szCs w:val="22"/>
              </w:rPr>
              <w:t>Individualise curriculum – normal developmental expectations, predi</w:t>
            </w:r>
            <w:r w:rsidR="008A677C" w:rsidRPr="00E76E09">
              <w:rPr>
                <w:rFonts w:cs="Arial"/>
                <w:szCs w:val="22"/>
              </w:rPr>
              <w:t>ctable routines and individualis</w:t>
            </w:r>
            <w:r w:rsidRPr="00E76E09">
              <w:rPr>
                <w:rFonts w:cs="Arial"/>
                <w:szCs w:val="22"/>
              </w:rPr>
              <w:t>ed schedules. Match curriculum to individual learning style and behav</w:t>
            </w:r>
            <w:r w:rsidR="00D05F89" w:rsidRPr="00E76E09">
              <w:rPr>
                <w:rFonts w:cs="Arial"/>
                <w:szCs w:val="22"/>
              </w:rPr>
              <w:t>iour characteristics of student</w:t>
            </w:r>
          </w:p>
          <w:p w14:paraId="41B90D54" w14:textId="77777777" w:rsidR="007D1559" w:rsidRPr="00E76E09" w:rsidRDefault="007D1559" w:rsidP="00E76E09">
            <w:pPr>
              <w:pStyle w:val="Normalarial"/>
              <w:numPr>
                <w:ilvl w:val="0"/>
                <w:numId w:val="91"/>
              </w:numPr>
              <w:rPr>
                <w:rFonts w:cs="Arial"/>
                <w:szCs w:val="22"/>
              </w:rPr>
            </w:pPr>
            <w:r w:rsidRPr="00E76E09">
              <w:rPr>
                <w:rFonts w:cs="Arial"/>
                <w:szCs w:val="22"/>
              </w:rPr>
              <w:t>Curriculum content and sequence are decided on</w:t>
            </w:r>
            <w:r w:rsidR="008A677C" w:rsidRPr="00E76E09">
              <w:rPr>
                <w:rFonts w:cs="Arial"/>
                <w:szCs w:val="22"/>
              </w:rPr>
              <w:t xml:space="preserve"> the</w:t>
            </w:r>
            <w:r w:rsidRPr="00E76E09">
              <w:rPr>
                <w:rFonts w:cs="Arial"/>
                <w:szCs w:val="22"/>
              </w:rPr>
              <w:t xml:space="preserve"> basis of individual student progress.</w:t>
            </w:r>
          </w:p>
        </w:tc>
        <w:tc>
          <w:tcPr>
            <w:tcW w:w="2160" w:type="dxa"/>
            <w:shd w:val="clear" w:color="auto" w:fill="auto"/>
          </w:tcPr>
          <w:p w14:paraId="7341169F" w14:textId="77777777" w:rsidR="007D1559" w:rsidRPr="00E76E09" w:rsidRDefault="007D1559" w:rsidP="007D1559">
            <w:pPr>
              <w:pStyle w:val="Normalarial"/>
              <w:rPr>
                <w:rFonts w:cs="Arial"/>
                <w:szCs w:val="22"/>
              </w:rPr>
            </w:pPr>
          </w:p>
        </w:tc>
      </w:tr>
      <w:tr w:rsidR="00E76E09" w:rsidRPr="00E76E09" w14:paraId="4450C86A" w14:textId="77777777" w:rsidTr="00E76E09">
        <w:tc>
          <w:tcPr>
            <w:tcW w:w="648" w:type="dxa"/>
            <w:shd w:val="clear" w:color="auto" w:fill="auto"/>
          </w:tcPr>
          <w:p w14:paraId="60A7CBA8" w14:textId="77777777" w:rsidR="007D1559" w:rsidRPr="00E76E09" w:rsidRDefault="007D1559" w:rsidP="007D1559">
            <w:pPr>
              <w:pStyle w:val="Normalarial"/>
              <w:rPr>
                <w:rFonts w:cs="Arial"/>
                <w:szCs w:val="22"/>
              </w:rPr>
            </w:pPr>
            <w:r w:rsidRPr="00E76E09">
              <w:rPr>
                <w:rFonts w:cs="Arial"/>
                <w:szCs w:val="22"/>
              </w:rPr>
              <w:t>213</w:t>
            </w:r>
          </w:p>
        </w:tc>
        <w:tc>
          <w:tcPr>
            <w:tcW w:w="2340" w:type="dxa"/>
            <w:shd w:val="clear" w:color="auto" w:fill="auto"/>
          </w:tcPr>
          <w:p w14:paraId="203CCFB0" w14:textId="77777777" w:rsidR="007D1559" w:rsidRPr="00E76E09" w:rsidRDefault="007D1559" w:rsidP="007D1559">
            <w:pPr>
              <w:pStyle w:val="Normalarial"/>
              <w:rPr>
                <w:rFonts w:cs="Arial"/>
                <w:szCs w:val="22"/>
              </w:rPr>
            </w:pPr>
            <w:r w:rsidRPr="00E76E09">
              <w:rPr>
                <w:rFonts w:cs="Arial"/>
                <w:szCs w:val="22"/>
                <w:lang w:val="pt-BR"/>
              </w:rPr>
              <w:t xml:space="preserve">Mirenda, P., &amp; Erickson, K. A. (2000). </w:t>
            </w:r>
            <w:r w:rsidRPr="00E76E09">
              <w:rPr>
                <w:rFonts w:cs="Arial"/>
                <w:szCs w:val="22"/>
              </w:rPr>
              <w:t>Augmentative com</w:t>
            </w:r>
            <w:r w:rsidR="008A677C" w:rsidRPr="00E76E09">
              <w:rPr>
                <w:rFonts w:cs="Arial"/>
                <w:szCs w:val="22"/>
              </w:rPr>
              <w:t>munication and literacy. In</w:t>
            </w:r>
            <w:r w:rsidRPr="00E76E09">
              <w:rPr>
                <w:rFonts w:cs="Arial"/>
                <w:szCs w:val="22"/>
              </w:rPr>
              <w:t xml:space="preserve"> Warren</w:t>
            </w:r>
            <w:r w:rsidR="008A677C" w:rsidRPr="00E76E09">
              <w:rPr>
                <w:rFonts w:cs="Arial"/>
                <w:szCs w:val="22"/>
              </w:rPr>
              <w:t xml:space="preserve">, S.F. &amp; </w:t>
            </w:r>
            <w:r w:rsidRPr="00E76E09">
              <w:rPr>
                <w:rFonts w:cs="Arial"/>
                <w:szCs w:val="22"/>
              </w:rPr>
              <w:t xml:space="preserve"> Reichle</w:t>
            </w:r>
            <w:r w:rsidR="008A677C" w:rsidRPr="00E76E09">
              <w:rPr>
                <w:rFonts w:cs="Arial"/>
                <w:szCs w:val="22"/>
              </w:rPr>
              <w:t>, J.</w:t>
            </w:r>
            <w:r w:rsidRPr="00E76E09">
              <w:rPr>
                <w:rFonts w:cs="Arial"/>
                <w:szCs w:val="22"/>
              </w:rPr>
              <w:t xml:space="preserve"> (Eds). </w:t>
            </w:r>
            <w:r w:rsidRPr="00E76E09">
              <w:rPr>
                <w:rFonts w:cs="Arial"/>
                <w:i/>
                <w:szCs w:val="22"/>
              </w:rPr>
              <w:t xml:space="preserve">Autism Spectrum Disorders </w:t>
            </w:r>
            <w:r w:rsidRPr="00E76E09">
              <w:rPr>
                <w:rFonts w:cs="Arial"/>
                <w:szCs w:val="22"/>
              </w:rPr>
              <w:t xml:space="preserve">(Communication and Language Intervention Series, Vol 9) (pp. 333-67). </w:t>
            </w:r>
            <w:smartTag w:uri="urn:schemas-microsoft-com:office:smarttags" w:element="City">
              <w:smartTag w:uri="urn:schemas-microsoft-com:office:smarttags" w:element="place">
                <w:r w:rsidRPr="00E76E09">
                  <w:rPr>
                    <w:rFonts w:cs="Arial"/>
                    <w:szCs w:val="22"/>
                  </w:rPr>
                  <w:t>Baltimore</w:t>
                </w:r>
              </w:smartTag>
            </w:smartTag>
            <w:r w:rsidRPr="00E76E09">
              <w:rPr>
                <w:rFonts w:cs="Arial"/>
                <w:szCs w:val="22"/>
              </w:rPr>
              <w:t>: Paul H. Brookes.</w:t>
            </w:r>
          </w:p>
          <w:p w14:paraId="57F85CBE" w14:textId="77777777" w:rsidR="00853170" w:rsidRPr="00E76E09" w:rsidRDefault="00853170" w:rsidP="007D1559">
            <w:pPr>
              <w:pStyle w:val="Normalarial"/>
              <w:rPr>
                <w:rFonts w:cs="Arial"/>
                <w:szCs w:val="22"/>
              </w:rPr>
            </w:pPr>
          </w:p>
          <w:p w14:paraId="6E0ABBA3" w14:textId="77777777" w:rsidR="007D1559" w:rsidRPr="00E76E09" w:rsidRDefault="007D1559" w:rsidP="007D1559">
            <w:pPr>
              <w:pStyle w:val="Normalarial"/>
              <w:rPr>
                <w:rFonts w:cs="Arial"/>
                <w:szCs w:val="22"/>
              </w:rPr>
            </w:pPr>
            <w:r w:rsidRPr="00E76E09">
              <w:rPr>
                <w:rFonts w:cs="Arial"/>
                <w:szCs w:val="22"/>
              </w:rPr>
              <w:t>N</w:t>
            </w:r>
            <w:r w:rsidR="008A677C" w:rsidRPr="00E76E09">
              <w:rPr>
                <w:rFonts w:cs="Arial"/>
                <w:szCs w:val="22"/>
              </w:rPr>
              <w:t xml:space="preserve">ON </w:t>
            </w:r>
            <w:r w:rsidRPr="00E76E09">
              <w:rPr>
                <w:rFonts w:cs="Arial"/>
                <w:szCs w:val="22"/>
              </w:rPr>
              <w:t>SYSTEMATIC REVIEW - BOOK CHAPTER</w:t>
            </w:r>
          </w:p>
          <w:p w14:paraId="2CCD5B85" w14:textId="77777777" w:rsidR="00853170" w:rsidRPr="00E76E09" w:rsidRDefault="00853170" w:rsidP="007D1559">
            <w:pPr>
              <w:pStyle w:val="Normalarial"/>
              <w:rPr>
                <w:rFonts w:cs="Arial"/>
                <w:szCs w:val="22"/>
              </w:rPr>
            </w:pPr>
          </w:p>
          <w:p w14:paraId="5D3CC82B" w14:textId="77777777" w:rsidR="007D1559" w:rsidRPr="00E76E09" w:rsidRDefault="007D1559" w:rsidP="007D1559">
            <w:pPr>
              <w:pStyle w:val="Normalarial"/>
              <w:rPr>
                <w:rFonts w:cs="Arial"/>
                <w:szCs w:val="22"/>
              </w:rPr>
            </w:pPr>
            <w:r w:rsidRPr="00E76E09">
              <w:rPr>
                <w:rFonts w:cs="Arial"/>
                <w:szCs w:val="22"/>
              </w:rPr>
              <w:t>Level of Evidence: ~</w:t>
            </w:r>
          </w:p>
          <w:p w14:paraId="7FD80511" w14:textId="77777777" w:rsidR="007D1559" w:rsidRPr="00E76E09" w:rsidRDefault="007D1559" w:rsidP="007D1559">
            <w:pPr>
              <w:pStyle w:val="Normalarial"/>
              <w:rPr>
                <w:rFonts w:cs="Arial"/>
                <w:szCs w:val="22"/>
              </w:rPr>
            </w:pPr>
          </w:p>
        </w:tc>
        <w:tc>
          <w:tcPr>
            <w:tcW w:w="3240" w:type="dxa"/>
            <w:shd w:val="clear" w:color="auto" w:fill="auto"/>
          </w:tcPr>
          <w:p w14:paraId="1D474926" w14:textId="77777777" w:rsidR="007D1559" w:rsidRPr="00E76E09" w:rsidRDefault="007D1559" w:rsidP="007D1559">
            <w:pPr>
              <w:pStyle w:val="Normalarial"/>
              <w:rPr>
                <w:rFonts w:cs="Arial"/>
                <w:szCs w:val="22"/>
              </w:rPr>
            </w:pPr>
            <w:r w:rsidRPr="00E76E09">
              <w:rPr>
                <w:rFonts w:cs="Arial"/>
                <w:szCs w:val="22"/>
              </w:rPr>
              <w:t>Summarises literature related to the use of augmentative and alternative communication (AAC) in supporting literacy development in children with ASD.</w:t>
            </w:r>
          </w:p>
        </w:tc>
        <w:tc>
          <w:tcPr>
            <w:tcW w:w="2160" w:type="dxa"/>
            <w:shd w:val="clear" w:color="auto" w:fill="auto"/>
          </w:tcPr>
          <w:p w14:paraId="52CE06E7" w14:textId="77777777" w:rsidR="007D1559" w:rsidRPr="00E76E09" w:rsidRDefault="007D1559" w:rsidP="007D1559">
            <w:pPr>
              <w:pStyle w:val="Normalarial"/>
              <w:rPr>
                <w:rFonts w:cs="Arial"/>
                <w:szCs w:val="22"/>
              </w:rPr>
            </w:pPr>
            <w:r w:rsidRPr="00E76E09">
              <w:rPr>
                <w:rFonts w:cs="Arial"/>
                <w:szCs w:val="22"/>
              </w:rPr>
              <w:t xml:space="preserve"> </w:t>
            </w:r>
          </w:p>
        </w:tc>
        <w:tc>
          <w:tcPr>
            <w:tcW w:w="3600" w:type="dxa"/>
            <w:shd w:val="clear" w:color="auto" w:fill="auto"/>
          </w:tcPr>
          <w:p w14:paraId="44EBAC6D" w14:textId="77777777" w:rsidR="007D1559" w:rsidRPr="00E76E09" w:rsidRDefault="007D1559" w:rsidP="00E76E09">
            <w:pPr>
              <w:pStyle w:val="Normalarial"/>
              <w:numPr>
                <w:ilvl w:val="0"/>
                <w:numId w:val="92"/>
              </w:numPr>
              <w:rPr>
                <w:rFonts w:cs="Arial"/>
                <w:szCs w:val="22"/>
              </w:rPr>
            </w:pPr>
            <w:r w:rsidRPr="00E76E09">
              <w:rPr>
                <w:rFonts w:cs="Arial"/>
                <w:szCs w:val="22"/>
              </w:rPr>
              <w:t>Impact of imitation and motor deficits mitigates the use of manual signing.</w:t>
            </w:r>
          </w:p>
          <w:p w14:paraId="2042A9A4" w14:textId="77777777" w:rsidR="007D1559" w:rsidRPr="00E76E09" w:rsidRDefault="007D1559" w:rsidP="00E76E09">
            <w:pPr>
              <w:pStyle w:val="Normalarial"/>
              <w:numPr>
                <w:ilvl w:val="0"/>
                <w:numId w:val="92"/>
              </w:numPr>
              <w:rPr>
                <w:rFonts w:cs="Arial"/>
                <w:szCs w:val="22"/>
              </w:rPr>
            </w:pPr>
            <w:r w:rsidRPr="00E76E09">
              <w:rPr>
                <w:rFonts w:cs="Arial"/>
                <w:szCs w:val="22"/>
              </w:rPr>
              <w:t>AAC interventions have been shown in many empirical studies to provide both receptive and expressive communication supports to individuals with challenging behaviours</w:t>
            </w:r>
            <w:r w:rsidR="008A677C" w:rsidRPr="00E76E09">
              <w:rPr>
                <w:rFonts w:cs="Arial"/>
                <w:szCs w:val="22"/>
              </w:rPr>
              <w:t>.</w:t>
            </w:r>
            <w:r w:rsidRPr="00E76E09">
              <w:rPr>
                <w:rFonts w:cs="Arial"/>
                <w:szCs w:val="22"/>
              </w:rPr>
              <w:t xml:space="preserve"> </w:t>
            </w:r>
          </w:p>
          <w:p w14:paraId="3872BC77" w14:textId="77777777" w:rsidR="007D1559" w:rsidRPr="00E76E09" w:rsidRDefault="007D1559" w:rsidP="00E76E09">
            <w:pPr>
              <w:pStyle w:val="Normalarial"/>
              <w:numPr>
                <w:ilvl w:val="0"/>
                <w:numId w:val="92"/>
              </w:numPr>
              <w:rPr>
                <w:rFonts w:cs="Arial"/>
                <w:szCs w:val="22"/>
              </w:rPr>
            </w:pPr>
            <w:r w:rsidRPr="00E76E09">
              <w:rPr>
                <w:rFonts w:cs="Arial"/>
                <w:szCs w:val="22"/>
              </w:rPr>
              <w:t>AAC – communication techniques that can be used in addition</w:t>
            </w:r>
            <w:r w:rsidR="008A677C" w:rsidRPr="00E76E09">
              <w:rPr>
                <w:rFonts w:cs="Arial"/>
                <w:szCs w:val="22"/>
              </w:rPr>
              <w:t xml:space="preserve"> to</w:t>
            </w:r>
            <w:r w:rsidRPr="00E76E09">
              <w:rPr>
                <w:rFonts w:cs="Arial"/>
                <w:szCs w:val="22"/>
              </w:rPr>
              <w:t>, or instead of, whatever speech or gestures or vocalisations a child may have.</w:t>
            </w:r>
          </w:p>
          <w:p w14:paraId="24B4EA70" w14:textId="77777777" w:rsidR="007D1559" w:rsidRPr="00E76E09" w:rsidRDefault="007D1559" w:rsidP="00E76E09">
            <w:pPr>
              <w:pStyle w:val="Normalarial"/>
              <w:numPr>
                <w:ilvl w:val="0"/>
                <w:numId w:val="92"/>
              </w:numPr>
              <w:rPr>
                <w:rFonts w:cs="Arial"/>
                <w:szCs w:val="22"/>
              </w:rPr>
            </w:pPr>
            <w:r w:rsidRPr="00E76E09">
              <w:rPr>
                <w:rFonts w:cs="Arial"/>
                <w:szCs w:val="22"/>
              </w:rPr>
              <w:t>Must have a strong communicative foundation for the skills – more than just identifying symbols.</w:t>
            </w:r>
          </w:p>
          <w:p w14:paraId="4B928FEC" w14:textId="77777777" w:rsidR="007D1559" w:rsidRPr="00E76E09" w:rsidRDefault="007D1559" w:rsidP="00E76E09">
            <w:pPr>
              <w:pStyle w:val="Normalarial"/>
              <w:numPr>
                <w:ilvl w:val="0"/>
                <w:numId w:val="92"/>
              </w:numPr>
              <w:rPr>
                <w:rFonts w:cs="Arial"/>
                <w:szCs w:val="22"/>
              </w:rPr>
            </w:pPr>
            <w:r w:rsidRPr="00E76E09">
              <w:rPr>
                <w:rFonts w:cs="Arial"/>
                <w:szCs w:val="22"/>
              </w:rPr>
              <w:t>Need to extend communicative functions and extend non-verbal means. Developmental model suggests tha</w:t>
            </w:r>
            <w:r w:rsidR="008A677C" w:rsidRPr="00E76E09">
              <w:rPr>
                <w:rFonts w:cs="Arial"/>
                <w:szCs w:val="22"/>
              </w:rPr>
              <w:t>t natural gestures and vocalis</w:t>
            </w:r>
            <w:r w:rsidRPr="00E76E09">
              <w:rPr>
                <w:rFonts w:cs="Arial"/>
                <w:szCs w:val="22"/>
              </w:rPr>
              <w:t>ations is a good place to start.</w:t>
            </w:r>
          </w:p>
          <w:p w14:paraId="50A82447" w14:textId="77777777" w:rsidR="007D1559" w:rsidRPr="00E76E09" w:rsidRDefault="007D1559" w:rsidP="00E76E09">
            <w:pPr>
              <w:pStyle w:val="Normalarial"/>
              <w:numPr>
                <w:ilvl w:val="0"/>
                <w:numId w:val="92"/>
              </w:numPr>
              <w:rPr>
                <w:rFonts w:cs="Arial"/>
                <w:szCs w:val="22"/>
              </w:rPr>
            </w:pPr>
            <w:r w:rsidRPr="00E76E09">
              <w:rPr>
                <w:rFonts w:cs="Arial"/>
                <w:szCs w:val="22"/>
              </w:rPr>
              <w:t>Outlines the participation model as a process for assessment and intervention for AAC. Consideration should be given to: communication needs in different environments, partner interaction strategies and abilities, environmental barriers,</w:t>
            </w:r>
            <w:r w:rsidR="008A677C" w:rsidRPr="00E76E09">
              <w:rPr>
                <w:rFonts w:cs="Arial"/>
                <w:szCs w:val="22"/>
              </w:rPr>
              <w:t xml:space="preserve"> the</w:t>
            </w:r>
            <w:r w:rsidRPr="00E76E09">
              <w:rPr>
                <w:rFonts w:cs="Arial"/>
                <w:szCs w:val="22"/>
              </w:rPr>
              <w:t xml:space="preserve"> individual’s capabilities (sensory, motor, cognitive and expressive and receptive communication).</w:t>
            </w:r>
          </w:p>
          <w:p w14:paraId="5D84A5F0" w14:textId="77777777" w:rsidR="007D1559" w:rsidRPr="00E76E09" w:rsidRDefault="007D1559" w:rsidP="00E76E09">
            <w:pPr>
              <w:pStyle w:val="Normalarial"/>
              <w:numPr>
                <w:ilvl w:val="0"/>
                <w:numId w:val="92"/>
              </w:numPr>
              <w:rPr>
                <w:rFonts w:cs="Arial"/>
                <w:szCs w:val="22"/>
              </w:rPr>
            </w:pPr>
            <w:r w:rsidRPr="00E76E09">
              <w:rPr>
                <w:rFonts w:cs="Arial"/>
                <w:szCs w:val="22"/>
              </w:rPr>
              <w:t>Because of the obvious relation of photos and pictograms to the concepts they represent</w:t>
            </w:r>
            <w:r w:rsidR="008A677C" w:rsidRPr="00E76E09">
              <w:rPr>
                <w:rFonts w:cs="Arial"/>
                <w:szCs w:val="22"/>
              </w:rPr>
              <w:t>,</w:t>
            </w:r>
            <w:r w:rsidRPr="00E76E09">
              <w:rPr>
                <w:rFonts w:cs="Arial"/>
                <w:szCs w:val="22"/>
              </w:rPr>
              <w:t xml:space="preserve"> and visual spatial strengths often seen in people with ASD</w:t>
            </w:r>
            <w:r w:rsidR="008A677C" w:rsidRPr="00E76E09">
              <w:rPr>
                <w:rFonts w:cs="Arial"/>
                <w:szCs w:val="22"/>
              </w:rPr>
              <w:t>,</w:t>
            </w:r>
            <w:r w:rsidRPr="00E76E09">
              <w:rPr>
                <w:rFonts w:cs="Arial"/>
                <w:szCs w:val="22"/>
              </w:rPr>
              <w:t xml:space="preserve"> these may be the most suitable. Natural gestures should be also encouraged in a multi-modal communication system.</w:t>
            </w:r>
          </w:p>
          <w:p w14:paraId="44DEC27A" w14:textId="77777777" w:rsidR="007D1559" w:rsidRPr="00E76E09" w:rsidRDefault="007D1559" w:rsidP="00E76E09">
            <w:pPr>
              <w:pStyle w:val="Normalarial"/>
              <w:numPr>
                <w:ilvl w:val="0"/>
                <w:numId w:val="92"/>
              </w:numPr>
              <w:rPr>
                <w:rFonts w:cs="Arial"/>
                <w:szCs w:val="22"/>
              </w:rPr>
            </w:pPr>
            <w:r w:rsidRPr="00E76E09">
              <w:rPr>
                <w:rFonts w:cs="Arial"/>
                <w:szCs w:val="22"/>
              </w:rPr>
              <w:t>Important to consider how intelligible the symbols are to the communication partners.</w:t>
            </w:r>
          </w:p>
          <w:p w14:paraId="30D79771" w14:textId="77777777" w:rsidR="007D1559" w:rsidRPr="00E76E09" w:rsidRDefault="007D1559" w:rsidP="00E76E09">
            <w:pPr>
              <w:pStyle w:val="Normalarial"/>
              <w:numPr>
                <w:ilvl w:val="0"/>
                <w:numId w:val="92"/>
              </w:numPr>
              <w:rPr>
                <w:rFonts w:cs="Arial"/>
                <w:szCs w:val="22"/>
              </w:rPr>
            </w:pPr>
            <w:r w:rsidRPr="00E76E09">
              <w:rPr>
                <w:rFonts w:cs="Arial"/>
                <w:szCs w:val="22"/>
              </w:rPr>
              <w:t>Research supports use of visual-graphic systems for people with ASD.</w:t>
            </w:r>
          </w:p>
          <w:p w14:paraId="59D98AB6" w14:textId="77777777" w:rsidR="007D1559" w:rsidRPr="00E76E09" w:rsidRDefault="007D1559" w:rsidP="00E76E09">
            <w:pPr>
              <w:pStyle w:val="Normalarial"/>
              <w:numPr>
                <w:ilvl w:val="0"/>
                <w:numId w:val="92"/>
              </w:numPr>
              <w:rPr>
                <w:rFonts w:cs="Arial"/>
                <w:szCs w:val="22"/>
              </w:rPr>
            </w:pPr>
            <w:r w:rsidRPr="00E76E09">
              <w:rPr>
                <w:rFonts w:cs="Arial"/>
                <w:szCs w:val="22"/>
              </w:rPr>
              <w:t xml:space="preserve">The use of AAC does not hinder the development of speech and may enhance </w:t>
            </w:r>
            <w:r w:rsidR="008A677C" w:rsidRPr="00E76E09">
              <w:rPr>
                <w:rFonts w:cs="Arial"/>
                <w:szCs w:val="22"/>
              </w:rPr>
              <w:t xml:space="preserve">it </w:t>
            </w:r>
            <w:r w:rsidRPr="00E76E09">
              <w:rPr>
                <w:rFonts w:cs="Arial"/>
                <w:szCs w:val="22"/>
              </w:rPr>
              <w:t>(this includes those older than five).</w:t>
            </w:r>
          </w:p>
          <w:p w14:paraId="09AB5EF5" w14:textId="77777777" w:rsidR="007D1559" w:rsidRPr="00E76E09" w:rsidRDefault="007D1559" w:rsidP="00E76E09">
            <w:pPr>
              <w:pStyle w:val="Normalarial"/>
              <w:numPr>
                <w:ilvl w:val="0"/>
                <w:numId w:val="92"/>
              </w:numPr>
              <w:rPr>
                <w:rFonts w:cs="Arial"/>
                <w:szCs w:val="22"/>
              </w:rPr>
            </w:pPr>
            <w:r w:rsidRPr="00E76E09">
              <w:rPr>
                <w:rFonts w:cs="Arial"/>
                <w:szCs w:val="22"/>
              </w:rPr>
              <w:t>Computer technology enhances motivation, increases attention, and decreases challenging behaviour.</w:t>
            </w:r>
          </w:p>
          <w:p w14:paraId="0E6693A1" w14:textId="77777777" w:rsidR="007D1559" w:rsidRPr="00E76E09" w:rsidRDefault="007D1559" w:rsidP="00E76E09">
            <w:pPr>
              <w:pStyle w:val="Normalarial"/>
              <w:numPr>
                <w:ilvl w:val="0"/>
                <w:numId w:val="92"/>
              </w:numPr>
              <w:rPr>
                <w:rFonts w:cs="Arial"/>
                <w:szCs w:val="22"/>
              </w:rPr>
            </w:pPr>
            <w:r w:rsidRPr="00E76E09">
              <w:rPr>
                <w:rFonts w:cs="Arial"/>
                <w:szCs w:val="22"/>
              </w:rPr>
              <w:t>Report studies which detail the success of using visuospatial symbols such as photos and line drawings with people with ASD.</w:t>
            </w:r>
          </w:p>
          <w:p w14:paraId="103A4AED" w14:textId="77777777" w:rsidR="007D1559" w:rsidRPr="00E76E09" w:rsidRDefault="007D1559" w:rsidP="00E76E09">
            <w:pPr>
              <w:pStyle w:val="Normalarial"/>
              <w:numPr>
                <w:ilvl w:val="0"/>
                <w:numId w:val="92"/>
              </w:numPr>
              <w:rPr>
                <w:rFonts w:cs="Arial"/>
                <w:szCs w:val="22"/>
              </w:rPr>
            </w:pPr>
            <w:r w:rsidRPr="00E76E09">
              <w:rPr>
                <w:rFonts w:cs="Arial"/>
                <w:szCs w:val="22"/>
              </w:rPr>
              <w:t>Research evidence supports the use of visual-graphic systems with individuals with ASD</w:t>
            </w:r>
          </w:p>
          <w:p w14:paraId="27592BDC" w14:textId="77777777" w:rsidR="007D1559" w:rsidRPr="00E76E09" w:rsidRDefault="007D1559" w:rsidP="00E76E09">
            <w:pPr>
              <w:pStyle w:val="Normalarial"/>
              <w:numPr>
                <w:ilvl w:val="0"/>
                <w:numId w:val="92"/>
              </w:numPr>
              <w:rPr>
                <w:rFonts w:cs="Arial"/>
                <w:szCs w:val="22"/>
              </w:rPr>
            </w:pPr>
            <w:r w:rsidRPr="00E76E09">
              <w:rPr>
                <w:rFonts w:cs="Arial"/>
                <w:szCs w:val="22"/>
              </w:rPr>
              <w:t>Multi modal approach to AAC. This supports</w:t>
            </w:r>
            <w:r w:rsidR="008A677C" w:rsidRPr="00E76E09">
              <w:rPr>
                <w:rFonts w:cs="Arial"/>
                <w:szCs w:val="22"/>
              </w:rPr>
              <w:t>,</w:t>
            </w:r>
            <w:r w:rsidRPr="00E76E09">
              <w:rPr>
                <w:rFonts w:cs="Arial"/>
                <w:szCs w:val="22"/>
              </w:rPr>
              <w:t xml:space="preserve"> and is in addition to</w:t>
            </w:r>
            <w:r w:rsidR="008A677C" w:rsidRPr="00E76E09">
              <w:rPr>
                <w:rFonts w:cs="Arial"/>
                <w:szCs w:val="22"/>
              </w:rPr>
              <w:t>,</w:t>
            </w:r>
            <w:r w:rsidRPr="00E76E09">
              <w:rPr>
                <w:rFonts w:cs="Arial"/>
                <w:szCs w:val="22"/>
              </w:rPr>
              <w:t xml:space="preserve"> whatever speech,</w:t>
            </w:r>
            <w:r w:rsidR="008A677C" w:rsidRPr="00E76E09">
              <w:rPr>
                <w:rFonts w:cs="Arial"/>
                <w:szCs w:val="22"/>
              </w:rPr>
              <w:t xml:space="preserve"> gestures, or vocalisations the student</w:t>
            </w:r>
            <w:r w:rsidRPr="00E76E09">
              <w:rPr>
                <w:rFonts w:cs="Arial"/>
                <w:szCs w:val="22"/>
              </w:rPr>
              <w:t xml:space="preserve"> may have</w:t>
            </w:r>
            <w:r w:rsidR="008A677C" w:rsidRPr="00E76E09">
              <w:rPr>
                <w:rFonts w:cs="Arial"/>
                <w:szCs w:val="22"/>
              </w:rPr>
              <w:t>.</w:t>
            </w:r>
          </w:p>
          <w:p w14:paraId="22F44E85" w14:textId="77777777" w:rsidR="007D1559" w:rsidRPr="00E76E09" w:rsidRDefault="007D1559" w:rsidP="00E76E09">
            <w:pPr>
              <w:pStyle w:val="Normalarial"/>
              <w:numPr>
                <w:ilvl w:val="0"/>
                <w:numId w:val="92"/>
              </w:numPr>
              <w:rPr>
                <w:rFonts w:cs="Arial"/>
                <w:szCs w:val="22"/>
              </w:rPr>
            </w:pPr>
            <w:r w:rsidRPr="00E76E09">
              <w:rPr>
                <w:rFonts w:cs="Arial"/>
                <w:szCs w:val="22"/>
              </w:rPr>
              <w:t>Understanding has received l</w:t>
            </w:r>
            <w:r w:rsidR="008A677C" w:rsidRPr="00E76E09">
              <w:rPr>
                <w:rFonts w:cs="Arial"/>
                <w:szCs w:val="22"/>
              </w:rPr>
              <w:t>ess attention until recently (eg,</w:t>
            </w:r>
            <w:r w:rsidRPr="00E76E09">
              <w:rPr>
                <w:rFonts w:cs="Arial"/>
                <w:szCs w:val="22"/>
              </w:rPr>
              <w:t xml:space="preserve"> pictorial or written schedules, within task schedules, rule scripts).</w:t>
            </w:r>
          </w:p>
          <w:p w14:paraId="1175159E" w14:textId="77777777" w:rsidR="007D1559" w:rsidRPr="00E76E09" w:rsidRDefault="007D1559" w:rsidP="00E76E09">
            <w:pPr>
              <w:pStyle w:val="Normalarial"/>
              <w:numPr>
                <w:ilvl w:val="0"/>
                <w:numId w:val="92"/>
              </w:numPr>
              <w:rPr>
                <w:rFonts w:cs="Arial"/>
                <w:szCs w:val="22"/>
              </w:rPr>
            </w:pPr>
            <w:r w:rsidRPr="00E76E09">
              <w:rPr>
                <w:rFonts w:cs="Arial"/>
                <w:szCs w:val="22"/>
              </w:rPr>
              <w:t>When introducing AAC</w:t>
            </w:r>
            <w:r w:rsidR="008A677C" w:rsidRPr="00E76E09">
              <w:rPr>
                <w:rFonts w:cs="Arial"/>
                <w:szCs w:val="22"/>
              </w:rPr>
              <w:t>,</w:t>
            </w:r>
            <w:r w:rsidRPr="00E76E09">
              <w:rPr>
                <w:rFonts w:cs="Arial"/>
                <w:szCs w:val="22"/>
              </w:rPr>
              <w:t xml:space="preserve"> individuals need numerous communication opportunities in natural settings with responsive partners.</w:t>
            </w:r>
          </w:p>
          <w:p w14:paraId="53CB04F2" w14:textId="77777777" w:rsidR="007D1559" w:rsidRPr="00E76E09" w:rsidRDefault="007D1559" w:rsidP="00E76E09">
            <w:pPr>
              <w:pStyle w:val="Normalarial"/>
              <w:numPr>
                <w:ilvl w:val="0"/>
                <w:numId w:val="92"/>
              </w:numPr>
              <w:rPr>
                <w:rFonts w:cs="Arial"/>
                <w:szCs w:val="22"/>
              </w:rPr>
            </w:pPr>
            <w:r w:rsidRPr="00E76E09">
              <w:rPr>
                <w:rFonts w:cs="Arial"/>
                <w:szCs w:val="22"/>
              </w:rPr>
              <w:t>Hyperlexia, precocious self</w:t>
            </w:r>
            <w:r w:rsidR="008A677C" w:rsidRPr="00E76E09">
              <w:rPr>
                <w:rFonts w:cs="Arial"/>
                <w:szCs w:val="22"/>
              </w:rPr>
              <w:t>-</w:t>
            </w:r>
            <w:r w:rsidRPr="00E76E09">
              <w:rPr>
                <w:rFonts w:cs="Arial"/>
                <w:szCs w:val="22"/>
              </w:rPr>
              <w:t xml:space="preserve"> taught ability to read words with an apparent lack of comprehension. Occurs most often in children with ASD. Research suggests hyperlexia stems from a problem with general language comprehension rather than with reading comprehension (all readers require general background knowledge and general language understanding to comprehend text).</w:t>
            </w:r>
          </w:p>
          <w:p w14:paraId="2E899ABF" w14:textId="77777777" w:rsidR="007D1559" w:rsidRPr="00E76E09" w:rsidRDefault="007D1559" w:rsidP="00E76E09">
            <w:pPr>
              <w:pStyle w:val="Normalarial"/>
              <w:numPr>
                <w:ilvl w:val="0"/>
                <w:numId w:val="92"/>
              </w:numPr>
              <w:rPr>
                <w:rFonts w:cs="Arial"/>
                <w:szCs w:val="22"/>
              </w:rPr>
            </w:pPr>
            <w:r w:rsidRPr="00E76E09">
              <w:rPr>
                <w:rFonts w:cs="Arial"/>
                <w:szCs w:val="22"/>
              </w:rPr>
              <w:t>Children with ASD should not be viewed as incapable of learning to comprehend what they read but should not be expected to comprehend all the words they can decode.</w:t>
            </w:r>
          </w:p>
          <w:p w14:paraId="70025B43" w14:textId="77777777" w:rsidR="007D1559" w:rsidRPr="00E76E09" w:rsidRDefault="007D1559" w:rsidP="00E76E09">
            <w:pPr>
              <w:pStyle w:val="Normalarial"/>
              <w:numPr>
                <w:ilvl w:val="0"/>
                <w:numId w:val="92"/>
              </w:numPr>
              <w:rPr>
                <w:rFonts w:cs="Arial"/>
                <w:szCs w:val="22"/>
              </w:rPr>
            </w:pPr>
            <w:r w:rsidRPr="00E76E09">
              <w:rPr>
                <w:rFonts w:cs="Arial"/>
                <w:szCs w:val="22"/>
              </w:rPr>
              <w:t>Children with ASD appear to learn to read through the same developmental process as others. A balanced approach to learning to read recommended (i</w:t>
            </w:r>
            <w:r w:rsidR="008A677C" w:rsidRPr="00E76E09">
              <w:rPr>
                <w:rFonts w:cs="Arial"/>
                <w:szCs w:val="22"/>
              </w:rPr>
              <w:t>e,</w:t>
            </w:r>
            <w:r w:rsidRPr="00E76E09">
              <w:rPr>
                <w:rFonts w:cs="Arial"/>
                <w:szCs w:val="22"/>
              </w:rPr>
              <w:t xml:space="preserve"> more than one instructional method is used).</w:t>
            </w:r>
          </w:p>
          <w:p w14:paraId="25741D4A" w14:textId="77777777" w:rsidR="007D1559" w:rsidRPr="00E76E09" w:rsidRDefault="007D1559" w:rsidP="00E76E09">
            <w:pPr>
              <w:pStyle w:val="Normalarial"/>
              <w:numPr>
                <w:ilvl w:val="0"/>
                <w:numId w:val="92"/>
              </w:numPr>
              <w:rPr>
                <w:rFonts w:cs="Arial"/>
                <w:szCs w:val="22"/>
              </w:rPr>
            </w:pPr>
            <w:r w:rsidRPr="00E76E09">
              <w:rPr>
                <w:rFonts w:cs="Arial"/>
                <w:szCs w:val="22"/>
              </w:rPr>
              <w:t>Both literacy and AAC learning should be embedded in social c</w:t>
            </w:r>
            <w:r w:rsidR="008A677C" w:rsidRPr="00E76E09">
              <w:rPr>
                <w:rFonts w:cs="Arial"/>
                <w:szCs w:val="22"/>
              </w:rPr>
              <w:t>ontexts if they are to generalis</w:t>
            </w:r>
            <w:r w:rsidRPr="00E76E09">
              <w:rPr>
                <w:rFonts w:cs="Arial"/>
                <w:szCs w:val="22"/>
              </w:rPr>
              <w:t>e and be used spontaneously.</w:t>
            </w:r>
          </w:p>
        </w:tc>
        <w:tc>
          <w:tcPr>
            <w:tcW w:w="2160" w:type="dxa"/>
            <w:shd w:val="clear" w:color="auto" w:fill="auto"/>
          </w:tcPr>
          <w:p w14:paraId="729474C6" w14:textId="77777777" w:rsidR="007D1559" w:rsidRPr="00E76E09" w:rsidRDefault="007D1559" w:rsidP="007D1559">
            <w:pPr>
              <w:pStyle w:val="Normalarial"/>
              <w:rPr>
                <w:rFonts w:cs="Arial"/>
                <w:szCs w:val="22"/>
              </w:rPr>
            </w:pPr>
          </w:p>
        </w:tc>
      </w:tr>
      <w:tr w:rsidR="00E76E09" w:rsidRPr="00E76E09" w14:paraId="45598553" w14:textId="77777777" w:rsidTr="00E76E09">
        <w:tc>
          <w:tcPr>
            <w:tcW w:w="648" w:type="dxa"/>
            <w:shd w:val="clear" w:color="auto" w:fill="auto"/>
          </w:tcPr>
          <w:p w14:paraId="6A256757" w14:textId="77777777" w:rsidR="007D1559" w:rsidRPr="00E76E09" w:rsidRDefault="007D1559" w:rsidP="007D1559">
            <w:pPr>
              <w:pStyle w:val="Normalarial"/>
              <w:rPr>
                <w:rFonts w:cs="Arial"/>
                <w:szCs w:val="22"/>
              </w:rPr>
            </w:pPr>
            <w:r w:rsidRPr="00E76E09">
              <w:rPr>
                <w:rFonts w:cs="Arial"/>
                <w:szCs w:val="22"/>
              </w:rPr>
              <w:t>214</w:t>
            </w:r>
          </w:p>
        </w:tc>
        <w:tc>
          <w:tcPr>
            <w:tcW w:w="2340" w:type="dxa"/>
            <w:shd w:val="clear" w:color="auto" w:fill="auto"/>
          </w:tcPr>
          <w:p w14:paraId="37FA76D5" w14:textId="77777777" w:rsidR="007D1559" w:rsidRPr="00E76E09" w:rsidRDefault="007D1559" w:rsidP="007D1559">
            <w:pPr>
              <w:pStyle w:val="Normalarial"/>
              <w:rPr>
                <w:rFonts w:cs="Arial"/>
                <w:szCs w:val="22"/>
              </w:rPr>
            </w:pPr>
            <w:r w:rsidRPr="00E76E09">
              <w:rPr>
                <w:rFonts w:cs="Arial"/>
                <w:szCs w:val="22"/>
              </w:rPr>
              <w:t xml:space="preserve">New York State Department of Health (1996). Clinical Practice Guideline: Report of Recommendations: Autism/Pervasive Development Disorders, Assessment and Intervention for Young Children (0-3 years). Retrieved </w:t>
            </w:r>
            <w:smartTag w:uri="urn:schemas-microsoft-com:office:smarttags" w:element="date">
              <w:smartTagPr>
                <w:attr w:name="Year" w:val="2005"/>
                <w:attr w:name="Day" w:val="20"/>
                <w:attr w:name="Month" w:val="11"/>
              </w:smartTagPr>
              <w:r w:rsidRPr="00E76E09">
                <w:rPr>
                  <w:rFonts w:cs="Arial"/>
                  <w:szCs w:val="22"/>
                </w:rPr>
                <w:t>20</w:t>
              </w:r>
              <w:r w:rsidRPr="00E76E09">
                <w:rPr>
                  <w:rFonts w:cs="Arial"/>
                  <w:szCs w:val="22"/>
                  <w:vertAlign w:val="superscript"/>
                </w:rPr>
                <w:t>th</w:t>
              </w:r>
              <w:r w:rsidRPr="00E76E09">
                <w:rPr>
                  <w:rFonts w:cs="Arial"/>
                  <w:szCs w:val="22"/>
                </w:rPr>
                <w:t xml:space="preserve"> November 2005</w:t>
              </w:r>
            </w:smartTag>
            <w:r w:rsidRPr="00E76E09">
              <w:rPr>
                <w:rFonts w:cs="Arial"/>
                <w:szCs w:val="22"/>
              </w:rPr>
              <w:t xml:space="preserve">, from: </w:t>
            </w:r>
            <w:hyperlink r:id="rId28" w:history="1">
              <w:r w:rsidRPr="00E76E09">
                <w:rPr>
                  <w:rStyle w:val="Hyperlink"/>
                  <w:rFonts w:cs="Arial"/>
                  <w:szCs w:val="22"/>
                </w:rPr>
                <w:t>http://www.health.state.ny.us/community/infants_children/early_intervention/autism/</w:t>
              </w:r>
            </w:hyperlink>
          </w:p>
          <w:p w14:paraId="1EAD9762" w14:textId="77777777" w:rsidR="007D1559" w:rsidRPr="00E76E09" w:rsidRDefault="007D1559" w:rsidP="007D1559">
            <w:pPr>
              <w:pStyle w:val="Normalarial"/>
              <w:rPr>
                <w:rFonts w:cs="Arial"/>
                <w:szCs w:val="22"/>
              </w:rPr>
            </w:pPr>
          </w:p>
          <w:p w14:paraId="04954174" w14:textId="77777777" w:rsidR="007D1559" w:rsidRPr="00E76E09" w:rsidRDefault="007D1559" w:rsidP="007D1559">
            <w:pPr>
              <w:pStyle w:val="Normalarial"/>
              <w:rPr>
                <w:rFonts w:cs="Arial"/>
                <w:szCs w:val="22"/>
              </w:rPr>
            </w:pPr>
            <w:r w:rsidRPr="00E76E09">
              <w:rPr>
                <w:rFonts w:cs="Arial"/>
                <w:szCs w:val="22"/>
              </w:rPr>
              <w:t>POLICY GUIDELINES (NOT EVIDENCE BASED)</w:t>
            </w:r>
          </w:p>
          <w:p w14:paraId="6CFCB11E" w14:textId="77777777" w:rsidR="00853170" w:rsidRPr="00E76E09" w:rsidRDefault="00853170" w:rsidP="007D1559">
            <w:pPr>
              <w:pStyle w:val="Normalarial"/>
              <w:rPr>
                <w:rFonts w:cs="Arial"/>
                <w:szCs w:val="22"/>
              </w:rPr>
            </w:pPr>
          </w:p>
          <w:p w14:paraId="3523ABA8" w14:textId="77777777" w:rsidR="007D1559" w:rsidRPr="00E76E09" w:rsidRDefault="007D1559" w:rsidP="007D1559">
            <w:pPr>
              <w:pStyle w:val="Normalarial"/>
              <w:rPr>
                <w:rFonts w:cs="Arial"/>
                <w:szCs w:val="22"/>
                <w:lang w:val="en-NZ"/>
              </w:rPr>
            </w:pPr>
            <w:r w:rsidRPr="00E76E09">
              <w:rPr>
                <w:rFonts w:cs="Arial"/>
                <w:szCs w:val="22"/>
              </w:rPr>
              <w:t xml:space="preserve">Level of Evidence: </w:t>
            </w:r>
            <w:r w:rsidRPr="00E76E09">
              <w:rPr>
                <w:rFonts w:cs="Arial"/>
                <w:szCs w:val="22"/>
                <w:lang w:val="en-NZ"/>
              </w:rPr>
              <w:t>x</w:t>
            </w:r>
          </w:p>
        </w:tc>
        <w:tc>
          <w:tcPr>
            <w:tcW w:w="3240" w:type="dxa"/>
            <w:shd w:val="clear" w:color="auto" w:fill="auto"/>
          </w:tcPr>
          <w:p w14:paraId="347D2B44" w14:textId="77777777" w:rsidR="007D1559" w:rsidRPr="00E76E09" w:rsidRDefault="007D1559" w:rsidP="007D1559">
            <w:pPr>
              <w:pStyle w:val="Normalarial"/>
              <w:rPr>
                <w:rFonts w:cs="Arial"/>
                <w:szCs w:val="22"/>
              </w:rPr>
            </w:pPr>
          </w:p>
        </w:tc>
        <w:tc>
          <w:tcPr>
            <w:tcW w:w="2160" w:type="dxa"/>
            <w:shd w:val="clear" w:color="auto" w:fill="auto"/>
          </w:tcPr>
          <w:p w14:paraId="40F1A45F" w14:textId="77777777" w:rsidR="007D1559" w:rsidRPr="00E76E09" w:rsidRDefault="007D1559" w:rsidP="007D1559">
            <w:pPr>
              <w:pStyle w:val="Normalarial"/>
              <w:rPr>
                <w:rFonts w:cs="Arial"/>
                <w:szCs w:val="22"/>
              </w:rPr>
            </w:pPr>
          </w:p>
        </w:tc>
        <w:tc>
          <w:tcPr>
            <w:tcW w:w="3600" w:type="dxa"/>
            <w:shd w:val="clear" w:color="auto" w:fill="auto"/>
          </w:tcPr>
          <w:p w14:paraId="113BB418" w14:textId="77777777" w:rsidR="007D1559" w:rsidRPr="00E76E09" w:rsidRDefault="007D1559" w:rsidP="007D1559">
            <w:pPr>
              <w:pStyle w:val="Normalarial"/>
              <w:rPr>
                <w:rFonts w:cs="Arial"/>
                <w:szCs w:val="22"/>
              </w:rPr>
            </w:pPr>
            <w:r w:rsidRPr="00E76E09">
              <w:rPr>
                <w:rFonts w:cs="Arial"/>
                <w:szCs w:val="22"/>
              </w:rPr>
              <w:t>Children often demonstrate echolalia, pronoun confusion, verbal perseveration, abnormaliti</w:t>
            </w:r>
            <w:r w:rsidR="008A677C" w:rsidRPr="00E76E09">
              <w:rPr>
                <w:rFonts w:cs="Arial"/>
                <w:szCs w:val="22"/>
              </w:rPr>
              <w:t>es of prosody (</w:t>
            </w:r>
            <w:r w:rsidRPr="00E76E09">
              <w:rPr>
                <w:rFonts w:cs="Arial"/>
                <w:szCs w:val="22"/>
              </w:rPr>
              <w:t>rate, rhythm, inflection and volume)</w:t>
            </w:r>
            <w:r w:rsidR="008A677C" w:rsidRPr="00E76E09">
              <w:rPr>
                <w:rFonts w:cs="Arial"/>
                <w:szCs w:val="22"/>
              </w:rPr>
              <w:t>.</w:t>
            </w:r>
            <w:r w:rsidRPr="00E76E09">
              <w:rPr>
                <w:rFonts w:cs="Arial"/>
                <w:szCs w:val="22"/>
              </w:rPr>
              <w:t xml:space="preserve"> Often do not have gestures</w:t>
            </w:r>
            <w:r w:rsidR="008A677C" w:rsidRPr="00E76E09">
              <w:rPr>
                <w:rFonts w:cs="Arial"/>
                <w:szCs w:val="22"/>
              </w:rPr>
              <w:t>,</w:t>
            </w:r>
            <w:r w:rsidRPr="00E76E09">
              <w:rPr>
                <w:rFonts w:cs="Arial"/>
                <w:szCs w:val="22"/>
              </w:rPr>
              <w:t xml:space="preserve"> such as point to show shared interest, shaking head for no, convey emotion through facial expression, engage in pantomime</w:t>
            </w:r>
            <w:r w:rsidR="008A677C" w:rsidRPr="00E76E09">
              <w:rPr>
                <w:rFonts w:cs="Arial"/>
                <w:szCs w:val="22"/>
              </w:rPr>
              <w:t>.</w:t>
            </w:r>
          </w:p>
        </w:tc>
        <w:tc>
          <w:tcPr>
            <w:tcW w:w="2160" w:type="dxa"/>
            <w:shd w:val="clear" w:color="auto" w:fill="auto"/>
          </w:tcPr>
          <w:p w14:paraId="3A78BF8E" w14:textId="77777777" w:rsidR="007D1559" w:rsidRPr="00E76E09" w:rsidRDefault="007D1559" w:rsidP="007D1559">
            <w:pPr>
              <w:pStyle w:val="Normalarial"/>
              <w:rPr>
                <w:rFonts w:cs="Arial"/>
                <w:szCs w:val="22"/>
              </w:rPr>
            </w:pPr>
            <w:r w:rsidRPr="00E76E09">
              <w:rPr>
                <w:rFonts w:cs="Arial"/>
                <w:szCs w:val="22"/>
              </w:rPr>
              <w:t>The very brief literature review provided does not seem detailed or comprehensive enough to support the report’s recommendations.</w:t>
            </w:r>
          </w:p>
        </w:tc>
      </w:tr>
      <w:tr w:rsidR="00E76E09" w:rsidRPr="00E76E09" w14:paraId="3E46067B" w14:textId="77777777" w:rsidTr="00E76E09">
        <w:tc>
          <w:tcPr>
            <w:tcW w:w="648" w:type="dxa"/>
            <w:shd w:val="clear" w:color="auto" w:fill="auto"/>
          </w:tcPr>
          <w:p w14:paraId="165C99B8" w14:textId="77777777" w:rsidR="007D1559" w:rsidRPr="00E76E09" w:rsidRDefault="007D1559" w:rsidP="007D1559">
            <w:pPr>
              <w:pStyle w:val="Normalarial"/>
              <w:rPr>
                <w:rFonts w:cs="Arial"/>
                <w:szCs w:val="22"/>
                <w:lang w:val="en-NZ"/>
              </w:rPr>
            </w:pPr>
            <w:r w:rsidRPr="00E76E09">
              <w:rPr>
                <w:rFonts w:cs="Arial"/>
                <w:szCs w:val="22"/>
                <w:lang w:val="en-NZ"/>
              </w:rPr>
              <w:t>215</w:t>
            </w:r>
          </w:p>
        </w:tc>
        <w:tc>
          <w:tcPr>
            <w:tcW w:w="2340" w:type="dxa"/>
            <w:shd w:val="clear" w:color="auto" w:fill="auto"/>
          </w:tcPr>
          <w:p w14:paraId="7981F624" w14:textId="77777777" w:rsidR="007D1559" w:rsidRPr="00E76E09" w:rsidRDefault="007D1559" w:rsidP="007D1559">
            <w:pPr>
              <w:pStyle w:val="Normalarial"/>
              <w:rPr>
                <w:rFonts w:cs="Arial"/>
                <w:szCs w:val="22"/>
              </w:rPr>
            </w:pPr>
            <w:r w:rsidRPr="00E76E09">
              <w:rPr>
                <w:rFonts w:cs="Arial"/>
                <w:szCs w:val="22"/>
              </w:rPr>
              <w:t xml:space="preserve">Prizant, B. M., Wetherby, A. M. &amp; Rydell, P. J. (2000).  Communication intervention issues for children with </w:t>
            </w:r>
            <w:r w:rsidR="008A677C" w:rsidRPr="00E76E09">
              <w:rPr>
                <w:rFonts w:cs="Arial"/>
                <w:szCs w:val="22"/>
              </w:rPr>
              <w:t xml:space="preserve">autism spectrum disorders.  In </w:t>
            </w:r>
            <w:r w:rsidRPr="00E76E09">
              <w:rPr>
                <w:rFonts w:cs="Arial"/>
                <w:szCs w:val="22"/>
              </w:rPr>
              <w:t>Wetherby</w:t>
            </w:r>
            <w:r w:rsidR="008A677C" w:rsidRPr="00E76E09">
              <w:rPr>
                <w:rFonts w:cs="Arial"/>
                <w:szCs w:val="22"/>
              </w:rPr>
              <w:t xml:space="preserve">, A.M &amp; </w:t>
            </w:r>
            <w:r w:rsidRPr="00E76E09">
              <w:rPr>
                <w:rFonts w:cs="Arial"/>
                <w:szCs w:val="22"/>
              </w:rPr>
              <w:t>Prizant</w:t>
            </w:r>
            <w:r w:rsidR="008A677C" w:rsidRPr="00E76E09">
              <w:rPr>
                <w:rFonts w:cs="Arial"/>
                <w:szCs w:val="22"/>
              </w:rPr>
              <w:t>, B.M</w:t>
            </w:r>
            <w:r w:rsidRPr="00E76E09">
              <w:rPr>
                <w:rFonts w:cs="Arial"/>
                <w:szCs w:val="22"/>
              </w:rPr>
              <w:t xml:space="preserve"> (Eds.). </w:t>
            </w:r>
            <w:r w:rsidRPr="00E76E09">
              <w:rPr>
                <w:rFonts w:cs="Arial"/>
                <w:i/>
                <w:szCs w:val="22"/>
              </w:rPr>
              <w:t>Autism spectrum disorders: a transactional developmental perspective</w:t>
            </w:r>
            <w:r w:rsidRPr="00E76E09">
              <w:rPr>
                <w:rFonts w:cs="Arial"/>
                <w:szCs w:val="22"/>
              </w:rPr>
              <w:t xml:space="preserve"> (pp 193-224). </w:t>
            </w:r>
            <w:smartTag w:uri="urn:schemas-microsoft-com:office:smarttags" w:element="City">
              <w:smartTag w:uri="urn:schemas-microsoft-com:office:smarttags" w:element="place">
                <w:r w:rsidRPr="00E76E09">
                  <w:rPr>
                    <w:rFonts w:cs="Arial"/>
                    <w:szCs w:val="22"/>
                  </w:rPr>
                  <w:t>Baltimore</w:t>
                </w:r>
              </w:smartTag>
            </w:smartTag>
            <w:r w:rsidRPr="00E76E09">
              <w:rPr>
                <w:rFonts w:cs="Arial"/>
                <w:szCs w:val="22"/>
              </w:rPr>
              <w:t>: Paul H. Brookes.</w:t>
            </w:r>
          </w:p>
          <w:p w14:paraId="09CCBC2A" w14:textId="77777777" w:rsidR="00853170" w:rsidRPr="00E76E09" w:rsidRDefault="00853170" w:rsidP="007D1559">
            <w:pPr>
              <w:pStyle w:val="Normalarial"/>
              <w:rPr>
                <w:rFonts w:cs="Arial"/>
                <w:szCs w:val="22"/>
              </w:rPr>
            </w:pPr>
          </w:p>
          <w:p w14:paraId="0E5B5F1E" w14:textId="77777777" w:rsidR="007D1559" w:rsidRPr="00E76E09" w:rsidRDefault="008A677C" w:rsidP="007D1559">
            <w:pPr>
              <w:pStyle w:val="Normalarial"/>
              <w:rPr>
                <w:rFonts w:cs="Arial"/>
                <w:szCs w:val="22"/>
              </w:rPr>
            </w:pPr>
            <w:r w:rsidRPr="00E76E09">
              <w:rPr>
                <w:rFonts w:cs="Arial"/>
                <w:szCs w:val="22"/>
              </w:rPr>
              <w:t>EXPERT OPINION –</w:t>
            </w:r>
            <w:r w:rsidR="007D1559" w:rsidRPr="00E76E09">
              <w:rPr>
                <w:rFonts w:cs="Arial"/>
                <w:szCs w:val="22"/>
              </w:rPr>
              <w:t xml:space="preserve"> BOOK CHAPTER</w:t>
            </w:r>
          </w:p>
          <w:p w14:paraId="625CBCCA" w14:textId="77777777" w:rsidR="00853170" w:rsidRPr="00E76E09" w:rsidRDefault="00853170" w:rsidP="007D1559">
            <w:pPr>
              <w:pStyle w:val="Normalarial"/>
              <w:rPr>
                <w:rFonts w:cs="Arial"/>
                <w:szCs w:val="22"/>
              </w:rPr>
            </w:pPr>
          </w:p>
          <w:p w14:paraId="1AC388BF" w14:textId="77777777" w:rsidR="007D1559" w:rsidRPr="00E76E09" w:rsidRDefault="007D1559" w:rsidP="007D1559">
            <w:pPr>
              <w:pStyle w:val="Normalarial"/>
              <w:rPr>
                <w:rFonts w:cs="Arial"/>
                <w:szCs w:val="22"/>
              </w:rPr>
            </w:pPr>
            <w:r w:rsidRPr="00E76E09">
              <w:rPr>
                <w:rFonts w:cs="Arial"/>
                <w:szCs w:val="22"/>
              </w:rPr>
              <w:t>Level of Evidence: ~</w:t>
            </w:r>
          </w:p>
          <w:p w14:paraId="5A61C86C" w14:textId="77777777" w:rsidR="007D1559" w:rsidRPr="00E76E09" w:rsidRDefault="007D1559" w:rsidP="007D1559">
            <w:pPr>
              <w:pStyle w:val="Normalarial"/>
              <w:rPr>
                <w:rFonts w:cs="Arial"/>
                <w:szCs w:val="22"/>
              </w:rPr>
            </w:pPr>
          </w:p>
        </w:tc>
        <w:tc>
          <w:tcPr>
            <w:tcW w:w="3240" w:type="dxa"/>
            <w:shd w:val="clear" w:color="auto" w:fill="auto"/>
          </w:tcPr>
          <w:p w14:paraId="7452CA8C" w14:textId="77777777" w:rsidR="007D1559" w:rsidRPr="00E76E09" w:rsidRDefault="007D1559" w:rsidP="007D1559">
            <w:pPr>
              <w:pStyle w:val="Normalarial"/>
              <w:rPr>
                <w:rFonts w:cs="Arial"/>
                <w:szCs w:val="22"/>
              </w:rPr>
            </w:pPr>
            <w:r w:rsidRPr="00E76E09">
              <w:rPr>
                <w:rFonts w:cs="Arial"/>
                <w:szCs w:val="22"/>
              </w:rPr>
              <w:t xml:space="preserve">Outlines issues in developing language and communication skills in children with ASD.  Explores the contributions of traditional and contemporary </w:t>
            </w:r>
            <w:smartTag w:uri="urn:schemas-microsoft-com:office:smarttags" w:element="City">
              <w:smartTag w:uri="urn:schemas-microsoft-com:office:smarttags" w:element="place">
                <w:r w:rsidRPr="00E76E09">
                  <w:rPr>
                    <w:rFonts w:cs="Arial"/>
                    <w:szCs w:val="22"/>
                  </w:rPr>
                  <w:t>ABA</w:t>
                </w:r>
              </w:smartTag>
            </w:smartTag>
            <w:r w:rsidRPr="00E76E09">
              <w:rPr>
                <w:rFonts w:cs="Arial"/>
                <w:szCs w:val="22"/>
              </w:rPr>
              <w:t xml:space="preserve"> and the developmental social pragmatic model to language skills.  Describes the SCERTS model for enhancing communication and socioemotional abilities.</w:t>
            </w:r>
          </w:p>
        </w:tc>
        <w:tc>
          <w:tcPr>
            <w:tcW w:w="2160" w:type="dxa"/>
            <w:shd w:val="clear" w:color="auto" w:fill="auto"/>
          </w:tcPr>
          <w:p w14:paraId="27314B9B" w14:textId="77777777" w:rsidR="007D1559" w:rsidRPr="00E76E09" w:rsidRDefault="007D1559" w:rsidP="007D1559">
            <w:pPr>
              <w:pStyle w:val="Normalarial"/>
              <w:rPr>
                <w:rFonts w:cs="Arial"/>
                <w:szCs w:val="22"/>
              </w:rPr>
            </w:pPr>
          </w:p>
        </w:tc>
        <w:tc>
          <w:tcPr>
            <w:tcW w:w="3600" w:type="dxa"/>
            <w:shd w:val="clear" w:color="auto" w:fill="auto"/>
          </w:tcPr>
          <w:p w14:paraId="292E3EC5" w14:textId="77777777" w:rsidR="007D1559" w:rsidRPr="00E76E09" w:rsidRDefault="007D1559" w:rsidP="00E76E09">
            <w:pPr>
              <w:pStyle w:val="Normalarial"/>
              <w:numPr>
                <w:ilvl w:val="0"/>
                <w:numId w:val="190"/>
              </w:numPr>
              <w:rPr>
                <w:rFonts w:cs="Arial"/>
                <w:szCs w:val="22"/>
              </w:rPr>
            </w:pPr>
            <w:r w:rsidRPr="00E76E09">
              <w:rPr>
                <w:rFonts w:cs="Arial"/>
                <w:szCs w:val="22"/>
              </w:rPr>
              <w:t>Most functional comm</w:t>
            </w:r>
            <w:r w:rsidR="005F7713" w:rsidRPr="00E76E09">
              <w:rPr>
                <w:rFonts w:cs="Arial"/>
                <w:szCs w:val="22"/>
              </w:rPr>
              <w:t>unicative</w:t>
            </w:r>
            <w:r w:rsidRPr="00E76E09">
              <w:rPr>
                <w:rFonts w:cs="Arial"/>
                <w:szCs w:val="22"/>
              </w:rPr>
              <w:t xml:space="preserve"> abilities emer</w:t>
            </w:r>
            <w:r w:rsidR="008A677C" w:rsidRPr="00E76E09">
              <w:rPr>
                <w:rFonts w:cs="Arial"/>
                <w:szCs w:val="22"/>
              </w:rPr>
              <w:t>ge from self generated and self-</w:t>
            </w:r>
            <w:r w:rsidRPr="00E76E09">
              <w:rPr>
                <w:rFonts w:cs="Arial"/>
                <w:szCs w:val="22"/>
              </w:rPr>
              <w:t>motivated goals</w:t>
            </w:r>
          </w:p>
          <w:p w14:paraId="6E2ACDA7" w14:textId="77777777" w:rsidR="007D1559" w:rsidRPr="00E76E09" w:rsidRDefault="007D1559" w:rsidP="00E76E09">
            <w:pPr>
              <w:pStyle w:val="Normalarial"/>
              <w:numPr>
                <w:ilvl w:val="0"/>
                <w:numId w:val="190"/>
              </w:numPr>
              <w:rPr>
                <w:rFonts w:cs="Arial"/>
                <w:szCs w:val="22"/>
              </w:rPr>
            </w:pPr>
            <w:r w:rsidRPr="00E76E09">
              <w:rPr>
                <w:rFonts w:cs="Arial"/>
                <w:szCs w:val="22"/>
              </w:rPr>
              <w:t>Assessment of intentions expressed by child is important</w:t>
            </w:r>
          </w:p>
          <w:p w14:paraId="7B206172" w14:textId="77777777" w:rsidR="007D1559" w:rsidRPr="00E76E09" w:rsidRDefault="007D1559" w:rsidP="00E76E09">
            <w:pPr>
              <w:pStyle w:val="Normalarial"/>
              <w:numPr>
                <w:ilvl w:val="0"/>
                <w:numId w:val="190"/>
              </w:numPr>
              <w:rPr>
                <w:rFonts w:cs="Arial"/>
                <w:szCs w:val="22"/>
              </w:rPr>
            </w:pPr>
            <w:r w:rsidRPr="00E76E09">
              <w:rPr>
                <w:rFonts w:cs="Arial"/>
                <w:szCs w:val="22"/>
              </w:rPr>
              <w:t>In typically developing ch</w:t>
            </w:r>
            <w:r w:rsidR="008A677C" w:rsidRPr="00E76E09">
              <w:rPr>
                <w:rFonts w:cs="Arial"/>
                <w:szCs w:val="22"/>
              </w:rPr>
              <w:t>ildre</w:t>
            </w:r>
            <w:r w:rsidRPr="00E76E09">
              <w:rPr>
                <w:rFonts w:cs="Arial"/>
                <w:szCs w:val="22"/>
              </w:rPr>
              <w:t>n – at preverbal stage – 2 main comm</w:t>
            </w:r>
            <w:r w:rsidR="005F7713" w:rsidRPr="00E76E09">
              <w:rPr>
                <w:rFonts w:cs="Arial"/>
                <w:szCs w:val="22"/>
              </w:rPr>
              <w:t>unicative</w:t>
            </w:r>
            <w:r w:rsidRPr="00E76E09">
              <w:rPr>
                <w:rFonts w:cs="Arial"/>
                <w:szCs w:val="22"/>
              </w:rPr>
              <w:t xml:space="preserve"> functions: behave regulation, social interaction, joint attention</w:t>
            </w:r>
          </w:p>
          <w:p w14:paraId="24475444" w14:textId="77777777" w:rsidR="007D1559" w:rsidRPr="00E76E09" w:rsidRDefault="007D1559" w:rsidP="00E76E09">
            <w:pPr>
              <w:pStyle w:val="Normalarial"/>
              <w:numPr>
                <w:ilvl w:val="0"/>
                <w:numId w:val="190"/>
              </w:numPr>
              <w:rPr>
                <w:rFonts w:cs="Arial"/>
                <w:szCs w:val="22"/>
              </w:rPr>
            </w:pPr>
            <w:r w:rsidRPr="00E76E09">
              <w:rPr>
                <w:rFonts w:cs="Arial"/>
                <w:szCs w:val="22"/>
              </w:rPr>
              <w:t>Ch</w:t>
            </w:r>
            <w:r w:rsidR="008A677C" w:rsidRPr="00E76E09">
              <w:rPr>
                <w:rFonts w:cs="Arial"/>
                <w:szCs w:val="22"/>
              </w:rPr>
              <w:t>ildre</w:t>
            </w:r>
            <w:r w:rsidRPr="00E76E09">
              <w:rPr>
                <w:rFonts w:cs="Arial"/>
                <w:szCs w:val="22"/>
              </w:rPr>
              <w:t>n with ASD find function of behave regulation easiest and joint attention the most difficult.</w:t>
            </w:r>
          </w:p>
          <w:p w14:paraId="5F78864C" w14:textId="77777777" w:rsidR="007D1559" w:rsidRPr="00E76E09" w:rsidRDefault="007D1559" w:rsidP="00E76E09">
            <w:pPr>
              <w:pStyle w:val="Normalarial"/>
              <w:numPr>
                <w:ilvl w:val="0"/>
                <w:numId w:val="190"/>
              </w:numPr>
              <w:rPr>
                <w:rFonts w:cs="Arial"/>
                <w:szCs w:val="22"/>
              </w:rPr>
            </w:pPr>
            <w:r w:rsidRPr="00E76E09">
              <w:rPr>
                <w:rFonts w:cs="Arial"/>
                <w:szCs w:val="22"/>
              </w:rPr>
              <w:t>Early speech is often echolalic – this serves a variety of communicative functions</w:t>
            </w:r>
            <w:r w:rsidR="005F7713" w:rsidRPr="00E76E09">
              <w:rPr>
                <w:rFonts w:cs="Arial"/>
                <w:szCs w:val="22"/>
              </w:rPr>
              <w:t>.</w:t>
            </w:r>
          </w:p>
          <w:p w14:paraId="2DC50A65" w14:textId="77777777" w:rsidR="007D1559" w:rsidRPr="00E76E09" w:rsidRDefault="007D1559" w:rsidP="00E76E09">
            <w:pPr>
              <w:pStyle w:val="Normalarial"/>
              <w:numPr>
                <w:ilvl w:val="0"/>
                <w:numId w:val="190"/>
              </w:numPr>
              <w:rPr>
                <w:rFonts w:cs="Arial"/>
                <w:szCs w:val="22"/>
              </w:rPr>
            </w:pPr>
            <w:r w:rsidRPr="00E76E09">
              <w:rPr>
                <w:rFonts w:cs="Arial"/>
                <w:szCs w:val="22"/>
              </w:rPr>
              <w:t>Echolalia may reappear during times of confusion or tiredness</w:t>
            </w:r>
          </w:p>
          <w:p w14:paraId="7B2C9709" w14:textId="77777777" w:rsidR="007D1559" w:rsidRPr="00E76E09" w:rsidRDefault="007D1559" w:rsidP="00E76E09">
            <w:pPr>
              <w:pStyle w:val="Normalarial"/>
              <w:numPr>
                <w:ilvl w:val="0"/>
                <w:numId w:val="190"/>
              </w:numPr>
              <w:rPr>
                <w:rFonts w:cs="Arial"/>
                <w:szCs w:val="22"/>
              </w:rPr>
            </w:pPr>
            <w:r w:rsidRPr="00E76E09">
              <w:rPr>
                <w:rFonts w:cs="Arial"/>
                <w:szCs w:val="22"/>
              </w:rPr>
              <w:t>Assessment should document even unconventional means</w:t>
            </w:r>
          </w:p>
          <w:p w14:paraId="78AB2602" w14:textId="77777777" w:rsidR="007D1559" w:rsidRPr="00E76E09" w:rsidRDefault="007D1559" w:rsidP="00E76E09">
            <w:pPr>
              <w:pStyle w:val="Normalarial"/>
              <w:numPr>
                <w:ilvl w:val="0"/>
                <w:numId w:val="190"/>
              </w:numPr>
              <w:rPr>
                <w:rFonts w:cs="Arial"/>
                <w:szCs w:val="22"/>
              </w:rPr>
            </w:pPr>
            <w:r w:rsidRPr="00E76E09">
              <w:rPr>
                <w:rFonts w:cs="Arial"/>
                <w:szCs w:val="22"/>
              </w:rPr>
              <w:t>Core issues to be addressed – expressing communicative intent, expending range of comm</w:t>
            </w:r>
            <w:r w:rsidR="005F7713" w:rsidRPr="00E76E09">
              <w:rPr>
                <w:rFonts w:cs="Arial"/>
                <w:szCs w:val="22"/>
              </w:rPr>
              <w:t>unicative</w:t>
            </w:r>
            <w:r w:rsidRPr="00E76E09">
              <w:rPr>
                <w:rFonts w:cs="Arial"/>
                <w:szCs w:val="22"/>
              </w:rPr>
              <w:t xml:space="preserve"> functions, targeting symbolic means, supporting transition from echolalic speech to creative language, acquisition of more conventional means to comm</w:t>
            </w:r>
            <w:r w:rsidR="005F7713" w:rsidRPr="00E76E09">
              <w:rPr>
                <w:rFonts w:cs="Arial"/>
                <w:szCs w:val="22"/>
              </w:rPr>
              <w:t>unicative</w:t>
            </w:r>
            <w:r w:rsidRPr="00E76E09">
              <w:rPr>
                <w:rFonts w:cs="Arial"/>
                <w:szCs w:val="22"/>
              </w:rPr>
              <w:t xml:space="preserve"> participation</w:t>
            </w:r>
            <w:r w:rsidR="005F7713" w:rsidRPr="00E76E09">
              <w:rPr>
                <w:rFonts w:cs="Arial"/>
                <w:szCs w:val="22"/>
              </w:rPr>
              <w:t>.</w:t>
            </w:r>
          </w:p>
          <w:p w14:paraId="58DE10BD" w14:textId="77777777" w:rsidR="007D1559" w:rsidRPr="00E76E09" w:rsidRDefault="007D1559" w:rsidP="00E76E09">
            <w:pPr>
              <w:pStyle w:val="Normalarial"/>
              <w:numPr>
                <w:ilvl w:val="0"/>
                <w:numId w:val="190"/>
              </w:numPr>
              <w:rPr>
                <w:rFonts w:cs="Arial"/>
                <w:szCs w:val="22"/>
              </w:rPr>
            </w:pPr>
            <w:r w:rsidRPr="00E76E09">
              <w:rPr>
                <w:rFonts w:cs="Arial"/>
                <w:szCs w:val="22"/>
              </w:rPr>
              <w:t>Assessments and inter</w:t>
            </w:r>
            <w:r w:rsidR="005F7713" w:rsidRPr="00E76E09">
              <w:rPr>
                <w:rFonts w:cs="Arial"/>
                <w:szCs w:val="22"/>
              </w:rPr>
              <w:t>ventions place emphasis on communicative</w:t>
            </w:r>
            <w:r w:rsidRPr="00E76E09">
              <w:rPr>
                <w:rFonts w:cs="Arial"/>
                <w:szCs w:val="22"/>
              </w:rPr>
              <w:t xml:space="preserve"> abilities within meaningful routines and events and using a variety of family members and others as informants of progress. Assessments should therefore take these into account.</w:t>
            </w:r>
          </w:p>
        </w:tc>
        <w:tc>
          <w:tcPr>
            <w:tcW w:w="2160" w:type="dxa"/>
            <w:shd w:val="clear" w:color="auto" w:fill="auto"/>
          </w:tcPr>
          <w:p w14:paraId="5A34FFCB" w14:textId="77777777" w:rsidR="007D1559" w:rsidRPr="00E76E09" w:rsidRDefault="007D1559" w:rsidP="007D1559">
            <w:pPr>
              <w:pStyle w:val="Normalarial"/>
              <w:rPr>
                <w:rFonts w:cs="Arial"/>
                <w:szCs w:val="22"/>
              </w:rPr>
            </w:pPr>
          </w:p>
        </w:tc>
      </w:tr>
      <w:tr w:rsidR="00E76E09" w:rsidRPr="00E76E09" w14:paraId="4656F03D" w14:textId="77777777" w:rsidTr="00E76E09">
        <w:tc>
          <w:tcPr>
            <w:tcW w:w="648" w:type="dxa"/>
            <w:shd w:val="clear" w:color="auto" w:fill="auto"/>
          </w:tcPr>
          <w:p w14:paraId="1F738091" w14:textId="77777777" w:rsidR="007D1559" w:rsidRPr="00E76E09" w:rsidRDefault="007D1559" w:rsidP="007D1559">
            <w:pPr>
              <w:pStyle w:val="Normalarial"/>
              <w:rPr>
                <w:rFonts w:cs="Arial"/>
                <w:szCs w:val="22"/>
                <w:lang w:val="en-NZ"/>
              </w:rPr>
            </w:pPr>
            <w:r w:rsidRPr="00E76E09">
              <w:rPr>
                <w:rFonts w:cs="Arial"/>
                <w:szCs w:val="22"/>
                <w:lang w:val="en-NZ"/>
              </w:rPr>
              <w:t>216</w:t>
            </w:r>
          </w:p>
        </w:tc>
        <w:tc>
          <w:tcPr>
            <w:tcW w:w="2340" w:type="dxa"/>
            <w:shd w:val="clear" w:color="auto" w:fill="auto"/>
          </w:tcPr>
          <w:p w14:paraId="2D17F306" w14:textId="77777777" w:rsidR="007D1559" w:rsidRPr="00E76E09" w:rsidRDefault="007D1559" w:rsidP="007D1559">
            <w:pPr>
              <w:pStyle w:val="Normalarial"/>
              <w:rPr>
                <w:rFonts w:cs="Arial"/>
                <w:szCs w:val="22"/>
              </w:rPr>
            </w:pPr>
            <w:r w:rsidRPr="00E76E09">
              <w:rPr>
                <w:rFonts w:cs="Arial"/>
                <w:szCs w:val="22"/>
              </w:rPr>
              <w:t>Kasari</w:t>
            </w:r>
            <w:r w:rsidR="005F7713" w:rsidRPr="00E76E09">
              <w:rPr>
                <w:rFonts w:cs="Arial"/>
                <w:szCs w:val="22"/>
              </w:rPr>
              <w:t>, C.</w:t>
            </w:r>
            <w:r w:rsidRPr="00E76E09">
              <w:rPr>
                <w:rFonts w:cs="Arial"/>
                <w:szCs w:val="22"/>
              </w:rPr>
              <w:t xml:space="preserve"> Freeman</w:t>
            </w:r>
            <w:r w:rsidR="005F7713" w:rsidRPr="00E76E09">
              <w:rPr>
                <w:rFonts w:cs="Arial"/>
                <w:szCs w:val="22"/>
              </w:rPr>
              <w:t>,</w:t>
            </w:r>
            <w:r w:rsidRPr="00E76E09">
              <w:rPr>
                <w:rFonts w:cs="Arial"/>
                <w:szCs w:val="22"/>
              </w:rPr>
              <w:t xml:space="preserve"> S</w:t>
            </w:r>
            <w:r w:rsidR="005F7713" w:rsidRPr="00E76E09">
              <w:rPr>
                <w:rFonts w:cs="Arial"/>
                <w:szCs w:val="22"/>
              </w:rPr>
              <w:t>.</w:t>
            </w:r>
            <w:r w:rsidRPr="00E76E09">
              <w:rPr>
                <w:rFonts w:cs="Arial"/>
                <w:szCs w:val="22"/>
              </w:rPr>
              <w:t xml:space="preserve"> &amp; Paparella</w:t>
            </w:r>
            <w:r w:rsidR="005F7713" w:rsidRPr="00E76E09">
              <w:rPr>
                <w:rFonts w:cs="Arial"/>
                <w:szCs w:val="22"/>
              </w:rPr>
              <w:t>,</w:t>
            </w:r>
            <w:r w:rsidRPr="00E76E09">
              <w:rPr>
                <w:rFonts w:cs="Arial"/>
                <w:szCs w:val="22"/>
              </w:rPr>
              <w:t xml:space="preserve"> T</w:t>
            </w:r>
            <w:r w:rsidR="005F7713" w:rsidRPr="00E76E09">
              <w:rPr>
                <w:rFonts w:cs="Arial"/>
                <w:szCs w:val="22"/>
              </w:rPr>
              <w:t>.</w:t>
            </w:r>
            <w:r w:rsidRPr="00E76E09">
              <w:rPr>
                <w:rFonts w:cs="Arial"/>
                <w:szCs w:val="22"/>
              </w:rPr>
              <w:t xml:space="preserve"> (2006)</w:t>
            </w:r>
            <w:r w:rsidR="005F7713" w:rsidRPr="00E76E09">
              <w:rPr>
                <w:rFonts w:cs="Arial"/>
                <w:szCs w:val="22"/>
              </w:rPr>
              <w:t>.</w:t>
            </w:r>
            <w:r w:rsidRPr="00E76E09">
              <w:rPr>
                <w:rFonts w:cs="Arial"/>
                <w:szCs w:val="22"/>
              </w:rPr>
              <w:t xml:space="preserve"> Joint attention and symbolic play in young children with autism: a randomized controlled intervention study. </w:t>
            </w:r>
            <w:r w:rsidRPr="00E76E09">
              <w:rPr>
                <w:rFonts w:cs="Arial"/>
                <w:i/>
                <w:szCs w:val="22"/>
              </w:rPr>
              <w:t>Journal of Psychology and Psychiatry</w:t>
            </w:r>
            <w:r w:rsidRPr="00E76E09">
              <w:rPr>
                <w:rFonts w:cs="Arial"/>
                <w:szCs w:val="22"/>
              </w:rPr>
              <w:t>, 47 (6) 611-620</w:t>
            </w:r>
          </w:p>
          <w:p w14:paraId="0AD2F770" w14:textId="77777777" w:rsidR="007D1559" w:rsidRPr="00E76E09" w:rsidRDefault="007D1559" w:rsidP="007D1559">
            <w:pPr>
              <w:pStyle w:val="Normalarial"/>
              <w:rPr>
                <w:rFonts w:cs="Arial"/>
                <w:szCs w:val="22"/>
              </w:rPr>
            </w:pPr>
          </w:p>
          <w:p w14:paraId="5A6B3763" w14:textId="77777777" w:rsidR="007D1559" w:rsidRPr="00E76E09" w:rsidRDefault="007D1559" w:rsidP="007D1559">
            <w:pPr>
              <w:pStyle w:val="Normalarial"/>
              <w:rPr>
                <w:rFonts w:cs="Arial"/>
                <w:szCs w:val="22"/>
              </w:rPr>
            </w:pPr>
            <w:r w:rsidRPr="00E76E09">
              <w:rPr>
                <w:rFonts w:cs="Arial"/>
                <w:szCs w:val="22"/>
              </w:rPr>
              <w:t>RCT</w:t>
            </w:r>
          </w:p>
          <w:p w14:paraId="5E38B78A" w14:textId="77777777" w:rsidR="007D1559" w:rsidRPr="00E76E09" w:rsidRDefault="007D1559" w:rsidP="007D1559">
            <w:pPr>
              <w:pStyle w:val="Normalarial"/>
              <w:rPr>
                <w:rFonts w:cs="Arial"/>
                <w:szCs w:val="22"/>
              </w:rPr>
            </w:pPr>
          </w:p>
          <w:p w14:paraId="40E61C86" w14:textId="77777777" w:rsidR="007D1559" w:rsidRPr="00E76E09" w:rsidRDefault="007D1559" w:rsidP="007D1559">
            <w:pPr>
              <w:pStyle w:val="Normalarial"/>
              <w:rPr>
                <w:rFonts w:cs="Arial"/>
                <w:szCs w:val="22"/>
              </w:rPr>
            </w:pPr>
            <w:r w:rsidRPr="00E76E09">
              <w:rPr>
                <w:rFonts w:cs="Arial"/>
                <w:szCs w:val="22"/>
              </w:rPr>
              <w:t>Level of evidence: ~</w:t>
            </w:r>
          </w:p>
          <w:p w14:paraId="56E11007" w14:textId="77777777" w:rsidR="007D1559" w:rsidRPr="00E76E09" w:rsidRDefault="007D1559" w:rsidP="007D1559">
            <w:pPr>
              <w:pStyle w:val="Normalarial"/>
              <w:rPr>
                <w:rFonts w:cs="Arial"/>
                <w:szCs w:val="22"/>
              </w:rPr>
            </w:pPr>
          </w:p>
        </w:tc>
        <w:tc>
          <w:tcPr>
            <w:tcW w:w="3240" w:type="dxa"/>
            <w:shd w:val="clear" w:color="auto" w:fill="auto"/>
          </w:tcPr>
          <w:p w14:paraId="1330C419" w14:textId="77777777" w:rsidR="007D1559" w:rsidRPr="00E76E09" w:rsidRDefault="007D1559" w:rsidP="007D1559">
            <w:pPr>
              <w:pStyle w:val="Normalarial"/>
              <w:rPr>
                <w:rFonts w:cs="Arial"/>
                <w:szCs w:val="22"/>
              </w:rPr>
            </w:pPr>
            <w:r w:rsidRPr="00E76E09">
              <w:rPr>
                <w:rFonts w:cs="Arial"/>
                <w:szCs w:val="22"/>
              </w:rPr>
              <w:t>Participants: 58 children with autism aged between 3 and 4 years (46 were boys)</w:t>
            </w:r>
          </w:p>
          <w:p w14:paraId="50DFA79B" w14:textId="77777777" w:rsidR="007D1559" w:rsidRPr="00E76E09" w:rsidRDefault="007D1559" w:rsidP="007D1559">
            <w:pPr>
              <w:pStyle w:val="Normalarial"/>
              <w:rPr>
                <w:rFonts w:cs="Arial"/>
                <w:szCs w:val="22"/>
              </w:rPr>
            </w:pPr>
          </w:p>
          <w:p w14:paraId="2F2DCBD0" w14:textId="77777777" w:rsidR="007D1559" w:rsidRPr="00E76E09" w:rsidRDefault="007D1559" w:rsidP="007D1559">
            <w:pPr>
              <w:pStyle w:val="Normalarial"/>
              <w:rPr>
                <w:rFonts w:cs="Arial"/>
                <w:szCs w:val="22"/>
              </w:rPr>
            </w:pPr>
            <w:r w:rsidRPr="00E76E09">
              <w:rPr>
                <w:rFonts w:cs="Arial"/>
                <w:szCs w:val="22"/>
              </w:rPr>
              <w:t>Children were randomly selected for a joint attention intervention, a symbolic play intervention and a control group</w:t>
            </w:r>
          </w:p>
          <w:p w14:paraId="0AF0B0A0" w14:textId="77777777" w:rsidR="00853170" w:rsidRPr="00E76E09" w:rsidRDefault="00853170" w:rsidP="007D1559">
            <w:pPr>
              <w:pStyle w:val="Normalarial"/>
              <w:rPr>
                <w:rFonts w:cs="Arial"/>
                <w:szCs w:val="22"/>
              </w:rPr>
            </w:pPr>
          </w:p>
          <w:p w14:paraId="4EB4973B" w14:textId="77777777" w:rsidR="007D1559" w:rsidRPr="00E76E09" w:rsidRDefault="007D1559" w:rsidP="007D1559">
            <w:pPr>
              <w:pStyle w:val="Normalarial"/>
              <w:rPr>
                <w:rFonts w:cs="Arial"/>
                <w:szCs w:val="22"/>
              </w:rPr>
            </w:pPr>
            <w:r w:rsidRPr="00E76E09">
              <w:rPr>
                <w:rFonts w:cs="Arial"/>
                <w:szCs w:val="22"/>
              </w:rPr>
              <w:t>Interventions were conducted for 30min daily for 5-6 weeks</w:t>
            </w:r>
          </w:p>
        </w:tc>
        <w:tc>
          <w:tcPr>
            <w:tcW w:w="2160" w:type="dxa"/>
            <w:shd w:val="clear" w:color="auto" w:fill="auto"/>
          </w:tcPr>
          <w:p w14:paraId="011A999D" w14:textId="77777777" w:rsidR="007D1559" w:rsidRPr="00E76E09" w:rsidRDefault="007D1559" w:rsidP="007D1559">
            <w:pPr>
              <w:pStyle w:val="Normalarial"/>
              <w:rPr>
                <w:rFonts w:cs="Arial"/>
                <w:szCs w:val="22"/>
              </w:rPr>
            </w:pPr>
            <w:r w:rsidRPr="00E76E09">
              <w:rPr>
                <w:rFonts w:cs="Arial"/>
                <w:szCs w:val="22"/>
              </w:rPr>
              <w:t>Structured assessments of joint attention and play skills and mother</w:t>
            </w:r>
            <w:r w:rsidR="005F7713" w:rsidRPr="00E76E09">
              <w:rPr>
                <w:rFonts w:cs="Arial"/>
                <w:szCs w:val="22"/>
              </w:rPr>
              <w:t>/</w:t>
            </w:r>
            <w:r w:rsidRPr="00E76E09">
              <w:rPr>
                <w:rFonts w:cs="Arial"/>
                <w:szCs w:val="22"/>
              </w:rPr>
              <w:t>child interactions were collected pre and post intervention using:</w:t>
            </w:r>
          </w:p>
          <w:p w14:paraId="7483D414" w14:textId="77777777" w:rsidR="007D1559" w:rsidRPr="00E76E09" w:rsidRDefault="00B91265" w:rsidP="00E76E09">
            <w:pPr>
              <w:pStyle w:val="Normalarial"/>
              <w:numPr>
                <w:ilvl w:val="0"/>
                <w:numId w:val="191"/>
              </w:numPr>
              <w:rPr>
                <w:rFonts w:cs="Arial"/>
                <w:szCs w:val="22"/>
              </w:rPr>
            </w:pPr>
            <w:r w:rsidRPr="00E76E09">
              <w:rPr>
                <w:rFonts w:cs="Arial"/>
                <w:szCs w:val="22"/>
              </w:rPr>
              <w:t>e</w:t>
            </w:r>
            <w:r w:rsidR="007D1559" w:rsidRPr="00E76E09">
              <w:rPr>
                <w:rFonts w:cs="Arial"/>
                <w:szCs w:val="22"/>
              </w:rPr>
              <w:t>arly social communication scales</w:t>
            </w:r>
          </w:p>
          <w:p w14:paraId="006BFE61" w14:textId="77777777" w:rsidR="007D1559" w:rsidRPr="00E76E09" w:rsidRDefault="00B91265" w:rsidP="00E76E09">
            <w:pPr>
              <w:pStyle w:val="Normalarial"/>
              <w:numPr>
                <w:ilvl w:val="0"/>
                <w:numId w:val="191"/>
              </w:numPr>
              <w:rPr>
                <w:rFonts w:cs="Arial"/>
                <w:szCs w:val="22"/>
              </w:rPr>
            </w:pPr>
            <w:r w:rsidRPr="00E76E09">
              <w:rPr>
                <w:rFonts w:cs="Arial"/>
                <w:szCs w:val="22"/>
              </w:rPr>
              <w:t>s</w:t>
            </w:r>
            <w:r w:rsidR="007D1559" w:rsidRPr="00E76E09">
              <w:rPr>
                <w:rFonts w:cs="Arial"/>
                <w:szCs w:val="22"/>
              </w:rPr>
              <w:t>tructured play assessment</w:t>
            </w:r>
          </w:p>
          <w:p w14:paraId="4A0A78AC" w14:textId="77777777" w:rsidR="007D1559" w:rsidRPr="00E76E09" w:rsidRDefault="00B91265" w:rsidP="00E76E09">
            <w:pPr>
              <w:pStyle w:val="Normalarial"/>
              <w:numPr>
                <w:ilvl w:val="0"/>
                <w:numId w:val="191"/>
              </w:numPr>
              <w:rPr>
                <w:rFonts w:cs="Arial"/>
                <w:szCs w:val="22"/>
              </w:rPr>
            </w:pPr>
            <w:r w:rsidRPr="00E76E09">
              <w:rPr>
                <w:rFonts w:cs="Arial"/>
                <w:szCs w:val="22"/>
              </w:rPr>
              <w:t>caregiver child interactions (</w:t>
            </w:r>
            <w:r w:rsidR="007D1559" w:rsidRPr="00E76E09">
              <w:rPr>
                <w:rFonts w:cs="Arial"/>
                <w:szCs w:val="22"/>
              </w:rPr>
              <w:t>coded video recording)</w:t>
            </w:r>
            <w:r w:rsidRPr="00E76E09">
              <w:rPr>
                <w:rFonts w:cs="Arial"/>
                <w:szCs w:val="22"/>
              </w:rPr>
              <w:t>.</w:t>
            </w:r>
          </w:p>
          <w:p w14:paraId="0EC4497D" w14:textId="77777777" w:rsidR="007D1559" w:rsidRPr="00E76E09" w:rsidRDefault="007D1559" w:rsidP="007D1559">
            <w:pPr>
              <w:pStyle w:val="Normalarial"/>
              <w:rPr>
                <w:rFonts w:cs="Arial"/>
                <w:szCs w:val="22"/>
              </w:rPr>
            </w:pPr>
            <w:r w:rsidRPr="00E76E09">
              <w:rPr>
                <w:rFonts w:cs="Arial"/>
                <w:szCs w:val="22"/>
              </w:rPr>
              <w:t>Both discrete trial and milieu teaching techniques were used in the intervention</w:t>
            </w:r>
          </w:p>
        </w:tc>
        <w:tc>
          <w:tcPr>
            <w:tcW w:w="3600" w:type="dxa"/>
            <w:shd w:val="clear" w:color="auto" w:fill="auto"/>
          </w:tcPr>
          <w:p w14:paraId="1B43E7AD" w14:textId="77777777" w:rsidR="007D1559" w:rsidRPr="00E76E09" w:rsidRDefault="007D1559" w:rsidP="007D1559">
            <w:pPr>
              <w:pStyle w:val="Normalarial"/>
              <w:rPr>
                <w:rFonts w:cs="Arial"/>
                <w:szCs w:val="22"/>
              </w:rPr>
            </w:pPr>
            <w:r w:rsidRPr="00E76E09">
              <w:rPr>
                <w:rFonts w:cs="Arial"/>
                <w:szCs w:val="22"/>
              </w:rPr>
              <w:t>Both intervention groups improved significantly over controls on certain behaviours:</w:t>
            </w:r>
          </w:p>
          <w:p w14:paraId="171B9238" w14:textId="77777777" w:rsidR="007D1559" w:rsidRPr="00E76E09" w:rsidRDefault="007D1559" w:rsidP="00E76E09">
            <w:pPr>
              <w:pStyle w:val="Normalarial"/>
              <w:numPr>
                <w:ilvl w:val="0"/>
                <w:numId w:val="93"/>
              </w:numPr>
              <w:rPr>
                <w:rFonts w:cs="Arial"/>
                <w:szCs w:val="22"/>
              </w:rPr>
            </w:pPr>
            <w:r w:rsidRPr="00E76E09">
              <w:rPr>
                <w:rFonts w:cs="Arial"/>
                <w:szCs w:val="22"/>
              </w:rPr>
              <w:t>Children in</w:t>
            </w:r>
            <w:r w:rsidR="00B91265" w:rsidRPr="00E76E09">
              <w:rPr>
                <w:rFonts w:cs="Arial"/>
                <w:szCs w:val="22"/>
              </w:rPr>
              <w:t xml:space="preserve"> the</w:t>
            </w:r>
            <w:r w:rsidRPr="00E76E09">
              <w:rPr>
                <w:rFonts w:cs="Arial"/>
                <w:szCs w:val="22"/>
              </w:rPr>
              <w:t xml:space="preserve"> joint attention group demonstrated more showing and responsiveness to joint attention on the </w:t>
            </w:r>
            <w:r w:rsidR="00B91265" w:rsidRPr="00E76E09">
              <w:rPr>
                <w:rFonts w:cs="Arial"/>
                <w:szCs w:val="22"/>
              </w:rPr>
              <w:t>structured assessment and child-</w:t>
            </w:r>
            <w:r w:rsidRPr="00E76E09">
              <w:rPr>
                <w:rFonts w:cs="Arial"/>
                <w:szCs w:val="22"/>
              </w:rPr>
              <w:t>initiated joint attention in the mother</w:t>
            </w:r>
            <w:r w:rsidR="00B91265" w:rsidRPr="00E76E09">
              <w:rPr>
                <w:rFonts w:cs="Arial"/>
                <w:szCs w:val="22"/>
              </w:rPr>
              <w:t>/</w:t>
            </w:r>
            <w:r w:rsidRPr="00E76E09">
              <w:rPr>
                <w:rFonts w:cs="Arial"/>
                <w:szCs w:val="22"/>
              </w:rPr>
              <w:t xml:space="preserve"> child interactions</w:t>
            </w:r>
          </w:p>
          <w:p w14:paraId="17C534EE" w14:textId="77777777" w:rsidR="007D1559" w:rsidRPr="00E76E09" w:rsidRDefault="007D1559" w:rsidP="00E76E09">
            <w:pPr>
              <w:pStyle w:val="Normalarial"/>
              <w:numPr>
                <w:ilvl w:val="0"/>
                <w:numId w:val="93"/>
              </w:numPr>
              <w:rPr>
                <w:rFonts w:cs="Arial"/>
                <w:szCs w:val="22"/>
              </w:rPr>
            </w:pPr>
            <w:r w:rsidRPr="00E76E09">
              <w:rPr>
                <w:rFonts w:cs="Arial"/>
                <w:szCs w:val="22"/>
              </w:rPr>
              <w:t>Children in the play group showed more diverse types of symbolic play in interactions with their mothers and higher play levels on the play assessment and in interactions with their mothers</w:t>
            </w:r>
            <w:r w:rsidR="00B91265" w:rsidRPr="00E76E09">
              <w:rPr>
                <w:rFonts w:cs="Arial"/>
                <w:szCs w:val="22"/>
              </w:rPr>
              <w:t>.</w:t>
            </w:r>
          </w:p>
          <w:p w14:paraId="038C45FD" w14:textId="77777777" w:rsidR="007D1559" w:rsidRPr="00E76E09" w:rsidRDefault="007D1559" w:rsidP="007D1559">
            <w:pPr>
              <w:pStyle w:val="Normalarial"/>
              <w:rPr>
                <w:rFonts w:cs="Arial"/>
                <w:szCs w:val="22"/>
              </w:rPr>
            </w:pPr>
          </w:p>
        </w:tc>
        <w:tc>
          <w:tcPr>
            <w:tcW w:w="2160" w:type="dxa"/>
            <w:shd w:val="clear" w:color="auto" w:fill="auto"/>
          </w:tcPr>
          <w:p w14:paraId="37659EE0" w14:textId="77777777" w:rsidR="007D1559" w:rsidRPr="00E76E09" w:rsidRDefault="007D1559" w:rsidP="007D1559">
            <w:pPr>
              <w:pStyle w:val="Normalarial"/>
              <w:rPr>
                <w:rFonts w:cs="Arial"/>
                <w:szCs w:val="22"/>
              </w:rPr>
            </w:pPr>
            <w:r w:rsidRPr="00E76E09">
              <w:rPr>
                <w:rFonts w:cs="Arial"/>
                <w:szCs w:val="22"/>
              </w:rPr>
              <w:t>Little detail given on situation for control group.</w:t>
            </w:r>
          </w:p>
          <w:p w14:paraId="508CD868" w14:textId="77777777" w:rsidR="007D1559" w:rsidRPr="00E76E09" w:rsidRDefault="007D1559" w:rsidP="007D1559">
            <w:pPr>
              <w:pStyle w:val="Normalarial"/>
              <w:rPr>
                <w:rFonts w:cs="Arial"/>
                <w:szCs w:val="22"/>
              </w:rPr>
            </w:pPr>
            <w:r w:rsidRPr="00E76E09">
              <w:rPr>
                <w:rFonts w:cs="Arial"/>
                <w:szCs w:val="22"/>
              </w:rPr>
              <w:t>No individual data given to show whether intervention was equally successful for all children</w:t>
            </w:r>
            <w:r w:rsidR="00B91265" w:rsidRPr="00E76E09">
              <w:rPr>
                <w:rFonts w:cs="Arial"/>
                <w:szCs w:val="22"/>
              </w:rPr>
              <w:t>.</w:t>
            </w:r>
          </w:p>
        </w:tc>
      </w:tr>
      <w:tr w:rsidR="00E76E09" w:rsidRPr="00E76E09" w14:paraId="1CF6700D" w14:textId="77777777" w:rsidTr="00E76E09">
        <w:tc>
          <w:tcPr>
            <w:tcW w:w="648" w:type="dxa"/>
            <w:shd w:val="clear" w:color="auto" w:fill="auto"/>
          </w:tcPr>
          <w:p w14:paraId="104B2190" w14:textId="77777777" w:rsidR="007D1559" w:rsidRPr="00E76E09" w:rsidRDefault="007D1559" w:rsidP="007D1559">
            <w:pPr>
              <w:pStyle w:val="Normalarial"/>
              <w:rPr>
                <w:rFonts w:cs="Arial"/>
                <w:szCs w:val="22"/>
                <w:lang w:val="en-NZ"/>
              </w:rPr>
            </w:pPr>
            <w:r w:rsidRPr="00E76E09">
              <w:rPr>
                <w:rFonts w:cs="Arial"/>
                <w:szCs w:val="22"/>
                <w:lang w:val="en-NZ"/>
              </w:rPr>
              <w:t>217</w:t>
            </w:r>
          </w:p>
        </w:tc>
        <w:tc>
          <w:tcPr>
            <w:tcW w:w="2340" w:type="dxa"/>
            <w:shd w:val="clear" w:color="auto" w:fill="auto"/>
          </w:tcPr>
          <w:p w14:paraId="2D535D24" w14:textId="77777777" w:rsidR="007D1559" w:rsidRPr="00E76E09" w:rsidRDefault="007D1559" w:rsidP="007D1559">
            <w:pPr>
              <w:pStyle w:val="Normalarial"/>
              <w:rPr>
                <w:rFonts w:cs="Arial"/>
                <w:szCs w:val="22"/>
              </w:rPr>
            </w:pPr>
            <w:smartTag w:uri="urn:schemas-microsoft-com:office:smarttags" w:element="place">
              <w:r w:rsidRPr="00E76E09">
                <w:rPr>
                  <w:rFonts w:cs="Arial"/>
                  <w:szCs w:val="22"/>
                </w:rPr>
                <w:t>Preston</w:t>
              </w:r>
            </w:smartTag>
            <w:r w:rsidRPr="00E76E09">
              <w:rPr>
                <w:rFonts w:cs="Arial"/>
                <w:szCs w:val="22"/>
              </w:rPr>
              <w:t xml:space="preserve">, M. (1998). Including children with: Autistic spectrum disorders. </w:t>
            </w:r>
            <w:r w:rsidRPr="00E76E09">
              <w:rPr>
                <w:rFonts w:cs="Arial"/>
                <w:i/>
                <w:szCs w:val="22"/>
              </w:rPr>
              <w:t xml:space="preserve">Special Children, </w:t>
            </w:r>
            <w:r w:rsidRPr="00E76E09">
              <w:rPr>
                <w:rFonts w:cs="Arial"/>
                <w:szCs w:val="22"/>
              </w:rPr>
              <w:t>115, 15-17.</w:t>
            </w:r>
          </w:p>
          <w:p w14:paraId="72290105" w14:textId="77777777" w:rsidR="007D1559" w:rsidRPr="00E76E09" w:rsidRDefault="007D1559" w:rsidP="007D1559">
            <w:pPr>
              <w:pStyle w:val="Normalarial"/>
              <w:rPr>
                <w:rFonts w:cs="Arial"/>
                <w:szCs w:val="22"/>
              </w:rPr>
            </w:pPr>
          </w:p>
          <w:p w14:paraId="2A191FF1" w14:textId="77777777" w:rsidR="007D1559" w:rsidRPr="00E76E09" w:rsidRDefault="007D1559" w:rsidP="007D1559">
            <w:pPr>
              <w:pStyle w:val="Normalarial"/>
              <w:rPr>
                <w:rFonts w:cs="Arial"/>
                <w:szCs w:val="22"/>
              </w:rPr>
            </w:pPr>
            <w:r w:rsidRPr="00E76E09">
              <w:rPr>
                <w:rFonts w:cs="Arial"/>
                <w:szCs w:val="22"/>
              </w:rPr>
              <w:t>PRACTICE PAPER</w:t>
            </w:r>
          </w:p>
          <w:p w14:paraId="20EB3599" w14:textId="77777777" w:rsidR="00853170" w:rsidRPr="00E76E09" w:rsidRDefault="00853170" w:rsidP="007D1559">
            <w:pPr>
              <w:pStyle w:val="Normalarial"/>
              <w:rPr>
                <w:rFonts w:cs="Arial"/>
                <w:szCs w:val="22"/>
              </w:rPr>
            </w:pPr>
          </w:p>
          <w:p w14:paraId="7A73E846" w14:textId="77777777" w:rsidR="007D1559" w:rsidRPr="00E76E09" w:rsidRDefault="007D1559" w:rsidP="007D1559">
            <w:pPr>
              <w:pStyle w:val="Normalarial"/>
              <w:rPr>
                <w:rFonts w:cs="Arial"/>
                <w:szCs w:val="22"/>
                <w:lang w:val="en-NZ"/>
              </w:rPr>
            </w:pPr>
            <w:r w:rsidRPr="00E76E09">
              <w:rPr>
                <w:rFonts w:cs="Arial"/>
                <w:szCs w:val="22"/>
              </w:rPr>
              <w:t xml:space="preserve">Level of Evidence: </w:t>
            </w:r>
            <w:r w:rsidRPr="00E76E09">
              <w:rPr>
                <w:rFonts w:cs="Arial"/>
                <w:szCs w:val="22"/>
                <w:lang w:val="en-NZ"/>
              </w:rPr>
              <w:t>x</w:t>
            </w:r>
          </w:p>
        </w:tc>
        <w:tc>
          <w:tcPr>
            <w:tcW w:w="3240" w:type="dxa"/>
            <w:shd w:val="clear" w:color="auto" w:fill="auto"/>
          </w:tcPr>
          <w:p w14:paraId="4BA2C063" w14:textId="77777777" w:rsidR="007D1559" w:rsidRPr="00E76E09" w:rsidRDefault="007D1559" w:rsidP="007D1559">
            <w:pPr>
              <w:pStyle w:val="Normalarial"/>
              <w:rPr>
                <w:rFonts w:cs="Arial"/>
                <w:szCs w:val="22"/>
              </w:rPr>
            </w:pPr>
            <w:r w:rsidRPr="00E76E09">
              <w:rPr>
                <w:rFonts w:cs="Arial"/>
                <w:szCs w:val="22"/>
              </w:rPr>
              <w:t>Briefly introduces the ASD diagnosis and presents some practical classroom strategies.</w:t>
            </w:r>
          </w:p>
        </w:tc>
        <w:tc>
          <w:tcPr>
            <w:tcW w:w="2160" w:type="dxa"/>
            <w:shd w:val="clear" w:color="auto" w:fill="auto"/>
          </w:tcPr>
          <w:p w14:paraId="3DBB72A7" w14:textId="77777777" w:rsidR="007D1559" w:rsidRPr="00E76E09" w:rsidRDefault="007D1559" w:rsidP="007D1559">
            <w:pPr>
              <w:pStyle w:val="Normalarial"/>
              <w:rPr>
                <w:rFonts w:cs="Arial"/>
                <w:szCs w:val="22"/>
              </w:rPr>
            </w:pPr>
          </w:p>
        </w:tc>
        <w:tc>
          <w:tcPr>
            <w:tcW w:w="3600" w:type="dxa"/>
            <w:shd w:val="clear" w:color="auto" w:fill="auto"/>
          </w:tcPr>
          <w:p w14:paraId="5B2A3E98" w14:textId="77777777" w:rsidR="007D1559" w:rsidRPr="00E76E09" w:rsidRDefault="007D1559" w:rsidP="00E76E09">
            <w:pPr>
              <w:pStyle w:val="Normalarial"/>
              <w:numPr>
                <w:ilvl w:val="0"/>
                <w:numId w:val="94"/>
              </w:numPr>
              <w:rPr>
                <w:rFonts w:cs="Arial"/>
                <w:szCs w:val="22"/>
              </w:rPr>
            </w:pPr>
            <w:r w:rsidRPr="00E76E09">
              <w:rPr>
                <w:rFonts w:cs="Arial"/>
                <w:szCs w:val="22"/>
              </w:rPr>
              <w:t>Need for educational diagnosis and caution against confusion between medical diagnosis and diagnosis for education.</w:t>
            </w:r>
          </w:p>
          <w:p w14:paraId="7EB02375" w14:textId="77777777" w:rsidR="007D1559" w:rsidRPr="00E76E09" w:rsidRDefault="007D1559" w:rsidP="00E76E09">
            <w:pPr>
              <w:pStyle w:val="Normalarial"/>
              <w:numPr>
                <w:ilvl w:val="0"/>
                <w:numId w:val="94"/>
              </w:numPr>
              <w:rPr>
                <w:rFonts w:cs="Arial"/>
                <w:szCs w:val="22"/>
              </w:rPr>
            </w:pPr>
            <w:r w:rsidRPr="00E76E09">
              <w:rPr>
                <w:rFonts w:cs="Arial"/>
                <w:szCs w:val="22"/>
              </w:rPr>
              <w:t>Students with ASD will have difficulty with – nuances of communication, abstract ideas, figurative language, reading the emotions of other people.</w:t>
            </w:r>
          </w:p>
        </w:tc>
        <w:tc>
          <w:tcPr>
            <w:tcW w:w="2160" w:type="dxa"/>
            <w:shd w:val="clear" w:color="auto" w:fill="auto"/>
          </w:tcPr>
          <w:p w14:paraId="464D4254" w14:textId="77777777" w:rsidR="007D1559" w:rsidRPr="00E76E09" w:rsidRDefault="007D1559" w:rsidP="007D1559">
            <w:pPr>
              <w:pStyle w:val="Normalarial"/>
              <w:rPr>
                <w:rFonts w:cs="Arial"/>
                <w:szCs w:val="22"/>
              </w:rPr>
            </w:pPr>
            <w:r w:rsidRPr="00E76E09">
              <w:rPr>
                <w:rFonts w:cs="Arial"/>
                <w:szCs w:val="22"/>
              </w:rPr>
              <w:t>A brief paper with its emphasis on practice rather than research findings.  Suggestions have good face validity.</w:t>
            </w:r>
          </w:p>
        </w:tc>
      </w:tr>
      <w:tr w:rsidR="00E76E09" w:rsidRPr="00E76E09" w14:paraId="2D81A4DE" w14:textId="77777777" w:rsidTr="00E76E09">
        <w:tc>
          <w:tcPr>
            <w:tcW w:w="648" w:type="dxa"/>
            <w:shd w:val="clear" w:color="auto" w:fill="auto"/>
          </w:tcPr>
          <w:p w14:paraId="35356CE7" w14:textId="77777777" w:rsidR="007D1559" w:rsidRPr="00E76E09" w:rsidRDefault="007D1559" w:rsidP="007D1559">
            <w:pPr>
              <w:pStyle w:val="Normalarial"/>
              <w:rPr>
                <w:rFonts w:cs="Arial"/>
                <w:szCs w:val="22"/>
                <w:lang w:val="en-NZ"/>
              </w:rPr>
            </w:pPr>
            <w:r w:rsidRPr="00E76E09">
              <w:rPr>
                <w:rFonts w:cs="Arial"/>
                <w:szCs w:val="22"/>
                <w:lang w:val="en-NZ"/>
              </w:rPr>
              <w:t>218</w:t>
            </w:r>
          </w:p>
        </w:tc>
        <w:tc>
          <w:tcPr>
            <w:tcW w:w="2340" w:type="dxa"/>
            <w:shd w:val="clear" w:color="auto" w:fill="auto"/>
          </w:tcPr>
          <w:p w14:paraId="5D9FAD03" w14:textId="77777777" w:rsidR="007D1559" w:rsidRPr="00E76E09" w:rsidRDefault="007D1559" w:rsidP="007D1559">
            <w:pPr>
              <w:pStyle w:val="Normalarial"/>
              <w:rPr>
                <w:rFonts w:cs="Arial"/>
                <w:szCs w:val="22"/>
              </w:rPr>
            </w:pPr>
            <w:r w:rsidRPr="00E76E09">
              <w:rPr>
                <w:rFonts w:cs="Arial"/>
                <w:szCs w:val="22"/>
              </w:rPr>
              <w:t xml:space="preserve">Iovannone, R., Dunlap, G., Huber, H., &amp; Kincaid, D. (2003). Effective educational practices for students with Autism Spectrum Disorders. </w:t>
            </w:r>
            <w:r w:rsidRPr="00E76E09">
              <w:rPr>
                <w:rFonts w:cs="Arial"/>
                <w:i/>
                <w:szCs w:val="22"/>
              </w:rPr>
              <w:t xml:space="preserve">Focus on Autism and other Developmental Disabilities, </w:t>
            </w:r>
            <w:r w:rsidRPr="00E76E09">
              <w:rPr>
                <w:rFonts w:cs="Arial"/>
                <w:szCs w:val="22"/>
              </w:rPr>
              <w:t>18, 150</w:t>
            </w:r>
            <w:r w:rsidR="00B91265" w:rsidRPr="00E76E09">
              <w:rPr>
                <w:rFonts w:cs="Arial"/>
                <w:szCs w:val="22"/>
              </w:rPr>
              <w:t>-</w:t>
            </w:r>
            <w:r w:rsidRPr="00E76E09">
              <w:rPr>
                <w:rFonts w:cs="Arial"/>
                <w:szCs w:val="22"/>
              </w:rPr>
              <w:t>65.</w:t>
            </w:r>
          </w:p>
          <w:p w14:paraId="51BD36C9" w14:textId="77777777" w:rsidR="007D1559" w:rsidRPr="00E76E09" w:rsidRDefault="007D1559" w:rsidP="007D1559">
            <w:pPr>
              <w:pStyle w:val="Normalarial"/>
              <w:rPr>
                <w:rFonts w:cs="Arial"/>
                <w:szCs w:val="22"/>
              </w:rPr>
            </w:pPr>
          </w:p>
          <w:p w14:paraId="62EBB008" w14:textId="77777777" w:rsidR="007D1559" w:rsidRPr="00E76E09" w:rsidRDefault="007D1559" w:rsidP="007D1559">
            <w:pPr>
              <w:pStyle w:val="Normalarial"/>
              <w:rPr>
                <w:rFonts w:cs="Arial"/>
                <w:szCs w:val="22"/>
              </w:rPr>
            </w:pPr>
            <w:r w:rsidRPr="00E76E09">
              <w:rPr>
                <w:rFonts w:cs="Arial"/>
                <w:szCs w:val="22"/>
              </w:rPr>
              <w:t>NON</w:t>
            </w:r>
            <w:r w:rsidR="00B91265" w:rsidRPr="00E76E09">
              <w:rPr>
                <w:rFonts w:cs="Arial"/>
                <w:szCs w:val="22"/>
              </w:rPr>
              <w:t xml:space="preserve"> </w:t>
            </w:r>
            <w:r w:rsidRPr="00E76E09">
              <w:rPr>
                <w:rFonts w:cs="Arial"/>
                <w:szCs w:val="22"/>
              </w:rPr>
              <w:t>SYSTEMATIC REVIEW</w:t>
            </w:r>
          </w:p>
          <w:p w14:paraId="06CD1C25" w14:textId="77777777" w:rsidR="00D92A67" w:rsidRPr="00E76E09" w:rsidRDefault="00D92A67" w:rsidP="007D1559">
            <w:pPr>
              <w:pStyle w:val="Normalarial"/>
              <w:rPr>
                <w:rFonts w:cs="Arial"/>
                <w:szCs w:val="22"/>
              </w:rPr>
            </w:pPr>
          </w:p>
          <w:p w14:paraId="05BD66E0" w14:textId="77777777" w:rsidR="007D1559" w:rsidRPr="00E76E09" w:rsidRDefault="007D1559" w:rsidP="007D1559">
            <w:pPr>
              <w:pStyle w:val="Normalarial"/>
              <w:rPr>
                <w:rFonts w:cs="Arial"/>
                <w:szCs w:val="22"/>
              </w:rPr>
            </w:pPr>
            <w:r w:rsidRPr="00E76E09">
              <w:rPr>
                <w:rFonts w:cs="Arial"/>
                <w:szCs w:val="22"/>
              </w:rPr>
              <w:t>Level of Evidence: ~</w:t>
            </w:r>
          </w:p>
          <w:p w14:paraId="4E205207" w14:textId="77777777" w:rsidR="007D1559" w:rsidRPr="00E76E09" w:rsidRDefault="007D1559" w:rsidP="007D1559">
            <w:pPr>
              <w:pStyle w:val="Normalarial"/>
              <w:rPr>
                <w:rFonts w:cs="Arial"/>
                <w:color w:val="000000"/>
                <w:szCs w:val="22"/>
              </w:rPr>
            </w:pPr>
          </w:p>
        </w:tc>
        <w:tc>
          <w:tcPr>
            <w:tcW w:w="3240" w:type="dxa"/>
            <w:shd w:val="clear" w:color="auto" w:fill="auto"/>
          </w:tcPr>
          <w:p w14:paraId="48F7A84A" w14:textId="77777777" w:rsidR="007D1559" w:rsidRPr="00E76E09" w:rsidRDefault="007D1559" w:rsidP="007D1559">
            <w:pPr>
              <w:pStyle w:val="Normalarial"/>
              <w:rPr>
                <w:rFonts w:cs="Arial"/>
                <w:szCs w:val="22"/>
              </w:rPr>
            </w:pPr>
            <w:r w:rsidRPr="00E76E09">
              <w:rPr>
                <w:rFonts w:cs="Arial"/>
                <w:szCs w:val="22"/>
              </w:rPr>
              <w:t>Integrates findings from reviews of best practice in intervention with ASD. Describes six core elements that have empirical support and are considered essential to sound, comprehensive instructional programmes.</w:t>
            </w:r>
          </w:p>
        </w:tc>
        <w:tc>
          <w:tcPr>
            <w:tcW w:w="2160" w:type="dxa"/>
            <w:shd w:val="clear" w:color="auto" w:fill="auto"/>
          </w:tcPr>
          <w:p w14:paraId="5FFFFF3D" w14:textId="77777777" w:rsidR="007D1559" w:rsidRPr="00E76E09" w:rsidRDefault="007D1559" w:rsidP="007D1559">
            <w:pPr>
              <w:pStyle w:val="Normalarial"/>
              <w:rPr>
                <w:rFonts w:cs="Arial"/>
                <w:szCs w:val="22"/>
              </w:rPr>
            </w:pPr>
          </w:p>
        </w:tc>
        <w:tc>
          <w:tcPr>
            <w:tcW w:w="3600" w:type="dxa"/>
            <w:shd w:val="clear" w:color="auto" w:fill="auto"/>
          </w:tcPr>
          <w:p w14:paraId="7AEFB7A0" w14:textId="77777777" w:rsidR="007D1559" w:rsidRPr="00E76E09" w:rsidRDefault="00B91265" w:rsidP="007D1559">
            <w:pPr>
              <w:pStyle w:val="Normalarial"/>
              <w:rPr>
                <w:rFonts w:cs="Arial"/>
                <w:szCs w:val="22"/>
              </w:rPr>
            </w:pPr>
            <w:r w:rsidRPr="00E76E09">
              <w:rPr>
                <w:rFonts w:cs="Arial"/>
                <w:szCs w:val="22"/>
              </w:rPr>
              <w:t>Findings</w:t>
            </w:r>
          </w:p>
          <w:p w14:paraId="5964679D" w14:textId="77777777" w:rsidR="007D1559" w:rsidRPr="00E76E09" w:rsidRDefault="007D1559" w:rsidP="00E76E09">
            <w:pPr>
              <w:pStyle w:val="Normalarial"/>
              <w:numPr>
                <w:ilvl w:val="0"/>
                <w:numId w:val="95"/>
              </w:numPr>
              <w:rPr>
                <w:rFonts w:cs="Arial"/>
                <w:szCs w:val="22"/>
              </w:rPr>
            </w:pPr>
            <w:r w:rsidRPr="00E76E09">
              <w:rPr>
                <w:rFonts w:cs="Arial"/>
                <w:szCs w:val="22"/>
              </w:rPr>
              <w:t>Students with ASD vary greatly in their presentation of their unique preferences, interests and learning sty</w:t>
            </w:r>
            <w:r w:rsidR="00B91265" w:rsidRPr="00E76E09">
              <w:rPr>
                <w:rFonts w:cs="Arial"/>
                <w:szCs w:val="22"/>
              </w:rPr>
              <w:t>les - this requires individualis</w:t>
            </w:r>
            <w:r w:rsidRPr="00E76E09">
              <w:rPr>
                <w:rFonts w:cs="Arial"/>
                <w:szCs w:val="22"/>
              </w:rPr>
              <w:t>ed instructional support needs.</w:t>
            </w:r>
          </w:p>
          <w:p w14:paraId="7BE7E0DA" w14:textId="77777777" w:rsidR="007D1559" w:rsidRPr="00E76E09" w:rsidRDefault="007D1559" w:rsidP="00E76E09">
            <w:pPr>
              <w:pStyle w:val="Normalarial"/>
              <w:numPr>
                <w:ilvl w:val="0"/>
                <w:numId w:val="95"/>
              </w:numPr>
              <w:rPr>
                <w:rFonts w:cs="Arial"/>
                <w:szCs w:val="22"/>
              </w:rPr>
            </w:pPr>
            <w:r w:rsidRPr="00E76E09">
              <w:rPr>
                <w:rFonts w:cs="Arial"/>
                <w:szCs w:val="22"/>
              </w:rPr>
              <w:t>Focus on child’s strengths and weaknesses to determine the most appropriate intensity and level of instruction to meet the child’s goals.</w:t>
            </w:r>
          </w:p>
          <w:p w14:paraId="09A9FDD7" w14:textId="77777777" w:rsidR="007D1559" w:rsidRPr="00E76E09" w:rsidRDefault="007D1559" w:rsidP="007D1559">
            <w:pPr>
              <w:pStyle w:val="Normalarial"/>
              <w:rPr>
                <w:rFonts w:cs="Arial"/>
                <w:szCs w:val="22"/>
              </w:rPr>
            </w:pPr>
          </w:p>
          <w:p w14:paraId="597BD148" w14:textId="77777777" w:rsidR="007D1559" w:rsidRPr="00E76E09" w:rsidRDefault="007D1559" w:rsidP="007D1559">
            <w:pPr>
              <w:pStyle w:val="Normalarial"/>
              <w:rPr>
                <w:rFonts w:cs="Arial"/>
                <w:szCs w:val="22"/>
              </w:rPr>
            </w:pPr>
            <w:r w:rsidRPr="00E76E09">
              <w:rPr>
                <w:rFonts w:cs="Arial"/>
                <w:szCs w:val="22"/>
              </w:rPr>
              <w:t>Effective educational practices whi</w:t>
            </w:r>
            <w:r w:rsidR="00B91265" w:rsidRPr="00E76E09">
              <w:rPr>
                <w:rFonts w:cs="Arial"/>
                <w:szCs w:val="22"/>
              </w:rPr>
              <w:t>ch have been shown to be useful</w:t>
            </w:r>
          </w:p>
          <w:p w14:paraId="7E18AF7D" w14:textId="77777777" w:rsidR="007D1559" w:rsidRPr="00E76E09" w:rsidRDefault="007D1559" w:rsidP="00E76E09">
            <w:pPr>
              <w:pStyle w:val="Normalarial"/>
              <w:numPr>
                <w:ilvl w:val="0"/>
                <w:numId w:val="96"/>
              </w:numPr>
              <w:rPr>
                <w:rFonts w:cs="Arial"/>
                <w:szCs w:val="22"/>
              </w:rPr>
            </w:pPr>
            <w:r w:rsidRPr="00E76E09">
              <w:rPr>
                <w:rFonts w:cs="Arial"/>
                <w:szCs w:val="22"/>
              </w:rPr>
              <w:t>Systematic Instruction: involves careful plannin</w:t>
            </w:r>
            <w:r w:rsidR="00B91265" w:rsidRPr="00E76E09">
              <w:rPr>
                <w:rFonts w:cs="Arial"/>
                <w:szCs w:val="22"/>
              </w:rPr>
              <w:t>g –</w:t>
            </w:r>
            <w:r w:rsidRPr="00E76E09">
              <w:rPr>
                <w:rFonts w:cs="Arial"/>
                <w:szCs w:val="22"/>
              </w:rPr>
              <w:t xml:space="preserve"> valid goals, instructional procedures, evaluating, achieving high levels of engagement.</w:t>
            </w:r>
          </w:p>
          <w:p w14:paraId="141143AD" w14:textId="77777777" w:rsidR="007D1559" w:rsidRPr="00E76E09" w:rsidRDefault="007D1559" w:rsidP="00E76E09">
            <w:pPr>
              <w:pStyle w:val="Normalarial"/>
              <w:numPr>
                <w:ilvl w:val="0"/>
                <w:numId w:val="96"/>
              </w:numPr>
              <w:rPr>
                <w:rFonts w:cs="Arial"/>
                <w:szCs w:val="22"/>
              </w:rPr>
            </w:pPr>
            <w:r w:rsidRPr="00E76E09">
              <w:rPr>
                <w:rFonts w:cs="Arial"/>
                <w:szCs w:val="22"/>
              </w:rPr>
              <w:t>Outcomes of studies showed: increase in on-task behaviours, increase in behaviours such as language, social and motor behaviours, reduction in inappropriate behaviours, increase in acquisition and generalisation.</w:t>
            </w:r>
          </w:p>
          <w:p w14:paraId="755E01A9" w14:textId="77777777" w:rsidR="007D1559" w:rsidRPr="00E76E09" w:rsidRDefault="007D1559" w:rsidP="00E76E09">
            <w:pPr>
              <w:pStyle w:val="Normalarial"/>
              <w:numPr>
                <w:ilvl w:val="0"/>
                <w:numId w:val="96"/>
              </w:numPr>
              <w:rPr>
                <w:rFonts w:cs="Arial"/>
                <w:szCs w:val="22"/>
              </w:rPr>
            </w:pPr>
            <w:r w:rsidRPr="00E76E09">
              <w:rPr>
                <w:rFonts w:cs="Arial"/>
                <w:szCs w:val="22"/>
              </w:rPr>
              <w:t>Structure is achieved when the curriculum (activities, schedule and environment) is clear to the student.</w:t>
            </w:r>
          </w:p>
          <w:p w14:paraId="3272AAFA" w14:textId="77777777" w:rsidR="007D1559" w:rsidRPr="00E76E09" w:rsidRDefault="007D1559" w:rsidP="00E76E09">
            <w:pPr>
              <w:pStyle w:val="Normalarial"/>
              <w:numPr>
                <w:ilvl w:val="0"/>
                <w:numId w:val="96"/>
              </w:numPr>
              <w:rPr>
                <w:rFonts w:cs="Arial"/>
                <w:szCs w:val="22"/>
              </w:rPr>
            </w:pPr>
            <w:r w:rsidRPr="00E76E09">
              <w:rPr>
                <w:rFonts w:cs="Arial"/>
                <w:szCs w:val="22"/>
              </w:rPr>
              <w:t>Test – observe for 10 minutes and identify what each student is supposed to be doing.</w:t>
            </w:r>
          </w:p>
          <w:p w14:paraId="741618F3" w14:textId="77777777" w:rsidR="007D1559" w:rsidRPr="00E76E09" w:rsidRDefault="007D1559" w:rsidP="00E76E09">
            <w:pPr>
              <w:pStyle w:val="Normalarial"/>
              <w:numPr>
                <w:ilvl w:val="0"/>
                <w:numId w:val="96"/>
              </w:numPr>
              <w:rPr>
                <w:rFonts w:cs="Arial"/>
                <w:szCs w:val="22"/>
              </w:rPr>
            </w:pPr>
            <w:r w:rsidRPr="00E76E09">
              <w:rPr>
                <w:rFonts w:cs="Arial"/>
                <w:szCs w:val="22"/>
              </w:rPr>
              <w:t xml:space="preserve">Structure allows the student to predict what is currently happening and what will happen next, anticipate requirements of specific </w:t>
            </w:r>
            <w:r w:rsidR="00B91265" w:rsidRPr="00E76E09">
              <w:rPr>
                <w:rFonts w:cs="Arial"/>
                <w:szCs w:val="22"/>
              </w:rPr>
              <w:t>settings and learn and generalis</w:t>
            </w:r>
            <w:r w:rsidRPr="00E76E09">
              <w:rPr>
                <w:rFonts w:cs="Arial"/>
                <w:szCs w:val="22"/>
              </w:rPr>
              <w:t>e a variety of skills.</w:t>
            </w:r>
          </w:p>
          <w:p w14:paraId="0EC82435" w14:textId="77777777" w:rsidR="007D1559" w:rsidRPr="00E76E09" w:rsidRDefault="007D1559" w:rsidP="00E76E09">
            <w:pPr>
              <w:pStyle w:val="Normalarial"/>
              <w:numPr>
                <w:ilvl w:val="0"/>
                <w:numId w:val="96"/>
              </w:numPr>
              <w:rPr>
                <w:rFonts w:cs="Arial"/>
                <w:szCs w:val="22"/>
              </w:rPr>
            </w:pPr>
            <w:r w:rsidRPr="00E76E09">
              <w:rPr>
                <w:rFonts w:cs="Arial"/>
                <w:szCs w:val="22"/>
              </w:rPr>
              <w:t>Strategi</w:t>
            </w:r>
            <w:r w:rsidR="00B91265" w:rsidRPr="00E76E09">
              <w:rPr>
                <w:rFonts w:cs="Arial"/>
                <w:szCs w:val="22"/>
              </w:rPr>
              <w:t>es to achieve structure: organis</w:t>
            </w:r>
            <w:r w:rsidRPr="00E76E09">
              <w:rPr>
                <w:rFonts w:cs="Arial"/>
                <w:szCs w:val="22"/>
              </w:rPr>
              <w:t>e the setting, provide a schedule of activities, plan and provides choice making, provide behavioural support, define specific areas of the classroom and school, provide timetables etc, facilitate transitions, flexibility and change.</w:t>
            </w:r>
          </w:p>
          <w:p w14:paraId="2F21B788" w14:textId="77777777" w:rsidR="007D1559" w:rsidRPr="00E76E09" w:rsidRDefault="007D1559" w:rsidP="00E76E09">
            <w:pPr>
              <w:pStyle w:val="Normalarial"/>
              <w:numPr>
                <w:ilvl w:val="0"/>
                <w:numId w:val="96"/>
              </w:numPr>
              <w:rPr>
                <w:rFonts w:cs="Arial"/>
                <w:szCs w:val="22"/>
              </w:rPr>
            </w:pPr>
            <w:r w:rsidRPr="00E76E09">
              <w:rPr>
                <w:rFonts w:cs="Arial"/>
                <w:szCs w:val="22"/>
              </w:rPr>
              <w:t>Priming strategies allow the student to preview information and activities that usually trigger problem behaviours before they actually become involved in the setting. This can be done through video priming and social stories.</w:t>
            </w:r>
          </w:p>
          <w:p w14:paraId="3B8AB1AD" w14:textId="77777777" w:rsidR="007D1559" w:rsidRPr="00E76E09" w:rsidRDefault="007D1559" w:rsidP="00E76E09">
            <w:pPr>
              <w:pStyle w:val="Normalarial"/>
              <w:numPr>
                <w:ilvl w:val="0"/>
                <w:numId w:val="96"/>
              </w:numPr>
              <w:rPr>
                <w:rFonts w:cs="Arial"/>
                <w:szCs w:val="22"/>
              </w:rPr>
            </w:pPr>
            <w:r w:rsidRPr="00E76E09">
              <w:rPr>
                <w:rFonts w:cs="Arial"/>
                <w:szCs w:val="22"/>
              </w:rPr>
              <w:t>Social stories most informal and anecdotal support.</w:t>
            </w:r>
          </w:p>
          <w:p w14:paraId="52CF0872" w14:textId="77777777" w:rsidR="007D1559" w:rsidRPr="00E76E09" w:rsidRDefault="007D1559" w:rsidP="00E76E09">
            <w:pPr>
              <w:pStyle w:val="Normalarial"/>
              <w:numPr>
                <w:ilvl w:val="0"/>
                <w:numId w:val="96"/>
              </w:numPr>
              <w:rPr>
                <w:rFonts w:cs="Arial"/>
                <w:szCs w:val="22"/>
              </w:rPr>
            </w:pPr>
            <w:r w:rsidRPr="00E76E09">
              <w:rPr>
                <w:rFonts w:cs="Arial"/>
                <w:szCs w:val="22"/>
              </w:rPr>
              <w:t xml:space="preserve">Incorporate the child’s preferences and special interests into the instructional programme. Studies </w:t>
            </w:r>
            <w:r w:rsidR="00B91265" w:rsidRPr="00E76E09">
              <w:rPr>
                <w:rFonts w:cs="Arial"/>
                <w:szCs w:val="22"/>
              </w:rPr>
              <w:t>show that this causes more self-</w:t>
            </w:r>
            <w:r w:rsidRPr="00E76E09">
              <w:rPr>
                <w:rFonts w:cs="Arial"/>
                <w:szCs w:val="22"/>
              </w:rPr>
              <w:t>initiation of questions, enhanced engagement in tasks, and increased social interactions.</w:t>
            </w:r>
          </w:p>
          <w:p w14:paraId="6B83EC02" w14:textId="77777777" w:rsidR="007D1559" w:rsidRPr="00E76E09" w:rsidRDefault="007D1559" w:rsidP="00E76E09">
            <w:pPr>
              <w:pStyle w:val="Normalarial"/>
              <w:numPr>
                <w:ilvl w:val="0"/>
                <w:numId w:val="96"/>
              </w:numPr>
              <w:rPr>
                <w:rFonts w:cs="Arial"/>
                <w:szCs w:val="22"/>
              </w:rPr>
            </w:pPr>
            <w:r w:rsidRPr="00E76E09">
              <w:rPr>
                <w:rFonts w:cs="Arial"/>
                <w:szCs w:val="22"/>
              </w:rPr>
              <w:t>Support needs to facilitate high rates of engagement. This needs deliberate planning, changes to the physical environment, systematically using materials and ac</w:t>
            </w:r>
            <w:r w:rsidR="00B91265" w:rsidRPr="00E76E09">
              <w:rPr>
                <w:rFonts w:cs="Arial"/>
                <w:szCs w:val="22"/>
              </w:rPr>
              <w:t>tivities and using the student’s</w:t>
            </w:r>
            <w:r w:rsidRPr="00E76E09">
              <w:rPr>
                <w:rFonts w:cs="Arial"/>
                <w:szCs w:val="22"/>
              </w:rPr>
              <w:t xml:space="preserve"> interests and initiations.</w:t>
            </w:r>
          </w:p>
          <w:p w14:paraId="3F01E676" w14:textId="77777777" w:rsidR="007D1559" w:rsidRPr="00E76E09" w:rsidRDefault="007D1559" w:rsidP="00E76E09">
            <w:pPr>
              <w:pStyle w:val="Normalarial"/>
              <w:numPr>
                <w:ilvl w:val="0"/>
                <w:numId w:val="96"/>
              </w:numPr>
              <w:rPr>
                <w:rFonts w:cs="Arial"/>
                <w:szCs w:val="22"/>
              </w:rPr>
            </w:pPr>
            <w:r w:rsidRPr="00E76E09">
              <w:rPr>
                <w:rFonts w:cs="Arial"/>
                <w:szCs w:val="22"/>
              </w:rPr>
              <w:t>Teach pivotal s</w:t>
            </w:r>
            <w:r w:rsidR="00B91265" w:rsidRPr="00E76E09">
              <w:rPr>
                <w:rFonts w:cs="Arial"/>
                <w:szCs w:val="22"/>
              </w:rPr>
              <w:t>kills such as motivation, self-</w:t>
            </w:r>
            <w:r w:rsidRPr="00E76E09">
              <w:rPr>
                <w:rFonts w:cs="Arial"/>
                <w:szCs w:val="22"/>
              </w:rPr>
              <w:t>initiation and responding to multiple cues. Strategies to do this include: providing choices, varying tasks, interspersing easy and difficult tasks, reinforcing all attempts and the use of natural reinforcers.</w:t>
            </w:r>
          </w:p>
          <w:p w14:paraId="46F31FB3" w14:textId="77777777" w:rsidR="00B91265" w:rsidRPr="00E76E09" w:rsidRDefault="00B91265" w:rsidP="00B91265">
            <w:pPr>
              <w:pStyle w:val="Normalarial"/>
              <w:rPr>
                <w:rFonts w:cs="Arial"/>
                <w:szCs w:val="22"/>
              </w:rPr>
            </w:pPr>
          </w:p>
        </w:tc>
        <w:tc>
          <w:tcPr>
            <w:tcW w:w="2160" w:type="dxa"/>
            <w:shd w:val="clear" w:color="auto" w:fill="auto"/>
          </w:tcPr>
          <w:p w14:paraId="7813DFE7" w14:textId="77777777" w:rsidR="007D1559" w:rsidRPr="00E76E09" w:rsidRDefault="007D1559" w:rsidP="007D1559">
            <w:pPr>
              <w:pStyle w:val="Normalarial"/>
              <w:rPr>
                <w:rFonts w:cs="Arial"/>
                <w:szCs w:val="22"/>
              </w:rPr>
            </w:pPr>
          </w:p>
        </w:tc>
      </w:tr>
      <w:tr w:rsidR="00E76E09" w:rsidRPr="00E76E09" w14:paraId="5072FAC6" w14:textId="77777777" w:rsidTr="00E76E09">
        <w:tc>
          <w:tcPr>
            <w:tcW w:w="648" w:type="dxa"/>
            <w:shd w:val="clear" w:color="auto" w:fill="auto"/>
          </w:tcPr>
          <w:p w14:paraId="619EAD8A" w14:textId="77777777" w:rsidR="007D1559" w:rsidRPr="00E76E09" w:rsidRDefault="007D1559" w:rsidP="007D1559">
            <w:pPr>
              <w:pStyle w:val="Normalarial"/>
              <w:rPr>
                <w:rFonts w:cs="Arial"/>
                <w:szCs w:val="22"/>
                <w:lang w:val="en-NZ"/>
              </w:rPr>
            </w:pPr>
            <w:r w:rsidRPr="00E76E09">
              <w:rPr>
                <w:rFonts w:cs="Arial"/>
                <w:szCs w:val="22"/>
                <w:lang w:val="en-NZ"/>
              </w:rPr>
              <w:t>219</w:t>
            </w:r>
          </w:p>
        </w:tc>
        <w:tc>
          <w:tcPr>
            <w:tcW w:w="2340" w:type="dxa"/>
            <w:shd w:val="clear" w:color="auto" w:fill="auto"/>
          </w:tcPr>
          <w:p w14:paraId="1F747F9F" w14:textId="77777777" w:rsidR="007D1559" w:rsidRPr="00E76E09" w:rsidRDefault="007D1559" w:rsidP="007D1559">
            <w:pPr>
              <w:pStyle w:val="Normalarial"/>
              <w:rPr>
                <w:rFonts w:cs="Arial"/>
                <w:szCs w:val="22"/>
              </w:rPr>
            </w:pPr>
            <w:r w:rsidRPr="00E76E09">
              <w:rPr>
                <w:rFonts w:cs="Arial"/>
                <w:szCs w:val="22"/>
              </w:rPr>
              <w:t xml:space="preserve">Charlop-Christy, </w:t>
            </w:r>
            <w:r w:rsidR="00B91265" w:rsidRPr="00E76E09">
              <w:rPr>
                <w:rFonts w:cs="Arial"/>
                <w:szCs w:val="22"/>
              </w:rPr>
              <w:t>M.</w:t>
            </w:r>
            <w:r w:rsidRPr="00E76E09">
              <w:rPr>
                <w:rFonts w:cs="Arial"/>
                <w:szCs w:val="22"/>
              </w:rPr>
              <w:t xml:space="preserve"> </w:t>
            </w:r>
            <w:r w:rsidR="00B91265" w:rsidRPr="00E76E09">
              <w:rPr>
                <w:rFonts w:cs="Arial"/>
                <w:szCs w:val="22"/>
              </w:rPr>
              <w:t>Carpenter, M. Lee, L.</w:t>
            </w:r>
            <w:r w:rsidRPr="00E76E09">
              <w:rPr>
                <w:rFonts w:cs="Arial"/>
                <w:szCs w:val="22"/>
              </w:rPr>
              <w:t xml:space="preserve"> Le Blanc, L &amp; Kellet, K. (2002). Using the Picture Exchange Communication System (PECS) with children with autism: assessment of </w:t>
            </w:r>
            <w:smartTag w:uri="urn:schemas-microsoft-com:office:smarttags" w:element="City">
              <w:smartTag w:uri="urn:schemas-microsoft-com:office:smarttags" w:element="place">
                <w:r w:rsidRPr="00E76E09">
                  <w:rPr>
                    <w:rFonts w:cs="Arial"/>
                    <w:szCs w:val="22"/>
                  </w:rPr>
                  <w:t>PECs</w:t>
                </w:r>
              </w:smartTag>
            </w:smartTag>
            <w:r w:rsidRPr="00E76E09">
              <w:rPr>
                <w:rFonts w:cs="Arial"/>
                <w:szCs w:val="22"/>
              </w:rPr>
              <w:t xml:space="preserve"> acquisition, speech, social communicative behaviour and problem behaviour. </w:t>
            </w:r>
            <w:r w:rsidRPr="00E76E09">
              <w:rPr>
                <w:rFonts w:cs="Arial"/>
                <w:i/>
                <w:szCs w:val="22"/>
              </w:rPr>
              <w:t>Journal of Applied Behaviour Analysis</w:t>
            </w:r>
            <w:r w:rsidRPr="00E76E09">
              <w:rPr>
                <w:rFonts w:cs="Arial"/>
                <w:szCs w:val="22"/>
              </w:rPr>
              <w:t>, 35 213-231</w:t>
            </w:r>
          </w:p>
          <w:p w14:paraId="5350AD3C" w14:textId="77777777" w:rsidR="007D1559" w:rsidRPr="00E76E09" w:rsidRDefault="007D1559" w:rsidP="007D1559">
            <w:pPr>
              <w:pStyle w:val="Normalarial"/>
              <w:rPr>
                <w:rFonts w:cs="Arial"/>
                <w:szCs w:val="22"/>
              </w:rPr>
            </w:pPr>
          </w:p>
          <w:p w14:paraId="5912B2A8" w14:textId="77777777" w:rsidR="007D1559" w:rsidRPr="00E76E09" w:rsidRDefault="007D1559" w:rsidP="007D1559">
            <w:pPr>
              <w:pStyle w:val="Normalarial"/>
              <w:rPr>
                <w:rFonts w:cs="Arial"/>
                <w:szCs w:val="22"/>
              </w:rPr>
            </w:pPr>
            <w:r w:rsidRPr="00E76E09">
              <w:rPr>
                <w:rFonts w:cs="Arial"/>
                <w:szCs w:val="22"/>
              </w:rPr>
              <w:t>CASE SERIES</w:t>
            </w:r>
          </w:p>
          <w:p w14:paraId="3D5CCB65" w14:textId="77777777" w:rsidR="007D1559" w:rsidRPr="00E76E09" w:rsidRDefault="007D1559" w:rsidP="007D1559">
            <w:pPr>
              <w:pStyle w:val="Normalarial"/>
              <w:rPr>
                <w:rFonts w:cs="Arial"/>
                <w:szCs w:val="22"/>
              </w:rPr>
            </w:pPr>
          </w:p>
          <w:p w14:paraId="2BF3BEE7" w14:textId="77777777" w:rsidR="007D1559" w:rsidRPr="00E76E09" w:rsidRDefault="007D1559" w:rsidP="007D1559">
            <w:pPr>
              <w:pStyle w:val="Normalarial"/>
              <w:rPr>
                <w:rFonts w:cs="Arial"/>
                <w:szCs w:val="22"/>
              </w:rPr>
            </w:pPr>
            <w:r w:rsidRPr="00E76E09">
              <w:rPr>
                <w:rFonts w:cs="Arial"/>
                <w:szCs w:val="22"/>
              </w:rPr>
              <w:t>Level of evidence: ~</w:t>
            </w:r>
          </w:p>
          <w:p w14:paraId="40EF7C42" w14:textId="77777777" w:rsidR="007D1559" w:rsidRPr="00E76E09" w:rsidRDefault="007D1559" w:rsidP="007D1559">
            <w:pPr>
              <w:pStyle w:val="Normalarial"/>
              <w:rPr>
                <w:rFonts w:cs="Arial"/>
                <w:szCs w:val="22"/>
              </w:rPr>
            </w:pPr>
          </w:p>
        </w:tc>
        <w:tc>
          <w:tcPr>
            <w:tcW w:w="3240" w:type="dxa"/>
            <w:shd w:val="clear" w:color="auto" w:fill="auto"/>
          </w:tcPr>
          <w:p w14:paraId="3E7ECFBC" w14:textId="77777777" w:rsidR="007D1559" w:rsidRPr="00E76E09" w:rsidRDefault="007D1559" w:rsidP="007D1559">
            <w:pPr>
              <w:pStyle w:val="Normalarial"/>
              <w:rPr>
                <w:rFonts w:cs="Arial"/>
                <w:szCs w:val="22"/>
              </w:rPr>
            </w:pPr>
            <w:r w:rsidRPr="00E76E09">
              <w:rPr>
                <w:rFonts w:cs="Arial"/>
                <w:szCs w:val="22"/>
              </w:rPr>
              <w:t>3 participants who each had a diagnosis of autism – a 12</w:t>
            </w:r>
            <w:r w:rsidR="00B91265" w:rsidRPr="00E76E09">
              <w:rPr>
                <w:rFonts w:cs="Arial"/>
                <w:szCs w:val="22"/>
              </w:rPr>
              <w:t>-year-</w:t>
            </w:r>
            <w:r w:rsidRPr="00E76E09">
              <w:rPr>
                <w:rFonts w:cs="Arial"/>
                <w:szCs w:val="22"/>
              </w:rPr>
              <w:t>old male, a 3</w:t>
            </w:r>
            <w:r w:rsidR="00B91265" w:rsidRPr="00E76E09">
              <w:rPr>
                <w:rFonts w:cs="Arial"/>
                <w:szCs w:val="22"/>
              </w:rPr>
              <w:t xml:space="preserve"> </w:t>
            </w:r>
            <w:r w:rsidRPr="00E76E09">
              <w:rPr>
                <w:rFonts w:cs="Arial"/>
                <w:szCs w:val="22"/>
              </w:rPr>
              <w:t>year 8 month male and a 5 year 9 month male. The children did not or rarely spoke and did not or rarely displayed spontaneous speech.</w:t>
            </w:r>
          </w:p>
          <w:p w14:paraId="21F43E62" w14:textId="77777777" w:rsidR="007D1559" w:rsidRPr="00E76E09" w:rsidRDefault="007D1559" w:rsidP="007D1559">
            <w:pPr>
              <w:pStyle w:val="Normalarial"/>
              <w:rPr>
                <w:rFonts w:cs="Arial"/>
                <w:szCs w:val="22"/>
              </w:rPr>
            </w:pPr>
          </w:p>
          <w:p w14:paraId="3209FC56" w14:textId="77777777" w:rsidR="007D1559" w:rsidRPr="00E76E09" w:rsidRDefault="007D1559" w:rsidP="007D1559">
            <w:pPr>
              <w:pStyle w:val="Normalarial"/>
              <w:rPr>
                <w:rFonts w:cs="Arial"/>
                <w:szCs w:val="22"/>
              </w:rPr>
            </w:pPr>
            <w:r w:rsidRPr="00E76E09">
              <w:rPr>
                <w:rFonts w:cs="Arial"/>
                <w:szCs w:val="22"/>
              </w:rPr>
              <w:t xml:space="preserve">A multiple baseline design across participants was used to evaluate the collateral effects of </w:t>
            </w:r>
            <w:smartTag w:uri="urn:schemas-microsoft-com:office:smarttags" w:element="City">
              <w:smartTag w:uri="urn:schemas-microsoft-com:office:smarttags" w:element="place">
                <w:r w:rsidRPr="00E76E09">
                  <w:rPr>
                    <w:rFonts w:cs="Arial"/>
                    <w:szCs w:val="22"/>
                  </w:rPr>
                  <w:t>PECS</w:t>
                </w:r>
              </w:smartTag>
            </w:smartTag>
            <w:r w:rsidRPr="00E76E09">
              <w:rPr>
                <w:rFonts w:cs="Arial"/>
                <w:szCs w:val="22"/>
              </w:rPr>
              <w:t xml:space="preserve"> training on the domains of speech, social communicative behaviour and problem behaviour in free play and academic settings. One session was conducted for each of the two settings each week.</w:t>
            </w:r>
          </w:p>
          <w:p w14:paraId="442234B3" w14:textId="77777777" w:rsidR="007D1559" w:rsidRPr="00E76E09" w:rsidRDefault="007D1559" w:rsidP="007D1559">
            <w:pPr>
              <w:pStyle w:val="Normalarial"/>
              <w:rPr>
                <w:rFonts w:cs="Arial"/>
                <w:szCs w:val="22"/>
              </w:rPr>
            </w:pPr>
            <w:r w:rsidRPr="00E76E09">
              <w:rPr>
                <w:rFonts w:cs="Arial"/>
                <w:szCs w:val="22"/>
              </w:rPr>
              <w:t>Follow</w:t>
            </w:r>
            <w:r w:rsidR="00B91265" w:rsidRPr="00E76E09">
              <w:rPr>
                <w:rFonts w:cs="Arial"/>
                <w:szCs w:val="22"/>
              </w:rPr>
              <w:t>-</w:t>
            </w:r>
            <w:r w:rsidRPr="00E76E09">
              <w:rPr>
                <w:rFonts w:cs="Arial"/>
                <w:szCs w:val="22"/>
              </w:rPr>
              <w:t xml:space="preserve">up sessions were conducted after a 10 month interval for one child.  </w:t>
            </w:r>
          </w:p>
        </w:tc>
        <w:tc>
          <w:tcPr>
            <w:tcW w:w="2160" w:type="dxa"/>
            <w:shd w:val="clear" w:color="auto" w:fill="auto"/>
          </w:tcPr>
          <w:p w14:paraId="6F4C9F7A" w14:textId="77777777" w:rsidR="007D1559" w:rsidRPr="00E76E09" w:rsidRDefault="007D1559" w:rsidP="007D1559">
            <w:pPr>
              <w:pStyle w:val="Normalarial"/>
              <w:rPr>
                <w:rFonts w:cs="Arial"/>
                <w:szCs w:val="22"/>
              </w:rPr>
            </w:pPr>
            <w:r w:rsidRPr="00E76E09">
              <w:rPr>
                <w:rFonts w:cs="Arial"/>
                <w:szCs w:val="22"/>
              </w:rPr>
              <w:t>Frequency count of the number of trials required to reach to reach criterion</w:t>
            </w:r>
            <w:r w:rsidR="00B91265" w:rsidRPr="00E76E09">
              <w:rPr>
                <w:rFonts w:cs="Arial"/>
                <w:szCs w:val="22"/>
              </w:rPr>
              <w:t>.</w:t>
            </w:r>
          </w:p>
          <w:p w14:paraId="698EED19" w14:textId="77777777" w:rsidR="007D1559" w:rsidRPr="00E76E09" w:rsidRDefault="007D1559" w:rsidP="007D1559">
            <w:pPr>
              <w:pStyle w:val="Normalarial"/>
              <w:rPr>
                <w:rFonts w:cs="Arial"/>
                <w:szCs w:val="22"/>
              </w:rPr>
            </w:pPr>
          </w:p>
          <w:p w14:paraId="2B2AD9EF" w14:textId="77777777" w:rsidR="007D1559" w:rsidRPr="00E76E09" w:rsidRDefault="007D1559" w:rsidP="007D1559">
            <w:pPr>
              <w:pStyle w:val="Normalarial"/>
              <w:rPr>
                <w:rFonts w:cs="Arial"/>
                <w:szCs w:val="22"/>
              </w:rPr>
            </w:pPr>
            <w:r w:rsidRPr="00E76E09">
              <w:rPr>
                <w:rFonts w:cs="Arial"/>
                <w:szCs w:val="22"/>
              </w:rPr>
              <w:t>Videotapes of sessions were coded for spontaneous and imitative speech and social communication and problem behaviour</w:t>
            </w:r>
            <w:r w:rsidR="00B91265" w:rsidRPr="00E76E09">
              <w:rPr>
                <w:rFonts w:cs="Arial"/>
                <w:szCs w:val="22"/>
              </w:rPr>
              <w:t>.</w:t>
            </w:r>
          </w:p>
        </w:tc>
        <w:tc>
          <w:tcPr>
            <w:tcW w:w="3600" w:type="dxa"/>
            <w:shd w:val="clear" w:color="auto" w:fill="auto"/>
          </w:tcPr>
          <w:p w14:paraId="25F77759" w14:textId="77777777" w:rsidR="007D1559" w:rsidRPr="00E76E09" w:rsidRDefault="007D1559" w:rsidP="00E76E09">
            <w:pPr>
              <w:pStyle w:val="Normalarial"/>
              <w:numPr>
                <w:ilvl w:val="0"/>
                <w:numId w:val="97"/>
              </w:numPr>
              <w:rPr>
                <w:rFonts w:cs="Arial"/>
                <w:szCs w:val="22"/>
              </w:rPr>
            </w:pPr>
            <w:r w:rsidRPr="00E76E09">
              <w:rPr>
                <w:rFonts w:cs="Arial"/>
                <w:szCs w:val="22"/>
              </w:rPr>
              <w:t xml:space="preserve">All three children mastered </w:t>
            </w:r>
            <w:smartTag w:uri="urn:schemas-microsoft-com:office:smarttags" w:element="City">
              <w:smartTag w:uri="urn:schemas-microsoft-com:office:smarttags" w:element="place">
                <w:r w:rsidRPr="00E76E09">
                  <w:rPr>
                    <w:rFonts w:cs="Arial"/>
                    <w:szCs w:val="22"/>
                  </w:rPr>
                  <w:t>PECS</w:t>
                </w:r>
              </w:smartTag>
            </w:smartTag>
            <w:r w:rsidR="00B91265" w:rsidRPr="00E76E09">
              <w:rPr>
                <w:rFonts w:cs="Arial"/>
                <w:szCs w:val="22"/>
              </w:rPr>
              <w:t>.</w:t>
            </w:r>
          </w:p>
          <w:p w14:paraId="21AA5CC9" w14:textId="77777777" w:rsidR="007D1559" w:rsidRPr="00E76E09" w:rsidRDefault="007D1559" w:rsidP="00E76E09">
            <w:pPr>
              <w:pStyle w:val="Normalarial"/>
              <w:numPr>
                <w:ilvl w:val="0"/>
                <w:numId w:val="97"/>
              </w:numPr>
              <w:rPr>
                <w:rFonts w:cs="Arial"/>
                <w:szCs w:val="22"/>
              </w:rPr>
            </w:pPr>
            <w:r w:rsidRPr="00E76E09">
              <w:rPr>
                <w:rFonts w:cs="Arial"/>
                <w:szCs w:val="22"/>
              </w:rPr>
              <w:t>Emergent speech occurred (both spont</w:t>
            </w:r>
            <w:r w:rsidR="00B91265" w:rsidRPr="00E76E09">
              <w:rPr>
                <w:rFonts w:cs="Arial"/>
                <w:szCs w:val="22"/>
              </w:rPr>
              <w:t>aneous and imitated in all 3</w:t>
            </w:r>
            <w:r w:rsidRPr="00E76E09">
              <w:rPr>
                <w:rFonts w:cs="Arial"/>
                <w:szCs w:val="22"/>
              </w:rPr>
              <w:t xml:space="preserve"> children. This was generalised</w:t>
            </w:r>
            <w:r w:rsidR="00B91265" w:rsidRPr="00E76E09">
              <w:rPr>
                <w:rFonts w:cs="Arial"/>
                <w:szCs w:val="22"/>
              </w:rPr>
              <w:t xml:space="preserve"> to novel people and in two non-</w:t>
            </w:r>
            <w:r w:rsidRPr="00E76E09">
              <w:rPr>
                <w:rFonts w:cs="Arial"/>
                <w:szCs w:val="22"/>
              </w:rPr>
              <w:t>training settings</w:t>
            </w:r>
          </w:p>
          <w:p w14:paraId="1FB6617D" w14:textId="77777777" w:rsidR="007D1559" w:rsidRPr="00E76E09" w:rsidRDefault="007D1559" w:rsidP="00E76E09">
            <w:pPr>
              <w:pStyle w:val="Normalarial"/>
              <w:numPr>
                <w:ilvl w:val="0"/>
                <w:numId w:val="97"/>
              </w:numPr>
              <w:rPr>
                <w:rFonts w:cs="Arial"/>
                <w:szCs w:val="22"/>
              </w:rPr>
            </w:pPr>
            <w:r w:rsidRPr="00E76E09">
              <w:rPr>
                <w:rFonts w:cs="Arial"/>
                <w:szCs w:val="22"/>
              </w:rPr>
              <w:t>Social communication increased</w:t>
            </w:r>
            <w:r w:rsidR="00B91265" w:rsidRPr="00E76E09">
              <w:rPr>
                <w:rFonts w:cs="Arial"/>
                <w:szCs w:val="22"/>
              </w:rPr>
              <w:t>.</w:t>
            </w:r>
          </w:p>
          <w:p w14:paraId="32C6C36A" w14:textId="77777777" w:rsidR="007D1559" w:rsidRPr="00E76E09" w:rsidRDefault="007D1559" w:rsidP="00E76E09">
            <w:pPr>
              <w:pStyle w:val="Normalarial"/>
              <w:numPr>
                <w:ilvl w:val="0"/>
                <w:numId w:val="97"/>
              </w:numPr>
              <w:rPr>
                <w:rFonts w:cs="Arial"/>
                <w:szCs w:val="22"/>
              </w:rPr>
            </w:pPr>
            <w:r w:rsidRPr="00E76E09">
              <w:rPr>
                <w:rFonts w:cs="Arial"/>
                <w:szCs w:val="22"/>
              </w:rPr>
              <w:t>Each participant experienced a decrease in one of more problem behaviour</w:t>
            </w:r>
            <w:r w:rsidR="00B91265" w:rsidRPr="00E76E09">
              <w:rPr>
                <w:rFonts w:cs="Arial"/>
                <w:szCs w:val="22"/>
              </w:rPr>
              <w:t>.</w:t>
            </w:r>
          </w:p>
        </w:tc>
        <w:tc>
          <w:tcPr>
            <w:tcW w:w="2160" w:type="dxa"/>
            <w:shd w:val="clear" w:color="auto" w:fill="auto"/>
          </w:tcPr>
          <w:p w14:paraId="0E438C88" w14:textId="77777777" w:rsidR="007D1559" w:rsidRPr="00E76E09" w:rsidRDefault="007D1559" w:rsidP="007D1559">
            <w:pPr>
              <w:pStyle w:val="Normalarial"/>
              <w:rPr>
                <w:rFonts w:cs="Arial"/>
                <w:szCs w:val="22"/>
              </w:rPr>
            </w:pPr>
          </w:p>
        </w:tc>
      </w:tr>
      <w:tr w:rsidR="00E76E09" w:rsidRPr="00E76E09" w14:paraId="4A1C2765" w14:textId="77777777" w:rsidTr="00E76E09">
        <w:tc>
          <w:tcPr>
            <w:tcW w:w="648" w:type="dxa"/>
            <w:shd w:val="clear" w:color="auto" w:fill="auto"/>
          </w:tcPr>
          <w:p w14:paraId="660B4EB3" w14:textId="77777777" w:rsidR="007D1559" w:rsidRPr="00E76E09" w:rsidRDefault="007D1559" w:rsidP="007D1559">
            <w:pPr>
              <w:pStyle w:val="Normalarial"/>
              <w:rPr>
                <w:rFonts w:cs="Arial"/>
                <w:szCs w:val="22"/>
                <w:lang w:val="en-NZ"/>
              </w:rPr>
            </w:pPr>
            <w:r w:rsidRPr="00E76E09">
              <w:rPr>
                <w:rFonts w:cs="Arial"/>
                <w:szCs w:val="22"/>
                <w:lang w:val="en-NZ"/>
              </w:rPr>
              <w:t>220</w:t>
            </w:r>
          </w:p>
        </w:tc>
        <w:tc>
          <w:tcPr>
            <w:tcW w:w="2340" w:type="dxa"/>
            <w:shd w:val="clear" w:color="auto" w:fill="auto"/>
          </w:tcPr>
          <w:p w14:paraId="5AD721E3" w14:textId="77777777" w:rsidR="007D1559" w:rsidRPr="00E76E09" w:rsidRDefault="007D1559" w:rsidP="007D1559">
            <w:pPr>
              <w:pStyle w:val="Normalarial"/>
              <w:rPr>
                <w:rFonts w:cs="Arial"/>
                <w:szCs w:val="22"/>
              </w:rPr>
            </w:pPr>
            <w:r w:rsidRPr="00E76E09">
              <w:rPr>
                <w:rFonts w:cs="Arial"/>
                <w:szCs w:val="22"/>
              </w:rPr>
              <w:t>Ganz, J</w:t>
            </w:r>
            <w:r w:rsidR="00405700" w:rsidRPr="00E76E09">
              <w:rPr>
                <w:rFonts w:cs="Arial"/>
                <w:szCs w:val="22"/>
              </w:rPr>
              <w:t>.</w:t>
            </w:r>
            <w:r w:rsidRPr="00E76E09">
              <w:rPr>
                <w:rFonts w:cs="Arial"/>
                <w:szCs w:val="22"/>
              </w:rPr>
              <w:t xml:space="preserve"> &amp; Simpson, R. (2004). Effects on communicative requesting and speech development of the Picture Exchange Communication System in children with characteristics of autism. </w:t>
            </w:r>
            <w:r w:rsidRPr="00E76E09">
              <w:rPr>
                <w:rFonts w:cs="Arial"/>
                <w:i/>
                <w:szCs w:val="22"/>
              </w:rPr>
              <w:t>Journal of Autism and Developmental Disorders</w:t>
            </w:r>
            <w:r w:rsidRPr="00E76E09">
              <w:rPr>
                <w:rFonts w:cs="Arial"/>
                <w:szCs w:val="22"/>
              </w:rPr>
              <w:t>. 34 (4) 395-409</w:t>
            </w:r>
          </w:p>
          <w:p w14:paraId="0A3BDAC8" w14:textId="77777777" w:rsidR="007D1559" w:rsidRPr="00E76E09" w:rsidRDefault="007D1559" w:rsidP="007D1559">
            <w:pPr>
              <w:pStyle w:val="Normalarial"/>
              <w:rPr>
                <w:rFonts w:cs="Arial"/>
                <w:szCs w:val="22"/>
              </w:rPr>
            </w:pPr>
          </w:p>
          <w:p w14:paraId="3544F1EA" w14:textId="77777777" w:rsidR="007D1559" w:rsidRPr="00E76E09" w:rsidRDefault="007D1559" w:rsidP="007D1559">
            <w:pPr>
              <w:pStyle w:val="Normalarial"/>
              <w:rPr>
                <w:rFonts w:cs="Arial"/>
                <w:szCs w:val="22"/>
              </w:rPr>
            </w:pPr>
            <w:r w:rsidRPr="00E76E09">
              <w:rPr>
                <w:rFonts w:cs="Arial"/>
                <w:szCs w:val="22"/>
              </w:rPr>
              <w:t>CASE SERIES</w:t>
            </w:r>
          </w:p>
          <w:p w14:paraId="31016DE2" w14:textId="77777777" w:rsidR="007D1559" w:rsidRPr="00E76E09" w:rsidRDefault="007D1559" w:rsidP="007D1559">
            <w:pPr>
              <w:pStyle w:val="Normalarial"/>
              <w:rPr>
                <w:rFonts w:cs="Arial"/>
                <w:szCs w:val="22"/>
              </w:rPr>
            </w:pPr>
          </w:p>
          <w:p w14:paraId="1EE142B5" w14:textId="77777777" w:rsidR="007D1559" w:rsidRPr="00E76E09" w:rsidRDefault="007D1559" w:rsidP="007D1559">
            <w:pPr>
              <w:pStyle w:val="Normalarial"/>
              <w:rPr>
                <w:rFonts w:cs="Arial"/>
                <w:szCs w:val="22"/>
              </w:rPr>
            </w:pPr>
            <w:r w:rsidRPr="00E76E09">
              <w:rPr>
                <w:rFonts w:cs="Arial"/>
                <w:szCs w:val="22"/>
              </w:rPr>
              <w:t xml:space="preserve">Level of evidence: ~ </w:t>
            </w:r>
          </w:p>
          <w:p w14:paraId="42C8D7CB" w14:textId="77777777" w:rsidR="007D1559" w:rsidRPr="00E76E09" w:rsidRDefault="007D1559" w:rsidP="007D1559">
            <w:pPr>
              <w:pStyle w:val="Normalarial"/>
              <w:rPr>
                <w:rFonts w:cs="Arial"/>
                <w:szCs w:val="22"/>
              </w:rPr>
            </w:pPr>
          </w:p>
        </w:tc>
        <w:tc>
          <w:tcPr>
            <w:tcW w:w="3240" w:type="dxa"/>
            <w:shd w:val="clear" w:color="auto" w:fill="auto"/>
          </w:tcPr>
          <w:p w14:paraId="2E0B6FDF" w14:textId="77777777" w:rsidR="007D1559" w:rsidRPr="00E76E09" w:rsidRDefault="007D1559" w:rsidP="007D1559">
            <w:pPr>
              <w:pStyle w:val="Normalarial"/>
              <w:rPr>
                <w:rFonts w:cs="Arial"/>
                <w:szCs w:val="22"/>
              </w:rPr>
            </w:pPr>
            <w:r w:rsidRPr="00E76E09">
              <w:rPr>
                <w:rFonts w:cs="Arial"/>
                <w:szCs w:val="22"/>
              </w:rPr>
              <w:t>Three children (a female aged 5 years 8 months, a male aged 7 years 2 months a</w:t>
            </w:r>
            <w:r w:rsidR="00EA05F9" w:rsidRPr="00E76E09">
              <w:rPr>
                <w:rFonts w:cs="Arial"/>
                <w:szCs w:val="22"/>
              </w:rPr>
              <w:t>nd a male aged 3 years 9 months</w:t>
            </w:r>
            <w:r w:rsidRPr="00E76E09">
              <w:rPr>
                <w:rFonts w:cs="Arial"/>
                <w:szCs w:val="22"/>
              </w:rPr>
              <w:t>) with diagnoses of autism spectrum disorders, developmental delay and characteristics of autism. All children were preverbal or had limited functional speech (10 or less words used functionally).</w:t>
            </w:r>
          </w:p>
          <w:p w14:paraId="07CF91C9" w14:textId="77777777" w:rsidR="007D1559" w:rsidRPr="00E76E09" w:rsidRDefault="007D1559" w:rsidP="007D1559">
            <w:pPr>
              <w:pStyle w:val="Normalarial"/>
              <w:rPr>
                <w:rFonts w:cs="Arial"/>
                <w:szCs w:val="22"/>
              </w:rPr>
            </w:pPr>
          </w:p>
          <w:p w14:paraId="41188258" w14:textId="77777777" w:rsidR="007D1559" w:rsidRPr="00E76E09" w:rsidRDefault="007D1559" w:rsidP="007D1559">
            <w:pPr>
              <w:pStyle w:val="Normalarial"/>
              <w:rPr>
                <w:rFonts w:cs="Arial"/>
                <w:szCs w:val="22"/>
              </w:rPr>
            </w:pPr>
            <w:r w:rsidRPr="00E76E09">
              <w:rPr>
                <w:rFonts w:cs="Arial"/>
                <w:szCs w:val="22"/>
              </w:rPr>
              <w:t xml:space="preserve">Single subject design within subjects with changing criterion. </w:t>
            </w:r>
          </w:p>
          <w:p w14:paraId="644D37E4" w14:textId="77777777" w:rsidR="007D1559" w:rsidRPr="00E76E09" w:rsidRDefault="007D1559" w:rsidP="007D1559">
            <w:pPr>
              <w:pStyle w:val="Normalarial"/>
              <w:rPr>
                <w:rFonts w:cs="Arial"/>
                <w:szCs w:val="22"/>
              </w:rPr>
            </w:pPr>
          </w:p>
          <w:p w14:paraId="01662270" w14:textId="77777777" w:rsidR="007D1559" w:rsidRPr="00E76E09" w:rsidRDefault="007D1559" w:rsidP="007D1559">
            <w:pPr>
              <w:pStyle w:val="Normalarial"/>
              <w:rPr>
                <w:rFonts w:cs="Arial"/>
                <w:szCs w:val="22"/>
              </w:rPr>
            </w:pPr>
            <w:r w:rsidRPr="00E76E09">
              <w:rPr>
                <w:rFonts w:cs="Arial"/>
                <w:szCs w:val="22"/>
              </w:rPr>
              <w:t xml:space="preserve">Each child was trained in the use of </w:t>
            </w:r>
            <w:smartTag w:uri="urn:schemas-microsoft-com:office:smarttags" w:element="City">
              <w:smartTag w:uri="urn:schemas-microsoft-com:office:smarttags" w:element="place">
                <w:r w:rsidRPr="00E76E09">
                  <w:rPr>
                    <w:rFonts w:cs="Arial"/>
                    <w:szCs w:val="22"/>
                  </w:rPr>
                  <w:t>PECS</w:t>
                </w:r>
              </w:smartTag>
            </w:smartTag>
            <w:r w:rsidRPr="00E76E09">
              <w:rPr>
                <w:rFonts w:cs="Arial"/>
                <w:szCs w:val="22"/>
              </w:rPr>
              <w:t xml:space="preserve"> acco</w:t>
            </w:r>
            <w:r w:rsidR="00405700" w:rsidRPr="00E76E09">
              <w:rPr>
                <w:rFonts w:cs="Arial"/>
                <w:szCs w:val="22"/>
              </w:rPr>
              <w:t>rding to the manual. 2 to 5</w:t>
            </w:r>
            <w:r w:rsidRPr="00E76E09">
              <w:rPr>
                <w:rFonts w:cs="Arial"/>
                <w:szCs w:val="22"/>
              </w:rPr>
              <w:t xml:space="preserve"> training sessions took place each week until particip</w:t>
            </w:r>
            <w:r w:rsidR="00405700" w:rsidRPr="00E76E09">
              <w:rPr>
                <w:rFonts w:cs="Arial"/>
                <w:szCs w:val="22"/>
              </w:rPr>
              <w:t>ants had mastered the first 4</w:t>
            </w:r>
            <w:r w:rsidRPr="00E76E09">
              <w:rPr>
                <w:rFonts w:cs="Arial"/>
                <w:szCs w:val="22"/>
              </w:rPr>
              <w:t xml:space="preserve"> phases of </w:t>
            </w:r>
            <w:smartTag w:uri="urn:schemas-microsoft-com:office:smarttags" w:element="City">
              <w:smartTag w:uri="urn:schemas-microsoft-com:office:smarttags" w:element="place">
                <w:r w:rsidRPr="00E76E09">
                  <w:rPr>
                    <w:rFonts w:cs="Arial"/>
                    <w:szCs w:val="22"/>
                  </w:rPr>
                  <w:t>PECS</w:t>
                </w:r>
              </w:smartTag>
            </w:smartTag>
            <w:r w:rsidRPr="00E76E09">
              <w:rPr>
                <w:rFonts w:cs="Arial"/>
                <w:szCs w:val="22"/>
              </w:rPr>
              <w:t>.</w:t>
            </w:r>
          </w:p>
          <w:p w14:paraId="4643D8C9" w14:textId="77777777" w:rsidR="007D1559" w:rsidRPr="00E76E09" w:rsidRDefault="007D1559" w:rsidP="007D1559">
            <w:pPr>
              <w:pStyle w:val="Normalarial"/>
              <w:rPr>
                <w:rFonts w:cs="Arial"/>
                <w:szCs w:val="22"/>
              </w:rPr>
            </w:pPr>
          </w:p>
        </w:tc>
        <w:tc>
          <w:tcPr>
            <w:tcW w:w="2160" w:type="dxa"/>
            <w:shd w:val="clear" w:color="auto" w:fill="auto"/>
          </w:tcPr>
          <w:p w14:paraId="33E07668" w14:textId="77777777" w:rsidR="007D1559" w:rsidRPr="00E76E09" w:rsidRDefault="007D1559" w:rsidP="007D1559">
            <w:pPr>
              <w:pStyle w:val="Normalarial"/>
              <w:rPr>
                <w:rFonts w:cs="Arial"/>
                <w:szCs w:val="22"/>
              </w:rPr>
            </w:pPr>
            <w:r w:rsidRPr="00E76E09">
              <w:rPr>
                <w:rFonts w:cs="Arial"/>
                <w:szCs w:val="22"/>
              </w:rPr>
              <w:t>Observers collected data on each participant</w:t>
            </w:r>
            <w:r w:rsidR="00405700" w:rsidRPr="00E76E09">
              <w:rPr>
                <w:rFonts w:cs="Arial"/>
                <w:szCs w:val="22"/>
              </w:rPr>
              <w:t>’</w:t>
            </w:r>
            <w:r w:rsidRPr="00E76E09">
              <w:rPr>
                <w:rFonts w:cs="Arial"/>
                <w:szCs w:val="22"/>
              </w:rPr>
              <w:t xml:space="preserve">s proficiency relative to the </w:t>
            </w:r>
            <w:smartTag w:uri="urn:schemas-microsoft-com:office:smarttags" w:element="City">
              <w:smartTag w:uri="urn:schemas-microsoft-com:office:smarttags" w:element="place">
                <w:r w:rsidRPr="00E76E09">
                  <w:rPr>
                    <w:rFonts w:cs="Arial"/>
                    <w:szCs w:val="22"/>
                  </w:rPr>
                  <w:t>PECS</w:t>
                </w:r>
              </w:smartTag>
            </w:smartTag>
            <w:r w:rsidRPr="00E76E09">
              <w:rPr>
                <w:rFonts w:cs="Arial"/>
                <w:szCs w:val="22"/>
              </w:rPr>
              <w:t xml:space="preserve"> criteria, the number of intelli</w:t>
            </w:r>
            <w:r w:rsidR="00405700" w:rsidRPr="00E76E09">
              <w:rPr>
                <w:rFonts w:cs="Arial"/>
                <w:szCs w:val="22"/>
              </w:rPr>
              <w:t>gible words and non-word vocalis</w:t>
            </w:r>
            <w:r w:rsidRPr="00E76E09">
              <w:rPr>
                <w:rFonts w:cs="Arial"/>
                <w:szCs w:val="22"/>
              </w:rPr>
              <w:t>ations.</w:t>
            </w:r>
          </w:p>
          <w:p w14:paraId="452B3B7D" w14:textId="77777777" w:rsidR="007D1559" w:rsidRPr="00E76E09" w:rsidRDefault="007D1559" w:rsidP="007D1559">
            <w:pPr>
              <w:pStyle w:val="Normalarial"/>
              <w:rPr>
                <w:rFonts w:cs="Arial"/>
                <w:szCs w:val="22"/>
              </w:rPr>
            </w:pPr>
          </w:p>
          <w:p w14:paraId="2695FDBB" w14:textId="77777777" w:rsidR="007D1559" w:rsidRPr="00E76E09" w:rsidRDefault="007D1559" w:rsidP="007D1559">
            <w:pPr>
              <w:pStyle w:val="Normalarial"/>
              <w:rPr>
                <w:rFonts w:cs="Arial"/>
                <w:szCs w:val="22"/>
              </w:rPr>
            </w:pPr>
            <w:r w:rsidRPr="00E76E09">
              <w:rPr>
                <w:rFonts w:cs="Arial"/>
                <w:szCs w:val="22"/>
              </w:rPr>
              <w:t>Videotapes were used to collect samples of speech and analysed for grammar, syntax and vocabulary</w:t>
            </w:r>
          </w:p>
        </w:tc>
        <w:tc>
          <w:tcPr>
            <w:tcW w:w="3600" w:type="dxa"/>
            <w:shd w:val="clear" w:color="auto" w:fill="auto"/>
          </w:tcPr>
          <w:p w14:paraId="6333C82C" w14:textId="77777777" w:rsidR="007D1559" w:rsidRPr="00E76E09" w:rsidRDefault="00405700" w:rsidP="00E76E09">
            <w:pPr>
              <w:pStyle w:val="Normalarial"/>
              <w:numPr>
                <w:ilvl w:val="0"/>
                <w:numId w:val="98"/>
              </w:numPr>
              <w:rPr>
                <w:rFonts w:cs="Arial"/>
                <w:szCs w:val="22"/>
              </w:rPr>
            </w:pPr>
            <w:r w:rsidRPr="00E76E09">
              <w:rPr>
                <w:rFonts w:cs="Arial"/>
                <w:szCs w:val="22"/>
              </w:rPr>
              <w:t>All 3</w:t>
            </w:r>
            <w:r w:rsidR="007D1559" w:rsidRPr="00E76E09">
              <w:rPr>
                <w:rFonts w:cs="Arial"/>
                <w:szCs w:val="22"/>
              </w:rPr>
              <w:t xml:space="preserve"> participants made progress in mastering </w:t>
            </w:r>
            <w:smartTag w:uri="urn:schemas-microsoft-com:office:smarttags" w:element="City">
              <w:smartTag w:uri="urn:schemas-microsoft-com:office:smarttags" w:element="place">
                <w:r w:rsidR="007D1559" w:rsidRPr="00E76E09">
                  <w:rPr>
                    <w:rFonts w:cs="Arial"/>
                    <w:szCs w:val="22"/>
                  </w:rPr>
                  <w:t>PECS</w:t>
                </w:r>
              </w:smartTag>
            </w:smartTag>
            <w:r w:rsidRPr="00E76E09">
              <w:rPr>
                <w:rFonts w:cs="Arial"/>
                <w:szCs w:val="22"/>
              </w:rPr>
              <w:t>.</w:t>
            </w:r>
          </w:p>
          <w:p w14:paraId="549326A3" w14:textId="77777777" w:rsidR="007D1559" w:rsidRPr="00E76E09" w:rsidRDefault="00405700" w:rsidP="00E76E09">
            <w:pPr>
              <w:pStyle w:val="Normalarial"/>
              <w:numPr>
                <w:ilvl w:val="0"/>
                <w:numId w:val="98"/>
              </w:numPr>
              <w:rPr>
                <w:rFonts w:cs="Arial"/>
                <w:szCs w:val="22"/>
              </w:rPr>
            </w:pPr>
            <w:r w:rsidRPr="00E76E09">
              <w:rPr>
                <w:rFonts w:cs="Arial"/>
                <w:szCs w:val="22"/>
              </w:rPr>
              <w:t xml:space="preserve">All </w:t>
            </w:r>
            <w:r w:rsidR="007D1559" w:rsidRPr="00E76E09">
              <w:rPr>
                <w:rFonts w:cs="Arial"/>
                <w:szCs w:val="22"/>
              </w:rPr>
              <w:t>demonstrated increases in intelligible words during trials and generalised skills with a variety of adults.</w:t>
            </w:r>
          </w:p>
          <w:p w14:paraId="2C3E0F36" w14:textId="77777777" w:rsidR="007D1559" w:rsidRPr="00E76E09" w:rsidRDefault="007D1559" w:rsidP="00E76E09">
            <w:pPr>
              <w:pStyle w:val="Normalarial"/>
              <w:numPr>
                <w:ilvl w:val="0"/>
                <w:numId w:val="98"/>
              </w:numPr>
              <w:rPr>
                <w:rFonts w:cs="Arial"/>
                <w:szCs w:val="22"/>
              </w:rPr>
            </w:pPr>
            <w:r w:rsidRPr="00E76E09">
              <w:rPr>
                <w:rFonts w:cs="Arial"/>
                <w:szCs w:val="22"/>
              </w:rPr>
              <w:t>Complexity of sentences increased</w:t>
            </w:r>
            <w:r w:rsidR="00405700" w:rsidRPr="00E76E09">
              <w:rPr>
                <w:rFonts w:cs="Arial"/>
                <w:szCs w:val="22"/>
              </w:rPr>
              <w:t>.</w:t>
            </w:r>
          </w:p>
        </w:tc>
        <w:tc>
          <w:tcPr>
            <w:tcW w:w="2160" w:type="dxa"/>
            <w:shd w:val="clear" w:color="auto" w:fill="auto"/>
          </w:tcPr>
          <w:p w14:paraId="63DA55D8" w14:textId="77777777" w:rsidR="007D1559" w:rsidRPr="00E76E09" w:rsidRDefault="007D1559" w:rsidP="007D1559">
            <w:pPr>
              <w:pStyle w:val="Normalarial"/>
              <w:rPr>
                <w:rFonts w:cs="Arial"/>
                <w:szCs w:val="22"/>
              </w:rPr>
            </w:pPr>
            <w:r w:rsidRPr="00E76E09">
              <w:rPr>
                <w:rFonts w:cs="Arial"/>
                <w:szCs w:val="22"/>
              </w:rPr>
              <w:t>No baseline data was collected and no speech samples were collected outside the intervention setting</w:t>
            </w:r>
            <w:r w:rsidR="00405700" w:rsidRPr="00E76E09">
              <w:rPr>
                <w:rFonts w:cs="Arial"/>
                <w:szCs w:val="22"/>
              </w:rPr>
              <w:t>.</w:t>
            </w:r>
          </w:p>
        </w:tc>
      </w:tr>
      <w:tr w:rsidR="00E76E09" w:rsidRPr="00E76E09" w14:paraId="4350A2A6" w14:textId="77777777" w:rsidTr="00E76E09">
        <w:tc>
          <w:tcPr>
            <w:tcW w:w="648" w:type="dxa"/>
            <w:shd w:val="clear" w:color="auto" w:fill="auto"/>
          </w:tcPr>
          <w:p w14:paraId="3520250F" w14:textId="77777777" w:rsidR="007D1559" w:rsidRPr="00E76E09" w:rsidRDefault="007D1559" w:rsidP="007D1559">
            <w:pPr>
              <w:pStyle w:val="Normalarial"/>
              <w:rPr>
                <w:rFonts w:cs="Arial"/>
                <w:szCs w:val="22"/>
                <w:lang w:val="en-NZ"/>
              </w:rPr>
            </w:pPr>
            <w:r w:rsidRPr="00E76E09">
              <w:rPr>
                <w:rFonts w:cs="Arial"/>
                <w:szCs w:val="22"/>
                <w:lang w:val="en-NZ"/>
              </w:rPr>
              <w:t>221</w:t>
            </w:r>
          </w:p>
        </w:tc>
        <w:tc>
          <w:tcPr>
            <w:tcW w:w="2340" w:type="dxa"/>
            <w:shd w:val="clear" w:color="auto" w:fill="auto"/>
          </w:tcPr>
          <w:p w14:paraId="2D3A8259" w14:textId="77777777" w:rsidR="007D1559" w:rsidRPr="00E76E09" w:rsidRDefault="007D1559" w:rsidP="007D1559">
            <w:pPr>
              <w:pStyle w:val="Normalarial"/>
              <w:rPr>
                <w:rFonts w:cs="Arial"/>
                <w:szCs w:val="22"/>
              </w:rPr>
            </w:pPr>
            <w:r w:rsidRPr="00E76E09">
              <w:rPr>
                <w:rFonts w:cs="Arial"/>
                <w:szCs w:val="22"/>
              </w:rPr>
              <w:t xml:space="preserve">Marks, S. U., Shaw-Hegwer, J., Schrader, C., Longaker, T., Peters, </w:t>
            </w:r>
            <w:smartTag w:uri="urn:schemas-microsoft-com:office:smarttags" w:element="place">
              <w:r w:rsidRPr="00E76E09">
                <w:rPr>
                  <w:rFonts w:cs="Arial"/>
                  <w:szCs w:val="22"/>
                </w:rPr>
                <w:t>I.</w:t>
              </w:r>
            </w:smartTag>
            <w:r w:rsidRPr="00E76E09">
              <w:rPr>
                <w:rFonts w:cs="Arial"/>
                <w:szCs w:val="22"/>
              </w:rPr>
              <w:t xml:space="preserve">, Powers, F., &amp; Levine, M. (2003). Instructional management tips for teachers of students with Autism Spectrum Disorder (ASD). </w:t>
            </w:r>
            <w:r w:rsidRPr="00E76E09">
              <w:rPr>
                <w:rFonts w:cs="Arial"/>
                <w:i/>
                <w:szCs w:val="22"/>
              </w:rPr>
              <w:t xml:space="preserve">Teaching Exceptional Children, </w:t>
            </w:r>
            <w:r w:rsidRPr="00E76E09">
              <w:rPr>
                <w:rFonts w:cs="Arial"/>
                <w:szCs w:val="22"/>
              </w:rPr>
              <w:t>35, 50</w:t>
            </w:r>
            <w:r w:rsidR="00405700" w:rsidRPr="00E76E09">
              <w:rPr>
                <w:rFonts w:cs="Arial"/>
                <w:szCs w:val="22"/>
              </w:rPr>
              <w:t>-</w:t>
            </w:r>
            <w:r w:rsidRPr="00E76E09">
              <w:rPr>
                <w:rFonts w:cs="Arial"/>
                <w:szCs w:val="22"/>
              </w:rPr>
              <w:t>5.</w:t>
            </w:r>
          </w:p>
          <w:p w14:paraId="38A75844" w14:textId="77777777" w:rsidR="00853170" w:rsidRPr="00E76E09" w:rsidRDefault="00853170" w:rsidP="007D1559">
            <w:pPr>
              <w:pStyle w:val="Normalarial"/>
              <w:rPr>
                <w:rFonts w:cs="Arial"/>
                <w:szCs w:val="22"/>
              </w:rPr>
            </w:pPr>
          </w:p>
          <w:p w14:paraId="06F1EA92" w14:textId="77777777" w:rsidR="007D1559" w:rsidRPr="00E76E09" w:rsidRDefault="007D1559" w:rsidP="007D1559">
            <w:pPr>
              <w:pStyle w:val="Normalarial"/>
              <w:rPr>
                <w:rFonts w:cs="Arial"/>
                <w:szCs w:val="22"/>
              </w:rPr>
            </w:pPr>
            <w:r w:rsidRPr="00E76E09">
              <w:rPr>
                <w:rFonts w:cs="Arial"/>
                <w:szCs w:val="22"/>
              </w:rPr>
              <w:t>EXPERT OPINION - THEORETICAL PAPER</w:t>
            </w:r>
          </w:p>
          <w:p w14:paraId="09C0898E" w14:textId="77777777" w:rsidR="00853170" w:rsidRPr="00E76E09" w:rsidRDefault="00853170" w:rsidP="007D1559">
            <w:pPr>
              <w:pStyle w:val="Normalarial"/>
              <w:rPr>
                <w:rFonts w:cs="Arial"/>
                <w:szCs w:val="22"/>
              </w:rPr>
            </w:pPr>
          </w:p>
          <w:p w14:paraId="3A69CE00" w14:textId="77777777" w:rsidR="007D1559" w:rsidRPr="00E76E09" w:rsidRDefault="007D1559" w:rsidP="007D1559">
            <w:pPr>
              <w:pStyle w:val="Normalarial"/>
              <w:rPr>
                <w:rFonts w:cs="Arial"/>
                <w:szCs w:val="22"/>
                <w:lang w:val="en-NZ"/>
              </w:rPr>
            </w:pPr>
            <w:r w:rsidRPr="00E76E09">
              <w:rPr>
                <w:rFonts w:cs="Arial"/>
                <w:szCs w:val="22"/>
              </w:rPr>
              <w:t>Level of Evidence: x</w:t>
            </w:r>
          </w:p>
        </w:tc>
        <w:tc>
          <w:tcPr>
            <w:tcW w:w="3240" w:type="dxa"/>
            <w:shd w:val="clear" w:color="auto" w:fill="auto"/>
          </w:tcPr>
          <w:p w14:paraId="08109F6F" w14:textId="77777777" w:rsidR="007D1559" w:rsidRPr="00E76E09" w:rsidRDefault="007D1559" w:rsidP="007D1559">
            <w:pPr>
              <w:pStyle w:val="Normalarial"/>
              <w:rPr>
                <w:rFonts w:cs="Arial"/>
                <w:szCs w:val="22"/>
              </w:rPr>
            </w:pPr>
            <w:r w:rsidRPr="00E76E09">
              <w:rPr>
                <w:rFonts w:cs="Arial"/>
                <w:szCs w:val="22"/>
              </w:rPr>
              <w:t>Provides classroom strategies for modifying learning to suit the child with ASD.</w:t>
            </w:r>
          </w:p>
        </w:tc>
        <w:tc>
          <w:tcPr>
            <w:tcW w:w="2160" w:type="dxa"/>
            <w:shd w:val="clear" w:color="auto" w:fill="auto"/>
          </w:tcPr>
          <w:p w14:paraId="00C1191B" w14:textId="77777777" w:rsidR="007D1559" w:rsidRPr="00E76E09" w:rsidRDefault="007D1559" w:rsidP="007D1559">
            <w:pPr>
              <w:pStyle w:val="Normalarial"/>
              <w:rPr>
                <w:rFonts w:cs="Arial"/>
                <w:szCs w:val="22"/>
              </w:rPr>
            </w:pPr>
          </w:p>
        </w:tc>
        <w:tc>
          <w:tcPr>
            <w:tcW w:w="3600" w:type="dxa"/>
            <w:shd w:val="clear" w:color="auto" w:fill="auto"/>
          </w:tcPr>
          <w:p w14:paraId="0AECC1A1" w14:textId="77777777" w:rsidR="007D1559" w:rsidRPr="00E76E09" w:rsidRDefault="007D1559" w:rsidP="00E76E09">
            <w:pPr>
              <w:pStyle w:val="Normalarial"/>
              <w:numPr>
                <w:ilvl w:val="0"/>
                <w:numId w:val="99"/>
              </w:numPr>
              <w:rPr>
                <w:rFonts w:cs="Arial"/>
                <w:szCs w:val="22"/>
              </w:rPr>
            </w:pPr>
            <w:r w:rsidRPr="00E76E09">
              <w:rPr>
                <w:rFonts w:cs="Arial"/>
                <w:szCs w:val="22"/>
              </w:rPr>
              <w:t>Allow students to use other modes for presenting work (eg, videotaping using a computer).</w:t>
            </w:r>
          </w:p>
          <w:p w14:paraId="37CD0665" w14:textId="77777777" w:rsidR="007D1559" w:rsidRPr="00E76E09" w:rsidRDefault="007D1559" w:rsidP="00E76E09">
            <w:pPr>
              <w:pStyle w:val="Normalarial"/>
              <w:numPr>
                <w:ilvl w:val="0"/>
                <w:numId w:val="99"/>
              </w:numPr>
              <w:rPr>
                <w:rFonts w:cs="Arial"/>
                <w:szCs w:val="22"/>
              </w:rPr>
            </w:pPr>
            <w:r w:rsidRPr="00E76E09">
              <w:rPr>
                <w:rFonts w:cs="Arial"/>
                <w:szCs w:val="22"/>
              </w:rPr>
              <w:t>Allow students to use</w:t>
            </w:r>
            <w:r w:rsidR="00405700" w:rsidRPr="00E76E09">
              <w:rPr>
                <w:rFonts w:cs="Arial"/>
                <w:szCs w:val="22"/>
              </w:rPr>
              <w:t xml:space="preserve"> a</w:t>
            </w:r>
            <w:r w:rsidRPr="00E76E09">
              <w:rPr>
                <w:rFonts w:cs="Arial"/>
                <w:szCs w:val="22"/>
              </w:rPr>
              <w:t xml:space="preserve"> computer when writing is required eg</w:t>
            </w:r>
            <w:r w:rsidR="00405700" w:rsidRPr="00E76E09">
              <w:rPr>
                <w:rFonts w:cs="Arial"/>
                <w:szCs w:val="22"/>
              </w:rPr>
              <w:t>,</w:t>
            </w:r>
            <w:r w:rsidRPr="00E76E09">
              <w:rPr>
                <w:rFonts w:cs="Arial"/>
                <w:szCs w:val="22"/>
              </w:rPr>
              <w:t xml:space="preserve"> to take notes or complete an assignment.</w:t>
            </w:r>
          </w:p>
        </w:tc>
        <w:tc>
          <w:tcPr>
            <w:tcW w:w="2160" w:type="dxa"/>
            <w:shd w:val="clear" w:color="auto" w:fill="auto"/>
          </w:tcPr>
          <w:p w14:paraId="4F7B2BEA" w14:textId="77777777" w:rsidR="007D1559" w:rsidRPr="00E76E09" w:rsidRDefault="007D1559" w:rsidP="007D1559">
            <w:pPr>
              <w:pStyle w:val="Normalarial"/>
              <w:rPr>
                <w:rFonts w:cs="Arial"/>
                <w:szCs w:val="22"/>
              </w:rPr>
            </w:pPr>
            <w:r w:rsidRPr="00E76E09">
              <w:rPr>
                <w:rFonts w:cs="Arial"/>
                <w:szCs w:val="22"/>
              </w:rPr>
              <w:t>Good face validity. The rating reflects the fact that while the literature is used to identify areas of difficulty there is (as yet) little research available on how effective the interventions recommended have been.</w:t>
            </w:r>
          </w:p>
        </w:tc>
      </w:tr>
      <w:tr w:rsidR="00E76E09" w:rsidRPr="00E76E09" w14:paraId="00A29D96" w14:textId="77777777" w:rsidTr="00E76E09">
        <w:tc>
          <w:tcPr>
            <w:tcW w:w="648" w:type="dxa"/>
            <w:shd w:val="clear" w:color="auto" w:fill="auto"/>
          </w:tcPr>
          <w:p w14:paraId="077C90B3" w14:textId="77777777" w:rsidR="007D1559" w:rsidRPr="00E76E09" w:rsidRDefault="007D1559" w:rsidP="007D1559">
            <w:pPr>
              <w:pStyle w:val="Normalarial"/>
              <w:rPr>
                <w:rFonts w:cs="Arial"/>
                <w:szCs w:val="22"/>
                <w:lang w:val="en-NZ"/>
              </w:rPr>
            </w:pPr>
            <w:r w:rsidRPr="00E76E09">
              <w:rPr>
                <w:rFonts w:cs="Arial"/>
                <w:szCs w:val="22"/>
                <w:lang w:val="en-NZ"/>
              </w:rPr>
              <w:t>222</w:t>
            </w:r>
          </w:p>
        </w:tc>
        <w:tc>
          <w:tcPr>
            <w:tcW w:w="2340" w:type="dxa"/>
            <w:shd w:val="clear" w:color="auto" w:fill="auto"/>
          </w:tcPr>
          <w:p w14:paraId="50C7E710" w14:textId="77777777" w:rsidR="007D1559" w:rsidRPr="00E76E09" w:rsidRDefault="007D1559" w:rsidP="007D1559">
            <w:pPr>
              <w:pStyle w:val="Normalarial"/>
              <w:rPr>
                <w:rFonts w:cs="Arial"/>
                <w:szCs w:val="22"/>
              </w:rPr>
            </w:pPr>
            <w:r w:rsidRPr="00E76E09">
              <w:rPr>
                <w:rFonts w:cs="Arial"/>
                <w:szCs w:val="22"/>
              </w:rPr>
              <w:t xml:space="preserve">Mirenda, P. (2003). ‘He’s not really a reader…’: Perspectives on supporting literacy development in individuals with autism. </w:t>
            </w:r>
            <w:r w:rsidRPr="00E76E09">
              <w:rPr>
                <w:rFonts w:cs="Arial"/>
                <w:i/>
                <w:szCs w:val="22"/>
              </w:rPr>
              <w:t xml:space="preserve">Topics in Language Disorders, </w:t>
            </w:r>
            <w:r w:rsidRPr="00E76E09">
              <w:rPr>
                <w:rFonts w:cs="Arial"/>
                <w:szCs w:val="22"/>
              </w:rPr>
              <w:t>23, 271</w:t>
            </w:r>
            <w:r w:rsidR="00405700" w:rsidRPr="00E76E09">
              <w:rPr>
                <w:rFonts w:cs="Arial"/>
                <w:szCs w:val="22"/>
              </w:rPr>
              <w:t>-</w:t>
            </w:r>
            <w:r w:rsidRPr="00E76E09">
              <w:rPr>
                <w:rFonts w:cs="Arial"/>
                <w:szCs w:val="22"/>
              </w:rPr>
              <w:t>82.</w:t>
            </w:r>
          </w:p>
          <w:p w14:paraId="1FF827F5" w14:textId="77777777" w:rsidR="00853170" w:rsidRPr="00E76E09" w:rsidRDefault="00853170" w:rsidP="007D1559">
            <w:pPr>
              <w:pStyle w:val="Normalarial"/>
              <w:rPr>
                <w:rFonts w:cs="Arial"/>
                <w:szCs w:val="22"/>
              </w:rPr>
            </w:pPr>
          </w:p>
          <w:p w14:paraId="0E219F00" w14:textId="77777777" w:rsidR="007D1559" w:rsidRPr="00E76E09" w:rsidRDefault="00405700" w:rsidP="007D1559">
            <w:pPr>
              <w:pStyle w:val="Normalarial"/>
              <w:rPr>
                <w:rFonts w:cs="Arial"/>
                <w:szCs w:val="22"/>
              </w:rPr>
            </w:pPr>
            <w:r w:rsidRPr="00E76E09">
              <w:rPr>
                <w:rFonts w:cs="Arial"/>
                <w:szCs w:val="22"/>
              </w:rPr>
              <w:t>EXPERT OPINION –</w:t>
            </w:r>
            <w:r w:rsidR="007D1559" w:rsidRPr="00E76E09">
              <w:rPr>
                <w:rFonts w:cs="Arial"/>
                <w:szCs w:val="22"/>
              </w:rPr>
              <w:t xml:space="preserve"> THEORETICAL PAPER</w:t>
            </w:r>
          </w:p>
          <w:p w14:paraId="3ADD70EF" w14:textId="77777777" w:rsidR="00853170" w:rsidRPr="00E76E09" w:rsidRDefault="00853170" w:rsidP="007D1559">
            <w:pPr>
              <w:pStyle w:val="Normalarial"/>
              <w:rPr>
                <w:rFonts w:cs="Arial"/>
                <w:szCs w:val="22"/>
              </w:rPr>
            </w:pPr>
          </w:p>
          <w:p w14:paraId="5C424190" w14:textId="77777777" w:rsidR="007D1559" w:rsidRPr="00E76E09" w:rsidRDefault="007D1559" w:rsidP="007D1559">
            <w:pPr>
              <w:pStyle w:val="Normalarial"/>
              <w:rPr>
                <w:rFonts w:cs="Arial"/>
                <w:szCs w:val="22"/>
              </w:rPr>
            </w:pPr>
            <w:r w:rsidRPr="00E76E09">
              <w:rPr>
                <w:rFonts w:cs="Arial"/>
                <w:szCs w:val="22"/>
              </w:rPr>
              <w:t>Level of Evidence: ~</w:t>
            </w:r>
          </w:p>
        </w:tc>
        <w:tc>
          <w:tcPr>
            <w:tcW w:w="3240" w:type="dxa"/>
            <w:shd w:val="clear" w:color="auto" w:fill="auto"/>
          </w:tcPr>
          <w:p w14:paraId="74DA08C0" w14:textId="77777777" w:rsidR="007D1559" w:rsidRPr="00E76E09" w:rsidRDefault="007D1559" w:rsidP="007D1559">
            <w:pPr>
              <w:pStyle w:val="Normalarial"/>
              <w:rPr>
                <w:rFonts w:cs="Arial"/>
                <w:szCs w:val="22"/>
              </w:rPr>
            </w:pPr>
            <w:r w:rsidRPr="00E76E09">
              <w:rPr>
                <w:rFonts w:cs="Arial"/>
                <w:szCs w:val="22"/>
              </w:rPr>
              <w:t>Describes practical strategies that can be used by teachers and parents to promote literacy learning in children with ASD.</w:t>
            </w:r>
          </w:p>
        </w:tc>
        <w:tc>
          <w:tcPr>
            <w:tcW w:w="2160" w:type="dxa"/>
            <w:shd w:val="clear" w:color="auto" w:fill="auto"/>
          </w:tcPr>
          <w:p w14:paraId="6B8EACFA" w14:textId="77777777" w:rsidR="007D1559" w:rsidRPr="00E76E09" w:rsidRDefault="007D1559" w:rsidP="007D1559">
            <w:pPr>
              <w:pStyle w:val="Normalarial"/>
              <w:rPr>
                <w:rFonts w:cs="Arial"/>
                <w:szCs w:val="22"/>
              </w:rPr>
            </w:pPr>
          </w:p>
        </w:tc>
        <w:tc>
          <w:tcPr>
            <w:tcW w:w="3600" w:type="dxa"/>
            <w:shd w:val="clear" w:color="auto" w:fill="auto"/>
          </w:tcPr>
          <w:p w14:paraId="5B8EDD24" w14:textId="77777777" w:rsidR="007D1559" w:rsidRPr="00E76E09" w:rsidRDefault="007D1559" w:rsidP="00E76E09">
            <w:pPr>
              <w:pStyle w:val="Normalarial"/>
              <w:numPr>
                <w:ilvl w:val="0"/>
                <w:numId w:val="100"/>
              </w:numPr>
              <w:rPr>
                <w:rFonts w:cs="Arial"/>
                <w:szCs w:val="22"/>
              </w:rPr>
            </w:pPr>
            <w:r w:rsidRPr="00E76E09">
              <w:rPr>
                <w:rFonts w:cs="Arial"/>
                <w:szCs w:val="22"/>
              </w:rPr>
              <w:t>Many students considered too cognitively impaired or not ready despite demonstrating literacy skills such as print awareness.</w:t>
            </w:r>
          </w:p>
          <w:p w14:paraId="12C6A4B1" w14:textId="77777777" w:rsidR="007D1559" w:rsidRPr="00E76E09" w:rsidRDefault="00EA05F9" w:rsidP="00E76E09">
            <w:pPr>
              <w:pStyle w:val="Normalarial"/>
              <w:numPr>
                <w:ilvl w:val="0"/>
                <w:numId w:val="100"/>
              </w:numPr>
              <w:rPr>
                <w:rFonts w:cs="Arial"/>
                <w:szCs w:val="22"/>
              </w:rPr>
            </w:pPr>
            <w:r w:rsidRPr="00E76E09">
              <w:rPr>
                <w:rFonts w:cs="Arial"/>
                <w:szCs w:val="22"/>
              </w:rPr>
              <w:t>‘Readiness’</w:t>
            </w:r>
            <w:r w:rsidR="00405700" w:rsidRPr="00E76E09">
              <w:rPr>
                <w:rFonts w:cs="Arial"/>
                <w:szCs w:val="22"/>
              </w:rPr>
              <w:t xml:space="preserve"> </w:t>
            </w:r>
            <w:r w:rsidR="007D1559" w:rsidRPr="00E76E09">
              <w:rPr>
                <w:rFonts w:cs="Arial"/>
                <w:szCs w:val="22"/>
              </w:rPr>
              <w:t>models shown to be outdated.</w:t>
            </w:r>
          </w:p>
          <w:p w14:paraId="69A8E261" w14:textId="77777777" w:rsidR="007D1559" w:rsidRPr="00E76E09" w:rsidRDefault="007D1559" w:rsidP="00E76E09">
            <w:pPr>
              <w:pStyle w:val="Normalarial"/>
              <w:numPr>
                <w:ilvl w:val="0"/>
                <w:numId w:val="100"/>
              </w:numPr>
              <w:rPr>
                <w:rFonts w:cs="Arial"/>
                <w:szCs w:val="22"/>
              </w:rPr>
            </w:pPr>
            <w:r w:rsidRPr="00E76E09">
              <w:rPr>
                <w:rFonts w:cs="Arial"/>
                <w:szCs w:val="22"/>
              </w:rPr>
              <w:t>Do not need verbal speech to learn literacy skills.</w:t>
            </w:r>
          </w:p>
          <w:p w14:paraId="0F019967" w14:textId="77777777" w:rsidR="007D1559" w:rsidRPr="00E76E09" w:rsidRDefault="007D1559" w:rsidP="00E76E09">
            <w:pPr>
              <w:pStyle w:val="Normalarial"/>
              <w:numPr>
                <w:ilvl w:val="0"/>
                <w:numId w:val="100"/>
              </w:numPr>
              <w:rPr>
                <w:rFonts w:cs="Arial"/>
                <w:szCs w:val="22"/>
              </w:rPr>
            </w:pPr>
            <w:r w:rsidRPr="00E76E09">
              <w:rPr>
                <w:rFonts w:cs="Arial"/>
                <w:szCs w:val="22"/>
              </w:rPr>
              <w:t xml:space="preserve">Special interests should be channelled into activities that enable </w:t>
            </w:r>
            <w:r w:rsidR="00EA05F9" w:rsidRPr="00E76E09">
              <w:rPr>
                <w:rFonts w:cs="Arial"/>
                <w:szCs w:val="22"/>
              </w:rPr>
              <w:t xml:space="preserve">the child to read, write, draw </w:t>
            </w:r>
            <w:r w:rsidRPr="00E76E09">
              <w:rPr>
                <w:rFonts w:cs="Arial"/>
                <w:szCs w:val="22"/>
              </w:rPr>
              <w:t>and communicate until that particular interest wanes.</w:t>
            </w:r>
          </w:p>
          <w:p w14:paraId="4B66C90D" w14:textId="77777777" w:rsidR="007D1559" w:rsidRPr="00E76E09" w:rsidRDefault="007D1559" w:rsidP="00E76E09">
            <w:pPr>
              <w:pStyle w:val="Normalarial"/>
              <w:numPr>
                <w:ilvl w:val="0"/>
                <w:numId w:val="100"/>
              </w:numPr>
              <w:rPr>
                <w:rFonts w:cs="Arial"/>
                <w:szCs w:val="22"/>
              </w:rPr>
            </w:pPr>
            <w:r w:rsidRPr="00E76E09">
              <w:rPr>
                <w:rFonts w:cs="Arial"/>
                <w:szCs w:val="22"/>
              </w:rPr>
              <w:t>Students benefit from</w:t>
            </w:r>
            <w:r w:rsidR="00405700" w:rsidRPr="00E76E09">
              <w:rPr>
                <w:rFonts w:cs="Arial"/>
                <w:szCs w:val="22"/>
              </w:rPr>
              <w:t xml:space="preserve"> the</w:t>
            </w:r>
            <w:r w:rsidRPr="00E76E09">
              <w:rPr>
                <w:rFonts w:cs="Arial"/>
                <w:szCs w:val="22"/>
              </w:rPr>
              <w:t xml:space="preserve"> use of multiple instructional strat</w:t>
            </w:r>
            <w:r w:rsidR="00405700" w:rsidRPr="00E76E09">
              <w:rPr>
                <w:rFonts w:cs="Arial"/>
                <w:szCs w:val="22"/>
              </w:rPr>
              <w:t>egies carefully matched to ages/</w:t>
            </w:r>
            <w:r w:rsidRPr="00E76E09">
              <w:rPr>
                <w:rFonts w:cs="Arial"/>
                <w:szCs w:val="22"/>
              </w:rPr>
              <w:t>stages of development.</w:t>
            </w:r>
          </w:p>
          <w:p w14:paraId="413BE03F" w14:textId="77777777" w:rsidR="007D1559" w:rsidRPr="00E76E09" w:rsidRDefault="007D1559" w:rsidP="00E76E09">
            <w:pPr>
              <w:pStyle w:val="Normalarial"/>
              <w:numPr>
                <w:ilvl w:val="0"/>
                <w:numId w:val="100"/>
              </w:numPr>
              <w:rPr>
                <w:rFonts w:cs="Arial"/>
                <w:szCs w:val="22"/>
              </w:rPr>
            </w:pPr>
            <w:r w:rsidRPr="00E76E09">
              <w:rPr>
                <w:rFonts w:cs="Arial"/>
                <w:szCs w:val="22"/>
              </w:rPr>
              <w:t>Students should be encouraged to use – decoding, analogy, prediction and sight skills.</w:t>
            </w:r>
          </w:p>
          <w:p w14:paraId="3116B9A3" w14:textId="77777777" w:rsidR="007D1559" w:rsidRPr="00E76E09" w:rsidRDefault="007D1559" w:rsidP="00E76E09">
            <w:pPr>
              <w:pStyle w:val="Normalarial"/>
              <w:numPr>
                <w:ilvl w:val="0"/>
                <w:numId w:val="100"/>
              </w:numPr>
              <w:rPr>
                <w:rFonts w:cs="Arial"/>
                <w:szCs w:val="22"/>
              </w:rPr>
            </w:pPr>
            <w:r w:rsidRPr="00E76E09">
              <w:rPr>
                <w:rFonts w:cs="Arial"/>
                <w:szCs w:val="22"/>
              </w:rPr>
              <w:t>Computer programmes matched to the stage</w:t>
            </w:r>
            <w:r w:rsidR="00405700" w:rsidRPr="00E76E09">
              <w:rPr>
                <w:rFonts w:cs="Arial"/>
                <w:szCs w:val="22"/>
              </w:rPr>
              <w:t xml:space="preserve"> the child is at</w:t>
            </w:r>
            <w:r w:rsidRPr="00E76E09">
              <w:rPr>
                <w:rFonts w:cs="Arial"/>
                <w:szCs w:val="22"/>
              </w:rPr>
              <w:t xml:space="preserve"> can be particularly helpful.</w:t>
            </w:r>
          </w:p>
          <w:p w14:paraId="4FDC7981" w14:textId="77777777" w:rsidR="007D1559" w:rsidRPr="00E76E09" w:rsidRDefault="007D1559" w:rsidP="00E76E09">
            <w:pPr>
              <w:pStyle w:val="Normalarial"/>
              <w:numPr>
                <w:ilvl w:val="0"/>
                <w:numId w:val="100"/>
              </w:numPr>
              <w:rPr>
                <w:rFonts w:cs="Arial"/>
                <w:szCs w:val="22"/>
              </w:rPr>
            </w:pPr>
            <w:r w:rsidRPr="00E76E09">
              <w:rPr>
                <w:rFonts w:cs="Arial"/>
                <w:szCs w:val="22"/>
              </w:rPr>
              <w:t>Advanced literacy skills and AAC appear to support the development of speech</w:t>
            </w:r>
            <w:r w:rsidR="00405700" w:rsidRPr="00E76E09">
              <w:rPr>
                <w:rFonts w:cs="Arial"/>
                <w:szCs w:val="22"/>
              </w:rPr>
              <w:t>.</w:t>
            </w:r>
          </w:p>
          <w:p w14:paraId="582E3B27" w14:textId="77777777" w:rsidR="007D1559" w:rsidRPr="00E76E09" w:rsidRDefault="007D1559" w:rsidP="00E76E09">
            <w:pPr>
              <w:pStyle w:val="Normalarial"/>
              <w:numPr>
                <w:ilvl w:val="0"/>
                <w:numId w:val="100"/>
              </w:numPr>
              <w:rPr>
                <w:rFonts w:cs="Arial"/>
                <w:szCs w:val="22"/>
              </w:rPr>
            </w:pPr>
            <w:r w:rsidRPr="00E76E09">
              <w:rPr>
                <w:rFonts w:cs="Arial"/>
                <w:szCs w:val="22"/>
              </w:rPr>
              <w:t>Particular interests should be used to motivate learning.</w:t>
            </w:r>
          </w:p>
          <w:p w14:paraId="00A03996" w14:textId="77777777" w:rsidR="007D1559" w:rsidRPr="00E76E09" w:rsidRDefault="007D1559" w:rsidP="00E76E09">
            <w:pPr>
              <w:pStyle w:val="Normalarial"/>
              <w:numPr>
                <w:ilvl w:val="0"/>
                <w:numId w:val="100"/>
              </w:numPr>
              <w:rPr>
                <w:rFonts w:cs="Arial"/>
                <w:szCs w:val="22"/>
              </w:rPr>
            </w:pPr>
            <w:r w:rsidRPr="00E76E09">
              <w:rPr>
                <w:rFonts w:cs="Arial"/>
                <w:szCs w:val="22"/>
              </w:rPr>
              <w:t>Should attempt to develop skills at the phase the children are at as well as those that will allow them to advance to the next stage.</w:t>
            </w:r>
          </w:p>
        </w:tc>
        <w:tc>
          <w:tcPr>
            <w:tcW w:w="2160" w:type="dxa"/>
            <w:shd w:val="clear" w:color="auto" w:fill="auto"/>
          </w:tcPr>
          <w:p w14:paraId="1DCDF0FB" w14:textId="77777777" w:rsidR="007D1559" w:rsidRPr="00E76E09" w:rsidRDefault="007D1559" w:rsidP="007D1559">
            <w:pPr>
              <w:pStyle w:val="Normalarial"/>
              <w:rPr>
                <w:rFonts w:cs="Arial"/>
                <w:szCs w:val="22"/>
              </w:rPr>
            </w:pPr>
            <w:r w:rsidRPr="00E76E09">
              <w:rPr>
                <w:rFonts w:cs="Arial"/>
                <w:szCs w:val="22"/>
              </w:rPr>
              <w:t>Uses research evidence and personal accounts to support the interventions suggested.</w:t>
            </w:r>
          </w:p>
        </w:tc>
      </w:tr>
      <w:tr w:rsidR="00E76E09" w:rsidRPr="00E76E09" w14:paraId="62B093D0" w14:textId="77777777" w:rsidTr="00E76E09">
        <w:tc>
          <w:tcPr>
            <w:tcW w:w="648" w:type="dxa"/>
            <w:shd w:val="clear" w:color="auto" w:fill="auto"/>
          </w:tcPr>
          <w:p w14:paraId="79843EA5" w14:textId="77777777" w:rsidR="007D1559" w:rsidRPr="00E76E09" w:rsidRDefault="007D1559" w:rsidP="007D1559">
            <w:pPr>
              <w:pStyle w:val="Normalarial"/>
              <w:rPr>
                <w:rFonts w:cs="Arial"/>
                <w:szCs w:val="22"/>
                <w:lang w:val="en-NZ"/>
              </w:rPr>
            </w:pPr>
            <w:r w:rsidRPr="00E76E09">
              <w:rPr>
                <w:rFonts w:cs="Arial"/>
                <w:szCs w:val="22"/>
                <w:lang w:val="en-NZ"/>
              </w:rPr>
              <w:t>223</w:t>
            </w:r>
          </w:p>
        </w:tc>
        <w:tc>
          <w:tcPr>
            <w:tcW w:w="2340" w:type="dxa"/>
            <w:shd w:val="clear" w:color="auto" w:fill="auto"/>
          </w:tcPr>
          <w:p w14:paraId="61643C82" w14:textId="77777777" w:rsidR="007D1559" w:rsidRPr="00E76E09" w:rsidRDefault="007D1559" w:rsidP="007D1559">
            <w:pPr>
              <w:pStyle w:val="Normalarial"/>
              <w:rPr>
                <w:rFonts w:cs="Arial"/>
                <w:szCs w:val="22"/>
              </w:rPr>
            </w:pPr>
            <w:r w:rsidRPr="00E76E09">
              <w:rPr>
                <w:rFonts w:cs="Arial"/>
                <w:szCs w:val="22"/>
              </w:rPr>
              <w:t>Charlop-Christy, M. H., &amp; Kelso, S.</w:t>
            </w:r>
            <w:r w:rsidR="00405700" w:rsidRPr="00E76E09">
              <w:rPr>
                <w:rFonts w:cs="Arial"/>
                <w:szCs w:val="22"/>
              </w:rPr>
              <w:t xml:space="preserve"> E. (1999). Autism. In</w:t>
            </w:r>
            <w:r w:rsidRPr="00E76E09">
              <w:rPr>
                <w:rFonts w:cs="Arial"/>
                <w:szCs w:val="22"/>
              </w:rPr>
              <w:t xml:space="preserve"> Schwean</w:t>
            </w:r>
            <w:r w:rsidR="00405700" w:rsidRPr="00E76E09">
              <w:rPr>
                <w:rFonts w:cs="Arial"/>
                <w:szCs w:val="22"/>
              </w:rPr>
              <w:t>, V.L. &amp;</w:t>
            </w:r>
            <w:r w:rsidRPr="00E76E09">
              <w:rPr>
                <w:rFonts w:cs="Arial"/>
                <w:szCs w:val="22"/>
              </w:rPr>
              <w:t xml:space="preserve"> Saklofske</w:t>
            </w:r>
            <w:r w:rsidR="00405700" w:rsidRPr="00E76E09">
              <w:rPr>
                <w:rFonts w:cs="Arial"/>
                <w:szCs w:val="22"/>
              </w:rPr>
              <w:t>, D.H.</w:t>
            </w:r>
            <w:r w:rsidRPr="00E76E09">
              <w:rPr>
                <w:rFonts w:cs="Arial"/>
                <w:szCs w:val="22"/>
              </w:rPr>
              <w:t xml:space="preserve"> (Eds). </w:t>
            </w:r>
            <w:r w:rsidRPr="00E76E09">
              <w:rPr>
                <w:rFonts w:cs="Arial"/>
                <w:i/>
                <w:szCs w:val="22"/>
              </w:rPr>
              <w:t>Handbook of Psychosocial Characteristics of Exceptional Children</w:t>
            </w:r>
            <w:r w:rsidRPr="00E76E09">
              <w:rPr>
                <w:rFonts w:cs="Arial"/>
                <w:szCs w:val="22"/>
              </w:rPr>
              <w:t xml:space="preserve"> (pp. 247-273). </w:t>
            </w:r>
            <w:smartTag w:uri="urn:schemas-microsoft-com:office:smarttags" w:element="State">
              <w:smartTag w:uri="urn:schemas-microsoft-com:office:smarttags" w:element="place">
                <w:r w:rsidRPr="00E76E09">
                  <w:rPr>
                    <w:rFonts w:cs="Arial"/>
                    <w:szCs w:val="22"/>
                  </w:rPr>
                  <w:t>New York</w:t>
                </w:r>
              </w:smartTag>
            </w:smartTag>
            <w:r w:rsidRPr="00E76E09">
              <w:rPr>
                <w:rFonts w:cs="Arial"/>
                <w:szCs w:val="22"/>
              </w:rPr>
              <w:t>: Kluwer Academic/Plenum.</w:t>
            </w:r>
          </w:p>
          <w:p w14:paraId="5D723EE3" w14:textId="77777777" w:rsidR="00722382" w:rsidRPr="00E76E09" w:rsidRDefault="00722382" w:rsidP="007D1559">
            <w:pPr>
              <w:pStyle w:val="Normalarial"/>
              <w:rPr>
                <w:rFonts w:cs="Arial"/>
                <w:szCs w:val="22"/>
              </w:rPr>
            </w:pPr>
          </w:p>
          <w:p w14:paraId="02E36761" w14:textId="77777777" w:rsidR="007D1559" w:rsidRPr="00E76E09" w:rsidRDefault="007D1559" w:rsidP="007D1559">
            <w:pPr>
              <w:pStyle w:val="Normalarial"/>
              <w:rPr>
                <w:rFonts w:cs="Arial"/>
                <w:szCs w:val="22"/>
              </w:rPr>
            </w:pPr>
            <w:r w:rsidRPr="00E76E09">
              <w:rPr>
                <w:rFonts w:cs="Arial"/>
                <w:szCs w:val="22"/>
              </w:rPr>
              <w:t>NON</w:t>
            </w:r>
            <w:r w:rsidR="005A5AA2" w:rsidRPr="00E76E09">
              <w:rPr>
                <w:rFonts w:cs="Arial"/>
                <w:szCs w:val="22"/>
              </w:rPr>
              <w:t xml:space="preserve"> SYSTEMATIC REVIEW –</w:t>
            </w:r>
            <w:r w:rsidRPr="00E76E09">
              <w:rPr>
                <w:rFonts w:cs="Arial"/>
                <w:szCs w:val="22"/>
              </w:rPr>
              <w:t xml:space="preserve"> BOOK CHAPTER</w:t>
            </w:r>
          </w:p>
          <w:p w14:paraId="6901B0B4" w14:textId="77777777" w:rsidR="00722382" w:rsidRPr="00E76E09" w:rsidRDefault="00722382" w:rsidP="007D1559">
            <w:pPr>
              <w:pStyle w:val="Normalarial"/>
              <w:rPr>
                <w:rFonts w:cs="Arial"/>
                <w:szCs w:val="22"/>
              </w:rPr>
            </w:pPr>
          </w:p>
          <w:p w14:paraId="00E4D9A4" w14:textId="77777777" w:rsidR="007D1559" w:rsidRPr="00E76E09" w:rsidRDefault="007D1559" w:rsidP="007D1559">
            <w:pPr>
              <w:pStyle w:val="Normalarial"/>
              <w:rPr>
                <w:rFonts w:cs="Arial"/>
                <w:szCs w:val="22"/>
              </w:rPr>
            </w:pPr>
            <w:r w:rsidRPr="00E76E09">
              <w:rPr>
                <w:rFonts w:cs="Arial"/>
                <w:szCs w:val="22"/>
              </w:rPr>
              <w:t>Level of Evidence: ~</w:t>
            </w:r>
          </w:p>
          <w:p w14:paraId="667E1070" w14:textId="77777777" w:rsidR="007D1559" w:rsidRPr="00E76E09" w:rsidRDefault="007D1559" w:rsidP="007D1559">
            <w:pPr>
              <w:pStyle w:val="Normalarial"/>
              <w:rPr>
                <w:rFonts w:cs="Arial"/>
                <w:color w:val="000000"/>
                <w:szCs w:val="22"/>
              </w:rPr>
            </w:pPr>
          </w:p>
        </w:tc>
        <w:tc>
          <w:tcPr>
            <w:tcW w:w="3240" w:type="dxa"/>
            <w:shd w:val="clear" w:color="auto" w:fill="auto"/>
          </w:tcPr>
          <w:p w14:paraId="0D498ACF" w14:textId="77777777" w:rsidR="007D1559" w:rsidRPr="00E76E09" w:rsidRDefault="007D1559" w:rsidP="007D1559">
            <w:pPr>
              <w:pStyle w:val="Normalarial"/>
              <w:rPr>
                <w:rFonts w:cs="Arial"/>
                <w:szCs w:val="22"/>
              </w:rPr>
            </w:pPr>
            <w:r w:rsidRPr="00E76E09">
              <w:rPr>
                <w:rFonts w:cs="Arial"/>
                <w:szCs w:val="22"/>
              </w:rPr>
              <w:t xml:space="preserve">An overview of research on assessing and training social skills in children with autism. Critiques current approaches to intervention, and makes suggestions for further research. </w:t>
            </w:r>
          </w:p>
        </w:tc>
        <w:tc>
          <w:tcPr>
            <w:tcW w:w="2160" w:type="dxa"/>
            <w:shd w:val="clear" w:color="auto" w:fill="auto"/>
          </w:tcPr>
          <w:p w14:paraId="595ED847" w14:textId="77777777" w:rsidR="007D1559" w:rsidRPr="00E76E09" w:rsidRDefault="007D1559" w:rsidP="007D1559">
            <w:pPr>
              <w:pStyle w:val="Normalarial"/>
              <w:rPr>
                <w:rFonts w:cs="Arial"/>
                <w:szCs w:val="22"/>
              </w:rPr>
            </w:pPr>
          </w:p>
        </w:tc>
        <w:tc>
          <w:tcPr>
            <w:tcW w:w="3600" w:type="dxa"/>
            <w:shd w:val="clear" w:color="auto" w:fill="auto"/>
          </w:tcPr>
          <w:p w14:paraId="269BF4A9" w14:textId="77777777" w:rsidR="007D1559" w:rsidRPr="00E76E09" w:rsidRDefault="00405700" w:rsidP="007D1559">
            <w:pPr>
              <w:pStyle w:val="Normalarial"/>
              <w:rPr>
                <w:rFonts w:cs="Arial"/>
                <w:szCs w:val="22"/>
              </w:rPr>
            </w:pPr>
            <w:r w:rsidRPr="00E76E09">
              <w:rPr>
                <w:rFonts w:cs="Arial"/>
                <w:szCs w:val="22"/>
              </w:rPr>
              <w:t>Findings</w:t>
            </w:r>
          </w:p>
          <w:p w14:paraId="4805BB34" w14:textId="77777777" w:rsidR="007D1559" w:rsidRPr="00E76E09" w:rsidRDefault="007D1559" w:rsidP="00E76E09">
            <w:pPr>
              <w:pStyle w:val="Normalarial"/>
              <w:numPr>
                <w:ilvl w:val="0"/>
                <w:numId w:val="101"/>
              </w:numPr>
              <w:rPr>
                <w:rFonts w:cs="Arial"/>
                <w:szCs w:val="22"/>
              </w:rPr>
            </w:pPr>
            <w:r w:rsidRPr="00E76E09">
              <w:rPr>
                <w:rFonts w:cs="Arial"/>
                <w:szCs w:val="22"/>
              </w:rPr>
              <w:t>Social deficits are hallmarks of ASD. Problems are obvious from early infancy (eg, babies not responding normally to physical contact).</w:t>
            </w:r>
          </w:p>
          <w:p w14:paraId="1EEBA27E" w14:textId="77777777" w:rsidR="007D1559" w:rsidRPr="00E76E09" w:rsidRDefault="007D1559" w:rsidP="00E76E09">
            <w:pPr>
              <w:pStyle w:val="Normalarial"/>
              <w:numPr>
                <w:ilvl w:val="0"/>
                <w:numId w:val="101"/>
              </w:numPr>
              <w:rPr>
                <w:rFonts w:cs="Arial"/>
                <w:szCs w:val="22"/>
              </w:rPr>
            </w:pPr>
            <w:r w:rsidRPr="00E76E09">
              <w:rPr>
                <w:rFonts w:cs="Arial"/>
                <w:szCs w:val="22"/>
              </w:rPr>
              <w:t>Cooperative and imaginative play and appropriate play with toys is lacking.</w:t>
            </w:r>
          </w:p>
          <w:p w14:paraId="50C58521" w14:textId="77777777" w:rsidR="007D1559" w:rsidRPr="00E76E09" w:rsidRDefault="007D1559" w:rsidP="00E76E09">
            <w:pPr>
              <w:pStyle w:val="Normalarial"/>
              <w:numPr>
                <w:ilvl w:val="0"/>
                <w:numId w:val="101"/>
              </w:numPr>
              <w:rPr>
                <w:rFonts w:cs="Arial"/>
                <w:szCs w:val="22"/>
              </w:rPr>
            </w:pPr>
            <w:r w:rsidRPr="00E76E09">
              <w:rPr>
                <w:rFonts w:cs="Arial"/>
                <w:szCs w:val="22"/>
              </w:rPr>
              <w:t>Children may not seek comfort from parent when frightened.</w:t>
            </w:r>
          </w:p>
          <w:p w14:paraId="44911629" w14:textId="77777777" w:rsidR="007D1559" w:rsidRPr="00E76E09" w:rsidRDefault="007D1559" w:rsidP="00E76E09">
            <w:pPr>
              <w:pStyle w:val="Normalarial"/>
              <w:numPr>
                <w:ilvl w:val="0"/>
                <w:numId w:val="101"/>
              </w:numPr>
              <w:rPr>
                <w:rFonts w:cs="Arial"/>
                <w:szCs w:val="22"/>
              </w:rPr>
            </w:pPr>
            <w:r w:rsidRPr="00E76E09">
              <w:rPr>
                <w:rFonts w:cs="Arial"/>
                <w:szCs w:val="22"/>
              </w:rPr>
              <w:t>Show little or no interest in interacting with their peers and ignore social initiations. Lack of appropriate speech interferes with social interactions.</w:t>
            </w:r>
          </w:p>
          <w:p w14:paraId="0D0BEE33" w14:textId="77777777" w:rsidR="007D1559" w:rsidRPr="00E76E09" w:rsidRDefault="007D1559" w:rsidP="007D1559">
            <w:pPr>
              <w:pStyle w:val="Normalarial"/>
              <w:rPr>
                <w:rFonts w:cs="Arial"/>
                <w:szCs w:val="22"/>
              </w:rPr>
            </w:pPr>
          </w:p>
          <w:p w14:paraId="1DBDE30F" w14:textId="77777777" w:rsidR="007D1559" w:rsidRPr="00E76E09" w:rsidRDefault="00405700" w:rsidP="007D1559">
            <w:pPr>
              <w:pStyle w:val="Normalarial"/>
              <w:rPr>
                <w:rFonts w:cs="Arial"/>
                <w:szCs w:val="22"/>
              </w:rPr>
            </w:pPr>
            <w:r w:rsidRPr="00E76E09">
              <w:rPr>
                <w:rFonts w:cs="Arial"/>
                <w:szCs w:val="22"/>
              </w:rPr>
              <w:t>Recommendations</w:t>
            </w:r>
          </w:p>
          <w:p w14:paraId="18BC89B3" w14:textId="77777777" w:rsidR="007D1559" w:rsidRPr="00E76E09" w:rsidRDefault="007D1559" w:rsidP="00E76E09">
            <w:pPr>
              <w:pStyle w:val="Normalarial"/>
              <w:numPr>
                <w:ilvl w:val="0"/>
                <w:numId w:val="102"/>
              </w:numPr>
              <w:rPr>
                <w:rFonts w:cs="Arial"/>
                <w:szCs w:val="22"/>
              </w:rPr>
            </w:pPr>
            <w:r w:rsidRPr="00E76E09">
              <w:rPr>
                <w:rFonts w:cs="Arial"/>
                <w:szCs w:val="22"/>
              </w:rPr>
              <w:t xml:space="preserve">Assessment by structured observations – across a thirty minute period. Interacting with parent, therapist and stranger. </w:t>
            </w:r>
          </w:p>
          <w:p w14:paraId="13FB43F0" w14:textId="77777777" w:rsidR="007D1559" w:rsidRPr="00E76E09" w:rsidRDefault="007D1559" w:rsidP="00E76E09">
            <w:pPr>
              <w:pStyle w:val="Normalarial"/>
              <w:numPr>
                <w:ilvl w:val="0"/>
                <w:numId w:val="102"/>
              </w:numPr>
              <w:rPr>
                <w:rFonts w:cs="Arial"/>
                <w:szCs w:val="22"/>
              </w:rPr>
            </w:pPr>
            <w:r w:rsidRPr="00E76E09">
              <w:rPr>
                <w:rFonts w:cs="Arial"/>
                <w:szCs w:val="22"/>
              </w:rPr>
              <w:t>Note details of interactions and play</w:t>
            </w:r>
            <w:r w:rsidR="005A5AA2" w:rsidRPr="00E76E09">
              <w:rPr>
                <w:rFonts w:cs="Arial"/>
                <w:szCs w:val="22"/>
              </w:rPr>
              <w:t>.</w:t>
            </w:r>
          </w:p>
          <w:p w14:paraId="296A1299" w14:textId="77777777" w:rsidR="007D1559" w:rsidRPr="00E76E09" w:rsidRDefault="007D1559" w:rsidP="00E76E09">
            <w:pPr>
              <w:pStyle w:val="Normalarial"/>
              <w:numPr>
                <w:ilvl w:val="0"/>
                <w:numId w:val="102"/>
              </w:numPr>
              <w:rPr>
                <w:rFonts w:cs="Arial"/>
                <w:szCs w:val="22"/>
              </w:rPr>
            </w:pPr>
            <w:r w:rsidRPr="00E76E09">
              <w:rPr>
                <w:rFonts w:cs="Arial"/>
                <w:szCs w:val="22"/>
              </w:rPr>
              <w:t>Focus of intervention: Social interaction –</w:t>
            </w:r>
            <w:r w:rsidR="005A5AA2" w:rsidRPr="00E76E09">
              <w:rPr>
                <w:rFonts w:cs="Arial"/>
                <w:szCs w:val="22"/>
              </w:rPr>
              <w:t xml:space="preserve"> skills –</w:t>
            </w:r>
            <w:r w:rsidRPr="00E76E09">
              <w:rPr>
                <w:rFonts w:cs="Arial"/>
                <w:szCs w:val="22"/>
              </w:rPr>
              <w:t xml:space="preserve"> social initiation</w:t>
            </w:r>
            <w:r w:rsidR="005A5AA2" w:rsidRPr="00E76E09">
              <w:rPr>
                <w:rFonts w:cs="Arial"/>
                <w:szCs w:val="22"/>
              </w:rPr>
              <w:t>s eg, sharing materials, organis</w:t>
            </w:r>
            <w:r w:rsidRPr="00E76E09">
              <w:rPr>
                <w:rFonts w:cs="Arial"/>
                <w:szCs w:val="22"/>
              </w:rPr>
              <w:t>ing activities and assisting in performance of activity. Use of peer self</w:t>
            </w:r>
            <w:r w:rsidR="005A5AA2" w:rsidRPr="00E76E09">
              <w:rPr>
                <w:rFonts w:cs="Arial"/>
                <w:szCs w:val="22"/>
              </w:rPr>
              <w:t>-</w:t>
            </w:r>
            <w:r w:rsidRPr="00E76E09">
              <w:rPr>
                <w:rFonts w:cs="Arial"/>
                <w:szCs w:val="22"/>
              </w:rPr>
              <w:t>evaluation. Peer mediators own social repertoire important (socially skilled</w:t>
            </w:r>
            <w:r w:rsidR="005A5AA2" w:rsidRPr="00E76E09">
              <w:rPr>
                <w:rFonts w:cs="Arial"/>
                <w:szCs w:val="22"/>
              </w:rPr>
              <w:t>,</w:t>
            </w:r>
            <w:r w:rsidRPr="00E76E09">
              <w:rPr>
                <w:rFonts w:cs="Arial"/>
                <w:szCs w:val="22"/>
              </w:rPr>
              <w:t xml:space="preserve"> friendly and outgoing) and may need to be increased. Peer responsiveness very important factor. Skills to encourage and extend conversations. Buddy systems set up.</w:t>
            </w:r>
          </w:p>
          <w:p w14:paraId="65584B33" w14:textId="77777777" w:rsidR="007D1559" w:rsidRPr="00E76E09" w:rsidRDefault="007D1559" w:rsidP="00E76E09">
            <w:pPr>
              <w:pStyle w:val="Normalarial"/>
              <w:numPr>
                <w:ilvl w:val="0"/>
                <w:numId w:val="102"/>
              </w:numPr>
              <w:rPr>
                <w:rFonts w:cs="Arial"/>
                <w:szCs w:val="22"/>
              </w:rPr>
            </w:pPr>
            <w:r w:rsidRPr="00E76E09">
              <w:rPr>
                <w:rFonts w:cs="Arial"/>
                <w:szCs w:val="22"/>
              </w:rPr>
              <w:t>Sometimes number of interactions increased but ‘friendship’ was not established.</w:t>
            </w:r>
          </w:p>
          <w:p w14:paraId="0749D8A5" w14:textId="77777777" w:rsidR="007D1559" w:rsidRPr="00E76E09" w:rsidRDefault="007D1559" w:rsidP="00E76E09">
            <w:pPr>
              <w:pStyle w:val="Normalarial"/>
              <w:numPr>
                <w:ilvl w:val="0"/>
                <w:numId w:val="102"/>
              </w:numPr>
              <w:rPr>
                <w:rFonts w:cs="Arial"/>
                <w:szCs w:val="22"/>
              </w:rPr>
            </w:pPr>
            <w:r w:rsidRPr="00E76E09">
              <w:rPr>
                <w:rFonts w:cs="Arial"/>
                <w:szCs w:val="22"/>
              </w:rPr>
              <w:t>Play skills – development of play skills helps problem</w:t>
            </w:r>
            <w:r w:rsidR="005A5AA2" w:rsidRPr="00E76E09">
              <w:rPr>
                <w:rFonts w:cs="Arial"/>
                <w:szCs w:val="22"/>
              </w:rPr>
              <w:t>-</w:t>
            </w:r>
            <w:r w:rsidRPr="00E76E09">
              <w:rPr>
                <w:rFonts w:cs="Arial"/>
                <w:szCs w:val="22"/>
              </w:rPr>
              <w:t xml:space="preserve"> solving.</w:t>
            </w:r>
          </w:p>
          <w:p w14:paraId="3708E1BF" w14:textId="77777777" w:rsidR="007D1559" w:rsidRPr="00E76E09" w:rsidRDefault="007D1559" w:rsidP="00E76E09">
            <w:pPr>
              <w:pStyle w:val="Normalarial"/>
              <w:numPr>
                <w:ilvl w:val="0"/>
                <w:numId w:val="102"/>
              </w:numPr>
              <w:rPr>
                <w:rFonts w:cs="Arial"/>
                <w:szCs w:val="22"/>
              </w:rPr>
            </w:pPr>
            <w:r w:rsidRPr="00E76E09">
              <w:rPr>
                <w:rFonts w:cs="Arial"/>
                <w:szCs w:val="22"/>
              </w:rPr>
              <w:t>Initiate play, co-op play an</w:t>
            </w:r>
            <w:r w:rsidR="005A5AA2" w:rsidRPr="00E76E09">
              <w:rPr>
                <w:rFonts w:cs="Arial"/>
                <w:szCs w:val="22"/>
              </w:rPr>
              <w:t>d socio dramatic play and comple</w:t>
            </w:r>
            <w:r w:rsidRPr="00E76E09">
              <w:rPr>
                <w:rFonts w:cs="Arial"/>
                <w:szCs w:val="22"/>
              </w:rPr>
              <w:t>ments. Play increased through using preferred toys. Use of video modelling and self</w:t>
            </w:r>
            <w:r w:rsidR="005A5AA2" w:rsidRPr="00E76E09">
              <w:rPr>
                <w:rFonts w:cs="Arial"/>
                <w:szCs w:val="22"/>
              </w:rPr>
              <w:t>-</w:t>
            </w:r>
            <w:r w:rsidRPr="00E76E09">
              <w:rPr>
                <w:rFonts w:cs="Arial"/>
                <w:szCs w:val="22"/>
              </w:rPr>
              <w:t>monitoring.</w:t>
            </w:r>
          </w:p>
          <w:p w14:paraId="6AC931E1" w14:textId="77777777" w:rsidR="007D1559" w:rsidRPr="00E76E09" w:rsidRDefault="007D1559" w:rsidP="00E76E09">
            <w:pPr>
              <w:pStyle w:val="Normalarial"/>
              <w:numPr>
                <w:ilvl w:val="0"/>
                <w:numId w:val="102"/>
              </w:numPr>
              <w:rPr>
                <w:rFonts w:cs="Arial"/>
                <w:szCs w:val="22"/>
              </w:rPr>
            </w:pPr>
            <w:r w:rsidRPr="00E76E09">
              <w:rPr>
                <w:rFonts w:cs="Arial"/>
                <w:szCs w:val="22"/>
              </w:rPr>
              <w:t>Social speech – verbal responsiveness, spontaneity, initiation and elaboration and conversational speech.</w:t>
            </w:r>
          </w:p>
          <w:p w14:paraId="438B683E" w14:textId="77777777" w:rsidR="007D1559" w:rsidRPr="00E76E09" w:rsidRDefault="007D1559" w:rsidP="007D1559">
            <w:pPr>
              <w:pStyle w:val="Normalarial"/>
              <w:rPr>
                <w:rFonts w:cs="Arial"/>
                <w:szCs w:val="22"/>
              </w:rPr>
            </w:pPr>
          </w:p>
          <w:p w14:paraId="562AF4C1" w14:textId="77777777" w:rsidR="007D1559" w:rsidRPr="00E76E09" w:rsidRDefault="007D1559" w:rsidP="005A5AA2">
            <w:pPr>
              <w:pStyle w:val="Normalarial"/>
              <w:rPr>
                <w:rFonts w:cs="Arial"/>
                <w:szCs w:val="22"/>
              </w:rPr>
            </w:pPr>
            <w:r w:rsidRPr="00E76E09">
              <w:rPr>
                <w:rFonts w:cs="Arial"/>
                <w:szCs w:val="22"/>
              </w:rPr>
              <w:t xml:space="preserve">Recommendations for peer mediated interventions: </w:t>
            </w:r>
          </w:p>
          <w:p w14:paraId="48FC6EF9" w14:textId="77777777" w:rsidR="007D1559" w:rsidRPr="00E76E09" w:rsidRDefault="007D1559" w:rsidP="00E76E09">
            <w:pPr>
              <w:pStyle w:val="Normalarial"/>
              <w:numPr>
                <w:ilvl w:val="0"/>
                <w:numId w:val="102"/>
              </w:numPr>
              <w:rPr>
                <w:rFonts w:cs="Arial"/>
                <w:szCs w:val="22"/>
              </w:rPr>
            </w:pPr>
            <w:r w:rsidRPr="00E76E09">
              <w:rPr>
                <w:rFonts w:cs="Arial"/>
                <w:szCs w:val="22"/>
              </w:rPr>
              <w:t>teach non handicapped peers skills for interacting and understanding of child with ASD – prompt and reinforce social interactions with child with ASD.</w:t>
            </w:r>
          </w:p>
          <w:p w14:paraId="173A1EA7" w14:textId="77777777" w:rsidR="007D1559" w:rsidRPr="00E76E09" w:rsidRDefault="005A5AA2" w:rsidP="00E76E09">
            <w:pPr>
              <w:pStyle w:val="Normalarial"/>
              <w:numPr>
                <w:ilvl w:val="0"/>
                <w:numId w:val="102"/>
              </w:numPr>
              <w:rPr>
                <w:rFonts w:cs="Arial"/>
                <w:szCs w:val="22"/>
              </w:rPr>
            </w:pPr>
            <w:r w:rsidRPr="00E76E09">
              <w:rPr>
                <w:rFonts w:cs="Arial"/>
                <w:szCs w:val="22"/>
              </w:rPr>
              <w:t>b</w:t>
            </w:r>
            <w:r w:rsidR="007D1559" w:rsidRPr="00E76E09">
              <w:rPr>
                <w:rFonts w:cs="Arial"/>
                <w:szCs w:val="22"/>
              </w:rPr>
              <w:t xml:space="preserve">oth peers and child with ASD benefit as frequency and quality of interactions are improved. </w:t>
            </w:r>
          </w:p>
          <w:p w14:paraId="2BB69821" w14:textId="77777777" w:rsidR="007D1559" w:rsidRPr="00E76E09" w:rsidRDefault="005A5AA2" w:rsidP="00E76E09">
            <w:pPr>
              <w:pStyle w:val="Normalarial"/>
              <w:numPr>
                <w:ilvl w:val="0"/>
                <w:numId w:val="102"/>
              </w:numPr>
              <w:rPr>
                <w:rFonts w:cs="Arial"/>
                <w:szCs w:val="22"/>
              </w:rPr>
            </w:pPr>
            <w:r w:rsidRPr="00E76E09">
              <w:rPr>
                <w:rFonts w:cs="Arial"/>
                <w:szCs w:val="22"/>
              </w:rPr>
              <w:t>l</w:t>
            </w:r>
            <w:r w:rsidR="007D1559" w:rsidRPr="00E76E09">
              <w:rPr>
                <w:rFonts w:cs="Arial"/>
                <w:szCs w:val="22"/>
              </w:rPr>
              <w:t>imitations – poor generalisation and maintenanc</w:t>
            </w:r>
            <w:r w:rsidRPr="00E76E09">
              <w:rPr>
                <w:rFonts w:cs="Arial"/>
                <w:szCs w:val="22"/>
              </w:rPr>
              <w:t>e of skills by peers (may be owing</w:t>
            </w:r>
            <w:r w:rsidR="007D1559" w:rsidRPr="00E76E09">
              <w:rPr>
                <w:rFonts w:cs="Arial"/>
                <w:szCs w:val="22"/>
              </w:rPr>
              <w:t xml:space="preserve"> to lack of responding by child with ASD.</w:t>
            </w:r>
          </w:p>
          <w:p w14:paraId="16F6EAF4" w14:textId="77777777" w:rsidR="007D1559" w:rsidRPr="00E76E09" w:rsidRDefault="007D1559" w:rsidP="007D1559">
            <w:pPr>
              <w:pStyle w:val="Normalarial"/>
              <w:rPr>
                <w:rFonts w:cs="Arial"/>
                <w:szCs w:val="22"/>
              </w:rPr>
            </w:pPr>
          </w:p>
          <w:p w14:paraId="19A058A0" w14:textId="77777777" w:rsidR="007D1559" w:rsidRPr="00E76E09" w:rsidRDefault="005A5AA2" w:rsidP="007D1559">
            <w:pPr>
              <w:pStyle w:val="Normalarial"/>
              <w:rPr>
                <w:rFonts w:cs="Arial"/>
                <w:szCs w:val="22"/>
              </w:rPr>
            </w:pPr>
            <w:r w:rsidRPr="00E76E09">
              <w:rPr>
                <w:rFonts w:cs="Arial"/>
                <w:szCs w:val="22"/>
              </w:rPr>
              <w:t>Recommendations for i</w:t>
            </w:r>
            <w:r w:rsidR="007D1559" w:rsidRPr="00E76E09">
              <w:rPr>
                <w:rFonts w:cs="Arial"/>
                <w:szCs w:val="22"/>
              </w:rPr>
              <w:t>ndividual level interventions:</w:t>
            </w:r>
          </w:p>
          <w:p w14:paraId="3774BEA1" w14:textId="77777777" w:rsidR="007D1559" w:rsidRPr="00E76E09" w:rsidRDefault="005A5AA2" w:rsidP="00E76E09">
            <w:pPr>
              <w:pStyle w:val="Normalarial"/>
              <w:numPr>
                <w:ilvl w:val="0"/>
                <w:numId w:val="103"/>
              </w:numPr>
              <w:rPr>
                <w:rFonts w:cs="Arial"/>
                <w:szCs w:val="22"/>
              </w:rPr>
            </w:pPr>
            <w:r w:rsidRPr="00E76E09">
              <w:rPr>
                <w:rFonts w:cs="Arial"/>
                <w:szCs w:val="22"/>
              </w:rPr>
              <w:t>d</w:t>
            </w:r>
            <w:r w:rsidR="007D1559" w:rsidRPr="00E76E09">
              <w:rPr>
                <w:rFonts w:cs="Arial"/>
                <w:szCs w:val="22"/>
              </w:rPr>
              <w:t>irect training of social skills – increases independence. Appropriate interactions increase likelihood of future interactions.</w:t>
            </w:r>
          </w:p>
          <w:p w14:paraId="14C1EB6D" w14:textId="77777777" w:rsidR="007D1559" w:rsidRPr="00E76E09" w:rsidRDefault="005A5AA2" w:rsidP="00E76E09">
            <w:pPr>
              <w:pStyle w:val="Normalarial"/>
              <w:numPr>
                <w:ilvl w:val="0"/>
                <w:numId w:val="103"/>
              </w:numPr>
              <w:rPr>
                <w:rFonts w:cs="Arial"/>
                <w:szCs w:val="22"/>
              </w:rPr>
            </w:pPr>
            <w:r w:rsidRPr="00E76E09">
              <w:rPr>
                <w:rFonts w:cs="Arial"/>
                <w:szCs w:val="22"/>
              </w:rPr>
              <w:t>t</w:t>
            </w:r>
            <w:r w:rsidR="007D1559" w:rsidRPr="00E76E09">
              <w:rPr>
                <w:rFonts w:cs="Arial"/>
                <w:szCs w:val="22"/>
              </w:rPr>
              <w:t>his intervention directly increases the skills of</w:t>
            </w:r>
            <w:r w:rsidRPr="00E76E09">
              <w:rPr>
                <w:rFonts w:cs="Arial"/>
                <w:szCs w:val="22"/>
              </w:rPr>
              <w:t xml:space="preserve"> the</w:t>
            </w:r>
            <w:r w:rsidR="007D1559" w:rsidRPr="00E76E09">
              <w:rPr>
                <w:rFonts w:cs="Arial"/>
                <w:szCs w:val="22"/>
              </w:rPr>
              <w:t xml:space="preserve"> child with ASD – </w:t>
            </w:r>
            <w:r w:rsidRPr="00E76E09">
              <w:rPr>
                <w:rFonts w:cs="Arial"/>
                <w:szCs w:val="22"/>
              </w:rPr>
              <w:t>improves frequency and quality</w:t>
            </w:r>
          </w:p>
          <w:p w14:paraId="6E716C44" w14:textId="77777777" w:rsidR="007D1559" w:rsidRPr="00E76E09" w:rsidRDefault="005A5AA2" w:rsidP="00E76E09">
            <w:pPr>
              <w:pStyle w:val="Normalarial"/>
              <w:numPr>
                <w:ilvl w:val="0"/>
                <w:numId w:val="103"/>
              </w:numPr>
              <w:rPr>
                <w:rFonts w:cs="Arial"/>
                <w:szCs w:val="22"/>
              </w:rPr>
            </w:pPr>
            <w:r w:rsidRPr="00E76E09">
              <w:rPr>
                <w:rFonts w:cs="Arial"/>
                <w:szCs w:val="22"/>
              </w:rPr>
              <w:t>l</w:t>
            </w:r>
            <w:r w:rsidR="007D1559" w:rsidRPr="00E76E09">
              <w:rPr>
                <w:rFonts w:cs="Arial"/>
                <w:szCs w:val="22"/>
              </w:rPr>
              <w:t>imitation – peers lack of response because may not recognise attempts and may not provide sufficient social reinforcement.</w:t>
            </w:r>
          </w:p>
          <w:p w14:paraId="10536B56" w14:textId="77777777" w:rsidR="007D1559" w:rsidRPr="00E76E09" w:rsidRDefault="007D1559" w:rsidP="007D1559">
            <w:pPr>
              <w:pStyle w:val="Normalarial"/>
              <w:rPr>
                <w:rFonts w:cs="Arial"/>
                <w:szCs w:val="22"/>
              </w:rPr>
            </w:pPr>
          </w:p>
          <w:p w14:paraId="6B4974D1" w14:textId="77777777" w:rsidR="007D1559" w:rsidRPr="00E76E09" w:rsidRDefault="007D1559" w:rsidP="007D1559">
            <w:pPr>
              <w:pStyle w:val="Normalarial"/>
              <w:rPr>
                <w:rFonts w:cs="Arial"/>
                <w:szCs w:val="22"/>
              </w:rPr>
            </w:pPr>
            <w:r w:rsidRPr="00E76E09">
              <w:rPr>
                <w:rFonts w:cs="Arial"/>
                <w:szCs w:val="22"/>
              </w:rPr>
              <w:t>Recommendations for combination of individual and peer levels:</w:t>
            </w:r>
          </w:p>
          <w:p w14:paraId="7C136710" w14:textId="77777777" w:rsidR="007D1559" w:rsidRPr="00E76E09" w:rsidRDefault="005A5AA2" w:rsidP="00E76E09">
            <w:pPr>
              <w:pStyle w:val="Normalarial"/>
              <w:numPr>
                <w:ilvl w:val="0"/>
                <w:numId w:val="104"/>
              </w:numPr>
              <w:rPr>
                <w:rFonts w:cs="Arial"/>
                <w:szCs w:val="22"/>
              </w:rPr>
            </w:pPr>
            <w:r w:rsidRPr="00E76E09">
              <w:rPr>
                <w:rFonts w:cs="Arial"/>
                <w:szCs w:val="22"/>
              </w:rPr>
              <w:t>t</w:t>
            </w:r>
            <w:r w:rsidR="007D1559" w:rsidRPr="00E76E09">
              <w:rPr>
                <w:rFonts w:cs="Arial"/>
                <w:szCs w:val="22"/>
              </w:rPr>
              <w:t>raining of child and peers usually in the natural environment also includes engaging childr</w:t>
            </w:r>
            <w:r w:rsidRPr="00E76E09">
              <w:rPr>
                <w:rFonts w:cs="Arial"/>
                <w:szCs w:val="22"/>
              </w:rPr>
              <w:t>en with ASD in group activities</w:t>
            </w:r>
          </w:p>
          <w:p w14:paraId="0F65DBCF" w14:textId="77777777" w:rsidR="007D1559" w:rsidRPr="00E76E09" w:rsidRDefault="005A5AA2" w:rsidP="00E76E09">
            <w:pPr>
              <w:pStyle w:val="Normalarial"/>
              <w:numPr>
                <w:ilvl w:val="0"/>
                <w:numId w:val="104"/>
              </w:numPr>
              <w:rPr>
                <w:rFonts w:cs="Arial"/>
                <w:szCs w:val="22"/>
              </w:rPr>
            </w:pPr>
            <w:r w:rsidRPr="00E76E09">
              <w:rPr>
                <w:rFonts w:cs="Arial"/>
                <w:szCs w:val="22"/>
              </w:rPr>
              <w:t>i</w:t>
            </w:r>
            <w:r w:rsidR="007D1559" w:rsidRPr="00E76E09">
              <w:rPr>
                <w:rFonts w:cs="Arial"/>
                <w:szCs w:val="22"/>
              </w:rPr>
              <w:t>mproves skill</w:t>
            </w:r>
            <w:r w:rsidRPr="00E76E09">
              <w:rPr>
                <w:rFonts w:cs="Arial"/>
                <w:szCs w:val="22"/>
              </w:rPr>
              <w:t>s of both groups simultaneously</w:t>
            </w:r>
          </w:p>
          <w:p w14:paraId="51AE4594" w14:textId="77777777" w:rsidR="007D1559" w:rsidRPr="00E76E09" w:rsidRDefault="005A5AA2" w:rsidP="00E76E09">
            <w:pPr>
              <w:pStyle w:val="Normalarial"/>
              <w:numPr>
                <w:ilvl w:val="0"/>
                <w:numId w:val="104"/>
              </w:numPr>
              <w:rPr>
                <w:rFonts w:cs="Arial"/>
                <w:szCs w:val="22"/>
              </w:rPr>
            </w:pPr>
            <w:r w:rsidRPr="00E76E09">
              <w:rPr>
                <w:rFonts w:cs="Arial"/>
                <w:szCs w:val="22"/>
              </w:rPr>
              <w:t>l</w:t>
            </w:r>
            <w:r w:rsidR="007D1559" w:rsidRPr="00E76E09">
              <w:rPr>
                <w:rFonts w:cs="Arial"/>
                <w:szCs w:val="22"/>
              </w:rPr>
              <w:t>imitation – very time</w:t>
            </w:r>
            <w:r w:rsidRPr="00E76E09">
              <w:rPr>
                <w:rFonts w:cs="Arial"/>
                <w:szCs w:val="22"/>
              </w:rPr>
              <w:t>-</w:t>
            </w:r>
            <w:r w:rsidR="007D1559" w:rsidRPr="00E76E09">
              <w:rPr>
                <w:rFonts w:cs="Arial"/>
                <w:szCs w:val="22"/>
              </w:rPr>
              <w:t>consuming process for training and subsequent supervision. When trained peers</w:t>
            </w:r>
            <w:r w:rsidRPr="00E76E09">
              <w:rPr>
                <w:rFonts w:cs="Arial"/>
                <w:szCs w:val="22"/>
              </w:rPr>
              <w:t xml:space="preserve"> are</w:t>
            </w:r>
            <w:r w:rsidR="007D1559" w:rsidRPr="00E76E09">
              <w:rPr>
                <w:rFonts w:cs="Arial"/>
                <w:szCs w:val="22"/>
              </w:rPr>
              <w:t xml:space="preserve"> not present interaction decreases.</w:t>
            </w:r>
          </w:p>
          <w:p w14:paraId="25B00D24" w14:textId="77777777" w:rsidR="007D1559" w:rsidRPr="00E76E09" w:rsidRDefault="007D1559" w:rsidP="007D1559">
            <w:pPr>
              <w:pStyle w:val="Normalarial"/>
              <w:rPr>
                <w:rFonts w:cs="Arial"/>
                <w:szCs w:val="22"/>
              </w:rPr>
            </w:pPr>
          </w:p>
          <w:p w14:paraId="6DF4F7C4" w14:textId="77777777" w:rsidR="007D1559" w:rsidRPr="00E76E09" w:rsidRDefault="007D1559" w:rsidP="007D1559">
            <w:pPr>
              <w:pStyle w:val="Normalarial"/>
              <w:rPr>
                <w:rFonts w:cs="Arial"/>
                <w:szCs w:val="22"/>
              </w:rPr>
            </w:pPr>
            <w:r w:rsidRPr="00E76E09">
              <w:rPr>
                <w:rFonts w:cs="Arial"/>
                <w:szCs w:val="22"/>
              </w:rPr>
              <w:t xml:space="preserve">Recommendations for family level interventions: </w:t>
            </w:r>
          </w:p>
          <w:p w14:paraId="69D2044D" w14:textId="77777777" w:rsidR="007D1559" w:rsidRPr="00E76E09" w:rsidRDefault="005A5AA2" w:rsidP="00E76E09">
            <w:pPr>
              <w:pStyle w:val="Normalarial"/>
              <w:numPr>
                <w:ilvl w:val="0"/>
                <w:numId w:val="105"/>
              </w:numPr>
              <w:rPr>
                <w:rFonts w:cs="Arial"/>
                <w:szCs w:val="22"/>
              </w:rPr>
            </w:pPr>
            <w:r w:rsidRPr="00E76E09">
              <w:rPr>
                <w:rFonts w:cs="Arial"/>
                <w:szCs w:val="22"/>
              </w:rPr>
              <w:t>s</w:t>
            </w:r>
            <w:r w:rsidR="007D1559" w:rsidRPr="00E76E09">
              <w:rPr>
                <w:rFonts w:cs="Arial"/>
                <w:szCs w:val="22"/>
              </w:rPr>
              <w:t>kills gained in clinic or school generally do not generalise to home. Parents and siblings taught skills to enhance social interactions. Also training in ho</w:t>
            </w:r>
            <w:r w:rsidRPr="00E76E09">
              <w:rPr>
                <w:rFonts w:cs="Arial"/>
                <w:szCs w:val="22"/>
              </w:rPr>
              <w:t>w to teach the child new skills</w:t>
            </w:r>
          </w:p>
          <w:p w14:paraId="38FBDF9B" w14:textId="77777777" w:rsidR="007D1559" w:rsidRPr="00E76E09" w:rsidRDefault="005A5AA2" w:rsidP="00E76E09">
            <w:pPr>
              <w:pStyle w:val="Normalarial"/>
              <w:numPr>
                <w:ilvl w:val="0"/>
                <w:numId w:val="105"/>
              </w:numPr>
              <w:rPr>
                <w:rFonts w:cs="Arial"/>
                <w:szCs w:val="22"/>
              </w:rPr>
            </w:pPr>
            <w:r w:rsidRPr="00E76E09">
              <w:rPr>
                <w:rFonts w:cs="Arial"/>
                <w:szCs w:val="22"/>
              </w:rPr>
              <w:t>e</w:t>
            </w:r>
            <w:r w:rsidR="007D1559" w:rsidRPr="00E76E09">
              <w:rPr>
                <w:rFonts w:cs="Arial"/>
                <w:szCs w:val="22"/>
              </w:rPr>
              <w:t>xtends effects beyond treatment environment to home and community settings.</w:t>
            </w:r>
          </w:p>
        </w:tc>
        <w:tc>
          <w:tcPr>
            <w:tcW w:w="2160" w:type="dxa"/>
            <w:shd w:val="clear" w:color="auto" w:fill="auto"/>
          </w:tcPr>
          <w:p w14:paraId="31BE0AC9" w14:textId="77777777" w:rsidR="007D1559" w:rsidRPr="00E76E09" w:rsidRDefault="007D1559" w:rsidP="007D1559">
            <w:pPr>
              <w:pStyle w:val="Normalarial"/>
              <w:rPr>
                <w:rFonts w:cs="Arial"/>
                <w:szCs w:val="22"/>
              </w:rPr>
            </w:pPr>
          </w:p>
        </w:tc>
      </w:tr>
      <w:tr w:rsidR="00E76E09" w:rsidRPr="00E76E09" w14:paraId="48298276" w14:textId="77777777" w:rsidTr="00E76E09">
        <w:tc>
          <w:tcPr>
            <w:tcW w:w="648" w:type="dxa"/>
            <w:shd w:val="clear" w:color="auto" w:fill="auto"/>
          </w:tcPr>
          <w:p w14:paraId="2B2387C0" w14:textId="77777777" w:rsidR="007D1559" w:rsidRPr="00E76E09" w:rsidRDefault="007D1559" w:rsidP="007D1559">
            <w:pPr>
              <w:pStyle w:val="Normalarial"/>
              <w:rPr>
                <w:rFonts w:cs="Arial"/>
                <w:szCs w:val="22"/>
                <w:lang w:val="en-NZ"/>
              </w:rPr>
            </w:pPr>
            <w:r w:rsidRPr="00E76E09">
              <w:rPr>
                <w:rFonts w:cs="Arial"/>
                <w:szCs w:val="22"/>
                <w:lang w:val="en-NZ"/>
              </w:rPr>
              <w:t>224</w:t>
            </w:r>
          </w:p>
        </w:tc>
        <w:tc>
          <w:tcPr>
            <w:tcW w:w="2340" w:type="dxa"/>
            <w:shd w:val="clear" w:color="auto" w:fill="auto"/>
          </w:tcPr>
          <w:p w14:paraId="0D1BADE4" w14:textId="77777777" w:rsidR="007D1559" w:rsidRPr="00E76E09" w:rsidRDefault="007D1559" w:rsidP="007D1559">
            <w:pPr>
              <w:pStyle w:val="Normalarial"/>
              <w:rPr>
                <w:rFonts w:cs="Arial"/>
                <w:szCs w:val="22"/>
              </w:rPr>
            </w:pPr>
            <w:r w:rsidRPr="00E76E09">
              <w:rPr>
                <w:rFonts w:cs="Arial"/>
                <w:szCs w:val="22"/>
              </w:rPr>
              <w:t xml:space="preserve">Paul, R. (2003). Promoting social communication in high functioning individuals with autistic spectrum disorders. </w:t>
            </w:r>
            <w:r w:rsidRPr="00E76E09">
              <w:rPr>
                <w:rFonts w:cs="Arial"/>
                <w:i/>
                <w:szCs w:val="22"/>
              </w:rPr>
              <w:t xml:space="preserve">Child Adolescent Psychiatric Clinics of </w:t>
            </w:r>
            <w:smartTag w:uri="urn:schemas-microsoft-com:office:smarttags" w:element="place">
              <w:r w:rsidRPr="00E76E09">
                <w:rPr>
                  <w:rFonts w:cs="Arial"/>
                  <w:i/>
                  <w:szCs w:val="22"/>
                </w:rPr>
                <w:t>North America</w:t>
              </w:r>
            </w:smartTag>
            <w:r w:rsidRPr="00E76E09">
              <w:rPr>
                <w:rFonts w:cs="Arial"/>
                <w:i/>
                <w:szCs w:val="22"/>
              </w:rPr>
              <w:t xml:space="preserve">, </w:t>
            </w:r>
            <w:r w:rsidRPr="00E76E09">
              <w:rPr>
                <w:rFonts w:cs="Arial"/>
                <w:szCs w:val="22"/>
              </w:rPr>
              <w:t xml:space="preserve">12, </w:t>
            </w:r>
            <w:r w:rsidR="005A5AA2" w:rsidRPr="00E76E09">
              <w:rPr>
                <w:rFonts w:cs="Arial"/>
                <w:szCs w:val="22"/>
              </w:rPr>
              <w:t>87-</w:t>
            </w:r>
            <w:r w:rsidRPr="00E76E09">
              <w:rPr>
                <w:rFonts w:cs="Arial"/>
                <w:szCs w:val="22"/>
              </w:rPr>
              <w:t>106.</w:t>
            </w:r>
          </w:p>
          <w:p w14:paraId="79EAAED5" w14:textId="77777777" w:rsidR="00853170" w:rsidRPr="00E76E09" w:rsidRDefault="00853170" w:rsidP="007D1559">
            <w:pPr>
              <w:pStyle w:val="Normalarial"/>
              <w:rPr>
                <w:rFonts w:cs="Arial"/>
                <w:szCs w:val="22"/>
              </w:rPr>
            </w:pPr>
          </w:p>
          <w:p w14:paraId="3B422B9F" w14:textId="77777777" w:rsidR="007D1559" w:rsidRPr="00E76E09" w:rsidRDefault="007D1559" w:rsidP="007D1559">
            <w:pPr>
              <w:pStyle w:val="Normalarial"/>
              <w:rPr>
                <w:rFonts w:cs="Arial"/>
                <w:szCs w:val="22"/>
              </w:rPr>
            </w:pPr>
            <w:r w:rsidRPr="00E76E09">
              <w:rPr>
                <w:rFonts w:cs="Arial"/>
                <w:szCs w:val="22"/>
              </w:rPr>
              <w:t>NON</w:t>
            </w:r>
            <w:r w:rsidR="005A5AA2" w:rsidRPr="00E76E09">
              <w:rPr>
                <w:rFonts w:cs="Arial"/>
                <w:szCs w:val="22"/>
              </w:rPr>
              <w:t xml:space="preserve"> </w:t>
            </w:r>
            <w:r w:rsidRPr="00E76E09">
              <w:rPr>
                <w:rFonts w:cs="Arial"/>
                <w:szCs w:val="22"/>
              </w:rPr>
              <w:t>SYSTEMATIC REVIEW</w:t>
            </w:r>
          </w:p>
          <w:p w14:paraId="7490518B" w14:textId="77777777" w:rsidR="00853170" w:rsidRPr="00E76E09" w:rsidRDefault="00853170" w:rsidP="007D1559">
            <w:pPr>
              <w:pStyle w:val="Normalarial"/>
              <w:rPr>
                <w:rFonts w:cs="Arial"/>
                <w:szCs w:val="22"/>
              </w:rPr>
            </w:pPr>
          </w:p>
          <w:p w14:paraId="5F953914" w14:textId="77777777" w:rsidR="007D1559" w:rsidRPr="00E76E09" w:rsidRDefault="007D1559" w:rsidP="007D1559">
            <w:pPr>
              <w:pStyle w:val="Normalarial"/>
              <w:rPr>
                <w:rFonts w:cs="Arial"/>
                <w:szCs w:val="22"/>
              </w:rPr>
            </w:pPr>
            <w:r w:rsidRPr="00E76E09">
              <w:rPr>
                <w:rFonts w:cs="Arial"/>
                <w:szCs w:val="22"/>
              </w:rPr>
              <w:t>Level of Evidence: ~</w:t>
            </w:r>
          </w:p>
          <w:p w14:paraId="7ABBB092" w14:textId="77777777" w:rsidR="007D1559" w:rsidRPr="00E76E09" w:rsidRDefault="007D1559" w:rsidP="007D1559">
            <w:pPr>
              <w:pStyle w:val="Normalarial"/>
              <w:rPr>
                <w:rFonts w:cs="Arial"/>
                <w:szCs w:val="22"/>
              </w:rPr>
            </w:pPr>
          </w:p>
        </w:tc>
        <w:tc>
          <w:tcPr>
            <w:tcW w:w="3240" w:type="dxa"/>
            <w:shd w:val="clear" w:color="auto" w:fill="auto"/>
          </w:tcPr>
          <w:p w14:paraId="0D71B7FE" w14:textId="77777777" w:rsidR="007D1559" w:rsidRPr="00E76E09" w:rsidRDefault="007D1559" w:rsidP="007D1559">
            <w:pPr>
              <w:pStyle w:val="Normalarial"/>
              <w:rPr>
                <w:rFonts w:cs="Arial"/>
                <w:szCs w:val="22"/>
              </w:rPr>
            </w:pPr>
            <w:r w:rsidRPr="00E76E09">
              <w:rPr>
                <w:rFonts w:cs="Arial"/>
                <w:szCs w:val="22"/>
              </w:rPr>
              <w:t>Reviews research pertaining to social skills in children with developmental disabilities. Relates findings to the social learning n</w:t>
            </w:r>
            <w:r w:rsidR="005A5AA2" w:rsidRPr="00E76E09">
              <w:rPr>
                <w:rFonts w:cs="Arial"/>
                <w:szCs w:val="22"/>
              </w:rPr>
              <w:t>eeds of children with Asperger</w:t>
            </w:r>
            <w:r w:rsidRPr="00E76E09">
              <w:rPr>
                <w:rFonts w:cs="Arial"/>
                <w:szCs w:val="22"/>
              </w:rPr>
              <w:t xml:space="preserve"> Syndrome.</w:t>
            </w:r>
          </w:p>
        </w:tc>
        <w:tc>
          <w:tcPr>
            <w:tcW w:w="2160" w:type="dxa"/>
            <w:shd w:val="clear" w:color="auto" w:fill="auto"/>
          </w:tcPr>
          <w:p w14:paraId="5EAC54ED" w14:textId="77777777" w:rsidR="007D1559" w:rsidRPr="00E76E09" w:rsidRDefault="007D1559" w:rsidP="007D1559">
            <w:pPr>
              <w:pStyle w:val="Normalarial"/>
              <w:rPr>
                <w:rFonts w:cs="Arial"/>
                <w:szCs w:val="22"/>
              </w:rPr>
            </w:pPr>
          </w:p>
        </w:tc>
        <w:tc>
          <w:tcPr>
            <w:tcW w:w="3600" w:type="dxa"/>
            <w:shd w:val="clear" w:color="auto" w:fill="auto"/>
          </w:tcPr>
          <w:p w14:paraId="1442F725" w14:textId="77777777" w:rsidR="007D1559" w:rsidRPr="00E76E09" w:rsidRDefault="005A5AA2" w:rsidP="007D1559">
            <w:pPr>
              <w:pStyle w:val="Normalarial"/>
              <w:rPr>
                <w:rFonts w:cs="Arial"/>
                <w:szCs w:val="22"/>
              </w:rPr>
            </w:pPr>
            <w:r w:rsidRPr="00E76E09">
              <w:rPr>
                <w:rFonts w:cs="Arial"/>
                <w:szCs w:val="22"/>
              </w:rPr>
              <w:t>Findings</w:t>
            </w:r>
          </w:p>
          <w:p w14:paraId="68100142" w14:textId="77777777" w:rsidR="007D1559" w:rsidRPr="00E76E09" w:rsidRDefault="007D1559" w:rsidP="00E76E09">
            <w:pPr>
              <w:pStyle w:val="Normalarial"/>
              <w:numPr>
                <w:ilvl w:val="0"/>
                <w:numId w:val="106"/>
              </w:numPr>
              <w:rPr>
                <w:rFonts w:cs="Arial"/>
                <w:szCs w:val="22"/>
              </w:rPr>
            </w:pPr>
            <w:r w:rsidRPr="00E76E09">
              <w:rPr>
                <w:rFonts w:cs="Arial"/>
                <w:szCs w:val="22"/>
              </w:rPr>
              <w:t>Social and communication difficulties most disabling part of ASD.</w:t>
            </w:r>
          </w:p>
          <w:p w14:paraId="490D315E" w14:textId="77777777" w:rsidR="007D1559" w:rsidRPr="00E76E09" w:rsidRDefault="007D1559" w:rsidP="00E76E09">
            <w:pPr>
              <w:pStyle w:val="Normalarial"/>
              <w:numPr>
                <w:ilvl w:val="0"/>
                <w:numId w:val="106"/>
              </w:numPr>
              <w:rPr>
                <w:rFonts w:cs="Arial"/>
                <w:szCs w:val="22"/>
              </w:rPr>
            </w:pPr>
            <w:r w:rsidRPr="00E76E09">
              <w:rPr>
                <w:rFonts w:cs="Arial"/>
                <w:szCs w:val="22"/>
              </w:rPr>
              <w:t>High rates of depression reported in adolescence are generally attributed to these difficulties.</w:t>
            </w:r>
          </w:p>
          <w:p w14:paraId="1A2BCEAC" w14:textId="77777777" w:rsidR="007D1559" w:rsidRPr="00E76E09" w:rsidRDefault="007D1559" w:rsidP="00E76E09">
            <w:pPr>
              <w:pStyle w:val="Normalarial"/>
              <w:numPr>
                <w:ilvl w:val="0"/>
                <w:numId w:val="106"/>
              </w:numPr>
              <w:rPr>
                <w:rFonts w:cs="Arial"/>
                <w:szCs w:val="22"/>
              </w:rPr>
            </w:pPr>
            <w:r w:rsidRPr="00E76E09">
              <w:rPr>
                <w:rFonts w:cs="Arial"/>
                <w:szCs w:val="22"/>
              </w:rPr>
              <w:t>Social skills most in need of attention from the earliest point of diagnosis and continuing throughout life.  Therefore social communication goals should be a priority for the IEP.</w:t>
            </w:r>
          </w:p>
          <w:p w14:paraId="1DA46910" w14:textId="77777777" w:rsidR="007D1559" w:rsidRPr="00E76E09" w:rsidRDefault="007D1559" w:rsidP="00E76E09">
            <w:pPr>
              <w:pStyle w:val="Normalarial"/>
              <w:numPr>
                <w:ilvl w:val="0"/>
                <w:numId w:val="106"/>
              </w:numPr>
              <w:rPr>
                <w:rFonts w:cs="Arial"/>
                <w:szCs w:val="22"/>
              </w:rPr>
            </w:pPr>
            <w:r w:rsidRPr="00E76E09">
              <w:rPr>
                <w:rFonts w:cs="Arial"/>
                <w:szCs w:val="22"/>
              </w:rPr>
              <w:t>Students require direct instruction on the actual target behaviours.</w:t>
            </w:r>
          </w:p>
          <w:p w14:paraId="475F56B7" w14:textId="77777777" w:rsidR="007D1559" w:rsidRPr="00E76E09" w:rsidRDefault="007D1559" w:rsidP="00E76E09">
            <w:pPr>
              <w:pStyle w:val="Normalarial"/>
              <w:numPr>
                <w:ilvl w:val="0"/>
                <w:numId w:val="106"/>
              </w:numPr>
              <w:rPr>
                <w:rFonts w:cs="Arial"/>
                <w:szCs w:val="22"/>
              </w:rPr>
            </w:pPr>
            <w:r w:rsidRPr="00E76E09">
              <w:rPr>
                <w:rFonts w:cs="Arial"/>
                <w:szCs w:val="22"/>
              </w:rPr>
              <w:t>Context for instruction needs to be developmentally appropriate – pre</w:t>
            </w:r>
            <w:r w:rsidR="005A5AA2" w:rsidRPr="00E76E09">
              <w:rPr>
                <w:rFonts w:cs="Arial"/>
                <w:szCs w:val="22"/>
              </w:rPr>
              <w:t>-</w:t>
            </w:r>
            <w:r w:rsidRPr="00E76E09">
              <w:rPr>
                <w:rFonts w:cs="Arial"/>
                <w:szCs w:val="22"/>
              </w:rPr>
              <w:t>school –</w:t>
            </w:r>
            <w:r w:rsidR="005A5AA2" w:rsidRPr="00E76E09">
              <w:rPr>
                <w:rFonts w:cs="Arial"/>
                <w:szCs w:val="22"/>
              </w:rPr>
              <w:t xml:space="preserve"> </w:t>
            </w:r>
            <w:r w:rsidRPr="00E76E09">
              <w:rPr>
                <w:rFonts w:cs="Arial"/>
                <w:szCs w:val="22"/>
              </w:rPr>
              <w:t>pretend dramatic and toy play with supportive visual info. Elementary school – games with rules, lunch buddies, and social skills groups focused around interests with visual supports – discussion groups of peers with ASD to allow sharing feelings about disability, social networks consisting of trained peers.</w:t>
            </w:r>
          </w:p>
          <w:p w14:paraId="2F8E8465" w14:textId="77777777" w:rsidR="007D1559" w:rsidRPr="00E76E09" w:rsidRDefault="007D1559" w:rsidP="00E76E09">
            <w:pPr>
              <w:pStyle w:val="Normalarial"/>
              <w:numPr>
                <w:ilvl w:val="0"/>
                <w:numId w:val="106"/>
              </w:numPr>
              <w:rPr>
                <w:rFonts w:cs="Arial"/>
                <w:szCs w:val="22"/>
              </w:rPr>
            </w:pPr>
            <w:r w:rsidRPr="00E76E09">
              <w:rPr>
                <w:rFonts w:cs="Arial"/>
                <w:szCs w:val="22"/>
              </w:rPr>
              <w:t xml:space="preserve">Children require abundant </w:t>
            </w:r>
            <w:r w:rsidR="005A5AA2" w:rsidRPr="00E76E09">
              <w:rPr>
                <w:rFonts w:cs="Arial"/>
                <w:szCs w:val="22"/>
              </w:rPr>
              <w:t>opportunities to practis</w:t>
            </w:r>
            <w:r w:rsidRPr="00E76E09">
              <w:rPr>
                <w:rFonts w:cs="Arial"/>
                <w:szCs w:val="22"/>
              </w:rPr>
              <w:t>e new skills in natural settings to achieve generalisation and maintenance (leaving the child to sink or swim in the natural environment is not sufficient – the aid of peers needs to</w:t>
            </w:r>
            <w:r w:rsidR="005A5AA2" w:rsidRPr="00E76E09">
              <w:rPr>
                <w:rFonts w:cs="Arial"/>
                <w:szCs w:val="22"/>
              </w:rPr>
              <w:t xml:space="preserve"> be</w:t>
            </w:r>
            <w:r w:rsidRPr="00E76E09">
              <w:rPr>
                <w:rFonts w:cs="Arial"/>
                <w:szCs w:val="22"/>
              </w:rPr>
              <w:t xml:space="preserve"> utilised).</w:t>
            </w:r>
          </w:p>
          <w:p w14:paraId="0979EF56" w14:textId="77777777" w:rsidR="007D1559" w:rsidRPr="00E76E09" w:rsidRDefault="007D1559" w:rsidP="00E76E09">
            <w:pPr>
              <w:pStyle w:val="Normalarial"/>
              <w:numPr>
                <w:ilvl w:val="0"/>
                <w:numId w:val="106"/>
              </w:numPr>
              <w:rPr>
                <w:rFonts w:cs="Arial"/>
                <w:szCs w:val="22"/>
              </w:rPr>
            </w:pPr>
            <w:r w:rsidRPr="00E76E09">
              <w:rPr>
                <w:rFonts w:cs="Arial"/>
                <w:szCs w:val="22"/>
              </w:rPr>
              <w:t>Peers can aid target children best when they receive training in techniques to facilitate conclusion and interaction with friends with ASD.</w:t>
            </w:r>
          </w:p>
          <w:p w14:paraId="25DF6526" w14:textId="77777777" w:rsidR="007D1559" w:rsidRPr="00E76E09" w:rsidRDefault="007D1559" w:rsidP="00E76E09">
            <w:pPr>
              <w:pStyle w:val="Normalarial"/>
              <w:numPr>
                <w:ilvl w:val="0"/>
                <w:numId w:val="106"/>
              </w:numPr>
              <w:rPr>
                <w:rFonts w:cs="Arial"/>
                <w:szCs w:val="22"/>
              </w:rPr>
            </w:pPr>
            <w:r w:rsidRPr="00E76E09">
              <w:rPr>
                <w:rFonts w:cs="Arial"/>
                <w:szCs w:val="22"/>
              </w:rPr>
              <w:t xml:space="preserve">Intensive peer training has well demonstrated efficacy. Simpler forms </w:t>
            </w:r>
            <w:r w:rsidR="005A5AA2" w:rsidRPr="00E76E09">
              <w:rPr>
                <w:rFonts w:cs="Arial"/>
                <w:szCs w:val="22"/>
              </w:rPr>
              <w:t>of training also bring results –</w:t>
            </w:r>
            <w:r w:rsidRPr="00E76E09">
              <w:rPr>
                <w:rFonts w:cs="Arial"/>
                <w:szCs w:val="22"/>
              </w:rPr>
              <w:t xml:space="preserve"> need to train several peers so there are repeated opportunities to interact.</w:t>
            </w:r>
          </w:p>
          <w:p w14:paraId="06383169" w14:textId="77777777" w:rsidR="007D1559" w:rsidRPr="00E76E09" w:rsidRDefault="007D1559" w:rsidP="00E76E09">
            <w:pPr>
              <w:pStyle w:val="Normalarial"/>
              <w:numPr>
                <w:ilvl w:val="0"/>
                <w:numId w:val="106"/>
              </w:numPr>
              <w:rPr>
                <w:rFonts w:cs="Arial"/>
                <w:szCs w:val="22"/>
              </w:rPr>
            </w:pPr>
            <w:r w:rsidRPr="00E76E09">
              <w:rPr>
                <w:rFonts w:cs="Arial"/>
                <w:szCs w:val="22"/>
              </w:rPr>
              <w:t>Intervention guidelin</w:t>
            </w:r>
            <w:r w:rsidR="005A5AA2" w:rsidRPr="00E76E09">
              <w:rPr>
                <w:rFonts w:cs="Arial"/>
                <w:szCs w:val="22"/>
              </w:rPr>
              <w:t>es for students with Aspergers S</w:t>
            </w:r>
            <w:r w:rsidRPr="00E76E09">
              <w:rPr>
                <w:rFonts w:cs="Arial"/>
                <w:szCs w:val="22"/>
              </w:rPr>
              <w:t>yndrome (Klin &amp; Volkmar, 2000) include (1) Use of visual supports. (2</w:t>
            </w:r>
            <w:r w:rsidR="005A5AA2" w:rsidRPr="00E76E09">
              <w:rPr>
                <w:rFonts w:cs="Arial"/>
                <w:szCs w:val="22"/>
              </w:rPr>
              <w:t>) Social perception training (ie,</w:t>
            </w:r>
            <w:r w:rsidRPr="00E76E09">
              <w:rPr>
                <w:rFonts w:cs="Arial"/>
                <w:szCs w:val="22"/>
              </w:rPr>
              <w:t xml:space="preserve"> teaching the student to read social cues). (3) Training in conventional pragmatic and conversational rules (scripts, video modelling, and role play can be used). (4) Training to improve prosody. (5) Teaching children self</w:t>
            </w:r>
            <w:r w:rsidR="005A5AA2" w:rsidRPr="00E76E09">
              <w:rPr>
                <w:rFonts w:cs="Arial"/>
                <w:szCs w:val="22"/>
              </w:rPr>
              <w:t>-</w:t>
            </w:r>
            <w:r w:rsidRPr="00E76E09">
              <w:rPr>
                <w:rFonts w:cs="Arial"/>
                <w:szCs w:val="22"/>
              </w:rPr>
              <w:t xml:space="preserve"> monitoring skills to keep track of their own behaviour.</w:t>
            </w:r>
          </w:p>
          <w:p w14:paraId="34CC2B03" w14:textId="77777777" w:rsidR="007D1559" w:rsidRPr="00E76E09" w:rsidRDefault="007D1559" w:rsidP="007D1559">
            <w:pPr>
              <w:pStyle w:val="Normalarial"/>
              <w:rPr>
                <w:rFonts w:cs="Arial"/>
                <w:szCs w:val="22"/>
              </w:rPr>
            </w:pPr>
          </w:p>
          <w:p w14:paraId="179AEFD4" w14:textId="77777777" w:rsidR="007D1559" w:rsidRPr="00E76E09" w:rsidRDefault="007D1559" w:rsidP="007D1559">
            <w:pPr>
              <w:pStyle w:val="Normalarial"/>
              <w:rPr>
                <w:rFonts w:cs="Arial"/>
                <w:szCs w:val="22"/>
              </w:rPr>
            </w:pPr>
            <w:r w:rsidRPr="00E76E09">
              <w:rPr>
                <w:rFonts w:cs="Arial"/>
                <w:szCs w:val="22"/>
              </w:rPr>
              <w:t>Useful programmes:</w:t>
            </w:r>
          </w:p>
          <w:p w14:paraId="2DEF5469" w14:textId="77777777" w:rsidR="007D1559" w:rsidRPr="00E76E09" w:rsidRDefault="007D1559" w:rsidP="00E76E09">
            <w:pPr>
              <w:pStyle w:val="Normalarial"/>
              <w:numPr>
                <w:ilvl w:val="0"/>
                <w:numId w:val="107"/>
              </w:numPr>
              <w:rPr>
                <w:rFonts w:cs="Arial"/>
                <w:szCs w:val="22"/>
              </w:rPr>
            </w:pPr>
            <w:r w:rsidRPr="00E76E09">
              <w:rPr>
                <w:rFonts w:cs="Arial"/>
                <w:szCs w:val="22"/>
              </w:rPr>
              <w:t>Pre</w:t>
            </w:r>
            <w:r w:rsidR="005A5AA2" w:rsidRPr="00E76E09">
              <w:rPr>
                <w:rFonts w:cs="Arial"/>
                <w:szCs w:val="22"/>
              </w:rPr>
              <w:t>-</w:t>
            </w:r>
            <w:r w:rsidRPr="00E76E09">
              <w:rPr>
                <w:rFonts w:cs="Arial"/>
                <w:szCs w:val="22"/>
              </w:rPr>
              <w:t>schoolers: guided participation model (Schuler and Wolfberg, 2000), coaching by adults and mediation by peers for preschoolers who have verbal skills, incidental teaching to increase quantity of verbal initiations, script fading procedures which make use of reading skills, Stay, Play</w:t>
            </w:r>
            <w:r w:rsidR="005A5AA2" w:rsidRPr="00E76E09">
              <w:rPr>
                <w:rFonts w:cs="Arial"/>
                <w:szCs w:val="22"/>
              </w:rPr>
              <w:t xml:space="preserve"> Talk –</w:t>
            </w:r>
            <w:r w:rsidRPr="00E76E09">
              <w:rPr>
                <w:rFonts w:cs="Arial"/>
                <w:szCs w:val="22"/>
              </w:rPr>
              <w:t xml:space="preserve">  simple version of peer mediation.</w:t>
            </w:r>
          </w:p>
          <w:p w14:paraId="5186030E" w14:textId="77777777" w:rsidR="007D1559" w:rsidRPr="00E76E09" w:rsidRDefault="007D1559" w:rsidP="00E76E09">
            <w:pPr>
              <w:pStyle w:val="Normalarial"/>
              <w:numPr>
                <w:ilvl w:val="0"/>
                <w:numId w:val="107"/>
              </w:numPr>
              <w:rPr>
                <w:rFonts w:cs="Arial"/>
                <w:szCs w:val="22"/>
              </w:rPr>
            </w:pPr>
            <w:r w:rsidRPr="00E76E09">
              <w:rPr>
                <w:rFonts w:cs="Arial"/>
                <w:szCs w:val="22"/>
              </w:rPr>
              <w:t>School age and Adolescents: typically developing young people begin to engage in social interact</w:t>
            </w:r>
            <w:r w:rsidR="00EA05F9" w:rsidRPr="00E76E09">
              <w:rPr>
                <w:rFonts w:cs="Arial"/>
                <w:szCs w:val="22"/>
              </w:rPr>
              <w:t>ions primarily by ‘just talking’</w:t>
            </w:r>
            <w:r w:rsidRPr="00E76E09">
              <w:rPr>
                <w:rFonts w:cs="Arial"/>
                <w:szCs w:val="22"/>
              </w:rPr>
              <w:t>.</w:t>
            </w:r>
          </w:p>
          <w:p w14:paraId="1D3011CB" w14:textId="77777777" w:rsidR="007D1559" w:rsidRPr="00E76E09" w:rsidRDefault="005A5AA2" w:rsidP="00E76E09">
            <w:pPr>
              <w:pStyle w:val="Normalarial"/>
              <w:numPr>
                <w:ilvl w:val="0"/>
                <w:numId w:val="107"/>
              </w:numPr>
              <w:rPr>
                <w:rFonts w:cs="Arial"/>
                <w:szCs w:val="22"/>
              </w:rPr>
            </w:pPr>
            <w:r w:rsidRPr="00E76E09">
              <w:rPr>
                <w:rFonts w:cs="Arial"/>
                <w:szCs w:val="22"/>
              </w:rPr>
              <w:t>Students with Asperger S</w:t>
            </w:r>
            <w:r w:rsidR="007D1559" w:rsidRPr="00E76E09">
              <w:rPr>
                <w:rFonts w:cs="Arial"/>
                <w:szCs w:val="22"/>
              </w:rPr>
              <w:t>yndrome may have the language but have difficulty using it to engage in social interactions.</w:t>
            </w:r>
          </w:p>
          <w:p w14:paraId="58276D30" w14:textId="77777777" w:rsidR="007D1559" w:rsidRPr="00E76E09" w:rsidRDefault="007D1559" w:rsidP="00E76E09">
            <w:pPr>
              <w:pStyle w:val="Normalarial"/>
              <w:numPr>
                <w:ilvl w:val="0"/>
                <w:numId w:val="107"/>
              </w:numPr>
              <w:rPr>
                <w:rFonts w:cs="Arial"/>
                <w:szCs w:val="22"/>
              </w:rPr>
            </w:pPr>
            <w:r w:rsidRPr="00E76E09">
              <w:rPr>
                <w:rFonts w:cs="Arial"/>
                <w:szCs w:val="22"/>
              </w:rPr>
              <w:t>Interventions: hybrid techniques including pivotal verbal behaviours</w:t>
            </w:r>
            <w:r w:rsidR="005A5AA2" w:rsidRPr="00E76E09">
              <w:rPr>
                <w:rFonts w:cs="Arial"/>
                <w:szCs w:val="22"/>
              </w:rPr>
              <w:t>,</w:t>
            </w:r>
            <w:r w:rsidRPr="00E76E09">
              <w:rPr>
                <w:rFonts w:cs="Arial"/>
                <w:szCs w:val="22"/>
              </w:rPr>
              <w:t xml:space="preserve"> such as asking questions, visual supports, verbal rehearsal, video modelling, peer mediated approaches</w:t>
            </w:r>
            <w:r w:rsidR="005A5AA2" w:rsidRPr="00E76E09">
              <w:rPr>
                <w:rFonts w:cs="Arial"/>
                <w:szCs w:val="22"/>
              </w:rPr>
              <w:t>,</w:t>
            </w:r>
            <w:r w:rsidRPr="00E76E09">
              <w:rPr>
                <w:rFonts w:cs="Arial"/>
                <w:szCs w:val="22"/>
              </w:rPr>
              <w:t xml:space="preserve"> such as social skills groups and peer networks like Circle of Friends (these require specific training for peers).</w:t>
            </w:r>
          </w:p>
          <w:p w14:paraId="7B94BF79" w14:textId="77777777" w:rsidR="007D1559" w:rsidRPr="00E76E09" w:rsidRDefault="007D1559" w:rsidP="00E76E09">
            <w:pPr>
              <w:pStyle w:val="Normalarial"/>
              <w:numPr>
                <w:ilvl w:val="0"/>
                <w:numId w:val="107"/>
              </w:numPr>
              <w:rPr>
                <w:rFonts w:cs="Arial"/>
                <w:szCs w:val="22"/>
              </w:rPr>
            </w:pPr>
            <w:r w:rsidRPr="00E76E09">
              <w:rPr>
                <w:rFonts w:cs="Arial"/>
                <w:szCs w:val="22"/>
              </w:rPr>
              <w:t>Social Stories, and Do, Watch, Listen</w:t>
            </w:r>
            <w:r w:rsidR="005A5AA2" w:rsidRPr="00E76E09">
              <w:rPr>
                <w:rFonts w:cs="Arial"/>
                <w:szCs w:val="22"/>
              </w:rPr>
              <w:t>,</w:t>
            </w:r>
            <w:r w:rsidRPr="00E76E09">
              <w:rPr>
                <w:rFonts w:cs="Arial"/>
                <w:szCs w:val="22"/>
              </w:rPr>
              <w:t xml:space="preserve"> Say, although in use, do not have research support at this time.</w:t>
            </w:r>
          </w:p>
          <w:p w14:paraId="14827A86" w14:textId="77777777" w:rsidR="007D1559" w:rsidRPr="00E76E09" w:rsidRDefault="007D1559" w:rsidP="00E76E09">
            <w:pPr>
              <w:pStyle w:val="Normalarial"/>
              <w:numPr>
                <w:ilvl w:val="0"/>
                <w:numId w:val="107"/>
              </w:numPr>
              <w:rPr>
                <w:rFonts w:cs="Arial"/>
                <w:szCs w:val="22"/>
              </w:rPr>
            </w:pPr>
            <w:r w:rsidRPr="00E76E09">
              <w:rPr>
                <w:rFonts w:cs="Arial"/>
                <w:szCs w:val="22"/>
              </w:rPr>
              <w:t>One study of Social Stories showed that the intervention increased skill levels in some participants and there was some generalisation to other settings. Another study showed a decrease in frequency of inappropriate behaviours and anxiety levels. Limited evidence about generalisation and maintenance has been reported.</w:t>
            </w:r>
          </w:p>
        </w:tc>
        <w:tc>
          <w:tcPr>
            <w:tcW w:w="2160" w:type="dxa"/>
            <w:shd w:val="clear" w:color="auto" w:fill="auto"/>
          </w:tcPr>
          <w:p w14:paraId="6CA31A01" w14:textId="77777777" w:rsidR="007D1559" w:rsidRPr="00E76E09" w:rsidRDefault="007D1559" w:rsidP="007D1559">
            <w:pPr>
              <w:pStyle w:val="Normalarial"/>
              <w:rPr>
                <w:rFonts w:cs="Arial"/>
                <w:szCs w:val="22"/>
              </w:rPr>
            </w:pPr>
            <w:r w:rsidRPr="00E76E09">
              <w:rPr>
                <w:rFonts w:cs="Arial"/>
                <w:szCs w:val="22"/>
              </w:rPr>
              <w:t xml:space="preserve">A useful and comprehensive summary of the literature on social skills. </w:t>
            </w:r>
          </w:p>
        </w:tc>
      </w:tr>
      <w:tr w:rsidR="00E76E09" w:rsidRPr="00E76E09" w14:paraId="24DFECAC" w14:textId="77777777" w:rsidTr="00E76E09">
        <w:tc>
          <w:tcPr>
            <w:tcW w:w="648" w:type="dxa"/>
            <w:shd w:val="clear" w:color="auto" w:fill="auto"/>
          </w:tcPr>
          <w:p w14:paraId="7B7ECA7F" w14:textId="77777777" w:rsidR="007D1559" w:rsidRPr="00E76E09" w:rsidRDefault="007D1559" w:rsidP="007D1559">
            <w:pPr>
              <w:pStyle w:val="Normalarial"/>
              <w:rPr>
                <w:rFonts w:cs="Arial"/>
                <w:szCs w:val="22"/>
                <w:lang w:val="en-NZ"/>
              </w:rPr>
            </w:pPr>
            <w:r w:rsidRPr="00E76E09">
              <w:rPr>
                <w:rFonts w:cs="Arial"/>
                <w:szCs w:val="22"/>
                <w:lang w:val="en-NZ"/>
              </w:rPr>
              <w:t>225</w:t>
            </w:r>
          </w:p>
        </w:tc>
        <w:tc>
          <w:tcPr>
            <w:tcW w:w="2340" w:type="dxa"/>
            <w:shd w:val="clear" w:color="auto" w:fill="auto"/>
          </w:tcPr>
          <w:p w14:paraId="4A2B5DFA" w14:textId="77777777" w:rsidR="007D1559" w:rsidRPr="00E76E09" w:rsidRDefault="007D1559" w:rsidP="007D1559">
            <w:pPr>
              <w:pStyle w:val="Normalarial"/>
              <w:rPr>
                <w:rFonts w:cs="Arial"/>
                <w:szCs w:val="22"/>
              </w:rPr>
            </w:pPr>
            <w:r w:rsidRPr="00E76E09">
              <w:rPr>
                <w:rFonts w:cs="Arial"/>
                <w:szCs w:val="22"/>
              </w:rPr>
              <w:t xml:space="preserve">Schuler, A. L., &amp; Wolfberg, P. J. (2000). </w:t>
            </w:r>
            <w:r w:rsidR="005A5AA2" w:rsidRPr="00E76E09">
              <w:rPr>
                <w:rFonts w:cs="Arial"/>
                <w:szCs w:val="22"/>
              </w:rPr>
              <w:t>Promoting peer play and socialis</w:t>
            </w:r>
            <w:r w:rsidRPr="00E76E09">
              <w:rPr>
                <w:rFonts w:cs="Arial"/>
                <w:szCs w:val="22"/>
              </w:rPr>
              <w:t>ation: T</w:t>
            </w:r>
            <w:r w:rsidR="005A5AA2" w:rsidRPr="00E76E09">
              <w:rPr>
                <w:rFonts w:cs="Arial"/>
                <w:szCs w:val="22"/>
              </w:rPr>
              <w:t xml:space="preserve">he art of scaffolding.  In </w:t>
            </w:r>
            <w:r w:rsidRPr="00E76E09">
              <w:rPr>
                <w:rFonts w:cs="Arial"/>
                <w:szCs w:val="22"/>
              </w:rPr>
              <w:t>Wetherby</w:t>
            </w:r>
            <w:r w:rsidR="005A5AA2" w:rsidRPr="00E76E09">
              <w:rPr>
                <w:rFonts w:cs="Arial"/>
                <w:szCs w:val="22"/>
              </w:rPr>
              <w:t xml:space="preserve">, A.M. &amp; </w:t>
            </w:r>
            <w:r w:rsidRPr="00E76E09">
              <w:rPr>
                <w:rFonts w:cs="Arial"/>
                <w:szCs w:val="22"/>
              </w:rPr>
              <w:t>Prizant</w:t>
            </w:r>
            <w:r w:rsidR="005A5AA2" w:rsidRPr="00E76E09">
              <w:rPr>
                <w:rFonts w:cs="Arial"/>
                <w:szCs w:val="22"/>
              </w:rPr>
              <w:t>, B.M.</w:t>
            </w:r>
            <w:r w:rsidRPr="00E76E09">
              <w:rPr>
                <w:rFonts w:cs="Arial"/>
                <w:szCs w:val="22"/>
              </w:rPr>
              <w:t xml:space="preserve"> (Eds.). </w:t>
            </w:r>
            <w:r w:rsidRPr="00E76E09">
              <w:rPr>
                <w:rFonts w:cs="Arial"/>
                <w:i/>
                <w:szCs w:val="22"/>
              </w:rPr>
              <w:t>Autism spectrum disorders: a transactional developmental perspective</w:t>
            </w:r>
            <w:r w:rsidRPr="00E76E09">
              <w:rPr>
                <w:rFonts w:cs="Arial"/>
                <w:szCs w:val="22"/>
              </w:rPr>
              <w:t xml:space="preserve"> (pp. 251-277). </w:t>
            </w:r>
            <w:smartTag w:uri="urn:schemas-microsoft-com:office:smarttags" w:element="City">
              <w:smartTag w:uri="urn:schemas-microsoft-com:office:smarttags" w:element="place">
                <w:r w:rsidRPr="00E76E09">
                  <w:rPr>
                    <w:rFonts w:cs="Arial"/>
                    <w:szCs w:val="22"/>
                  </w:rPr>
                  <w:t>Baltimore</w:t>
                </w:r>
              </w:smartTag>
            </w:smartTag>
            <w:r w:rsidRPr="00E76E09">
              <w:rPr>
                <w:rFonts w:cs="Arial"/>
                <w:szCs w:val="22"/>
              </w:rPr>
              <w:t>: Paul H. Brookes.</w:t>
            </w:r>
          </w:p>
          <w:p w14:paraId="7CC112C3" w14:textId="77777777" w:rsidR="00853170" w:rsidRPr="00E76E09" w:rsidRDefault="00853170" w:rsidP="007D1559">
            <w:pPr>
              <w:pStyle w:val="Normalarial"/>
              <w:rPr>
                <w:rFonts w:cs="Arial"/>
                <w:szCs w:val="22"/>
              </w:rPr>
            </w:pPr>
          </w:p>
          <w:p w14:paraId="15F9C5F8" w14:textId="77777777" w:rsidR="007D1559" w:rsidRPr="00E76E09" w:rsidRDefault="005A5AA2" w:rsidP="007D1559">
            <w:pPr>
              <w:pStyle w:val="Normalarial"/>
              <w:rPr>
                <w:rFonts w:cs="Arial"/>
                <w:szCs w:val="22"/>
              </w:rPr>
            </w:pPr>
            <w:r w:rsidRPr="00E76E09">
              <w:rPr>
                <w:rFonts w:cs="Arial"/>
                <w:szCs w:val="22"/>
              </w:rPr>
              <w:t>EXPERT OPINION –</w:t>
            </w:r>
            <w:r w:rsidR="007D1559" w:rsidRPr="00E76E09">
              <w:rPr>
                <w:rFonts w:cs="Arial"/>
                <w:szCs w:val="22"/>
              </w:rPr>
              <w:t>BOOK CHAPTER</w:t>
            </w:r>
          </w:p>
          <w:p w14:paraId="2A2C69C7" w14:textId="77777777" w:rsidR="00853170" w:rsidRPr="00E76E09" w:rsidRDefault="00853170" w:rsidP="007D1559">
            <w:pPr>
              <w:pStyle w:val="Normalarial"/>
              <w:rPr>
                <w:rFonts w:cs="Arial"/>
                <w:szCs w:val="22"/>
              </w:rPr>
            </w:pPr>
          </w:p>
          <w:p w14:paraId="04E2B0FE" w14:textId="77777777" w:rsidR="007D1559" w:rsidRPr="00E76E09" w:rsidRDefault="007D1559" w:rsidP="007D1559">
            <w:pPr>
              <w:pStyle w:val="Normalarial"/>
              <w:rPr>
                <w:rFonts w:cs="Arial"/>
                <w:szCs w:val="22"/>
              </w:rPr>
            </w:pPr>
            <w:r w:rsidRPr="00E76E09">
              <w:rPr>
                <w:rFonts w:cs="Arial"/>
                <w:szCs w:val="22"/>
              </w:rPr>
              <w:t>Level of Evidence: ~</w:t>
            </w:r>
          </w:p>
          <w:p w14:paraId="07ACAE82" w14:textId="77777777" w:rsidR="007D1559" w:rsidRPr="00E76E09" w:rsidRDefault="007D1559" w:rsidP="007D1559">
            <w:pPr>
              <w:pStyle w:val="Normalarial"/>
              <w:rPr>
                <w:rFonts w:cs="Arial"/>
                <w:szCs w:val="22"/>
              </w:rPr>
            </w:pPr>
          </w:p>
        </w:tc>
        <w:tc>
          <w:tcPr>
            <w:tcW w:w="3240" w:type="dxa"/>
            <w:shd w:val="clear" w:color="auto" w:fill="auto"/>
          </w:tcPr>
          <w:p w14:paraId="06AF677A" w14:textId="77777777" w:rsidR="007D1559" w:rsidRPr="00E76E09" w:rsidRDefault="007D1559" w:rsidP="007D1559">
            <w:pPr>
              <w:pStyle w:val="Normalarial"/>
              <w:rPr>
                <w:rFonts w:cs="Arial"/>
                <w:szCs w:val="22"/>
              </w:rPr>
            </w:pPr>
            <w:r w:rsidRPr="00E76E09">
              <w:rPr>
                <w:rFonts w:cs="Arial"/>
                <w:szCs w:val="22"/>
              </w:rPr>
              <w:t>Discusses the challenges of teaching play skills to children with ASD.  Argues that the highly directive teaching approaches commonly used in ASD are inappropriate to teach play. Describes play scaffolding and the integrated play group model for teaching play skills.</w:t>
            </w:r>
          </w:p>
        </w:tc>
        <w:tc>
          <w:tcPr>
            <w:tcW w:w="2160" w:type="dxa"/>
            <w:shd w:val="clear" w:color="auto" w:fill="auto"/>
          </w:tcPr>
          <w:p w14:paraId="12217A48" w14:textId="77777777" w:rsidR="007D1559" w:rsidRPr="00E76E09" w:rsidRDefault="007D1559" w:rsidP="007D1559">
            <w:pPr>
              <w:pStyle w:val="Normalarial"/>
              <w:rPr>
                <w:rFonts w:cs="Arial"/>
                <w:szCs w:val="22"/>
              </w:rPr>
            </w:pPr>
          </w:p>
        </w:tc>
        <w:tc>
          <w:tcPr>
            <w:tcW w:w="3600" w:type="dxa"/>
            <w:shd w:val="clear" w:color="auto" w:fill="auto"/>
          </w:tcPr>
          <w:p w14:paraId="295CD028" w14:textId="77777777" w:rsidR="007D1559" w:rsidRPr="00E76E09" w:rsidRDefault="007D1559" w:rsidP="007D1559">
            <w:pPr>
              <w:pStyle w:val="Normalarial"/>
              <w:rPr>
                <w:rFonts w:cs="Arial"/>
                <w:szCs w:val="22"/>
              </w:rPr>
            </w:pPr>
            <w:r w:rsidRPr="00E76E09">
              <w:rPr>
                <w:rFonts w:cs="Arial"/>
                <w:szCs w:val="22"/>
              </w:rPr>
              <w:t>Findings:</w:t>
            </w:r>
          </w:p>
          <w:p w14:paraId="68AA6A9E" w14:textId="77777777" w:rsidR="007D1559" w:rsidRPr="00E76E09" w:rsidRDefault="007D1559" w:rsidP="00E76E09">
            <w:pPr>
              <w:pStyle w:val="Normalarial"/>
              <w:numPr>
                <w:ilvl w:val="0"/>
                <w:numId w:val="192"/>
              </w:numPr>
              <w:rPr>
                <w:rFonts w:cs="Arial"/>
                <w:szCs w:val="22"/>
              </w:rPr>
            </w:pPr>
            <w:r w:rsidRPr="00E76E09">
              <w:rPr>
                <w:rFonts w:cs="Arial"/>
                <w:szCs w:val="22"/>
              </w:rPr>
              <w:t>Development of symbolic play and peer interaction has presented a challenge to intervention.</w:t>
            </w:r>
          </w:p>
          <w:p w14:paraId="6CC9124D" w14:textId="77777777" w:rsidR="007D1559" w:rsidRPr="00E76E09" w:rsidRDefault="007D1559" w:rsidP="00E76E09">
            <w:pPr>
              <w:pStyle w:val="Normalarial"/>
              <w:numPr>
                <w:ilvl w:val="0"/>
                <w:numId w:val="192"/>
              </w:numPr>
              <w:rPr>
                <w:rFonts w:cs="Arial"/>
                <w:szCs w:val="22"/>
              </w:rPr>
            </w:pPr>
            <w:r w:rsidRPr="00E76E09">
              <w:rPr>
                <w:rFonts w:cs="Arial"/>
                <w:szCs w:val="22"/>
              </w:rPr>
              <w:t xml:space="preserve">Children with ASD may obtain a verbal repertoire but seldom use </w:t>
            </w:r>
            <w:r w:rsidR="003B5C07" w:rsidRPr="00E76E09">
              <w:rPr>
                <w:rFonts w:cs="Arial"/>
                <w:szCs w:val="22"/>
              </w:rPr>
              <w:t xml:space="preserve">it </w:t>
            </w:r>
            <w:r w:rsidRPr="00E76E09">
              <w:rPr>
                <w:rFonts w:cs="Arial"/>
                <w:szCs w:val="22"/>
              </w:rPr>
              <w:t>to relate to peers and engage in pretend play. May use</w:t>
            </w:r>
            <w:r w:rsidR="003B5C07" w:rsidRPr="00E76E09">
              <w:rPr>
                <w:rFonts w:cs="Arial"/>
                <w:szCs w:val="22"/>
              </w:rPr>
              <w:t xml:space="preserve"> it</w:t>
            </w:r>
            <w:r w:rsidRPr="00E76E09">
              <w:rPr>
                <w:rFonts w:cs="Arial"/>
                <w:szCs w:val="22"/>
              </w:rPr>
              <w:t xml:space="preserve"> for requests and protest but not for more social functions such as commenting, describing or sharing. Peer play of critical importance to expand and diversify the communicative repertoires of children.</w:t>
            </w:r>
          </w:p>
          <w:p w14:paraId="78D00B2E" w14:textId="77777777" w:rsidR="007D1559" w:rsidRPr="00E76E09" w:rsidRDefault="003B5C07" w:rsidP="00E76E09">
            <w:pPr>
              <w:pStyle w:val="Normalarial"/>
              <w:numPr>
                <w:ilvl w:val="0"/>
                <w:numId w:val="192"/>
              </w:numPr>
              <w:rPr>
                <w:rFonts w:cs="Arial"/>
                <w:szCs w:val="22"/>
              </w:rPr>
            </w:pPr>
            <w:r w:rsidRPr="00E76E09">
              <w:rPr>
                <w:rFonts w:cs="Arial"/>
                <w:szCs w:val="22"/>
              </w:rPr>
              <w:t>Practitioners need to recognis</w:t>
            </w:r>
            <w:r w:rsidR="00EA05F9" w:rsidRPr="00E76E09">
              <w:rPr>
                <w:rFonts w:cs="Arial"/>
                <w:szCs w:val="22"/>
              </w:rPr>
              <w:t>e the ‘</w:t>
            </w:r>
            <w:r w:rsidRPr="00E76E09">
              <w:rPr>
                <w:rFonts w:cs="Arial"/>
                <w:szCs w:val="22"/>
              </w:rPr>
              <w:t>culture of play</w:t>
            </w:r>
            <w:r w:rsidR="00EA05F9" w:rsidRPr="00E76E09">
              <w:rPr>
                <w:rFonts w:cs="Arial"/>
                <w:szCs w:val="22"/>
              </w:rPr>
              <w:t>’</w:t>
            </w:r>
            <w:r w:rsidR="007D1559" w:rsidRPr="00E76E09">
              <w:rPr>
                <w:rFonts w:cs="Arial"/>
                <w:szCs w:val="22"/>
              </w:rPr>
              <w:t xml:space="preserve"> and use socially referenced forms of learning rather than adult controlled forms. Provides a context for the coordination of joint action and social referencing.</w:t>
            </w:r>
          </w:p>
          <w:p w14:paraId="6049E39D" w14:textId="77777777" w:rsidR="007D1559" w:rsidRPr="00E76E09" w:rsidRDefault="007D1559" w:rsidP="00E76E09">
            <w:pPr>
              <w:pStyle w:val="Normalarial"/>
              <w:numPr>
                <w:ilvl w:val="0"/>
                <w:numId w:val="192"/>
              </w:numPr>
              <w:rPr>
                <w:rFonts w:cs="Arial"/>
                <w:szCs w:val="22"/>
              </w:rPr>
            </w:pPr>
            <w:r w:rsidRPr="00E76E09">
              <w:rPr>
                <w:rFonts w:cs="Arial"/>
                <w:szCs w:val="22"/>
              </w:rPr>
              <w:t>Without specific support, children with ASD gravitate towards repetitive play (manipulating objects, enacting elaborate routines to pursuing obsessive interests.</w:t>
            </w:r>
          </w:p>
          <w:p w14:paraId="0DADDA46" w14:textId="77777777" w:rsidR="007D1559" w:rsidRPr="00E76E09" w:rsidRDefault="007D1559" w:rsidP="00E76E09">
            <w:pPr>
              <w:pStyle w:val="Normalarial"/>
              <w:numPr>
                <w:ilvl w:val="0"/>
                <w:numId w:val="192"/>
              </w:numPr>
              <w:rPr>
                <w:rFonts w:cs="Arial"/>
                <w:szCs w:val="22"/>
              </w:rPr>
            </w:pPr>
            <w:r w:rsidRPr="00E76E09">
              <w:rPr>
                <w:rFonts w:cs="Arial"/>
                <w:szCs w:val="22"/>
              </w:rPr>
              <w:t>Children with ASD have problems with: entering and sustaining social play,</w:t>
            </w:r>
            <w:r w:rsidR="003B5C07" w:rsidRPr="00E76E09">
              <w:rPr>
                <w:rFonts w:cs="Arial"/>
                <w:szCs w:val="22"/>
              </w:rPr>
              <w:t xml:space="preserve"> and</w:t>
            </w:r>
            <w:r w:rsidRPr="00E76E09">
              <w:rPr>
                <w:rFonts w:cs="Arial"/>
                <w:szCs w:val="22"/>
              </w:rPr>
              <w:t xml:space="preserve"> pretend play, </w:t>
            </w:r>
            <w:r w:rsidR="003B5C07" w:rsidRPr="00E76E09">
              <w:rPr>
                <w:rFonts w:cs="Arial"/>
                <w:szCs w:val="22"/>
              </w:rPr>
              <w:t xml:space="preserve">they </w:t>
            </w:r>
            <w:r w:rsidRPr="00E76E09">
              <w:rPr>
                <w:rFonts w:cs="Arial"/>
                <w:szCs w:val="22"/>
              </w:rPr>
              <w:t>avoid and resist social overtures and have little or no self</w:t>
            </w:r>
            <w:r w:rsidR="003B5C07" w:rsidRPr="00E76E09">
              <w:rPr>
                <w:rFonts w:cs="Arial"/>
                <w:szCs w:val="22"/>
              </w:rPr>
              <w:t>-</w:t>
            </w:r>
            <w:r w:rsidRPr="00E76E09">
              <w:rPr>
                <w:rFonts w:cs="Arial"/>
                <w:szCs w:val="22"/>
              </w:rPr>
              <w:t>initiation or approach peers in an obscure or one</w:t>
            </w:r>
            <w:r w:rsidR="003B5C07" w:rsidRPr="00E76E09">
              <w:rPr>
                <w:rFonts w:cs="Arial"/>
                <w:szCs w:val="22"/>
              </w:rPr>
              <w:t>-</w:t>
            </w:r>
            <w:r w:rsidRPr="00E76E09">
              <w:rPr>
                <w:rFonts w:cs="Arial"/>
                <w:szCs w:val="22"/>
              </w:rPr>
              <w:t>sided fashion.</w:t>
            </w:r>
          </w:p>
          <w:p w14:paraId="619B79E8" w14:textId="77777777" w:rsidR="007D1559" w:rsidRPr="00E76E09" w:rsidRDefault="007D1559" w:rsidP="00E76E09">
            <w:pPr>
              <w:pStyle w:val="Normalarial"/>
              <w:numPr>
                <w:ilvl w:val="0"/>
                <w:numId w:val="192"/>
              </w:numPr>
              <w:rPr>
                <w:rFonts w:cs="Arial"/>
                <w:szCs w:val="22"/>
              </w:rPr>
            </w:pPr>
            <w:r w:rsidRPr="00E76E09">
              <w:rPr>
                <w:rFonts w:cs="Arial"/>
                <w:szCs w:val="22"/>
              </w:rPr>
              <w:t>Peer play has not received much attention but studies show children with ASD are capable of learning more complex and diverse forms of play when supported by an adult.</w:t>
            </w:r>
          </w:p>
          <w:p w14:paraId="24A0A841" w14:textId="77777777" w:rsidR="007D1559" w:rsidRPr="00E76E09" w:rsidRDefault="007D1559" w:rsidP="00E76E09">
            <w:pPr>
              <w:pStyle w:val="Normalarial"/>
              <w:numPr>
                <w:ilvl w:val="0"/>
                <w:numId w:val="192"/>
              </w:numPr>
              <w:rPr>
                <w:rFonts w:cs="Arial"/>
                <w:szCs w:val="22"/>
              </w:rPr>
            </w:pPr>
            <w:r w:rsidRPr="00E76E09">
              <w:rPr>
                <w:rFonts w:cs="Arial"/>
                <w:szCs w:val="22"/>
              </w:rPr>
              <w:t>Interventions that do target play te</w:t>
            </w:r>
            <w:r w:rsidR="003B5C07" w:rsidRPr="00E76E09">
              <w:rPr>
                <w:rFonts w:cs="Arial"/>
                <w:szCs w:val="22"/>
              </w:rPr>
              <w:t>nd to focus on specific skills –</w:t>
            </w:r>
            <w:r w:rsidRPr="00E76E09">
              <w:rPr>
                <w:rFonts w:cs="Arial"/>
                <w:szCs w:val="22"/>
              </w:rPr>
              <w:t xml:space="preserve"> often with limited success. Without the interpersonal skills and flexible modes of representation that develop in the context of play it is difficult for children to develop friendships or nurture social relationships. Also aids in the development of symbolic capacities, interpersonal skills and social knowledge.</w:t>
            </w:r>
          </w:p>
          <w:p w14:paraId="42637977" w14:textId="77777777" w:rsidR="007D1559" w:rsidRPr="00E76E09" w:rsidRDefault="007D1559" w:rsidP="00E76E09">
            <w:pPr>
              <w:pStyle w:val="Normalarial"/>
              <w:numPr>
                <w:ilvl w:val="0"/>
                <w:numId w:val="192"/>
              </w:numPr>
              <w:rPr>
                <w:rFonts w:cs="Arial"/>
                <w:szCs w:val="22"/>
              </w:rPr>
            </w:pPr>
            <w:r w:rsidRPr="00E76E09">
              <w:rPr>
                <w:rFonts w:cs="Arial"/>
                <w:szCs w:val="22"/>
              </w:rPr>
              <w:t>Observation skills are an important assessment tool – this will identify unconventional forms of expression</w:t>
            </w:r>
            <w:r w:rsidR="003B5C07" w:rsidRPr="00E76E09">
              <w:rPr>
                <w:rFonts w:cs="Arial"/>
                <w:szCs w:val="22"/>
              </w:rPr>
              <w:t xml:space="preserve"> and</w:t>
            </w:r>
            <w:r w:rsidRPr="00E76E09">
              <w:rPr>
                <w:rFonts w:cs="Arial"/>
                <w:szCs w:val="22"/>
              </w:rPr>
              <w:t xml:space="preserve"> may indicate particular needs, emotional states, desires preferences etc. which may be missed by other forms of assessment.</w:t>
            </w:r>
          </w:p>
          <w:p w14:paraId="7D379861" w14:textId="77777777" w:rsidR="007D1559" w:rsidRPr="00E76E09" w:rsidRDefault="007D1559" w:rsidP="00E76E09">
            <w:pPr>
              <w:pStyle w:val="Normalarial"/>
              <w:numPr>
                <w:ilvl w:val="0"/>
                <w:numId w:val="192"/>
              </w:numPr>
              <w:rPr>
                <w:rFonts w:cs="Arial"/>
                <w:szCs w:val="22"/>
              </w:rPr>
            </w:pPr>
            <w:r w:rsidRPr="00E76E09">
              <w:rPr>
                <w:rFonts w:cs="Arial"/>
                <w:szCs w:val="22"/>
              </w:rPr>
              <w:t>Interactions with more competent peers need to be supported.</w:t>
            </w:r>
          </w:p>
          <w:p w14:paraId="58DDAC62" w14:textId="77777777" w:rsidR="007D1559" w:rsidRPr="00E76E09" w:rsidRDefault="007D1559" w:rsidP="00E76E09">
            <w:pPr>
              <w:pStyle w:val="Normalarial"/>
              <w:numPr>
                <w:ilvl w:val="0"/>
                <w:numId w:val="192"/>
              </w:numPr>
              <w:rPr>
                <w:rFonts w:cs="Arial"/>
                <w:szCs w:val="22"/>
              </w:rPr>
            </w:pPr>
            <w:r w:rsidRPr="00E76E09">
              <w:rPr>
                <w:rFonts w:cs="Arial"/>
                <w:szCs w:val="22"/>
              </w:rPr>
              <w:t>Intuitive approaches – guided largely by intuition and hunches. Limitation – difficult to teach to others and difficult to analyse when</w:t>
            </w:r>
            <w:r w:rsidR="003B5C07" w:rsidRPr="00E76E09">
              <w:rPr>
                <w:rFonts w:cs="Arial"/>
                <w:szCs w:val="22"/>
              </w:rPr>
              <w:t xml:space="preserve"> it</w:t>
            </w:r>
            <w:r w:rsidRPr="00E76E09">
              <w:rPr>
                <w:rFonts w:cs="Arial"/>
                <w:szCs w:val="22"/>
              </w:rPr>
              <w:t xml:space="preserve"> breaks down.</w:t>
            </w:r>
          </w:p>
          <w:p w14:paraId="4B2B2236" w14:textId="77777777" w:rsidR="007D1559" w:rsidRPr="00E76E09" w:rsidRDefault="007D1559" w:rsidP="00E76E09">
            <w:pPr>
              <w:pStyle w:val="Normalarial"/>
              <w:numPr>
                <w:ilvl w:val="0"/>
                <w:numId w:val="192"/>
              </w:numPr>
              <w:rPr>
                <w:rFonts w:cs="Arial"/>
                <w:szCs w:val="22"/>
              </w:rPr>
            </w:pPr>
            <w:r w:rsidRPr="00E76E09">
              <w:rPr>
                <w:rFonts w:cs="Arial"/>
                <w:szCs w:val="22"/>
              </w:rPr>
              <w:t>Highly directive approaches – pursuit of compliance and accuracy. Limitation – often fail to acknowledge child initiations. Specific behaviours learnt but tend not to generalise to other settings or interactions. Demand for compliance difficult because the nature of play equals self-imposed activity.</w:t>
            </w:r>
          </w:p>
          <w:p w14:paraId="50CC6010" w14:textId="77777777" w:rsidR="007D1559" w:rsidRPr="00E76E09" w:rsidRDefault="007D1559" w:rsidP="00E76E09">
            <w:pPr>
              <w:pStyle w:val="Normalarial"/>
              <w:numPr>
                <w:ilvl w:val="0"/>
                <w:numId w:val="192"/>
              </w:numPr>
              <w:rPr>
                <w:rFonts w:cs="Arial"/>
                <w:szCs w:val="22"/>
              </w:rPr>
            </w:pPr>
            <w:r w:rsidRPr="00E76E09">
              <w:rPr>
                <w:rFonts w:cs="Arial"/>
                <w:szCs w:val="22"/>
              </w:rPr>
              <w:t>Implications for interventions (based on studies of effective practitioners) – aim should be to foster social transitions in supportive contexts. (1) Knowledge of ASD. (2) Understanding of play. (3) Provide a secure base for play – predictable and accepting play environment. (4) Sett</w:t>
            </w:r>
            <w:r w:rsidR="003B5C07" w:rsidRPr="00E76E09">
              <w:rPr>
                <w:rFonts w:cs="Arial"/>
                <w:szCs w:val="22"/>
              </w:rPr>
              <w:t>ing the stage for play – organis</w:t>
            </w:r>
            <w:r w:rsidRPr="00E76E09">
              <w:rPr>
                <w:rFonts w:cs="Arial"/>
                <w:szCs w:val="22"/>
              </w:rPr>
              <w:t>ing enticing play environments with</w:t>
            </w:r>
            <w:r w:rsidR="003B5C07" w:rsidRPr="00E76E09">
              <w:rPr>
                <w:rFonts w:cs="Arial"/>
                <w:szCs w:val="22"/>
              </w:rPr>
              <w:t xml:space="preserve"> appropriate props. (5) Ritualising and dramatis</w:t>
            </w:r>
            <w:r w:rsidRPr="00E76E09">
              <w:rPr>
                <w:rFonts w:cs="Arial"/>
                <w:szCs w:val="22"/>
              </w:rPr>
              <w:t>ing play – builds anticipation through effective use of rituals and exaggerated affect. (6) Narrating scripts – create play scenarios and narrate scripts following children’s lead. Expand on children’s act</w:t>
            </w:r>
            <w:r w:rsidR="003B5C07" w:rsidRPr="00E76E09">
              <w:rPr>
                <w:rFonts w:cs="Arial"/>
                <w:szCs w:val="22"/>
              </w:rPr>
              <w:t>ions, verbalis</w:t>
            </w:r>
            <w:r w:rsidRPr="00E76E09">
              <w:rPr>
                <w:rFonts w:cs="Arial"/>
                <w:szCs w:val="22"/>
              </w:rPr>
              <w:t>ations and social</w:t>
            </w:r>
            <w:r w:rsidR="003B5C07" w:rsidRPr="00E76E09">
              <w:rPr>
                <w:rFonts w:cs="Arial"/>
                <w:szCs w:val="22"/>
              </w:rPr>
              <w:t xml:space="preserve"> interactions. (7) Scaffolding –</w:t>
            </w:r>
            <w:r w:rsidRPr="00E76E09">
              <w:rPr>
                <w:rFonts w:cs="Arial"/>
                <w:szCs w:val="22"/>
              </w:rPr>
              <w:t xml:space="preserve"> the provision of secure and predictable support structures within their zone of proximal development for all children in the setting. (8) Facilitating peer mediation and social understanding – support to understand the communicative behaviour of playmates. (9) Theory of mind – practitioners need to draw on their own theory of mind to appreciate their student’s view of the world etc. (10) Reflective practice – ca</w:t>
            </w:r>
            <w:r w:rsidR="003B5C07" w:rsidRPr="00E76E09">
              <w:rPr>
                <w:rFonts w:cs="Arial"/>
                <w:szCs w:val="22"/>
              </w:rPr>
              <w:t xml:space="preserve">reful monitoring allows </w:t>
            </w:r>
            <w:r w:rsidRPr="00E76E09">
              <w:rPr>
                <w:rFonts w:cs="Arial"/>
                <w:szCs w:val="22"/>
              </w:rPr>
              <w:t>continual adjustments to physical environment, sociocultural ecology activities and developmental status etc.</w:t>
            </w:r>
          </w:p>
        </w:tc>
        <w:tc>
          <w:tcPr>
            <w:tcW w:w="2160" w:type="dxa"/>
            <w:shd w:val="clear" w:color="auto" w:fill="auto"/>
          </w:tcPr>
          <w:p w14:paraId="4B8E159C" w14:textId="77777777" w:rsidR="007D1559" w:rsidRPr="00E76E09" w:rsidRDefault="007D1559" w:rsidP="007D1559">
            <w:pPr>
              <w:pStyle w:val="Normalarial"/>
              <w:rPr>
                <w:rFonts w:cs="Arial"/>
                <w:szCs w:val="22"/>
              </w:rPr>
            </w:pPr>
          </w:p>
        </w:tc>
      </w:tr>
      <w:tr w:rsidR="00E76E09" w:rsidRPr="00E76E09" w14:paraId="736248A3" w14:textId="77777777" w:rsidTr="00E76E09">
        <w:tc>
          <w:tcPr>
            <w:tcW w:w="648" w:type="dxa"/>
            <w:shd w:val="clear" w:color="auto" w:fill="auto"/>
          </w:tcPr>
          <w:p w14:paraId="3D8744A6" w14:textId="77777777" w:rsidR="007D1559" w:rsidRPr="00E76E09" w:rsidRDefault="007D1559" w:rsidP="007D1559">
            <w:pPr>
              <w:pStyle w:val="Normalarial"/>
              <w:rPr>
                <w:rFonts w:cs="Arial"/>
                <w:szCs w:val="22"/>
                <w:lang w:val="en-NZ"/>
              </w:rPr>
            </w:pPr>
            <w:r w:rsidRPr="00E76E09">
              <w:rPr>
                <w:rFonts w:cs="Arial"/>
                <w:szCs w:val="22"/>
                <w:lang w:val="en-NZ"/>
              </w:rPr>
              <w:t>226</w:t>
            </w:r>
          </w:p>
        </w:tc>
        <w:tc>
          <w:tcPr>
            <w:tcW w:w="2340" w:type="dxa"/>
            <w:shd w:val="clear" w:color="auto" w:fill="auto"/>
          </w:tcPr>
          <w:p w14:paraId="096156B2" w14:textId="77777777" w:rsidR="007D1559" w:rsidRPr="00E76E09" w:rsidRDefault="007D1559" w:rsidP="007D1559">
            <w:pPr>
              <w:pStyle w:val="Normalarial"/>
              <w:rPr>
                <w:rFonts w:cs="Arial"/>
                <w:szCs w:val="22"/>
              </w:rPr>
            </w:pPr>
            <w:r w:rsidRPr="00E76E09">
              <w:rPr>
                <w:rFonts w:cs="Arial"/>
                <w:szCs w:val="22"/>
              </w:rPr>
              <w:t xml:space="preserve">Barnhill, G. P., Cook, K. T., Tebbenkamp, K., &amp; Myles, B. S. (2002). The effectiveness of social skills intervention targeting nonverbal communication for adolescents with Aspergers Syndrome and related pervasive developmental delays. </w:t>
            </w:r>
            <w:r w:rsidRPr="00E76E09">
              <w:rPr>
                <w:rFonts w:cs="Arial"/>
                <w:i/>
                <w:szCs w:val="22"/>
              </w:rPr>
              <w:t xml:space="preserve">Focus on Autism and Other Developmental Disabilities, </w:t>
            </w:r>
            <w:r w:rsidRPr="00E76E09">
              <w:rPr>
                <w:rFonts w:cs="Arial"/>
                <w:szCs w:val="22"/>
              </w:rPr>
              <w:t>17, 112-118.</w:t>
            </w:r>
          </w:p>
          <w:p w14:paraId="76479B97" w14:textId="77777777" w:rsidR="007D1559" w:rsidRPr="00E76E09" w:rsidRDefault="007D1559" w:rsidP="007D1559">
            <w:pPr>
              <w:pStyle w:val="Normalarial"/>
              <w:rPr>
                <w:rFonts w:cs="Arial"/>
                <w:szCs w:val="22"/>
              </w:rPr>
            </w:pPr>
          </w:p>
          <w:p w14:paraId="3428E126" w14:textId="77777777" w:rsidR="007D1559" w:rsidRPr="00E76E09" w:rsidRDefault="003B5C07" w:rsidP="007D1559">
            <w:pPr>
              <w:pStyle w:val="Normalarial"/>
              <w:rPr>
                <w:rFonts w:cs="Arial"/>
                <w:szCs w:val="22"/>
              </w:rPr>
            </w:pPr>
            <w:r w:rsidRPr="00E76E09">
              <w:rPr>
                <w:rFonts w:cs="Arial"/>
                <w:szCs w:val="22"/>
              </w:rPr>
              <w:t>OBSERVATIONAL STUDY –</w:t>
            </w:r>
            <w:r w:rsidR="007D1559" w:rsidRPr="00E76E09">
              <w:rPr>
                <w:rFonts w:cs="Arial"/>
                <w:szCs w:val="22"/>
              </w:rPr>
              <w:t xml:space="preserve"> SMALL GROUP DESIGN</w:t>
            </w:r>
          </w:p>
          <w:p w14:paraId="1F523ADC" w14:textId="77777777" w:rsidR="007D1559" w:rsidRPr="00E76E09" w:rsidRDefault="007D1559" w:rsidP="007D1559">
            <w:pPr>
              <w:pStyle w:val="Normalarial"/>
              <w:rPr>
                <w:rFonts w:cs="Arial"/>
                <w:szCs w:val="22"/>
              </w:rPr>
            </w:pPr>
          </w:p>
          <w:p w14:paraId="30A8CB69" w14:textId="77777777" w:rsidR="007D1559" w:rsidRPr="00E76E09" w:rsidRDefault="007D1559" w:rsidP="007D1559">
            <w:pPr>
              <w:pStyle w:val="Normalarial"/>
              <w:rPr>
                <w:rFonts w:cs="Arial"/>
                <w:szCs w:val="22"/>
              </w:rPr>
            </w:pPr>
            <w:r w:rsidRPr="00E76E09">
              <w:rPr>
                <w:rFonts w:cs="Arial"/>
                <w:szCs w:val="22"/>
              </w:rPr>
              <w:t>Level of Evidence: x</w:t>
            </w:r>
          </w:p>
        </w:tc>
        <w:tc>
          <w:tcPr>
            <w:tcW w:w="3240" w:type="dxa"/>
            <w:shd w:val="clear" w:color="auto" w:fill="auto"/>
          </w:tcPr>
          <w:p w14:paraId="56904B8B" w14:textId="77777777" w:rsidR="007D1559" w:rsidRPr="00E76E09" w:rsidRDefault="007D1559" w:rsidP="007D1559">
            <w:pPr>
              <w:pStyle w:val="Normalarial"/>
              <w:rPr>
                <w:rFonts w:cs="Arial"/>
                <w:szCs w:val="22"/>
              </w:rPr>
            </w:pPr>
            <w:r w:rsidRPr="00E76E09">
              <w:rPr>
                <w:rFonts w:cs="Arial"/>
                <w:szCs w:val="22"/>
              </w:rPr>
              <w:t>Eight adolescents with AS or related PDDs participated in one hour of social skills training, and 2-3 hours of directed social activity sessions each week for 8 weeks.  The</w:t>
            </w:r>
            <w:r w:rsidR="003B5C07" w:rsidRPr="00E76E09">
              <w:rPr>
                <w:rFonts w:cs="Arial"/>
                <w:szCs w:val="22"/>
              </w:rPr>
              <w:t xml:space="preserve"> aim was to enhance participant</w:t>
            </w:r>
            <w:r w:rsidRPr="00E76E09">
              <w:rPr>
                <w:rFonts w:cs="Arial"/>
                <w:szCs w:val="22"/>
              </w:rPr>
              <w:t>s</w:t>
            </w:r>
            <w:r w:rsidR="003B5C07" w:rsidRPr="00E76E09">
              <w:rPr>
                <w:rFonts w:cs="Arial"/>
                <w:szCs w:val="22"/>
              </w:rPr>
              <w:t>’</w:t>
            </w:r>
            <w:r w:rsidRPr="00E76E09">
              <w:rPr>
                <w:rFonts w:cs="Arial"/>
                <w:szCs w:val="22"/>
              </w:rPr>
              <w:t xml:space="preserve"> non-verbal social skills.</w:t>
            </w:r>
          </w:p>
          <w:p w14:paraId="78AEE983" w14:textId="77777777" w:rsidR="007D1559" w:rsidRPr="00E76E09" w:rsidRDefault="007D1559" w:rsidP="007D1559">
            <w:pPr>
              <w:pStyle w:val="Normalarial"/>
              <w:rPr>
                <w:rFonts w:cs="Arial"/>
                <w:szCs w:val="22"/>
              </w:rPr>
            </w:pPr>
          </w:p>
          <w:p w14:paraId="69413482" w14:textId="77777777" w:rsidR="007D1559" w:rsidRPr="00E76E09" w:rsidRDefault="003B5C07" w:rsidP="007D1559">
            <w:pPr>
              <w:pStyle w:val="Normalarial"/>
              <w:rPr>
                <w:rFonts w:cs="Arial"/>
                <w:szCs w:val="22"/>
              </w:rPr>
            </w:pPr>
            <w:r w:rsidRPr="00E76E09">
              <w:rPr>
                <w:rFonts w:cs="Arial"/>
                <w:szCs w:val="22"/>
              </w:rPr>
              <w:t>In this study</w:t>
            </w:r>
            <w:r w:rsidR="007D1559" w:rsidRPr="00E76E09">
              <w:rPr>
                <w:rFonts w:cs="Arial"/>
                <w:szCs w:val="22"/>
              </w:rPr>
              <w:t xml:space="preserve"> adolescents with AS were taught skills in reading non-verbal communication.</w:t>
            </w:r>
          </w:p>
        </w:tc>
        <w:tc>
          <w:tcPr>
            <w:tcW w:w="2160" w:type="dxa"/>
            <w:shd w:val="clear" w:color="auto" w:fill="auto"/>
          </w:tcPr>
          <w:p w14:paraId="05884B0D" w14:textId="77777777" w:rsidR="007D1559" w:rsidRPr="00E76E09" w:rsidRDefault="007D1559" w:rsidP="007D1559">
            <w:pPr>
              <w:pStyle w:val="Normalarial"/>
              <w:rPr>
                <w:rFonts w:cs="Arial"/>
                <w:szCs w:val="22"/>
              </w:rPr>
            </w:pPr>
            <w:r w:rsidRPr="00E76E09">
              <w:rPr>
                <w:rFonts w:cs="Arial"/>
                <w:szCs w:val="22"/>
              </w:rPr>
              <w:t>Diagnostic Analysis of Nonverbal Accuracy 2 (DANVA2) was used to evaluate participants’ recognition</w:t>
            </w:r>
            <w:r w:rsidR="003B5C07" w:rsidRPr="00E76E09">
              <w:rPr>
                <w:rFonts w:cs="Arial"/>
                <w:szCs w:val="22"/>
              </w:rPr>
              <w:t xml:space="preserve"> of</w:t>
            </w:r>
            <w:r w:rsidRPr="00E76E09">
              <w:rPr>
                <w:rFonts w:cs="Arial"/>
                <w:szCs w:val="22"/>
              </w:rPr>
              <w:t xml:space="preserve"> emotion through facial expression and tone of voice pre- and post-intervention.</w:t>
            </w:r>
          </w:p>
        </w:tc>
        <w:tc>
          <w:tcPr>
            <w:tcW w:w="3600" w:type="dxa"/>
            <w:shd w:val="clear" w:color="auto" w:fill="auto"/>
          </w:tcPr>
          <w:p w14:paraId="58B3F3CF" w14:textId="77777777" w:rsidR="007D1559" w:rsidRPr="00E76E09" w:rsidRDefault="003B5C07" w:rsidP="007D1559">
            <w:pPr>
              <w:pStyle w:val="Normalarial"/>
              <w:rPr>
                <w:rFonts w:cs="Arial"/>
                <w:szCs w:val="22"/>
              </w:rPr>
            </w:pPr>
            <w:r w:rsidRPr="00E76E09">
              <w:rPr>
                <w:rFonts w:cs="Arial"/>
                <w:szCs w:val="22"/>
              </w:rPr>
              <w:t>Findings</w:t>
            </w:r>
          </w:p>
          <w:p w14:paraId="0A9D2DFC" w14:textId="77777777" w:rsidR="007D1559" w:rsidRPr="00E76E09" w:rsidRDefault="003B5C07" w:rsidP="00E76E09">
            <w:pPr>
              <w:pStyle w:val="Normalarial"/>
              <w:numPr>
                <w:ilvl w:val="0"/>
                <w:numId w:val="193"/>
              </w:numPr>
              <w:rPr>
                <w:rFonts w:cs="Arial"/>
                <w:szCs w:val="22"/>
              </w:rPr>
            </w:pPr>
            <w:r w:rsidRPr="00E76E09">
              <w:rPr>
                <w:rFonts w:cs="Arial"/>
                <w:szCs w:val="22"/>
              </w:rPr>
              <w:t>Students with Asperger S</w:t>
            </w:r>
            <w:r w:rsidR="007D1559" w:rsidRPr="00E76E09">
              <w:rPr>
                <w:rFonts w:cs="Arial"/>
                <w:szCs w:val="22"/>
              </w:rPr>
              <w:t>yndrome have a qualitative impairment in social interaction.</w:t>
            </w:r>
          </w:p>
          <w:p w14:paraId="4AF9D199" w14:textId="77777777" w:rsidR="007D1559" w:rsidRPr="00E76E09" w:rsidRDefault="007D1559" w:rsidP="00E76E09">
            <w:pPr>
              <w:pStyle w:val="Normalarial"/>
              <w:numPr>
                <w:ilvl w:val="0"/>
                <w:numId w:val="193"/>
              </w:numPr>
              <w:rPr>
                <w:rFonts w:cs="Arial"/>
                <w:szCs w:val="22"/>
              </w:rPr>
            </w:pPr>
            <w:r w:rsidRPr="00E76E09">
              <w:rPr>
                <w:rFonts w:cs="Arial"/>
                <w:szCs w:val="22"/>
              </w:rPr>
              <w:t>Difficulties with using multiple non-verbal behaviours, peer relationships, sharing enjoyment and demonstrating social or emotional reciprocity.</w:t>
            </w:r>
          </w:p>
          <w:p w14:paraId="6CEAA522" w14:textId="77777777" w:rsidR="007D1559" w:rsidRPr="00E76E09" w:rsidRDefault="007D1559" w:rsidP="00E76E09">
            <w:pPr>
              <w:pStyle w:val="Normalarial"/>
              <w:numPr>
                <w:ilvl w:val="0"/>
                <w:numId w:val="193"/>
              </w:numPr>
              <w:rPr>
                <w:rFonts w:cs="Arial"/>
                <w:szCs w:val="22"/>
              </w:rPr>
            </w:pPr>
            <w:r w:rsidRPr="00E76E09">
              <w:rPr>
                <w:rFonts w:cs="Arial"/>
                <w:szCs w:val="22"/>
              </w:rPr>
              <w:t>Lack of much research on interventions specifically fo</w:t>
            </w:r>
            <w:r w:rsidR="003B5C07" w:rsidRPr="00E76E09">
              <w:rPr>
                <w:rFonts w:cs="Arial"/>
                <w:szCs w:val="22"/>
              </w:rPr>
              <w:t xml:space="preserve">r students with Asperger </w:t>
            </w:r>
            <w:r w:rsidRPr="00E76E09">
              <w:rPr>
                <w:rFonts w:cs="Arial"/>
                <w:szCs w:val="22"/>
              </w:rPr>
              <w:t>Syndrome.</w:t>
            </w:r>
          </w:p>
          <w:p w14:paraId="00CDFF4B" w14:textId="77777777" w:rsidR="007D1559" w:rsidRPr="00E76E09" w:rsidRDefault="007D1559" w:rsidP="00E76E09">
            <w:pPr>
              <w:pStyle w:val="Normalarial"/>
              <w:numPr>
                <w:ilvl w:val="0"/>
                <w:numId w:val="193"/>
              </w:numPr>
              <w:rPr>
                <w:rFonts w:cs="Arial"/>
                <w:szCs w:val="22"/>
              </w:rPr>
            </w:pPr>
            <w:r w:rsidRPr="00E76E09">
              <w:rPr>
                <w:rFonts w:cs="Arial"/>
                <w:szCs w:val="22"/>
              </w:rPr>
              <w:t>Social skill deficits pose the greatest challenge to these students – often motivated to have friends but their social clumsiness and difficulty in appreciating the other’s point of view result in social isolation</w:t>
            </w:r>
            <w:r w:rsidR="003B5C07" w:rsidRPr="00E76E09">
              <w:rPr>
                <w:rFonts w:cs="Arial"/>
                <w:szCs w:val="22"/>
              </w:rPr>
              <w:t>.</w:t>
            </w:r>
          </w:p>
          <w:p w14:paraId="79C7901F" w14:textId="77777777" w:rsidR="007D1559" w:rsidRPr="00E76E09" w:rsidRDefault="007D1559" w:rsidP="00E76E09">
            <w:pPr>
              <w:pStyle w:val="Normalarial"/>
              <w:numPr>
                <w:ilvl w:val="0"/>
                <w:numId w:val="193"/>
              </w:numPr>
              <w:rPr>
                <w:rFonts w:cs="Arial"/>
                <w:szCs w:val="22"/>
              </w:rPr>
            </w:pPr>
            <w:r w:rsidRPr="00E76E09">
              <w:rPr>
                <w:rFonts w:cs="Arial"/>
                <w:szCs w:val="22"/>
              </w:rPr>
              <w:t>Individuals with AS have distinct social needs that should be considered when designing treatment options.</w:t>
            </w:r>
          </w:p>
          <w:p w14:paraId="77F0F816" w14:textId="77777777" w:rsidR="007D1559" w:rsidRPr="00E76E09" w:rsidRDefault="007D1559" w:rsidP="00E76E09">
            <w:pPr>
              <w:pStyle w:val="Normalarial"/>
              <w:numPr>
                <w:ilvl w:val="0"/>
                <w:numId w:val="193"/>
              </w:numPr>
              <w:rPr>
                <w:rFonts w:cs="Arial"/>
                <w:szCs w:val="22"/>
              </w:rPr>
            </w:pPr>
            <w:r w:rsidRPr="00E76E09">
              <w:rPr>
                <w:rFonts w:cs="Arial"/>
                <w:szCs w:val="22"/>
              </w:rPr>
              <w:t>Results showed that participants made no significant gain in learning skills and did not generalise learning to other settings. However some friendships were formed within the group and there was still contact a numbe</w:t>
            </w:r>
            <w:r w:rsidR="003B5C07" w:rsidRPr="00E76E09">
              <w:rPr>
                <w:rFonts w:cs="Arial"/>
                <w:szCs w:val="22"/>
              </w:rPr>
              <w:t>r of months after the</w:t>
            </w:r>
            <w:r w:rsidRPr="00E76E09">
              <w:rPr>
                <w:rFonts w:cs="Arial"/>
                <w:szCs w:val="22"/>
              </w:rPr>
              <w:t xml:space="preserve"> study. A sense of trust in each other also developed.</w:t>
            </w:r>
          </w:p>
        </w:tc>
        <w:tc>
          <w:tcPr>
            <w:tcW w:w="2160" w:type="dxa"/>
            <w:shd w:val="clear" w:color="auto" w:fill="auto"/>
          </w:tcPr>
          <w:p w14:paraId="726A4EEA" w14:textId="77777777" w:rsidR="007D1559" w:rsidRPr="00E76E09" w:rsidRDefault="007D1559" w:rsidP="007D1559">
            <w:pPr>
              <w:pStyle w:val="Normalarial"/>
              <w:rPr>
                <w:rFonts w:cs="Arial"/>
                <w:szCs w:val="22"/>
              </w:rPr>
            </w:pPr>
            <w:r w:rsidRPr="00E76E09">
              <w:rPr>
                <w:rFonts w:cs="Arial"/>
                <w:szCs w:val="22"/>
              </w:rPr>
              <w:t>This is an interesting study, and clearly enhanced the lives of the children involved</w:t>
            </w:r>
            <w:r w:rsidR="003B5C07" w:rsidRPr="00E76E09">
              <w:rPr>
                <w:rFonts w:cs="Arial"/>
                <w:szCs w:val="22"/>
              </w:rPr>
              <w:t>,</w:t>
            </w:r>
            <w:r w:rsidRPr="00E76E09">
              <w:rPr>
                <w:rFonts w:cs="Arial"/>
                <w:szCs w:val="22"/>
              </w:rPr>
              <w:t xml:space="preserve"> which is a fantastic outcome on the small scale.  However</w:t>
            </w:r>
            <w:r w:rsidR="003B5C07" w:rsidRPr="00E76E09">
              <w:rPr>
                <w:rFonts w:cs="Arial"/>
                <w:szCs w:val="22"/>
              </w:rPr>
              <w:t>,</w:t>
            </w:r>
            <w:r w:rsidRPr="00E76E09">
              <w:rPr>
                <w:rFonts w:cs="Arial"/>
                <w:szCs w:val="22"/>
              </w:rPr>
              <w:t xml:space="preserve"> the benefits of social skills groups h</w:t>
            </w:r>
            <w:r w:rsidR="003B5C07" w:rsidRPr="00E76E09">
              <w:rPr>
                <w:rFonts w:cs="Arial"/>
                <w:szCs w:val="22"/>
              </w:rPr>
              <w:t>ave already been established (eg,</w:t>
            </w:r>
            <w:r w:rsidRPr="00E76E09">
              <w:rPr>
                <w:rFonts w:cs="Arial"/>
                <w:szCs w:val="22"/>
              </w:rPr>
              <w:t xml:space="preserve"> Mesibov, 1984). As this paper does not help to identify critical features or content in social skills programmes, and is unable to report evidence of participants generalising social skills to children outside the initial group, it adds little to current empirical knowledge.</w:t>
            </w:r>
          </w:p>
        </w:tc>
      </w:tr>
      <w:tr w:rsidR="00E76E09" w:rsidRPr="00E76E09" w14:paraId="45915323" w14:textId="77777777" w:rsidTr="00E76E09">
        <w:tc>
          <w:tcPr>
            <w:tcW w:w="648" w:type="dxa"/>
            <w:shd w:val="clear" w:color="auto" w:fill="auto"/>
          </w:tcPr>
          <w:p w14:paraId="1C898922" w14:textId="77777777" w:rsidR="007D1559" w:rsidRPr="00E76E09" w:rsidRDefault="007D1559" w:rsidP="007D1559">
            <w:pPr>
              <w:pStyle w:val="Normalarial"/>
              <w:rPr>
                <w:rFonts w:cs="Arial"/>
                <w:szCs w:val="22"/>
                <w:lang w:val="en-NZ"/>
              </w:rPr>
            </w:pPr>
            <w:r w:rsidRPr="00E76E09">
              <w:rPr>
                <w:rFonts w:cs="Arial"/>
                <w:szCs w:val="22"/>
                <w:lang w:val="en-NZ"/>
              </w:rPr>
              <w:t>227</w:t>
            </w:r>
          </w:p>
        </w:tc>
        <w:tc>
          <w:tcPr>
            <w:tcW w:w="2340" w:type="dxa"/>
            <w:shd w:val="clear" w:color="auto" w:fill="auto"/>
          </w:tcPr>
          <w:p w14:paraId="635E90D3" w14:textId="77777777" w:rsidR="007D1559" w:rsidRPr="00E76E09" w:rsidRDefault="007D1559" w:rsidP="007D1559">
            <w:pPr>
              <w:pStyle w:val="Normalarial"/>
              <w:rPr>
                <w:rFonts w:cs="Arial"/>
                <w:szCs w:val="22"/>
              </w:rPr>
            </w:pPr>
            <w:r w:rsidRPr="00E76E09">
              <w:rPr>
                <w:rFonts w:cs="Arial"/>
                <w:szCs w:val="22"/>
              </w:rPr>
              <w:t xml:space="preserve">Marks, S. U., Schrader, C., Longaker, T., &amp; Levine, M. (2000). Portraits of three adolescent students with Aspergers Syndrome: Personal stories and how they can inform practice. </w:t>
            </w:r>
            <w:r w:rsidRPr="00E76E09">
              <w:rPr>
                <w:rFonts w:cs="Arial"/>
                <w:i/>
                <w:szCs w:val="22"/>
              </w:rPr>
              <w:t xml:space="preserve">Journal of the Association for Persons with Severe Handicaps, </w:t>
            </w:r>
            <w:r w:rsidRPr="00E76E09">
              <w:rPr>
                <w:rFonts w:cs="Arial"/>
                <w:szCs w:val="22"/>
              </w:rPr>
              <w:t>25, 3-17.</w:t>
            </w:r>
          </w:p>
          <w:p w14:paraId="3DE6E6B0" w14:textId="77777777" w:rsidR="00853170" w:rsidRPr="00E76E09" w:rsidRDefault="00853170" w:rsidP="007D1559">
            <w:pPr>
              <w:pStyle w:val="Normalarial"/>
              <w:rPr>
                <w:rFonts w:cs="Arial"/>
                <w:szCs w:val="22"/>
              </w:rPr>
            </w:pPr>
          </w:p>
          <w:p w14:paraId="5E2CC753" w14:textId="77777777" w:rsidR="007D1559" w:rsidRPr="00E76E09" w:rsidRDefault="003B5C07" w:rsidP="007D1559">
            <w:pPr>
              <w:pStyle w:val="Normalarial"/>
              <w:rPr>
                <w:rFonts w:cs="Arial"/>
                <w:szCs w:val="22"/>
              </w:rPr>
            </w:pPr>
            <w:r w:rsidRPr="00E76E09">
              <w:rPr>
                <w:rFonts w:cs="Arial"/>
                <w:szCs w:val="22"/>
              </w:rPr>
              <w:t>OBSERVATIONAL STUDY –</w:t>
            </w:r>
            <w:r w:rsidR="007D1559" w:rsidRPr="00E76E09">
              <w:rPr>
                <w:rFonts w:cs="Arial"/>
                <w:szCs w:val="22"/>
              </w:rPr>
              <w:t xml:space="preserve"> QUALITATIVE </w:t>
            </w:r>
          </w:p>
          <w:p w14:paraId="76E7AFBD" w14:textId="77777777" w:rsidR="00853170" w:rsidRPr="00E76E09" w:rsidRDefault="00853170" w:rsidP="007D1559">
            <w:pPr>
              <w:pStyle w:val="Normalarial"/>
              <w:rPr>
                <w:rFonts w:cs="Arial"/>
                <w:szCs w:val="22"/>
              </w:rPr>
            </w:pPr>
          </w:p>
          <w:p w14:paraId="314DD7C7" w14:textId="77777777" w:rsidR="007D1559" w:rsidRPr="00E76E09" w:rsidRDefault="007D1559" w:rsidP="007D1559">
            <w:pPr>
              <w:pStyle w:val="Normalarial"/>
              <w:rPr>
                <w:rFonts w:cs="Arial"/>
                <w:szCs w:val="22"/>
              </w:rPr>
            </w:pPr>
            <w:r w:rsidRPr="00E76E09">
              <w:rPr>
                <w:rFonts w:cs="Arial"/>
                <w:szCs w:val="22"/>
              </w:rPr>
              <w:t>Level of Evidence: ~</w:t>
            </w:r>
          </w:p>
          <w:p w14:paraId="125BB959" w14:textId="77777777" w:rsidR="007D1559" w:rsidRPr="00E76E09" w:rsidRDefault="007D1559" w:rsidP="007D1559">
            <w:pPr>
              <w:pStyle w:val="Normalarial"/>
              <w:rPr>
                <w:rFonts w:cs="Arial"/>
                <w:szCs w:val="22"/>
              </w:rPr>
            </w:pPr>
          </w:p>
        </w:tc>
        <w:tc>
          <w:tcPr>
            <w:tcW w:w="3240" w:type="dxa"/>
            <w:shd w:val="clear" w:color="auto" w:fill="auto"/>
          </w:tcPr>
          <w:p w14:paraId="63E24CD1" w14:textId="77777777" w:rsidR="007D1559" w:rsidRPr="00E76E09" w:rsidRDefault="007D1559" w:rsidP="007D1559">
            <w:pPr>
              <w:pStyle w:val="Normalarial"/>
              <w:rPr>
                <w:rFonts w:cs="Arial"/>
                <w:szCs w:val="22"/>
              </w:rPr>
            </w:pPr>
            <w:r w:rsidRPr="00E76E09">
              <w:rPr>
                <w:rFonts w:cs="Arial"/>
                <w:szCs w:val="22"/>
              </w:rPr>
              <w:t>Semi-structured, individual, face</w:t>
            </w:r>
            <w:r w:rsidR="003B5C07" w:rsidRPr="00E76E09">
              <w:rPr>
                <w:rFonts w:cs="Arial"/>
                <w:szCs w:val="22"/>
              </w:rPr>
              <w:t>-to-</w:t>
            </w:r>
            <w:r w:rsidRPr="00E76E09">
              <w:rPr>
                <w:rFonts w:cs="Arial"/>
                <w:szCs w:val="22"/>
              </w:rPr>
              <w:t xml:space="preserve">face interviews with three adolescents (one 13 years and two </w:t>
            </w:r>
            <w:r w:rsidR="003B5C07" w:rsidRPr="00E76E09">
              <w:rPr>
                <w:rFonts w:cs="Arial"/>
                <w:szCs w:val="22"/>
              </w:rPr>
              <w:t>15 years old) with Asperger</w:t>
            </w:r>
            <w:r w:rsidRPr="00E76E09">
              <w:rPr>
                <w:rFonts w:cs="Arial"/>
                <w:szCs w:val="22"/>
              </w:rPr>
              <w:t xml:space="preserve"> Syndrome.  Telephone interviews with parents.</w:t>
            </w:r>
          </w:p>
        </w:tc>
        <w:tc>
          <w:tcPr>
            <w:tcW w:w="2160" w:type="dxa"/>
            <w:shd w:val="clear" w:color="auto" w:fill="auto"/>
          </w:tcPr>
          <w:p w14:paraId="7BA9E4AF" w14:textId="77777777" w:rsidR="007D1559" w:rsidRPr="00E76E09" w:rsidRDefault="007D1559" w:rsidP="007D1559">
            <w:pPr>
              <w:pStyle w:val="Normalarial"/>
              <w:rPr>
                <w:rFonts w:cs="Arial"/>
                <w:szCs w:val="22"/>
              </w:rPr>
            </w:pPr>
            <w:r w:rsidRPr="00E76E09">
              <w:rPr>
                <w:rFonts w:cs="Arial"/>
                <w:szCs w:val="22"/>
              </w:rPr>
              <w:t>Student semi-structured interviews covered student’s views of themselves, their disability, and their experiences of school.  Interviews with parents covered history of student, an</w:t>
            </w:r>
            <w:r w:rsidR="003B5C07" w:rsidRPr="00E76E09">
              <w:rPr>
                <w:rFonts w:cs="Arial"/>
                <w:szCs w:val="22"/>
              </w:rPr>
              <w:t>d out-</w:t>
            </w:r>
            <w:r w:rsidRPr="00E76E09">
              <w:rPr>
                <w:rFonts w:cs="Arial"/>
                <w:szCs w:val="22"/>
              </w:rPr>
              <w:t>of</w:t>
            </w:r>
            <w:r w:rsidR="003B5C07" w:rsidRPr="00E76E09">
              <w:rPr>
                <w:rFonts w:cs="Arial"/>
                <w:szCs w:val="22"/>
              </w:rPr>
              <w:t>-</w:t>
            </w:r>
            <w:r w:rsidRPr="00E76E09">
              <w:rPr>
                <w:rFonts w:cs="Arial"/>
                <w:szCs w:val="22"/>
              </w:rPr>
              <w:t xml:space="preserve"> school social activities.</w:t>
            </w:r>
          </w:p>
        </w:tc>
        <w:tc>
          <w:tcPr>
            <w:tcW w:w="3600" w:type="dxa"/>
            <w:shd w:val="clear" w:color="auto" w:fill="auto"/>
          </w:tcPr>
          <w:p w14:paraId="3FB709F5" w14:textId="77777777" w:rsidR="007D1559" w:rsidRPr="00E76E09" w:rsidRDefault="003B5C07" w:rsidP="007D1559">
            <w:pPr>
              <w:pStyle w:val="Normalarial"/>
              <w:rPr>
                <w:rFonts w:cs="Arial"/>
                <w:szCs w:val="22"/>
              </w:rPr>
            </w:pPr>
            <w:r w:rsidRPr="00E76E09">
              <w:rPr>
                <w:rFonts w:cs="Arial"/>
                <w:szCs w:val="22"/>
              </w:rPr>
              <w:t>Findings</w:t>
            </w:r>
          </w:p>
          <w:p w14:paraId="6C05C38F" w14:textId="77777777" w:rsidR="007D1559" w:rsidRPr="00E76E09" w:rsidRDefault="007D1559" w:rsidP="00E76E09">
            <w:pPr>
              <w:pStyle w:val="Normalarial"/>
              <w:numPr>
                <w:ilvl w:val="0"/>
                <w:numId w:val="194"/>
              </w:numPr>
              <w:rPr>
                <w:rFonts w:cs="Arial"/>
                <w:szCs w:val="22"/>
              </w:rPr>
            </w:pPr>
            <w:r w:rsidRPr="00E76E09">
              <w:rPr>
                <w:rFonts w:cs="Arial"/>
                <w:szCs w:val="22"/>
              </w:rPr>
              <w:t>Students with AS are often perceived as odd by their peers and are socially isolated.</w:t>
            </w:r>
          </w:p>
          <w:p w14:paraId="342C30B2" w14:textId="77777777" w:rsidR="007D1559" w:rsidRPr="00E76E09" w:rsidRDefault="007D1559" w:rsidP="00E76E09">
            <w:pPr>
              <w:pStyle w:val="Normalarial"/>
              <w:numPr>
                <w:ilvl w:val="0"/>
                <w:numId w:val="194"/>
              </w:numPr>
              <w:rPr>
                <w:rFonts w:cs="Arial"/>
                <w:szCs w:val="22"/>
              </w:rPr>
            </w:pPr>
            <w:r w:rsidRPr="00E76E09">
              <w:rPr>
                <w:rFonts w:cs="Arial"/>
                <w:szCs w:val="22"/>
              </w:rPr>
              <w:t>Particularly at risk during adolescence. Aware of differences but</w:t>
            </w:r>
            <w:r w:rsidR="003B5C07" w:rsidRPr="00E76E09">
              <w:rPr>
                <w:rFonts w:cs="Arial"/>
                <w:szCs w:val="22"/>
              </w:rPr>
              <w:t xml:space="preserve"> do</w:t>
            </w:r>
            <w:r w:rsidRPr="00E76E09">
              <w:rPr>
                <w:rFonts w:cs="Arial"/>
                <w:szCs w:val="22"/>
              </w:rPr>
              <w:t xml:space="preserve"> not know what to do or why they are different.</w:t>
            </w:r>
          </w:p>
          <w:p w14:paraId="1E54FE4C" w14:textId="77777777" w:rsidR="007D1559" w:rsidRPr="00E76E09" w:rsidRDefault="007D1559" w:rsidP="007D1559">
            <w:pPr>
              <w:pStyle w:val="Normalarial"/>
              <w:rPr>
                <w:rFonts w:cs="Arial"/>
                <w:szCs w:val="22"/>
              </w:rPr>
            </w:pPr>
            <w:r w:rsidRPr="00E76E09">
              <w:rPr>
                <w:rFonts w:cs="Arial"/>
                <w:szCs w:val="22"/>
              </w:rPr>
              <w:t>Outlines three case studies.</w:t>
            </w:r>
          </w:p>
          <w:p w14:paraId="3DAC7716" w14:textId="77777777" w:rsidR="007D1559" w:rsidRPr="00E76E09" w:rsidRDefault="007D1559" w:rsidP="007D1559">
            <w:pPr>
              <w:pStyle w:val="Normalarial"/>
              <w:rPr>
                <w:rFonts w:cs="Arial"/>
                <w:szCs w:val="22"/>
              </w:rPr>
            </w:pPr>
          </w:p>
          <w:p w14:paraId="1C6159CA" w14:textId="77777777" w:rsidR="007D1559" w:rsidRPr="00E76E09" w:rsidRDefault="007D1559" w:rsidP="007D1559">
            <w:pPr>
              <w:pStyle w:val="Normalarial"/>
              <w:rPr>
                <w:rFonts w:cs="Arial"/>
                <w:szCs w:val="22"/>
              </w:rPr>
            </w:pPr>
            <w:r w:rsidRPr="00E76E09">
              <w:rPr>
                <w:rFonts w:cs="Arial"/>
                <w:szCs w:val="22"/>
              </w:rPr>
              <w:t>C</w:t>
            </w:r>
            <w:r w:rsidR="003B5C07" w:rsidRPr="00E76E09">
              <w:rPr>
                <w:rFonts w:cs="Arial"/>
                <w:szCs w:val="22"/>
              </w:rPr>
              <w:t>onclusion from the case studies</w:t>
            </w:r>
            <w:r w:rsidRPr="00E76E09">
              <w:rPr>
                <w:rFonts w:cs="Arial"/>
                <w:szCs w:val="22"/>
              </w:rPr>
              <w:t xml:space="preserve"> </w:t>
            </w:r>
          </w:p>
          <w:p w14:paraId="5DBE6935" w14:textId="77777777" w:rsidR="007D1559" w:rsidRPr="00E76E09" w:rsidRDefault="007D1559" w:rsidP="00E76E09">
            <w:pPr>
              <w:pStyle w:val="Normalarial"/>
              <w:numPr>
                <w:ilvl w:val="0"/>
                <w:numId w:val="195"/>
              </w:numPr>
              <w:rPr>
                <w:rFonts w:cs="Arial"/>
                <w:szCs w:val="22"/>
              </w:rPr>
            </w:pPr>
            <w:r w:rsidRPr="00E76E09">
              <w:rPr>
                <w:rFonts w:cs="Arial"/>
                <w:szCs w:val="22"/>
              </w:rPr>
              <w:t>All students had limited social opportunities. There was a paucity of friendships and few social activities although students had a social awareness and desire for friendsh</w:t>
            </w:r>
            <w:r w:rsidR="003B5C07" w:rsidRPr="00E76E09">
              <w:rPr>
                <w:rFonts w:cs="Arial"/>
                <w:szCs w:val="22"/>
              </w:rPr>
              <w:t>ips. None had a “best friend”</w:t>
            </w:r>
            <w:r w:rsidRPr="00E76E09">
              <w:rPr>
                <w:rFonts w:cs="Arial"/>
                <w:szCs w:val="22"/>
              </w:rPr>
              <w:t>. All students were in inclusive settings but physical inclusion does not guarantee social inclusion.</w:t>
            </w:r>
          </w:p>
          <w:p w14:paraId="6CD6F363" w14:textId="77777777" w:rsidR="007D1559" w:rsidRPr="00E76E09" w:rsidRDefault="007D1559" w:rsidP="007D1559">
            <w:pPr>
              <w:pStyle w:val="Normalarial"/>
              <w:rPr>
                <w:rFonts w:cs="Arial"/>
                <w:szCs w:val="22"/>
              </w:rPr>
            </w:pPr>
          </w:p>
          <w:p w14:paraId="0D4414B4" w14:textId="77777777" w:rsidR="007D1559" w:rsidRPr="00E76E09" w:rsidRDefault="003B5C07" w:rsidP="007D1559">
            <w:pPr>
              <w:pStyle w:val="Normalarial"/>
              <w:rPr>
                <w:rFonts w:cs="Arial"/>
                <w:szCs w:val="22"/>
              </w:rPr>
            </w:pPr>
            <w:r w:rsidRPr="00E76E09">
              <w:rPr>
                <w:rFonts w:cs="Arial"/>
                <w:szCs w:val="22"/>
              </w:rPr>
              <w:t>Practice implications</w:t>
            </w:r>
          </w:p>
          <w:p w14:paraId="07DAFB0F" w14:textId="77777777" w:rsidR="007D1559" w:rsidRPr="00E76E09" w:rsidRDefault="007D1559" w:rsidP="00E76E09">
            <w:pPr>
              <w:pStyle w:val="Normalarial"/>
              <w:numPr>
                <w:ilvl w:val="0"/>
                <w:numId w:val="195"/>
              </w:numPr>
              <w:rPr>
                <w:rFonts w:cs="Arial"/>
                <w:szCs w:val="22"/>
              </w:rPr>
            </w:pPr>
            <w:r w:rsidRPr="00E76E09">
              <w:rPr>
                <w:rFonts w:cs="Arial"/>
                <w:szCs w:val="22"/>
              </w:rPr>
              <w:t>Build a climate of understanding and acceptance among peers and students – build in awareness of differences and disabilities in the school curriculum, provision of increased social opportunities and social skills training.</w:t>
            </w:r>
          </w:p>
          <w:p w14:paraId="76DE34BB" w14:textId="77777777" w:rsidR="007D1559" w:rsidRPr="00E76E09" w:rsidRDefault="007D1559" w:rsidP="00E76E09">
            <w:pPr>
              <w:pStyle w:val="Normalarial"/>
              <w:numPr>
                <w:ilvl w:val="0"/>
                <w:numId w:val="195"/>
              </w:numPr>
              <w:rPr>
                <w:rFonts w:cs="Arial"/>
                <w:szCs w:val="22"/>
              </w:rPr>
            </w:pPr>
            <w:r w:rsidRPr="00E76E09">
              <w:rPr>
                <w:rFonts w:cs="Arial"/>
                <w:szCs w:val="22"/>
              </w:rPr>
              <w:t>Classroom membership profoundly affected by classroom teacher. Teachers need information about AS.</w:t>
            </w:r>
          </w:p>
          <w:p w14:paraId="4599D24F" w14:textId="77777777" w:rsidR="007D1559" w:rsidRPr="00E76E09" w:rsidRDefault="007D1559" w:rsidP="00E76E09">
            <w:pPr>
              <w:pStyle w:val="Normalarial"/>
              <w:numPr>
                <w:ilvl w:val="0"/>
                <w:numId w:val="195"/>
              </w:numPr>
              <w:rPr>
                <w:rFonts w:cs="Arial"/>
                <w:szCs w:val="22"/>
              </w:rPr>
            </w:pPr>
            <w:r w:rsidRPr="00E76E09">
              <w:rPr>
                <w:rFonts w:cs="Arial"/>
                <w:szCs w:val="22"/>
              </w:rPr>
              <w:t>Adolescence is a key time to target skills because students with AS begin to show a more mature interest in learning how to interact with peers more effectively.</w:t>
            </w:r>
          </w:p>
          <w:p w14:paraId="3925FB97" w14:textId="77777777" w:rsidR="007D1559" w:rsidRPr="00E76E09" w:rsidRDefault="007D1559" w:rsidP="00E76E09">
            <w:pPr>
              <w:pStyle w:val="Normalarial"/>
              <w:numPr>
                <w:ilvl w:val="0"/>
                <w:numId w:val="195"/>
              </w:numPr>
              <w:rPr>
                <w:rFonts w:cs="Arial"/>
                <w:szCs w:val="22"/>
              </w:rPr>
            </w:pPr>
            <w:r w:rsidRPr="00E76E09">
              <w:rPr>
                <w:rFonts w:cs="Arial"/>
                <w:szCs w:val="22"/>
              </w:rPr>
              <w:t>Peer buddies and circles of friends may be effective.</w:t>
            </w:r>
          </w:p>
          <w:p w14:paraId="01319000" w14:textId="77777777" w:rsidR="007D1559" w:rsidRPr="00E76E09" w:rsidRDefault="007D1559" w:rsidP="00E76E09">
            <w:pPr>
              <w:pStyle w:val="Normalarial"/>
              <w:numPr>
                <w:ilvl w:val="0"/>
                <w:numId w:val="195"/>
              </w:numPr>
              <w:rPr>
                <w:rFonts w:cs="Arial"/>
                <w:szCs w:val="22"/>
              </w:rPr>
            </w:pPr>
            <w:r w:rsidRPr="00E76E09">
              <w:rPr>
                <w:rFonts w:cs="Arial"/>
                <w:szCs w:val="22"/>
              </w:rPr>
              <w:t>Explore student’s interest areas and incorporate in intervention (eg, create club around interest). This gives the student</w:t>
            </w:r>
            <w:r w:rsidR="0047732E" w:rsidRPr="00E76E09">
              <w:rPr>
                <w:rFonts w:cs="Arial"/>
                <w:szCs w:val="22"/>
              </w:rPr>
              <w:t xml:space="preserve"> the</w:t>
            </w:r>
            <w:r w:rsidRPr="00E76E09">
              <w:rPr>
                <w:rFonts w:cs="Arial"/>
                <w:szCs w:val="22"/>
              </w:rPr>
              <w:t xml:space="preserve"> opportunity to be presented in a more competent light.</w:t>
            </w:r>
          </w:p>
        </w:tc>
        <w:tc>
          <w:tcPr>
            <w:tcW w:w="2160" w:type="dxa"/>
            <w:shd w:val="clear" w:color="auto" w:fill="auto"/>
          </w:tcPr>
          <w:p w14:paraId="656DEFB1" w14:textId="77777777" w:rsidR="007D1559" w:rsidRPr="00E76E09" w:rsidRDefault="007D1559" w:rsidP="007D1559">
            <w:pPr>
              <w:pStyle w:val="Normalarial"/>
              <w:rPr>
                <w:rFonts w:cs="Arial"/>
                <w:szCs w:val="22"/>
              </w:rPr>
            </w:pPr>
            <w:r w:rsidRPr="00E76E09">
              <w:rPr>
                <w:rFonts w:cs="Arial"/>
                <w:szCs w:val="22"/>
              </w:rPr>
              <w:t>Although too small a sample to be able to draw conclusions, this research provides fascinating and useful insights into the school and social experiences of adolescents with AS.</w:t>
            </w:r>
          </w:p>
        </w:tc>
      </w:tr>
      <w:tr w:rsidR="00E76E09" w:rsidRPr="00E76E09" w14:paraId="0D6C4133" w14:textId="77777777" w:rsidTr="00E76E09">
        <w:tc>
          <w:tcPr>
            <w:tcW w:w="648" w:type="dxa"/>
            <w:shd w:val="clear" w:color="auto" w:fill="auto"/>
          </w:tcPr>
          <w:p w14:paraId="732F31FD" w14:textId="77777777" w:rsidR="007D1559" w:rsidRPr="00E76E09" w:rsidRDefault="007D1559" w:rsidP="007D1559">
            <w:pPr>
              <w:pStyle w:val="Normalarial"/>
              <w:rPr>
                <w:rFonts w:cs="Arial"/>
                <w:szCs w:val="22"/>
                <w:lang w:val="en-NZ"/>
              </w:rPr>
            </w:pPr>
            <w:r w:rsidRPr="00E76E09">
              <w:rPr>
                <w:rFonts w:cs="Arial"/>
                <w:szCs w:val="22"/>
                <w:lang w:val="en-NZ"/>
              </w:rPr>
              <w:t>228</w:t>
            </w:r>
          </w:p>
        </w:tc>
        <w:tc>
          <w:tcPr>
            <w:tcW w:w="2340" w:type="dxa"/>
            <w:shd w:val="clear" w:color="auto" w:fill="auto"/>
          </w:tcPr>
          <w:p w14:paraId="749DB3AA" w14:textId="77777777" w:rsidR="007D1559" w:rsidRPr="00E76E09" w:rsidRDefault="007D1559" w:rsidP="007D1559">
            <w:pPr>
              <w:pStyle w:val="Normalarial"/>
              <w:rPr>
                <w:rFonts w:cs="Arial"/>
                <w:szCs w:val="22"/>
              </w:rPr>
            </w:pPr>
            <w:r w:rsidRPr="00E76E09">
              <w:rPr>
                <w:rFonts w:cs="Arial"/>
                <w:szCs w:val="22"/>
              </w:rPr>
              <w:t xml:space="preserve">Broderick, C., Caswell, R., Gregory, S., Marzolini, S. &amp; Wilson, O. (2002). Can I join the club? – a social integration scheme for adolescents with Aspergers Syndrome. </w:t>
            </w:r>
            <w:r w:rsidRPr="00E76E09">
              <w:rPr>
                <w:rFonts w:cs="Arial"/>
                <w:i/>
                <w:szCs w:val="22"/>
              </w:rPr>
              <w:t>Autism</w:t>
            </w:r>
            <w:r w:rsidRPr="00E76E09">
              <w:rPr>
                <w:rFonts w:cs="Arial"/>
                <w:szCs w:val="22"/>
              </w:rPr>
              <w:t>, 6: 427-431.</w:t>
            </w:r>
          </w:p>
          <w:p w14:paraId="61026B3B" w14:textId="77777777" w:rsidR="007D1559" w:rsidRPr="00E76E09" w:rsidRDefault="007D1559" w:rsidP="007D1559">
            <w:pPr>
              <w:pStyle w:val="Normalarial"/>
              <w:rPr>
                <w:rFonts w:cs="Arial"/>
                <w:szCs w:val="22"/>
              </w:rPr>
            </w:pPr>
          </w:p>
          <w:p w14:paraId="34D8949F" w14:textId="77777777" w:rsidR="007D1559" w:rsidRPr="00E76E09" w:rsidRDefault="007D1559" w:rsidP="007D1559">
            <w:pPr>
              <w:pStyle w:val="Normalarial"/>
              <w:rPr>
                <w:rFonts w:cs="Arial"/>
                <w:szCs w:val="22"/>
              </w:rPr>
            </w:pPr>
            <w:r w:rsidRPr="00E76E09">
              <w:rPr>
                <w:rFonts w:cs="Arial"/>
                <w:szCs w:val="22"/>
              </w:rPr>
              <w:t>OBSERVATIONAL STUDY –</w:t>
            </w:r>
            <w:r w:rsidR="0047732E" w:rsidRPr="00E76E09">
              <w:rPr>
                <w:rFonts w:cs="Arial"/>
                <w:szCs w:val="22"/>
              </w:rPr>
              <w:t xml:space="preserve"> </w:t>
            </w:r>
            <w:r w:rsidRPr="00E76E09">
              <w:rPr>
                <w:rFonts w:cs="Arial"/>
                <w:szCs w:val="22"/>
              </w:rPr>
              <w:t xml:space="preserve">SURVEY WITH QUESTIONNAIRE </w:t>
            </w:r>
          </w:p>
          <w:p w14:paraId="73CA5799" w14:textId="77777777" w:rsidR="007D1559" w:rsidRPr="00E76E09" w:rsidRDefault="007D1559" w:rsidP="007D1559">
            <w:pPr>
              <w:pStyle w:val="Normalarial"/>
              <w:rPr>
                <w:rFonts w:cs="Arial"/>
                <w:szCs w:val="22"/>
              </w:rPr>
            </w:pPr>
          </w:p>
          <w:p w14:paraId="348F7F7F" w14:textId="77777777" w:rsidR="007D1559" w:rsidRPr="00E76E09" w:rsidRDefault="007D1559" w:rsidP="007D1559">
            <w:pPr>
              <w:pStyle w:val="Normalarial"/>
              <w:rPr>
                <w:rFonts w:cs="Arial"/>
                <w:szCs w:val="22"/>
              </w:rPr>
            </w:pPr>
            <w:r w:rsidRPr="00E76E09">
              <w:rPr>
                <w:rFonts w:cs="Arial"/>
                <w:szCs w:val="22"/>
              </w:rPr>
              <w:t>Level of Evidence: x</w:t>
            </w:r>
          </w:p>
          <w:p w14:paraId="001AE8CF" w14:textId="77777777" w:rsidR="007D1559" w:rsidRPr="00E76E09" w:rsidRDefault="007D1559" w:rsidP="007D1559">
            <w:pPr>
              <w:pStyle w:val="Normalarial"/>
              <w:rPr>
                <w:rFonts w:cs="Arial"/>
                <w:szCs w:val="22"/>
              </w:rPr>
            </w:pPr>
          </w:p>
        </w:tc>
        <w:tc>
          <w:tcPr>
            <w:tcW w:w="3240" w:type="dxa"/>
            <w:shd w:val="clear" w:color="auto" w:fill="auto"/>
          </w:tcPr>
          <w:p w14:paraId="2361ED1F" w14:textId="77777777" w:rsidR="007D1559" w:rsidRPr="00E76E09" w:rsidRDefault="007D1559" w:rsidP="007D1559">
            <w:pPr>
              <w:pStyle w:val="Normalarial"/>
              <w:rPr>
                <w:rFonts w:cs="Arial"/>
                <w:szCs w:val="22"/>
              </w:rPr>
            </w:pPr>
            <w:r w:rsidRPr="00E76E09">
              <w:rPr>
                <w:rFonts w:cs="Arial"/>
                <w:szCs w:val="22"/>
              </w:rPr>
              <w:t>Reports on the effectiveness of a social skills group run for adolescents with AS aged 12-15 years in mainstream schooling.</w:t>
            </w:r>
          </w:p>
          <w:p w14:paraId="7ED28046" w14:textId="77777777" w:rsidR="007D1559" w:rsidRPr="00E76E09" w:rsidRDefault="007D1559" w:rsidP="007D1559">
            <w:pPr>
              <w:pStyle w:val="Normalarial"/>
              <w:rPr>
                <w:rFonts w:cs="Arial"/>
                <w:szCs w:val="22"/>
              </w:rPr>
            </w:pPr>
          </w:p>
          <w:p w14:paraId="6C8FE6A0" w14:textId="77777777" w:rsidR="007D1559" w:rsidRPr="00E76E09" w:rsidRDefault="007D1559" w:rsidP="007D1559">
            <w:pPr>
              <w:pStyle w:val="Normalarial"/>
              <w:rPr>
                <w:rFonts w:cs="Arial"/>
                <w:szCs w:val="22"/>
              </w:rPr>
            </w:pPr>
            <w:r w:rsidRPr="00E76E09">
              <w:rPr>
                <w:rFonts w:cs="Arial"/>
                <w:szCs w:val="22"/>
              </w:rPr>
              <w:t xml:space="preserve">Method: Measurement of </w:t>
            </w:r>
            <w:r w:rsidR="0047732E" w:rsidRPr="00E76E09">
              <w:rPr>
                <w:rFonts w:cs="Arial"/>
                <w:szCs w:val="22"/>
              </w:rPr>
              <w:t>2 groups at 3</w:t>
            </w:r>
            <w:r w:rsidRPr="00E76E09">
              <w:rPr>
                <w:rFonts w:cs="Arial"/>
                <w:szCs w:val="22"/>
              </w:rPr>
              <w:t xml:space="preserve"> points in time: before group 1 started their club, at completion of group 1 and commencement of group 2, and at completion of group 2.</w:t>
            </w:r>
          </w:p>
        </w:tc>
        <w:tc>
          <w:tcPr>
            <w:tcW w:w="2160" w:type="dxa"/>
            <w:shd w:val="clear" w:color="auto" w:fill="auto"/>
          </w:tcPr>
          <w:p w14:paraId="678F8939" w14:textId="77777777" w:rsidR="007D1559" w:rsidRPr="00E76E09" w:rsidRDefault="0047732E" w:rsidP="007D1559">
            <w:pPr>
              <w:pStyle w:val="Normalarial"/>
              <w:rPr>
                <w:rFonts w:cs="Arial"/>
                <w:szCs w:val="22"/>
              </w:rPr>
            </w:pPr>
            <w:r w:rsidRPr="00E76E09">
              <w:rPr>
                <w:rFonts w:cs="Arial"/>
                <w:szCs w:val="22"/>
              </w:rPr>
              <w:t>Self-</w:t>
            </w:r>
            <w:r w:rsidR="007D1559" w:rsidRPr="00E76E09">
              <w:rPr>
                <w:rFonts w:cs="Arial"/>
                <w:szCs w:val="22"/>
              </w:rPr>
              <w:t>report questionnaires.  The Piers-Harris Children’s Self Concept Scale, and a non-specified social skills questionnaire (not clear if designed by researchers).</w:t>
            </w:r>
          </w:p>
        </w:tc>
        <w:tc>
          <w:tcPr>
            <w:tcW w:w="3600" w:type="dxa"/>
            <w:shd w:val="clear" w:color="auto" w:fill="auto"/>
          </w:tcPr>
          <w:p w14:paraId="08904EB7" w14:textId="77777777" w:rsidR="007D1559" w:rsidRPr="00E76E09" w:rsidRDefault="007D1559" w:rsidP="007D1559">
            <w:pPr>
              <w:pStyle w:val="Normalarial"/>
              <w:rPr>
                <w:rFonts w:cs="Arial"/>
                <w:szCs w:val="22"/>
              </w:rPr>
            </w:pPr>
            <w:r w:rsidRPr="00E76E09">
              <w:rPr>
                <w:rFonts w:cs="Arial"/>
                <w:szCs w:val="22"/>
              </w:rPr>
              <w:t>Findings</w:t>
            </w:r>
          </w:p>
          <w:p w14:paraId="23287163" w14:textId="77777777" w:rsidR="007D1559" w:rsidRPr="00E76E09" w:rsidRDefault="007D1559" w:rsidP="00E76E09">
            <w:pPr>
              <w:pStyle w:val="Normalarial"/>
              <w:numPr>
                <w:ilvl w:val="0"/>
                <w:numId w:val="196"/>
              </w:numPr>
              <w:rPr>
                <w:rFonts w:cs="Arial"/>
                <w:szCs w:val="22"/>
              </w:rPr>
            </w:pPr>
            <w:r w:rsidRPr="00E76E09">
              <w:rPr>
                <w:rFonts w:cs="Arial"/>
                <w:szCs w:val="22"/>
              </w:rPr>
              <w:t>Students with Aspergers have recognised difficulties with social integration but there has been little evaluation of the strategies to overcome them.</w:t>
            </w:r>
          </w:p>
          <w:p w14:paraId="6192B190" w14:textId="77777777" w:rsidR="007D1559" w:rsidRPr="00E76E09" w:rsidRDefault="007D1559" w:rsidP="00E76E09">
            <w:pPr>
              <w:pStyle w:val="Normalarial"/>
              <w:numPr>
                <w:ilvl w:val="0"/>
                <w:numId w:val="196"/>
              </w:numPr>
              <w:rPr>
                <w:rFonts w:cs="Arial"/>
                <w:szCs w:val="22"/>
              </w:rPr>
            </w:pPr>
            <w:r w:rsidRPr="00E76E09">
              <w:rPr>
                <w:rFonts w:cs="Arial"/>
                <w:szCs w:val="22"/>
              </w:rPr>
              <w:t>Negative social experiences may leave children with low self</w:t>
            </w:r>
            <w:r w:rsidR="0047732E" w:rsidRPr="00E76E09">
              <w:rPr>
                <w:rFonts w:cs="Arial"/>
                <w:szCs w:val="22"/>
              </w:rPr>
              <w:t>-</w:t>
            </w:r>
            <w:r w:rsidRPr="00E76E09">
              <w:rPr>
                <w:rFonts w:cs="Arial"/>
                <w:szCs w:val="22"/>
              </w:rPr>
              <w:t>esteem and increase the risk of depression as they grow older.</w:t>
            </w:r>
          </w:p>
          <w:p w14:paraId="53B2CFE8" w14:textId="77777777" w:rsidR="007D1559" w:rsidRPr="00E76E09" w:rsidRDefault="007D1559" w:rsidP="00E76E09">
            <w:pPr>
              <w:pStyle w:val="Normalarial"/>
              <w:numPr>
                <w:ilvl w:val="0"/>
                <w:numId w:val="196"/>
              </w:numPr>
              <w:rPr>
                <w:rFonts w:cs="Arial"/>
                <w:szCs w:val="22"/>
              </w:rPr>
            </w:pPr>
            <w:r w:rsidRPr="00E76E09">
              <w:rPr>
                <w:rFonts w:cs="Arial"/>
                <w:szCs w:val="22"/>
              </w:rPr>
              <w:t>Interventions are particularly warranted in early adolescence as this is when children develop increasing self</w:t>
            </w:r>
            <w:r w:rsidR="0047732E" w:rsidRPr="00E76E09">
              <w:rPr>
                <w:rFonts w:cs="Arial"/>
                <w:szCs w:val="22"/>
              </w:rPr>
              <w:t>-</w:t>
            </w:r>
            <w:r w:rsidRPr="00E76E09">
              <w:rPr>
                <w:rFonts w:cs="Arial"/>
                <w:szCs w:val="22"/>
              </w:rPr>
              <w:t xml:space="preserve"> awareness.</w:t>
            </w:r>
          </w:p>
          <w:p w14:paraId="0DDED505" w14:textId="77777777" w:rsidR="007D1559" w:rsidRPr="00E76E09" w:rsidRDefault="0047732E" w:rsidP="00E76E09">
            <w:pPr>
              <w:pStyle w:val="Normalarial"/>
              <w:numPr>
                <w:ilvl w:val="0"/>
                <w:numId w:val="196"/>
              </w:numPr>
              <w:rPr>
                <w:rFonts w:cs="Arial"/>
                <w:szCs w:val="22"/>
              </w:rPr>
            </w:pPr>
            <w:r w:rsidRPr="00E76E09">
              <w:rPr>
                <w:rFonts w:cs="Arial"/>
                <w:szCs w:val="22"/>
              </w:rPr>
              <w:t>Social skills training by it</w:t>
            </w:r>
            <w:r w:rsidR="007D1559" w:rsidRPr="00E76E09">
              <w:rPr>
                <w:rFonts w:cs="Arial"/>
                <w:szCs w:val="22"/>
              </w:rPr>
              <w:t>self is not sufficient as difficulty with generalisation needs to be addressed.</w:t>
            </w:r>
          </w:p>
          <w:p w14:paraId="389EDD36" w14:textId="77777777" w:rsidR="007D1559" w:rsidRPr="00E76E09" w:rsidRDefault="007D1559" w:rsidP="00E76E09">
            <w:pPr>
              <w:pStyle w:val="Normalarial"/>
              <w:numPr>
                <w:ilvl w:val="0"/>
                <w:numId w:val="196"/>
              </w:numPr>
              <w:rPr>
                <w:rFonts w:cs="Arial"/>
                <w:szCs w:val="22"/>
              </w:rPr>
            </w:pPr>
            <w:r w:rsidRPr="00E76E09">
              <w:rPr>
                <w:rFonts w:cs="Arial"/>
                <w:szCs w:val="22"/>
              </w:rPr>
              <w:t>Outcome of training followed by support in the natural setting showed that skills increased and were generalised and that students gradually became m</w:t>
            </w:r>
            <w:r w:rsidR="0047732E" w:rsidRPr="00E76E09">
              <w:rPr>
                <w:rFonts w:cs="Arial"/>
                <w:szCs w:val="22"/>
              </w:rPr>
              <w:t xml:space="preserve">ore independent in new settings. </w:t>
            </w:r>
            <w:r w:rsidRPr="00E76E09">
              <w:rPr>
                <w:rFonts w:cs="Arial"/>
                <w:szCs w:val="22"/>
              </w:rPr>
              <w:t>(No long term follow-up on this study).</w:t>
            </w:r>
          </w:p>
        </w:tc>
        <w:tc>
          <w:tcPr>
            <w:tcW w:w="2160" w:type="dxa"/>
            <w:shd w:val="clear" w:color="auto" w:fill="auto"/>
          </w:tcPr>
          <w:p w14:paraId="41992387" w14:textId="77777777" w:rsidR="007D1559" w:rsidRPr="00E76E09" w:rsidRDefault="007D1559" w:rsidP="007D1559">
            <w:pPr>
              <w:pStyle w:val="Normalarial"/>
              <w:rPr>
                <w:rFonts w:cs="Arial"/>
                <w:szCs w:val="22"/>
              </w:rPr>
            </w:pPr>
            <w:r w:rsidRPr="00E76E09">
              <w:rPr>
                <w:rFonts w:cs="Arial"/>
                <w:szCs w:val="22"/>
              </w:rPr>
              <w:t>A very brief report, but one which gives both baseline and follow-up da</w:t>
            </w:r>
            <w:r w:rsidR="0047732E" w:rsidRPr="00E76E09">
              <w:rPr>
                <w:rFonts w:cs="Arial"/>
                <w:szCs w:val="22"/>
              </w:rPr>
              <w:t>ta.  Gains are reported in self-</w:t>
            </w:r>
            <w:r w:rsidRPr="00E76E09">
              <w:rPr>
                <w:rFonts w:cs="Arial"/>
                <w:szCs w:val="22"/>
              </w:rPr>
              <w:t>esteem for all participants post programme.  Not enough information is given to comment on the effect on social skills.  No indication is given of the number or characteristics of adolescents in each group, or whether groups were randomly assigned. Overall</w:t>
            </w:r>
            <w:r w:rsidR="0047732E" w:rsidRPr="00E76E09">
              <w:rPr>
                <w:rFonts w:cs="Arial"/>
                <w:szCs w:val="22"/>
              </w:rPr>
              <w:t>,</w:t>
            </w:r>
            <w:r w:rsidRPr="00E76E09">
              <w:rPr>
                <w:rFonts w:cs="Arial"/>
                <w:szCs w:val="22"/>
              </w:rPr>
              <w:t xml:space="preserve"> an interesting paper on a seemingly promising programme.  Unfortunately</w:t>
            </w:r>
            <w:r w:rsidR="0047732E" w:rsidRPr="00E76E09">
              <w:rPr>
                <w:rFonts w:cs="Arial"/>
                <w:szCs w:val="22"/>
              </w:rPr>
              <w:t>,</w:t>
            </w:r>
            <w:r w:rsidRPr="00E76E09">
              <w:rPr>
                <w:rFonts w:cs="Arial"/>
                <w:szCs w:val="22"/>
              </w:rPr>
              <w:t xml:space="preserve"> the paper is so brief it is not possible to be clear on the quality of the research.</w:t>
            </w:r>
          </w:p>
          <w:p w14:paraId="2AF4D3C0" w14:textId="77777777" w:rsidR="007D1559" w:rsidRPr="00E76E09" w:rsidRDefault="007D1559" w:rsidP="007D1559">
            <w:pPr>
              <w:pStyle w:val="Normalarial"/>
              <w:rPr>
                <w:rFonts w:cs="Arial"/>
                <w:szCs w:val="22"/>
              </w:rPr>
            </w:pPr>
            <w:r w:rsidRPr="00E76E09">
              <w:rPr>
                <w:rFonts w:cs="Arial"/>
                <w:szCs w:val="22"/>
              </w:rPr>
              <w:t>An outline of the successful elements of this programme is available from the authors and this is likely to be a useful document to supplement the information reported here.</w:t>
            </w:r>
          </w:p>
        </w:tc>
      </w:tr>
      <w:tr w:rsidR="00E76E09" w:rsidRPr="00E76E09" w14:paraId="762A3D00" w14:textId="77777777" w:rsidTr="00E76E09">
        <w:tc>
          <w:tcPr>
            <w:tcW w:w="648" w:type="dxa"/>
            <w:shd w:val="clear" w:color="auto" w:fill="auto"/>
          </w:tcPr>
          <w:p w14:paraId="0D0DE9D8" w14:textId="77777777" w:rsidR="007D1559" w:rsidRPr="00E76E09" w:rsidRDefault="007D1559" w:rsidP="007D1559">
            <w:pPr>
              <w:pStyle w:val="Normalarial"/>
              <w:rPr>
                <w:rFonts w:cs="Arial"/>
                <w:szCs w:val="22"/>
                <w:lang w:val="en-NZ"/>
              </w:rPr>
            </w:pPr>
            <w:r w:rsidRPr="00E76E09">
              <w:rPr>
                <w:rFonts w:cs="Arial"/>
                <w:szCs w:val="22"/>
                <w:lang w:val="en-NZ"/>
              </w:rPr>
              <w:t>229</w:t>
            </w:r>
          </w:p>
        </w:tc>
        <w:tc>
          <w:tcPr>
            <w:tcW w:w="2340" w:type="dxa"/>
            <w:shd w:val="clear" w:color="auto" w:fill="auto"/>
          </w:tcPr>
          <w:p w14:paraId="69D0AC4D" w14:textId="77777777" w:rsidR="007D1559" w:rsidRPr="00E76E09" w:rsidRDefault="007D1559" w:rsidP="007D1559">
            <w:pPr>
              <w:pStyle w:val="Normalarial"/>
              <w:rPr>
                <w:rFonts w:cs="Arial"/>
                <w:szCs w:val="22"/>
              </w:rPr>
            </w:pPr>
            <w:r w:rsidRPr="00E76E09">
              <w:rPr>
                <w:rFonts w:cs="Arial"/>
                <w:szCs w:val="22"/>
              </w:rPr>
              <w:t xml:space="preserve">McGee, G. G., Morrier, M. J., &amp; Daly, T. (1999). An incidental teaching approach to early intervention for toddlers with autism. </w:t>
            </w:r>
            <w:r w:rsidRPr="00E76E09">
              <w:rPr>
                <w:rFonts w:cs="Arial"/>
                <w:i/>
                <w:szCs w:val="22"/>
              </w:rPr>
              <w:t xml:space="preserve">Journal of the Association for Persons with Severe Handicaps, </w:t>
            </w:r>
            <w:r w:rsidRPr="00E76E09">
              <w:rPr>
                <w:rFonts w:cs="Arial"/>
                <w:szCs w:val="22"/>
              </w:rPr>
              <w:t>24, 133-146.</w:t>
            </w:r>
          </w:p>
          <w:p w14:paraId="056F05F4" w14:textId="77777777" w:rsidR="00552D17" w:rsidRPr="00E76E09" w:rsidRDefault="00552D17" w:rsidP="007D1559">
            <w:pPr>
              <w:pStyle w:val="Normalarial"/>
              <w:rPr>
                <w:rFonts w:cs="Arial"/>
                <w:szCs w:val="22"/>
              </w:rPr>
            </w:pPr>
          </w:p>
          <w:p w14:paraId="0F441E69" w14:textId="77777777" w:rsidR="007D1559" w:rsidRPr="00E76E09" w:rsidRDefault="007D1559" w:rsidP="007D1559">
            <w:pPr>
              <w:pStyle w:val="Normalarial"/>
              <w:rPr>
                <w:rFonts w:cs="Arial"/>
                <w:szCs w:val="22"/>
              </w:rPr>
            </w:pPr>
            <w:r w:rsidRPr="00E76E09">
              <w:rPr>
                <w:rFonts w:cs="Arial"/>
                <w:szCs w:val="22"/>
              </w:rPr>
              <w:t>OBSERVATIONAL STUDY</w:t>
            </w:r>
          </w:p>
          <w:p w14:paraId="434F6189" w14:textId="77777777" w:rsidR="00552D17" w:rsidRPr="00E76E09" w:rsidRDefault="00552D17" w:rsidP="007D1559">
            <w:pPr>
              <w:pStyle w:val="Normalarial"/>
              <w:rPr>
                <w:rFonts w:cs="Arial"/>
                <w:szCs w:val="22"/>
              </w:rPr>
            </w:pPr>
          </w:p>
          <w:p w14:paraId="575D91DF" w14:textId="77777777" w:rsidR="007D1559" w:rsidRPr="00E76E09" w:rsidRDefault="007D1559" w:rsidP="007D1559">
            <w:pPr>
              <w:pStyle w:val="Normalarial"/>
              <w:rPr>
                <w:rFonts w:cs="Arial"/>
                <w:szCs w:val="22"/>
              </w:rPr>
            </w:pPr>
            <w:r w:rsidRPr="00E76E09">
              <w:rPr>
                <w:rFonts w:cs="Arial"/>
                <w:szCs w:val="22"/>
              </w:rPr>
              <w:t xml:space="preserve">Level of Evidence: </w:t>
            </w:r>
          </w:p>
          <w:p w14:paraId="3BB1EE54" w14:textId="77777777" w:rsidR="007D1559" w:rsidRPr="00E76E09" w:rsidRDefault="007D1559" w:rsidP="007D1559">
            <w:pPr>
              <w:pStyle w:val="Normalarial"/>
              <w:rPr>
                <w:rFonts w:cs="Arial"/>
                <w:szCs w:val="22"/>
              </w:rPr>
            </w:pPr>
            <w:r w:rsidRPr="00E76E09">
              <w:rPr>
                <w:rFonts w:cs="Arial"/>
                <w:szCs w:val="22"/>
              </w:rPr>
              <w:t xml:space="preserve">~ (programme description) </w:t>
            </w:r>
          </w:p>
          <w:p w14:paraId="3410EFF2" w14:textId="77777777" w:rsidR="007D1559" w:rsidRPr="00E76E09" w:rsidRDefault="007D1559" w:rsidP="007D1559">
            <w:pPr>
              <w:pStyle w:val="Normalarial"/>
              <w:rPr>
                <w:rFonts w:cs="Arial"/>
                <w:szCs w:val="22"/>
              </w:rPr>
            </w:pPr>
            <w:r w:rsidRPr="00E76E09">
              <w:rPr>
                <w:rFonts w:cs="Arial"/>
                <w:szCs w:val="22"/>
              </w:rPr>
              <w:t>x (evaluation study)</w:t>
            </w:r>
          </w:p>
          <w:p w14:paraId="08D1F22E" w14:textId="77777777" w:rsidR="007D1559" w:rsidRPr="00E76E09" w:rsidRDefault="007D1559" w:rsidP="007D1559">
            <w:pPr>
              <w:pStyle w:val="Normalarial"/>
              <w:rPr>
                <w:rFonts w:cs="Arial"/>
                <w:szCs w:val="22"/>
              </w:rPr>
            </w:pPr>
          </w:p>
        </w:tc>
        <w:tc>
          <w:tcPr>
            <w:tcW w:w="3240" w:type="dxa"/>
            <w:shd w:val="clear" w:color="auto" w:fill="auto"/>
          </w:tcPr>
          <w:p w14:paraId="79448B53" w14:textId="77777777" w:rsidR="007D1559" w:rsidRPr="00E76E09" w:rsidRDefault="007D1559" w:rsidP="007D1559">
            <w:pPr>
              <w:pStyle w:val="Normalarial"/>
              <w:rPr>
                <w:rFonts w:cs="Arial"/>
                <w:szCs w:val="22"/>
              </w:rPr>
            </w:pPr>
            <w:r w:rsidRPr="00E76E09">
              <w:rPr>
                <w:rFonts w:cs="Arial"/>
                <w:szCs w:val="22"/>
              </w:rPr>
              <w:t>Describes the Walden Toddler Model programme in detail.  Provides some preliminary efficacy data for the programme in which before and after data on language and social behaviour is reported for 28 children participating for 6 months.</w:t>
            </w:r>
          </w:p>
        </w:tc>
        <w:tc>
          <w:tcPr>
            <w:tcW w:w="2160" w:type="dxa"/>
            <w:shd w:val="clear" w:color="auto" w:fill="auto"/>
          </w:tcPr>
          <w:p w14:paraId="55A1ED55" w14:textId="77777777" w:rsidR="007D1559" w:rsidRPr="00E76E09" w:rsidRDefault="007D1559" w:rsidP="007D1559">
            <w:pPr>
              <w:pStyle w:val="Normalarial"/>
              <w:rPr>
                <w:rFonts w:cs="Arial"/>
                <w:szCs w:val="22"/>
              </w:rPr>
            </w:pPr>
            <w:r w:rsidRPr="00E76E09">
              <w:rPr>
                <w:rFonts w:cs="Arial"/>
                <w:szCs w:val="22"/>
              </w:rPr>
              <w:t>Five minute video</w:t>
            </w:r>
            <w:r w:rsidR="0047732E" w:rsidRPr="00E76E09">
              <w:rPr>
                <w:rFonts w:cs="Arial"/>
                <w:szCs w:val="22"/>
              </w:rPr>
              <w:t xml:space="preserve"> </w:t>
            </w:r>
            <w:r w:rsidRPr="00E76E09">
              <w:rPr>
                <w:rFonts w:cs="Arial"/>
                <w:szCs w:val="22"/>
              </w:rPr>
              <w:t>taped observations were scored for verbalisation and peer proximity.</w:t>
            </w:r>
          </w:p>
        </w:tc>
        <w:tc>
          <w:tcPr>
            <w:tcW w:w="3600" w:type="dxa"/>
            <w:shd w:val="clear" w:color="auto" w:fill="auto"/>
          </w:tcPr>
          <w:p w14:paraId="401AAB39" w14:textId="77777777" w:rsidR="007D1559" w:rsidRPr="00E76E09" w:rsidRDefault="007D1559" w:rsidP="007D1559">
            <w:pPr>
              <w:pStyle w:val="Normalarial"/>
              <w:rPr>
                <w:rFonts w:cs="Arial"/>
                <w:szCs w:val="22"/>
              </w:rPr>
            </w:pPr>
            <w:r w:rsidRPr="00E76E09">
              <w:rPr>
                <w:rFonts w:cs="Arial"/>
                <w:szCs w:val="22"/>
              </w:rPr>
              <w:t>Recomme</w:t>
            </w:r>
            <w:r w:rsidR="0047732E" w:rsidRPr="00E76E09">
              <w:rPr>
                <w:rFonts w:cs="Arial"/>
                <w:szCs w:val="22"/>
              </w:rPr>
              <w:t>ndations</w:t>
            </w:r>
          </w:p>
          <w:p w14:paraId="5A277F46" w14:textId="77777777" w:rsidR="007D1559" w:rsidRPr="00E76E09" w:rsidRDefault="007D1559" w:rsidP="00E76E09">
            <w:pPr>
              <w:pStyle w:val="Normalarial"/>
              <w:numPr>
                <w:ilvl w:val="0"/>
                <w:numId w:val="108"/>
              </w:numPr>
              <w:rPr>
                <w:rFonts w:cs="Arial"/>
                <w:szCs w:val="22"/>
              </w:rPr>
            </w:pPr>
            <w:r w:rsidRPr="00E76E09">
              <w:rPr>
                <w:rFonts w:cs="Arial"/>
                <w:szCs w:val="22"/>
              </w:rPr>
              <w:t>Incidental teaching</w:t>
            </w:r>
            <w:r w:rsidR="0047732E" w:rsidRPr="00E76E09">
              <w:rPr>
                <w:rFonts w:cs="Arial"/>
                <w:szCs w:val="22"/>
              </w:rPr>
              <w:t xml:space="preserve"> developed to overcome generalis</w:t>
            </w:r>
            <w:r w:rsidR="00EA05F9" w:rsidRPr="00E76E09">
              <w:rPr>
                <w:rFonts w:cs="Arial"/>
                <w:szCs w:val="22"/>
              </w:rPr>
              <w:t xml:space="preserve">ation problems of </w:t>
            </w:r>
            <w:r w:rsidRPr="00E76E09">
              <w:rPr>
                <w:rFonts w:cs="Arial"/>
                <w:szCs w:val="22"/>
              </w:rPr>
              <w:t>traditional behavioural interventions</w:t>
            </w:r>
            <w:r w:rsidR="0047732E" w:rsidRPr="00E76E09">
              <w:rPr>
                <w:rFonts w:cs="Arial"/>
                <w:szCs w:val="22"/>
              </w:rPr>
              <w:t>.</w:t>
            </w:r>
          </w:p>
          <w:p w14:paraId="384A8AE7" w14:textId="77777777" w:rsidR="007D1559" w:rsidRPr="00E76E09" w:rsidRDefault="007D1559" w:rsidP="00E76E09">
            <w:pPr>
              <w:pStyle w:val="Normalarial"/>
              <w:numPr>
                <w:ilvl w:val="0"/>
                <w:numId w:val="108"/>
              </w:numPr>
              <w:rPr>
                <w:rFonts w:cs="Arial"/>
                <w:szCs w:val="22"/>
              </w:rPr>
            </w:pPr>
            <w:r w:rsidRPr="00E76E09">
              <w:rPr>
                <w:rFonts w:cs="Arial"/>
                <w:szCs w:val="22"/>
              </w:rPr>
              <w:t>Social engagement must be a first priority.</w:t>
            </w:r>
          </w:p>
          <w:p w14:paraId="1EBF9E08" w14:textId="77777777" w:rsidR="007D1559" w:rsidRPr="00E76E09" w:rsidRDefault="007D1559" w:rsidP="00E76E09">
            <w:pPr>
              <w:pStyle w:val="Normalarial"/>
              <w:numPr>
                <w:ilvl w:val="0"/>
                <w:numId w:val="108"/>
              </w:numPr>
              <w:rPr>
                <w:rFonts w:cs="Arial"/>
                <w:szCs w:val="22"/>
              </w:rPr>
            </w:pPr>
            <w:r w:rsidRPr="00E76E09">
              <w:rPr>
                <w:rFonts w:cs="Arial"/>
                <w:szCs w:val="22"/>
              </w:rPr>
              <w:t>Expressive verbal language, engagement with toys, social responsiveness to adults, social tolerance/imitation of peers, independence in daily living.</w:t>
            </w:r>
          </w:p>
          <w:p w14:paraId="381E51C7" w14:textId="77777777" w:rsidR="007D1559" w:rsidRPr="00E76E09" w:rsidRDefault="007D1559" w:rsidP="00E76E09">
            <w:pPr>
              <w:pStyle w:val="Normalarial"/>
              <w:numPr>
                <w:ilvl w:val="0"/>
                <w:numId w:val="108"/>
              </w:numPr>
              <w:rPr>
                <w:rFonts w:cs="Arial"/>
                <w:szCs w:val="22"/>
              </w:rPr>
            </w:pPr>
            <w:r w:rsidRPr="00E76E09">
              <w:rPr>
                <w:rFonts w:cs="Arial"/>
                <w:szCs w:val="22"/>
              </w:rPr>
              <w:t>Early childhood should be fun. Teaching occurs in the course of children’s ongoing play ensuring children enjoy and cooperate with instructions. This fits with the traditional early childhood approach.</w:t>
            </w:r>
          </w:p>
          <w:p w14:paraId="7E3413F5" w14:textId="77777777" w:rsidR="007D1559" w:rsidRPr="00E76E09" w:rsidRDefault="007D1559" w:rsidP="00E76E09">
            <w:pPr>
              <w:pStyle w:val="Normalarial"/>
              <w:numPr>
                <w:ilvl w:val="0"/>
                <w:numId w:val="108"/>
              </w:numPr>
              <w:rPr>
                <w:rFonts w:cs="Arial"/>
                <w:szCs w:val="22"/>
              </w:rPr>
            </w:pPr>
            <w:r w:rsidRPr="00E76E09">
              <w:rPr>
                <w:rFonts w:cs="Arial"/>
                <w:szCs w:val="22"/>
              </w:rPr>
              <w:t>Goals embedded in natural act</w:t>
            </w:r>
            <w:r w:rsidR="0047732E" w:rsidRPr="00E76E09">
              <w:rPr>
                <w:rFonts w:cs="Arial"/>
                <w:szCs w:val="22"/>
              </w:rPr>
              <w:t>ivities, supplemental one-to-</w:t>
            </w:r>
            <w:r w:rsidRPr="00E76E09">
              <w:rPr>
                <w:rFonts w:cs="Arial"/>
                <w:szCs w:val="22"/>
              </w:rPr>
              <w:t>one in natural contexts. One</w:t>
            </w:r>
            <w:r w:rsidR="0047732E" w:rsidRPr="00E76E09">
              <w:rPr>
                <w:rFonts w:cs="Arial"/>
                <w:szCs w:val="22"/>
              </w:rPr>
              <w:t>-to-</w:t>
            </w:r>
            <w:r w:rsidRPr="00E76E09">
              <w:rPr>
                <w:rFonts w:cs="Arial"/>
                <w:szCs w:val="22"/>
              </w:rPr>
              <w:t>one instruction when difficult to ensure a sufficient number of teaching episodes for a given skill from the natural environment.</w:t>
            </w:r>
          </w:p>
          <w:p w14:paraId="2EEEA7F3" w14:textId="77777777" w:rsidR="007D1559" w:rsidRPr="00E76E09" w:rsidRDefault="007D1559" w:rsidP="00E76E09">
            <w:pPr>
              <w:pStyle w:val="Normalarial"/>
              <w:numPr>
                <w:ilvl w:val="0"/>
                <w:numId w:val="108"/>
              </w:numPr>
              <w:rPr>
                <w:rFonts w:cs="Arial"/>
                <w:szCs w:val="22"/>
              </w:rPr>
            </w:pPr>
            <w:r w:rsidRPr="00E76E09">
              <w:rPr>
                <w:rFonts w:cs="Arial"/>
                <w:szCs w:val="22"/>
              </w:rPr>
              <w:t xml:space="preserve">Early goals – encouraged to play near, play in the same or similar activities as their peers, watch other children and to imitate gross motor actions, sharing of materials. </w:t>
            </w:r>
          </w:p>
          <w:p w14:paraId="14ADD831" w14:textId="77777777" w:rsidR="007D1559" w:rsidRPr="00E76E09" w:rsidRDefault="007D1559" w:rsidP="00E76E09">
            <w:pPr>
              <w:pStyle w:val="Normalarial"/>
              <w:numPr>
                <w:ilvl w:val="0"/>
                <w:numId w:val="108"/>
              </w:numPr>
              <w:rPr>
                <w:rFonts w:cs="Arial"/>
                <w:szCs w:val="22"/>
              </w:rPr>
            </w:pPr>
            <w:r w:rsidRPr="00E76E09">
              <w:rPr>
                <w:rFonts w:cs="Arial"/>
                <w:szCs w:val="22"/>
              </w:rPr>
              <w:t>Walden Toddler Programme – 30 hours per week (combined home and centre input) and an incidental teaching approach.</w:t>
            </w:r>
          </w:p>
          <w:p w14:paraId="6C4B8B24" w14:textId="77777777" w:rsidR="007D1559" w:rsidRPr="00E76E09" w:rsidRDefault="007D1559" w:rsidP="00E76E09">
            <w:pPr>
              <w:pStyle w:val="Normalarial"/>
              <w:numPr>
                <w:ilvl w:val="0"/>
                <w:numId w:val="108"/>
              </w:numPr>
              <w:rPr>
                <w:rFonts w:cs="Arial"/>
                <w:szCs w:val="22"/>
              </w:rPr>
            </w:pPr>
            <w:r w:rsidRPr="00E76E09">
              <w:rPr>
                <w:rFonts w:cs="Arial"/>
                <w:szCs w:val="22"/>
              </w:rPr>
              <w:t>Programmes composed of: staff training, environmental arrangement, activity choices and family component (training, advocacy preparation, networks of support).</w:t>
            </w:r>
          </w:p>
          <w:p w14:paraId="2925DEE3" w14:textId="77777777" w:rsidR="007D1559" w:rsidRPr="00E76E09" w:rsidRDefault="007D1559" w:rsidP="00E76E09">
            <w:pPr>
              <w:pStyle w:val="Normalarial"/>
              <w:numPr>
                <w:ilvl w:val="0"/>
                <w:numId w:val="108"/>
              </w:numPr>
              <w:rPr>
                <w:rFonts w:cs="Arial"/>
                <w:szCs w:val="22"/>
              </w:rPr>
            </w:pPr>
            <w:r w:rsidRPr="00E76E09">
              <w:rPr>
                <w:rFonts w:cs="Arial"/>
                <w:szCs w:val="22"/>
              </w:rPr>
              <w:t>Principles – early is essential, more is better, family involvement is critical, social development requires early inclusion.</w:t>
            </w:r>
          </w:p>
          <w:p w14:paraId="2CE47937" w14:textId="77777777" w:rsidR="007D1559" w:rsidRPr="00E76E09" w:rsidRDefault="007D1559" w:rsidP="00E76E09">
            <w:pPr>
              <w:pStyle w:val="Normalarial"/>
              <w:numPr>
                <w:ilvl w:val="0"/>
                <w:numId w:val="108"/>
              </w:numPr>
              <w:rPr>
                <w:rFonts w:cs="Arial"/>
                <w:szCs w:val="22"/>
              </w:rPr>
            </w:pPr>
            <w:r w:rsidRPr="00E76E09">
              <w:rPr>
                <w:rFonts w:cs="Arial"/>
                <w:szCs w:val="22"/>
              </w:rPr>
              <w:t>Involvement of the family critical – increases intervention time.</w:t>
            </w:r>
          </w:p>
          <w:p w14:paraId="540B0926" w14:textId="77777777" w:rsidR="007D1559" w:rsidRPr="00E76E09" w:rsidRDefault="007D1559" w:rsidP="00E76E09">
            <w:pPr>
              <w:pStyle w:val="Normalarial"/>
              <w:numPr>
                <w:ilvl w:val="0"/>
                <w:numId w:val="108"/>
              </w:numPr>
              <w:rPr>
                <w:rFonts w:cs="Arial"/>
                <w:szCs w:val="22"/>
              </w:rPr>
            </w:pPr>
            <w:r w:rsidRPr="00E76E09">
              <w:rPr>
                <w:rFonts w:cs="Arial"/>
                <w:szCs w:val="22"/>
              </w:rPr>
              <w:t>Intervention must be carefully planned – ch</w:t>
            </w:r>
            <w:r w:rsidR="0047732E" w:rsidRPr="00E76E09">
              <w:rPr>
                <w:rFonts w:cs="Arial"/>
                <w:szCs w:val="22"/>
              </w:rPr>
              <w:t>ildre</w:t>
            </w:r>
            <w:r w:rsidRPr="00E76E09">
              <w:rPr>
                <w:rFonts w:cs="Arial"/>
                <w:szCs w:val="22"/>
              </w:rPr>
              <w:t xml:space="preserve">n must be directly taught how to interact with one another. </w:t>
            </w:r>
          </w:p>
          <w:p w14:paraId="466ACC4C" w14:textId="77777777" w:rsidR="007D1559" w:rsidRPr="00E76E09" w:rsidRDefault="0047732E" w:rsidP="00E76E09">
            <w:pPr>
              <w:pStyle w:val="Normalarial"/>
              <w:numPr>
                <w:ilvl w:val="0"/>
                <w:numId w:val="108"/>
              </w:numPr>
              <w:rPr>
                <w:rFonts w:cs="Arial"/>
                <w:szCs w:val="22"/>
              </w:rPr>
            </w:pPr>
            <w:r w:rsidRPr="00E76E09">
              <w:rPr>
                <w:rFonts w:cs="Arial"/>
                <w:szCs w:val="22"/>
              </w:rPr>
              <w:t>Environmental arrangement – child-</w:t>
            </w:r>
            <w:r w:rsidR="007D1559" w:rsidRPr="00E76E09">
              <w:rPr>
                <w:rFonts w:cs="Arial"/>
                <w:szCs w:val="22"/>
              </w:rPr>
              <w:t>selected teaching materials, systematic display and rotation of toys.</w:t>
            </w:r>
          </w:p>
          <w:p w14:paraId="0A2C631E" w14:textId="77777777" w:rsidR="007D1559" w:rsidRPr="00E76E09" w:rsidRDefault="007D1559" w:rsidP="00E76E09">
            <w:pPr>
              <w:pStyle w:val="Normalarial"/>
              <w:numPr>
                <w:ilvl w:val="0"/>
                <w:numId w:val="108"/>
              </w:numPr>
              <w:rPr>
                <w:rFonts w:cs="Arial"/>
                <w:szCs w:val="22"/>
              </w:rPr>
            </w:pPr>
            <w:r w:rsidRPr="00E76E09">
              <w:rPr>
                <w:rFonts w:cs="Arial"/>
                <w:szCs w:val="22"/>
              </w:rPr>
              <w:t xml:space="preserve">At least a monthly assessment of sensory preferences </w:t>
            </w:r>
            <w:r w:rsidR="0047732E" w:rsidRPr="00E76E09">
              <w:rPr>
                <w:rFonts w:cs="Arial"/>
                <w:szCs w:val="22"/>
              </w:rPr>
              <w:t>that</w:t>
            </w:r>
            <w:r w:rsidRPr="00E76E09">
              <w:rPr>
                <w:rFonts w:cs="Arial"/>
                <w:szCs w:val="22"/>
              </w:rPr>
              <w:t xml:space="preserve"> helps identify the attributes of toys </w:t>
            </w:r>
            <w:r w:rsidR="0047732E" w:rsidRPr="00E76E09">
              <w:rPr>
                <w:rFonts w:cs="Arial"/>
                <w:szCs w:val="22"/>
              </w:rPr>
              <w:t>that</w:t>
            </w:r>
            <w:r w:rsidRPr="00E76E09">
              <w:rPr>
                <w:rFonts w:cs="Arial"/>
                <w:szCs w:val="22"/>
              </w:rPr>
              <w:t xml:space="preserve"> will be appealing.</w:t>
            </w:r>
          </w:p>
          <w:p w14:paraId="63E331C4" w14:textId="77777777" w:rsidR="007D1559" w:rsidRPr="00E76E09" w:rsidRDefault="007D1559" w:rsidP="00E76E09">
            <w:pPr>
              <w:pStyle w:val="Normalarial"/>
              <w:numPr>
                <w:ilvl w:val="0"/>
                <w:numId w:val="108"/>
              </w:numPr>
              <w:rPr>
                <w:rFonts w:cs="Arial"/>
                <w:szCs w:val="22"/>
              </w:rPr>
            </w:pPr>
            <w:r w:rsidRPr="00E76E09">
              <w:rPr>
                <w:rFonts w:cs="Arial"/>
                <w:szCs w:val="22"/>
              </w:rPr>
              <w:t>Incidental teaching procedures – vigorous speech shaping, active social instruction, wa</w:t>
            </w:r>
            <w:r w:rsidR="0047732E" w:rsidRPr="00E76E09">
              <w:rPr>
                <w:rFonts w:cs="Arial"/>
                <w:szCs w:val="22"/>
              </w:rPr>
              <w:t>it – ask – say –</w:t>
            </w:r>
            <w:r w:rsidRPr="00E76E09">
              <w:rPr>
                <w:rFonts w:cs="Arial"/>
                <w:szCs w:val="22"/>
              </w:rPr>
              <w:t xml:space="preserve"> show – do procedure, pro</w:t>
            </w:r>
            <w:r w:rsidR="0047732E" w:rsidRPr="00E76E09">
              <w:rPr>
                <w:rFonts w:cs="Arial"/>
                <w:szCs w:val="22"/>
              </w:rPr>
              <w:t>motion of engagement, checklist-</w:t>
            </w:r>
            <w:r w:rsidRPr="00E76E09">
              <w:rPr>
                <w:rFonts w:cs="Arial"/>
                <w:szCs w:val="22"/>
              </w:rPr>
              <w:t>based performance appraisals.</w:t>
            </w:r>
          </w:p>
        </w:tc>
        <w:tc>
          <w:tcPr>
            <w:tcW w:w="2160" w:type="dxa"/>
            <w:shd w:val="clear" w:color="auto" w:fill="auto"/>
          </w:tcPr>
          <w:p w14:paraId="1DF90B11" w14:textId="77777777" w:rsidR="007D1559" w:rsidRPr="00E76E09" w:rsidRDefault="007D1559" w:rsidP="007D1559">
            <w:pPr>
              <w:pStyle w:val="Normalarial"/>
              <w:rPr>
                <w:rFonts w:cs="Arial"/>
                <w:szCs w:val="22"/>
              </w:rPr>
            </w:pPr>
            <w:r w:rsidRPr="00E76E09">
              <w:rPr>
                <w:rFonts w:cs="Arial"/>
                <w:szCs w:val="22"/>
              </w:rPr>
              <w:t xml:space="preserve">This paper provides a detailed description of a programme </w:t>
            </w:r>
            <w:r w:rsidR="0047732E" w:rsidRPr="00E76E09">
              <w:rPr>
                <w:rFonts w:cs="Arial"/>
                <w:szCs w:val="22"/>
              </w:rPr>
              <w:t>that</w:t>
            </w:r>
            <w:r w:rsidRPr="00E76E09">
              <w:rPr>
                <w:rFonts w:cs="Arial"/>
                <w:szCs w:val="22"/>
              </w:rPr>
              <w:t xml:space="preserve"> appears to be well grounded in research and include</w:t>
            </w:r>
            <w:r w:rsidR="0047732E" w:rsidRPr="00E76E09">
              <w:rPr>
                <w:rFonts w:cs="Arial"/>
                <w:szCs w:val="22"/>
              </w:rPr>
              <w:t>s</w:t>
            </w:r>
            <w:r w:rsidRPr="00E76E09">
              <w:rPr>
                <w:rFonts w:cs="Arial"/>
                <w:szCs w:val="22"/>
              </w:rPr>
              <w:t xml:space="preserve"> many potentially useful elements. However, although outcome data showed improvements on both language and peer proximity there are no baseline data reported. Lack of these data means that the effect of child maturation and natural change over time cannot be excluded from the gains recorded. Thus further study on the efficacy of the programme is required. </w:t>
            </w:r>
          </w:p>
        </w:tc>
      </w:tr>
      <w:tr w:rsidR="00E76E09" w:rsidRPr="00E76E09" w14:paraId="026CB762" w14:textId="77777777" w:rsidTr="00E76E09">
        <w:tc>
          <w:tcPr>
            <w:tcW w:w="648" w:type="dxa"/>
            <w:shd w:val="clear" w:color="auto" w:fill="auto"/>
          </w:tcPr>
          <w:p w14:paraId="4D73212F" w14:textId="77777777" w:rsidR="007D1559" w:rsidRPr="00E76E09" w:rsidRDefault="007D1559" w:rsidP="007D1559">
            <w:pPr>
              <w:pStyle w:val="Normalarial"/>
              <w:rPr>
                <w:rFonts w:cs="Arial"/>
                <w:szCs w:val="22"/>
                <w:lang w:val="en-NZ"/>
              </w:rPr>
            </w:pPr>
            <w:r w:rsidRPr="00E76E09">
              <w:rPr>
                <w:rFonts w:cs="Arial"/>
                <w:szCs w:val="22"/>
                <w:lang w:val="en-NZ"/>
              </w:rPr>
              <w:t>230</w:t>
            </w:r>
          </w:p>
        </w:tc>
        <w:tc>
          <w:tcPr>
            <w:tcW w:w="2340" w:type="dxa"/>
            <w:shd w:val="clear" w:color="auto" w:fill="auto"/>
          </w:tcPr>
          <w:p w14:paraId="54CCEF66" w14:textId="77777777" w:rsidR="007D1559" w:rsidRPr="00E76E09" w:rsidRDefault="007D1559" w:rsidP="007D1559">
            <w:pPr>
              <w:pStyle w:val="Normalarial"/>
              <w:rPr>
                <w:rFonts w:cs="Arial"/>
                <w:szCs w:val="22"/>
              </w:rPr>
            </w:pPr>
            <w:r w:rsidRPr="00E76E09">
              <w:rPr>
                <w:rFonts w:cs="Arial"/>
                <w:szCs w:val="22"/>
              </w:rPr>
              <w:t xml:space="preserve">Krasny, L., Williams, B. J., Provencal, S., &amp; Ozonoff, S. (2003). Social skills interventions for the autism spectrum: Essential ingredients and a model curriculum. </w:t>
            </w:r>
            <w:r w:rsidRPr="00E76E09">
              <w:rPr>
                <w:rFonts w:cs="Arial"/>
                <w:i/>
                <w:szCs w:val="22"/>
              </w:rPr>
              <w:t xml:space="preserve">Child Adolescent Psychiatric Clinics of </w:t>
            </w:r>
            <w:smartTag w:uri="urn:schemas-microsoft-com:office:smarttags" w:element="place">
              <w:r w:rsidRPr="00E76E09">
                <w:rPr>
                  <w:rFonts w:cs="Arial"/>
                  <w:i/>
                  <w:szCs w:val="22"/>
                </w:rPr>
                <w:t>North America</w:t>
              </w:r>
            </w:smartTag>
            <w:r w:rsidRPr="00E76E09">
              <w:rPr>
                <w:rFonts w:cs="Arial"/>
                <w:i/>
                <w:szCs w:val="22"/>
              </w:rPr>
              <w:t xml:space="preserve"> </w:t>
            </w:r>
            <w:r w:rsidR="0047732E" w:rsidRPr="00E76E09">
              <w:rPr>
                <w:rFonts w:cs="Arial"/>
                <w:szCs w:val="22"/>
              </w:rPr>
              <w:t>12, 107-</w:t>
            </w:r>
            <w:r w:rsidRPr="00E76E09">
              <w:rPr>
                <w:rFonts w:cs="Arial"/>
                <w:szCs w:val="22"/>
              </w:rPr>
              <w:t>22.</w:t>
            </w:r>
          </w:p>
          <w:p w14:paraId="55090866" w14:textId="77777777" w:rsidR="00552D17" w:rsidRPr="00E76E09" w:rsidRDefault="00552D17" w:rsidP="007D1559">
            <w:pPr>
              <w:pStyle w:val="Normalarial"/>
              <w:rPr>
                <w:rFonts w:cs="Arial"/>
                <w:szCs w:val="22"/>
              </w:rPr>
            </w:pPr>
          </w:p>
          <w:p w14:paraId="569423EB" w14:textId="77777777" w:rsidR="007D1559" w:rsidRPr="00E76E09" w:rsidRDefault="007D1559" w:rsidP="007D1559">
            <w:pPr>
              <w:pStyle w:val="Normalarial"/>
              <w:rPr>
                <w:rFonts w:cs="Arial"/>
                <w:szCs w:val="22"/>
              </w:rPr>
            </w:pPr>
            <w:r w:rsidRPr="00E76E09">
              <w:rPr>
                <w:rFonts w:cs="Arial"/>
                <w:szCs w:val="22"/>
              </w:rPr>
              <w:t>NON</w:t>
            </w:r>
            <w:r w:rsidR="0047732E" w:rsidRPr="00E76E09">
              <w:rPr>
                <w:rFonts w:cs="Arial"/>
                <w:szCs w:val="22"/>
              </w:rPr>
              <w:t xml:space="preserve"> </w:t>
            </w:r>
            <w:r w:rsidRPr="00E76E09">
              <w:rPr>
                <w:rFonts w:cs="Arial"/>
                <w:szCs w:val="22"/>
              </w:rPr>
              <w:t>SYSTEMATIC REVIEW</w:t>
            </w:r>
          </w:p>
          <w:p w14:paraId="0C32D9AC" w14:textId="77777777" w:rsidR="00552D17" w:rsidRPr="00E76E09" w:rsidRDefault="00552D17" w:rsidP="007D1559">
            <w:pPr>
              <w:pStyle w:val="Normalarial"/>
              <w:rPr>
                <w:rFonts w:cs="Arial"/>
                <w:szCs w:val="22"/>
              </w:rPr>
            </w:pPr>
          </w:p>
          <w:p w14:paraId="15D55329" w14:textId="77777777" w:rsidR="007D1559" w:rsidRPr="00E76E09" w:rsidRDefault="007D1559" w:rsidP="007D1559">
            <w:pPr>
              <w:pStyle w:val="Normalarial"/>
              <w:rPr>
                <w:rFonts w:cs="Arial"/>
                <w:szCs w:val="22"/>
              </w:rPr>
            </w:pPr>
            <w:r w:rsidRPr="00E76E09">
              <w:rPr>
                <w:rFonts w:cs="Arial"/>
                <w:szCs w:val="22"/>
              </w:rPr>
              <w:t>Level of Evidence: ~</w:t>
            </w:r>
          </w:p>
          <w:p w14:paraId="33E3FDCC" w14:textId="77777777" w:rsidR="007D1559" w:rsidRPr="00E76E09" w:rsidRDefault="007D1559" w:rsidP="007D1559">
            <w:pPr>
              <w:pStyle w:val="Normalarial"/>
              <w:rPr>
                <w:rFonts w:cs="Arial"/>
                <w:color w:val="000000"/>
                <w:szCs w:val="22"/>
              </w:rPr>
            </w:pPr>
          </w:p>
        </w:tc>
        <w:tc>
          <w:tcPr>
            <w:tcW w:w="3240" w:type="dxa"/>
            <w:shd w:val="clear" w:color="auto" w:fill="auto"/>
          </w:tcPr>
          <w:p w14:paraId="4C8C53E6" w14:textId="77777777" w:rsidR="007D1559" w:rsidRPr="00E76E09" w:rsidRDefault="007D1559" w:rsidP="007D1559">
            <w:pPr>
              <w:pStyle w:val="Normalarial"/>
              <w:rPr>
                <w:rFonts w:cs="Arial"/>
                <w:szCs w:val="22"/>
              </w:rPr>
            </w:pPr>
            <w:r w:rsidRPr="00E76E09">
              <w:rPr>
                <w:rFonts w:cs="Arial"/>
                <w:szCs w:val="22"/>
              </w:rPr>
              <w:t xml:space="preserve">Review of social skills training programmes outlining the elements that have been identified in a number of studies as critical to successful programmes. </w:t>
            </w:r>
          </w:p>
        </w:tc>
        <w:tc>
          <w:tcPr>
            <w:tcW w:w="2160" w:type="dxa"/>
            <w:shd w:val="clear" w:color="auto" w:fill="auto"/>
          </w:tcPr>
          <w:p w14:paraId="3E7B81C3" w14:textId="77777777" w:rsidR="007D1559" w:rsidRPr="00E76E09" w:rsidRDefault="007D1559" w:rsidP="007D1559">
            <w:pPr>
              <w:pStyle w:val="Normalarial"/>
              <w:rPr>
                <w:rFonts w:cs="Arial"/>
                <w:szCs w:val="22"/>
              </w:rPr>
            </w:pPr>
          </w:p>
        </w:tc>
        <w:tc>
          <w:tcPr>
            <w:tcW w:w="3600" w:type="dxa"/>
            <w:shd w:val="clear" w:color="auto" w:fill="auto"/>
          </w:tcPr>
          <w:p w14:paraId="232DDC33" w14:textId="77777777" w:rsidR="007D1559" w:rsidRPr="00E76E09" w:rsidRDefault="007D1559" w:rsidP="00E76E09">
            <w:pPr>
              <w:pStyle w:val="Normalarial"/>
              <w:numPr>
                <w:ilvl w:val="0"/>
                <w:numId w:val="109"/>
              </w:numPr>
              <w:rPr>
                <w:rFonts w:cs="Arial"/>
                <w:szCs w:val="22"/>
              </w:rPr>
            </w:pPr>
            <w:r w:rsidRPr="00E76E09">
              <w:rPr>
                <w:rFonts w:cs="Arial"/>
                <w:szCs w:val="22"/>
              </w:rPr>
              <w:t>Reviews research which shows some gains f</w:t>
            </w:r>
            <w:r w:rsidR="0047732E" w:rsidRPr="00E76E09">
              <w:rPr>
                <w:rFonts w:cs="Arial"/>
                <w:szCs w:val="22"/>
              </w:rPr>
              <w:t>rom social skills groups</w:t>
            </w:r>
            <w:r w:rsidRPr="00E76E09">
              <w:rPr>
                <w:rFonts w:cs="Arial"/>
                <w:szCs w:val="22"/>
              </w:rPr>
              <w:t xml:space="preserve"> but problems with generalisation.</w:t>
            </w:r>
          </w:p>
          <w:p w14:paraId="31655982" w14:textId="77777777" w:rsidR="007D1559" w:rsidRPr="00E76E09" w:rsidRDefault="007D1559" w:rsidP="00E76E09">
            <w:pPr>
              <w:pStyle w:val="Normalarial"/>
              <w:numPr>
                <w:ilvl w:val="0"/>
                <w:numId w:val="109"/>
              </w:numPr>
              <w:rPr>
                <w:rFonts w:cs="Arial"/>
                <w:szCs w:val="22"/>
              </w:rPr>
            </w:pPr>
            <w:r w:rsidRPr="00E76E09">
              <w:rPr>
                <w:rFonts w:cs="Arial"/>
                <w:szCs w:val="22"/>
              </w:rPr>
              <w:t>Outlines the PROGRESS CURRICULUM</w:t>
            </w:r>
            <w:r w:rsidR="0047732E" w:rsidRPr="00E76E09">
              <w:rPr>
                <w:rFonts w:cs="Arial"/>
                <w:szCs w:val="22"/>
              </w:rPr>
              <w:t>.</w:t>
            </w:r>
          </w:p>
          <w:p w14:paraId="1827A6EC" w14:textId="77777777" w:rsidR="007D1559" w:rsidRPr="00E76E09" w:rsidRDefault="007D1559" w:rsidP="007D1559">
            <w:pPr>
              <w:pStyle w:val="Normalarial"/>
              <w:rPr>
                <w:rFonts w:cs="Arial"/>
                <w:szCs w:val="22"/>
              </w:rPr>
            </w:pPr>
          </w:p>
          <w:p w14:paraId="443B6548" w14:textId="77777777" w:rsidR="007D1559" w:rsidRPr="00E76E09" w:rsidRDefault="007D1559" w:rsidP="00552D17">
            <w:pPr>
              <w:pStyle w:val="Normalarial"/>
              <w:rPr>
                <w:rFonts w:cs="Arial"/>
                <w:szCs w:val="22"/>
              </w:rPr>
            </w:pPr>
            <w:r w:rsidRPr="00E76E09">
              <w:rPr>
                <w:rFonts w:cs="Arial"/>
                <w:szCs w:val="22"/>
              </w:rPr>
              <w:t>Essential ingredients in group interventions:</w:t>
            </w:r>
          </w:p>
          <w:p w14:paraId="35A941D1" w14:textId="77777777" w:rsidR="007D1559" w:rsidRPr="00E76E09" w:rsidRDefault="0047732E" w:rsidP="00E76E09">
            <w:pPr>
              <w:pStyle w:val="Normalarial"/>
              <w:numPr>
                <w:ilvl w:val="0"/>
                <w:numId w:val="109"/>
              </w:numPr>
              <w:rPr>
                <w:rFonts w:cs="Arial"/>
                <w:szCs w:val="22"/>
              </w:rPr>
            </w:pPr>
            <w:r w:rsidRPr="00E76E09">
              <w:rPr>
                <w:rFonts w:cs="Arial"/>
                <w:szCs w:val="22"/>
              </w:rPr>
              <w:t>m</w:t>
            </w:r>
            <w:r w:rsidR="007D1559" w:rsidRPr="00E76E09">
              <w:rPr>
                <w:rFonts w:cs="Arial"/>
                <w:szCs w:val="22"/>
              </w:rPr>
              <w:t>ake the abstract concrete; defi</w:t>
            </w:r>
            <w:r w:rsidRPr="00E76E09">
              <w:rPr>
                <w:rFonts w:cs="Arial"/>
                <w:szCs w:val="22"/>
              </w:rPr>
              <w:t>ne skills and problems, make if</w:t>
            </w:r>
            <w:r w:rsidR="007D1559" w:rsidRPr="00E76E09">
              <w:rPr>
                <w:rFonts w:cs="Arial"/>
                <w:szCs w:val="22"/>
              </w:rPr>
              <w:t>/then rules, use visu</w:t>
            </w:r>
            <w:r w:rsidRPr="00E76E09">
              <w:rPr>
                <w:rFonts w:cs="Arial"/>
                <w:szCs w:val="22"/>
              </w:rPr>
              <w:t>al cues</w:t>
            </w:r>
          </w:p>
          <w:p w14:paraId="394EAD6B" w14:textId="77777777" w:rsidR="007D1559" w:rsidRPr="00E76E09" w:rsidRDefault="0047732E" w:rsidP="00E76E09">
            <w:pPr>
              <w:pStyle w:val="Normalarial"/>
              <w:numPr>
                <w:ilvl w:val="0"/>
                <w:numId w:val="109"/>
              </w:numPr>
              <w:rPr>
                <w:rFonts w:cs="Arial"/>
                <w:szCs w:val="22"/>
              </w:rPr>
            </w:pPr>
            <w:r w:rsidRPr="00E76E09">
              <w:rPr>
                <w:rFonts w:cs="Arial"/>
                <w:szCs w:val="22"/>
              </w:rPr>
              <w:t>p</w:t>
            </w:r>
            <w:r w:rsidR="007D1559" w:rsidRPr="00E76E09">
              <w:rPr>
                <w:rFonts w:cs="Arial"/>
                <w:szCs w:val="22"/>
              </w:rPr>
              <w:t>rovide structure and predictability in sessions; use opening and closi</w:t>
            </w:r>
            <w:r w:rsidRPr="00E76E09">
              <w:rPr>
                <w:rFonts w:cs="Arial"/>
                <w:szCs w:val="22"/>
              </w:rPr>
              <w:t>ng rituals, transition routines</w:t>
            </w:r>
          </w:p>
          <w:p w14:paraId="1A5FA815" w14:textId="77777777" w:rsidR="007D1559" w:rsidRPr="00E76E09" w:rsidRDefault="0047732E" w:rsidP="00E76E09">
            <w:pPr>
              <w:pStyle w:val="Normalarial"/>
              <w:numPr>
                <w:ilvl w:val="0"/>
                <w:numId w:val="109"/>
              </w:numPr>
              <w:rPr>
                <w:rFonts w:cs="Arial"/>
                <w:szCs w:val="22"/>
              </w:rPr>
            </w:pPr>
            <w:r w:rsidRPr="00E76E09">
              <w:rPr>
                <w:rFonts w:cs="Arial"/>
                <w:szCs w:val="22"/>
              </w:rPr>
              <w:t>p</w:t>
            </w:r>
            <w:r w:rsidR="007D1559" w:rsidRPr="00E76E09">
              <w:rPr>
                <w:rFonts w:cs="Arial"/>
                <w:szCs w:val="22"/>
              </w:rPr>
              <w:t>rovide scaffolding for language; provide models and scripts, group children by langua</w:t>
            </w:r>
            <w:r w:rsidRPr="00E76E09">
              <w:rPr>
                <w:rFonts w:cs="Arial"/>
                <w:szCs w:val="22"/>
              </w:rPr>
              <w:t>ge ability, use visual supports</w:t>
            </w:r>
          </w:p>
          <w:p w14:paraId="62BFE8AC" w14:textId="77777777" w:rsidR="007D1559" w:rsidRPr="00E76E09" w:rsidRDefault="0047732E" w:rsidP="00E76E09">
            <w:pPr>
              <w:pStyle w:val="Normalarial"/>
              <w:numPr>
                <w:ilvl w:val="0"/>
                <w:numId w:val="109"/>
              </w:numPr>
              <w:rPr>
                <w:rFonts w:cs="Arial"/>
                <w:szCs w:val="22"/>
              </w:rPr>
            </w:pPr>
            <w:r w:rsidRPr="00E76E09">
              <w:rPr>
                <w:rFonts w:cs="Arial"/>
                <w:szCs w:val="22"/>
              </w:rPr>
              <w:t>p</w:t>
            </w:r>
            <w:r w:rsidR="007D1559" w:rsidRPr="00E76E09">
              <w:rPr>
                <w:rFonts w:cs="Arial"/>
                <w:szCs w:val="22"/>
              </w:rPr>
              <w:t>rovide multiple and var</w:t>
            </w:r>
            <w:r w:rsidRPr="00E76E09">
              <w:rPr>
                <w:rFonts w:cs="Arial"/>
                <w:szCs w:val="22"/>
              </w:rPr>
              <w:t>ied learning opportunities</w:t>
            </w:r>
          </w:p>
          <w:p w14:paraId="774DED6A" w14:textId="77777777" w:rsidR="007D1559" w:rsidRPr="00E76E09" w:rsidRDefault="0047732E" w:rsidP="00E76E09">
            <w:pPr>
              <w:pStyle w:val="Normalarial"/>
              <w:numPr>
                <w:ilvl w:val="0"/>
                <w:numId w:val="109"/>
              </w:numPr>
              <w:rPr>
                <w:rFonts w:cs="Arial"/>
                <w:szCs w:val="22"/>
              </w:rPr>
            </w:pPr>
            <w:r w:rsidRPr="00E76E09">
              <w:rPr>
                <w:rFonts w:cs="Arial"/>
                <w:szCs w:val="22"/>
              </w:rPr>
              <w:t>include activities that</w:t>
            </w:r>
            <w:r w:rsidR="007D1559" w:rsidRPr="00E76E09">
              <w:rPr>
                <w:rFonts w:cs="Arial"/>
                <w:szCs w:val="22"/>
              </w:rPr>
              <w:t xml:space="preserve"> necessitate a focus on another person; </w:t>
            </w:r>
            <w:r w:rsidR="00EA05F9" w:rsidRPr="00E76E09">
              <w:rPr>
                <w:rFonts w:cs="Arial"/>
                <w:szCs w:val="22"/>
              </w:rPr>
              <w:t>work groups or pairs, foster co</w:t>
            </w:r>
            <w:r w:rsidR="007D1559" w:rsidRPr="00E76E09">
              <w:rPr>
                <w:rFonts w:cs="Arial"/>
                <w:szCs w:val="22"/>
              </w:rPr>
              <w:t>operation, highlight p</w:t>
            </w:r>
            <w:r w:rsidR="00EA05F9" w:rsidRPr="00E76E09">
              <w:rPr>
                <w:rFonts w:cs="Arial"/>
                <w:szCs w:val="22"/>
              </w:rPr>
              <w:t>eers’ preferences and interests</w:t>
            </w:r>
          </w:p>
          <w:p w14:paraId="039A0109" w14:textId="77777777" w:rsidR="007D1559" w:rsidRPr="00E76E09" w:rsidRDefault="00EA05F9" w:rsidP="00E76E09">
            <w:pPr>
              <w:pStyle w:val="Normalarial"/>
              <w:numPr>
                <w:ilvl w:val="0"/>
                <w:numId w:val="109"/>
              </w:numPr>
              <w:rPr>
                <w:rFonts w:cs="Arial"/>
                <w:szCs w:val="22"/>
              </w:rPr>
            </w:pPr>
            <w:r w:rsidRPr="00E76E09">
              <w:rPr>
                <w:rFonts w:cs="Arial"/>
                <w:szCs w:val="22"/>
              </w:rPr>
              <w:t>foster self-</w:t>
            </w:r>
            <w:r w:rsidR="007D1559" w:rsidRPr="00E76E09">
              <w:rPr>
                <w:rFonts w:cs="Arial"/>
                <w:szCs w:val="22"/>
              </w:rPr>
              <w:t>awareness and self</w:t>
            </w:r>
            <w:r w:rsidRPr="00E76E09">
              <w:rPr>
                <w:rFonts w:cs="Arial"/>
                <w:szCs w:val="22"/>
              </w:rPr>
              <w:t>-</w:t>
            </w:r>
            <w:r w:rsidR="007D1559" w:rsidRPr="00E76E09">
              <w:rPr>
                <w:rFonts w:cs="Arial"/>
                <w:szCs w:val="22"/>
              </w:rPr>
              <w:t>esteem;</w:t>
            </w:r>
            <w:r w:rsidRPr="00E76E09">
              <w:rPr>
                <w:rFonts w:cs="Arial"/>
                <w:szCs w:val="22"/>
              </w:rPr>
              <w:t xml:space="preserve"> identify individual strengths –</w:t>
            </w:r>
            <w:r w:rsidR="007D1559" w:rsidRPr="00E76E09">
              <w:rPr>
                <w:rFonts w:cs="Arial"/>
                <w:szCs w:val="22"/>
              </w:rPr>
              <w:t xml:space="preserve"> examine ASD strengths and positive at</w:t>
            </w:r>
            <w:r w:rsidRPr="00E76E09">
              <w:rPr>
                <w:rFonts w:cs="Arial"/>
                <w:szCs w:val="22"/>
              </w:rPr>
              <w:t>tributes</w:t>
            </w:r>
          </w:p>
          <w:p w14:paraId="46265DC2" w14:textId="77777777" w:rsidR="007D1559" w:rsidRPr="00E76E09" w:rsidRDefault="00EA05F9" w:rsidP="00E76E09">
            <w:pPr>
              <w:pStyle w:val="Normalarial"/>
              <w:numPr>
                <w:ilvl w:val="0"/>
                <w:numId w:val="109"/>
              </w:numPr>
              <w:rPr>
                <w:rFonts w:cs="Arial"/>
                <w:szCs w:val="22"/>
              </w:rPr>
            </w:pPr>
            <w:r w:rsidRPr="00E76E09">
              <w:rPr>
                <w:rFonts w:cs="Arial"/>
                <w:szCs w:val="22"/>
              </w:rPr>
              <w:t>s</w:t>
            </w:r>
            <w:r w:rsidR="007D1559" w:rsidRPr="00E76E09">
              <w:rPr>
                <w:rFonts w:cs="Arial"/>
                <w:szCs w:val="22"/>
              </w:rPr>
              <w:t>ele</w:t>
            </w:r>
            <w:r w:rsidRPr="00E76E09">
              <w:rPr>
                <w:rFonts w:cs="Arial"/>
                <w:szCs w:val="22"/>
              </w:rPr>
              <w:t>ct ecologically relevant goals</w:t>
            </w:r>
          </w:p>
          <w:p w14:paraId="48E7AAC0" w14:textId="77777777" w:rsidR="007D1559" w:rsidRPr="00E76E09" w:rsidRDefault="00EA05F9" w:rsidP="00E76E09">
            <w:pPr>
              <w:pStyle w:val="Normalarial"/>
              <w:numPr>
                <w:ilvl w:val="0"/>
                <w:numId w:val="109"/>
              </w:numPr>
              <w:rPr>
                <w:rFonts w:cs="Arial"/>
                <w:szCs w:val="22"/>
              </w:rPr>
            </w:pPr>
            <w:r w:rsidRPr="00E76E09">
              <w:rPr>
                <w:rFonts w:cs="Arial"/>
                <w:szCs w:val="22"/>
              </w:rPr>
              <w:t>p</w:t>
            </w:r>
            <w:r w:rsidR="007D1559" w:rsidRPr="00E76E09">
              <w:rPr>
                <w:rFonts w:cs="Arial"/>
                <w:szCs w:val="22"/>
              </w:rPr>
              <w:t>rogramme in a sequential and progressive manner; simplify complex behaviours into specif</w:t>
            </w:r>
            <w:r w:rsidRPr="00E76E09">
              <w:rPr>
                <w:rFonts w:cs="Arial"/>
                <w:szCs w:val="22"/>
              </w:rPr>
              <w:t>ic skills, integrate and practise mastered skills together</w:t>
            </w:r>
          </w:p>
          <w:p w14:paraId="7A8E6854" w14:textId="77777777" w:rsidR="007D1559" w:rsidRPr="00E76E09" w:rsidRDefault="00EA05F9" w:rsidP="00E76E09">
            <w:pPr>
              <w:pStyle w:val="Normalarial"/>
              <w:numPr>
                <w:ilvl w:val="0"/>
                <w:numId w:val="109"/>
              </w:numPr>
              <w:rPr>
                <w:rFonts w:cs="Arial"/>
                <w:szCs w:val="22"/>
              </w:rPr>
            </w:pPr>
            <w:r w:rsidRPr="00E76E09">
              <w:rPr>
                <w:rFonts w:cs="Arial"/>
                <w:szCs w:val="22"/>
              </w:rPr>
              <w:t>p</w:t>
            </w:r>
            <w:r w:rsidR="007D1559" w:rsidRPr="00E76E09">
              <w:rPr>
                <w:rFonts w:cs="Arial"/>
                <w:szCs w:val="22"/>
              </w:rPr>
              <w:t>rovide opportunities for pro</w:t>
            </w:r>
            <w:r w:rsidRPr="00E76E09">
              <w:rPr>
                <w:rFonts w:cs="Arial"/>
                <w:szCs w:val="22"/>
              </w:rPr>
              <w:t>grammed generalisation and ongoing practis</w:t>
            </w:r>
            <w:r w:rsidR="007D1559" w:rsidRPr="00E76E09">
              <w:rPr>
                <w:rFonts w:cs="Arial"/>
                <w:szCs w:val="22"/>
              </w:rPr>
              <w:t>e; schedule activ</w:t>
            </w:r>
            <w:r w:rsidRPr="00E76E09">
              <w:rPr>
                <w:rFonts w:cs="Arial"/>
                <w:szCs w:val="22"/>
              </w:rPr>
              <w:t>ities in other settings, practis</w:t>
            </w:r>
            <w:r w:rsidR="007D1559" w:rsidRPr="00E76E09">
              <w:rPr>
                <w:rFonts w:cs="Arial"/>
                <w:szCs w:val="22"/>
              </w:rPr>
              <w:t>e with varied people, collaborate with parents and teachers.</w:t>
            </w:r>
          </w:p>
        </w:tc>
        <w:tc>
          <w:tcPr>
            <w:tcW w:w="2160" w:type="dxa"/>
            <w:shd w:val="clear" w:color="auto" w:fill="auto"/>
          </w:tcPr>
          <w:p w14:paraId="444563E3" w14:textId="77777777" w:rsidR="007D1559" w:rsidRPr="00E76E09" w:rsidRDefault="007D1559" w:rsidP="007D1559">
            <w:pPr>
              <w:pStyle w:val="Normalarial"/>
              <w:rPr>
                <w:rFonts w:cs="Arial"/>
                <w:szCs w:val="22"/>
              </w:rPr>
            </w:pPr>
            <w:r w:rsidRPr="00E76E09">
              <w:rPr>
                <w:rFonts w:cs="Arial"/>
                <w:szCs w:val="22"/>
              </w:rPr>
              <w:t>Excellent guide to what is known to be useful in running social skills programmes.</w:t>
            </w:r>
          </w:p>
          <w:p w14:paraId="3515E198" w14:textId="77777777" w:rsidR="007D1559" w:rsidRPr="00E76E09" w:rsidRDefault="007D1559" w:rsidP="007D1559">
            <w:pPr>
              <w:pStyle w:val="Normalarial"/>
              <w:rPr>
                <w:rFonts w:cs="Arial"/>
                <w:szCs w:val="22"/>
              </w:rPr>
            </w:pPr>
          </w:p>
          <w:p w14:paraId="237C4DCD" w14:textId="77777777" w:rsidR="007D1559" w:rsidRPr="00E76E09" w:rsidRDefault="007D1559" w:rsidP="007D1559">
            <w:pPr>
              <w:pStyle w:val="Normalarial"/>
              <w:rPr>
                <w:rFonts w:cs="Arial"/>
                <w:szCs w:val="22"/>
              </w:rPr>
            </w:pPr>
            <w:r w:rsidRPr="00E76E09">
              <w:rPr>
                <w:rFonts w:cs="Arial"/>
                <w:szCs w:val="22"/>
              </w:rPr>
              <w:t>Some methodological</w:t>
            </w:r>
            <w:r w:rsidR="0047732E" w:rsidRPr="00E76E09">
              <w:rPr>
                <w:rFonts w:cs="Arial"/>
                <w:szCs w:val="22"/>
              </w:rPr>
              <w:t xml:space="preserve"> issues in the studies eg,</w:t>
            </w:r>
            <w:r w:rsidRPr="00E76E09">
              <w:rPr>
                <w:rFonts w:cs="Arial"/>
                <w:szCs w:val="22"/>
              </w:rPr>
              <w:t xml:space="preserve"> lack of reporting on generalisation.</w:t>
            </w:r>
          </w:p>
          <w:p w14:paraId="72C1732F" w14:textId="77777777" w:rsidR="007D1559" w:rsidRPr="00E76E09" w:rsidRDefault="007D1559" w:rsidP="007D1559">
            <w:pPr>
              <w:pStyle w:val="Normalarial"/>
              <w:rPr>
                <w:rFonts w:cs="Arial"/>
                <w:szCs w:val="22"/>
              </w:rPr>
            </w:pPr>
          </w:p>
        </w:tc>
      </w:tr>
      <w:tr w:rsidR="00E76E09" w:rsidRPr="00E76E09" w14:paraId="3547BC7D" w14:textId="77777777" w:rsidTr="00E76E09">
        <w:tc>
          <w:tcPr>
            <w:tcW w:w="648" w:type="dxa"/>
            <w:shd w:val="clear" w:color="auto" w:fill="auto"/>
          </w:tcPr>
          <w:p w14:paraId="1FC3CDE5" w14:textId="77777777" w:rsidR="007D1559" w:rsidRPr="00E76E09" w:rsidRDefault="007D1559" w:rsidP="007D1559">
            <w:pPr>
              <w:pStyle w:val="Normalarial"/>
              <w:rPr>
                <w:rFonts w:cs="Arial"/>
                <w:szCs w:val="22"/>
                <w:lang w:val="en-NZ"/>
              </w:rPr>
            </w:pPr>
            <w:r w:rsidRPr="00E76E09">
              <w:rPr>
                <w:rFonts w:cs="Arial"/>
                <w:szCs w:val="22"/>
                <w:lang w:val="en-NZ"/>
              </w:rPr>
              <w:t>231</w:t>
            </w:r>
          </w:p>
        </w:tc>
        <w:tc>
          <w:tcPr>
            <w:tcW w:w="2340" w:type="dxa"/>
            <w:shd w:val="clear" w:color="auto" w:fill="auto"/>
          </w:tcPr>
          <w:p w14:paraId="35BE92E0" w14:textId="77777777" w:rsidR="007D1559" w:rsidRPr="00E76E09" w:rsidRDefault="007D1559" w:rsidP="007D1559">
            <w:pPr>
              <w:pStyle w:val="Normalarial"/>
              <w:rPr>
                <w:rFonts w:cs="Arial"/>
                <w:szCs w:val="22"/>
              </w:rPr>
            </w:pPr>
            <w:r w:rsidRPr="00E76E09">
              <w:rPr>
                <w:rFonts w:cs="Arial"/>
                <w:szCs w:val="22"/>
              </w:rPr>
              <w:t xml:space="preserve">Strain, P. S. (2001). Empirically based social skill intervention: A case for quality-of-life improvement. </w:t>
            </w:r>
            <w:r w:rsidRPr="00E76E09">
              <w:rPr>
                <w:rFonts w:cs="Arial"/>
                <w:i/>
                <w:szCs w:val="22"/>
              </w:rPr>
              <w:t xml:space="preserve">Behavioural Disorders, </w:t>
            </w:r>
            <w:r w:rsidRPr="00E76E09">
              <w:rPr>
                <w:rFonts w:cs="Arial"/>
                <w:szCs w:val="22"/>
              </w:rPr>
              <w:t>27, 30</w:t>
            </w:r>
            <w:r w:rsidRPr="00E76E09">
              <w:rPr>
                <w:rFonts w:cs="Arial"/>
                <w:szCs w:val="22"/>
              </w:rPr>
              <w:sym w:font="Symbol" w:char="F02D"/>
            </w:r>
            <w:r w:rsidRPr="00E76E09">
              <w:rPr>
                <w:rFonts w:cs="Arial"/>
                <w:szCs w:val="22"/>
              </w:rPr>
              <w:t>6.</w:t>
            </w:r>
          </w:p>
          <w:p w14:paraId="6B156D32" w14:textId="77777777" w:rsidR="00552D17" w:rsidRPr="00E76E09" w:rsidRDefault="00552D17" w:rsidP="007D1559">
            <w:pPr>
              <w:pStyle w:val="Normalarial"/>
              <w:rPr>
                <w:rFonts w:cs="Arial"/>
                <w:szCs w:val="22"/>
              </w:rPr>
            </w:pPr>
          </w:p>
          <w:p w14:paraId="300AFE7E" w14:textId="77777777" w:rsidR="007D1559" w:rsidRPr="00E76E09" w:rsidRDefault="00EA05F9" w:rsidP="007D1559">
            <w:pPr>
              <w:pStyle w:val="Normalarial"/>
              <w:rPr>
                <w:rFonts w:cs="Arial"/>
                <w:szCs w:val="22"/>
              </w:rPr>
            </w:pPr>
            <w:r w:rsidRPr="00E76E09">
              <w:rPr>
                <w:rFonts w:cs="Arial"/>
                <w:szCs w:val="22"/>
              </w:rPr>
              <w:t>EXPERT OPINION –</w:t>
            </w:r>
            <w:r w:rsidR="007D1559" w:rsidRPr="00E76E09">
              <w:rPr>
                <w:rFonts w:cs="Arial"/>
                <w:szCs w:val="22"/>
              </w:rPr>
              <w:t xml:space="preserve"> THEORETICAL PAPER</w:t>
            </w:r>
          </w:p>
          <w:p w14:paraId="30D1EDD5" w14:textId="77777777" w:rsidR="00552D17" w:rsidRPr="00E76E09" w:rsidRDefault="00552D17" w:rsidP="007D1559">
            <w:pPr>
              <w:pStyle w:val="Normalarial"/>
              <w:rPr>
                <w:rFonts w:cs="Arial"/>
                <w:szCs w:val="22"/>
              </w:rPr>
            </w:pPr>
          </w:p>
          <w:p w14:paraId="009DD7DA" w14:textId="77777777" w:rsidR="007D1559" w:rsidRPr="00E76E09" w:rsidRDefault="007D1559" w:rsidP="007D1559">
            <w:pPr>
              <w:pStyle w:val="Normalarial"/>
              <w:rPr>
                <w:rFonts w:cs="Arial"/>
                <w:szCs w:val="22"/>
              </w:rPr>
            </w:pPr>
            <w:r w:rsidRPr="00E76E09">
              <w:rPr>
                <w:rFonts w:cs="Arial"/>
                <w:szCs w:val="22"/>
              </w:rPr>
              <w:t>Level of Evidence: x</w:t>
            </w:r>
          </w:p>
          <w:p w14:paraId="426E8702" w14:textId="77777777" w:rsidR="007D1559" w:rsidRPr="00E76E09" w:rsidRDefault="007D1559" w:rsidP="007D1559">
            <w:pPr>
              <w:pStyle w:val="Normalarial"/>
              <w:rPr>
                <w:rFonts w:cs="Arial"/>
                <w:szCs w:val="22"/>
              </w:rPr>
            </w:pPr>
          </w:p>
        </w:tc>
        <w:tc>
          <w:tcPr>
            <w:tcW w:w="3240" w:type="dxa"/>
            <w:shd w:val="clear" w:color="auto" w:fill="auto"/>
          </w:tcPr>
          <w:p w14:paraId="253E3624" w14:textId="77777777" w:rsidR="007D1559" w:rsidRPr="00E76E09" w:rsidRDefault="007D1559" w:rsidP="007D1559">
            <w:pPr>
              <w:pStyle w:val="Normalarial"/>
              <w:rPr>
                <w:rFonts w:cs="Arial"/>
                <w:szCs w:val="22"/>
              </w:rPr>
            </w:pPr>
            <w:r w:rsidRPr="00E76E09">
              <w:rPr>
                <w:rFonts w:cs="Arial"/>
                <w:szCs w:val="22"/>
              </w:rPr>
              <w:t>Review and summary of research condu</w:t>
            </w:r>
            <w:r w:rsidR="00EA05F9" w:rsidRPr="00E76E09">
              <w:rPr>
                <w:rFonts w:cs="Arial"/>
                <w:szCs w:val="22"/>
              </w:rPr>
              <w:t>cted by one research team 1974 -</w:t>
            </w:r>
            <w:r w:rsidRPr="00E76E09">
              <w:rPr>
                <w:rFonts w:cs="Arial"/>
                <w:szCs w:val="22"/>
              </w:rPr>
              <w:t xml:space="preserve"> 2001. Outlines some useful general principles relating to teaching social skills to children with ASD.</w:t>
            </w:r>
          </w:p>
        </w:tc>
        <w:tc>
          <w:tcPr>
            <w:tcW w:w="2160" w:type="dxa"/>
            <w:shd w:val="clear" w:color="auto" w:fill="auto"/>
          </w:tcPr>
          <w:p w14:paraId="5EAFBCEC" w14:textId="77777777" w:rsidR="007D1559" w:rsidRPr="00E76E09" w:rsidRDefault="007D1559" w:rsidP="007D1559">
            <w:pPr>
              <w:pStyle w:val="Normalarial"/>
              <w:rPr>
                <w:rFonts w:cs="Arial"/>
                <w:szCs w:val="22"/>
              </w:rPr>
            </w:pPr>
          </w:p>
        </w:tc>
        <w:tc>
          <w:tcPr>
            <w:tcW w:w="3600" w:type="dxa"/>
            <w:shd w:val="clear" w:color="auto" w:fill="auto"/>
          </w:tcPr>
          <w:p w14:paraId="16EF8C45" w14:textId="77777777" w:rsidR="007D1559" w:rsidRPr="00E76E09" w:rsidRDefault="007D1559" w:rsidP="00E76E09">
            <w:pPr>
              <w:pStyle w:val="Normalarial"/>
              <w:numPr>
                <w:ilvl w:val="0"/>
                <w:numId w:val="109"/>
              </w:numPr>
              <w:rPr>
                <w:rFonts w:cs="Arial"/>
                <w:szCs w:val="22"/>
              </w:rPr>
            </w:pPr>
            <w:r w:rsidRPr="00E76E09">
              <w:rPr>
                <w:rFonts w:cs="Arial"/>
                <w:szCs w:val="22"/>
              </w:rPr>
              <w:t>Research has questioned assumptions about assessment of social behaviour, the most important foci of change, and the best intervention agents.</w:t>
            </w:r>
          </w:p>
          <w:p w14:paraId="7EE4E112" w14:textId="77777777" w:rsidR="007D1559" w:rsidRPr="00E76E09" w:rsidRDefault="007D1559" w:rsidP="00E76E09">
            <w:pPr>
              <w:pStyle w:val="Normalarial"/>
              <w:numPr>
                <w:ilvl w:val="0"/>
                <w:numId w:val="109"/>
              </w:numPr>
              <w:rPr>
                <w:rFonts w:cs="Arial"/>
                <w:szCs w:val="22"/>
              </w:rPr>
            </w:pPr>
            <w:r w:rsidRPr="00E76E09">
              <w:rPr>
                <w:rFonts w:cs="Arial"/>
                <w:szCs w:val="22"/>
              </w:rPr>
              <w:t>Early efforts to explain poor generalisation focused on poor instructional strategies or learner characteristics. The current author’s research suggests generalisation is dependent on the responsiveness of peers and the social integration of the setting itself.</w:t>
            </w:r>
          </w:p>
          <w:p w14:paraId="2D9B5D9C" w14:textId="77777777" w:rsidR="007D1559" w:rsidRPr="00E76E09" w:rsidRDefault="007D1559" w:rsidP="00E76E09">
            <w:pPr>
              <w:pStyle w:val="Normalarial"/>
              <w:numPr>
                <w:ilvl w:val="0"/>
                <w:numId w:val="109"/>
              </w:numPr>
              <w:rPr>
                <w:rFonts w:cs="Arial"/>
                <w:szCs w:val="22"/>
              </w:rPr>
            </w:pPr>
            <w:r w:rsidRPr="00E76E09">
              <w:rPr>
                <w:rFonts w:cs="Arial"/>
                <w:szCs w:val="22"/>
              </w:rPr>
              <w:t>Previously the focus for intervention was on the deficits in the child’s behaviour. This resulted in an endless range of skills to be taught.</w:t>
            </w:r>
          </w:p>
          <w:p w14:paraId="3C62FD11" w14:textId="77777777" w:rsidR="007D1559" w:rsidRPr="00E76E09" w:rsidRDefault="007D1559" w:rsidP="00E76E09">
            <w:pPr>
              <w:pStyle w:val="Normalarial"/>
              <w:numPr>
                <w:ilvl w:val="0"/>
                <w:numId w:val="109"/>
              </w:numPr>
              <w:rPr>
                <w:rFonts w:cs="Arial"/>
                <w:szCs w:val="22"/>
              </w:rPr>
            </w:pPr>
            <w:r w:rsidRPr="00E76E09">
              <w:rPr>
                <w:rFonts w:cs="Arial"/>
                <w:szCs w:val="22"/>
              </w:rPr>
              <w:t>Conclusions from this research: (1) Use of adults as mediators le</w:t>
            </w:r>
            <w:r w:rsidR="00EA05F9" w:rsidRPr="00E76E09">
              <w:rPr>
                <w:rFonts w:cs="Arial"/>
                <w:szCs w:val="22"/>
              </w:rPr>
              <w:t>ads to poor generalis</w:t>
            </w:r>
            <w:r w:rsidRPr="00E76E09">
              <w:rPr>
                <w:rFonts w:cs="Arial"/>
                <w:szCs w:val="22"/>
              </w:rPr>
              <w:t>ation, diverse peer interventionists successful (including other children with disabilities), socially responsive settings were associated with generalised responding, entire social ecology target of intervention. (2) Diagnostic categories are poor predictors of intervention responsiveness (the only consistent predictor is intervention fidelity), interventions s</w:t>
            </w:r>
            <w:r w:rsidR="00EA05F9" w:rsidRPr="00E76E09">
              <w:rPr>
                <w:rFonts w:cs="Arial"/>
                <w:szCs w:val="22"/>
              </w:rPr>
              <w:t>hould focus on ‘goodness of fit’</w:t>
            </w:r>
            <w:r w:rsidRPr="00E76E09">
              <w:rPr>
                <w:rFonts w:cs="Arial"/>
                <w:szCs w:val="22"/>
              </w:rPr>
              <w:t xml:space="preserve"> between child and environment, interventions should be adjusted to meet</w:t>
            </w:r>
            <w:r w:rsidR="00EA05F9" w:rsidRPr="00E76E09">
              <w:rPr>
                <w:rFonts w:cs="Arial"/>
                <w:szCs w:val="22"/>
              </w:rPr>
              <w:t xml:space="preserve"> the</w:t>
            </w:r>
            <w:r w:rsidRPr="00E76E09">
              <w:rPr>
                <w:rFonts w:cs="Arial"/>
                <w:szCs w:val="22"/>
              </w:rPr>
              <w:t xml:space="preserve"> needs of </w:t>
            </w:r>
            <w:r w:rsidR="00EA05F9" w:rsidRPr="00E76E09">
              <w:rPr>
                <w:rFonts w:cs="Arial"/>
                <w:szCs w:val="22"/>
              </w:rPr>
              <w:t xml:space="preserve">the </w:t>
            </w:r>
            <w:r w:rsidRPr="00E76E09">
              <w:rPr>
                <w:rFonts w:cs="Arial"/>
                <w:szCs w:val="22"/>
              </w:rPr>
              <w:t>child eg, intensity, motivational systems etc. (3) Assessment focus has moved from discrete behaviours to</w:t>
            </w:r>
            <w:r w:rsidR="00EA05F9" w:rsidRPr="00E76E09">
              <w:rPr>
                <w:rFonts w:cs="Arial"/>
                <w:szCs w:val="22"/>
              </w:rPr>
              <w:t xml:space="preserve"> an</w:t>
            </w:r>
            <w:r w:rsidRPr="00E76E09">
              <w:rPr>
                <w:rFonts w:cs="Arial"/>
                <w:szCs w:val="22"/>
              </w:rPr>
              <w:t xml:space="preserve"> observational coding system</w:t>
            </w:r>
            <w:r w:rsidR="00EA05F9" w:rsidRPr="00E76E09">
              <w:rPr>
                <w:rFonts w:cs="Arial"/>
                <w:szCs w:val="22"/>
              </w:rPr>
              <w:t>,</w:t>
            </w:r>
            <w:r w:rsidRPr="00E76E09">
              <w:rPr>
                <w:rFonts w:cs="Arial"/>
                <w:szCs w:val="22"/>
              </w:rPr>
              <w:t xml:space="preserve"> which acknowledged</w:t>
            </w:r>
            <w:r w:rsidR="00EA05F9" w:rsidRPr="00E76E09">
              <w:rPr>
                <w:rFonts w:cs="Arial"/>
                <w:szCs w:val="22"/>
              </w:rPr>
              <w:t xml:space="preserve"> the</w:t>
            </w:r>
            <w:r w:rsidRPr="00E76E09">
              <w:rPr>
                <w:rFonts w:cs="Arial"/>
                <w:szCs w:val="22"/>
              </w:rPr>
              <w:t xml:space="preserve"> reciprocal nature of social behaviour – who does what with whom and effect on social behaviour. Includes observations of social behaviours such as sharing, asking someone to play, demonstrating affection.</w:t>
            </w:r>
          </w:p>
          <w:p w14:paraId="3C935562" w14:textId="77777777" w:rsidR="007D1559" w:rsidRPr="00E76E09" w:rsidRDefault="007D1559" w:rsidP="00E76E09">
            <w:pPr>
              <w:pStyle w:val="Normalarial"/>
              <w:numPr>
                <w:ilvl w:val="0"/>
                <w:numId w:val="109"/>
              </w:numPr>
              <w:rPr>
                <w:rFonts w:cs="Arial"/>
                <w:szCs w:val="22"/>
              </w:rPr>
            </w:pPr>
            <w:r w:rsidRPr="00E76E09">
              <w:rPr>
                <w:rFonts w:cs="Arial"/>
                <w:szCs w:val="22"/>
              </w:rPr>
              <w:t>Assessment of outcomes shows extra development in peer trainers in comparison with other socially successful children. After working as a peer trainer, children showed fewer disruptive behaviours, were socially more competent with other children, and were more positive and accepting of disabilities.</w:t>
            </w:r>
          </w:p>
          <w:p w14:paraId="7B3F7321" w14:textId="77777777" w:rsidR="007D1559" w:rsidRPr="00E76E09" w:rsidRDefault="007D1559" w:rsidP="00E76E09">
            <w:pPr>
              <w:pStyle w:val="Normalarial"/>
              <w:numPr>
                <w:ilvl w:val="0"/>
                <w:numId w:val="109"/>
              </w:numPr>
              <w:rPr>
                <w:rFonts w:cs="Arial"/>
                <w:szCs w:val="22"/>
              </w:rPr>
            </w:pPr>
            <w:r w:rsidRPr="00E76E09">
              <w:rPr>
                <w:rFonts w:cs="Arial"/>
                <w:szCs w:val="22"/>
              </w:rPr>
              <w:t>Studies of the behaviour of children who have friends (whether with disabilities or not) hi</w:t>
            </w:r>
            <w:r w:rsidR="00EA05F9" w:rsidRPr="00E76E09">
              <w:rPr>
                <w:rFonts w:cs="Arial"/>
                <w:szCs w:val="22"/>
              </w:rPr>
              <w:t>ghlighted the importance of 4</w:t>
            </w:r>
            <w:r w:rsidRPr="00E76E09">
              <w:rPr>
                <w:rFonts w:cs="Arial"/>
                <w:szCs w:val="22"/>
              </w:rPr>
              <w:t xml:space="preserve"> essential skills – sharing, organising play by making suggestions, assisting others, and showing affection.</w:t>
            </w:r>
          </w:p>
          <w:p w14:paraId="4C30B3B8" w14:textId="77777777" w:rsidR="007D1559" w:rsidRPr="00E76E09" w:rsidRDefault="007D1559" w:rsidP="00E76E09">
            <w:pPr>
              <w:pStyle w:val="Normalarial"/>
              <w:numPr>
                <w:ilvl w:val="0"/>
                <w:numId w:val="109"/>
              </w:numPr>
              <w:rPr>
                <w:rFonts w:cs="Arial"/>
                <w:szCs w:val="22"/>
              </w:rPr>
            </w:pPr>
            <w:r w:rsidRPr="00E76E09">
              <w:rPr>
                <w:rFonts w:cs="Arial"/>
                <w:szCs w:val="22"/>
              </w:rPr>
              <w:t>Also important to have exchanges of a minimum length (not just a matter of time but also the number of turns – for pre</w:t>
            </w:r>
            <w:r w:rsidR="00EA05F9" w:rsidRPr="00E76E09">
              <w:rPr>
                <w:rFonts w:cs="Arial"/>
                <w:szCs w:val="22"/>
              </w:rPr>
              <w:t>-schoolers at least 4</w:t>
            </w:r>
            <w:r w:rsidRPr="00E76E09">
              <w:rPr>
                <w:rFonts w:cs="Arial"/>
                <w:szCs w:val="22"/>
              </w:rPr>
              <w:t xml:space="preserve"> turns). Interaction </w:t>
            </w:r>
            <w:r w:rsidR="00EA05F9" w:rsidRPr="00E76E09">
              <w:rPr>
                <w:rFonts w:cs="Arial"/>
                <w:szCs w:val="22"/>
              </w:rPr>
              <w:t>pattern should be reciprocal (ie,</w:t>
            </w:r>
            <w:r w:rsidRPr="00E76E09">
              <w:rPr>
                <w:rFonts w:cs="Arial"/>
                <w:szCs w:val="22"/>
              </w:rPr>
              <w:t xml:space="preserve"> an equitable ratio of turns).</w:t>
            </w:r>
          </w:p>
          <w:p w14:paraId="036B8811" w14:textId="77777777" w:rsidR="007D1559" w:rsidRPr="00E76E09" w:rsidRDefault="007D1559" w:rsidP="00E76E09">
            <w:pPr>
              <w:pStyle w:val="Normalarial"/>
              <w:numPr>
                <w:ilvl w:val="0"/>
                <w:numId w:val="109"/>
              </w:numPr>
              <w:rPr>
                <w:rFonts w:cs="Arial"/>
                <w:szCs w:val="22"/>
              </w:rPr>
            </w:pPr>
            <w:r w:rsidRPr="00E76E09">
              <w:rPr>
                <w:rFonts w:cs="Arial"/>
                <w:szCs w:val="22"/>
              </w:rPr>
              <w:t>If these skills are the target, good maintenance and generalisation is seen over a 5</w:t>
            </w:r>
            <w:r w:rsidR="00EA05F9" w:rsidRPr="00E76E09">
              <w:rPr>
                <w:rFonts w:cs="Arial"/>
                <w:szCs w:val="22"/>
              </w:rPr>
              <w:t xml:space="preserve"> </w:t>
            </w:r>
            <w:r w:rsidRPr="00E76E09">
              <w:rPr>
                <w:rFonts w:cs="Arial"/>
                <w:szCs w:val="22"/>
              </w:rPr>
              <w:t>y</w:t>
            </w:r>
            <w:r w:rsidR="00EA05F9" w:rsidRPr="00E76E09">
              <w:rPr>
                <w:rFonts w:cs="Arial"/>
                <w:szCs w:val="22"/>
              </w:rPr>
              <w:t>ea</w:t>
            </w:r>
            <w:r w:rsidRPr="00E76E09">
              <w:rPr>
                <w:rFonts w:cs="Arial"/>
                <w:szCs w:val="22"/>
              </w:rPr>
              <w:t>r period. Also improves quality of life.</w:t>
            </w:r>
          </w:p>
          <w:p w14:paraId="4F4FAF12" w14:textId="77777777" w:rsidR="007D1559" w:rsidRPr="00E76E09" w:rsidRDefault="007D1559" w:rsidP="00E76E09">
            <w:pPr>
              <w:pStyle w:val="Normalarial"/>
              <w:numPr>
                <w:ilvl w:val="0"/>
                <w:numId w:val="109"/>
              </w:numPr>
              <w:rPr>
                <w:rFonts w:cs="Arial"/>
                <w:szCs w:val="22"/>
              </w:rPr>
            </w:pPr>
            <w:r w:rsidRPr="00E76E09">
              <w:rPr>
                <w:rFonts w:cs="Arial"/>
                <w:szCs w:val="22"/>
              </w:rPr>
              <w:t>Where generalisation occurs, it is attributable to high levels of peer responsiveness.</w:t>
            </w:r>
          </w:p>
          <w:p w14:paraId="3EFC1689" w14:textId="77777777" w:rsidR="007D1559" w:rsidRPr="00E76E09" w:rsidRDefault="00EA05F9" w:rsidP="00E76E09">
            <w:pPr>
              <w:pStyle w:val="Normalarial"/>
              <w:numPr>
                <w:ilvl w:val="0"/>
                <w:numId w:val="109"/>
              </w:numPr>
              <w:rPr>
                <w:rFonts w:cs="Arial"/>
                <w:szCs w:val="22"/>
              </w:rPr>
            </w:pPr>
            <w:r w:rsidRPr="00E76E09">
              <w:rPr>
                <w:rFonts w:cs="Arial"/>
                <w:szCs w:val="22"/>
              </w:rPr>
              <w:t>Day-to-</w:t>
            </w:r>
            <w:r w:rsidR="007D1559" w:rsidRPr="00E76E09">
              <w:rPr>
                <w:rFonts w:cs="Arial"/>
                <w:szCs w:val="22"/>
              </w:rPr>
              <w:t>day variability in social behaviour is a direct consequence of peer responsiveness.</w:t>
            </w:r>
          </w:p>
          <w:p w14:paraId="67F96D2B" w14:textId="77777777" w:rsidR="007D1559" w:rsidRPr="00E76E09" w:rsidRDefault="007D1559" w:rsidP="00E76E09">
            <w:pPr>
              <w:pStyle w:val="Normalarial"/>
              <w:numPr>
                <w:ilvl w:val="0"/>
                <w:numId w:val="109"/>
              </w:numPr>
              <w:rPr>
                <w:rFonts w:cs="Arial"/>
                <w:szCs w:val="22"/>
              </w:rPr>
            </w:pPr>
            <w:r w:rsidRPr="00E76E09">
              <w:rPr>
                <w:rFonts w:cs="Arial"/>
                <w:szCs w:val="22"/>
              </w:rPr>
              <w:t>Developmentally integrated settings have a facilitative impact (autism only settings have been f</w:t>
            </w:r>
            <w:r w:rsidR="00EA05F9" w:rsidRPr="00E76E09">
              <w:rPr>
                <w:rFonts w:cs="Arial"/>
                <w:szCs w:val="22"/>
              </w:rPr>
              <w:t>ound to be ‘toxic’</w:t>
            </w:r>
            <w:r w:rsidRPr="00E76E09">
              <w:rPr>
                <w:rFonts w:cs="Arial"/>
                <w:szCs w:val="22"/>
              </w:rPr>
              <w:t xml:space="preserve"> for social behaviour development).</w:t>
            </w:r>
          </w:p>
          <w:p w14:paraId="66DDFDEF" w14:textId="77777777" w:rsidR="007D1559" w:rsidRPr="00E76E09" w:rsidRDefault="007D1559" w:rsidP="00E76E09">
            <w:pPr>
              <w:pStyle w:val="Normalarial"/>
              <w:numPr>
                <w:ilvl w:val="0"/>
                <w:numId w:val="109"/>
              </w:numPr>
              <w:rPr>
                <w:rFonts w:cs="Arial"/>
                <w:szCs w:val="22"/>
              </w:rPr>
            </w:pPr>
            <w:r w:rsidRPr="00E76E09">
              <w:rPr>
                <w:rFonts w:cs="Arial"/>
                <w:szCs w:val="22"/>
              </w:rPr>
              <w:t>Access to more inclusive settings is the most effective strategy.</w:t>
            </w:r>
          </w:p>
          <w:p w14:paraId="6D63A891" w14:textId="77777777" w:rsidR="007D1559" w:rsidRPr="00E76E09" w:rsidRDefault="007D1559" w:rsidP="00E76E09">
            <w:pPr>
              <w:pStyle w:val="Normalarial"/>
              <w:numPr>
                <w:ilvl w:val="0"/>
                <w:numId w:val="109"/>
              </w:numPr>
              <w:rPr>
                <w:rFonts w:cs="Arial"/>
                <w:szCs w:val="22"/>
              </w:rPr>
            </w:pPr>
            <w:r w:rsidRPr="00E76E09">
              <w:rPr>
                <w:rFonts w:cs="Arial"/>
                <w:szCs w:val="22"/>
              </w:rPr>
              <w:t>Consequence of immediate reinforcement by adul</w:t>
            </w:r>
            <w:r w:rsidR="00EE4C68" w:rsidRPr="00E76E09">
              <w:rPr>
                <w:rFonts w:cs="Arial"/>
                <w:szCs w:val="22"/>
              </w:rPr>
              <w:t>ts was termination of the child-to-</w:t>
            </w:r>
            <w:r w:rsidRPr="00E76E09">
              <w:rPr>
                <w:rFonts w:cs="Arial"/>
                <w:szCs w:val="22"/>
              </w:rPr>
              <w:t>child interaction and move of focus to the adult.</w:t>
            </w:r>
          </w:p>
          <w:p w14:paraId="2346AE5A" w14:textId="77777777" w:rsidR="007D1559" w:rsidRPr="00E76E09" w:rsidRDefault="007D1559" w:rsidP="00E76E09">
            <w:pPr>
              <w:pStyle w:val="Normalarial"/>
              <w:numPr>
                <w:ilvl w:val="0"/>
                <w:numId w:val="109"/>
              </w:numPr>
              <w:rPr>
                <w:rFonts w:cs="Arial"/>
                <w:szCs w:val="22"/>
              </w:rPr>
            </w:pPr>
            <w:r w:rsidRPr="00E76E09">
              <w:rPr>
                <w:rFonts w:cs="Arial"/>
                <w:szCs w:val="22"/>
              </w:rPr>
              <w:t>Peers</w:t>
            </w:r>
            <w:r w:rsidR="00EE4C68" w:rsidRPr="00E76E09">
              <w:rPr>
                <w:rFonts w:cs="Arial"/>
                <w:szCs w:val="22"/>
              </w:rPr>
              <w:t xml:space="preserve"> are the</w:t>
            </w:r>
            <w:r w:rsidRPr="00E76E09">
              <w:rPr>
                <w:rFonts w:cs="Arial"/>
                <w:szCs w:val="22"/>
              </w:rPr>
              <w:t xml:space="preserve"> most successful instructional agents.</w:t>
            </w:r>
          </w:p>
          <w:p w14:paraId="699B66EB" w14:textId="77777777" w:rsidR="007D1559" w:rsidRPr="00E76E09" w:rsidRDefault="007D1559" w:rsidP="00E76E09">
            <w:pPr>
              <w:pStyle w:val="Normalarial"/>
              <w:numPr>
                <w:ilvl w:val="0"/>
                <w:numId w:val="109"/>
              </w:numPr>
              <w:rPr>
                <w:rFonts w:cs="Arial"/>
                <w:szCs w:val="22"/>
              </w:rPr>
            </w:pPr>
            <w:r w:rsidRPr="00E76E09">
              <w:rPr>
                <w:rFonts w:cs="Arial"/>
                <w:szCs w:val="22"/>
              </w:rPr>
              <w:t>Criteria for peer selection: must attend school regularly, display positive initiations during free play, must follow adult directions reliably.</w:t>
            </w:r>
          </w:p>
          <w:p w14:paraId="09C8365E" w14:textId="77777777" w:rsidR="007D1559" w:rsidRPr="00E76E09" w:rsidRDefault="007D1559" w:rsidP="00E76E09">
            <w:pPr>
              <w:pStyle w:val="Normalarial"/>
              <w:numPr>
                <w:ilvl w:val="0"/>
                <w:numId w:val="109"/>
              </w:numPr>
              <w:rPr>
                <w:rFonts w:cs="Arial"/>
                <w:szCs w:val="22"/>
              </w:rPr>
            </w:pPr>
            <w:r w:rsidRPr="00E76E09">
              <w:rPr>
                <w:rFonts w:cs="Arial"/>
                <w:szCs w:val="22"/>
              </w:rPr>
              <w:t>Process for training peer: explanation of the task, training to expect rejection through role play, practice wi</w:t>
            </w:r>
            <w:r w:rsidR="00EE4C68" w:rsidRPr="00E76E09">
              <w:rPr>
                <w:rFonts w:cs="Arial"/>
                <w:szCs w:val="22"/>
              </w:rPr>
              <w:t>th adult to make social bids (ie,</w:t>
            </w:r>
            <w:r w:rsidRPr="00E76E09">
              <w:rPr>
                <w:rFonts w:cs="Arial"/>
                <w:szCs w:val="22"/>
              </w:rPr>
              <w:t xml:space="preserve"> request to pla</w:t>
            </w:r>
            <w:r w:rsidR="00EE4C68" w:rsidRPr="00E76E09">
              <w:rPr>
                <w:rFonts w:cs="Arial"/>
                <w:szCs w:val="22"/>
              </w:rPr>
              <w:t>y accompanied by handing a toy –</w:t>
            </w:r>
            <w:r w:rsidRPr="00E76E09">
              <w:rPr>
                <w:rFonts w:cs="Arial"/>
                <w:szCs w:val="22"/>
              </w:rPr>
              <w:t xml:space="preserve"> toys are selected on</w:t>
            </w:r>
            <w:r w:rsidR="00EE4C68" w:rsidRPr="00E76E09">
              <w:rPr>
                <w:rFonts w:cs="Arial"/>
                <w:szCs w:val="22"/>
              </w:rPr>
              <w:t xml:space="preserve"> the</w:t>
            </w:r>
            <w:r w:rsidRPr="00E76E09">
              <w:rPr>
                <w:rFonts w:cs="Arial"/>
                <w:szCs w:val="22"/>
              </w:rPr>
              <w:t xml:space="preserve"> basis of </w:t>
            </w:r>
            <w:r w:rsidR="00EE4C68" w:rsidRPr="00E76E09">
              <w:rPr>
                <w:rFonts w:cs="Arial"/>
                <w:szCs w:val="22"/>
              </w:rPr>
              <w:t xml:space="preserve">the </w:t>
            </w:r>
            <w:r w:rsidRPr="00E76E09">
              <w:rPr>
                <w:rFonts w:cs="Arial"/>
                <w:szCs w:val="22"/>
              </w:rPr>
              <w:t xml:space="preserve">preference of </w:t>
            </w:r>
            <w:r w:rsidR="00EE4C68" w:rsidRPr="00E76E09">
              <w:rPr>
                <w:rFonts w:cs="Arial"/>
                <w:szCs w:val="22"/>
              </w:rPr>
              <w:t xml:space="preserve">the </w:t>
            </w:r>
            <w:r w:rsidRPr="00E76E09">
              <w:rPr>
                <w:rFonts w:cs="Arial"/>
                <w:szCs w:val="22"/>
              </w:rPr>
              <w:t>child with ASD).</w:t>
            </w:r>
          </w:p>
        </w:tc>
        <w:tc>
          <w:tcPr>
            <w:tcW w:w="2160" w:type="dxa"/>
            <w:shd w:val="clear" w:color="auto" w:fill="auto"/>
          </w:tcPr>
          <w:p w14:paraId="60DA6453" w14:textId="77777777" w:rsidR="007D1559" w:rsidRPr="00E76E09" w:rsidRDefault="007D1559" w:rsidP="007D1559">
            <w:pPr>
              <w:pStyle w:val="Normalarial"/>
              <w:rPr>
                <w:rFonts w:cs="Arial"/>
                <w:szCs w:val="22"/>
              </w:rPr>
            </w:pPr>
            <w:r w:rsidRPr="00E76E09">
              <w:rPr>
                <w:rFonts w:cs="Arial"/>
                <w:szCs w:val="22"/>
              </w:rPr>
              <w:t>A useful summary of the results and understandings gained from one team’s research. Limited by the lack of scope of the review in referencing and positioning the findings against other author’s research.</w:t>
            </w:r>
          </w:p>
        </w:tc>
      </w:tr>
      <w:tr w:rsidR="00E76E09" w:rsidRPr="00E76E09" w14:paraId="7B904147" w14:textId="77777777" w:rsidTr="00E76E09">
        <w:tc>
          <w:tcPr>
            <w:tcW w:w="648" w:type="dxa"/>
            <w:shd w:val="clear" w:color="auto" w:fill="auto"/>
          </w:tcPr>
          <w:p w14:paraId="1C16D650" w14:textId="77777777" w:rsidR="007D1559" w:rsidRPr="00E76E09" w:rsidRDefault="007D1559" w:rsidP="007D1559">
            <w:pPr>
              <w:pStyle w:val="Normalarial"/>
              <w:rPr>
                <w:rFonts w:cs="Arial"/>
                <w:szCs w:val="22"/>
                <w:lang w:val="en-NZ"/>
              </w:rPr>
            </w:pPr>
            <w:r w:rsidRPr="00E76E09">
              <w:rPr>
                <w:rFonts w:cs="Arial"/>
                <w:szCs w:val="22"/>
                <w:lang w:val="en-NZ"/>
              </w:rPr>
              <w:t>232</w:t>
            </w:r>
          </w:p>
        </w:tc>
        <w:tc>
          <w:tcPr>
            <w:tcW w:w="2340" w:type="dxa"/>
            <w:shd w:val="clear" w:color="auto" w:fill="auto"/>
          </w:tcPr>
          <w:p w14:paraId="332878CE" w14:textId="77777777" w:rsidR="007D1559" w:rsidRPr="00E76E09" w:rsidRDefault="007D1559" w:rsidP="007D1559">
            <w:pPr>
              <w:pStyle w:val="Normalarial"/>
              <w:rPr>
                <w:rFonts w:cs="Arial"/>
                <w:szCs w:val="22"/>
                <w:lang w:val="en-NZ"/>
              </w:rPr>
            </w:pPr>
            <w:r w:rsidRPr="00E76E09">
              <w:rPr>
                <w:rFonts w:cs="Arial"/>
                <w:szCs w:val="22"/>
                <w:lang w:val="en-NZ"/>
              </w:rPr>
              <w:t>Smith Myles</w:t>
            </w:r>
            <w:r w:rsidR="00EE4C68" w:rsidRPr="00E76E09">
              <w:rPr>
                <w:rFonts w:cs="Arial"/>
                <w:szCs w:val="22"/>
                <w:lang w:val="en-NZ"/>
              </w:rPr>
              <w:t>, B.</w:t>
            </w:r>
            <w:r w:rsidRPr="00E76E09">
              <w:rPr>
                <w:rFonts w:cs="Arial"/>
                <w:szCs w:val="22"/>
                <w:lang w:val="en-NZ"/>
              </w:rPr>
              <w:t xml:space="preserve"> Simpson</w:t>
            </w:r>
            <w:r w:rsidR="00EE4C68" w:rsidRPr="00E76E09">
              <w:rPr>
                <w:rFonts w:cs="Arial"/>
                <w:szCs w:val="22"/>
                <w:lang w:val="en-NZ"/>
              </w:rPr>
              <w:t>,</w:t>
            </w:r>
            <w:r w:rsidRPr="00E76E09">
              <w:rPr>
                <w:rFonts w:cs="Arial"/>
                <w:szCs w:val="22"/>
                <w:lang w:val="en-NZ"/>
              </w:rPr>
              <w:t xml:space="preserve"> R</w:t>
            </w:r>
            <w:r w:rsidR="00EE4C68" w:rsidRPr="00E76E09">
              <w:rPr>
                <w:rFonts w:cs="Arial"/>
                <w:szCs w:val="22"/>
                <w:lang w:val="en-NZ"/>
              </w:rPr>
              <w:t>.</w:t>
            </w:r>
            <w:r w:rsidRPr="00E76E09">
              <w:rPr>
                <w:rFonts w:cs="Arial"/>
                <w:szCs w:val="22"/>
                <w:lang w:val="en-NZ"/>
              </w:rPr>
              <w:t>L</w:t>
            </w:r>
            <w:r w:rsidR="00EE4C68" w:rsidRPr="00E76E09">
              <w:rPr>
                <w:rFonts w:cs="Arial"/>
                <w:szCs w:val="22"/>
                <w:lang w:val="en-NZ"/>
              </w:rPr>
              <w:t xml:space="preserve">. </w:t>
            </w:r>
            <w:r w:rsidRPr="00E76E09">
              <w:rPr>
                <w:rFonts w:cs="Arial"/>
                <w:szCs w:val="22"/>
                <w:lang w:val="en-NZ"/>
              </w:rPr>
              <w:t xml:space="preserve">(2001). Understanding the hidden curriculum: an essential social skill for children and youth with Asperger Syndrome. </w:t>
            </w:r>
            <w:r w:rsidRPr="00E76E09">
              <w:rPr>
                <w:rFonts w:cs="Arial"/>
                <w:i/>
                <w:szCs w:val="22"/>
                <w:lang w:val="en-NZ"/>
              </w:rPr>
              <w:t>Intervention in School and Clinic</w:t>
            </w:r>
            <w:r w:rsidRPr="00E76E09">
              <w:rPr>
                <w:rFonts w:cs="Arial"/>
                <w:szCs w:val="22"/>
                <w:lang w:val="en-NZ"/>
              </w:rPr>
              <w:t xml:space="preserve"> 36: 279-286.</w:t>
            </w:r>
          </w:p>
          <w:p w14:paraId="32AF4417" w14:textId="77777777" w:rsidR="00552D17" w:rsidRPr="00E76E09" w:rsidRDefault="00552D17" w:rsidP="007D1559">
            <w:pPr>
              <w:pStyle w:val="Normalarial"/>
              <w:rPr>
                <w:rFonts w:cs="Arial"/>
                <w:szCs w:val="22"/>
                <w:lang w:val="en-NZ"/>
              </w:rPr>
            </w:pPr>
          </w:p>
          <w:p w14:paraId="08D3E440" w14:textId="77777777" w:rsidR="007D1559" w:rsidRPr="00E76E09" w:rsidRDefault="007D1559" w:rsidP="007D1559">
            <w:pPr>
              <w:pStyle w:val="Normalarial"/>
              <w:rPr>
                <w:rFonts w:cs="Arial"/>
                <w:szCs w:val="22"/>
                <w:lang w:val="en-NZ"/>
              </w:rPr>
            </w:pPr>
            <w:r w:rsidRPr="00E76E09">
              <w:rPr>
                <w:rFonts w:cs="Arial"/>
                <w:szCs w:val="22"/>
                <w:lang w:val="en-NZ"/>
              </w:rPr>
              <w:t>EXPERT OPINION</w:t>
            </w:r>
          </w:p>
          <w:p w14:paraId="43E82013" w14:textId="77777777" w:rsidR="00552D17" w:rsidRPr="00E76E09" w:rsidRDefault="00552D17" w:rsidP="007D1559">
            <w:pPr>
              <w:pStyle w:val="Normalarial"/>
              <w:rPr>
                <w:rFonts w:cs="Arial"/>
                <w:szCs w:val="22"/>
                <w:lang w:val="en-NZ"/>
              </w:rPr>
            </w:pPr>
          </w:p>
          <w:p w14:paraId="3B2354EA" w14:textId="77777777" w:rsidR="007D1559" w:rsidRPr="00E76E09" w:rsidRDefault="007D1559" w:rsidP="007D1559">
            <w:pPr>
              <w:pStyle w:val="Normalarial"/>
              <w:rPr>
                <w:rFonts w:cs="Arial"/>
                <w:szCs w:val="22"/>
                <w:lang w:val="en-NZ"/>
              </w:rPr>
            </w:pPr>
            <w:r w:rsidRPr="00E76E09">
              <w:rPr>
                <w:rFonts w:cs="Arial"/>
                <w:szCs w:val="22"/>
                <w:lang w:val="en-NZ"/>
              </w:rPr>
              <w:t>Level of evidence: x</w:t>
            </w:r>
          </w:p>
          <w:p w14:paraId="557D70F2" w14:textId="77777777" w:rsidR="007D1559" w:rsidRPr="00E76E09" w:rsidRDefault="007D1559" w:rsidP="007D1559">
            <w:pPr>
              <w:pStyle w:val="Normalarial"/>
              <w:rPr>
                <w:rFonts w:cs="Arial"/>
                <w:szCs w:val="22"/>
                <w:lang w:val="en-NZ"/>
              </w:rPr>
            </w:pPr>
          </w:p>
        </w:tc>
        <w:tc>
          <w:tcPr>
            <w:tcW w:w="3240" w:type="dxa"/>
            <w:shd w:val="clear" w:color="auto" w:fill="auto"/>
          </w:tcPr>
          <w:p w14:paraId="4862C8E2" w14:textId="77777777" w:rsidR="007D1559" w:rsidRPr="00E76E09" w:rsidRDefault="007D1559" w:rsidP="007D1559">
            <w:pPr>
              <w:pStyle w:val="Normalarial"/>
              <w:rPr>
                <w:rFonts w:cs="Arial"/>
                <w:szCs w:val="22"/>
              </w:rPr>
            </w:pPr>
          </w:p>
        </w:tc>
        <w:tc>
          <w:tcPr>
            <w:tcW w:w="2160" w:type="dxa"/>
            <w:shd w:val="clear" w:color="auto" w:fill="auto"/>
          </w:tcPr>
          <w:p w14:paraId="10C15F32" w14:textId="77777777" w:rsidR="007D1559" w:rsidRPr="00E76E09" w:rsidRDefault="007D1559" w:rsidP="007D1559">
            <w:pPr>
              <w:pStyle w:val="Normalarial"/>
              <w:rPr>
                <w:rFonts w:cs="Arial"/>
                <w:szCs w:val="22"/>
              </w:rPr>
            </w:pPr>
          </w:p>
        </w:tc>
        <w:tc>
          <w:tcPr>
            <w:tcW w:w="3600" w:type="dxa"/>
            <w:shd w:val="clear" w:color="auto" w:fill="auto"/>
          </w:tcPr>
          <w:p w14:paraId="656DB384" w14:textId="77777777" w:rsidR="007D1559" w:rsidRPr="00E76E09" w:rsidRDefault="007D1559" w:rsidP="007D1559">
            <w:pPr>
              <w:pStyle w:val="Normalarial"/>
              <w:rPr>
                <w:rFonts w:cs="Arial"/>
                <w:szCs w:val="22"/>
              </w:rPr>
            </w:pPr>
            <w:r w:rsidRPr="00E76E09">
              <w:rPr>
                <w:rFonts w:cs="Arial"/>
                <w:szCs w:val="22"/>
              </w:rPr>
              <w:t>Discusses the theory of the hidden curriculum and gives practical suggestions for helping children and youth learn using this technique.</w:t>
            </w:r>
          </w:p>
        </w:tc>
        <w:tc>
          <w:tcPr>
            <w:tcW w:w="2160" w:type="dxa"/>
            <w:shd w:val="clear" w:color="auto" w:fill="auto"/>
          </w:tcPr>
          <w:p w14:paraId="3C8CAB31" w14:textId="77777777" w:rsidR="007D1559" w:rsidRPr="00E76E09" w:rsidRDefault="007D1559" w:rsidP="007D1559">
            <w:pPr>
              <w:pStyle w:val="Normalarial"/>
              <w:rPr>
                <w:rFonts w:cs="Arial"/>
                <w:szCs w:val="22"/>
              </w:rPr>
            </w:pPr>
          </w:p>
        </w:tc>
      </w:tr>
      <w:tr w:rsidR="00E76E09" w:rsidRPr="00E76E09" w14:paraId="5281C771" w14:textId="77777777" w:rsidTr="00E76E09">
        <w:tc>
          <w:tcPr>
            <w:tcW w:w="648" w:type="dxa"/>
            <w:shd w:val="clear" w:color="auto" w:fill="auto"/>
          </w:tcPr>
          <w:p w14:paraId="68252FC2" w14:textId="77777777" w:rsidR="007D1559" w:rsidRPr="00E76E09" w:rsidRDefault="007D1559" w:rsidP="007D1559">
            <w:pPr>
              <w:pStyle w:val="Normalarial"/>
              <w:rPr>
                <w:rFonts w:cs="Arial"/>
                <w:szCs w:val="22"/>
                <w:lang w:val="en-NZ"/>
              </w:rPr>
            </w:pPr>
            <w:r w:rsidRPr="00E76E09">
              <w:rPr>
                <w:rFonts w:cs="Arial"/>
                <w:szCs w:val="22"/>
                <w:lang w:val="en-NZ"/>
              </w:rPr>
              <w:t>233</w:t>
            </w:r>
          </w:p>
        </w:tc>
        <w:tc>
          <w:tcPr>
            <w:tcW w:w="2340" w:type="dxa"/>
            <w:shd w:val="clear" w:color="auto" w:fill="auto"/>
          </w:tcPr>
          <w:p w14:paraId="75A62620" w14:textId="77777777" w:rsidR="007D1559" w:rsidRPr="00E76E09" w:rsidRDefault="007D1559" w:rsidP="007D1559">
            <w:pPr>
              <w:pStyle w:val="Normalarial"/>
              <w:rPr>
                <w:rFonts w:cs="Arial"/>
                <w:szCs w:val="22"/>
                <w:lang w:val="en-NZ"/>
              </w:rPr>
            </w:pPr>
            <w:r w:rsidRPr="00E76E09">
              <w:rPr>
                <w:rFonts w:cs="Arial"/>
                <w:szCs w:val="22"/>
                <w:lang w:val="en-NZ"/>
              </w:rPr>
              <w:t>Greenspan</w:t>
            </w:r>
            <w:r w:rsidR="00EE4C68" w:rsidRPr="00E76E09">
              <w:rPr>
                <w:rFonts w:cs="Arial"/>
                <w:szCs w:val="22"/>
                <w:lang w:val="en-NZ"/>
              </w:rPr>
              <w:t>, S.I.</w:t>
            </w:r>
            <w:r w:rsidRPr="00E76E09">
              <w:rPr>
                <w:rFonts w:cs="Arial"/>
                <w:szCs w:val="22"/>
                <w:lang w:val="en-NZ"/>
              </w:rPr>
              <w:t xml:space="preserve"> Weider</w:t>
            </w:r>
            <w:r w:rsidR="00EE4C68" w:rsidRPr="00E76E09">
              <w:rPr>
                <w:rFonts w:cs="Arial"/>
                <w:szCs w:val="22"/>
                <w:lang w:val="en-NZ"/>
              </w:rPr>
              <w:t>,</w:t>
            </w:r>
            <w:r w:rsidRPr="00E76E09">
              <w:rPr>
                <w:rFonts w:cs="Arial"/>
                <w:szCs w:val="22"/>
                <w:lang w:val="en-NZ"/>
              </w:rPr>
              <w:t xml:space="preserve"> S</w:t>
            </w:r>
            <w:r w:rsidR="00EE4C68" w:rsidRPr="00E76E09">
              <w:rPr>
                <w:rFonts w:cs="Arial"/>
                <w:szCs w:val="22"/>
                <w:lang w:val="en-NZ"/>
              </w:rPr>
              <w:t>.</w:t>
            </w:r>
            <w:r w:rsidRPr="00E76E09">
              <w:rPr>
                <w:rFonts w:cs="Arial"/>
                <w:szCs w:val="22"/>
                <w:lang w:val="en-NZ"/>
              </w:rPr>
              <w:t xml:space="preserve"> (2003). </w:t>
            </w:r>
            <w:r w:rsidRPr="00E76E09">
              <w:rPr>
                <w:rFonts w:cs="Arial"/>
                <w:i/>
                <w:szCs w:val="22"/>
                <w:lang w:val="en-NZ"/>
              </w:rPr>
              <w:t>Engaging autism: the Floortime approach to helping children relate, communicate and think.</w:t>
            </w:r>
            <w:r w:rsidRPr="00E76E09">
              <w:rPr>
                <w:rFonts w:cs="Arial"/>
                <w:szCs w:val="22"/>
                <w:lang w:val="en-NZ"/>
              </w:rPr>
              <w:t xml:space="preserve"> Da Capo Press.</w:t>
            </w:r>
          </w:p>
          <w:p w14:paraId="0211951C" w14:textId="77777777" w:rsidR="00552D17" w:rsidRPr="00E76E09" w:rsidRDefault="00552D17" w:rsidP="007D1559">
            <w:pPr>
              <w:pStyle w:val="Normalarial"/>
              <w:rPr>
                <w:rFonts w:cs="Arial"/>
                <w:szCs w:val="22"/>
                <w:lang w:val="en-NZ"/>
              </w:rPr>
            </w:pPr>
          </w:p>
          <w:p w14:paraId="779213D5" w14:textId="77777777" w:rsidR="007D1559" w:rsidRPr="00E76E09" w:rsidRDefault="007D1559" w:rsidP="007D1559">
            <w:pPr>
              <w:pStyle w:val="Normalarial"/>
              <w:rPr>
                <w:rFonts w:cs="Arial"/>
                <w:szCs w:val="22"/>
                <w:lang w:val="en-NZ"/>
              </w:rPr>
            </w:pPr>
            <w:r w:rsidRPr="00E76E09">
              <w:rPr>
                <w:rFonts w:cs="Arial"/>
                <w:szCs w:val="22"/>
                <w:lang w:val="en-NZ"/>
              </w:rPr>
              <w:t>BOOK</w:t>
            </w:r>
          </w:p>
          <w:p w14:paraId="3A0FC938" w14:textId="77777777" w:rsidR="007D1559" w:rsidRPr="00E76E09" w:rsidRDefault="007D1559" w:rsidP="007D1559">
            <w:pPr>
              <w:pStyle w:val="Normalarial"/>
              <w:rPr>
                <w:rFonts w:cs="Arial"/>
                <w:szCs w:val="22"/>
                <w:lang w:val="en-NZ"/>
              </w:rPr>
            </w:pPr>
          </w:p>
        </w:tc>
        <w:tc>
          <w:tcPr>
            <w:tcW w:w="3240" w:type="dxa"/>
            <w:shd w:val="clear" w:color="auto" w:fill="auto"/>
          </w:tcPr>
          <w:p w14:paraId="0AA7370C" w14:textId="77777777" w:rsidR="007D1559" w:rsidRPr="00E76E09" w:rsidRDefault="00552D17" w:rsidP="007D1559">
            <w:pPr>
              <w:pStyle w:val="Normalarial"/>
              <w:rPr>
                <w:rFonts w:cs="Arial"/>
                <w:szCs w:val="22"/>
              </w:rPr>
            </w:pPr>
            <w:r w:rsidRPr="00E76E09">
              <w:rPr>
                <w:rFonts w:cs="Arial"/>
                <w:szCs w:val="22"/>
              </w:rPr>
              <w:t>n/a</w:t>
            </w:r>
          </w:p>
        </w:tc>
        <w:tc>
          <w:tcPr>
            <w:tcW w:w="2160" w:type="dxa"/>
            <w:shd w:val="clear" w:color="auto" w:fill="auto"/>
          </w:tcPr>
          <w:p w14:paraId="4BF788B2" w14:textId="77777777" w:rsidR="007D1559" w:rsidRPr="00E76E09" w:rsidRDefault="00552D17" w:rsidP="007D1559">
            <w:pPr>
              <w:pStyle w:val="Normalarial"/>
              <w:rPr>
                <w:rFonts w:cs="Arial"/>
                <w:szCs w:val="22"/>
              </w:rPr>
            </w:pPr>
            <w:r w:rsidRPr="00E76E09">
              <w:rPr>
                <w:rFonts w:cs="Arial"/>
                <w:szCs w:val="22"/>
              </w:rPr>
              <w:t>n/a</w:t>
            </w:r>
          </w:p>
        </w:tc>
        <w:tc>
          <w:tcPr>
            <w:tcW w:w="3600" w:type="dxa"/>
            <w:shd w:val="clear" w:color="auto" w:fill="auto"/>
          </w:tcPr>
          <w:p w14:paraId="7243FD7C" w14:textId="77777777" w:rsidR="007D1559" w:rsidRPr="00E76E09" w:rsidRDefault="00552D17" w:rsidP="007D1559">
            <w:pPr>
              <w:pStyle w:val="Normalarial"/>
              <w:rPr>
                <w:rFonts w:cs="Arial"/>
                <w:szCs w:val="22"/>
              </w:rPr>
            </w:pPr>
            <w:r w:rsidRPr="00E76E09">
              <w:rPr>
                <w:rFonts w:cs="Arial"/>
                <w:szCs w:val="22"/>
              </w:rPr>
              <w:t>n/a</w:t>
            </w:r>
          </w:p>
        </w:tc>
        <w:tc>
          <w:tcPr>
            <w:tcW w:w="2160" w:type="dxa"/>
            <w:shd w:val="clear" w:color="auto" w:fill="auto"/>
          </w:tcPr>
          <w:p w14:paraId="356082AC" w14:textId="77777777" w:rsidR="007D1559" w:rsidRPr="00E76E09" w:rsidRDefault="007D1559" w:rsidP="007D1559">
            <w:pPr>
              <w:pStyle w:val="Normalarial"/>
              <w:rPr>
                <w:rFonts w:cs="Arial"/>
                <w:szCs w:val="22"/>
              </w:rPr>
            </w:pPr>
          </w:p>
        </w:tc>
      </w:tr>
      <w:tr w:rsidR="00E76E09" w:rsidRPr="00E76E09" w14:paraId="4AF3D3E8" w14:textId="77777777" w:rsidTr="00E76E09">
        <w:tc>
          <w:tcPr>
            <w:tcW w:w="648" w:type="dxa"/>
            <w:shd w:val="clear" w:color="auto" w:fill="auto"/>
          </w:tcPr>
          <w:p w14:paraId="57CD146A" w14:textId="77777777" w:rsidR="007D1559" w:rsidRPr="00E76E09" w:rsidRDefault="007D1559" w:rsidP="007D1559">
            <w:pPr>
              <w:pStyle w:val="Normalarial"/>
              <w:rPr>
                <w:rFonts w:cs="Arial"/>
                <w:szCs w:val="22"/>
                <w:lang w:val="en-NZ"/>
              </w:rPr>
            </w:pPr>
            <w:r w:rsidRPr="00E76E09">
              <w:rPr>
                <w:rFonts w:cs="Arial"/>
                <w:szCs w:val="22"/>
                <w:lang w:val="en-NZ"/>
              </w:rPr>
              <w:t>234</w:t>
            </w:r>
          </w:p>
        </w:tc>
        <w:tc>
          <w:tcPr>
            <w:tcW w:w="2340" w:type="dxa"/>
            <w:shd w:val="clear" w:color="auto" w:fill="auto"/>
          </w:tcPr>
          <w:p w14:paraId="71950298" w14:textId="77777777" w:rsidR="007D1559" w:rsidRPr="00E76E09" w:rsidRDefault="007D1559" w:rsidP="007D1559">
            <w:pPr>
              <w:pStyle w:val="Normalarial"/>
              <w:rPr>
                <w:rFonts w:cs="Arial"/>
                <w:szCs w:val="22"/>
              </w:rPr>
            </w:pPr>
            <w:r w:rsidRPr="00E76E09">
              <w:rPr>
                <w:rFonts w:cs="Arial"/>
                <w:szCs w:val="22"/>
              </w:rPr>
              <w:t xml:space="preserve">Sherratt, D. (2002) Developing pretend play in children with autism. </w:t>
            </w:r>
            <w:r w:rsidRPr="00E76E09">
              <w:rPr>
                <w:rFonts w:cs="Arial"/>
                <w:i/>
                <w:szCs w:val="22"/>
              </w:rPr>
              <w:t>Autism</w:t>
            </w:r>
            <w:r w:rsidR="00EE4C68" w:rsidRPr="00E76E09">
              <w:rPr>
                <w:rFonts w:cs="Arial"/>
                <w:szCs w:val="22"/>
              </w:rPr>
              <w:t>, 6(2): 169-</w:t>
            </w:r>
            <w:r w:rsidRPr="00E76E09">
              <w:rPr>
                <w:rFonts w:cs="Arial"/>
                <w:szCs w:val="22"/>
              </w:rPr>
              <w:t>179</w:t>
            </w:r>
          </w:p>
          <w:p w14:paraId="7C91641F" w14:textId="77777777" w:rsidR="007D1559" w:rsidRPr="00E76E09" w:rsidRDefault="007D1559" w:rsidP="007D1559">
            <w:pPr>
              <w:pStyle w:val="Normalarial"/>
              <w:rPr>
                <w:rFonts w:cs="Arial"/>
                <w:szCs w:val="22"/>
              </w:rPr>
            </w:pPr>
          </w:p>
          <w:p w14:paraId="70BAF078" w14:textId="77777777" w:rsidR="007D1559" w:rsidRPr="00E76E09" w:rsidRDefault="007D1559" w:rsidP="007D1559">
            <w:pPr>
              <w:pStyle w:val="Normalarial"/>
              <w:rPr>
                <w:rFonts w:cs="Arial"/>
                <w:szCs w:val="22"/>
              </w:rPr>
            </w:pPr>
            <w:r w:rsidRPr="00E76E09">
              <w:rPr>
                <w:rFonts w:cs="Arial"/>
                <w:szCs w:val="22"/>
              </w:rPr>
              <w:t>CASE SERIES</w:t>
            </w:r>
          </w:p>
          <w:p w14:paraId="4EA82B7F" w14:textId="77777777" w:rsidR="007D1559" w:rsidRPr="00E76E09" w:rsidRDefault="007D1559" w:rsidP="007D1559">
            <w:pPr>
              <w:pStyle w:val="Normalarial"/>
              <w:rPr>
                <w:rFonts w:cs="Arial"/>
                <w:szCs w:val="22"/>
              </w:rPr>
            </w:pPr>
          </w:p>
          <w:p w14:paraId="24998360" w14:textId="77777777" w:rsidR="007D1559" w:rsidRPr="00E76E09" w:rsidRDefault="007D1559" w:rsidP="007D1559">
            <w:pPr>
              <w:pStyle w:val="Normalarial"/>
              <w:rPr>
                <w:rFonts w:cs="Arial"/>
                <w:szCs w:val="22"/>
              </w:rPr>
            </w:pPr>
            <w:r w:rsidRPr="00E76E09">
              <w:rPr>
                <w:rFonts w:cs="Arial"/>
                <w:szCs w:val="22"/>
              </w:rPr>
              <w:t>Level of evidence: ~</w:t>
            </w:r>
          </w:p>
          <w:p w14:paraId="3051C45B" w14:textId="77777777" w:rsidR="007D1559" w:rsidRPr="00E76E09" w:rsidRDefault="007D1559" w:rsidP="007D1559">
            <w:pPr>
              <w:pStyle w:val="Normalarial"/>
              <w:rPr>
                <w:rFonts w:cs="Arial"/>
                <w:szCs w:val="22"/>
              </w:rPr>
            </w:pPr>
          </w:p>
        </w:tc>
        <w:tc>
          <w:tcPr>
            <w:tcW w:w="3240" w:type="dxa"/>
            <w:shd w:val="clear" w:color="auto" w:fill="auto"/>
          </w:tcPr>
          <w:p w14:paraId="4BE69FAA" w14:textId="77777777" w:rsidR="007D1559" w:rsidRPr="00E76E09" w:rsidRDefault="007D1559" w:rsidP="007D1559">
            <w:pPr>
              <w:pStyle w:val="Normalarial"/>
              <w:rPr>
                <w:rFonts w:cs="Arial"/>
                <w:szCs w:val="22"/>
              </w:rPr>
            </w:pPr>
            <w:r w:rsidRPr="00E76E09">
              <w:rPr>
                <w:rFonts w:cs="Arial"/>
                <w:szCs w:val="22"/>
              </w:rPr>
              <w:t>5 children aged between 5 &amp; 6 years, all with a diagnosis of autism and additional learning difficulties.</w:t>
            </w:r>
          </w:p>
          <w:p w14:paraId="698816F8" w14:textId="77777777" w:rsidR="007D1559" w:rsidRPr="00E76E09" w:rsidRDefault="007D1559" w:rsidP="007D1559">
            <w:pPr>
              <w:pStyle w:val="Normalarial"/>
              <w:rPr>
                <w:rFonts w:cs="Arial"/>
                <w:szCs w:val="22"/>
              </w:rPr>
            </w:pPr>
          </w:p>
          <w:p w14:paraId="24E61C9C" w14:textId="77777777" w:rsidR="007D1559" w:rsidRPr="00E76E09" w:rsidRDefault="007D1559" w:rsidP="007D1559">
            <w:pPr>
              <w:pStyle w:val="Normalarial"/>
              <w:rPr>
                <w:rFonts w:cs="Arial"/>
                <w:szCs w:val="22"/>
              </w:rPr>
            </w:pPr>
            <w:r w:rsidRPr="00E76E09">
              <w:rPr>
                <w:rFonts w:cs="Arial"/>
                <w:szCs w:val="22"/>
              </w:rPr>
              <w:t>The intervention was across 4 months and took place in a special school.</w:t>
            </w:r>
          </w:p>
          <w:p w14:paraId="2AE45175" w14:textId="77777777" w:rsidR="007D1559" w:rsidRPr="00E76E09" w:rsidRDefault="007D1559" w:rsidP="007D1559">
            <w:pPr>
              <w:pStyle w:val="Normalarial"/>
              <w:rPr>
                <w:rFonts w:cs="Arial"/>
                <w:szCs w:val="22"/>
              </w:rPr>
            </w:pPr>
          </w:p>
          <w:p w14:paraId="1415C59B" w14:textId="77777777" w:rsidR="007D1559" w:rsidRPr="00E76E09" w:rsidRDefault="007D1559" w:rsidP="007D1559">
            <w:pPr>
              <w:pStyle w:val="Normalarial"/>
              <w:rPr>
                <w:rFonts w:cs="Arial"/>
                <w:szCs w:val="22"/>
              </w:rPr>
            </w:pPr>
            <w:r w:rsidRPr="00E76E09">
              <w:rPr>
                <w:rFonts w:cs="Arial"/>
                <w:szCs w:val="22"/>
              </w:rPr>
              <w:t xml:space="preserve">A multiple baseline design across subjects was used with 3 phases of about 5 weeks. </w:t>
            </w:r>
          </w:p>
          <w:p w14:paraId="224A8575" w14:textId="77777777" w:rsidR="007D1559" w:rsidRPr="00E76E09" w:rsidRDefault="007D1559" w:rsidP="007D1559">
            <w:pPr>
              <w:pStyle w:val="Normalarial"/>
              <w:rPr>
                <w:rFonts w:cs="Arial"/>
                <w:szCs w:val="22"/>
              </w:rPr>
            </w:pPr>
            <w:r w:rsidRPr="00E76E09">
              <w:rPr>
                <w:rFonts w:cs="Arial"/>
                <w:szCs w:val="22"/>
              </w:rPr>
              <w:t>Phase 1 – Teacher modelled a play script then invited children to play using the same materials. Simple symbolic transformations were used.</w:t>
            </w:r>
          </w:p>
          <w:p w14:paraId="1FEE8B2F" w14:textId="77777777" w:rsidR="007D1559" w:rsidRPr="00E76E09" w:rsidRDefault="007D1559" w:rsidP="007D1559">
            <w:pPr>
              <w:pStyle w:val="Normalarial"/>
              <w:rPr>
                <w:rFonts w:cs="Arial"/>
                <w:szCs w:val="22"/>
              </w:rPr>
            </w:pPr>
            <w:r w:rsidRPr="00E76E09">
              <w:rPr>
                <w:rFonts w:cs="Arial"/>
                <w:szCs w:val="22"/>
              </w:rPr>
              <w:t>Children watched the teacher and peers at play on video as well as participating in play scenarios</w:t>
            </w:r>
            <w:r w:rsidR="00EE4C68" w:rsidRPr="00E76E09">
              <w:rPr>
                <w:rFonts w:cs="Arial"/>
                <w:szCs w:val="22"/>
              </w:rPr>
              <w:t>.</w:t>
            </w:r>
          </w:p>
          <w:p w14:paraId="1D5E4DF6" w14:textId="77777777" w:rsidR="007D1559" w:rsidRPr="00E76E09" w:rsidRDefault="007D1559" w:rsidP="007D1559">
            <w:pPr>
              <w:pStyle w:val="Normalarial"/>
              <w:rPr>
                <w:rFonts w:cs="Arial"/>
                <w:szCs w:val="22"/>
              </w:rPr>
            </w:pPr>
            <w:r w:rsidRPr="00E76E09">
              <w:rPr>
                <w:rFonts w:cs="Arial"/>
                <w:szCs w:val="22"/>
              </w:rPr>
              <w:t>Phase 2 – Teacher selected materials and set parameters of play by example. Multiple transformations were used. Children observed t</w:t>
            </w:r>
            <w:r w:rsidR="00CE6EAB" w:rsidRPr="00E76E09">
              <w:rPr>
                <w:rFonts w:cs="Arial"/>
                <w:szCs w:val="22"/>
              </w:rPr>
              <w:t>e</w:t>
            </w:r>
            <w:r w:rsidRPr="00E76E09">
              <w:rPr>
                <w:rFonts w:cs="Arial"/>
                <w:szCs w:val="22"/>
              </w:rPr>
              <w:t>acher and then played in pairs</w:t>
            </w:r>
            <w:r w:rsidR="00EE4C68" w:rsidRPr="00E76E09">
              <w:rPr>
                <w:rFonts w:cs="Arial"/>
                <w:szCs w:val="22"/>
              </w:rPr>
              <w:t>.</w:t>
            </w:r>
          </w:p>
          <w:p w14:paraId="45E19F92" w14:textId="77777777" w:rsidR="007D1559" w:rsidRPr="00E76E09" w:rsidRDefault="007D1559" w:rsidP="007D1559">
            <w:pPr>
              <w:pStyle w:val="Normalarial"/>
              <w:rPr>
                <w:rFonts w:cs="Arial"/>
                <w:szCs w:val="22"/>
              </w:rPr>
            </w:pPr>
            <w:r w:rsidRPr="00E76E09">
              <w:rPr>
                <w:rFonts w:cs="Arial"/>
                <w:szCs w:val="22"/>
              </w:rPr>
              <w:t xml:space="preserve">Phase 3 – Teacher gave no guidance but suitable materials were freely available. Children were shown a video replay of any spontaneous play. </w:t>
            </w:r>
          </w:p>
        </w:tc>
        <w:tc>
          <w:tcPr>
            <w:tcW w:w="2160" w:type="dxa"/>
            <w:shd w:val="clear" w:color="auto" w:fill="auto"/>
          </w:tcPr>
          <w:p w14:paraId="7BB38FA2" w14:textId="77777777" w:rsidR="007D1559" w:rsidRPr="00E76E09" w:rsidRDefault="007D1559" w:rsidP="007D1559">
            <w:pPr>
              <w:pStyle w:val="Normalarial"/>
              <w:rPr>
                <w:rFonts w:cs="Arial"/>
                <w:szCs w:val="22"/>
              </w:rPr>
            </w:pPr>
            <w:r w:rsidRPr="00E76E09">
              <w:rPr>
                <w:rFonts w:cs="Arial"/>
                <w:szCs w:val="22"/>
              </w:rPr>
              <w:t xml:space="preserve">Pre test &amp; post test </w:t>
            </w:r>
          </w:p>
          <w:p w14:paraId="329A33C3" w14:textId="77777777" w:rsidR="007D1559" w:rsidRPr="00E76E09" w:rsidRDefault="00EE4C68" w:rsidP="00E76E09">
            <w:pPr>
              <w:pStyle w:val="Normalarial"/>
              <w:numPr>
                <w:ilvl w:val="0"/>
                <w:numId w:val="110"/>
              </w:numPr>
              <w:rPr>
                <w:rFonts w:cs="Arial"/>
                <w:szCs w:val="22"/>
              </w:rPr>
            </w:pPr>
            <w:r w:rsidRPr="00E76E09">
              <w:rPr>
                <w:rFonts w:cs="Arial"/>
                <w:szCs w:val="22"/>
              </w:rPr>
              <w:t>N</w:t>
            </w:r>
            <w:r w:rsidR="007D1559" w:rsidRPr="00E76E09">
              <w:rPr>
                <w:rFonts w:cs="Arial"/>
                <w:szCs w:val="22"/>
              </w:rPr>
              <w:t>one of the children had used any symbolic play when observed formally and informally.</w:t>
            </w:r>
          </w:p>
          <w:p w14:paraId="60C087B2" w14:textId="77777777" w:rsidR="007D1559" w:rsidRPr="00E76E09" w:rsidRDefault="007D1559" w:rsidP="00E76E09">
            <w:pPr>
              <w:pStyle w:val="Normalarial"/>
              <w:numPr>
                <w:ilvl w:val="0"/>
                <w:numId w:val="110"/>
              </w:numPr>
              <w:rPr>
                <w:rFonts w:cs="Arial"/>
                <w:szCs w:val="22"/>
              </w:rPr>
            </w:pPr>
            <w:r w:rsidRPr="00E76E09">
              <w:rPr>
                <w:rFonts w:cs="Arial"/>
                <w:szCs w:val="22"/>
              </w:rPr>
              <w:t>Reynell Language Development Scales showed all children had verbal comprehension less than 34 months</w:t>
            </w:r>
            <w:r w:rsidR="00EE4C68" w:rsidRPr="00E76E09">
              <w:rPr>
                <w:rFonts w:cs="Arial"/>
                <w:szCs w:val="22"/>
              </w:rPr>
              <w:t>.</w:t>
            </w:r>
          </w:p>
          <w:p w14:paraId="552298EC" w14:textId="77777777" w:rsidR="007D1559" w:rsidRPr="00E76E09" w:rsidRDefault="007D1559" w:rsidP="00E76E09">
            <w:pPr>
              <w:pStyle w:val="Normalarial"/>
              <w:numPr>
                <w:ilvl w:val="0"/>
                <w:numId w:val="110"/>
              </w:numPr>
              <w:rPr>
                <w:rFonts w:cs="Arial"/>
                <w:szCs w:val="22"/>
              </w:rPr>
            </w:pPr>
            <w:r w:rsidRPr="00E76E09">
              <w:rPr>
                <w:rFonts w:cs="Arial"/>
                <w:szCs w:val="22"/>
              </w:rPr>
              <w:t>Non</w:t>
            </w:r>
            <w:r w:rsidR="00EE4C68" w:rsidRPr="00E76E09">
              <w:rPr>
                <w:rFonts w:cs="Arial"/>
                <w:szCs w:val="22"/>
              </w:rPr>
              <w:t>-</w:t>
            </w:r>
            <w:r w:rsidRPr="00E76E09">
              <w:rPr>
                <w:rFonts w:cs="Arial"/>
                <w:szCs w:val="22"/>
              </w:rPr>
              <w:t>verbal comprehension of under 66 months for all children</w:t>
            </w:r>
            <w:r w:rsidR="00EE4C68" w:rsidRPr="00E76E09">
              <w:rPr>
                <w:rFonts w:cs="Arial"/>
                <w:szCs w:val="22"/>
              </w:rPr>
              <w:t>.</w:t>
            </w:r>
          </w:p>
          <w:p w14:paraId="2B5166BC" w14:textId="77777777" w:rsidR="007D1559" w:rsidRPr="00E76E09" w:rsidRDefault="007D1559" w:rsidP="00E76E09">
            <w:pPr>
              <w:pStyle w:val="Normalarial"/>
              <w:numPr>
                <w:ilvl w:val="0"/>
                <w:numId w:val="110"/>
              </w:numPr>
              <w:rPr>
                <w:rFonts w:cs="Arial"/>
                <w:szCs w:val="22"/>
              </w:rPr>
            </w:pPr>
            <w:r w:rsidRPr="00E76E09">
              <w:rPr>
                <w:rFonts w:cs="Arial"/>
                <w:szCs w:val="22"/>
              </w:rPr>
              <w:t xml:space="preserve">Test of Pretend Play and the Symbolic Play Test was used for the developmental level </w:t>
            </w:r>
            <w:r w:rsidR="00EE4C68" w:rsidRPr="00E76E09">
              <w:rPr>
                <w:rFonts w:cs="Arial"/>
                <w:szCs w:val="22"/>
              </w:rPr>
              <w:t>of each child’s symbolic play (</w:t>
            </w:r>
            <w:r w:rsidRPr="00E76E09">
              <w:rPr>
                <w:rFonts w:cs="Arial"/>
                <w:szCs w:val="22"/>
              </w:rPr>
              <w:t>all chi</w:t>
            </w:r>
            <w:r w:rsidR="00CE6EAB" w:rsidRPr="00E76E09">
              <w:rPr>
                <w:rFonts w:cs="Arial"/>
                <w:szCs w:val="22"/>
              </w:rPr>
              <w:t>l</w:t>
            </w:r>
            <w:r w:rsidRPr="00E76E09">
              <w:rPr>
                <w:rFonts w:cs="Arial"/>
                <w:szCs w:val="22"/>
              </w:rPr>
              <w:t>dren scored at three years 9 months or below on these tests</w:t>
            </w:r>
            <w:r w:rsidR="00EE4C68" w:rsidRPr="00E76E09">
              <w:rPr>
                <w:rFonts w:cs="Arial"/>
                <w:szCs w:val="22"/>
              </w:rPr>
              <w:t>.</w:t>
            </w:r>
          </w:p>
          <w:p w14:paraId="6CDEFB55" w14:textId="77777777" w:rsidR="007D1559" w:rsidRPr="00E76E09" w:rsidRDefault="007D1559" w:rsidP="007D1559">
            <w:pPr>
              <w:pStyle w:val="Normalarial"/>
              <w:rPr>
                <w:rFonts w:cs="Arial"/>
                <w:szCs w:val="22"/>
              </w:rPr>
            </w:pPr>
          </w:p>
          <w:p w14:paraId="415CDF32" w14:textId="77777777" w:rsidR="007D1559" w:rsidRPr="00E76E09" w:rsidRDefault="007D1559" w:rsidP="007D1559">
            <w:pPr>
              <w:pStyle w:val="Normalarial"/>
              <w:rPr>
                <w:rFonts w:cs="Arial"/>
                <w:szCs w:val="22"/>
              </w:rPr>
            </w:pPr>
            <w:r w:rsidRPr="00E76E09">
              <w:rPr>
                <w:rFonts w:cs="Arial"/>
                <w:szCs w:val="22"/>
              </w:rPr>
              <w:t>(Researcher</w:t>
            </w:r>
            <w:r w:rsidR="00EE4C68" w:rsidRPr="00E76E09">
              <w:rPr>
                <w:rFonts w:cs="Arial"/>
                <w:szCs w:val="22"/>
              </w:rPr>
              <w:t>s warn standardis</w:t>
            </w:r>
            <w:r w:rsidRPr="00E76E09">
              <w:rPr>
                <w:rFonts w:cs="Arial"/>
                <w:szCs w:val="22"/>
              </w:rPr>
              <w:t>ed test scores should be treated with caution because of the difficulty of testing these children. One child refused the post intervention test</w:t>
            </w:r>
            <w:r w:rsidR="00EE4C68" w:rsidRPr="00E76E09">
              <w:rPr>
                <w:rFonts w:cs="Arial"/>
                <w:szCs w:val="22"/>
              </w:rPr>
              <w:t>.</w:t>
            </w:r>
            <w:r w:rsidRPr="00E76E09">
              <w:rPr>
                <w:rFonts w:cs="Arial"/>
                <w:szCs w:val="22"/>
              </w:rPr>
              <w:t>)</w:t>
            </w:r>
            <w:r w:rsidR="00EE4C68" w:rsidRPr="00E76E09">
              <w:rPr>
                <w:rFonts w:cs="Arial"/>
                <w:szCs w:val="22"/>
              </w:rPr>
              <w:t xml:space="preserve"> </w:t>
            </w:r>
          </w:p>
          <w:p w14:paraId="22EB499F" w14:textId="77777777" w:rsidR="007D1559" w:rsidRPr="00E76E09" w:rsidRDefault="007D1559" w:rsidP="007D1559">
            <w:pPr>
              <w:pStyle w:val="Normalarial"/>
              <w:rPr>
                <w:rFonts w:cs="Arial"/>
                <w:szCs w:val="22"/>
              </w:rPr>
            </w:pPr>
          </w:p>
        </w:tc>
        <w:tc>
          <w:tcPr>
            <w:tcW w:w="3600" w:type="dxa"/>
            <w:shd w:val="clear" w:color="auto" w:fill="auto"/>
          </w:tcPr>
          <w:p w14:paraId="3774250A" w14:textId="77777777" w:rsidR="007D1559" w:rsidRPr="00E76E09" w:rsidRDefault="007D1559" w:rsidP="007D1559">
            <w:pPr>
              <w:pStyle w:val="Normalarial"/>
              <w:rPr>
                <w:rFonts w:cs="Arial"/>
                <w:szCs w:val="22"/>
              </w:rPr>
            </w:pPr>
            <w:r w:rsidRPr="00E76E09">
              <w:rPr>
                <w:rFonts w:cs="Arial"/>
                <w:szCs w:val="22"/>
              </w:rPr>
              <w:t>During the co</w:t>
            </w:r>
            <w:r w:rsidR="00EE4C68" w:rsidRPr="00E76E09">
              <w:rPr>
                <w:rFonts w:cs="Arial"/>
                <w:szCs w:val="22"/>
              </w:rPr>
              <w:t>urse of the 4 months the 5</w:t>
            </w:r>
            <w:r w:rsidRPr="00E76E09">
              <w:rPr>
                <w:rFonts w:cs="Arial"/>
                <w:szCs w:val="22"/>
              </w:rPr>
              <w:t xml:space="preserve"> children were able to exhibit some symbolic acts within unprompted settings.</w:t>
            </w:r>
          </w:p>
          <w:p w14:paraId="7DBDC706" w14:textId="77777777" w:rsidR="007D1559" w:rsidRPr="00E76E09" w:rsidRDefault="007D1559" w:rsidP="007D1559">
            <w:pPr>
              <w:pStyle w:val="Normalarial"/>
              <w:rPr>
                <w:rFonts w:cs="Arial"/>
                <w:szCs w:val="22"/>
              </w:rPr>
            </w:pPr>
            <w:r w:rsidRPr="00E76E09">
              <w:rPr>
                <w:rFonts w:cs="Arial"/>
                <w:szCs w:val="22"/>
              </w:rPr>
              <w:t xml:space="preserve">The most able participants were able to include complex symbolic manipulations within their play and show some spontaneous symbolic play in unstructured settings. </w:t>
            </w:r>
          </w:p>
        </w:tc>
        <w:tc>
          <w:tcPr>
            <w:tcW w:w="2160" w:type="dxa"/>
            <w:shd w:val="clear" w:color="auto" w:fill="auto"/>
          </w:tcPr>
          <w:p w14:paraId="74891B93" w14:textId="77777777" w:rsidR="007D1559" w:rsidRPr="00E76E09" w:rsidRDefault="007D1559" w:rsidP="007D1559">
            <w:pPr>
              <w:pStyle w:val="Normalarial"/>
              <w:rPr>
                <w:rFonts w:cs="Arial"/>
                <w:szCs w:val="22"/>
              </w:rPr>
            </w:pPr>
            <w:r w:rsidRPr="00E76E09">
              <w:rPr>
                <w:rFonts w:cs="Arial"/>
                <w:szCs w:val="22"/>
              </w:rPr>
              <w:t>Individual scores are given in the text.</w:t>
            </w:r>
          </w:p>
        </w:tc>
      </w:tr>
      <w:tr w:rsidR="00E76E09" w:rsidRPr="00E76E09" w14:paraId="1DB3D672" w14:textId="77777777" w:rsidTr="00E76E09">
        <w:tc>
          <w:tcPr>
            <w:tcW w:w="648" w:type="dxa"/>
            <w:shd w:val="clear" w:color="auto" w:fill="auto"/>
          </w:tcPr>
          <w:p w14:paraId="07154EB7" w14:textId="77777777" w:rsidR="007D1559" w:rsidRPr="00E76E09" w:rsidRDefault="007D1559" w:rsidP="007D1559">
            <w:pPr>
              <w:pStyle w:val="Normalarial"/>
              <w:rPr>
                <w:rFonts w:cs="Arial"/>
                <w:szCs w:val="22"/>
                <w:lang w:val="en-NZ"/>
              </w:rPr>
            </w:pPr>
            <w:r w:rsidRPr="00E76E09">
              <w:rPr>
                <w:rFonts w:cs="Arial"/>
                <w:szCs w:val="22"/>
                <w:lang w:val="en-NZ"/>
              </w:rPr>
              <w:t>235</w:t>
            </w:r>
          </w:p>
        </w:tc>
        <w:tc>
          <w:tcPr>
            <w:tcW w:w="2340" w:type="dxa"/>
            <w:shd w:val="clear" w:color="auto" w:fill="auto"/>
          </w:tcPr>
          <w:p w14:paraId="57797761" w14:textId="77777777" w:rsidR="007D1559" w:rsidRPr="00E76E09" w:rsidRDefault="007D1559" w:rsidP="007D1559">
            <w:pPr>
              <w:pStyle w:val="Normalarial"/>
              <w:rPr>
                <w:rFonts w:cs="Arial"/>
                <w:szCs w:val="22"/>
                <w:lang w:val="en-NZ"/>
              </w:rPr>
            </w:pPr>
            <w:r w:rsidRPr="00E76E09">
              <w:rPr>
                <w:rFonts w:cs="Arial"/>
                <w:szCs w:val="22"/>
                <w:lang w:val="en-NZ"/>
              </w:rPr>
              <w:t>Gray</w:t>
            </w:r>
            <w:r w:rsidR="00EE4C68" w:rsidRPr="00E76E09">
              <w:rPr>
                <w:rFonts w:cs="Arial"/>
                <w:szCs w:val="22"/>
                <w:lang w:val="en-NZ"/>
              </w:rPr>
              <w:t>, C.</w:t>
            </w:r>
            <w:r w:rsidRPr="00E76E09">
              <w:rPr>
                <w:rFonts w:cs="Arial"/>
                <w:szCs w:val="22"/>
                <w:lang w:val="en-NZ"/>
              </w:rPr>
              <w:t xml:space="preserve"> Garand</w:t>
            </w:r>
            <w:r w:rsidR="00EE4C68" w:rsidRPr="00E76E09">
              <w:rPr>
                <w:rFonts w:cs="Arial"/>
                <w:szCs w:val="22"/>
                <w:lang w:val="en-NZ"/>
              </w:rPr>
              <w:t>,</w:t>
            </w:r>
            <w:r w:rsidRPr="00E76E09">
              <w:rPr>
                <w:rFonts w:cs="Arial"/>
                <w:szCs w:val="22"/>
                <w:lang w:val="en-NZ"/>
              </w:rPr>
              <w:t xml:space="preserve"> J</w:t>
            </w:r>
            <w:r w:rsidR="00EE4C68" w:rsidRPr="00E76E09">
              <w:rPr>
                <w:rFonts w:cs="Arial"/>
                <w:szCs w:val="22"/>
                <w:lang w:val="en-NZ"/>
              </w:rPr>
              <w:t>.</w:t>
            </w:r>
            <w:r w:rsidRPr="00E76E09">
              <w:rPr>
                <w:rFonts w:cs="Arial"/>
                <w:szCs w:val="22"/>
                <w:lang w:val="en-NZ"/>
              </w:rPr>
              <w:t xml:space="preserve"> (1993). Social stories: improving responses of students with autism with accurate social information. </w:t>
            </w:r>
            <w:r w:rsidRPr="00E76E09">
              <w:rPr>
                <w:rFonts w:cs="Arial"/>
                <w:i/>
                <w:szCs w:val="22"/>
                <w:lang w:val="en-NZ"/>
              </w:rPr>
              <w:t xml:space="preserve">Focus on Autistic Behavior, </w:t>
            </w:r>
            <w:r w:rsidRPr="00E76E09">
              <w:rPr>
                <w:rFonts w:cs="Arial"/>
                <w:szCs w:val="22"/>
                <w:lang w:val="en-NZ"/>
              </w:rPr>
              <w:t>8: 1-10.</w:t>
            </w:r>
          </w:p>
          <w:p w14:paraId="69E5A737" w14:textId="77777777" w:rsidR="00722382" w:rsidRPr="00E76E09" w:rsidRDefault="00722382" w:rsidP="007D1559">
            <w:pPr>
              <w:pStyle w:val="Normalarial"/>
              <w:rPr>
                <w:rFonts w:cs="Arial"/>
                <w:szCs w:val="22"/>
                <w:lang w:val="en-NZ"/>
              </w:rPr>
            </w:pPr>
          </w:p>
          <w:p w14:paraId="2A4CE729" w14:textId="77777777" w:rsidR="007D1559" w:rsidRPr="00E76E09" w:rsidRDefault="007D1559" w:rsidP="007D1559">
            <w:pPr>
              <w:pStyle w:val="Normalarial"/>
              <w:rPr>
                <w:rFonts w:cs="Arial"/>
                <w:szCs w:val="22"/>
                <w:lang w:val="en-NZ"/>
              </w:rPr>
            </w:pPr>
            <w:r w:rsidRPr="00E76E09">
              <w:rPr>
                <w:rFonts w:cs="Arial"/>
                <w:szCs w:val="22"/>
                <w:lang w:val="en-NZ"/>
              </w:rPr>
              <w:t>EXPERT OPINION</w:t>
            </w:r>
          </w:p>
          <w:p w14:paraId="634CE53C" w14:textId="77777777" w:rsidR="00552D17" w:rsidRPr="00E76E09" w:rsidRDefault="00552D17" w:rsidP="007D1559">
            <w:pPr>
              <w:pStyle w:val="Normalarial"/>
              <w:rPr>
                <w:rFonts w:cs="Arial"/>
                <w:szCs w:val="22"/>
                <w:lang w:val="en-NZ"/>
              </w:rPr>
            </w:pPr>
          </w:p>
          <w:p w14:paraId="18032ABB" w14:textId="77777777" w:rsidR="007D1559" w:rsidRPr="00E76E09" w:rsidRDefault="007D1559" w:rsidP="007D1559">
            <w:pPr>
              <w:pStyle w:val="Normalarial"/>
              <w:rPr>
                <w:rFonts w:cs="Arial"/>
                <w:szCs w:val="22"/>
                <w:lang w:val="en-NZ"/>
              </w:rPr>
            </w:pPr>
            <w:r w:rsidRPr="00E76E09">
              <w:rPr>
                <w:rFonts w:cs="Arial"/>
                <w:szCs w:val="22"/>
                <w:lang w:val="en-NZ"/>
              </w:rPr>
              <w:t>Level of evidence: x</w:t>
            </w:r>
          </w:p>
          <w:p w14:paraId="4C8B0C0B" w14:textId="77777777" w:rsidR="007D1559" w:rsidRPr="00E76E09" w:rsidRDefault="007D1559" w:rsidP="007D1559">
            <w:pPr>
              <w:pStyle w:val="Normalarial"/>
              <w:rPr>
                <w:rFonts w:cs="Arial"/>
                <w:szCs w:val="22"/>
                <w:lang w:val="en-NZ"/>
              </w:rPr>
            </w:pPr>
          </w:p>
        </w:tc>
        <w:tc>
          <w:tcPr>
            <w:tcW w:w="3240" w:type="dxa"/>
            <w:shd w:val="clear" w:color="auto" w:fill="auto"/>
          </w:tcPr>
          <w:p w14:paraId="0D59E01C" w14:textId="77777777" w:rsidR="007D1559" w:rsidRPr="00E76E09" w:rsidRDefault="007D1559" w:rsidP="007D1559">
            <w:pPr>
              <w:pStyle w:val="Normalarial"/>
              <w:rPr>
                <w:rFonts w:cs="Arial"/>
                <w:szCs w:val="22"/>
              </w:rPr>
            </w:pPr>
            <w:r w:rsidRPr="00E76E09">
              <w:rPr>
                <w:rFonts w:cs="Arial"/>
                <w:szCs w:val="22"/>
              </w:rPr>
              <w:t xml:space="preserve">Expert opinion. A descriptive paper by one of the proponents and originators of social stories. No evaluation included. </w:t>
            </w:r>
          </w:p>
        </w:tc>
        <w:tc>
          <w:tcPr>
            <w:tcW w:w="2160" w:type="dxa"/>
            <w:shd w:val="clear" w:color="auto" w:fill="auto"/>
          </w:tcPr>
          <w:p w14:paraId="4BF74B0B" w14:textId="77777777" w:rsidR="007D1559" w:rsidRPr="00E76E09" w:rsidRDefault="007D1559" w:rsidP="007D1559">
            <w:pPr>
              <w:pStyle w:val="Normalarial"/>
              <w:rPr>
                <w:rFonts w:cs="Arial"/>
                <w:szCs w:val="22"/>
              </w:rPr>
            </w:pPr>
          </w:p>
        </w:tc>
        <w:tc>
          <w:tcPr>
            <w:tcW w:w="3600" w:type="dxa"/>
            <w:shd w:val="clear" w:color="auto" w:fill="auto"/>
          </w:tcPr>
          <w:p w14:paraId="6906B9AA" w14:textId="77777777" w:rsidR="007D1559" w:rsidRPr="00E76E09" w:rsidRDefault="007D1559" w:rsidP="007D1559">
            <w:pPr>
              <w:pStyle w:val="Normalarial"/>
              <w:rPr>
                <w:rFonts w:cs="Arial"/>
                <w:szCs w:val="22"/>
              </w:rPr>
            </w:pPr>
            <w:r w:rsidRPr="00E76E09">
              <w:rPr>
                <w:rFonts w:cs="Arial"/>
                <w:szCs w:val="22"/>
              </w:rPr>
              <w:t>The article explains how social stories can help improve the behaviour and learning of children with autism.</w:t>
            </w:r>
          </w:p>
        </w:tc>
        <w:tc>
          <w:tcPr>
            <w:tcW w:w="2160" w:type="dxa"/>
            <w:shd w:val="clear" w:color="auto" w:fill="auto"/>
          </w:tcPr>
          <w:p w14:paraId="420D9256" w14:textId="77777777" w:rsidR="007D1559" w:rsidRPr="00E76E09" w:rsidRDefault="007D1559" w:rsidP="007D1559">
            <w:pPr>
              <w:pStyle w:val="Normalarial"/>
              <w:rPr>
                <w:rFonts w:cs="Arial"/>
                <w:szCs w:val="22"/>
              </w:rPr>
            </w:pPr>
          </w:p>
        </w:tc>
      </w:tr>
      <w:tr w:rsidR="00E76E09" w:rsidRPr="00E76E09" w14:paraId="68CACEB3" w14:textId="77777777" w:rsidTr="00E76E09">
        <w:tc>
          <w:tcPr>
            <w:tcW w:w="648" w:type="dxa"/>
            <w:shd w:val="clear" w:color="auto" w:fill="auto"/>
          </w:tcPr>
          <w:p w14:paraId="173687CB" w14:textId="77777777" w:rsidR="007D1559" w:rsidRPr="00E76E09" w:rsidRDefault="007D1559" w:rsidP="007D1559">
            <w:pPr>
              <w:pStyle w:val="Normalarial"/>
              <w:rPr>
                <w:rFonts w:cs="Arial"/>
                <w:szCs w:val="22"/>
                <w:lang w:val="en-NZ"/>
              </w:rPr>
            </w:pPr>
            <w:r w:rsidRPr="00E76E09">
              <w:rPr>
                <w:rFonts w:cs="Arial"/>
                <w:szCs w:val="22"/>
                <w:lang w:val="en-NZ"/>
              </w:rPr>
              <w:t>236</w:t>
            </w:r>
          </w:p>
        </w:tc>
        <w:tc>
          <w:tcPr>
            <w:tcW w:w="2340" w:type="dxa"/>
            <w:shd w:val="clear" w:color="auto" w:fill="auto"/>
          </w:tcPr>
          <w:p w14:paraId="220428F3" w14:textId="77777777" w:rsidR="007D1559" w:rsidRPr="00E76E09" w:rsidRDefault="007D1559" w:rsidP="007D1559">
            <w:pPr>
              <w:pStyle w:val="Normalarial"/>
              <w:rPr>
                <w:rFonts w:cs="Arial"/>
                <w:szCs w:val="22"/>
              </w:rPr>
            </w:pPr>
            <w:r w:rsidRPr="00E76E09">
              <w:rPr>
                <w:rFonts w:cs="Arial"/>
                <w:szCs w:val="22"/>
              </w:rPr>
              <w:t>Scattone</w:t>
            </w:r>
            <w:r w:rsidR="00EE4C68" w:rsidRPr="00E76E09">
              <w:rPr>
                <w:rFonts w:cs="Arial"/>
                <w:szCs w:val="22"/>
              </w:rPr>
              <w:t>, D.,</w:t>
            </w:r>
            <w:r w:rsidRPr="00E76E09">
              <w:rPr>
                <w:rFonts w:cs="Arial"/>
                <w:szCs w:val="22"/>
              </w:rPr>
              <w:t xml:space="preserve"> Wilczynski</w:t>
            </w:r>
            <w:r w:rsidR="00EE4C68" w:rsidRPr="00E76E09">
              <w:rPr>
                <w:rFonts w:cs="Arial"/>
                <w:szCs w:val="22"/>
              </w:rPr>
              <w:t>, S.,</w:t>
            </w:r>
            <w:r w:rsidRPr="00E76E09">
              <w:rPr>
                <w:rFonts w:cs="Arial"/>
                <w:szCs w:val="22"/>
              </w:rPr>
              <w:t xml:space="preserve"> Edwards</w:t>
            </w:r>
            <w:r w:rsidR="00EE4C68" w:rsidRPr="00E76E09">
              <w:rPr>
                <w:rFonts w:cs="Arial"/>
                <w:szCs w:val="22"/>
              </w:rPr>
              <w:t>,</w:t>
            </w:r>
            <w:r w:rsidRPr="00E76E09">
              <w:rPr>
                <w:rFonts w:cs="Arial"/>
                <w:szCs w:val="22"/>
              </w:rPr>
              <w:t xml:space="preserve"> R</w:t>
            </w:r>
            <w:r w:rsidR="00EE4C68" w:rsidRPr="00E76E09">
              <w:rPr>
                <w:rFonts w:cs="Arial"/>
                <w:szCs w:val="22"/>
              </w:rPr>
              <w:t>.</w:t>
            </w:r>
            <w:r w:rsidRPr="00E76E09">
              <w:rPr>
                <w:rFonts w:cs="Arial"/>
                <w:szCs w:val="22"/>
              </w:rPr>
              <w:t xml:space="preserve"> (2002)</w:t>
            </w:r>
            <w:r w:rsidR="00EE4C68" w:rsidRPr="00E76E09">
              <w:rPr>
                <w:rFonts w:cs="Arial"/>
                <w:szCs w:val="22"/>
              </w:rPr>
              <w:t>.</w:t>
            </w:r>
            <w:r w:rsidRPr="00E76E09">
              <w:rPr>
                <w:rFonts w:cs="Arial"/>
                <w:szCs w:val="22"/>
              </w:rPr>
              <w:t xml:space="preserve"> Decreasing disruptive behaviours of children with autism using social stories. </w:t>
            </w:r>
            <w:r w:rsidRPr="00E76E09">
              <w:rPr>
                <w:rFonts w:cs="Arial"/>
                <w:i/>
                <w:szCs w:val="22"/>
              </w:rPr>
              <w:t>Journal of Autism and Developmental Disorders</w:t>
            </w:r>
            <w:r w:rsidR="00EE4C68" w:rsidRPr="00E76E09">
              <w:rPr>
                <w:rFonts w:cs="Arial"/>
                <w:szCs w:val="22"/>
              </w:rPr>
              <w:t xml:space="preserve"> 32 (6) 535 -</w:t>
            </w:r>
            <w:r w:rsidRPr="00E76E09">
              <w:rPr>
                <w:rFonts w:cs="Arial"/>
                <w:szCs w:val="22"/>
              </w:rPr>
              <w:t>543</w:t>
            </w:r>
          </w:p>
          <w:p w14:paraId="14A3C095" w14:textId="77777777" w:rsidR="007D1559" w:rsidRPr="00E76E09" w:rsidRDefault="007D1559" w:rsidP="007D1559">
            <w:pPr>
              <w:pStyle w:val="Normalarial"/>
              <w:rPr>
                <w:rFonts w:cs="Arial"/>
                <w:szCs w:val="22"/>
              </w:rPr>
            </w:pPr>
          </w:p>
          <w:p w14:paraId="691FC07C" w14:textId="77777777" w:rsidR="007D1559" w:rsidRPr="00E76E09" w:rsidRDefault="007D1559" w:rsidP="007D1559">
            <w:pPr>
              <w:pStyle w:val="Normalarial"/>
              <w:rPr>
                <w:rFonts w:cs="Arial"/>
                <w:szCs w:val="22"/>
              </w:rPr>
            </w:pPr>
            <w:r w:rsidRPr="00E76E09">
              <w:rPr>
                <w:rFonts w:cs="Arial"/>
                <w:szCs w:val="22"/>
              </w:rPr>
              <w:t>CASE SERIES</w:t>
            </w:r>
          </w:p>
          <w:p w14:paraId="02284345" w14:textId="77777777" w:rsidR="007D1559" w:rsidRPr="00E76E09" w:rsidRDefault="007D1559" w:rsidP="007D1559">
            <w:pPr>
              <w:pStyle w:val="Normalarial"/>
              <w:rPr>
                <w:rFonts w:cs="Arial"/>
                <w:szCs w:val="22"/>
              </w:rPr>
            </w:pPr>
          </w:p>
          <w:p w14:paraId="5DA968F5" w14:textId="77777777" w:rsidR="007D1559" w:rsidRPr="00E76E09" w:rsidRDefault="007D1559" w:rsidP="007D1559">
            <w:pPr>
              <w:pStyle w:val="Normalarial"/>
              <w:rPr>
                <w:rFonts w:cs="Arial"/>
                <w:szCs w:val="22"/>
              </w:rPr>
            </w:pPr>
            <w:r w:rsidRPr="00E76E09">
              <w:rPr>
                <w:rFonts w:cs="Arial"/>
                <w:szCs w:val="22"/>
              </w:rPr>
              <w:t>Level of evidence: ~</w:t>
            </w:r>
          </w:p>
          <w:p w14:paraId="472C765E" w14:textId="77777777" w:rsidR="007D1559" w:rsidRPr="00E76E09" w:rsidRDefault="007D1559" w:rsidP="007D1559">
            <w:pPr>
              <w:pStyle w:val="Normalarial"/>
              <w:rPr>
                <w:rFonts w:cs="Arial"/>
                <w:szCs w:val="22"/>
              </w:rPr>
            </w:pPr>
          </w:p>
        </w:tc>
        <w:tc>
          <w:tcPr>
            <w:tcW w:w="3240" w:type="dxa"/>
            <w:shd w:val="clear" w:color="auto" w:fill="auto"/>
          </w:tcPr>
          <w:p w14:paraId="0FC5CC31" w14:textId="77777777" w:rsidR="007D1559" w:rsidRPr="00E76E09" w:rsidRDefault="007D1559" w:rsidP="007D1559">
            <w:pPr>
              <w:pStyle w:val="Normalarial"/>
              <w:rPr>
                <w:rFonts w:cs="Arial"/>
                <w:szCs w:val="22"/>
              </w:rPr>
            </w:pPr>
            <w:r w:rsidRPr="00E76E09">
              <w:rPr>
                <w:rFonts w:cs="Arial"/>
                <w:szCs w:val="22"/>
              </w:rPr>
              <w:t>Multiple baseline across participants.</w:t>
            </w:r>
          </w:p>
          <w:p w14:paraId="323737B0" w14:textId="77777777" w:rsidR="007D1559" w:rsidRPr="00E76E09" w:rsidRDefault="00505A34" w:rsidP="007D1559">
            <w:pPr>
              <w:pStyle w:val="Normalarial"/>
              <w:rPr>
                <w:rFonts w:cs="Arial"/>
                <w:szCs w:val="22"/>
              </w:rPr>
            </w:pPr>
            <w:r w:rsidRPr="00E76E09">
              <w:rPr>
                <w:rFonts w:cs="Arial"/>
                <w:szCs w:val="22"/>
              </w:rPr>
              <w:t xml:space="preserve">3 children with </w:t>
            </w:r>
            <w:r w:rsidR="007D1559" w:rsidRPr="00E76E09">
              <w:rPr>
                <w:rFonts w:cs="Arial"/>
                <w:szCs w:val="22"/>
              </w:rPr>
              <w:t>diagnoses of autistic disorder</w:t>
            </w:r>
            <w:r w:rsidR="00EE4C68" w:rsidRPr="00E76E09">
              <w:rPr>
                <w:rFonts w:cs="Arial"/>
                <w:szCs w:val="22"/>
              </w:rPr>
              <w:t>.</w:t>
            </w:r>
          </w:p>
          <w:p w14:paraId="0B602425" w14:textId="77777777" w:rsidR="007D1559" w:rsidRPr="00E76E09" w:rsidRDefault="007D1559" w:rsidP="007D1559">
            <w:pPr>
              <w:pStyle w:val="Normalarial"/>
              <w:rPr>
                <w:rFonts w:cs="Arial"/>
                <w:szCs w:val="22"/>
              </w:rPr>
            </w:pPr>
          </w:p>
          <w:p w14:paraId="025764AE" w14:textId="77777777" w:rsidR="007D1559" w:rsidRPr="00E76E09" w:rsidRDefault="00EE4C68" w:rsidP="007D1559">
            <w:pPr>
              <w:pStyle w:val="Normalarial"/>
              <w:rPr>
                <w:rFonts w:cs="Arial"/>
                <w:szCs w:val="22"/>
              </w:rPr>
            </w:pPr>
            <w:r w:rsidRPr="00E76E09">
              <w:rPr>
                <w:rFonts w:cs="Arial"/>
                <w:szCs w:val="22"/>
              </w:rPr>
              <w:t>Boy 1 –</w:t>
            </w:r>
            <w:r w:rsidR="007D1559" w:rsidRPr="00E76E09">
              <w:rPr>
                <w:rFonts w:cs="Arial"/>
                <w:szCs w:val="22"/>
              </w:rPr>
              <w:t xml:space="preserve">  7 years old</w:t>
            </w:r>
          </w:p>
          <w:p w14:paraId="6DBE1464" w14:textId="77777777" w:rsidR="007D1559" w:rsidRPr="00E76E09" w:rsidRDefault="007D1559" w:rsidP="00E76E09">
            <w:pPr>
              <w:pStyle w:val="Normalarial"/>
              <w:numPr>
                <w:ilvl w:val="0"/>
                <w:numId w:val="111"/>
              </w:numPr>
              <w:rPr>
                <w:rFonts w:cs="Arial"/>
                <w:szCs w:val="22"/>
              </w:rPr>
            </w:pPr>
            <w:r w:rsidRPr="00E76E09">
              <w:rPr>
                <w:rFonts w:cs="Arial"/>
                <w:szCs w:val="22"/>
              </w:rPr>
              <w:t>Spoke in complete sentences and was capable of reading</w:t>
            </w:r>
          </w:p>
          <w:p w14:paraId="30212E7A" w14:textId="77777777" w:rsidR="007D1559" w:rsidRPr="00E76E09" w:rsidRDefault="007D1559" w:rsidP="00E76E09">
            <w:pPr>
              <w:pStyle w:val="Normalarial"/>
              <w:numPr>
                <w:ilvl w:val="0"/>
                <w:numId w:val="111"/>
              </w:numPr>
              <w:rPr>
                <w:rFonts w:cs="Arial"/>
                <w:szCs w:val="22"/>
              </w:rPr>
            </w:pPr>
            <w:r w:rsidRPr="00E76E09">
              <w:rPr>
                <w:rFonts w:cs="Arial"/>
                <w:szCs w:val="22"/>
              </w:rPr>
              <w:t>IQ – 40</w:t>
            </w:r>
          </w:p>
          <w:p w14:paraId="0400C954" w14:textId="77777777" w:rsidR="007D1559" w:rsidRPr="00E76E09" w:rsidRDefault="007D1559" w:rsidP="00E76E09">
            <w:pPr>
              <w:pStyle w:val="Normalarial"/>
              <w:numPr>
                <w:ilvl w:val="0"/>
                <w:numId w:val="111"/>
              </w:numPr>
              <w:rPr>
                <w:rFonts w:cs="Arial"/>
                <w:szCs w:val="22"/>
              </w:rPr>
            </w:pPr>
            <w:smartTag w:uri="urn:schemas-microsoft-com:office:smarttags" w:element="City">
              <w:smartTag w:uri="urn:schemas-microsoft-com:office:smarttags" w:element="place">
                <w:r w:rsidRPr="00E76E09">
                  <w:rPr>
                    <w:rFonts w:cs="Arial"/>
                    <w:szCs w:val="22"/>
                  </w:rPr>
                  <w:t>Peabody</w:t>
                </w:r>
              </w:smartTag>
            </w:smartTag>
            <w:r w:rsidRPr="00E76E09">
              <w:rPr>
                <w:rFonts w:cs="Arial"/>
                <w:szCs w:val="22"/>
              </w:rPr>
              <w:t xml:space="preserve"> Picture Vocabulary Test – 40</w:t>
            </w:r>
          </w:p>
          <w:p w14:paraId="2D38482D" w14:textId="77777777" w:rsidR="007D1559" w:rsidRPr="00E76E09" w:rsidRDefault="007D1559" w:rsidP="00E76E09">
            <w:pPr>
              <w:pStyle w:val="Normalarial"/>
              <w:numPr>
                <w:ilvl w:val="0"/>
                <w:numId w:val="111"/>
              </w:numPr>
              <w:rPr>
                <w:rFonts w:cs="Arial"/>
                <w:szCs w:val="22"/>
              </w:rPr>
            </w:pPr>
            <w:r w:rsidRPr="00E76E09">
              <w:rPr>
                <w:rFonts w:cs="Arial"/>
                <w:szCs w:val="22"/>
              </w:rPr>
              <w:t>Expressive vocab tests – 40</w:t>
            </w:r>
          </w:p>
          <w:p w14:paraId="6335A3B6" w14:textId="77777777" w:rsidR="00552D17" w:rsidRPr="00E76E09" w:rsidRDefault="00552D17" w:rsidP="007D1559">
            <w:pPr>
              <w:pStyle w:val="Normalarial"/>
              <w:rPr>
                <w:rFonts w:cs="Arial"/>
                <w:szCs w:val="22"/>
              </w:rPr>
            </w:pPr>
          </w:p>
          <w:p w14:paraId="1BD67441" w14:textId="77777777" w:rsidR="007D1559" w:rsidRPr="00E76E09" w:rsidRDefault="007D1559" w:rsidP="007D1559">
            <w:pPr>
              <w:pStyle w:val="Normalarial"/>
              <w:rPr>
                <w:rFonts w:cs="Arial"/>
                <w:szCs w:val="22"/>
              </w:rPr>
            </w:pPr>
            <w:r w:rsidRPr="00E76E09">
              <w:rPr>
                <w:rFonts w:cs="Arial"/>
                <w:szCs w:val="22"/>
              </w:rPr>
              <w:t>Boy 2 – 15 years old</w:t>
            </w:r>
          </w:p>
          <w:p w14:paraId="0D36B41D" w14:textId="77777777" w:rsidR="007D1559" w:rsidRPr="00E76E09" w:rsidRDefault="007D1559" w:rsidP="00E76E09">
            <w:pPr>
              <w:pStyle w:val="Normalarial"/>
              <w:numPr>
                <w:ilvl w:val="0"/>
                <w:numId w:val="112"/>
              </w:numPr>
              <w:rPr>
                <w:rFonts w:cs="Arial"/>
                <w:szCs w:val="22"/>
              </w:rPr>
            </w:pPr>
            <w:r w:rsidRPr="00E76E09">
              <w:rPr>
                <w:rFonts w:cs="Arial"/>
                <w:szCs w:val="22"/>
              </w:rPr>
              <w:t>Capable of reading</w:t>
            </w:r>
          </w:p>
          <w:p w14:paraId="06A86F7D" w14:textId="77777777" w:rsidR="007D1559" w:rsidRPr="00E76E09" w:rsidRDefault="007D1559" w:rsidP="00E76E09">
            <w:pPr>
              <w:pStyle w:val="Normalarial"/>
              <w:numPr>
                <w:ilvl w:val="0"/>
                <w:numId w:val="112"/>
              </w:numPr>
              <w:rPr>
                <w:rFonts w:cs="Arial"/>
                <w:szCs w:val="22"/>
              </w:rPr>
            </w:pPr>
            <w:r w:rsidRPr="00E76E09">
              <w:rPr>
                <w:rFonts w:cs="Arial"/>
                <w:szCs w:val="22"/>
              </w:rPr>
              <w:t>Kaufman Assessment Battery for Children (Mental processing composite)  – 82</w:t>
            </w:r>
          </w:p>
          <w:p w14:paraId="06C9D5AC" w14:textId="77777777" w:rsidR="00552D17" w:rsidRPr="00E76E09" w:rsidRDefault="00552D17" w:rsidP="007D1559">
            <w:pPr>
              <w:pStyle w:val="Normalarial"/>
              <w:rPr>
                <w:rFonts w:cs="Arial"/>
                <w:szCs w:val="22"/>
              </w:rPr>
            </w:pPr>
          </w:p>
          <w:p w14:paraId="0816D100" w14:textId="77777777" w:rsidR="007D1559" w:rsidRPr="00E76E09" w:rsidRDefault="007D1559" w:rsidP="007D1559">
            <w:pPr>
              <w:pStyle w:val="Normalarial"/>
              <w:rPr>
                <w:rFonts w:cs="Arial"/>
                <w:szCs w:val="22"/>
              </w:rPr>
            </w:pPr>
            <w:r w:rsidRPr="00E76E09">
              <w:rPr>
                <w:rFonts w:cs="Arial"/>
                <w:szCs w:val="22"/>
              </w:rPr>
              <w:t>Boy 3 – 7 years old</w:t>
            </w:r>
          </w:p>
          <w:p w14:paraId="6E5C923D" w14:textId="77777777" w:rsidR="007D1559" w:rsidRPr="00E76E09" w:rsidRDefault="007D1559" w:rsidP="00E76E09">
            <w:pPr>
              <w:pStyle w:val="Normalarial"/>
              <w:numPr>
                <w:ilvl w:val="0"/>
                <w:numId w:val="113"/>
              </w:numPr>
              <w:rPr>
                <w:rFonts w:cs="Arial"/>
                <w:szCs w:val="22"/>
              </w:rPr>
            </w:pPr>
            <w:r w:rsidRPr="00E76E09">
              <w:rPr>
                <w:rFonts w:cs="Arial"/>
                <w:szCs w:val="22"/>
              </w:rPr>
              <w:t>Not able to read</w:t>
            </w:r>
          </w:p>
          <w:p w14:paraId="70631290" w14:textId="77777777" w:rsidR="007D1559" w:rsidRPr="00E76E09" w:rsidRDefault="007D1559" w:rsidP="00E76E09">
            <w:pPr>
              <w:pStyle w:val="Normalarial"/>
              <w:numPr>
                <w:ilvl w:val="0"/>
                <w:numId w:val="113"/>
              </w:numPr>
              <w:rPr>
                <w:rFonts w:cs="Arial"/>
                <w:szCs w:val="22"/>
              </w:rPr>
            </w:pPr>
            <w:r w:rsidRPr="00E76E09">
              <w:rPr>
                <w:rFonts w:cs="Arial"/>
                <w:szCs w:val="22"/>
              </w:rPr>
              <w:t xml:space="preserve">Kaufman – Assessment </w:t>
            </w:r>
            <w:smartTag w:uri="urn:schemas-microsoft-com:office:smarttags" w:element="place">
              <w:r w:rsidRPr="00E76E09">
                <w:rPr>
                  <w:rFonts w:cs="Arial"/>
                  <w:szCs w:val="22"/>
                </w:rPr>
                <w:t>Battery</w:t>
              </w:r>
            </w:smartTag>
            <w:r w:rsidRPr="00E76E09">
              <w:rPr>
                <w:rFonts w:cs="Arial"/>
                <w:szCs w:val="22"/>
              </w:rPr>
              <w:t xml:space="preserve"> for children (Mental processing composite) – 67</w:t>
            </w:r>
          </w:p>
          <w:p w14:paraId="23CC0770" w14:textId="77777777" w:rsidR="007D1559" w:rsidRPr="00E76E09" w:rsidRDefault="007D1559" w:rsidP="007D1559">
            <w:pPr>
              <w:pStyle w:val="Normalarial"/>
              <w:rPr>
                <w:rFonts w:cs="Arial"/>
                <w:szCs w:val="22"/>
              </w:rPr>
            </w:pPr>
          </w:p>
          <w:p w14:paraId="65462788" w14:textId="77777777" w:rsidR="007D1559" w:rsidRPr="00E76E09" w:rsidRDefault="007D1559" w:rsidP="007D1559">
            <w:pPr>
              <w:pStyle w:val="Normalarial"/>
              <w:rPr>
                <w:rFonts w:cs="Arial"/>
                <w:szCs w:val="22"/>
              </w:rPr>
            </w:pPr>
            <w:r w:rsidRPr="00E76E09">
              <w:rPr>
                <w:rFonts w:cs="Arial"/>
                <w:szCs w:val="22"/>
              </w:rPr>
              <w:t>Social stories w</w:t>
            </w:r>
            <w:r w:rsidR="00CE6EAB" w:rsidRPr="00E76E09">
              <w:rPr>
                <w:rFonts w:cs="Arial"/>
                <w:szCs w:val="22"/>
              </w:rPr>
              <w:t>ere developed which related to p</w:t>
            </w:r>
            <w:r w:rsidRPr="00E76E09">
              <w:rPr>
                <w:rFonts w:cs="Arial"/>
                <w:szCs w:val="22"/>
              </w:rPr>
              <w:t>articular disruptive behaviours for each child</w:t>
            </w:r>
            <w:r w:rsidR="00552D17" w:rsidRPr="00E76E09">
              <w:rPr>
                <w:rFonts w:cs="Arial"/>
                <w:szCs w:val="22"/>
              </w:rPr>
              <w:t>.</w:t>
            </w:r>
          </w:p>
        </w:tc>
        <w:tc>
          <w:tcPr>
            <w:tcW w:w="2160" w:type="dxa"/>
            <w:shd w:val="clear" w:color="auto" w:fill="auto"/>
          </w:tcPr>
          <w:p w14:paraId="4F67700F" w14:textId="77777777" w:rsidR="007D1559" w:rsidRPr="00E76E09" w:rsidRDefault="007D1559" w:rsidP="007D1559">
            <w:pPr>
              <w:pStyle w:val="Normalarial"/>
              <w:rPr>
                <w:rFonts w:cs="Arial"/>
                <w:szCs w:val="22"/>
              </w:rPr>
            </w:pPr>
            <w:r w:rsidRPr="00E76E09">
              <w:rPr>
                <w:rFonts w:cs="Arial"/>
                <w:szCs w:val="22"/>
              </w:rPr>
              <w:t>Observers recorded data using a 10</w:t>
            </w:r>
            <w:r w:rsidR="00EE4C68" w:rsidRPr="00E76E09">
              <w:rPr>
                <w:rFonts w:cs="Arial"/>
                <w:szCs w:val="22"/>
              </w:rPr>
              <w:t xml:space="preserve"> </w:t>
            </w:r>
            <w:r w:rsidRPr="00E76E09">
              <w:rPr>
                <w:rFonts w:cs="Arial"/>
                <w:szCs w:val="22"/>
              </w:rPr>
              <w:t>sec cued partial interval recording system during 20 minute observations 3 times per week during baseline and intervention. Occurrence of target behaviours was recorded.</w:t>
            </w:r>
          </w:p>
          <w:p w14:paraId="4E42DF9E" w14:textId="77777777" w:rsidR="007D1559" w:rsidRPr="00E76E09" w:rsidRDefault="007D1559" w:rsidP="007D1559">
            <w:pPr>
              <w:pStyle w:val="Normalarial"/>
              <w:rPr>
                <w:rFonts w:cs="Arial"/>
                <w:szCs w:val="22"/>
              </w:rPr>
            </w:pPr>
            <w:r w:rsidRPr="00E76E09">
              <w:rPr>
                <w:rFonts w:cs="Arial"/>
                <w:szCs w:val="22"/>
              </w:rPr>
              <w:t>Teacher acceptability of the social stories was also rated.</w:t>
            </w:r>
          </w:p>
        </w:tc>
        <w:tc>
          <w:tcPr>
            <w:tcW w:w="3600" w:type="dxa"/>
            <w:shd w:val="clear" w:color="auto" w:fill="auto"/>
          </w:tcPr>
          <w:p w14:paraId="76898703" w14:textId="77777777" w:rsidR="007D1559" w:rsidRPr="00E76E09" w:rsidRDefault="007D1559" w:rsidP="007D1559">
            <w:pPr>
              <w:pStyle w:val="Normalarial"/>
              <w:rPr>
                <w:rFonts w:cs="Arial"/>
                <w:szCs w:val="22"/>
              </w:rPr>
            </w:pPr>
            <w:r w:rsidRPr="00E76E09">
              <w:rPr>
                <w:rFonts w:cs="Arial"/>
                <w:szCs w:val="22"/>
              </w:rPr>
              <w:t>All students recorded a decrease in disruptive behaviour</w:t>
            </w:r>
          </w:p>
          <w:p w14:paraId="150D7D65" w14:textId="77777777" w:rsidR="007D1559" w:rsidRPr="00E76E09" w:rsidRDefault="007D1559" w:rsidP="007D1559">
            <w:pPr>
              <w:pStyle w:val="Normalarial"/>
              <w:rPr>
                <w:rFonts w:cs="Arial"/>
                <w:szCs w:val="22"/>
              </w:rPr>
            </w:pPr>
            <w:r w:rsidRPr="00E76E09">
              <w:rPr>
                <w:rFonts w:cs="Arial"/>
                <w:szCs w:val="22"/>
              </w:rPr>
              <w:t>Boy 1 – 50% to 4.6%</w:t>
            </w:r>
          </w:p>
          <w:p w14:paraId="4190568C" w14:textId="77777777" w:rsidR="007D1559" w:rsidRPr="00E76E09" w:rsidRDefault="007D1559" w:rsidP="007D1559">
            <w:pPr>
              <w:pStyle w:val="Normalarial"/>
              <w:rPr>
                <w:rFonts w:cs="Arial"/>
                <w:szCs w:val="22"/>
              </w:rPr>
            </w:pPr>
            <w:r w:rsidRPr="00E76E09">
              <w:rPr>
                <w:rFonts w:cs="Arial"/>
                <w:szCs w:val="22"/>
              </w:rPr>
              <w:t>Boy 2 – 66.9% to 18.75%</w:t>
            </w:r>
          </w:p>
          <w:p w14:paraId="5954FDF1" w14:textId="77777777" w:rsidR="007D1559" w:rsidRPr="00E76E09" w:rsidRDefault="007D1559" w:rsidP="007D1559">
            <w:pPr>
              <w:pStyle w:val="Normalarial"/>
              <w:rPr>
                <w:rFonts w:cs="Arial"/>
                <w:szCs w:val="22"/>
              </w:rPr>
            </w:pPr>
            <w:r w:rsidRPr="00E76E09">
              <w:rPr>
                <w:rFonts w:cs="Arial"/>
                <w:szCs w:val="22"/>
              </w:rPr>
              <w:t>Boy 3 – 18.15% to 5.1%</w:t>
            </w:r>
          </w:p>
        </w:tc>
        <w:tc>
          <w:tcPr>
            <w:tcW w:w="2160" w:type="dxa"/>
            <w:shd w:val="clear" w:color="auto" w:fill="auto"/>
          </w:tcPr>
          <w:p w14:paraId="2C9EF286" w14:textId="77777777" w:rsidR="007D1559" w:rsidRPr="00E76E09" w:rsidRDefault="007D1559" w:rsidP="007D1559">
            <w:pPr>
              <w:pStyle w:val="Normalarial"/>
              <w:rPr>
                <w:rFonts w:cs="Arial"/>
                <w:szCs w:val="22"/>
              </w:rPr>
            </w:pPr>
          </w:p>
        </w:tc>
      </w:tr>
      <w:tr w:rsidR="00E76E09" w:rsidRPr="00E76E09" w14:paraId="4E84B29F" w14:textId="77777777" w:rsidTr="00E76E09">
        <w:tc>
          <w:tcPr>
            <w:tcW w:w="648" w:type="dxa"/>
            <w:shd w:val="clear" w:color="auto" w:fill="auto"/>
          </w:tcPr>
          <w:p w14:paraId="4768A8EE" w14:textId="77777777" w:rsidR="007D1559" w:rsidRPr="00E76E09" w:rsidRDefault="007D1559" w:rsidP="007D1559">
            <w:pPr>
              <w:pStyle w:val="Normalarial"/>
              <w:rPr>
                <w:rFonts w:cs="Arial"/>
                <w:szCs w:val="22"/>
                <w:lang w:val="en-NZ"/>
              </w:rPr>
            </w:pPr>
            <w:r w:rsidRPr="00E76E09">
              <w:rPr>
                <w:rFonts w:cs="Arial"/>
                <w:szCs w:val="22"/>
                <w:lang w:val="en-NZ"/>
              </w:rPr>
              <w:t>237</w:t>
            </w:r>
          </w:p>
        </w:tc>
        <w:tc>
          <w:tcPr>
            <w:tcW w:w="2340" w:type="dxa"/>
            <w:shd w:val="clear" w:color="auto" w:fill="auto"/>
          </w:tcPr>
          <w:p w14:paraId="15258EA0" w14:textId="77777777" w:rsidR="007D1559" w:rsidRPr="00E76E09" w:rsidRDefault="007D1559" w:rsidP="007D1559">
            <w:pPr>
              <w:pStyle w:val="Normalarial"/>
              <w:rPr>
                <w:rFonts w:cs="Arial"/>
                <w:szCs w:val="22"/>
              </w:rPr>
            </w:pPr>
            <w:r w:rsidRPr="00E76E09">
              <w:rPr>
                <w:rFonts w:cs="Arial"/>
                <w:szCs w:val="22"/>
              </w:rPr>
              <w:t>Hutchins, T</w:t>
            </w:r>
            <w:r w:rsidR="00505A34" w:rsidRPr="00E76E09">
              <w:rPr>
                <w:rFonts w:cs="Arial"/>
                <w:szCs w:val="22"/>
              </w:rPr>
              <w:t>.</w:t>
            </w:r>
            <w:r w:rsidRPr="00E76E09">
              <w:rPr>
                <w:rFonts w:cs="Arial"/>
                <w:szCs w:val="22"/>
              </w:rPr>
              <w:t xml:space="preserve"> and Prelock, P</w:t>
            </w:r>
            <w:r w:rsidR="00505A34" w:rsidRPr="00E76E09">
              <w:rPr>
                <w:rFonts w:cs="Arial"/>
                <w:szCs w:val="22"/>
              </w:rPr>
              <w:t>.</w:t>
            </w:r>
            <w:r w:rsidRPr="00E76E09">
              <w:rPr>
                <w:rFonts w:cs="Arial"/>
                <w:szCs w:val="22"/>
              </w:rPr>
              <w:t xml:space="preserve"> (2006)</w:t>
            </w:r>
            <w:r w:rsidR="00505A34" w:rsidRPr="00E76E09">
              <w:rPr>
                <w:rFonts w:cs="Arial"/>
                <w:szCs w:val="22"/>
              </w:rPr>
              <w:t>.</w:t>
            </w:r>
            <w:r w:rsidRPr="00E76E09">
              <w:rPr>
                <w:rFonts w:cs="Arial"/>
                <w:szCs w:val="22"/>
              </w:rPr>
              <w:t xml:space="preserve"> Using social stories and comic strip conversations to promote socially valid outcomes for children with autism. </w:t>
            </w:r>
            <w:r w:rsidRPr="00E76E09">
              <w:rPr>
                <w:rFonts w:cs="Arial"/>
                <w:i/>
                <w:szCs w:val="22"/>
              </w:rPr>
              <w:t>Seminars in Speech and Language</w:t>
            </w:r>
            <w:r w:rsidRPr="00E76E09">
              <w:rPr>
                <w:rFonts w:cs="Arial"/>
                <w:szCs w:val="22"/>
              </w:rPr>
              <w:t xml:space="preserve"> 27 (1) 47- 59</w:t>
            </w:r>
          </w:p>
          <w:p w14:paraId="5CDD53A2" w14:textId="77777777" w:rsidR="007D1559" w:rsidRPr="00E76E09" w:rsidRDefault="007D1559" w:rsidP="007D1559">
            <w:pPr>
              <w:pStyle w:val="Normalarial"/>
              <w:rPr>
                <w:rFonts w:cs="Arial"/>
                <w:szCs w:val="22"/>
              </w:rPr>
            </w:pPr>
          </w:p>
          <w:p w14:paraId="31DE60F1" w14:textId="77777777" w:rsidR="007D1559" w:rsidRPr="00E76E09" w:rsidRDefault="007D1559" w:rsidP="007D1559">
            <w:pPr>
              <w:pStyle w:val="Normalarial"/>
              <w:rPr>
                <w:rFonts w:cs="Arial"/>
                <w:szCs w:val="22"/>
              </w:rPr>
            </w:pPr>
            <w:r w:rsidRPr="00E76E09">
              <w:rPr>
                <w:rFonts w:cs="Arial"/>
                <w:szCs w:val="22"/>
              </w:rPr>
              <w:t>CASE SERIES</w:t>
            </w:r>
          </w:p>
          <w:p w14:paraId="3B39D764" w14:textId="77777777" w:rsidR="007D1559" w:rsidRPr="00E76E09" w:rsidRDefault="007D1559" w:rsidP="007D1559">
            <w:pPr>
              <w:pStyle w:val="Normalarial"/>
              <w:rPr>
                <w:rFonts w:cs="Arial"/>
                <w:szCs w:val="22"/>
              </w:rPr>
            </w:pPr>
          </w:p>
          <w:p w14:paraId="3508E900" w14:textId="77777777" w:rsidR="007D1559" w:rsidRPr="00E76E09" w:rsidRDefault="007D1559" w:rsidP="007D1559">
            <w:pPr>
              <w:pStyle w:val="Normalarial"/>
              <w:rPr>
                <w:rFonts w:cs="Arial"/>
                <w:szCs w:val="22"/>
              </w:rPr>
            </w:pPr>
            <w:r w:rsidRPr="00E76E09">
              <w:rPr>
                <w:rFonts w:cs="Arial"/>
                <w:szCs w:val="22"/>
              </w:rPr>
              <w:t>Level of evidence: x</w:t>
            </w:r>
          </w:p>
          <w:p w14:paraId="31DF7E64" w14:textId="77777777" w:rsidR="007D1559" w:rsidRPr="00E76E09" w:rsidRDefault="007D1559" w:rsidP="007D1559">
            <w:pPr>
              <w:pStyle w:val="Normalarial"/>
              <w:rPr>
                <w:rFonts w:cs="Arial"/>
                <w:szCs w:val="22"/>
              </w:rPr>
            </w:pPr>
          </w:p>
        </w:tc>
        <w:tc>
          <w:tcPr>
            <w:tcW w:w="3240" w:type="dxa"/>
            <w:shd w:val="clear" w:color="auto" w:fill="auto"/>
          </w:tcPr>
          <w:p w14:paraId="6600908D" w14:textId="77777777" w:rsidR="007D1559" w:rsidRPr="00E76E09" w:rsidRDefault="007D1559" w:rsidP="007D1559">
            <w:pPr>
              <w:pStyle w:val="Normalarial"/>
              <w:rPr>
                <w:rFonts w:cs="Arial"/>
                <w:szCs w:val="22"/>
              </w:rPr>
            </w:pPr>
            <w:r w:rsidRPr="00E76E09">
              <w:rPr>
                <w:rFonts w:cs="Arial"/>
                <w:szCs w:val="22"/>
              </w:rPr>
              <w:t>A-B design</w:t>
            </w:r>
          </w:p>
          <w:p w14:paraId="3EB66357" w14:textId="77777777" w:rsidR="007D1559" w:rsidRPr="00E76E09" w:rsidRDefault="007D1559" w:rsidP="007D1559">
            <w:pPr>
              <w:pStyle w:val="Normalarial"/>
              <w:rPr>
                <w:rFonts w:cs="Arial"/>
                <w:szCs w:val="22"/>
              </w:rPr>
            </w:pPr>
            <w:r w:rsidRPr="00E76E09">
              <w:rPr>
                <w:rFonts w:cs="Arial"/>
                <w:szCs w:val="22"/>
              </w:rPr>
              <w:t>Participants were a 6</w:t>
            </w:r>
            <w:r w:rsidR="00505A34" w:rsidRPr="00E76E09">
              <w:rPr>
                <w:rFonts w:cs="Arial"/>
                <w:szCs w:val="22"/>
              </w:rPr>
              <w:t>-year-</w:t>
            </w:r>
            <w:r w:rsidRPr="00E76E09">
              <w:rPr>
                <w:rFonts w:cs="Arial"/>
                <w:szCs w:val="22"/>
              </w:rPr>
              <w:t>old boy w</w:t>
            </w:r>
            <w:r w:rsidR="00505A34" w:rsidRPr="00E76E09">
              <w:rPr>
                <w:rFonts w:cs="Arial"/>
                <w:szCs w:val="22"/>
              </w:rPr>
              <w:t>ith ASD who was verbal and a 12-year-</w:t>
            </w:r>
            <w:r w:rsidRPr="00E76E09">
              <w:rPr>
                <w:rFonts w:cs="Arial"/>
                <w:szCs w:val="22"/>
              </w:rPr>
              <w:t>old girl with diagnosis of ASD and seizure disorder</w:t>
            </w:r>
            <w:r w:rsidR="00505A34" w:rsidRPr="00E76E09">
              <w:rPr>
                <w:rFonts w:cs="Arial"/>
                <w:szCs w:val="22"/>
              </w:rPr>
              <w:t>.</w:t>
            </w:r>
          </w:p>
          <w:p w14:paraId="760DCC94" w14:textId="77777777" w:rsidR="007D1559" w:rsidRPr="00E76E09" w:rsidRDefault="007D1559" w:rsidP="007D1559">
            <w:pPr>
              <w:pStyle w:val="Normalarial"/>
              <w:rPr>
                <w:rFonts w:cs="Arial"/>
                <w:szCs w:val="22"/>
              </w:rPr>
            </w:pPr>
          </w:p>
          <w:p w14:paraId="0A6E5104" w14:textId="77777777" w:rsidR="007D1559" w:rsidRPr="00E76E09" w:rsidRDefault="007D1559" w:rsidP="007D1559">
            <w:pPr>
              <w:pStyle w:val="Normalarial"/>
              <w:rPr>
                <w:rFonts w:cs="Arial"/>
                <w:szCs w:val="22"/>
              </w:rPr>
            </w:pPr>
            <w:r w:rsidRPr="00E76E09">
              <w:rPr>
                <w:rFonts w:cs="Arial"/>
                <w:szCs w:val="22"/>
              </w:rPr>
              <w:t>Autism Diagnostic Observation Schedule was used to confirm diagnosis</w:t>
            </w:r>
          </w:p>
          <w:p w14:paraId="4526B4AF" w14:textId="77777777" w:rsidR="007D1559" w:rsidRPr="00E76E09" w:rsidRDefault="007D1559" w:rsidP="007D1559">
            <w:pPr>
              <w:pStyle w:val="Normalarial"/>
              <w:rPr>
                <w:rFonts w:cs="Arial"/>
                <w:szCs w:val="22"/>
              </w:rPr>
            </w:pPr>
            <w:r w:rsidRPr="00E76E09">
              <w:rPr>
                <w:rFonts w:cs="Arial"/>
                <w:szCs w:val="22"/>
              </w:rPr>
              <w:t>- confirmed for both children</w:t>
            </w:r>
          </w:p>
          <w:p w14:paraId="78EE7A2F" w14:textId="77777777" w:rsidR="007D1559" w:rsidRPr="00E76E09" w:rsidRDefault="007D1559" w:rsidP="007D1559">
            <w:pPr>
              <w:pStyle w:val="Normalarial"/>
              <w:rPr>
                <w:rFonts w:cs="Arial"/>
                <w:szCs w:val="22"/>
              </w:rPr>
            </w:pPr>
            <w:r w:rsidRPr="00E76E09">
              <w:rPr>
                <w:rFonts w:cs="Arial"/>
                <w:szCs w:val="22"/>
              </w:rPr>
              <w:t>Peabody Picture Vocabulary Test (3</w:t>
            </w:r>
            <w:r w:rsidRPr="00E76E09">
              <w:rPr>
                <w:rFonts w:cs="Arial"/>
                <w:szCs w:val="22"/>
                <w:vertAlign w:val="superscript"/>
              </w:rPr>
              <w:t>rd</w:t>
            </w:r>
            <w:r w:rsidRPr="00E76E09">
              <w:rPr>
                <w:rFonts w:cs="Arial"/>
                <w:szCs w:val="22"/>
              </w:rPr>
              <w:t xml:space="preserve"> ed) was used to assess receptive language</w:t>
            </w:r>
          </w:p>
          <w:p w14:paraId="6FD24A64" w14:textId="77777777" w:rsidR="007D1559" w:rsidRPr="00E76E09" w:rsidRDefault="007D1559" w:rsidP="007D1559">
            <w:pPr>
              <w:pStyle w:val="Normalarial"/>
              <w:rPr>
                <w:rFonts w:cs="Arial"/>
                <w:szCs w:val="22"/>
              </w:rPr>
            </w:pPr>
            <w:r w:rsidRPr="00E76E09">
              <w:rPr>
                <w:rFonts w:cs="Arial"/>
                <w:szCs w:val="22"/>
              </w:rPr>
              <w:t>Boy – standard score of 97</w:t>
            </w:r>
          </w:p>
          <w:p w14:paraId="717CDF21" w14:textId="77777777" w:rsidR="007D1559" w:rsidRPr="00E76E09" w:rsidRDefault="007D1559" w:rsidP="007D1559">
            <w:pPr>
              <w:pStyle w:val="Normalarial"/>
              <w:rPr>
                <w:rFonts w:cs="Arial"/>
                <w:szCs w:val="22"/>
              </w:rPr>
            </w:pPr>
            <w:r w:rsidRPr="00E76E09">
              <w:rPr>
                <w:rFonts w:cs="Arial"/>
                <w:szCs w:val="22"/>
              </w:rPr>
              <w:t>Girl – standard score of 64</w:t>
            </w:r>
          </w:p>
          <w:p w14:paraId="5E88D81E" w14:textId="77777777" w:rsidR="007D1559" w:rsidRPr="00E76E09" w:rsidRDefault="007D1559" w:rsidP="007D1559">
            <w:pPr>
              <w:pStyle w:val="Normalarial"/>
              <w:rPr>
                <w:rFonts w:cs="Arial"/>
                <w:szCs w:val="22"/>
              </w:rPr>
            </w:pPr>
          </w:p>
          <w:p w14:paraId="42D7DCBA" w14:textId="77777777" w:rsidR="007D1559" w:rsidRPr="00E76E09" w:rsidRDefault="007D1559" w:rsidP="007D1559">
            <w:pPr>
              <w:pStyle w:val="Normalarial"/>
              <w:rPr>
                <w:rFonts w:cs="Arial"/>
                <w:szCs w:val="22"/>
              </w:rPr>
            </w:pPr>
            <w:r w:rsidRPr="00E76E09">
              <w:rPr>
                <w:rFonts w:cs="Arial"/>
                <w:szCs w:val="22"/>
              </w:rPr>
              <w:t>A personal history (semi</w:t>
            </w:r>
            <w:r w:rsidR="00505A34" w:rsidRPr="00E76E09">
              <w:rPr>
                <w:rFonts w:cs="Arial"/>
                <w:szCs w:val="22"/>
              </w:rPr>
              <w:t>-</w:t>
            </w:r>
            <w:r w:rsidRPr="00E76E09">
              <w:rPr>
                <w:rFonts w:cs="Arial"/>
                <w:szCs w:val="22"/>
              </w:rPr>
              <w:t xml:space="preserve"> structured interview) was used to collect data on the nature of</w:t>
            </w:r>
            <w:r w:rsidR="00505A34" w:rsidRPr="00E76E09">
              <w:rPr>
                <w:rFonts w:cs="Arial"/>
                <w:szCs w:val="22"/>
              </w:rPr>
              <w:t xml:space="preserve"> the child</w:t>
            </w:r>
            <w:r w:rsidRPr="00E76E09">
              <w:rPr>
                <w:rFonts w:cs="Arial"/>
                <w:szCs w:val="22"/>
              </w:rPr>
              <w:t>’s educational setting, parent participation, child functioning and</w:t>
            </w:r>
            <w:r w:rsidR="00505A34" w:rsidRPr="00E76E09">
              <w:rPr>
                <w:rFonts w:cs="Arial"/>
                <w:szCs w:val="22"/>
              </w:rPr>
              <w:t xml:space="preserve"> to</w:t>
            </w:r>
            <w:r w:rsidRPr="00E76E09">
              <w:rPr>
                <w:rFonts w:cs="Arial"/>
                <w:szCs w:val="22"/>
              </w:rPr>
              <w:t xml:space="preserve"> identify social situations which</w:t>
            </w:r>
            <w:r w:rsidR="00505A34" w:rsidRPr="00E76E09">
              <w:rPr>
                <w:rFonts w:cs="Arial"/>
                <w:szCs w:val="22"/>
              </w:rPr>
              <w:t xml:space="preserve"> the</w:t>
            </w:r>
            <w:r w:rsidRPr="00E76E09">
              <w:rPr>
                <w:rFonts w:cs="Arial"/>
                <w:szCs w:val="22"/>
              </w:rPr>
              <w:t xml:space="preserve"> child found difficult.</w:t>
            </w:r>
          </w:p>
          <w:p w14:paraId="6E3B9FA3" w14:textId="77777777" w:rsidR="007D1559" w:rsidRPr="00E76E09" w:rsidRDefault="007D1559" w:rsidP="007D1559">
            <w:pPr>
              <w:pStyle w:val="Normalarial"/>
              <w:rPr>
                <w:rFonts w:cs="Arial"/>
                <w:szCs w:val="22"/>
              </w:rPr>
            </w:pPr>
          </w:p>
        </w:tc>
        <w:tc>
          <w:tcPr>
            <w:tcW w:w="2160" w:type="dxa"/>
            <w:shd w:val="clear" w:color="auto" w:fill="auto"/>
          </w:tcPr>
          <w:p w14:paraId="006828C7" w14:textId="77777777" w:rsidR="007D1559" w:rsidRPr="00E76E09" w:rsidRDefault="00505A34" w:rsidP="007D1559">
            <w:pPr>
              <w:pStyle w:val="Normalarial"/>
              <w:rPr>
                <w:rFonts w:cs="Arial"/>
                <w:szCs w:val="22"/>
              </w:rPr>
            </w:pPr>
            <w:r w:rsidRPr="00E76E09">
              <w:rPr>
                <w:rFonts w:cs="Arial"/>
                <w:szCs w:val="22"/>
              </w:rPr>
              <w:t>Parent diaries were kept (</w:t>
            </w:r>
            <w:r w:rsidR="007D1559" w:rsidRPr="00E76E09">
              <w:rPr>
                <w:rFonts w:cs="Arial"/>
                <w:szCs w:val="22"/>
              </w:rPr>
              <w:t>baseline for 2 weeks and during 6</w:t>
            </w:r>
            <w:r w:rsidRPr="00E76E09">
              <w:rPr>
                <w:rFonts w:cs="Arial"/>
                <w:szCs w:val="22"/>
              </w:rPr>
              <w:t>-</w:t>
            </w:r>
            <w:r w:rsidR="007D1559" w:rsidRPr="00E76E09">
              <w:rPr>
                <w:rFonts w:cs="Arial"/>
                <w:szCs w:val="22"/>
              </w:rPr>
              <w:t>week intervention period) for general impressions of specific behaviours targete</w:t>
            </w:r>
            <w:r w:rsidRPr="00E76E09">
              <w:rPr>
                <w:rFonts w:cs="Arial"/>
                <w:szCs w:val="22"/>
              </w:rPr>
              <w:t xml:space="preserve">d by the </w:t>
            </w:r>
            <w:r w:rsidR="007D1559" w:rsidRPr="00E76E09">
              <w:rPr>
                <w:rFonts w:cs="Arial"/>
                <w:szCs w:val="22"/>
              </w:rPr>
              <w:t>Social Stories and Comic Strip Conversations</w:t>
            </w:r>
            <w:r w:rsidRPr="00E76E09">
              <w:rPr>
                <w:rFonts w:cs="Arial"/>
                <w:szCs w:val="22"/>
              </w:rPr>
              <w:t>.</w:t>
            </w:r>
            <w:r w:rsidR="007D1559" w:rsidRPr="00E76E09">
              <w:rPr>
                <w:rFonts w:cs="Arial"/>
                <w:szCs w:val="22"/>
              </w:rPr>
              <w:t xml:space="preserve"> </w:t>
            </w:r>
          </w:p>
          <w:p w14:paraId="36F117CF" w14:textId="77777777" w:rsidR="007D1559" w:rsidRPr="00E76E09" w:rsidRDefault="007D1559" w:rsidP="007D1559">
            <w:pPr>
              <w:pStyle w:val="Normalarial"/>
              <w:rPr>
                <w:rFonts w:cs="Arial"/>
                <w:szCs w:val="22"/>
              </w:rPr>
            </w:pPr>
            <w:r w:rsidRPr="00E76E09">
              <w:rPr>
                <w:rFonts w:cs="Arial"/>
                <w:szCs w:val="22"/>
              </w:rPr>
              <w:t>Parents also rated</w:t>
            </w:r>
            <w:r w:rsidR="00505A34" w:rsidRPr="00E76E09">
              <w:rPr>
                <w:rFonts w:cs="Arial"/>
                <w:szCs w:val="22"/>
              </w:rPr>
              <w:t xml:space="preserve"> behaviour on a 10 point Likert-</w:t>
            </w:r>
            <w:r w:rsidRPr="00E76E09">
              <w:rPr>
                <w:rFonts w:cs="Arial"/>
                <w:szCs w:val="22"/>
              </w:rPr>
              <w:t>type scale.</w:t>
            </w:r>
          </w:p>
        </w:tc>
        <w:tc>
          <w:tcPr>
            <w:tcW w:w="3600" w:type="dxa"/>
            <w:shd w:val="clear" w:color="auto" w:fill="auto"/>
          </w:tcPr>
          <w:p w14:paraId="5A2B3EE9" w14:textId="77777777" w:rsidR="007D1559" w:rsidRPr="00E76E09" w:rsidRDefault="007D1559" w:rsidP="007D1559">
            <w:pPr>
              <w:pStyle w:val="Normalarial"/>
              <w:rPr>
                <w:rFonts w:cs="Arial"/>
                <w:szCs w:val="22"/>
              </w:rPr>
            </w:pPr>
            <w:r w:rsidRPr="00E76E09">
              <w:rPr>
                <w:rFonts w:cs="Arial"/>
                <w:szCs w:val="22"/>
              </w:rPr>
              <w:t>Boy – reports suggest a high rate of success (scores of 10) after the 8</w:t>
            </w:r>
            <w:r w:rsidRPr="00E76E09">
              <w:rPr>
                <w:rFonts w:cs="Arial"/>
                <w:szCs w:val="22"/>
                <w:vertAlign w:val="superscript"/>
              </w:rPr>
              <w:t>th</w:t>
            </w:r>
            <w:r w:rsidRPr="00E76E09">
              <w:rPr>
                <w:rFonts w:cs="Arial"/>
                <w:szCs w:val="22"/>
              </w:rPr>
              <w:t xml:space="preserve"> day of intervention</w:t>
            </w:r>
            <w:r w:rsidR="00505A34" w:rsidRPr="00E76E09">
              <w:rPr>
                <w:rFonts w:cs="Arial"/>
                <w:szCs w:val="22"/>
              </w:rPr>
              <w:t>.</w:t>
            </w:r>
          </w:p>
          <w:p w14:paraId="48194949" w14:textId="77777777" w:rsidR="007D1559" w:rsidRPr="00E76E09" w:rsidRDefault="007D1559" w:rsidP="007D1559">
            <w:pPr>
              <w:pStyle w:val="Normalarial"/>
              <w:rPr>
                <w:rFonts w:cs="Arial"/>
                <w:szCs w:val="22"/>
              </w:rPr>
            </w:pPr>
          </w:p>
          <w:p w14:paraId="0D1D4ACB" w14:textId="77777777" w:rsidR="007D1559" w:rsidRPr="00E76E09" w:rsidRDefault="007D1559" w:rsidP="007D1559">
            <w:pPr>
              <w:pStyle w:val="Normalarial"/>
              <w:rPr>
                <w:rFonts w:cs="Arial"/>
                <w:szCs w:val="22"/>
              </w:rPr>
            </w:pPr>
            <w:r w:rsidRPr="00E76E09">
              <w:rPr>
                <w:rFonts w:cs="Arial"/>
                <w:szCs w:val="22"/>
              </w:rPr>
              <w:t>Girl – reports suggest no change from the baseline to the intervention phase</w:t>
            </w:r>
            <w:r w:rsidR="00505A34" w:rsidRPr="00E76E09">
              <w:rPr>
                <w:rFonts w:cs="Arial"/>
                <w:szCs w:val="22"/>
              </w:rPr>
              <w:t>.</w:t>
            </w:r>
          </w:p>
          <w:p w14:paraId="37CAF5FC" w14:textId="77777777" w:rsidR="007D1559" w:rsidRPr="00E76E09" w:rsidRDefault="007D1559" w:rsidP="007D1559">
            <w:pPr>
              <w:pStyle w:val="Normalarial"/>
              <w:rPr>
                <w:rFonts w:cs="Arial"/>
                <w:szCs w:val="22"/>
              </w:rPr>
            </w:pPr>
          </w:p>
          <w:p w14:paraId="004B8CC8" w14:textId="77777777" w:rsidR="007D1559" w:rsidRPr="00E76E09" w:rsidRDefault="007D1559" w:rsidP="007D1559">
            <w:pPr>
              <w:pStyle w:val="Normalarial"/>
              <w:rPr>
                <w:rFonts w:cs="Arial"/>
                <w:szCs w:val="22"/>
              </w:rPr>
            </w:pPr>
            <w:r w:rsidRPr="00E76E09">
              <w:rPr>
                <w:rFonts w:cs="Arial"/>
                <w:szCs w:val="22"/>
              </w:rPr>
              <w:t>Hypothesis about factors possibly contributing to different outcomes:</w:t>
            </w:r>
          </w:p>
          <w:p w14:paraId="6D648C07" w14:textId="77777777" w:rsidR="007D1559" w:rsidRPr="00E76E09" w:rsidRDefault="00505A34" w:rsidP="00E76E09">
            <w:pPr>
              <w:pStyle w:val="Normalarial"/>
              <w:numPr>
                <w:ilvl w:val="0"/>
                <w:numId w:val="114"/>
              </w:numPr>
              <w:rPr>
                <w:rFonts w:cs="Arial"/>
                <w:szCs w:val="22"/>
              </w:rPr>
            </w:pPr>
            <w:r w:rsidRPr="00E76E09">
              <w:rPr>
                <w:rFonts w:cs="Arial"/>
                <w:szCs w:val="22"/>
              </w:rPr>
              <w:t>l</w:t>
            </w:r>
            <w:r w:rsidR="007D1559" w:rsidRPr="00E76E09">
              <w:rPr>
                <w:rFonts w:cs="Arial"/>
                <w:szCs w:val="22"/>
              </w:rPr>
              <w:t>evel of receptive and expressive language</w:t>
            </w:r>
          </w:p>
          <w:p w14:paraId="455CCB4D" w14:textId="77777777" w:rsidR="007D1559" w:rsidRPr="00E76E09" w:rsidRDefault="00505A34" w:rsidP="00E76E09">
            <w:pPr>
              <w:pStyle w:val="Normalarial"/>
              <w:numPr>
                <w:ilvl w:val="0"/>
                <w:numId w:val="114"/>
              </w:numPr>
              <w:rPr>
                <w:rFonts w:cs="Arial"/>
                <w:szCs w:val="22"/>
              </w:rPr>
            </w:pPr>
            <w:r w:rsidRPr="00E76E09">
              <w:rPr>
                <w:rFonts w:cs="Arial"/>
                <w:szCs w:val="22"/>
              </w:rPr>
              <w:t>s</w:t>
            </w:r>
            <w:r w:rsidR="007D1559" w:rsidRPr="00E76E09">
              <w:rPr>
                <w:rFonts w:cs="Arial"/>
                <w:szCs w:val="22"/>
              </w:rPr>
              <w:t>everity of ASD</w:t>
            </w:r>
          </w:p>
          <w:p w14:paraId="13F01A46" w14:textId="77777777" w:rsidR="007D1559" w:rsidRPr="00E76E09" w:rsidRDefault="00505A34" w:rsidP="00E76E09">
            <w:pPr>
              <w:pStyle w:val="Normalarial"/>
              <w:numPr>
                <w:ilvl w:val="0"/>
                <w:numId w:val="114"/>
              </w:numPr>
              <w:rPr>
                <w:rFonts w:cs="Arial"/>
                <w:szCs w:val="22"/>
              </w:rPr>
            </w:pPr>
            <w:r w:rsidRPr="00E76E09">
              <w:rPr>
                <w:rFonts w:cs="Arial"/>
                <w:szCs w:val="22"/>
              </w:rPr>
              <w:t>a</w:t>
            </w:r>
            <w:r w:rsidR="007D1559" w:rsidRPr="00E76E09">
              <w:rPr>
                <w:rFonts w:cs="Arial"/>
                <w:szCs w:val="22"/>
              </w:rPr>
              <w:t>ge</w:t>
            </w:r>
            <w:r w:rsidRPr="00E76E09">
              <w:rPr>
                <w:rFonts w:cs="Arial"/>
                <w:szCs w:val="22"/>
              </w:rPr>
              <w:t>.</w:t>
            </w:r>
          </w:p>
          <w:p w14:paraId="7D2CA5F9" w14:textId="77777777" w:rsidR="007D1559" w:rsidRPr="00E76E09" w:rsidRDefault="007D1559" w:rsidP="007D1559">
            <w:pPr>
              <w:pStyle w:val="Normalarial"/>
              <w:rPr>
                <w:rFonts w:cs="Arial"/>
                <w:szCs w:val="22"/>
              </w:rPr>
            </w:pPr>
            <w:r w:rsidRPr="00E76E09">
              <w:rPr>
                <w:rFonts w:cs="Arial"/>
                <w:szCs w:val="22"/>
              </w:rPr>
              <w:t>Conclusion – further research needed to identify factors associated with specific outcomes.</w:t>
            </w:r>
          </w:p>
        </w:tc>
        <w:tc>
          <w:tcPr>
            <w:tcW w:w="2160" w:type="dxa"/>
            <w:shd w:val="clear" w:color="auto" w:fill="auto"/>
          </w:tcPr>
          <w:p w14:paraId="34E84AA7" w14:textId="77777777" w:rsidR="007D1559" w:rsidRPr="00E76E09" w:rsidRDefault="007D1559" w:rsidP="007D1559">
            <w:pPr>
              <w:pStyle w:val="Normalarial"/>
              <w:rPr>
                <w:rFonts w:cs="Arial"/>
                <w:szCs w:val="22"/>
              </w:rPr>
            </w:pPr>
          </w:p>
        </w:tc>
      </w:tr>
      <w:tr w:rsidR="00E76E09" w:rsidRPr="00E76E09" w14:paraId="665ABF92" w14:textId="77777777" w:rsidTr="00E76E09">
        <w:tc>
          <w:tcPr>
            <w:tcW w:w="648" w:type="dxa"/>
            <w:shd w:val="clear" w:color="auto" w:fill="auto"/>
          </w:tcPr>
          <w:p w14:paraId="53C56251" w14:textId="77777777" w:rsidR="007D1559" w:rsidRPr="00E76E09" w:rsidRDefault="007D1559" w:rsidP="007D1559">
            <w:pPr>
              <w:pStyle w:val="Normalarial"/>
              <w:rPr>
                <w:rFonts w:cs="Arial"/>
                <w:szCs w:val="22"/>
                <w:lang w:val="en-NZ"/>
              </w:rPr>
            </w:pPr>
            <w:r w:rsidRPr="00E76E09">
              <w:rPr>
                <w:rFonts w:cs="Arial"/>
                <w:szCs w:val="22"/>
                <w:lang w:val="en-NZ"/>
              </w:rPr>
              <w:t>238</w:t>
            </w:r>
          </w:p>
        </w:tc>
        <w:tc>
          <w:tcPr>
            <w:tcW w:w="2340" w:type="dxa"/>
            <w:shd w:val="clear" w:color="auto" w:fill="auto"/>
          </w:tcPr>
          <w:p w14:paraId="56598E1F" w14:textId="77777777" w:rsidR="007D1559" w:rsidRPr="00E76E09" w:rsidRDefault="007D1559" w:rsidP="007D1559">
            <w:pPr>
              <w:pStyle w:val="Normalarial"/>
              <w:rPr>
                <w:rFonts w:cs="Arial"/>
                <w:szCs w:val="22"/>
              </w:rPr>
            </w:pPr>
            <w:r w:rsidRPr="00E76E09">
              <w:rPr>
                <w:rFonts w:cs="Arial"/>
                <w:szCs w:val="22"/>
              </w:rPr>
              <w:t xml:space="preserve">Watling, R. L., Deitz, J., &amp; White, O. (2001). Comparison of sensory profile scores of young children with and without autism spectrum disorders. </w:t>
            </w:r>
            <w:r w:rsidRPr="00E76E09">
              <w:rPr>
                <w:rFonts w:cs="Arial"/>
                <w:i/>
                <w:szCs w:val="22"/>
              </w:rPr>
              <w:t xml:space="preserve">American Journal of Occupational Therapy, </w:t>
            </w:r>
            <w:r w:rsidRPr="00E76E09">
              <w:rPr>
                <w:rFonts w:cs="Arial"/>
                <w:szCs w:val="22"/>
              </w:rPr>
              <w:t>55, 416</w:t>
            </w:r>
            <w:r w:rsidR="00505A34" w:rsidRPr="00E76E09">
              <w:rPr>
                <w:rFonts w:cs="Arial"/>
                <w:szCs w:val="22"/>
              </w:rPr>
              <w:t>-</w:t>
            </w:r>
            <w:r w:rsidRPr="00E76E09">
              <w:rPr>
                <w:rFonts w:cs="Arial"/>
                <w:szCs w:val="22"/>
              </w:rPr>
              <w:t>23.</w:t>
            </w:r>
          </w:p>
          <w:p w14:paraId="44AE2D27" w14:textId="77777777" w:rsidR="00552D17" w:rsidRPr="00E76E09" w:rsidRDefault="00552D17" w:rsidP="007D1559">
            <w:pPr>
              <w:pStyle w:val="Normalarial"/>
              <w:rPr>
                <w:rFonts w:cs="Arial"/>
                <w:szCs w:val="22"/>
              </w:rPr>
            </w:pPr>
          </w:p>
          <w:p w14:paraId="69070E9A" w14:textId="77777777" w:rsidR="007D1559" w:rsidRPr="00E76E09" w:rsidRDefault="007D1559" w:rsidP="007D1559">
            <w:pPr>
              <w:pStyle w:val="Normalarial"/>
              <w:rPr>
                <w:rFonts w:cs="Arial"/>
                <w:szCs w:val="22"/>
              </w:rPr>
            </w:pPr>
            <w:r w:rsidRPr="00E76E09">
              <w:rPr>
                <w:rFonts w:cs="Arial"/>
                <w:szCs w:val="22"/>
              </w:rPr>
              <w:t xml:space="preserve">OBSERVATIONAL </w:t>
            </w:r>
            <w:r w:rsidR="00505A34" w:rsidRPr="00E76E09">
              <w:rPr>
                <w:rFonts w:cs="Arial"/>
                <w:szCs w:val="22"/>
              </w:rPr>
              <w:t>STUDY –</w:t>
            </w:r>
            <w:r w:rsidRPr="00E76E09">
              <w:rPr>
                <w:rFonts w:cs="Arial"/>
                <w:szCs w:val="22"/>
              </w:rPr>
              <w:t xml:space="preserve"> COMPARATIVE SURVEY</w:t>
            </w:r>
          </w:p>
          <w:p w14:paraId="4EC81731" w14:textId="77777777" w:rsidR="00552D17" w:rsidRPr="00E76E09" w:rsidRDefault="00552D17" w:rsidP="007D1559">
            <w:pPr>
              <w:pStyle w:val="Normalarial"/>
              <w:rPr>
                <w:rFonts w:cs="Arial"/>
                <w:szCs w:val="22"/>
              </w:rPr>
            </w:pPr>
          </w:p>
          <w:p w14:paraId="6D2E8632" w14:textId="77777777" w:rsidR="007D1559" w:rsidRPr="00E76E09" w:rsidRDefault="007D1559" w:rsidP="007D1559">
            <w:pPr>
              <w:pStyle w:val="Normalarial"/>
              <w:rPr>
                <w:rFonts w:cs="Arial"/>
                <w:szCs w:val="22"/>
              </w:rPr>
            </w:pPr>
            <w:r w:rsidRPr="00E76E09">
              <w:rPr>
                <w:rFonts w:cs="Arial"/>
                <w:szCs w:val="22"/>
              </w:rPr>
              <w:t>Level of Evidence: ~</w:t>
            </w:r>
          </w:p>
        </w:tc>
        <w:tc>
          <w:tcPr>
            <w:tcW w:w="3240" w:type="dxa"/>
            <w:shd w:val="clear" w:color="auto" w:fill="auto"/>
          </w:tcPr>
          <w:p w14:paraId="2CDF0C60" w14:textId="77777777" w:rsidR="007D1559" w:rsidRPr="00E76E09" w:rsidRDefault="007D1559" w:rsidP="007D1559">
            <w:pPr>
              <w:pStyle w:val="Normalarial"/>
              <w:rPr>
                <w:rFonts w:cs="Arial"/>
                <w:szCs w:val="22"/>
              </w:rPr>
            </w:pPr>
            <w:r w:rsidRPr="00E76E09">
              <w:rPr>
                <w:rFonts w:cs="Arial"/>
                <w:szCs w:val="22"/>
              </w:rPr>
              <w:t>Describes the sensory based behaviours of children with ASD aged between 3 and 6 years as reported by their parents.</w:t>
            </w:r>
          </w:p>
          <w:p w14:paraId="03EA7B0C" w14:textId="77777777" w:rsidR="007D1559" w:rsidRPr="00E76E09" w:rsidRDefault="007D1559" w:rsidP="007D1559">
            <w:pPr>
              <w:pStyle w:val="Normalarial"/>
              <w:rPr>
                <w:rFonts w:cs="Arial"/>
                <w:szCs w:val="22"/>
              </w:rPr>
            </w:pPr>
            <w:r w:rsidRPr="00E76E09">
              <w:rPr>
                <w:rFonts w:cs="Arial"/>
                <w:szCs w:val="22"/>
              </w:rPr>
              <w:t>Method: Group comparison design.  40 children with autism matched with a group of 40 children without ASD and compared on sensory characteristics.</w:t>
            </w:r>
          </w:p>
        </w:tc>
        <w:tc>
          <w:tcPr>
            <w:tcW w:w="2160" w:type="dxa"/>
            <w:shd w:val="clear" w:color="auto" w:fill="auto"/>
          </w:tcPr>
          <w:p w14:paraId="557F295D" w14:textId="77777777" w:rsidR="007D1559" w:rsidRPr="00E76E09" w:rsidRDefault="007D1559" w:rsidP="007D1559">
            <w:pPr>
              <w:pStyle w:val="Normalarial"/>
              <w:rPr>
                <w:rFonts w:cs="Arial"/>
                <w:szCs w:val="22"/>
              </w:rPr>
            </w:pPr>
            <w:r w:rsidRPr="00E76E09">
              <w:rPr>
                <w:rFonts w:cs="Arial"/>
                <w:szCs w:val="22"/>
              </w:rPr>
              <w:t>Sensory Profile completed by parents.</w:t>
            </w:r>
          </w:p>
        </w:tc>
        <w:tc>
          <w:tcPr>
            <w:tcW w:w="3600" w:type="dxa"/>
            <w:shd w:val="clear" w:color="auto" w:fill="auto"/>
          </w:tcPr>
          <w:p w14:paraId="0A62C2DC" w14:textId="77777777" w:rsidR="007D1559" w:rsidRPr="00E76E09" w:rsidRDefault="007D1559" w:rsidP="00E76E09">
            <w:pPr>
              <w:pStyle w:val="Normalarial"/>
              <w:numPr>
                <w:ilvl w:val="0"/>
                <w:numId w:val="115"/>
              </w:numPr>
              <w:rPr>
                <w:rFonts w:cs="Arial"/>
                <w:szCs w:val="22"/>
              </w:rPr>
            </w:pPr>
            <w:r w:rsidRPr="00E76E09">
              <w:rPr>
                <w:rFonts w:cs="Arial"/>
                <w:szCs w:val="22"/>
              </w:rPr>
              <w:t>Sensory and perceptual abnormalities common.</w:t>
            </w:r>
          </w:p>
          <w:p w14:paraId="09DA1EE2" w14:textId="77777777" w:rsidR="007D1559" w:rsidRPr="00E76E09" w:rsidRDefault="007D1559" w:rsidP="00E76E09">
            <w:pPr>
              <w:pStyle w:val="Normalarial"/>
              <w:numPr>
                <w:ilvl w:val="0"/>
                <w:numId w:val="115"/>
              </w:numPr>
              <w:rPr>
                <w:rFonts w:cs="Arial"/>
                <w:szCs w:val="22"/>
              </w:rPr>
            </w:pPr>
            <w:r w:rsidRPr="00E76E09">
              <w:rPr>
                <w:rFonts w:cs="Arial"/>
                <w:szCs w:val="22"/>
              </w:rPr>
              <w:t>Quotes Dawson and Watling: 30% to 100% of children with ASD have sensory processing abnormalities.</w:t>
            </w:r>
          </w:p>
          <w:p w14:paraId="0FDF76FB" w14:textId="77777777" w:rsidR="007D1559" w:rsidRPr="00E76E09" w:rsidRDefault="007D1559" w:rsidP="00E76E09">
            <w:pPr>
              <w:pStyle w:val="Normalarial"/>
              <w:numPr>
                <w:ilvl w:val="0"/>
                <w:numId w:val="115"/>
              </w:numPr>
              <w:rPr>
                <w:rFonts w:cs="Arial"/>
                <w:szCs w:val="22"/>
              </w:rPr>
            </w:pPr>
            <w:r w:rsidRPr="00E76E09">
              <w:rPr>
                <w:rFonts w:cs="Arial"/>
                <w:szCs w:val="22"/>
              </w:rPr>
              <w:t>Much of the research has weak methodology.</w:t>
            </w:r>
          </w:p>
          <w:p w14:paraId="0AE43B7A" w14:textId="77777777" w:rsidR="007D1559" w:rsidRPr="00E76E09" w:rsidRDefault="007D1559" w:rsidP="00E76E09">
            <w:pPr>
              <w:pStyle w:val="Normalarial"/>
              <w:numPr>
                <w:ilvl w:val="0"/>
                <w:numId w:val="115"/>
              </w:numPr>
              <w:rPr>
                <w:rFonts w:cs="Arial"/>
                <w:szCs w:val="22"/>
              </w:rPr>
            </w:pPr>
            <w:r w:rsidRPr="00E76E09">
              <w:rPr>
                <w:rFonts w:cs="Arial"/>
                <w:szCs w:val="22"/>
              </w:rPr>
              <w:t>Study showed hypo and hypersensitivities.</w:t>
            </w:r>
          </w:p>
          <w:p w14:paraId="70CA64F3" w14:textId="77777777" w:rsidR="007D1559" w:rsidRPr="00E76E09" w:rsidRDefault="007D1559" w:rsidP="00E76E09">
            <w:pPr>
              <w:pStyle w:val="Normalarial"/>
              <w:numPr>
                <w:ilvl w:val="0"/>
                <w:numId w:val="115"/>
              </w:numPr>
              <w:rPr>
                <w:rFonts w:cs="Arial"/>
                <w:szCs w:val="22"/>
              </w:rPr>
            </w:pPr>
            <w:r w:rsidRPr="00E76E09">
              <w:rPr>
                <w:rFonts w:cs="Arial"/>
                <w:szCs w:val="22"/>
              </w:rPr>
              <w:t>Parent report may be unreliable and therefore the Sensory Profile should be used in conjunction with clinical observations and other measures.</w:t>
            </w:r>
          </w:p>
        </w:tc>
        <w:tc>
          <w:tcPr>
            <w:tcW w:w="2160" w:type="dxa"/>
            <w:shd w:val="clear" w:color="auto" w:fill="auto"/>
          </w:tcPr>
          <w:p w14:paraId="1F8FAFDF" w14:textId="77777777" w:rsidR="007D1559" w:rsidRPr="00E76E09" w:rsidRDefault="007D1559" w:rsidP="007D1559">
            <w:pPr>
              <w:pStyle w:val="Normalarial"/>
              <w:rPr>
                <w:rFonts w:cs="Arial"/>
                <w:szCs w:val="22"/>
                <w:lang w:val="en-NZ"/>
              </w:rPr>
            </w:pPr>
            <w:r w:rsidRPr="00E76E09">
              <w:rPr>
                <w:rFonts w:cs="Arial"/>
                <w:szCs w:val="22"/>
              </w:rPr>
              <w:t xml:space="preserve">The Sensory Profile questionnaire measures General Processing, Auditory Processing, Visual Processing, Tactile Processing, Vestibular Processing, and Oral Sensory Processing.  The tool was normed on children aged 3-10 years and was assessed by the </w:t>
            </w:r>
            <w:r w:rsidRPr="00E76E09">
              <w:rPr>
                <w:rFonts w:cs="Arial"/>
                <w:i/>
                <w:iCs/>
                <w:szCs w:val="22"/>
              </w:rPr>
              <w:t xml:space="preserve">Mental Measurements Yearbook </w:t>
            </w:r>
            <w:r w:rsidRPr="00E76E09">
              <w:rPr>
                <w:rFonts w:cs="Arial"/>
                <w:iCs/>
                <w:szCs w:val="22"/>
              </w:rPr>
              <w:t xml:space="preserve">as having </w:t>
            </w:r>
            <w:r w:rsidRPr="00E76E09">
              <w:rPr>
                <w:rFonts w:cs="Arial"/>
                <w:szCs w:val="22"/>
              </w:rPr>
              <w:t>good veracity as a measure of sensory sensitivity.</w:t>
            </w:r>
          </w:p>
        </w:tc>
      </w:tr>
      <w:tr w:rsidR="00E76E09" w:rsidRPr="00E76E09" w14:paraId="02000815" w14:textId="77777777" w:rsidTr="00E76E09">
        <w:tc>
          <w:tcPr>
            <w:tcW w:w="648" w:type="dxa"/>
            <w:shd w:val="clear" w:color="auto" w:fill="auto"/>
          </w:tcPr>
          <w:p w14:paraId="427441C5" w14:textId="77777777" w:rsidR="007D1559" w:rsidRPr="00E76E09" w:rsidRDefault="007D1559" w:rsidP="007D1559">
            <w:pPr>
              <w:pStyle w:val="Normalarial"/>
              <w:rPr>
                <w:rFonts w:cs="Arial"/>
                <w:szCs w:val="22"/>
                <w:lang w:val="en-NZ"/>
              </w:rPr>
            </w:pPr>
            <w:r w:rsidRPr="00E76E09">
              <w:rPr>
                <w:rFonts w:cs="Arial"/>
                <w:szCs w:val="22"/>
                <w:lang w:val="en-NZ"/>
              </w:rPr>
              <w:t>239</w:t>
            </w:r>
          </w:p>
        </w:tc>
        <w:tc>
          <w:tcPr>
            <w:tcW w:w="2340" w:type="dxa"/>
            <w:shd w:val="clear" w:color="auto" w:fill="auto"/>
          </w:tcPr>
          <w:p w14:paraId="010BF478" w14:textId="77777777" w:rsidR="007D1559" w:rsidRPr="00E76E09" w:rsidRDefault="007D1559" w:rsidP="007D1559">
            <w:pPr>
              <w:pStyle w:val="Normalarial"/>
              <w:rPr>
                <w:rFonts w:cs="Arial"/>
                <w:szCs w:val="22"/>
              </w:rPr>
            </w:pPr>
            <w:r w:rsidRPr="00E76E09">
              <w:rPr>
                <w:rFonts w:cs="Arial"/>
                <w:szCs w:val="22"/>
              </w:rPr>
              <w:t xml:space="preserve">Smith Myles, B. S., Cook, K.T., Miller, N.E., &amp; Rinner, L. (2000). </w:t>
            </w:r>
            <w:r w:rsidRPr="00E76E09">
              <w:rPr>
                <w:rFonts w:cs="Arial"/>
                <w:i/>
                <w:szCs w:val="22"/>
              </w:rPr>
              <w:t xml:space="preserve">Asperger Syndrome and sensory issues: Practical solutions for making sense of the world. </w:t>
            </w:r>
            <w:smartTag w:uri="urn:schemas-microsoft-com:office:smarttags" w:element="City">
              <w:r w:rsidRPr="00E76E09">
                <w:rPr>
                  <w:rFonts w:cs="Arial"/>
                  <w:szCs w:val="22"/>
                </w:rPr>
                <w:t>Shawnee</w:t>
              </w:r>
            </w:smartTag>
            <w:r w:rsidRPr="00E76E09">
              <w:rPr>
                <w:rFonts w:cs="Arial"/>
                <w:szCs w:val="22"/>
              </w:rPr>
              <w:t xml:space="preserve"> </w:t>
            </w:r>
            <w:smartTag w:uri="urn:schemas-microsoft-com:office:smarttags" w:element="place">
              <w:smartTag w:uri="urn:schemas-microsoft-com:office:smarttags" w:element="City">
                <w:r w:rsidRPr="00E76E09">
                  <w:rPr>
                    <w:rFonts w:cs="Arial"/>
                    <w:szCs w:val="22"/>
                  </w:rPr>
                  <w:t>Mission</w:t>
                </w:r>
              </w:smartTag>
              <w:r w:rsidRPr="00E76E09">
                <w:rPr>
                  <w:rFonts w:cs="Arial"/>
                  <w:szCs w:val="22"/>
                </w:rPr>
                <w:t xml:space="preserve">, </w:t>
              </w:r>
              <w:smartTag w:uri="urn:schemas-microsoft-com:office:smarttags" w:element="State">
                <w:r w:rsidRPr="00E76E09">
                  <w:rPr>
                    <w:rFonts w:cs="Arial"/>
                    <w:szCs w:val="22"/>
                  </w:rPr>
                  <w:t>KS</w:t>
                </w:r>
              </w:smartTag>
            </w:smartTag>
            <w:r w:rsidRPr="00E76E09">
              <w:rPr>
                <w:rFonts w:cs="Arial"/>
                <w:szCs w:val="22"/>
              </w:rPr>
              <w:t>: Autism Asperger Publishing.</w:t>
            </w:r>
          </w:p>
          <w:p w14:paraId="42AE4129" w14:textId="77777777" w:rsidR="00552D17" w:rsidRPr="00E76E09" w:rsidRDefault="00552D17" w:rsidP="007D1559">
            <w:pPr>
              <w:pStyle w:val="Normalarial"/>
              <w:rPr>
                <w:rFonts w:cs="Arial"/>
                <w:szCs w:val="22"/>
              </w:rPr>
            </w:pPr>
          </w:p>
          <w:p w14:paraId="3206AA1F" w14:textId="77777777" w:rsidR="007D1559" w:rsidRPr="00E76E09" w:rsidRDefault="007D1559" w:rsidP="007D1559">
            <w:pPr>
              <w:pStyle w:val="Normalarial"/>
              <w:rPr>
                <w:rFonts w:cs="Arial"/>
                <w:szCs w:val="22"/>
              </w:rPr>
            </w:pPr>
            <w:r w:rsidRPr="00E76E09">
              <w:rPr>
                <w:rFonts w:cs="Arial"/>
                <w:szCs w:val="22"/>
              </w:rPr>
              <w:t xml:space="preserve">EXPERT OPINION </w:t>
            </w:r>
            <w:r w:rsidR="00552D17" w:rsidRPr="00E76E09">
              <w:rPr>
                <w:rFonts w:cs="Arial"/>
                <w:szCs w:val="22"/>
              </w:rPr>
              <w:t>–</w:t>
            </w:r>
            <w:r w:rsidRPr="00E76E09">
              <w:rPr>
                <w:rFonts w:cs="Arial"/>
                <w:szCs w:val="22"/>
              </w:rPr>
              <w:t xml:space="preserve"> BOOK</w:t>
            </w:r>
          </w:p>
          <w:p w14:paraId="44B93F9A" w14:textId="77777777" w:rsidR="00552D17" w:rsidRPr="00E76E09" w:rsidRDefault="00552D17" w:rsidP="007D1559">
            <w:pPr>
              <w:pStyle w:val="Normalarial"/>
              <w:rPr>
                <w:rFonts w:cs="Arial"/>
                <w:szCs w:val="22"/>
              </w:rPr>
            </w:pPr>
          </w:p>
          <w:p w14:paraId="11C9D6B5" w14:textId="77777777" w:rsidR="007D1559" w:rsidRPr="00E76E09" w:rsidRDefault="007D1559" w:rsidP="007D1559">
            <w:pPr>
              <w:pStyle w:val="Normalarial"/>
              <w:rPr>
                <w:rFonts w:cs="Arial"/>
                <w:szCs w:val="22"/>
              </w:rPr>
            </w:pPr>
            <w:r w:rsidRPr="00E76E09">
              <w:rPr>
                <w:rFonts w:cs="Arial"/>
                <w:szCs w:val="22"/>
              </w:rPr>
              <w:t>Level of Evidence: x</w:t>
            </w:r>
          </w:p>
        </w:tc>
        <w:tc>
          <w:tcPr>
            <w:tcW w:w="3240" w:type="dxa"/>
            <w:shd w:val="clear" w:color="auto" w:fill="auto"/>
          </w:tcPr>
          <w:p w14:paraId="073E967A" w14:textId="77777777" w:rsidR="007D1559" w:rsidRPr="00E76E09" w:rsidRDefault="007D1559" w:rsidP="007D1559">
            <w:pPr>
              <w:pStyle w:val="Normalarial"/>
              <w:rPr>
                <w:rFonts w:cs="Arial"/>
                <w:szCs w:val="22"/>
              </w:rPr>
            </w:pPr>
            <w:r w:rsidRPr="00E76E09">
              <w:rPr>
                <w:rFonts w:cs="Arial"/>
                <w:szCs w:val="22"/>
              </w:rPr>
              <w:t>Explains sensory processing and integration, and describes the beh</w:t>
            </w:r>
            <w:r w:rsidR="00505A34" w:rsidRPr="00E76E09">
              <w:rPr>
                <w:rFonts w:cs="Arial"/>
                <w:szCs w:val="22"/>
              </w:rPr>
              <w:t>aviours children with Asperger</w:t>
            </w:r>
            <w:r w:rsidRPr="00E76E09">
              <w:rPr>
                <w:rFonts w:cs="Arial"/>
                <w:szCs w:val="22"/>
              </w:rPr>
              <w:t xml:space="preserve"> Syndrome may exhibit if experiencing sensory difficulties.  Gives practical solutions for assisting.</w:t>
            </w:r>
          </w:p>
        </w:tc>
        <w:tc>
          <w:tcPr>
            <w:tcW w:w="2160" w:type="dxa"/>
            <w:shd w:val="clear" w:color="auto" w:fill="auto"/>
          </w:tcPr>
          <w:p w14:paraId="071F8D0E" w14:textId="77777777" w:rsidR="007D1559" w:rsidRPr="00E76E09" w:rsidRDefault="007D1559" w:rsidP="007D1559">
            <w:pPr>
              <w:pStyle w:val="Normalarial"/>
              <w:rPr>
                <w:rFonts w:cs="Arial"/>
                <w:szCs w:val="22"/>
              </w:rPr>
            </w:pPr>
          </w:p>
        </w:tc>
        <w:tc>
          <w:tcPr>
            <w:tcW w:w="3600" w:type="dxa"/>
            <w:shd w:val="clear" w:color="auto" w:fill="auto"/>
          </w:tcPr>
          <w:p w14:paraId="6073178B" w14:textId="77777777" w:rsidR="007D1559" w:rsidRPr="00E76E09" w:rsidRDefault="007D1559" w:rsidP="007D1559">
            <w:pPr>
              <w:pStyle w:val="Normalarial"/>
              <w:rPr>
                <w:rFonts w:cs="Arial"/>
                <w:szCs w:val="22"/>
              </w:rPr>
            </w:pPr>
            <w:r w:rsidRPr="00E76E09">
              <w:rPr>
                <w:rFonts w:cs="Arial"/>
                <w:szCs w:val="22"/>
              </w:rPr>
              <w:t>Table about the location and function of the sensory system.</w:t>
            </w:r>
          </w:p>
          <w:p w14:paraId="3A5B17F2" w14:textId="77777777" w:rsidR="007D1559" w:rsidRPr="00E76E09" w:rsidRDefault="007D1559" w:rsidP="007D1559">
            <w:pPr>
              <w:pStyle w:val="Normalarial"/>
              <w:rPr>
                <w:rFonts w:cs="Arial"/>
                <w:szCs w:val="22"/>
              </w:rPr>
            </w:pPr>
            <w:r w:rsidRPr="00E76E09">
              <w:rPr>
                <w:rFonts w:cs="Arial"/>
                <w:szCs w:val="22"/>
              </w:rPr>
              <w:t>Information on Sensory Profile (Dunn, 1999).</w:t>
            </w:r>
          </w:p>
        </w:tc>
        <w:tc>
          <w:tcPr>
            <w:tcW w:w="2160" w:type="dxa"/>
            <w:shd w:val="clear" w:color="auto" w:fill="auto"/>
          </w:tcPr>
          <w:p w14:paraId="53B280B2" w14:textId="77777777" w:rsidR="007D1559" w:rsidRPr="00E76E09" w:rsidRDefault="007D1559" w:rsidP="007D1559">
            <w:pPr>
              <w:pStyle w:val="Normalarial"/>
              <w:rPr>
                <w:rFonts w:cs="Arial"/>
                <w:szCs w:val="22"/>
              </w:rPr>
            </w:pPr>
            <w:r w:rsidRPr="00E76E09">
              <w:rPr>
                <w:rFonts w:cs="Arial"/>
                <w:szCs w:val="22"/>
              </w:rPr>
              <w:t>Uses a non-technical style, and is aimed a</w:t>
            </w:r>
            <w:r w:rsidR="00505A34" w:rsidRPr="00E76E09">
              <w:rPr>
                <w:rFonts w:cs="Arial"/>
                <w:szCs w:val="22"/>
              </w:rPr>
              <w:t xml:space="preserve">t parents, teachers and teacher </w:t>
            </w:r>
            <w:r w:rsidRPr="00E76E09">
              <w:rPr>
                <w:rFonts w:cs="Arial"/>
                <w:szCs w:val="22"/>
              </w:rPr>
              <w:t xml:space="preserve">aides. The low evidence rating reflects </w:t>
            </w:r>
            <w:r w:rsidR="00505A34" w:rsidRPr="00E76E09">
              <w:rPr>
                <w:rFonts w:cs="Arial"/>
                <w:szCs w:val="22"/>
              </w:rPr>
              <w:t>the lack of relevant citations. H</w:t>
            </w:r>
            <w:r w:rsidRPr="00E76E09">
              <w:rPr>
                <w:rFonts w:cs="Arial"/>
                <w:szCs w:val="22"/>
              </w:rPr>
              <w:t>owever</w:t>
            </w:r>
            <w:r w:rsidR="00505A34" w:rsidRPr="00E76E09">
              <w:rPr>
                <w:rFonts w:cs="Arial"/>
                <w:szCs w:val="22"/>
              </w:rPr>
              <w:t>,</w:t>
            </w:r>
            <w:r w:rsidRPr="00E76E09">
              <w:rPr>
                <w:rFonts w:cs="Arial"/>
                <w:szCs w:val="22"/>
              </w:rPr>
              <w:t xml:space="preserve"> it should be kept in mind that this is intended as a practical resource rather than an authoritative source.</w:t>
            </w:r>
          </w:p>
        </w:tc>
      </w:tr>
      <w:tr w:rsidR="00E76E09" w:rsidRPr="00E76E09" w14:paraId="0195DE5A" w14:textId="77777777" w:rsidTr="00E76E09">
        <w:tc>
          <w:tcPr>
            <w:tcW w:w="648" w:type="dxa"/>
            <w:shd w:val="clear" w:color="auto" w:fill="auto"/>
          </w:tcPr>
          <w:p w14:paraId="5642B1D1" w14:textId="77777777" w:rsidR="007D1559" w:rsidRPr="00E76E09" w:rsidRDefault="007D1559" w:rsidP="007D1559">
            <w:pPr>
              <w:pStyle w:val="Normalarial"/>
              <w:rPr>
                <w:rFonts w:cs="Arial"/>
                <w:szCs w:val="22"/>
                <w:lang w:val="en-NZ"/>
              </w:rPr>
            </w:pPr>
            <w:r w:rsidRPr="00E76E09">
              <w:rPr>
                <w:rFonts w:cs="Arial"/>
                <w:szCs w:val="22"/>
                <w:lang w:val="en-NZ"/>
              </w:rPr>
              <w:t>240</w:t>
            </w:r>
          </w:p>
        </w:tc>
        <w:tc>
          <w:tcPr>
            <w:tcW w:w="2340" w:type="dxa"/>
            <w:shd w:val="clear" w:color="auto" w:fill="auto"/>
          </w:tcPr>
          <w:p w14:paraId="57AC94DD" w14:textId="77777777" w:rsidR="007D1559" w:rsidRPr="00E76E09" w:rsidRDefault="007D1559" w:rsidP="007D1559">
            <w:pPr>
              <w:pStyle w:val="Normalarial"/>
              <w:rPr>
                <w:rFonts w:cs="Arial"/>
                <w:szCs w:val="22"/>
              </w:rPr>
            </w:pPr>
            <w:r w:rsidRPr="00E76E09">
              <w:rPr>
                <w:rFonts w:cs="Arial"/>
                <w:szCs w:val="22"/>
              </w:rPr>
              <w:t xml:space="preserve">McLaren, S. (2005). Noise and at risk children in early childhood education centres. </w:t>
            </w:r>
            <w:r w:rsidRPr="00E76E09">
              <w:rPr>
                <w:rFonts w:cs="Arial"/>
                <w:i/>
                <w:szCs w:val="22"/>
              </w:rPr>
              <w:t>Early childhood Folio.</w:t>
            </w:r>
            <w:r w:rsidR="00505A34" w:rsidRPr="00E76E09">
              <w:rPr>
                <w:rFonts w:cs="Arial"/>
                <w:szCs w:val="22"/>
              </w:rPr>
              <w:t xml:space="preserve"> 9 39-</w:t>
            </w:r>
            <w:r w:rsidRPr="00E76E09">
              <w:rPr>
                <w:rFonts w:cs="Arial"/>
                <w:szCs w:val="22"/>
              </w:rPr>
              <w:t>43</w:t>
            </w:r>
          </w:p>
          <w:p w14:paraId="12D7CF62" w14:textId="77777777" w:rsidR="007D1559" w:rsidRPr="00E76E09" w:rsidRDefault="007D1559" w:rsidP="007D1559">
            <w:pPr>
              <w:pStyle w:val="Normalarial"/>
              <w:rPr>
                <w:rFonts w:cs="Arial"/>
                <w:szCs w:val="22"/>
              </w:rPr>
            </w:pPr>
          </w:p>
          <w:p w14:paraId="7C3BA80F" w14:textId="77777777" w:rsidR="007D1559" w:rsidRPr="00E76E09" w:rsidRDefault="007D1559" w:rsidP="007D1559">
            <w:pPr>
              <w:pStyle w:val="Normalarial"/>
              <w:rPr>
                <w:rFonts w:cs="Arial"/>
                <w:szCs w:val="22"/>
              </w:rPr>
            </w:pPr>
            <w:r w:rsidRPr="00E76E09">
              <w:rPr>
                <w:rFonts w:cs="Arial"/>
                <w:szCs w:val="22"/>
              </w:rPr>
              <w:t>SURVEY – EXPERT OPINION</w:t>
            </w:r>
          </w:p>
          <w:p w14:paraId="17AB2FE7" w14:textId="77777777" w:rsidR="007D1559" w:rsidRPr="00E76E09" w:rsidRDefault="007D1559" w:rsidP="007D1559">
            <w:pPr>
              <w:pStyle w:val="Normalarial"/>
              <w:rPr>
                <w:rFonts w:cs="Arial"/>
                <w:szCs w:val="22"/>
              </w:rPr>
            </w:pPr>
          </w:p>
          <w:p w14:paraId="1D596C7D" w14:textId="77777777" w:rsidR="007D1559" w:rsidRPr="00E76E09" w:rsidRDefault="007D1559" w:rsidP="007D1559">
            <w:pPr>
              <w:pStyle w:val="Normalarial"/>
              <w:rPr>
                <w:rFonts w:cs="Arial"/>
                <w:szCs w:val="22"/>
              </w:rPr>
            </w:pPr>
            <w:r w:rsidRPr="00E76E09">
              <w:rPr>
                <w:rFonts w:cs="Arial"/>
                <w:szCs w:val="22"/>
              </w:rPr>
              <w:t>Level of evidence: x</w:t>
            </w:r>
          </w:p>
          <w:p w14:paraId="0AA3BA66" w14:textId="77777777" w:rsidR="007D1559" w:rsidRPr="00E76E09" w:rsidRDefault="007D1559" w:rsidP="007D1559">
            <w:pPr>
              <w:pStyle w:val="Normalarial"/>
              <w:rPr>
                <w:rFonts w:cs="Arial"/>
                <w:szCs w:val="22"/>
              </w:rPr>
            </w:pPr>
          </w:p>
        </w:tc>
        <w:tc>
          <w:tcPr>
            <w:tcW w:w="3240" w:type="dxa"/>
            <w:shd w:val="clear" w:color="auto" w:fill="auto"/>
          </w:tcPr>
          <w:p w14:paraId="46329D5E" w14:textId="77777777" w:rsidR="007D1559" w:rsidRPr="00E76E09" w:rsidRDefault="007D1559" w:rsidP="007D1559">
            <w:pPr>
              <w:pStyle w:val="Normalarial"/>
              <w:rPr>
                <w:rFonts w:cs="Arial"/>
                <w:szCs w:val="22"/>
              </w:rPr>
            </w:pPr>
            <w:r w:rsidRPr="00E76E09">
              <w:rPr>
                <w:rFonts w:cs="Arial"/>
                <w:szCs w:val="22"/>
              </w:rPr>
              <w:t>30 teachers, parents,</w:t>
            </w:r>
            <w:r w:rsidR="00505A34" w:rsidRPr="00E76E09">
              <w:rPr>
                <w:rFonts w:cs="Arial"/>
                <w:szCs w:val="22"/>
              </w:rPr>
              <w:t xml:space="preserve"> and</w:t>
            </w:r>
            <w:r w:rsidRPr="00E76E09">
              <w:rPr>
                <w:rFonts w:cs="Arial"/>
                <w:szCs w:val="22"/>
              </w:rPr>
              <w:t xml:space="preserve"> other educational professionals participated in open</w:t>
            </w:r>
            <w:r w:rsidR="00505A34" w:rsidRPr="00E76E09">
              <w:rPr>
                <w:rFonts w:cs="Arial"/>
                <w:szCs w:val="22"/>
              </w:rPr>
              <w:t>-</w:t>
            </w:r>
            <w:r w:rsidRPr="00E76E09">
              <w:rPr>
                <w:rFonts w:cs="Arial"/>
                <w:szCs w:val="22"/>
              </w:rPr>
              <w:t>ended questionnaires or interviews about the effect of noise in early childhood centres.</w:t>
            </w:r>
          </w:p>
          <w:p w14:paraId="1ECBEF79" w14:textId="77777777" w:rsidR="007D1559" w:rsidRPr="00E76E09" w:rsidRDefault="007D1559" w:rsidP="007D1559">
            <w:pPr>
              <w:pStyle w:val="Normalarial"/>
              <w:rPr>
                <w:rFonts w:cs="Arial"/>
                <w:szCs w:val="22"/>
              </w:rPr>
            </w:pPr>
          </w:p>
          <w:p w14:paraId="10AEC402" w14:textId="77777777" w:rsidR="007D1559" w:rsidRPr="00E76E09" w:rsidRDefault="007D1559" w:rsidP="007D1559">
            <w:pPr>
              <w:pStyle w:val="Normalarial"/>
              <w:rPr>
                <w:rFonts w:cs="Arial"/>
                <w:szCs w:val="22"/>
              </w:rPr>
            </w:pPr>
            <w:r w:rsidRPr="00E76E09">
              <w:rPr>
                <w:rFonts w:cs="Arial"/>
                <w:szCs w:val="22"/>
              </w:rPr>
              <w:t>The focus children had hearing impairment, otitis media, Down syndrome, ASD, ADHD, speech difficulties and</w:t>
            </w:r>
            <w:r w:rsidR="00505A34" w:rsidRPr="00E76E09">
              <w:rPr>
                <w:rFonts w:cs="Arial"/>
                <w:szCs w:val="22"/>
              </w:rPr>
              <w:t>/or developmental delay or the children</w:t>
            </w:r>
            <w:r w:rsidRPr="00E76E09">
              <w:rPr>
                <w:rFonts w:cs="Arial"/>
                <w:szCs w:val="22"/>
              </w:rPr>
              <w:t xml:space="preserve"> were gifted.</w:t>
            </w:r>
          </w:p>
          <w:p w14:paraId="1BA24C68" w14:textId="77777777" w:rsidR="007D1559" w:rsidRPr="00E76E09" w:rsidRDefault="007D1559" w:rsidP="007D1559">
            <w:pPr>
              <w:pStyle w:val="Normalarial"/>
              <w:rPr>
                <w:rFonts w:cs="Arial"/>
                <w:szCs w:val="22"/>
              </w:rPr>
            </w:pPr>
          </w:p>
        </w:tc>
        <w:tc>
          <w:tcPr>
            <w:tcW w:w="2160" w:type="dxa"/>
            <w:shd w:val="clear" w:color="auto" w:fill="auto"/>
          </w:tcPr>
          <w:p w14:paraId="3C59F6CA" w14:textId="77777777" w:rsidR="007D1559" w:rsidRPr="00E76E09" w:rsidRDefault="007D1559" w:rsidP="007D1559">
            <w:pPr>
              <w:pStyle w:val="Normalarial"/>
              <w:rPr>
                <w:rFonts w:cs="Arial"/>
                <w:szCs w:val="22"/>
              </w:rPr>
            </w:pPr>
            <w:r w:rsidRPr="00E76E09">
              <w:rPr>
                <w:rFonts w:cs="Arial"/>
                <w:szCs w:val="22"/>
              </w:rPr>
              <w:t>Questions focused on how noise affects these groups in terms of responses, behaviour, ability to communicate and learn.</w:t>
            </w:r>
          </w:p>
          <w:p w14:paraId="625D8862" w14:textId="77777777" w:rsidR="007D1559" w:rsidRPr="00E76E09" w:rsidRDefault="007D1559" w:rsidP="007D1559">
            <w:pPr>
              <w:pStyle w:val="Normalarial"/>
              <w:rPr>
                <w:rFonts w:cs="Arial"/>
                <w:szCs w:val="22"/>
              </w:rPr>
            </w:pPr>
          </w:p>
          <w:p w14:paraId="3946121C" w14:textId="77777777" w:rsidR="007D1559" w:rsidRPr="00E76E09" w:rsidRDefault="007D1559" w:rsidP="007D1559">
            <w:pPr>
              <w:pStyle w:val="Normalarial"/>
              <w:rPr>
                <w:rFonts w:cs="Arial"/>
                <w:szCs w:val="22"/>
              </w:rPr>
            </w:pPr>
            <w:r w:rsidRPr="00E76E09">
              <w:rPr>
                <w:rFonts w:cs="Arial"/>
                <w:szCs w:val="22"/>
              </w:rPr>
              <w:t>Participants were also asked to identify strategies that could be implemented to control noise and identify areas of concern.</w:t>
            </w:r>
          </w:p>
          <w:p w14:paraId="50319556" w14:textId="77777777" w:rsidR="007D1559" w:rsidRPr="00E76E09" w:rsidRDefault="007D1559" w:rsidP="007D1559">
            <w:pPr>
              <w:pStyle w:val="Normalarial"/>
              <w:rPr>
                <w:rFonts w:cs="Arial"/>
                <w:szCs w:val="22"/>
              </w:rPr>
            </w:pPr>
          </w:p>
        </w:tc>
        <w:tc>
          <w:tcPr>
            <w:tcW w:w="3600" w:type="dxa"/>
            <w:shd w:val="clear" w:color="auto" w:fill="auto"/>
          </w:tcPr>
          <w:p w14:paraId="193AE3EE" w14:textId="77777777" w:rsidR="007D1559" w:rsidRPr="00E76E09" w:rsidRDefault="007D1559" w:rsidP="00552D17">
            <w:pPr>
              <w:pStyle w:val="Normalarial"/>
              <w:rPr>
                <w:rFonts w:cs="Arial"/>
                <w:szCs w:val="22"/>
              </w:rPr>
            </w:pPr>
            <w:r w:rsidRPr="00E76E09">
              <w:rPr>
                <w:rFonts w:cs="Arial"/>
                <w:szCs w:val="22"/>
              </w:rPr>
              <w:t>Children with auditory processing difficulties</w:t>
            </w:r>
            <w:r w:rsidR="00505A34" w:rsidRPr="00E76E09">
              <w:rPr>
                <w:rFonts w:cs="Arial"/>
                <w:szCs w:val="22"/>
              </w:rPr>
              <w:t>,</w:t>
            </w:r>
            <w:r w:rsidRPr="00E76E09">
              <w:rPr>
                <w:rFonts w:cs="Arial"/>
                <w:szCs w:val="22"/>
              </w:rPr>
              <w:t xml:space="preserve"> particularly those with ASD</w:t>
            </w:r>
            <w:r w:rsidR="00505A34" w:rsidRPr="00E76E09">
              <w:rPr>
                <w:rFonts w:cs="Arial"/>
                <w:szCs w:val="22"/>
              </w:rPr>
              <w:t>,</w:t>
            </w:r>
            <w:r w:rsidRPr="00E76E09">
              <w:rPr>
                <w:rFonts w:cs="Arial"/>
                <w:szCs w:val="22"/>
              </w:rPr>
              <w:t xml:space="preserve"> and the gifted</w:t>
            </w:r>
            <w:r w:rsidR="00505A34" w:rsidRPr="00E76E09">
              <w:rPr>
                <w:rFonts w:cs="Arial"/>
                <w:szCs w:val="22"/>
              </w:rPr>
              <w:t>,</w:t>
            </w:r>
            <w:r w:rsidRPr="00E76E09">
              <w:rPr>
                <w:rFonts w:cs="Arial"/>
                <w:szCs w:val="22"/>
              </w:rPr>
              <w:t xml:space="preserve"> appeared to be most affected.</w:t>
            </w:r>
          </w:p>
          <w:p w14:paraId="0346D338" w14:textId="77777777" w:rsidR="007D1559" w:rsidRPr="00E76E09" w:rsidRDefault="007D1559" w:rsidP="00552D17">
            <w:pPr>
              <w:pStyle w:val="Normalarial"/>
              <w:rPr>
                <w:rFonts w:cs="Arial"/>
                <w:szCs w:val="22"/>
              </w:rPr>
            </w:pPr>
            <w:r w:rsidRPr="00E76E09">
              <w:rPr>
                <w:rFonts w:cs="Arial"/>
                <w:szCs w:val="22"/>
              </w:rPr>
              <w:t>Lack of quiet spaces</w:t>
            </w:r>
            <w:r w:rsidR="00505A34" w:rsidRPr="00E76E09">
              <w:rPr>
                <w:rFonts w:cs="Arial"/>
                <w:szCs w:val="22"/>
              </w:rPr>
              <w:t xml:space="preserve"> was</w:t>
            </w:r>
            <w:r w:rsidRPr="00E76E09">
              <w:rPr>
                <w:rFonts w:cs="Arial"/>
                <w:szCs w:val="22"/>
              </w:rPr>
              <w:t xml:space="preserve"> identified as one of the most pressing issues which affect the integration of children with special needs</w:t>
            </w:r>
            <w:r w:rsidR="00505A34" w:rsidRPr="00E76E09">
              <w:rPr>
                <w:rFonts w:cs="Arial"/>
                <w:szCs w:val="22"/>
              </w:rPr>
              <w:t>.</w:t>
            </w:r>
          </w:p>
          <w:p w14:paraId="4F21AFD5" w14:textId="77777777" w:rsidR="007D1559" w:rsidRPr="00E76E09" w:rsidRDefault="007D1559" w:rsidP="00552D17">
            <w:pPr>
              <w:pStyle w:val="Normalarial"/>
              <w:rPr>
                <w:rFonts w:cs="Arial"/>
                <w:szCs w:val="22"/>
              </w:rPr>
            </w:pPr>
            <w:r w:rsidRPr="00E76E09">
              <w:rPr>
                <w:rFonts w:cs="Arial"/>
                <w:szCs w:val="22"/>
              </w:rPr>
              <w:t>Alarms and sirens caused distress.</w:t>
            </w:r>
          </w:p>
          <w:p w14:paraId="5A6369D4" w14:textId="77777777" w:rsidR="00552D17" w:rsidRPr="00E76E09" w:rsidRDefault="00552D17" w:rsidP="00552D17">
            <w:pPr>
              <w:pStyle w:val="Normalarial"/>
              <w:rPr>
                <w:rFonts w:cs="Arial"/>
                <w:szCs w:val="22"/>
              </w:rPr>
            </w:pPr>
          </w:p>
          <w:p w14:paraId="32DFC6A1" w14:textId="77777777" w:rsidR="007D1559" w:rsidRPr="00E76E09" w:rsidRDefault="00505A34" w:rsidP="00552D17">
            <w:pPr>
              <w:pStyle w:val="Normalarial"/>
              <w:rPr>
                <w:rFonts w:cs="Arial"/>
                <w:szCs w:val="22"/>
              </w:rPr>
            </w:pPr>
            <w:r w:rsidRPr="00E76E09">
              <w:rPr>
                <w:rFonts w:cs="Arial"/>
                <w:szCs w:val="22"/>
              </w:rPr>
              <w:t>Recommendations</w:t>
            </w:r>
          </w:p>
          <w:p w14:paraId="4DD3D572" w14:textId="77777777" w:rsidR="007D1559" w:rsidRPr="00E76E09" w:rsidRDefault="007D1559" w:rsidP="00E76E09">
            <w:pPr>
              <w:pStyle w:val="Normalarial"/>
              <w:numPr>
                <w:ilvl w:val="0"/>
                <w:numId w:val="116"/>
              </w:numPr>
              <w:rPr>
                <w:rFonts w:cs="Arial"/>
                <w:szCs w:val="22"/>
              </w:rPr>
            </w:pPr>
            <w:r w:rsidRPr="00E76E09">
              <w:rPr>
                <w:rFonts w:cs="Arial"/>
                <w:szCs w:val="22"/>
              </w:rPr>
              <w:t>Provision of suitable quiet spaces</w:t>
            </w:r>
            <w:r w:rsidR="00505A34" w:rsidRPr="00E76E09">
              <w:rPr>
                <w:rFonts w:cs="Arial"/>
                <w:szCs w:val="22"/>
              </w:rPr>
              <w:t>.</w:t>
            </w:r>
          </w:p>
          <w:p w14:paraId="52B050C7" w14:textId="77777777" w:rsidR="007D1559" w:rsidRPr="00E76E09" w:rsidRDefault="007D1559" w:rsidP="00E76E09">
            <w:pPr>
              <w:pStyle w:val="Normalarial"/>
              <w:numPr>
                <w:ilvl w:val="0"/>
                <w:numId w:val="116"/>
              </w:numPr>
              <w:rPr>
                <w:rFonts w:cs="Arial"/>
                <w:szCs w:val="22"/>
              </w:rPr>
            </w:pPr>
            <w:r w:rsidRPr="00E76E09">
              <w:rPr>
                <w:rFonts w:cs="Arial"/>
                <w:szCs w:val="22"/>
              </w:rPr>
              <w:t>Coverage of noise issues should be covered in Education Early Childhood Centre Regulations</w:t>
            </w:r>
            <w:r w:rsidR="00505A34" w:rsidRPr="00E76E09">
              <w:rPr>
                <w:rFonts w:cs="Arial"/>
                <w:szCs w:val="22"/>
              </w:rPr>
              <w:t>.</w:t>
            </w:r>
          </w:p>
          <w:p w14:paraId="5117BE61" w14:textId="77777777" w:rsidR="007D1559" w:rsidRPr="00E76E09" w:rsidRDefault="007D1559" w:rsidP="00E76E09">
            <w:pPr>
              <w:pStyle w:val="Normalarial"/>
              <w:numPr>
                <w:ilvl w:val="0"/>
                <w:numId w:val="116"/>
              </w:numPr>
              <w:rPr>
                <w:rFonts w:cs="Arial"/>
                <w:szCs w:val="22"/>
              </w:rPr>
            </w:pPr>
            <w:r w:rsidRPr="00E76E09">
              <w:rPr>
                <w:rFonts w:cs="Arial"/>
                <w:szCs w:val="22"/>
              </w:rPr>
              <w:t>Early childhood centres s</w:t>
            </w:r>
            <w:r w:rsidR="00CE6EAB" w:rsidRPr="00E76E09">
              <w:rPr>
                <w:rFonts w:cs="Arial"/>
                <w:szCs w:val="22"/>
              </w:rPr>
              <w:t>h</w:t>
            </w:r>
            <w:r w:rsidRPr="00E76E09">
              <w:rPr>
                <w:rFonts w:cs="Arial"/>
                <w:szCs w:val="22"/>
              </w:rPr>
              <w:t>ould be treated as sensitive activities when construction noise is in the vicinity</w:t>
            </w:r>
            <w:r w:rsidR="00505A34" w:rsidRPr="00E76E09">
              <w:rPr>
                <w:rFonts w:cs="Arial"/>
                <w:szCs w:val="22"/>
              </w:rPr>
              <w:t>.</w:t>
            </w:r>
          </w:p>
          <w:p w14:paraId="16EF7225" w14:textId="77777777" w:rsidR="007D1559" w:rsidRPr="00E76E09" w:rsidRDefault="007D1559" w:rsidP="00E76E09">
            <w:pPr>
              <w:pStyle w:val="Normalarial"/>
              <w:numPr>
                <w:ilvl w:val="0"/>
                <w:numId w:val="116"/>
              </w:numPr>
              <w:rPr>
                <w:rFonts w:cs="Arial"/>
                <w:szCs w:val="22"/>
              </w:rPr>
            </w:pPr>
            <w:r w:rsidRPr="00E76E09">
              <w:rPr>
                <w:rFonts w:cs="Arial"/>
                <w:szCs w:val="22"/>
              </w:rPr>
              <w:t xml:space="preserve">A resource kit should be developed for the early childhood sector on the management and control of noise.  </w:t>
            </w:r>
          </w:p>
        </w:tc>
        <w:tc>
          <w:tcPr>
            <w:tcW w:w="2160" w:type="dxa"/>
            <w:shd w:val="clear" w:color="auto" w:fill="auto"/>
          </w:tcPr>
          <w:p w14:paraId="7AFAC649" w14:textId="77777777" w:rsidR="007D1559" w:rsidRPr="00E76E09" w:rsidRDefault="007D1559" w:rsidP="007D1559">
            <w:pPr>
              <w:pStyle w:val="Normalarial"/>
              <w:rPr>
                <w:rFonts w:cs="Arial"/>
                <w:szCs w:val="22"/>
              </w:rPr>
            </w:pPr>
            <w:r w:rsidRPr="00E76E09">
              <w:rPr>
                <w:rFonts w:cs="Arial"/>
                <w:szCs w:val="22"/>
              </w:rPr>
              <w:t>No information was given about who had made the diagnoses of the children.</w:t>
            </w:r>
          </w:p>
        </w:tc>
      </w:tr>
      <w:tr w:rsidR="00E76E09" w:rsidRPr="00E76E09" w14:paraId="07CAAF22" w14:textId="77777777" w:rsidTr="00E76E09">
        <w:tc>
          <w:tcPr>
            <w:tcW w:w="648" w:type="dxa"/>
            <w:shd w:val="clear" w:color="auto" w:fill="auto"/>
          </w:tcPr>
          <w:p w14:paraId="6D7FD1AC" w14:textId="77777777" w:rsidR="007D1559" w:rsidRPr="00E76E09" w:rsidRDefault="007D1559" w:rsidP="007D1559">
            <w:pPr>
              <w:pStyle w:val="Normalarial"/>
              <w:rPr>
                <w:rFonts w:cs="Arial"/>
                <w:szCs w:val="22"/>
                <w:lang w:val="en-NZ"/>
              </w:rPr>
            </w:pPr>
            <w:r w:rsidRPr="00E76E09">
              <w:rPr>
                <w:rFonts w:cs="Arial"/>
                <w:szCs w:val="22"/>
                <w:lang w:val="en-NZ"/>
              </w:rPr>
              <w:t>241</w:t>
            </w:r>
          </w:p>
        </w:tc>
        <w:tc>
          <w:tcPr>
            <w:tcW w:w="2340" w:type="dxa"/>
            <w:shd w:val="clear" w:color="auto" w:fill="auto"/>
          </w:tcPr>
          <w:p w14:paraId="5B9BAF6A" w14:textId="77777777" w:rsidR="007D1559" w:rsidRPr="00E76E09" w:rsidRDefault="007D1559" w:rsidP="007D1559">
            <w:pPr>
              <w:pStyle w:val="Normalarial"/>
              <w:rPr>
                <w:rFonts w:cs="Arial"/>
                <w:szCs w:val="22"/>
              </w:rPr>
            </w:pPr>
            <w:r w:rsidRPr="00E76E09">
              <w:rPr>
                <w:rFonts w:cs="Arial"/>
                <w:szCs w:val="22"/>
              </w:rPr>
              <w:t>Marr,</w:t>
            </w:r>
            <w:r w:rsidR="00505A34" w:rsidRPr="00E76E09">
              <w:rPr>
                <w:rFonts w:cs="Arial"/>
                <w:szCs w:val="22"/>
              </w:rPr>
              <w:t xml:space="preserve"> D. Mika, M. Miraglia, J. Roerig, M.</w:t>
            </w:r>
            <w:r w:rsidRPr="00E76E09">
              <w:rPr>
                <w:rFonts w:cs="Arial"/>
                <w:szCs w:val="22"/>
              </w:rPr>
              <w:t xml:space="preserve"> &amp; Sinott, R</w:t>
            </w:r>
            <w:r w:rsidR="00505A34" w:rsidRPr="00E76E09">
              <w:rPr>
                <w:rFonts w:cs="Arial"/>
                <w:szCs w:val="22"/>
              </w:rPr>
              <w:t>.</w:t>
            </w:r>
            <w:r w:rsidRPr="00E76E09">
              <w:rPr>
                <w:rFonts w:cs="Arial"/>
                <w:szCs w:val="22"/>
              </w:rPr>
              <w:t xml:space="preserve"> (2007)</w:t>
            </w:r>
            <w:r w:rsidR="00505A34" w:rsidRPr="00E76E09">
              <w:rPr>
                <w:rFonts w:cs="Arial"/>
                <w:szCs w:val="22"/>
              </w:rPr>
              <w:t>.</w:t>
            </w:r>
            <w:r w:rsidRPr="00E76E09">
              <w:rPr>
                <w:rFonts w:cs="Arial"/>
                <w:szCs w:val="22"/>
              </w:rPr>
              <w:t xml:space="preserve"> The effect of sensory stories on targeted behaviours in preschool children with autism. </w:t>
            </w:r>
            <w:r w:rsidRPr="00E76E09">
              <w:rPr>
                <w:rFonts w:cs="Arial"/>
                <w:i/>
                <w:szCs w:val="22"/>
              </w:rPr>
              <w:t>Physical and Occupational Therapy in Pediatrics</w:t>
            </w:r>
            <w:r w:rsidRPr="00E76E09">
              <w:rPr>
                <w:rFonts w:cs="Arial"/>
                <w:szCs w:val="22"/>
              </w:rPr>
              <w:t xml:space="preserve"> 27 (1) 63-77.</w:t>
            </w:r>
          </w:p>
          <w:p w14:paraId="7EA56B84" w14:textId="77777777" w:rsidR="007D1559" w:rsidRPr="00E76E09" w:rsidRDefault="007D1559" w:rsidP="007D1559">
            <w:pPr>
              <w:pStyle w:val="Normalarial"/>
              <w:rPr>
                <w:rFonts w:cs="Arial"/>
                <w:szCs w:val="22"/>
              </w:rPr>
            </w:pPr>
          </w:p>
          <w:p w14:paraId="2B1AAA61" w14:textId="77777777" w:rsidR="007D1559" w:rsidRPr="00E76E09" w:rsidRDefault="007D1559" w:rsidP="007D1559">
            <w:pPr>
              <w:pStyle w:val="Normalarial"/>
              <w:rPr>
                <w:rFonts w:cs="Arial"/>
                <w:szCs w:val="22"/>
              </w:rPr>
            </w:pPr>
            <w:r w:rsidRPr="00E76E09">
              <w:rPr>
                <w:rFonts w:cs="Arial"/>
                <w:szCs w:val="22"/>
              </w:rPr>
              <w:t>CASE SERIES</w:t>
            </w:r>
          </w:p>
          <w:p w14:paraId="390715CB" w14:textId="77777777" w:rsidR="007D1559" w:rsidRPr="00E76E09" w:rsidRDefault="007D1559" w:rsidP="007D1559">
            <w:pPr>
              <w:pStyle w:val="Normalarial"/>
              <w:rPr>
                <w:rFonts w:cs="Arial"/>
                <w:szCs w:val="22"/>
              </w:rPr>
            </w:pPr>
          </w:p>
          <w:p w14:paraId="5FDBDC51" w14:textId="77777777" w:rsidR="007D1559" w:rsidRPr="00E76E09" w:rsidRDefault="007D1559" w:rsidP="007D1559">
            <w:pPr>
              <w:pStyle w:val="Normalarial"/>
              <w:rPr>
                <w:rFonts w:cs="Arial"/>
                <w:szCs w:val="22"/>
              </w:rPr>
            </w:pPr>
            <w:r w:rsidRPr="00E76E09">
              <w:rPr>
                <w:rFonts w:cs="Arial"/>
                <w:szCs w:val="22"/>
              </w:rPr>
              <w:t>Level of evidence: ~</w:t>
            </w:r>
          </w:p>
          <w:p w14:paraId="10A00BE3" w14:textId="77777777" w:rsidR="007D1559" w:rsidRPr="00E76E09" w:rsidRDefault="007D1559" w:rsidP="007D1559">
            <w:pPr>
              <w:pStyle w:val="Normalarial"/>
              <w:rPr>
                <w:rFonts w:cs="Arial"/>
                <w:szCs w:val="22"/>
              </w:rPr>
            </w:pPr>
          </w:p>
        </w:tc>
        <w:tc>
          <w:tcPr>
            <w:tcW w:w="3240" w:type="dxa"/>
            <w:shd w:val="clear" w:color="auto" w:fill="auto"/>
          </w:tcPr>
          <w:p w14:paraId="66F4ABA0" w14:textId="77777777" w:rsidR="007D1559" w:rsidRPr="00E76E09" w:rsidRDefault="007D1559" w:rsidP="007D1559">
            <w:pPr>
              <w:pStyle w:val="Normalarial"/>
              <w:rPr>
                <w:rFonts w:cs="Arial"/>
                <w:szCs w:val="22"/>
              </w:rPr>
            </w:pPr>
            <w:r w:rsidRPr="00E76E09">
              <w:rPr>
                <w:rFonts w:cs="Arial"/>
                <w:szCs w:val="22"/>
              </w:rPr>
              <w:t>4 boys and 1 girl who attended a pre</w:t>
            </w:r>
            <w:r w:rsidR="00505A34" w:rsidRPr="00E76E09">
              <w:rPr>
                <w:rFonts w:cs="Arial"/>
                <w:szCs w:val="22"/>
              </w:rPr>
              <w:t>-</w:t>
            </w:r>
            <w:r w:rsidRPr="00E76E09">
              <w:rPr>
                <w:rFonts w:cs="Arial"/>
                <w:szCs w:val="22"/>
              </w:rPr>
              <w:t>school programme for children with autism. All had a diagnosis of autism</w:t>
            </w:r>
          </w:p>
          <w:p w14:paraId="536900C0" w14:textId="77777777" w:rsidR="007D1559" w:rsidRPr="00E76E09" w:rsidRDefault="007D1559" w:rsidP="007D1559">
            <w:pPr>
              <w:pStyle w:val="Normalarial"/>
              <w:rPr>
                <w:rFonts w:cs="Arial"/>
                <w:szCs w:val="22"/>
              </w:rPr>
            </w:pPr>
            <w:r w:rsidRPr="00E76E09">
              <w:rPr>
                <w:rFonts w:cs="Arial"/>
                <w:szCs w:val="22"/>
              </w:rPr>
              <w:t>Aged between 4 years 8 months and 5 years 2 months</w:t>
            </w:r>
          </w:p>
          <w:p w14:paraId="7E4EA79A" w14:textId="77777777" w:rsidR="007D1559" w:rsidRPr="00E76E09" w:rsidRDefault="007D1559" w:rsidP="007D1559">
            <w:pPr>
              <w:pStyle w:val="Normalarial"/>
              <w:rPr>
                <w:rFonts w:cs="Arial"/>
                <w:szCs w:val="22"/>
              </w:rPr>
            </w:pPr>
            <w:r w:rsidRPr="00E76E09">
              <w:rPr>
                <w:rFonts w:cs="Arial"/>
                <w:szCs w:val="22"/>
              </w:rPr>
              <w:t>Inclusion criteria included:</w:t>
            </w:r>
          </w:p>
          <w:p w14:paraId="2A80C7B1" w14:textId="77777777" w:rsidR="007D1559" w:rsidRPr="00E76E09" w:rsidRDefault="007D1559" w:rsidP="00E76E09">
            <w:pPr>
              <w:pStyle w:val="Normalarial"/>
              <w:numPr>
                <w:ilvl w:val="0"/>
                <w:numId w:val="197"/>
              </w:numPr>
              <w:rPr>
                <w:rFonts w:cs="Arial"/>
                <w:szCs w:val="22"/>
              </w:rPr>
            </w:pPr>
            <w:r w:rsidRPr="00E76E09">
              <w:rPr>
                <w:rFonts w:cs="Arial"/>
                <w:szCs w:val="22"/>
              </w:rPr>
              <w:t>hypersensory modulation issue by scoring in the ‘definitive difference’ on a</w:t>
            </w:r>
            <w:r w:rsidR="00505A34" w:rsidRPr="00E76E09">
              <w:rPr>
                <w:rFonts w:cs="Arial"/>
                <w:szCs w:val="22"/>
              </w:rPr>
              <w:t>t</w:t>
            </w:r>
            <w:r w:rsidRPr="00E76E09">
              <w:rPr>
                <w:rFonts w:cs="Arial"/>
                <w:szCs w:val="22"/>
              </w:rPr>
              <w:t xml:space="preserve"> least one subset of the sensory profile.</w:t>
            </w:r>
          </w:p>
          <w:p w14:paraId="297997CF" w14:textId="77777777" w:rsidR="007D1559" w:rsidRPr="00E76E09" w:rsidRDefault="007D1559" w:rsidP="00E76E09">
            <w:pPr>
              <w:pStyle w:val="Normalarial"/>
              <w:numPr>
                <w:ilvl w:val="0"/>
                <w:numId w:val="197"/>
              </w:numPr>
              <w:rPr>
                <w:rFonts w:cs="Arial"/>
                <w:szCs w:val="22"/>
              </w:rPr>
            </w:pPr>
            <w:r w:rsidRPr="00E76E09">
              <w:rPr>
                <w:rFonts w:cs="Arial"/>
                <w:szCs w:val="22"/>
              </w:rPr>
              <w:t>understood a simple story as rated by the classroom teacher</w:t>
            </w:r>
          </w:p>
          <w:p w14:paraId="38C1B71E" w14:textId="77777777" w:rsidR="007D1559" w:rsidRPr="00E76E09" w:rsidRDefault="007D1559" w:rsidP="00E76E09">
            <w:pPr>
              <w:pStyle w:val="Normalarial"/>
              <w:numPr>
                <w:ilvl w:val="0"/>
                <w:numId w:val="197"/>
              </w:numPr>
              <w:rPr>
                <w:rFonts w:cs="Arial"/>
                <w:szCs w:val="22"/>
              </w:rPr>
            </w:pPr>
            <w:r w:rsidRPr="00E76E09">
              <w:rPr>
                <w:rFonts w:cs="Arial"/>
                <w:szCs w:val="22"/>
              </w:rPr>
              <w:t>free of visual and hearing impairments</w:t>
            </w:r>
          </w:p>
          <w:p w14:paraId="7A9AC858" w14:textId="77777777" w:rsidR="007D1559" w:rsidRPr="00E76E09" w:rsidRDefault="007D1559" w:rsidP="00E76E09">
            <w:pPr>
              <w:pStyle w:val="Normalarial"/>
              <w:numPr>
                <w:ilvl w:val="0"/>
                <w:numId w:val="197"/>
              </w:numPr>
              <w:rPr>
                <w:rFonts w:cs="Arial"/>
                <w:szCs w:val="22"/>
              </w:rPr>
            </w:pPr>
            <w:r w:rsidRPr="00E76E09">
              <w:rPr>
                <w:rFonts w:cs="Arial"/>
                <w:szCs w:val="22"/>
              </w:rPr>
              <w:t>have approximately the same amount of time spent in other services eg</w:t>
            </w:r>
            <w:r w:rsidR="00CE6EAB" w:rsidRPr="00E76E09">
              <w:rPr>
                <w:rFonts w:cs="Arial"/>
                <w:szCs w:val="22"/>
              </w:rPr>
              <w:t>,</w:t>
            </w:r>
            <w:r w:rsidRPr="00E76E09">
              <w:rPr>
                <w:rFonts w:cs="Arial"/>
                <w:szCs w:val="22"/>
              </w:rPr>
              <w:t xml:space="preserve"> therapy</w:t>
            </w:r>
          </w:p>
          <w:p w14:paraId="1F04DEFE" w14:textId="77777777" w:rsidR="007D1559" w:rsidRPr="00E76E09" w:rsidRDefault="007D1559" w:rsidP="00E76E09">
            <w:pPr>
              <w:pStyle w:val="Normalarial"/>
              <w:numPr>
                <w:ilvl w:val="0"/>
                <w:numId w:val="197"/>
              </w:numPr>
              <w:rPr>
                <w:rFonts w:cs="Arial"/>
                <w:szCs w:val="22"/>
              </w:rPr>
            </w:pPr>
            <w:r w:rsidRPr="00E76E09">
              <w:rPr>
                <w:rFonts w:cs="Arial"/>
                <w:szCs w:val="22"/>
              </w:rPr>
              <w:t xml:space="preserve">display at least one behaviour </w:t>
            </w:r>
            <w:r w:rsidR="007C3755" w:rsidRPr="00E76E09">
              <w:rPr>
                <w:rFonts w:cs="Arial"/>
                <w:szCs w:val="22"/>
              </w:rPr>
              <w:t>that</w:t>
            </w:r>
            <w:r w:rsidRPr="00E76E09">
              <w:rPr>
                <w:rFonts w:cs="Arial"/>
                <w:szCs w:val="22"/>
              </w:rPr>
              <w:t xml:space="preserve"> interferes with education as identified by</w:t>
            </w:r>
            <w:r w:rsidR="007C3755" w:rsidRPr="00E76E09">
              <w:rPr>
                <w:rFonts w:cs="Arial"/>
                <w:szCs w:val="22"/>
              </w:rPr>
              <w:t xml:space="preserve"> their</w:t>
            </w:r>
            <w:r w:rsidRPr="00E76E09">
              <w:rPr>
                <w:rFonts w:cs="Arial"/>
                <w:szCs w:val="22"/>
              </w:rPr>
              <w:t xml:space="preserve"> teacher</w:t>
            </w:r>
            <w:r w:rsidR="007C3755" w:rsidRPr="00E76E09">
              <w:rPr>
                <w:rFonts w:cs="Arial"/>
                <w:szCs w:val="22"/>
              </w:rPr>
              <w:t>.</w:t>
            </w:r>
          </w:p>
          <w:p w14:paraId="18EB760A" w14:textId="77777777" w:rsidR="007D1559" w:rsidRPr="00E76E09" w:rsidRDefault="007D1559" w:rsidP="007D1559">
            <w:pPr>
              <w:pStyle w:val="Normalarial"/>
              <w:rPr>
                <w:rFonts w:cs="Arial"/>
                <w:szCs w:val="22"/>
              </w:rPr>
            </w:pPr>
          </w:p>
          <w:p w14:paraId="1C1C2737" w14:textId="77777777" w:rsidR="007D1559" w:rsidRPr="00E76E09" w:rsidRDefault="007D1559" w:rsidP="007D1559">
            <w:pPr>
              <w:pStyle w:val="Normalarial"/>
              <w:rPr>
                <w:rFonts w:cs="Arial"/>
                <w:szCs w:val="22"/>
              </w:rPr>
            </w:pPr>
            <w:r w:rsidRPr="00E76E09">
              <w:rPr>
                <w:rFonts w:cs="Arial"/>
                <w:szCs w:val="22"/>
              </w:rPr>
              <w:t>(One participant dropped from study because of repeated absences)</w:t>
            </w:r>
            <w:r w:rsidR="007C3755" w:rsidRPr="00E76E09">
              <w:rPr>
                <w:rFonts w:cs="Arial"/>
                <w:szCs w:val="22"/>
              </w:rPr>
              <w:t>.</w:t>
            </w:r>
          </w:p>
          <w:p w14:paraId="7F192AB0" w14:textId="77777777" w:rsidR="007D1559" w:rsidRPr="00E76E09" w:rsidRDefault="007D1559" w:rsidP="007D1559">
            <w:pPr>
              <w:pStyle w:val="Normalarial"/>
              <w:rPr>
                <w:rFonts w:cs="Arial"/>
                <w:szCs w:val="22"/>
              </w:rPr>
            </w:pPr>
          </w:p>
          <w:p w14:paraId="0387AD9C" w14:textId="77777777" w:rsidR="007D1559" w:rsidRPr="00E76E09" w:rsidRDefault="007C3755" w:rsidP="00E76E09">
            <w:pPr>
              <w:pStyle w:val="Normalarial"/>
              <w:numPr>
                <w:ilvl w:val="0"/>
                <w:numId w:val="200"/>
              </w:numPr>
              <w:rPr>
                <w:rFonts w:cs="Arial"/>
                <w:szCs w:val="22"/>
              </w:rPr>
            </w:pPr>
            <w:r w:rsidRPr="00E76E09">
              <w:rPr>
                <w:rFonts w:cs="Arial"/>
                <w:szCs w:val="22"/>
              </w:rPr>
              <w:t>A 5-</w:t>
            </w:r>
            <w:r w:rsidR="007D1559" w:rsidRPr="00E76E09">
              <w:rPr>
                <w:rFonts w:cs="Arial"/>
                <w:szCs w:val="22"/>
              </w:rPr>
              <w:t>day baseline where targeted behaviour was recorded and a non-</w:t>
            </w:r>
            <w:r w:rsidRPr="00E76E09">
              <w:rPr>
                <w:rFonts w:cs="Arial"/>
                <w:szCs w:val="22"/>
              </w:rPr>
              <w:t>sensory story was read on a one-to-</w:t>
            </w:r>
            <w:r w:rsidR="007D1559" w:rsidRPr="00E76E09">
              <w:rPr>
                <w:rFonts w:cs="Arial"/>
                <w:szCs w:val="22"/>
              </w:rPr>
              <w:t>one basis three times per day</w:t>
            </w:r>
            <w:r w:rsidRPr="00E76E09">
              <w:rPr>
                <w:rFonts w:cs="Arial"/>
                <w:szCs w:val="22"/>
              </w:rPr>
              <w:t>.</w:t>
            </w:r>
          </w:p>
          <w:p w14:paraId="071BDCF8" w14:textId="77777777" w:rsidR="007D1559" w:rsidRPr="00E76E09" w:rsidRDefault="007D1559" w:rsidP="00E76E09">
            <w:pPr>
              <w:pStyle w:val="Normalarial"/>
              <w:numPr>
                <w:ilvl w:val="0"/>
                <w:numId w:val="200"/>
              </w:numPr>
              <w:rPr>
                <w:rFonts w:cs="Arial"/>
                <w:szCs w:val="22"/>
              </w:rPr>
            </w:pPr>
            <w:r w:rsidRPr="00E76E09">
              <w:rPr>
                <w:rFonts w:cs="Arial"/>
                <w:szCs w:val="22"/>
              </w:rPr>
              <w:t>Intervention phase for 12 days. The individualised sensory story was read to participants 3 times per day</w:t>
            </w:r>
          </w:p>
          <w:p w14:paraId="52F8B869" w14:textId="77777777" w:rsidR="007D1559" w:rsidRPr="00E76E09" w:rsidRDefault="007D1559" w:rsidP="00E76E09">
            <w:pPr>
              <w:pStyle w:val="Normalarial"/>
              <w:numPr>
                <w:ilvl w:val="0"/>
                <w:numId w:val="200"/>
              </w:numPr>
              <w:rPr>
                <w:rFonts w:cs="Arial"/>
                <w:szCs w:val="22"/>
              </w:rPr>
            </w:pPr>
            <w:r w:rsidRPr="00E76E09">
              <w:rPr>
                <w:rFonts w:cs="Arial"/>
                <w:szCs w:val="22"/>
              </w:rPr>
              <w:t>Post intervention (5 days). The reading of the sensory stories ceased and another story was read.</w:t>
            </w:r>
          </w:p>
          <w:p w14:paraId="2AC77554" w14:textId="77777777" w:rsidR="007D1559" w:rsidRPr="00E76E09" w:rsidRDefault="007D1559" w:rsidP="007D1559">
            <w:pPr>
              <w:pStyle w:val="Normalarial"/>
              <w:rPr>
                <w:rFonts w:cs="Arial"/>
                <w:szCs w:val="22"/>
              </w:rPr>
            </w:pPr>
            <w:r w:rsidRPr="00E76E09">
              <w:rPr>
                <w:rFonts w:cs="Arial"/>
                <w:szCs w:val="22"/>
              </w:rPr>
              <w:t xml:space="preserve"> </w:t>
            </w:r>
          </w:p>
        </w:tc>
        <w:tc>
          <w:tcPr>
            <w:tcW w:w="2160" w:type="dxa"/>
            <w:shd w:val="clear" w:color="auto" w:fill="auto"/>
          </w:tcPr>
          <w:p w14:paraId="40ECE18C" w14:textId="77777777" w:rsidR="007D1559" w:rsidRPr="00E76E09" w:rsidRDefault="007D1559" w:rsidP="00E76E09">
            <w:pPr>
              <w:pStyle w:val="Normalarial"/>
              <w:numPr>
                <w:ilvl w:val="0"/>
                <w:numId w:val="199"/>
              </w:numPr>
              <w:rPr>
                <w:rFonts w:cs="Arial"/>
                <w:szCs w:val="22"/>
              </w:rPr>
            </w:pPr>
            <w:r w:rsidRPr="00E76E09">
              <w:rPr>
                <w:rFonts w:cs="Arial"/>
                <w:szCs w:val="22"/>
              </w:rPr>
              <w:t>Sensory Profile</w:t>
            </w:r>
          </w:p>
          <w:p w14:paraId="5A957D04" w14:textId="77777777" w:rsidR="007D1559" w:rsidRPr="00E76E09" w:rsidRDefault="007D1559" w:rsidP="00E76E09">
            <w:pPr>
              <w:pStyle w:val="Normalarial"/>
              <w:numPr>
                <w:ilvl w:val="0"/>
                <w:numId w:val="198"/>
              </w:numPr>
              <w:rPr>
                <w:rFonts w:cs="Arial"/>
                <w:szCs w:val="22"/>
              </w:rPr>
            </w:pPr>
            <w:r w:rsidRPr="00E76E09">
              <w:rPr>
                <w:rFonts w:cs="Arial"/>
                <w:szCs w:val="22"/>
              </w:rPr>
              <w:t>Time sampling data form developed by the authors used to record targeted behaviours</w:t>
            </w:r>
            <w:r w:rsidR="00505A34" w:rsidRPr="00E76E09">
              <w:rPr>
                <w:rFonts w:cs="Arial"/>
                <w:szCs w:val="22"/>
              </w:rPr>
              <w:t>.</w:t>
            </w:r>
          </w:p>
        </w:tc>
        <w:tc>
          <w:tcPr>
            <w:tcW w:w="3600" w:type="dxa"/>
            <w:shd w:val="clear" w:color="auto" w:fill="auto"/>
          </w:tcPr>
          <w:p w14:paraId="33E9F565" w14:textId="77777777" w:rsidR="007D1559" w:rsidRPr="00E76E09" w:rsidRDefault="007D1559" w:rsidP="007D1559">
            <w:pPr>
              <w:pStyle w:val="Normalarial"/>
              <w:rPr>
                <w:rFonts w:cs="Arial"/>
                <w:szCs w:val="22"/>
              </w:rPr>
            </w:pPr>
            <w:r w:rsidRPr="00E76E09">
              <w:rPr>
                <w:rFonts w:cs="Arial"/>
                <w:szCs w:val="22"/>
              </w:rPr>
              <w:t>Three of the children showed significant improvements in targeted behaviours during the intervention phase</w:t>
            </w:r>
            <w:r w:rsidR="00552D17" w:rsidRPr="00E76E09">
              <w:rPr>
                <w:rFonts w:cs="Arial"/>
                <w:szCs w:val="22"/>
              </w:rPr>
              <w:t>.</w:t>
            </w:r>
          </w:p>
          <w:p w14:paraId="3177EF98" w14:textId="77777777" w:rsidR="007D1559" w:rsidRPr="00E76E09" w:rsidRDefault="007D1559" w:rsidP="007D1559">
            <w:pPr>
              <w:pStyle w:val="Normalarial"/>
              <w:rPr>
                <w:rFonts w:cs="Arial"/>
                <w:szCs w:val="22"/>
              </w:rPr>
            </w:pPr>
          </w:p>
          <w:p w14:paraId="612F7422" w14:textId="77777777" w:rsidR="007D1559" w:rsidRPr="00E76E09" w:rsidRDefault="00505A34" w:rsidP="007D1559">
            <w:pPr>
              <w:pStyle w:val="Normalarial"/>
              <w:rPr>
                <w:rFonts w:cs="Arial"/>
                <w:szCs w:val="22"/>
              </w:rPr>
            </w:pPr>
            <w:r w:rsidRPr="00E76E09">
              <w:rPr>
                <w:rFonts w:cs="Arial"/>
                <w:szCs w:val="22"/>
              </w:rPr>
              <w:t>The 4th</w:t>
            </w:r>
            <w:r w:rsidR="007D1559" w:rsidRPr="00E76E09">
              <w:rPr>
                <w:rFonts w:cs="Arial"/>
                <w:szCs w:val="22"/>
              </w:rPr>
              <w:t xml:space="preserve"> child’s behaviour improved in the baseline stage suggesting that the one</w:t>
            </w:r>
            <w:r w:rsidRPr="00E76E09">
              <w:rPr>
                <w:rFonts w:cs="Arial"/>
                <w:szCs w:val="22"/>
              </w:rPr>
              <w:t>-to-</w:t>
            </w:r>
            <w:r w:rsidR="007D1559" w:rsidRPr="00E76E09">
              <w:rPr>
                <w:rFonts w:cs="Arial"/>
                <w:szCs w:val="22"/>
              </w:rPr>
              <w:t>one attention from the teac</w:t>
            </w:r>
            <w:r w:rsidRPr="00E76E09">
              <w:rPr>
                <w:rFonts w:cs="Arial"/>
                <w:szCs w:val="22"/>
              </w:rPr>
              <w:t>her reading the story may have e</w:t>
            </w:r>
            <w:r w:rsidR="007D1559" w:rsidRPr="00E76E09">
              <w:rPr>
                <w:rFonts w:cs="Arial"/>
                <w:szCs w:val="22"/>
              </w:rPr>
              <w:t>ffected change</w:t>
            </w:r>
            <w:r w:rsidR="00552D17" w:rsidRPr="00E76E09">
              <w:rPr>
                <w:rFonts w:cs="Arial"/>
                <w:szCs w:val="22"/>
              </w:rPr>
              <w:t>.</w:t>
            </w:r>
          </w:p>
          <w:p w14:paraId="748714FD" w14:textId="77777777" w:rsidR="007D1559" w:rsidRPr="00E76E09" w:rsidRDefault="007D1559" w:rsidP="007D1559">
            <w:pPr>
              <w:pStyle w:val="Normalarial"/>
              <w:rPr>
                <w:rFonts w:cs="Arial"/>
                <w:szCs w:val="22"/>
              </w:rPr>
            </w:pPr>
          </w:p>
          <w:p w14:paraId="7D3D298A" w14:textId="77777777" w:rsidR="007D1559" w:rsidRPr="00E76E09" w:rsidRDefault="007D1559" w:rsidP="007D1559">
            <w:pPr>
              <w:pStyle w:val="Normalarial"/>
              <w:rPr>
                <w:rFonts w:cs="Arial"/>
                <w:szCs w:val="22"/>
              </w:rPr>
            </w:pPr>
            <w:r w:rsidRPr="00E76E09">
              <w:rPr>
                <w:rFonts w:cs="Arial"/>
                <w:szCs w:val="22"/>
              </w:rPr>
              <w:t>3 of the 4 children showed an increase in their targeted behaviours when the sensory stories were stopped.</w:t>
            </w:r>
          </w:p>
        </w:tc>
        <w:tc>
          <w:tcPr>
            <w:tcW w:w="2160" w:type="dxa"/>
            <w:shd w:val="clear" w:color="auto" w:fill="auto"/>
          </w:tcPr>
          <w:p w14:paraId="2E6F883F" w14:textId="77777777" w:rsidR="007D1559" w:rsidRPr="00E76E09" w:rsidRDefault="007D1559" w:rsidP="007D1559">
            <w:pPr>
              <w:pStyle w:val="Normalarial"/>
              <w:rPr>
                <w:rFonts w:cs="Arial"/>
                <w:szCs w:val="22"/>
              </w:rPr>
            </w:pPr>
          </w:p>
        </w:tc>
      </w:tr>
      <w:tr w:rsidR="00E76E09" w:rsidRPr="00E76E09" w14:paraId="1CC5481D" w14:textId="77777777" w:rsidTr="00E76E09">
        <w:tc>
          <w:tcPr>
            <w:tcW w:w="648" w:type="dxa"/>
            <w:shd w:val="clear" w:color="auto" w:fill="auto"/>
          </w:tcPr>
          <w:p w14:paraId="05AD6174" w14:textId="77777777" w:rsidR="007D1559" w:rsidRPr="00E76E09" w:rsidRDefault="007D1559" w:rsidP="007D1559">
            <w:pPr>
              <w:pStyle w:val="Normalarial"/>
              <w:rPr>
                <w:rFonts w:cs="Arial"/>
                <w:szCs w:val="22"/>
                <w:lang w:val="en-NZ"/>
              </w:rPr>
            </w:pPr>
            <w:r w:rsidRPr="00E76E09">
              <w:rPr>
                <w:rFonts w:cs="Arial"/>
                <w:szCs w:val="22"/>
                <w:lang w:val="en-NZ"/>
              </w:rPr>
              <w:t>242</w:t>
            </w:r>
          </w:p>
        </w:tc>
        <w:tc>
          <w:tcPr>
            <w:tcW w:w="2340" w:type="dxa"/>
            <w:shd w:val="clear" w:color="auto" w:fill="auto"/>
          </w:tcPr>
          <w:p w14:paraId="67805829" w14:textId="77777777" w:rsidR="007D1559" w:rsidRPr="00E76E09" w:rsidRDefault="007D1559" w:rsidP="007D1559">
            <w:pPr>
              <w:pStyle w:val="Normalarial"/>
              <w:rPr>
                <w:rFonts w:cs="Arial"/>
                <w:szCs w:val="22"/>
              </w:rPr>
            </w:pPr>
            <w:r w:rsidRPr="00E76E09">
              <w:rPr>
                <w:rFonts w:cs="Arial"/>
                <w:szCs w:val="22"/>
              </w:rPr>
              <w:t xml:space="preserve">National Autistic Society. Accessible Schools: Increasing access for disabled pupils. Retrieved </w:t>
            </w:r>
            <w:smartTag w:uri="urn:schemas-microsoft-com:office:smarttags" w:element="date">
              <w:smartTagPr>
                <w:attr w:name="Year" w:val="2005"/>
                <w:attr w:name="Day" w:val="25"/>
                <w:attr w:name="Month" w:val="10"/>
              </w:smartTagPr>
              <w:r w:rsidRPr="00E76E09">
                <w:rPr>
                  <w:rFonts w:cs="Arial"/>
                  <w:szCs w:val="22"/>
                </w:rPr>
                <w:t>25</w:t>
              </w:r>
              <w:r w:rsidRPr="00E76E09">
                <w:rPr>
                  <w:rFonts w:cs="Arial"/>
                  <w:szCs w:val="22"/>
                  <w:vertAlign w:val="superscript"/>
                </w:rPr>
                <w:t xml:space="preserve">th </w:t>
              </w:r>
              <w:r w:rsidRPr="00E76E09">
                <w:rPr>
                  <w:rFonts w:cs="Arial"/>
                  <w:szCs w:val="22"/>
                </w:rPr>
                <w:t>October, 2005</w:t>
              </w:r>
            </w:smartTag>
            <w:r w:rsidRPr="00E76E09">
              <w:rPr>
                <w:rFonts w:cs="Arial"/>
                <w:szCs w:val="22"/>
              </w:rPr>
              <w:t xml:space="preserve">, from: </w:t>
            </w:r>
            <w:hyperlink r:id="rId29" w:history="1">
              <w:r w:rsidRPr="00E76E09">
                <w:rPr>
                  <w:rStyle w:val="Hyperlink"/>
                  <w:rFonts w:cs="Arial"/>
                  <w:szCs w:val="22"/>
                </w:rPr>
                <w:t>http://www.nas.org.uk/nas/jsp/polopoly.jsp?d=245&amp;a=2381</w:t>
              </w:r>
            </w:hyperlink>
            <w:r w:rsidRPr="00E76E09">
              <w:rPr>
                <w:rFonts w:cs="Arial"/>
                <w:szCs w:val="22"/>
              </w:rPr>
              <w:t>.</w:t>
            </w:r>
          </w:p>
          <w:p w14:paraId="41C2FF80" w14:textId="77777777" w:rsidR="00552D17" w:rsidRPr="00E76E09" w:rsidRDefault="00552D17" w:rsidP="007D1559">
            <w:pPr>
              <w:pStyle w:val="Normalarial"/>
              <w:rPr>
                <w:rFonts w:cs="Arial"/>
                <w:szCs w:val="22"/>
              </w:rPr>
            </w:pPr>
          </w:p>
          <w:p w14:paraId="70D0ACD6" w14:textId="77777777" w:rsidR="007D1559" w:rsidRPr="00E76E09" w:rsidRDefault="007D1559" w:rsidP="007D1559">
            <w:pPr>
              <w:pStyle w:val="Normalarial"/>
              <w:rPr>
                <w:rFonts w:cs="Arial"/>
                <w:szCs w:val="22"/>
              </w:rPr>
            </w:pPr>
            <w:r w:rsidRPr="00E76E09">
              <w:rPr>
                <w:rFonts w:cs="Arial"/>
                <w:szCs w:val="22"/>
              </w:rPr>
              <w:t xml:space="preserve">EXPERT OPINION </w:t>
            </w:r>
            <w:r w:rsidR="00552D17" w:rsidRPr="00E76E09">
              <w:rPr>
                <w:rFonts w:cs="Arial"/>
                <w:szCs w:val="22"/>
              </w:rPr>
              <w:t>–</w:t>
            </w:r>
            <w:r w:rsidRPr="00E76E09">
              <w:rPr>
                <w:rFonts w:cs="Arial"/>
                <w:szCs w:val="22"/>
              </w:rPr>
              <w:t xml:space="preserve"> REPORT</w:t>
            </w:r>
          </w:p>
          <w:p w14:paraId="108377B2" w14:textId="77777777" w:rsidR="00552D17" w:rsidRPr="00E76E09" w:rsidRDefault="00552D17" w:rsidP="007D1559">
            <w:pPr>
              <w:pStyle w:val="Normalarial"/>
              <w:rPr>
                <w:rFonts w:cs="Arial"/>
                <w:szCs w:val="22"/>
              </w:rPr>
            </w:pPr>
          </w:p>
          <w:p w14:paraId="1E939526" w14:textId="77777777" w:rsidR="007D1559" w:rsidRPr="00E76E09" w:rsidRDefault="007D1559" w:rsidP="007D1559">
            <w:pPr>
              <w:pStyle w:val="Normalarial"/>
              <w:rPr>
                <w:rFonts w:cs="Arial"/>
                <w:szCs w:val="22"/>
              </w:rPr>
            </w:pPr>
            <w:r w:rsidRPr="00E76E09">
              <w:rPr>
                <w:rFonts w:cs="Arial"/>
                <w:szCs w:val="22"/>
              </w:rPr>
              <w:t>Level of Evidence: x</w:t>
            </w:r>
          </w:p>
        </w:tc>
        <w:tc>
          <w:tcPr>
            <w:tcW w:w="3240" w:type="dxa"/>
            <w:shd w:val="clear" w:color="auto" w:fill="auto"/>
          </w:tcPr>
          <w:p w14:paraId="1ECD9019" w14:textId="77777777" w:rsidR="007D1559" w:rsidRPr="00E76E09" w:rsidRDefault="007D1559" w:rsidP="007D1559">
            <w:pPr>
              <w:pStyle w:val="Normalarial"/>
              <w:rPr>
                <w:rFonts w:cs="Arial"/>
                <w:szCs w:val="22"/>
              </w:rPr>
            </w:pPr>
            <w:r w:rsidRPr="00E76E09">
              <w:rPr>
                <w:rFonts w:cs="Arial"/>
                <w:szCs w:val="22"/>
              </w:rPr>
              <w:t>Gives some possible suggestions for adjusting school environments to accommodate the sensory needs of children with ASD.</w:t>
            </w:r>
          </w:p>
        </w:tc>
        <w:tc>
          <w:tcPr>
            <w:tcW w:w="2160" w:type="dxa"/>
            <w:shd w:val="clear" w:color="auto" w:fill="auto"/>
          </w:tcPr>
          <w:p w14:paraId="4F1DD8E3" w14:textId="77777777" w:rsidR="007D1559" w:rsidRPr="00E76E09" w:rsidRDefault="007D1559" w:rsidP="007D1559">
            <w:pPr>
              <w:pStyle w:val="Normalarial"/>
              <w:rPr>
                <w:rFonts w:cs="Arial"/>
                <w:szCs w:val="22"/>
              </w:rPr>
            </w:pPr>
          </w:p>
        </w:tc>
        <w:tc>
          <w:tcPr>
            <w:tcW w:w="3600" w:type="dxa"/>
            <w:shd w:val="clear" w:color="auto" w:fill="auto"/>
          </w:tcPr>
          <w:p w14:paraId="47165315" w14:textId="77777777" w:rsidR="007D1559" w:rsidRPr="00E76E09" w:rsidRDefault="007C3755" w:rsidP="007D1559">
            <w:pPr>
              <w:pStyle w:val="Normalarial"/>
              <w:rPr>
                <w:rFonts w:cs="Arial"/>
                <w:szCs w:val="22"/>
              </w:rPr>
            </w:pPr>
            <w:r w:rsidRPr="00E76E09">
              <w:rPr>
                <w:rFonts w:cs="Arial"/>
                <w:szCs w:val="22"/>
              </w:rPr>
              <w:t>Recommendations</w:t>
            </w:r>
          </w:p>
          <w:p w14:paraId="3E7E2592" w14:textId="77777777" w:rsidR="007D1559" w:rsidRPr="00E76E09" w:rsidRDefault="007D1559" w:rsidP="007C3755">
            <w:pPr>
              <w:pStyle w:val="Normalarial"/>
              <w:rPr>
                <w:rFonts w:cs="Arial"/>
                <w:szCs w:val="22"/>
              </w:rPr>
            </w:pPr>
            <w:r w:rsidRPr="00E76E09">
              <w:rPr>
                <w:rFonts w:cs="Arial"/>
                <w:szCs w:val="22"/>
              </w:rPr>
              <w:t>Small alterations to the physical environment of the schoo</w:t>
            </w:r>
            <w:r w:rsidR="007C3755" w:rsidRPr="00E76E09">
              <w:rPr>
                <w:rFonts w:cs="Arial"/>
                <w:szCs w:val="22"/>
              </w:rPr>
              <w:t>l can have significant benefits:</w:t>
            </w:r>
          </w:p>
          <w:p w14:paraId="08741CD2" w14:textId="77777777" w:rsidR="007D1559" w:rsidRPr="00E76E09" w:rsidRDefault="007D1559" w:rsidP="00E76E09">
            <w:pPr>
              <w:pStyle w:val="Normalarial"/>
              <w:numPr>
                <w:ilvl w:val="0"/>
                <w:numId w:val="279"/>
              </w:numPr>
              <w:rPr>
                <w:rFonts w:cs="Arial"/>
                <w:szCs w:val="22"/>
              </w:rPr>
            </w:pPr>
            <w:r w:rsidRPr="00E76E09">
              <w:rPr>
                <w:rFonts w:cs="Arial"/>
                <w:szCs w:val="22"/>
              </w:rPr>
              <w:t>clear visual boundaries.</w:t>
            </w:r>
          </w:p>
          <w:p w14:paraId="69826267" w14:textId="77777777" w:rsidR="007D1559" w:rsidRPr="00E76E09" w:rsidRDefault="007D1559" w:rsidP="00E76E09">
            <w:pPr>
              <w:pStyle w:val="Normalarial"/>
              <w:numPr>
                <w:ilvl w:val="0"/>
                <w:numId w:val="280"/>
              </w:numPr>
              <w:rPr>
                <w:rFonts w:cs="Arial"/>
                <w:szCs w:val="22"/>
              </w:rPr>
            </w:pPr>
            <w:r w:rsidRPr="00E76E09">
              <w:rPr>
                <w:rFonts w:cs="Arial"/>
                <w:szCs w:val="22"/>
              </w:rPr>
              <w:t>individual workstations to minimise distractions.</w:t>
            </w:r>
          </w:p>
          <w:p w14:paraId="4A05F983" w14:textId="77777777" w:rsidR="007D1559" w:rsidRPr="00E76E09" w:rsidRDefault="007D1559" w:rsidP="00E76E09">
            <w:pPr>
              <w:pStyle w:val="Normalarial"/>
              <w:numPr>
                <w:ilvl w:val="0"/>
                <w:numId w:val="281"/>
              </w:numPr>
              <w:rPr>
                <w:rFonts w:cs="Arial"/>
                <w:szCs w:val="22"/>
              </w:rPr>
            </w:pPr>
            <w:r w:rsidRPr="00E76E09">
              <w:rPr>
                <w:rFonts w:cs="Arial"/>
                <w:szCs w:val="22"/>
              </w:rPr>
              <w:t>attention to acoustics, lighting, smells, signage and classroom physical organisation.</w:t>
            </w:r>
          </w:p>
          <w:p w14:paraId="6241E63D" w14:textId="77777777" w:rsidR="007D1559" w:rsidRPr="00E76E09" w:rsidRDefault="007D1559" w:rsidP="007C3755">
            <w:pPr>
              <w:pStyle w:val="Normalarial"/>
              <w:rPr>
                <w:rFonts w:cs="Arial"/>
                <w:szCs w:val="22"/>
              </w:rPr>
            </w:pPr>
            <w:r w:rsidRPr="00E76E09">
              <w:rPr>
                <w:rFonts w:cs="Arial"/>
                <w:szCs w:val="22"/>
              </w:rPr>
              <w:t xml:space="preserve">Classroom organisation: </w:t>
            </w:r>
            <w:r w:rsidR="007C3755" w:rsidRPr="00E76E09">
              <w:rPr>
                <w:rFonts w:cs="Arial"/>
                <w:szCs w:val="22"/>
              </w:rPr>
              <w:t>reduce clutter, clearly define</w:t>
            </w:r>
            <w:r w:rsidRPr="00E76E09">
              <w:rPr>
                <w:rFonts w:cs="Arial"/>
                <w:szCs w:val="22"/>
              </w:rPr>
              <w:t xml:space="preserve"> spaces, structured low arousal environment particularly in mainstream settings</w:t>
            </w:r>
            <w:r w:rsidR="007C3755" w:rsidRPr="00E76E09">
              <w:rPr>
                <w:rFonts w:cs="Arial"/>
                <w:szCs w:val="22"/>
              </w:rPr>
              <w:t>.</w:t>
            </w:r>
          </w:p>
        </w:tc>
        <w:tc>
          <w:tcPr>
            <w:tcW w:w="2160" w:type="dxa"/>
            <w:shd w:val="clear" w:color="auto" w:fill="auto"/>
          </w:tcPr>
          <w:p w14:paraId="152A8F39" w14:textId="77777777" w:rsidR="007D1559" w:rsidRPr="00E76E09" w:rsidRDefault="007D1559" w:rsidP="007D1559">
            <w:pPr>
              <w:pStyle w:val="Normalarial"/>
              <w:rPr>
                <w:rFonts w:cs="Arial"/>
                <w:szCs w:val="22"/>
              </w:rPr>
            </w:pPr>
            <w:r w:rsidRPr="00E76E09">
              <w:rPr>
                <w:rFonts w:cs="Arial"/>
                <w:szCs w:val="22"/>
              </w:rPr>
              <w:t>Although recommendations have good face value they are not comprehensive, and there is no attempt to ground suggestions by citing relevant literature.</w:t>
            </w:r>
          </w:p>
        </w:tc>
      </w:tr>
      <w:tr w:rsidR="00E76E09" w:rsidRPr="00E76E09" w14:paraId="61C30C2E" w14:textId="77777777" w:rsidTr="00E76E09">
        <w:tc>
          <w:tcPr>
            <w:tcW w:w="648" w:type="dxa"/>
            <w:shd w:val="clear" w:color="auto" w:fill="auto"/>
          </w:tcPr>
          <w:p w14:paraId="576C422C" w14:textId="77777777" w:rsidR="007D1559" w:rsidRPr="00E76E09" w:rsidRDefault="007D1559" w:rsidP="007D1559">
            <w:pPr>
              <w:pStyle w:val="Normalarial"/>
              <w:rPr>
                <w:rFonts w:cs="Arial"/>
                <w:szCs w:val="22"/>
                <w:lang w:val="en-NZ"/>
              </w:rPr>
            </w:pPr>
            <w:r w:rsidRPr="00E76E09">
              <w:rPr>
                <w:rFonts w:cs="Arial"/>
                <w:szCs w:val="22"/>
                <w:lang w:val="en-NZ"/>
              </w:rPr>
              <w:t>243</w:t>
            </w:r>
          </w:p>
        </w:tc>
        <w:tc>
          <w:tcPr>
            <w:tcW w:w="2340" w:type="dxa"/>
            <w:shd w:val="clear" w:color="auto" w:fill="auto"/>
          </w:tcPr>
          <w:p w14:paraId="6F337051" w14:textId="77777777" w:rsidR="007D1559" w:rsidRPr="00E76E09" w:rsidRDefault="007D1559" w:rsidP="007D1559">
            <w:pPr>
              <w:pStyle w:val="Normalarial"/>
              <w:rPr>
                <w:rFonts w:cs="Arial"/>
                <w:color w:val="000000"/>
                <w:szCs w:val="22"/>
              </w:rPr>
            </w:pPr>
            <w:r w:rsidRPr="00E76E09">
              <w:rPr>
                <w:rFonts w:cs="Arial"/>
                <w:color w:val="000000"/>
                <w:szCs w:val="22"/>
              </w:rPr>
              <w:t xml:space="preserve">Happe, F. (1994). </w:t>
            </w:r>
            <w:r w:rsidRPr="00E76E09">
              <w:rPr>
                <w:rFonts w:cs="Arial"/>
                <w:i/>
                <w:color w:val="000000"/>
                <w:szCs w:val="22"/>
              </w:rPr>
              <w:t>Autism: an introduction to psychological theory</w:t>
            </w:r>
            <w:r w:rsidRPr="00E76E09">
              <w:rPr>
                <w:rFonts w:cs="Arial"/>
                <w:color w:val="000000"/>
                <w:szCs w:val="22"/>
              </w:rPr>
              <w:t xml:space="preserve">. </w:t>
            </w:r>
            <w:smartTag w:uri="urn:schemas-microsoft-com:office:smarttags" w:element="City">
              <w:r w:rsidRPr="00E76E09">
                <w:rPr>
                  <w:rFonts w:cs="Arial"/>
                  <w:color w:val="000000"/>
                  <w:szCs w:val="22"/>
                </w:rPr>
                <w:t>Cambridge</w:t>
              </w:r>
            </w:smartTag>
            <w:r w:rsidRPr="00E76E09">
              <w:rPr>
                <w:rFonts w:cs="Arial"/>
                <w:color w:val="000000"/>
                <w:szCs w:val="22"/>
              </w:rPr>
              <w:t xml:space="preserve">, </w:t>
            </w:r>
            <w:smartTag w:uri="urn:schemas-microsoft-com:office:smarttags" w:element="State">
              <w:r w:rsidRPr="00E76E09">
                <w:rPr>
                  <w:rFonts w:cs="Arial"/>
                  <w:color w:val="000000"/>
                  <w:szCs w:val="22"/>
                </w:rPr>
                <w:t>Mass.</w:t>
              </w:r>
            </w:smartTag>
            <w:r w:rsidRPr="00E76E09">
              <w:rPr>
                <w:rFonts w:cs="Arial"/>
                <w:color w:val="000000"/>
                <w:szCs w:val="22"/>
              </w:rPr>
              <w:t xml:space="preserve">: </w:t>
            </w:r>
            <w:smartTag w:uri="urn:schemas-microsoft-com:office:smarttags" w:element="place">
              <w:smartTag w:uri="urn:schemas-microsoft-com:office:smarttags" w:element="PlaceName">
                <w:r w:rsidRPr="00E76E09">
                  <w:rPr>
                    <w:rFonts w:cs="Arial"/>
                    <w:color w:val="000000"/>
                    <w:szCs w:val="22"/>
                  </w:rPr>
                  <w:t>Harvard</w:t>
                </w:r>
              </w:smartTag>
              <w:r w:rsidRPr="00E76E09">
                <w:rPr>
                  <w:rFonts w:cs="Arial"/>
                  <w:color w:val="000000"/>
                  <w:szCs w:val="22"/>
                </w:rPr>
                <w:t xml:space="preserve"> </w:t>
              </w:r>
              <w:smartTag w:uri="urn:schemas-microsoft-com:office:smarttags" w:element="PlaceType">
                <w:r w:rsidRPr="00E76E09">
                  <w:rPr>
                    <w:rFonts w:cs="Arial"/>
                    <w:color w:val="000000"/>
                    <w:szCs w:val="22"/>
                  </w:rPr>
                  <w:t>University</w:t>
                </w:r>
              </w:smartTag>
            </w:smartTag>
            <w:r w:rsidRPr="00E76E09">
              <w:rPr>
                <w:rFonts w:cs="Arial"/>
                <w:color w:val="000000"/>
                <w:szCs w:val="22"/>
              </w:rPr>
              <w:t xml:space="preserve"> Pr.</w:t>
            </w:r>
          </w:p>
          <w:p w14:paraId="2368C791" w14:textId="77777777" w:rsidR="00552D17" w:rsidRPr="00E76E09" w:rsidRDefault="00552D17" w:rsidP="007D1559">
            <w:pPr>
              <w:pStyle w:val="Normalarial"/>
              <w:rPr>
                <w:rFonts w:cs="Arial"/>
                <w:color w:val="000000"/>
                <w:szCs w:val="22"/>
              </w:rPr>
            </w:pPr>
          </w:p>
          <w:p w14:paraId="05BCCE23" w14:textId="77777777" w:rsidR="007D1559" w:rsidRPr="00E76E09" w:rsidRDefault="007D1559" w:rsidP="007D1559">
            <w:pPr>
              <w:pStyle w:val="Normalarial"/>
              <w:rPr>
                <w:rFonts w:cs="Arial"/>
                <w:color w:val="000000"/>
                <w:szCs w:val="22"/>
              </w:rPr>
            </w:pPr>
            <w:r w:rsidRPr="00E76E09">
              <w:rPr>
                <w:rFonts w:cs="Arial"/>
                <w:color w:val="000000"/>
                <w:szCs w:val="22"/>
              </w:rPr>
              <w:t xml:space="preserve">EXPERT OPINION </w:t>
            </w:r>
            <w:r w:rsidR="00552D17" w:rsidRPr="00E76E09">
              <w:rPr>
                <w:rFonts w:cs="Arial"/>
                <w:color w:val="000000"/>
                <w:szCs w:val="22"/>
              </w:rPr>
              <w:t>–</w:t>
            </w:r>
            <w:r w:rsidRPr="00E76E09">
              <w:rPr>
                <w:rFonts w:cs="Arial"/>
                <w:color w:val="000000"/>
                <w:szCs w:val="22"/>
              </w:rPr>
              <w:t xml:space="preserve"> BOOK</w:t>
            </w:r>
          </w:p>
          <w:p w14:paraId="373CBAA1" w14:textId="77777777" w:rsidR="00552D17" w:rsidRPr="00E76E09" w:rsidRDefault="00552D17" w:rsidP="007D1559">
            <w:pPr>
              <w:pStyle w:val="Normalarial"/>
              <w:rPr>
                <w:rFonts w:cs="Arial"/>
                <w:color w:val="000000"/>
                <w:szCs w:val="22"/>
              </w:rPr>
            </w:pPr>
          </w:p>
          <w:p w14:paraId="2FD088E2" w14:textId="77777777" w:rsidR="007D1559" w:rsidRPr="00E76E09" w:rsidRDefault="007D1559" w:rsidP="007D1559">
            <w:pPr>
              <w:pStyle w:val="Normalarial"/>
              <w:rPr>
                <w:rFonts w:cs="Arial"/>
                <w:szCs w:val="22"/>
              </w:rPr>
            </w:pPr>
            <w:r w:rsidRPr="00E76E09">
              <w:rPr>
                <w:rFonts w:cs="Arial"/>
                <w:color w:val="000000"/>
                <w:szCs w:val="22"/>
              </w:rPr>
              <w:t xml:space="preserve">Level of Evidence: </w:t>
            </w:r>
            <w:r w:rsidRPr="00E76E09">
              <w:rPr>
                <w:rFonts w:cs="Arial"/>
                <w:szCs w:val="22"/>
              </w:rPr>
              <w:t>~</w:t>
            </w:r>
          </w:p>
          <w:p w14:paraId="6E200A22" w14:textId="77777777" w:rsidR="007D1559" w:rsidRPr="00E76E09" w:rsidRDefault="007D1559" w:rsidP="007D1559">
            <w:pPr>
              <w:pStyle w:val="Normalarial"/>
              <w:rPr>
                <w:rFonts w:cs="Arial"/>
                <w:color w:val="000000"/>
                <w:szCs w:val="22"/>
              </w:rPr>
            </w:pPr>
          </w:p>
        </w:tc>
        <w:tc>
          <w:tcPr>
            <w:tcW w:w="3240" w:type="dxa"/>
            <w:shd w:val="clear" w:color="auto" w:fill="auto"/>
          </w:tcPr>
          <w:p w14:paraId="5E31B7DB" w14:textId="77777777" w:rsidR="007D1559" w:rsidRPr="00E76E09" w:rsidRDefault="007D1559" w:rsidP="007D1559">
            <w:pPr>
              <w:pStyle w:val="Normalarial"/>
              <w:rPr>
                <w:rFonts w:cs="Arial"/>
                <w:szCs w:val="22"/>
              </w:rPr>
            </w:pPr>
            <w:r w:rsidRPr="00E76E09">
              <w:rPr>
                <w:rFonts w:cs="Arial"/>
                <w:szCs w:val="22"/>
              </w:rPr>
              <w:t>Outlines various theories of autism, and reviews research on diagnosis, social and communication aspects of ASD.</w:t>
            </w:r>
          </w:p>
        </w:tc>
        <w:tc>
          <w:tcPr>
            <w:tcW w:w="2160" w:type="dxa"/>
            <w:shd w:val="clear" w:color="auto" w:fill="auto"/>
          </w:tcPr>
          <w:p w14:paraId="34672FFD" w14:textId="77777777" w:rsidR="007D1559" w:rsidRPr="00E76E09" w:rsidRDefault="007D1559" w:rsidP="007D1559">
            <w:pPr>
              <w:pStyle w:val="Normalarial"/>
              <w:rPr>
                <w:rFonts w:cs="Arial"/>
                <w:szCs w:val="22"/>
              </w:rPr>
            </w:pPr>
          </w:p>
        </w:tc>
        <w:tc>
          <w:tcPr>
            <w:tcW w:w="3600" w:type="dxa"/>
            <w:shd w:val="clear" w:color="auto" w:fill="auto"/>
          </w:tcPr>
          <w:p w14:paraId="75A8D82B" w14:textId="77777777" w:rsidR="007D1559" w:rsidRPr="00E76E09" w:rsidRDefault="007D1559" w:rsidP="00E76E09">
            <w:pPr>
              <w:pStyle w:val="Normalarial"/>
              <w:numPr>
                <w:ilvl w:val="0"/>
                <w:numId w:val="117"/>
              </w:numPr>
              <w:rPr>
                <w:rFonts w:cs="Arial"/>
                <w:szCs w:val="22"/>
              </w:rPr>
            </w:pPr>
            <w:r w:rsidRPr="00E76E09">
              <w:rPr>
                <w:rFonts w:cs="Arial"/>
                <w:szCs w:val="22"/>
              </w:rPr>
              <w:t>Behavioural therapies and education can have enormous impact but core biological and cognitive deficits cannot be cured.</w:t>
            </w:r>
          </w:p>
          <w:p w14:paraId="6979F2F6" w14:textId="77777777" w:rsidR="007D1559" w:rsidRPr="00E76E09" w:rsidRDefault="007D1559" w:rsidP="00E76E09">
            <w:pPr>
              <w:pStyle w:val="Normalarial"/>
              <w:numPr>
                <w:ilvl w:val="0"/>
                <w:numId w:val="117"/>
              </w:numPr>
              <w:rPr>
                <w:rFonts w:cs="Arial"/>
                <w:szCs w:val="22"/>
              </w:rPr>
            </w:pPr>
            <w:r w:rsidRPr="00E76E09">
              <w:rPr>
                <w:rFonts w:cs="Arial"/>
                <w:szCs w:val="22"/>
              </w:rPr>
              <w:t>Central coherence: This is the ability to draw together diverse information to construct higher level meaning in context. “Seek out experiences and make a coherent story from them” (Wing, 1981). (1) Language taken literally without appropriate regard for the context. (2) Tendency to focus on the parts rather than seeing the whole – words may be processed singly without consideration for the context of the sentence. Seen as a cognitive style rather than a deficit and is an advantage on some tasks. Fragmentary processing may lead to resistance to change.</w:t>
            </w:r>
          </w:p>
          <w:p w14:paraId="066AC5A0" w14:textId="77777777" w:rsidR="007D1559" w:rsidRPr="00E76E09" w:rsidRDefault="007D1559" w:rsidP="00E76E09">
            <w:pPr>
              <w:pStyle w:val="Normalarial"/>
              <w:numPr>
                <w:ilvl w:val="0"/>
                <w:numId w:val="117"/>
              </w:numPr>
              <w:rPr>
                <w:rFonts w:cs="Arial"/>
                <w:szCs w:val="22"/>
              </w:rPr>
            </w:pPr>
            <w:r w:rsidRPr="00E76E09">
              <w:rPr>
                <w:rFonts w:cs="Arial"/>
                <w:szCs w:val="22"/>
              </w:rPr>
              <w:t xml:space="preserve">Theory of mind: This is the ability to understand that people have beliefs and desires about the world and that it is these mental states </w:t>
            </w:r>
            <w:r w:rsidR="007C3755" w:rsidRPr="00E76E09">
              <w:rPr>
                <w:rFonts w:cs="Arial"/>
                <w:szCs w:val="22"/>
              </w:rPr>
              <w:t xml:space="preserve">that </w:t>
            </w:r>
            <w:r w:rsidRPr="00E76E09">
              <w:rPr>
                <w:rFonts w:cs="Arial"/>
                <w:szCs w:val="22"/>
              </w:rPr>
              <w:t>determine a person’s behaviour. People with autism lack ability to think about thoughts and so are impaired in some social, communicative and imaginative skills.</w:t>
            </w:r>
          </w:p>
          <w:p w14:paraId="492C4113" w14:textId="77777777" w:rsidR="007D1559" w:rsidRPr="00E76E09" w:rsidRDefault="007D1559" w:rsidP="00E76E09">
            <w:pPr>
              <w:pStyle w:val="Normalarial"/>
              <w:numPr>
                <w:ilvl w:val="0"/>
                <w:numId w:val="117"/>
              </w:numPr>
              <w:rPr>
                <w:rFonts w:cs="Arial"/>
                <w:szCs w:val="22"/>
              </w:rPr>
            </w:pPr>
            <w:r w:rsidRPr="00E76E09">
              <w:rPr>
                <w:rFonts w:cs="Arial"/>
                <w:szCs w:val="22"/>
              </w:rPr>
              <w:t>Executive function: covers a multitude of higher cognitive capacities and overlaps with the other theories.</w:t>
            </w:r>
          </w:p>
        </w:tc>
        <w:tc>
          <w:tcPr>
            <w:tcW w:w="2160" w:type="dxa"/>
            <w:shd w:val="clear" w:color="auto" w:fill="auto"/>
          </w:tcPr>
          <w:p w14:paraId="41C9475A" w14:textId="77777777" w:rsidR="007D1559" w:rsidRPr="00E76E09" w:rsidRDefault="007D1559" w:rsidP="007D1559">
            <w:pPr>
              <w:pStyle w:val="Normalarial"/>
              <w:rPr>
                <w:rFonts w:cs="Arial"/>
                <w:szCs w:val="22"/>
              </w:rPr>
            </w:pPr>
            <w:r w:rsidRPr="00E76E09">
              <w:rPr>
                <w:rFonts w:cs="Arial"/>
                <w:szCs w:val="22"/>
              </w:rPr>
              <w:t>The author is a research scientist with the British Medical Council.  She was one of the pioneers of research exploring theory of mind in autism.</w:t>
            </w:r>
          </w:p>
        </w:tc>
      </w:tr>
      <w:tr w:rsidR="00E76E09" w:rsidRPr="00E76E09" w14:paraId="2BE5DC2C" w14:textId="77777777" w:rsidTr="00E76E09">
        <w:tc>
          <w:tcPr>
            <w:tcW w:w="648" w:type="dxa"/>
            <w:shd w:val="clear" w:color="auto" w:fill="auto"/>
          </w:tcPr>
          <w:p w14:paraId="12B71B4D" w14:textId="77777777" w:rsidR="007D1559" w:rsidRPr="00E76E09" w:rsidRDefault="007D1559" w:rsidP="007D1559">
            <w:pPr>
              <w:pStyle w:val="Normalarial"/>
              <w:rPr>
                <w:rFonts w:cs="Arial"/>
                <w:szCs w:val="22"/>
                <w:lang w:val="en-NZ"/>
              </w:rPr>
            </w:pPr>
            <w:r w:rsidRPr="00E76E09">
              <w:rPr>
                <w:rFonts w:cs="Arial"/>
                <w:szCs w:val="22"/>
                <w:lang w:val="en-NZ"/>
              </w:rPr>
              <w:t>244</w:t>
            </w:r>
          </w:p>
        </w:tc>
        <w:tc>
          <w:tcPr>
            <w:tcW w:w="2340" w:type="dxa"/>
            <w:shd w:val="clear" w:color="auto" w:fill="auto"/>
          </w:tcPr>
          <w:p w14:paraId="159F239B" w14:textId="77777777" w:rsidR="007D1559" w:rsidRPr="00E76E09" w:rsidRDefault="007D1559" w:rsidP="007D1559">
            <w:pPr>
              <w:pStyle w:val="Normalarial"/>
              <w:rPr>
                <w:rFonts w:cs="Arial"/>
                <w:szCs w:val="22"/>
              </w:rPr>
            </w:pPr>
            <w:r w:rsidRPr="00E76E09">
              <w:rPr>
                <w:rFonts w:cs="Arial"/>
                <w:szCs w:val="22"/>
              </w:rPr>
              <w:t xml:space="preserve">Connor, M. (1999). Children on the autistic spectrum: Guidelines for mainstream practice. </w:t>
            </w:r>
            <w:r w:rsidRPr="00E76E09">
              <w:rPr>
                <w:rFonts w:cs="Arial"/>
                <w:i/>
                <w:szCs w:val="22"/>
              </w:rPr>
              <w:t xml:space="preserve">Support for Learning, </w:t>
            </w:r>
            <w:r w:rsidRPr="00E76E09">
              <w:rPr>
                <w:rFonts w:cs="Arial"/>
                <w:szCs w:val="22"/>
              </w:rPr>
              <w:t>14</w:t>
            </w:r>
            <w:r w:rsidRPr="00E76E09">
              <w:rPr>
                <w:rFonts w:cs="Arial"/>
                <w:i/>
                <w:szCs w:val="22"/>
              </w:rPr>
              <w:t>,</w:t>
            </w:r>
            <w:r w:rsidRPr="00E76E09">
              <w:rPr>
                <w:rFonts w:cs="Arial"/>
                <w:szCs w:val="22"/>
              </w:rPr>
              <w:t xml:space="preserve"> 80</w:t>
            </w:r>
            <w:r w:rsidR="007C3755" w:rsidRPr="00E76E09">
              <w:rPr>
                <w:rFonts w:cs="Arial"/>
                <w:szCs w:val="22"/>
              </w:rPr>
              <w:t>-</w:t>
            </w:r>
            <w:r w:rsidRPr="00E76E09">
              <w:rPr>
                <w:rFonts w:cs="Arial"/>
                <w:szCs w:val="22"/>
              </w:rPr>
              <w:t>6.</w:t>
            </w:r>
          </w:p>
          <w:p w14:paraId="1525A17E" w14:textId="77777777" w:rsidR="00552D17" w:rsidRPr="00E76E09" w:rsidRDefault="00552D17" w:rsidP="007D1559">
            <w:pPr>
              <w:pStyle w:val="Normalarial"/>
              <w:rPr>
                <w:rFonts w:cs="Arial"/>
                <w:szCs w:val="22"/>
              </w:rPr>
            </w:pPr>
          </w:p>
          <w:p w14:paraId="5FB10A61" w14:textId="77777777" w:rsidR="007D1559" w:rsidRPr="00E76E09" w:rsidRDefault="007D1559" w:rsidP="007D1559">
            <w:pPr>
              <w:pStyle w:val="Normalarial"/>
              <w:rPr>
                <w:rFonts w:cs="Arial"/>
                <w:szCs w:val="22"/>
              </w:rPr>
            </w:pPr>
            <w:r w:rsidRPr="00E76E09">
              <w:rPr>
                <w:rFonts w:cs="Arial"/>
                <w:szCs w:val="22"/>
              </w:rPr>
              <w:t>EXPERT OPINION - TRAINING INFORMATION</w:t>
            </w:r>
          </w:p>
          <w:p w14:paraId="25E82081" w14:textId="77777777" w:rsidR="00552D17" w:rsidRPr="00E76E09" w:rsidRDefault="00552D17" w:rsidP="007D1559">
            <w:pPr>
              <w:pStyle w:val="Normalarial"/>
              <w:rPr>
                <w:rFonts w:cs="Arial"/>
                <w:szCs w:val="22"/>
              </w:rPr>
            </w:pPr>
          </w:p>
          <w:p w14:paraId="5533B29A" w14:textId="77777777" w:rsidR="007D1559" w:rsidRPr="00E76E09" w:rsidRDefault="007D1559" w:rsidP="007D1559">
            <w:pPr>
              <w:pStyle w:val="Normalarial"/>
              <w:rPr>
                <w:rFonts w:cs="Arial"/>
                <w:szCs w:val="22"/>
              </w:rPr>
            </w:pPr>
            <w:r w:rsidRPr="00E76E09">
              <w:rPr>
                <w:rFonts w:cs="Arial"/>
                <w:szCs w:val="22"/>
              </w:rPr>
              <w:t>Level of Evidence: ~</w:t>
            </w:r>
          </w:p>
          <w:p w14:paraId="3B57B18F" w14:textId="77777777" w:rsidR="007D1559" w:rsidRPr="00E76E09" w:rsidRDefault="007D1559" w:rsidP="007D1559">
            <w:pPr>
              <w:pStyle w:val="Normalarial"/>
              <w:rPr>
                <w:rFonts w:cs="Arial"/>
                <w:szCs w:val="22"/>
              </w:rPr>
            </w:pPr>
          </w:p>
        </w:tc>
        <w:tc>
          <w:tcPr>
            <w:tcW w:w="3240" w:type="dxa"/>
            <w:shd w:val="clear" w:color="auto" w:fill="auto"/>
          </w:tcPr>
          <w:p w14:paraId="2E439F34" w14:textId="77777777" w:rsidR="007D1559" w:rsidRPr="00E76E09" w:rsidRDefault="007D1559" w:rsidP="007D1559">
            <w:pPr>
              <w:pStyle w:val="Normalarial"/>
              <w:rPr>
                <w:rFonts w:cs="Arial"/>
                <w:szCs w:val="22"/>
              </w:rPr>
            </w:pPr>
            <w:r w:rsidRPr="00E76E09">
              <w:rPr>
                <w:rFonts w:cs="Arial"/>
                <w:szCs w:val="22"/>
              </w:rPr>
              <w:t xml:space="preserve">A brief summary of ASD intended for teachers and classroom assistants including definition, incidence, causes, identification, key features, intervention and management, and classroom strategies. </w:t>
            </w:r>
          </w:p>
        </w:tc>
        <w:tc>
          <w:tcPr>
            <w:tcW w:w="2160" w:type="dxa"/>
            <w:shd w:val="clear" w:color="auto" w:fill="auto"/>
          </w:tcPr>
          <w:p w14:paraId="733F6913" w14:textId="77777777" w:rsidR="007D1559" w:rsidRPr="00E76E09" w:rsidRDefault="007D1559" w:rsidP="007D1559">
            <w:pPr>
              <w:pStyle w:val="Normalarial"/>
              <w:rPr>
                <w:rFonts w:cs="Arial"/>
                <w:szCs w:val="22"/>
              </w:rPr>
            </w:pPr>
          </w:p>
        </w:tc>
        <w:tc>
          <w:tcPr>
            <w:tcW w:w="3600" w:type="dxa"/>
            <w:shd w:val="clear" w:color="auto" w:fill="auto"/>
          </w:tcPr>
          <w:p w14:paraId="62AF0047" w14:textId="77777777" w:rsidR="007D1559" w:rsidRPr="00E76E09" w:rsidRDefault="007D1559" w:rsidP="007D1559">
            <w:pPr>
              <w:pStyle w:val="Normalarial"/>
              <w:rPr>
                <w:rFonts w:cs="Arial"/>
                <w:szCs w:val="22"/>
              </w:rPr>
            </w:pPr>
            <w:r w:rsidRPr="00E76E09">
              <w:rPr>
                <w:rFonts w:cs="Arial"/>
                <w:szCs w:val="22"/>
              </w:rPr>
              <w:t>Explanation of ASD models:</w:t>
            </w:r>
          </w:p>
          <w:p w14:paraId="6EAA7FBA" w14:textId="77777777" w:rsidR="007D1559" w:rsidRPr="00E76E09" w:rsidRDefault="007D1559" w:rsidP="007D1559">
            <w:pPr>
              <w:pStyle w:val="Normalarial"/>
              <w:rPr>
                <w:rFonts w:cs="Arial"/>
                <w:szCs w:val="22"/>
              </w:rPr>
            </w:pPr>
          </w:p>
          <w:p w14:paraId="1DF2FDE8" w14:textId="77777777" w:rsidR="007D1559" w:rsidRPr="00E76E09" w:rsidRDefault="007D1559" w:rsidP="007D1559">
            <w:pPr>
              <w:pStyle w:val="Normalarial"/>
              <w:rPr>
                <w:rFonts w:cs="Arial"/>
                <w:szCs w:val="22"/>
              </w:rPr>
            </w:pPr>
            <w:r w:rsidRPr="00E76E09">
              <w:rPr>
                <w:rFonts w:cs="Arial"/>
                <w:szCs w:val="22"/>
              </w:rPr>
              <w:t>Theory of mind (Baron Cohen, 1998)</w:t>
            </w:r>
            <w:r w:rsidR="00CE6EAB" w:rsidRPr="00E76E09">
              <w:rPr>
                <w:rFonts w:cs="Arial"/>
                <w:szCs w:val="22"/>
              </w:rPr>
              <w:t>:</w:t>
            </w:r>
          </w:p>
          <w:p w14:paraId="0E036029" w14:textId="77777777" w:rsidR="007D1559" w:rsidRPr="00E76E09" w:rsidRDefault="007C3755" w:rsidP="00E76E09">
            <w:pPr>
              <w:pStyle w:val="Normalarial"/>
              <w:numPr>
                <w:ilvl w:val="0"/>
                <w:numId w:val="118"/>
              </w:numPr>
              <w:rPr>
                <w:rFonts w:cs="Arial"/>
                <w:szCs w:val="22"/>
              </w:rPr>
            </w:pPr>
            <w:r w:rsidRPr="00E76E09">
              <w:rPr>
                <w:rFonts w:cs="Arial"/>
                <w:szCs w:val="22"/>
              </w:rPr>
              <w:t>o</w:t>
            </w:r>
            <w:r w:rsidR="007D1559" w:rsidRPr="00E76E09">
              <w:rPr>
                <w:rFonts w:cs="Arial"/>
                <w:szCs w:val="22"/>
              </w:rPr>
              <w:t>ndividual cannot readily appreciate the feelings, knowledge or beliefs in</w:t>
            </w:r>
            <w:r w:rsidRPr="00E76E09">
              <w:rPr>
                <w:rFonts w:cs="Arial"/>
                <w:szCs w:val="22"/>
              </w:rPr>
              <w:t xml:space="preserve"> other people nor fully recognis</w:t>
            </w:r>
            <w:r w:rsidR="007D1559" w:rsidRPr="00E76E09">
              <w:rPr>
                <w:rFonts w:cs="Arial"/>
                <w:szCs w:val="22"/>
              </w:rPr>
              <w:t>e or interpret his own thought processes.</w:t>
            </w:r>
          </w:p>
          <w:p w14:paraId="328CC52F" w14:textId="77777777" w:rsidR="007D1559" w:rsidRPr="00E76E09" w:rsidRDefault="007C3755" w:rsidP="00E76E09">
            <w:pPr>
              <w:pStyle w:val="Normalarial"/>
              <w:numPr>
                <w:ilvl w:val="0"/>
                <w:numId w:val="118"/>
              </w:numPr>
              <w:rPr>
                <w:rFonts w:cs="Arial"/>
                <w:szCs w:val="22"/>
              </w:rPr>
            </w:pPr>
            <w:r w:rsidRPr="00E76E09">
              <w:rPr>
                <w:rFonts w:cs="Arial"/>
                <w:szCs w:val="22"/>
              </w:rPr>
              <w:t>l</w:t>
            </w:r>
            <w:r w:rsidR="007D1559" w:rsidRPr="00E76E09">
              <w:rPr>
                <w:rFonts w:cs="Arial"/>
                <w:szCs w:val="22"/>
              </w:rPr>
              <w:t>eads to stilted language interaction, lack of social consciousness and weakness in understanding social situations.</w:t>
            </w:r>
          </w:p>
          <w:p w14:paraId="5D757011" w14:textId="77777777" w:rsidR="007D1559" w:rsidRPr="00E76E09" w:rsidRDefault="007D1559" w:rsidP="007D1559">
            <w:pPr>
              <w:pStyle w:val="Normalarial"/>
              <w:rPr>
                <w:rFonts w:cs="Arial"/>
                <w:szCs w:val="22"/>
              </w:rPr>
            </w:pPr>
          </w:p>
          <w:p w14:paraId="7D592DC3" w14:textId="77777777" w:rsidR="007D1559" w:rsidRPr="00E76E09" w:rsidRDefault="007D1559" w:rsidP="007D1559">
            <w:pPr>
              <w:pStyle w:val="Normalarial"/>
              <w:rPr>
                <w:rFonts w:cs="Arial"/>
                <w:szCs w:val="22"/>
              </w:rPr>
            </w:pPr>
            <w:r w:rsidRPr="00E76E09">
              <w:rPr>
                <w:rFonts w:cs="Arial"/>
                <w:szCs w:val="22"/>
              </w:rPr>
              <w:t xml:space="preserve">Also lists stimulus over-selectivity – refers to responding to only part of a stimulus rather than the whole (also occurs in social </w:t>
            </w:r>
            <w:r w:rsidR="007C3755" w:rsidRPr="00E76E09">
              <w:rPr>
                <w:rFonts w:cs="Arial"/>
                <w:szCs w:val="22"/>
              </w:rPr>
              <w:t>situations – inability to hold ‘</w:t>
            </w:r>
            <w:r w:rsidRPr="00E76E09">
              <w:rPr>
                <w:rFonts w:cs="Arial"/>
                <w:szCs w:val="22"/>
              </w:rPr>
              <w:t>multiple atte</w:t>
            </w:r>
            <w:r w:rsidR="007C3755" w:rsidRPr="00E76E09">
              <w:rPr>
                <w:rFonts w:cs="Arial"/>
                <w:szCs w:val="22"/>
              </w:rPr>
              <w:t>ntion’</w:t>
            </w:r>
            <w:r w:rsidRPr="00E76E09">
              <w:rPr>
                <w:rFonts w:cs="Arial"/>
                <w:szCs w:val="22"/>
              </w:rPr>
              <w:t>). Stress can result from over stimulation.</w:t>
            </w:r>
          </w:p>
          <w:p w14:paraId="613DA021" w14:textId="77777777" w:rsidR="007D1559" w:rsidRPr="00E76E09" w:rsidRDefault="007D1559" w:rsidP="007D1559">
            <w:pPr>
              <w:pStyle w:val="Normalarial"/>
              <w:rPr>
                <w:rFonts w:cs="Arial"/>
                <w:szCs w:val="22"/>
              </w:rPr>
            </w:pPr>
          </w:p>
          <w:p w14:paraId="1434E96F" w14:textId="77777777" w:rsidR="007D1559" w:rsidRPr="00E76E09" w:rsidRDefault="007D1559" w:rsidP="007D1559">
            <w:pPr>
              <w:pStyle w:val="Normalarial"/>
              <w:rPr>
                <w:rFonts w:cs="Arial"/>
                <w:szCs w:val="22"/>
              </w:rPr>
            </w:pPr>
            <w:r w:rsidRPr="00E76E09">
              <w:rPr>
                <w:rFonts w:cs="Arial"/>
                <w:szCs w:val="22"/>
              </w:rPr>
              <w:t>Central coherence:</w:t>
            </w:r>
          </w:p>
          <w:p w14:paraId="4CEBF9D3" w14:textId="77777777" w:rsidR="007D1559" w:rsidRPr="00E76E09" w:rsidRDefault="007D1559" w:rsidP="00E76E09">
            <w:pPr>
              <w:pStyle w:val="Normalarial"/>
              <w:numPr>
                <w:ilvl w:val="0"/>
                <w:numId w:val="119"/>
              </w:numPr>
              <w:rPr>
                <w:rFonts w:cs="Arial"/>
                <w:szCs w:val="22"/>
              </w:rPr>
            </w:pPr>
            <w:r w:rsidRPr="00E76E09">
              <w:rPr>
                <w:rFonts w:cs="Arial"/>
                <w:szCs w:val="22"/>
              </w:rPr>
              <w:t>inability to use context or to generalise from one task or setting to the next. Each experience is discrete and no overall pattern is perceived – leads to difficulties in planning ahead,</w:t>
            </w:r>
            <w:r w:rsidR="007C3755" w:rsidRPr="00E76E09">
              <w:rPr>
                <w:rFonts w:cs="Arial"/>
                <w:szCs w:val="22"/>
              </w:rPr>
              <w:t xml:space="preserve"> self-organis</w:t>
            </w:r>
            <w:r w:rsidRPr="00E76E09">
              <w:rPr>
                <w:rFonts w:cs="Arial"/>
                <w:szCs w:val="22"/>
              </w:rPr>
              <w:t>ation. Structure helps this difficulty – the individual tends not to learn by observing the experience of other children – may need direct teaching.</w:t>
            </w:r>
          </w:p>
          <w:p w14:paraId="13DBFDD4" w14:textId="77777777" w:rsidR="007D1559" w:rsidRPr="00E76E09" w:rsidRDefault="007D1559" w:rsidP="007D1559">
            <w:pPr>
              <w:pStyle w:val="Normalarial"/>
              <w:rPr>
                <w:rFonts w:cs="Arial"/>
                <w:szCs w:val="22"/>
              </w:rPr>
            </w:pPr>
          </w:p>
          <w:p w14:paraId="79A57040" w14:textId="77777777" w:rsidR="007D1559" w:rsidRPr="00E76E09" w:rsidRDefault="007D1559" w:rsidP="007D1559">
            <w:pPr>
              <w:pStyle w:val="Normalarial"/>
              <w:rPr>
                <w:rFonts w:cs="Arial"/>
                <w:szCs w:val="22"/>
              </w:rPr>
            </w:pPr>
            <w:r w:rsidRPr="00E76E09">
              <w:rPr>
                <w:rFonts w:cs="Arial"/>
                <w:szCs w:val="22"/>
              </w:rPr>
              <w:t xml:space="preserve">Literalness in language usage: </w:t>
            </w:r>
          </w:p>
          <w:p w14:paraId="5AD036F7" w14:textId="77777777" w:rsidR="007D1559" w:rsidRPr="00E76E09" w:rsidRDefault="007D1559" w:rsidP="00E76E09">
            <w:pPr>
              <w:pStyle w:val="Normalarial"/>
              <w:numPr>
                <w:ilvl w:val="0"/>
                <w:numId w:val="119"/>
              </w:numPr>
              <w:rPr>
                <w:rFonts w:cs="Arial"/>
                <w:szCs w:val="22"/>
              </w:rPr>
            </w:pPr>
            <w:r w:rsidRPr="00E76E09">
              <w:rPr>
                <w:rFonts w:cs="Arial"/>
                <w:szCs w:val="22"/>
              </w:rPr>
              <w:t>particular problem with instructions.</w:t>
            </w:r>
          </w:p>
          <w:p w14:paraId="00D99B58" w14:textId="77777777" w:rsidR="007D1559" w:rsidRPr="00E76E09" w:rsidRDefault="007D1559" w:rsidP="007D1559">
            <w:pPr>
              <w:pStyle w:val="Normalarial"/>
              <w:rPr>
                <w:rFonts w:cs="Arial"/>
                <w:szCs w:val="22"/>
              </w:rPr>
            </w:pPr>
          </w:p>
          <w:p w14:paraId="37292AE1" w14:textId="77777777" w:rsidR="007D1559" w:rsidRPr="00E76E09" w:rsidRDefault="007D1559" w:rsidP="007D1559">
            <w:pPr>
              <w:pStyle w:val="Normalarial"/>
              <w:rPr>
                <w:rFonts w:cs="Arial"/>
                <w:szCs w:val="22"/>
              </w:rPr>
            </w:pPr>
            <w:r w:rsidRPr="00E76E09">
              <w:rPr>
                <w:rFonts w:cs="Arial"/>
                <w:szCs w:val="22"/>
              </w:rPr>
              <w:t>Weakness in gaze monit</w:t>
            </w:r>
            <w:r w:rsidR="007C3755" w:rsidRPr="00E76E09">
              <w:rPr>
                <w:rFonts w:cs="Arial"/>
                <w:szCs w:val="22"/>
              </w:rPr>
              <w:t>oring:</w:t>
            </w:r>
            <w:r w:rsidRPr="00E76E09">
              <w:rPr>
                <w:rFonts w:cs="Arial"/>
                <w:szCs w:val="22"/>
              </w:rPr>
              <w:t xml:space="preserve"> </w:t>
            </w:r>
          </w:p>
          <w:p w14:paraId="415EBE26" w14:textId="77777777" w:rsidR="007D1559" w:rsidRPr="00E76E09" w:rsidRDefault="007D1559" w:rsidP="00E76E09">
            <w:pPr>
              <w:pStyle w:val="Normalarial"/>
              <w:numPr>
                <w:ilvl w:val="0"/>
                <w:numId w:val="119"/>
              </w:numPr>
              <w:rPr>
                <w:rFonts w:cs="Arial"/>
                <w:szCs w:val="22"/>
              </w:rPr>
            </w:pPr>
            <w:r w:rsidRPr="00E76E09">
              <w:rPr>
                <w:rFonts w:cs="Arial"/>
                <w:szCs w:val="22"/>
              </w:rPr>
              <w:t>pragmatic language assumes both speaker and listener</w:t>
            </w:r>
            <w:r w:rsidR="007C3755" w:rsidRPr="00E76E09">
              <w:rPr>
                <w:rFonts w:cs="Arial"/>
                <w:szCs w:val="22"/>
              </w:rPr>
              <w:t xml:space="preserve"> are focusing on the same thing</w:t>
            </w:r>
          </w:p>
          <w:p w14:paraId="6AB196E3" w14:textId="77777777" w:rsidR="007D1559" w:rsidRPr="00E76E09" w:rsidRDefault="007C3755" w:rsidP="00E76E09">
            <w:pPr>
              <w:pStyle w:val="Normalarial"/>
              <w:numPr>
                <w:ilvl w:val="0"/>
                <w:numId w:val="119"/>
              </w:numPr>
              <w:rPr>
                <w:rFonts w:cs="Arial"/>
                <w:szCs w:val="22"/>
              </w:rPr>
            </w:pPr>
            <w:r w:rsidRPr="00E76E09">
              <w:rPr>
                <w:rFonts w:cs="Arial"/>
                <w:szCs w:val="22"/>
              </w:rPr>
              <w:t>s</w:t>
            </w:r>
            <w:r w:rsidR="007D1559" w:rsidRPr="00E76E09">
              <w:rPr>
                <w:rFonts w:cs="Arial"/>
                <w:szCs w:val="22"/>
              </w:rPr>
              <w:t>ome of these cognitive difficulties may explain why more is needed than</w:t>
            </w:r>
            <w:r w:rsidRPr="00E76E09">
              <w:rPr>
                <w:rFonts w:cs="Arial"/>
                <w:szCs w:val="22"/>
              </w:rPr>
              <w:t xml:space="preserve"> the</w:t>
            </w:r>
            <w:r w:rsidR="007D1559" w:rsidRPr="00E76E09">
              <w:rPr>
                <w:rFonts w:cs="Arial"/>
                <w:szCs w:val="22"/>
              </w:rPr>
              <w:t xml:space="preserve"> traditional ABC </w:t>
            </w:r>
            <w:r w:rsidR="00CE6EAB" w:rsidRPr="00E76E09">
              <w:rPr>
                <w:rFonts w:cs="Arial"/>
                <w:szCs w:val="22"/>
              </w:rPr>
              <w:t>approach to problem behaviour i</w:t>
            </w:r>
            <w:r w:rsidR="007D1559" w:rsidRPr="00E76E09">
              <w:rPr>
                <w:rFonts w:cs="Arial"/>
                <w:szCs w:val="22"/>
              </w:rPr>
              <w:t>e</w:t>
            </w:r>
            <w:r w:rsidR="00CE6EAB" w:rsidRPr="00E76E09">
              <w:rPr>
                <w:rFonts w:cs="Arial"/>
                <w:szCs w:val="22"/>
              </w:rPr>
              <w:t>,</w:t>
            </w:r>
            <w:r w:rsidR="007D1559" w:rsidRPr="00E76E09">
              <w:rPr>
                <w:rFonts w:cs="Arial"/>
                <w:szCs w:val="22"/>
              </w:rPr>
              <w:t xml:space="preserve"> the adult’s perception of antecedents and consequences may be very dif</w:t>
            </w:r>
            <w:r w:rsidRPr="00E76E09">
              <w:rPr>
                <w:rFonts w:cs="Arial"/>
                <w:szCs w:val="22"/>
              </w:rPr>
              <w:t>ferent to the child’s</w:t>
            </w:r>
          </w:p>
          <w:p w14:paraId="39F66F90" w14:textId="77777777" w:rsidR="007D1559" w:rsidRPr="00E76E09" w:rsidRDefault="007C3755" w:rsidP="00E76E09">
            <w:pPr>
              <w:pStyle w:val="Normalarial"/>
              <w:numPr>
                <w:ilvl w:val="0"/>
                <w:numId w:val="119"/>
              </w:numPr>
              <w:rPr>
                <w:rFonts w:cs="Arial"/>
                <w:szCs w:val="22"/>
              </w:rPr>
            </w:pPr>
            <w:r w:rsidRPr="00E76E09">
              <w:rPr>
                <w:rFonts w:cs="Arial"/>
                <w:szCs w:val="22"/>
              </w:rPr>
              <w:t>c</w:t>
            </w:r>
            <w:r w:rsidR="007D1559" w:rsidRPr="00E76E09">
              <w:rPr>
                <w:rFonts w:cs="Arial"/>
                <w:szCs w:val="22"/>
              </w:rPr>
              <w:t>lassroom practice needs to take into account: lack of generalisation, lack of incidental learning, literalness of understanding, difficulty with group activities, reaction to over stimulation, range of meanings which may be behind apparent non-compliance.</w:t>
            </w:r>
          </w:p>
          <w:p w14:paraId="3E22ACC5" w14:textId="77777777" w:rsidR="007D1559" w:rsidRPr="00E76E09" w:rsidRDefault="007D1559" w:rsidP="007D1559">
            <w:pPr>
              <w:pStyle w:val="Normalarial"/>
              <w:rPr>
                <w:rFonts w:cs="Arial"/>
                <w:szCs w:val="22"/>
              </w:rPr>
            </w:pPr>
          </w:p>
          <w:p w14:paraId="534AEA04" w14:textId="77777777" w:rsidR="007D1559" w:rsidRPr="00E76E09" w:rsidRDefault="007C3755" w:rsidP="007D1559">
            <w:pPr>
              <w:pStyle w:val="Normalarial"/>
              <w:rPr>
                <w:rFonts w:cs="Arial"/>
                <w:szCs w:val="22"/>
              </w:rPr>
            </w:pPr>
            <w:r w:rsidRPr="00E76E09">
              <w:rPr>
                <w:rFonts w:cs="Arial"/>
                <w:szCs w:val="22"/>
              </w:rPr>
              <w:t>Other strategies</w:t>
            </w:r>
          </w:p>
          <w:p w14:paraId="7C007D3B" w14:textId="77777777" w:rsidR="007D1559" w:rsidRPr="00E76E09" w:rsidRDefault="007D1559" w:rsidP="00E76E09">
            <w:pPr>
              <w:pStyle w:val="Normalarial"/>
              <w:numPr>
                <w:ilvl w:val="0"/>
                <w:numId w:val="120"/>
              </w:numPr>
              <w:rPr>
                <w:rFonts w:cs="Arial"/>
                <w:szCs w:val="22"/>
              </w:rPr>
            </w:pPr>
            <w:r w:rsidRPr="00E76E09">
              <w:rPr>
                <w:rFonts w:cs="Arial"/>
                <w:szCs w:val="22"/>
              </w:rPr>
              <w:t>Clear structure and daily routine, using clear and unambiguous language, making clear which behaviours are acceptable, not asking rhetorical questions, providing a warning of a change of routine or activity, ensuring consistency among all s</w:t>
            </w:r>
            <w:r w:rsidR="007C3755" w:rsidRPr="00E76E09">
              <w:rPr>
                <w:rFonts w:cs="Arial"/>
                <w:szCs w:val="22"/>
              </w:rPr>
              <w:t>taff, change in manner or behaviour</w:t>
            </w:r>
            <w:r w:rsidRPr="00E76E09">
              <w:rPr>
                <w:rFonts w:cs="Arial"/>
                <w:szCs w:val="22"/>
              </w:rPr>
              <w:t xml:space="preserve"> may come from stress, specific teaching of social rules and how feelings are expressed, protecting the child from teasing, into how and why questions, charts to record progress and reinforcement, enhanced supervision during practical or physical activities.</w:t>
            </w:r>
          </w:p>
        </w:tc>
        <w:tc>
          <w:tcPr>
            <w:tcW w:w="2160" w:type="dxa"/>
            <w:shd w:val="clear" w:color="auto" w:fill="auto"/>
          </w:tcPr>
          <w:p w14:paraId="39D14236" w14:textId="77777777" w:rsidR="007D1559" w:rsidRPr="00E76E09" w:rsidRDefault="007D1559" w:rsidP="007D1559">
            <w:pPr>
              <w:pStyle w:val="Normalarial"/>
              <w:rPr>
                <w:rFonts w:cs="Arial"/>
                <w:szCs w:val="22"/>
              </w:rPr>
            </w:pPr>
            <w:r w:rsidRPr="00E76E09">
              <w:rPr>
                <w:rFonts w:cs="Arial"/>
                <w:szCs w:val="22"/>
              </w:rPr>
              <w:t>A good introductory article.  Its main strength is in the section on classroom strategies</w:t>
            </w:r>
            <w:r w:rsidR="007C3755" w:rsidRPr="00E76E09">
              <w:rPr>
                <w:rFonts w:cs="Arial"/>
                <w:szCs w:val="22"/>
              </w:rPr>
              <w:t>,</w:t>
            </w:r>
            <w:r w:rsidRPr="00E76E09">
              <w:rPr>
                <w:rFonts w:cs="Arial"/>
                <w:szCs w:val="22"/>
              </w:rPr>
              <w:t xml:space="preserve"> which gives clear and concrete suggestions likely to be of immediate assistance for teachers.</w:t>
            </w:r>
          </w:p>
        </w:tc>
      </w:tr>
      <w:tr w:rsidR="00E76E09" w:rsidRPr="00E76E09" w14:paraId="2BFE76E7" w14:textId="77777777" w:rsidTr="00E76E09">
        <w:tc>
          <w:tcPr>
            <w:tcW w:w="648" w:type="dxa"/>
            <w:shd w:val="clear" w:color="auto" w:fill="auto"/>
          </w:tcPr>
          <w:p w14:paraId="2C3C538F" w14:textId="77777777" w:rsidR="007D1559" w:rsidRPr="00E76E09" w:rsidRDefault="007D1559" w:rsidP="007D1559">
            <w:pPr>
              <w:pStyle w:val="Normalarial"/>
              <w:rPr>
                <w:rFonts w:cs="Arial"/>
                <w:szCs w:val="22"/>
                <w:lang w:val="en-NZ"/>
              </w:rPr>
            </w:pPr>
            <w:r w:rsidRPr="00E76E09">
              <w:rPr>
                <w:rFonts w:cs="Arial"/>
                <w:szCs w:val="22"/>
                <w:lang w:val="en-NZ"/>
              </w:rPr>
              <w:t>245</w:t>
            </w:r>
          </w:p>
        </w:tc>
        <w:tc>
          <w:tcPr>
            <w:tcW w:w="2340" w:type="dxa"/>
            <w:shd w:val="clear" w:color="auto" w:fill="auto"/>
          </w:tcPr>
          <w:p w14:paraId="215E6B0B" w14:textId="77777777" w:rsidR="007D1559" w:rsidRPr="00E76E09" w:rsidRDefault="007D1559" w:rsidP="007D1559">
            <w:pPr>
              <w:pStyle w:val="Normalarial"/>
              <w:rPr>
                <w:rFonts w:cs="Arial"/>
                <w:i/>
                <w:color w:val="333333"/>
                <w:szCs w:val="22"/>
              </w:rPr>
            </w:pPr>
            <w:r w:rsidRPr="00E76E09">
              <w:rPr>
                <w:rFonts w:cs="Arial"/>
                <w:szCs w:val="22"/>
              </w:rPr>
              <w:t xml:space="preserve">Magiati, </w:t>
            </w:r>
            <w:smartTag w:uri="urn:schemas-microsoft-com:office:smarttags" w:element="place">
              <w:r w:rsidRPr="00E76E09">
                <w:rPr>
                  <w:rFonts w:cs="Arial"/>
                  <w:szCs w:val="22"/>
                </w:rPr>
                <w:t>I.</w:t>
              </w:r>
            </w:smartTag>
            <w:r w:rsidR="007C3755" w:rsidRPr="00E76E09">
              <w:rPr>
                <w:rFonts w:cs="Arial"/>
                <w:szCs w:val="22"/>
              </w:rPr>
              <w:t>,</w:t>
            </w:r>
            <w:r w:rsidRPr="00E76E09">
              <w:rPr>
                <w:rFonts w:cs="Arial"/>
                <w:szCs w:val="22"/>
              </w:rPr>
              <w:t xml:space="preserve"> &amp; Howlin, P. (2001). Monitoring the progress of preschool children with autism enrolled in early intervention programmes. </w:t>
            </w:r>
            <w:r w:rsidRPr="00E76E09">
              <w:rPr>
                <w:rFonts w:cs="Arial"/>
                <w:i/>
                <w:szCs w:val="22"/>
              </w:rPr>
              <w:t xml:space="preserve">Autism, </w:t>
            </w:r>
            <w:r w:rsidRPr="00E76E09">
              <w:rPr>
                <w:rFonts w:cs="Arial"/>
                <w:szCs w:val="22"/>
              </w:rPr>
              <w:t>5, 399-406</w:t>
            </w:r>
            <w:r w:rsidRPr="00E76E09">
              <w:rPr>
                <w:rFonts w:cs="Arial"/>
                <w:i/>
                <w:color w:val="333333"/>
                <w:szCs w:val="22"/>
              </w:rPr>
              <w:t>.</w:t>
            </w:r>
          </w:p>
          <w:p w14:paraId="3E3D5385" w14:textId="77777777" w:rsidR="00552D17" w:rsidRPr="00E76E09" w:rsidRDefault="00552D17" w:rsidP="007D1559">
            <w:pPr>
              <w:pStyle w:val="Normalarial"/>
              <w:rPr>
                <w:rFonts w:cs="Arial"/>
                <w:color w:val="333333"/>
                <w:szCs w:val="22"/>
              </w:rPr>
            </w:pPr>
          </w:p>
          <w:p w14:paraId="51B9FCF1" w14:textId="77777777" w:rsidR="007D1559" w:rsidRPr="00E76E09" w:rsidRDefault="007D1559" w:rsidP="007D1559">
            <w:pPr>
              <w:pStyle w:val="Normalarial"/>
              <w:rPr>
                <w:rFonts w:cs="Arial"/>
                <w:color w:val="333333"/>
                <w:szCs w:val="22"/>
              </w:rPr>
            </w:pPr>
            <w:r w:rsidRPr="00E76E09">
              <w:rPr>
                <w:rFonts w:cs="Arial"/>
                <w:color w:val="333333"/>
                <w:szCs w:val="22"/>
              </w:rPr>
              <w:t>OBSERVATIONAL STUDY</w:t>
            </w:r>
          </w:p>
          <w:p w14:paraId="67298B68" w14:textId="77777777" w:rsidR="00552D17" w:rsidRPr="00E76E09" w:rsidRDefault="00552D17" w:rsidP="007D1559">
            <w:pPr>
              <w:pStyle w:val="Normalarial"/>
              <w:rPr>
                <w:rFonts w:cs="Arial"/>
                <w:color w:val="333333"/>
                <w:szCs w:val="22"/>
              </w:rPr>
            </w:pPr>
          </w:p>
          <w:p w14:paraId="3FD5F72A" w14:textId="77777777" w:rsidR="007D1559" w:rsidRPr="00E76E09" w:rsidRDefault="007D1559" w:rsidP="007D1559">
            <w:pPr>
              <w:pStyle w:val="Normalarial"/>
              <w:rPr>
                <w:rFonts w:cs="Arial"/>
                <w:szCs w:val="22"/>
              </w:rPr>
            </w:pPr>
            <w:r w:rsidRPr="00E76E09">
              <w:rPr>
                <w:rFonts w:cs="Arial"/>
                <w:color w:val="333333"/>
                <w:szCs w:val="22"/>
              </w:rPr>
              <w:t xml:space="preserve">Level of Evidence: </w:t>
            </w:r>
            <w:r w:rsidRPr="00E76E09">
              <w:rPr>
                <w:rFonts w:cs="Arial"/>
                <w:szCs w:val="22"/>
              </w:rPr>
              <w:t>~</w:t>
            </w:r>
          </w:p>
          <w:p w14:paraId="0E77CCB2" w14:textId="77777777" w:rsidR="007D1559" w:rsidRPr="00E76E09" w:rsidRDefault="007D1559" w:rsidP="007D1559">
            <w:pPr>
              <w:pStyle w:val="Normalarial"/>
              <w:rPr>
                <w:rFonts w:cs="Arial"/>
                <w:szCs w:val="22"/>
              </w:rPr>
            </w:pPr>
          </w:p>
        </w:tc>
        <w:tc>
          <w:tcPr>
            <w:tcW w:w="3240" w:type="dxa"/>
            <w:shd w:val="clear" w:color="auto" w:fill="auto"/>
          </w:tcPr>
          <w:p w14:paraId="24F47240" w14:textId="77777777" w:rsidR="007D1559" w:rsidRPr="00E76E09" w:rsidRDefault="007D1559" w:rsidP="007D1559">
            <w:pPr>
              <w:pStyle w:val="Normalarial"/>
              <w:rPr>
                <w:rFonts w:cs="Arial"/>
                <w:szCs w:val="22"/>
              </w:rPr>
            </w:pPr>
            <w:r w:rsidRPr="00E76E09">
              <w:rPr>
                <w:rFonts w:cs="Arial"/>
                <w:szCs w:val="22"/>
              </w:rPr>
              <w:t xml:space="preserve">Compares the Bayley, Merrill-Palmer, and </w:t>
            </w:r>
            <w:smartTag w:uri="urn:schemas-microsoft-com:office:smarttags" w:element="City">
              <w:smartTag w:uri="urn:schemas-microsoft-com:office:smarttags" w:element="place">
                <w:r w:rsidRPr="00E76E09">
                  <w:rPr>
                    <w:rFonts w:cs="Arial"/>
                    <w:szCs w:val="22"/>
                  </w:rPr>
                  <w:t>Vineland</w:t>
                </w:r>
              </w:smartTag>
            </w:smartTag>
            <w:r w:rsidRPr="00E76E09">
              <w:rPr>
                <w:rFonts w:cs="Arial"/>
                <w:szCs w:val="22"/>
              </w:rPr>
              <w:t xml:space="preserve"> scales for cognitive assessment.</w:t>
            </w:r>
          </w:p>
          <w:p w14:paraId="50CFD3D2" w14:textId="77777777" w:rsidR="007D1559" w:rsidRPr="00E76E09" w:rsidRDefault="007D1559" w:rsidP="007D1559">
            <w:pPr>
              <w:pStyle w:val="Normalarial"/>
              <w:rPr>
                <w:rFonts w:cs="Arial"/>
                <w:szCs w:val="22"/>
              </w:rPr>
            </w:pPr>
          </w:p>
          <w:p w14:paraId="4FFDFF92" w14:textId="77777777" w:rsidR="007D1559" w:rsidRPr="00E76E09" w:rsidRDefault="007D1559" w:rsidP="007D1559">
            <w:pPr>
              <w:pStyle w:val="Normalarial"/>
              <w:rPr>
                <w:rFonts w:cs="Arial"/>
                <w:szCs w:val="22"/>
              </w:rPr>
            </w:pPr>
            <w:r w:rsidRPr="00E76E09">
              <w:rPr>
                <w:rFonts w:cs="Arial"/>
                <w:szCs w:val="22"/>
              </w:rPr>
              <w:t>Method: 24 children with ASD aged 27-58 months (mean 39.6) were assessed on the same day on the Bayley and Merrill-Palmer</w:t>
            </w:r>
            <w:r w:rsidR="007C3755" w:rsidRPr="00E76E09">
              <w:rPr>
                <w:rFonts w:cs="Arial"/>
                <w:szCs w:val="22"/>
              </w:rPr>
              <w:t xml:space="preserve"> scales. T</w:t>
            </w:r>
            <w:r w:rsidRPr="00E76E09">
              <w:rPr>
                <w:rFonts w:cs="Arial"/>
                <w:szCs w:val="22"/>
              </w:rPr>
              <w:t xml:space="preserve">he </w:t>
            </w:r>
            <w:smartTag w:uri="urn:schemas-microsoft-com:office:smarttags" w:element="City">
              <w:smartTag w:uri="urn:schemas-microsoft-com:office:smarttags" w:element="place">
                <w:r w:rsidRPr="00E76E09">
                  <w:rPr>
                    <w:rFonts w:cs="Arial"/>
                    <w:szCs w:val="22"/>
                  </w:rPr>
                  <w:t>Vineland</w:t>
                </w:r>
              </w:smartTag>
            </w:smartTag>
            <w:r w:rsidRPr="00E76E09">
              <w:rPr>
                <w:rFonts w:cs="Arial"/>
                <w:szCs w:val="22"/>
              </w:rPr>
              <w:t xml:space="preserve"> </w:t>
            </w:r>
            <w:r w:rsidR="007C3755" w:rsidRPr="00E76E09">
              <w:rPr>
                <w:rFonts w:cs="Arial"/>
                <w:szCs w:val="22"/>
              </w:rPr>
              <w:t xml:space="preserve">scale </w:t>
            </w:r>
            <w:r w:rsidRPr="00E76E09">
              <w:rPr>
                <w:rFonts w:cs="Arial"/>
                <w:szCs w:val="22"/>
              </w:rPr>
              <w:t>was also completed (it is unclear when this was done) scores were compared across the three instruments.</w:t>
            </w:r>
          </w:p>
        </w:tc>
        <w:tc>
          <w:tcPr>
            <w:tcW w:w="2160" w:type="dxa"/>
            <w:shd w:val="clear" w:color="auto" w:fill="auto"/>
          </w:tcPr>
          <w:p w14:paraId="5E426D89" w14:textId="77777777" w:rsidR="007D1559" w:rsidRPr="00E76E09" w:rsidRDefault="007D1559" w:rsidP="007D1559">
            <w:pPr>
              <w:pStyle w:val="Normalarial"/>
              <w:rPr>
                <w:rFonts w:cs="Arial"/>
                <w:szCs w:val="22"/>
              </w:rPr>
            </w:pPr>
            <w:r w:rsidRPr="00E76E09">
              <w:rPr>
                <w:rFonts w:cs="Arial"/>
                <w:szCs w:val="22"/>
              </w:rPr>
              <w:t>Comparative scores on the Bayl</w:t>
            </w:r>
            <w:r w:rsidR="007C3755" w:rsidRPr="00E76E09">
              <w:rPr>
                <w:rFonts w:cs="Arial"/>
                <w:szCs w:val="22"/>
              </w:rPr>
              <w:t xml:space="preserve">ey, Merrill-Palmer and </w:t>
            </w:r>
            <w:smartTag w:uri="urn:schemas-microsoft-com:office:smarttags" w:element="City">
              <w:smartTag w:uri="urn:schemas-microsoft-com:office:smarttags" w:element="place">
                <w:r w:rsidR="007C3755" w:rsidRPr="00E76E09">
                  <w:rPr>
                    <w:rFonts w:cs="Arial"/>
                    <w:szCs w:val="22"/>
                  </w:rPr>
                  <w:t>Vineland</w:t>
                </w:r>
              </w:smartTag>
            </w:smartTag>
            <w:r w:rsidR="007C3755" w:rsidRPr="00E76E09">
              <w:rPr>
                <w:rFonts w:cs="Arial"/>
                <w:szCs w:val="22"/>
              </w:rPr>
              <w:t xml:space="preserve"> scale</w:t>
            </w:r>
            <w:r w:rsidRPr="00E76E09">
              <w:rPr>
                <w:rFonts w:cs="Arial"/>
                <w:szCs w:val="22"/>
              </w:rPr>
              <w:t>.</w:t>
            </w:r>
          </w:p>
        </w:tc>
        <w:tc>
          <w:tcPr>
            <w:tcW w:w="3600" w:type="dxa"/>
            <w:shd w:val="clear" w:color="auto" w:fill="auto"/>
          </w:tcPr>
          <w:p w14:paraId="35711762" w14:textId="77777777" w:rsidR="007D1559" w:rsidRPr="00E76E09" w:rsidRDefault="007C3755" w:rsidP="007D1559">
            <w:pPr>
              <w:pStyle w:val="Normalarial"/>
              <w:rPr>
                <w:rFonts w:cs="Arial"/>
                <w:szCs w:val="22"/>
              </w:rPr>
            </w:pPr>
            <w:r w:rsidRPr="00E76E09">
              <w:rPr>
                <w:rFonts w:cs="Arial"/>
                <w:szCs w:val="22"/>
              </w:rPr>
              <w:t>Findings</w:t>
            </w:r>
          </w:p>
          <w:p w14:paraId="4E9AD2AF" w14:textId="77777777" w:rsidR="007D1559" w:rsidRPr="00E76E09" w:rsidRDefault="007D1559" w:rsidP="00E76E09">
            <w:pPr>
              <w:pStyle w:val="Normalarial"/>
              <w:numPr>
                <w:ilvl w:val="0"/>
                <w:numId w:val="120"/>
              </w:numPr>
              <w:rPr>
                <w:rFonts w:cs="Arial"/>
                <w:szCs w:val="22"/>
              </w:rPr>
            </w:pPr>
            <w:r w:rsidRPr="00E76E09">
              <w:rPr>
                <w:rFonts w:cs="Arial"/>
                <w:szCs w:val="22"/>
              </w:rPr>
              <w:t>Cognitive tests are not designed for children whose development is markedly delayed or uneven.</w:t>
            </w:r>
          </w:p>
          <w:p w14:paraId="24915360" w14:textId="77777777" w:rsidR="007D1559" w:rsidRPr="00E76E09" w:rsidRDefault="007D1559" w:rsidP="00E76E09">
            <w:pPr>
              <w:pStyle w:val="Normalarial"/>
              <w:numPr>
                <w:ilvl w:val="0"/>
                <w:numId w:val="120"/>
              </w:numPr>
              <w:rPr>
                <w:rFonts w:cs="Arial"/>
                <w:szCs w:val="22"/>
              </w:rPr>
            </w:pPr>
            <w:r w:rsidRPr="00E76E09">
              <w:rPr>
                <w:rFonts w:cs="Arial"/>
                <w:szCs w:val="22"/>
              </w:rPr>
              <w:t>The use of st</w:t>
            </w:r>
            <w:r w:rsidR="007C3755" w:rsidRPr="00E76E09">
              <w:rPr>
                <w:rFonts w:cs="Arial"/>
                <w:szCs w:val="22"/>
              </w:rPr>
              <w:t>andardised tests with children</w:t>
            </w:r>
            <w:r w:rsidRPr="00E76E09">
              <w:rPr>
                <w:rFonts w:cs="Arial"/>
                <w:szCs w:val="22"/>
              </w:rPr>
              <w:t xml:space="preserve"> has been criticised amongst some practitioners as inappropriate and invalid because of their communication difficulties and impaired social understanding (Koegel, Keogel and Smith, 1997).</w:t>
            </w:r>
          </w:p>
          <w:p w14:paraId="76384E82" w14:textId="77777777" w:rsidR="007D1559" w:rsidRPr="00E76E09" w:rsidRDefault="007D1559" w:rsidP="00E76E09">
            <w:pPr>
              <w:pStyle w:val="Normalarial"/>
              <w:numPr>
                <w:ilvl w:val="0"/>
                <w:numId w:val="120"/>
              </w:numPr>
              <w:rPr>
                <w:rFonts w:cs="Arial"/>
                <w:szCs w:val="22"/>
              </w:rPr>
            </w:pPr>
            <w:r w:rsidRPr="00E76E09">
              <w:rPr>
                <w:rFonts w:cs="Arial"/>
                <w:szCs w:val="22"/>
              </w:rPr>
              <w:t>Despite the problems, standardised tests remain one of the most efficient means of measuring children’s functioning across a range of different abilities.</w:t>
            </w:r>
          </w:p>
          <w:p w14:paraId="6928B9C0" w14:textId="77777777" w:rsidR="007D1559" w:rsidRPr="00E76E09" w:rsidRDefault="007D1559" w:rsidP="00E76E09">
            <w:pPr>
              <w:pStyle w:val="Normalarial"/>
              <w:numPr>
                <w:ilvl w:val="0"/>
                <w:numId w:val="120"/>
              </w:numPr>
              <w:rPr>
                <w:rFonts w:cs="Arial"/>
                <w:szCs w:val="22"/>
              </w:rPr>
            </w:pPr>
            <w:r w:rsidRPr="00E76E09">
              <w:rPr>
                <w:rFonts w:cs="Arial"/>
                <w:szCs w:val="22"/>
              </w:rPr>
              <w:t>Care is required in the interpretation of the test scores especially with young children.</w:t>
            </w:r>
          </w:p>
          <w:p w14:paraId="5A6AE393" w14:textId="77777777" w:rsidR="007D1559" w:rsidRPr="00E76E09" w:rsidRDefault="007D1559" w:rsidP="00E76E09">
            <w:pPr>
              <w:pStyle w:val="Normalarial"/>
              <w:numPr>
                <w:ilvl w:val="0"/>
                <w:numId w:val="120"/>
              </w:numPr>
              <w:rPr>
                <w:rFonts w:cs="Arial"/>
                <w:szCs w:val="22"/>
              </w:rPr>
            </w:pPr>
            <w:r w:rsidRPr="00E76E09">
              <w:rPr>
                <w:rFonts w:cs="Arial"/>
                <w:szCs w:val="22"/>
              </w:rPr>
              <w:t>A</w:t>
            </w:r>
            <w:r w:rsidR="007C3755" w:rsidRPr="00E76E09">
              <w:rPr>
                <w:rFonts w:cs="Arial"/>
                <w:szCs w:val="22"/>
              </w:rPr>
              <w:t>pparent changes in IQ may be owing</w:t>
            </w:r>
            <w:r w:rsidRPr="00E76E09">
              <w:rPr>
                <w:rFonts w:cs="Arial"/>
                <w:szCs w:val="22"/>
              </w:rPr>
              <w:t xml:space="preserve"> to variability in the use of different tests at pre and post testing.</w:t>
            </w:r>
          </w:p>
          <w:p w14:paraId="51A95CA9" w14:textId="77777777" w:rsidR="007D1559" w:rsidRPr="00E76E09" w:rsidRDefault="007D1559" w:rsidP="00E76E09">
            <w:pPr>
              <w:pStyle w:val="Normalarial"/>
              <w:numPr>
                <w:ilvl w:val="0"/>
                <w:numId w:val="120"/>
              </w:numPr>
              <w:rPr>
                <w:rFonts w:cs="Arial"/>
                <w:szCs w:val="22"/>
              </w:rPr>
            </w:pPr>
            <w:r w:rsidRPr="00E76E09">
              <w:rPr>
                <w:rFonts w:cs="Arial"/>
                <w:szCs w:val="22"/>
              </w:rPr>
              <w:t>Particularly challenging with pre</w:t>
            </w:r>
            <w:r w:rsidR="007C3755" w:rsidRPr="00E76E09">
              <w:rPr>
                <w:rFonts w:cs="Arial"/>
                <w:szCs w:val="22"/>
              </w:rPr>
              <w:t>-</w:t>
            </w:r>
            <w:r w:rsidRPr="00E76E09">
              <w:rPr>
                <w:rFonts w:cs="Arial"/>
                <w:szCs w:val="22"/>
              </w:rPr>
              <w:t>school children as most infant tests span a limited age range.</w:t>
            </w:r>
          </w:p>
          <w:p w14:paraId="6954AC90" w14:textId="77777777" w:rsidR="007D1559" w:rsidRPr="00E76E09" w:rsidRDefault="007D1559" w:rsidP="007D1559">
            <w:pPr>
              <w:pStyle w:val="Normalarial"/>
              <w:rPr>
                <w:rFonts w:cs="Arial"/>
                <w:szCs w:val="22"/>
              </w:rPr>
            </w:pPr>
          </w:p>
          <w:p w14:paraId="706D031A" w14:textId="77777777" w:rsidR="007D1559" w:rsidRPr="00E76E09" w:rsidRDefault="007C3755" w:rsidP="007D1559">
            <w:pPr>
              <w:pStyle w:val="Normalarial"/>
              <w:rPr>
                <w:rFonts w:cs="Arial"/>
                <w:szCs w:val="22"/>
              </w:rPr>
            </w:pPr>
            <w:r w:rsidRPr="00E76E09">
              <w:rPr>
                <w:rFonts w:cs="Arial"/>
                <w:szCs w:val="22"/>
              </w:rPr>
              <w:t>Recommendations</w:t>
            </w:r>
          </w:p>
          <w:p w14:paraId="211CE0C7" w14:textId="77777777" w:rsidR="007D1559" w:rsidRPr="00E76E09" w:rsidRDefault="007D1559" w:rsidP="00E76E09">
            <w:pPr>
              <w:pStyle w:val="Normalarial"/>
              <w:numPr>
                <w:ilvl w:val="0"/>
                <w:numId w:val="121"/>
              </w:numPr>
              <w:rPr>
                <w:rFonts w:cs="Arial"/>
                <w:szCs w:val="22"/>
              </w:rPr>
            </w:pPr>
            <w:r w:rsidRPr="00E76E09">
              <w:rPr>
                <w:rFonts w:cs="Arial"/>
                <w:szCs w:val="22"/>
              </w:rPr>
              <w:t>The same measures should be used at pre and post test when</w:t>
            </w:r>
            <w:r w:rsidR="007C3755" w:rsidRPr="00E76E09">
              <w:rPr>
                <w:rFonts w:cs="Arial"/>
                <w:szCs w:val="22"/>
              </w:rPr>
              <w:t>-</w:t>
            </w:r>
            <w:r w:rsidRPr="00E76E09">
              <w:rPr>
                <w:rFonts w:cs="Arial"/>
                <w:szCs w:val="22"/>
              </w:rPr>
              <w:t>ever possible.</w:t>
            </w:r>
          </w:p>
          <w:p w14:paraId="6BE7EE29" w14:textId="77777777" w:rsidR="007D1559" w:rsidRPr="00E76E09" w:rsidRDefault="007C3755" w:rsidP="00E76E09">
            <w:pPr>
              <w:pStyle w:val="Normalarial"/>
              <w:numPr>
                <w:ilvl w:val="0"/>
                <w:numId w:val="121"/>
              </w:numPr>
              <w:rPr>
                <w:rFonts w:cs="Arial"/>
                <w:szCs w:val="22"/>
              </w:rPr>
            </w:pPr>
            <w:r w:rsidRPr="00E76E09">
              <w:rPr>
                <w:rFonts w:cs="Arial"/>
                <w:szCs w:val="22"/>
              </w:rPr>
              <w:t>No initial or follow-</w:t>
            </w:r>
            <w:r w:rsidR="007D1559" w:rsidRPr="00E76E09">
              <w:rPr>
                <w:rFonts w:cs="Arial"/>
                <w:szCs w:val="22"/>
              </w:rPr>
              <w:t>up assessment should rely on a single measure.</w:t>
            </w:r>
          </w:p>
          <w:p w14:paraId="3BA879C1" w14:textId="77777777" w:rsidR="007D1559" w:rsidRPr="00E76E09" w:rsidRDefault="007D1559" w:rsidP="00E76E09">
            <w:pPr>
              <w:pStyle w:val="Normalarial"/>
              <w:numPr>
                <w:ilvl w:val="0"/>
                <w:numId w:val="121"/>
              </w:numPr>
              <w:rPr>
                <w:rFonts w:cs="Arial"/>
                <w:szCs w:val="22"/>
              </w:rPr>
            </w:pPr>
            <w:r w:rsidRPr="00E76E09">
              <w:rPr>
                <w:rFonts w:cs="Arial"/>
                <w:szCs w:val="22"/>
              </w:rPr>
              <w:t>Language assessments should always be included as part of the overall assessment to establish whethe</w:t>
            </w:r>
            <w:r w:rsidR="007C3755" w:rsidRPr="00E76E09">
              <w:rPr>
                <w:rFonts w:cs="Arial"/>
                <w:szCs w:val="22"/>
              </w:rPr>
              <w:t>r some difficulties might be owing</w:t>
            </w:r>
            <w:r w:rsidRPr="00E76E09">
              <w:rPr>
                <w:rFonts w:cs="Arial"/>
                <w:szCs w:val="22"/>
              </w:rPr>
              <w:t xml:space="preserve"> in some part to the child’s inability to understand instructions.</w:t>
            </w:r>
          </w:p>
        </w:tc>
        <w:tc>
          <w:tcPr>
            <w:tcW w:w="2160" w:type="dxa"/>
            <w:shd w:val="clear" w:color="auto" w:fill="auto"/>
          </w:tcPr>
          <w:p w14:paraId="4953B974" w14:textId="77777777" w:rsidR="007D1559" w:rsidRPr="00E76E09" w:rsidRDefault="007D1559" w:rsidP="007D1559">
            <w:pPr>
              <w:pStyle w:val="Normalarial"/>
              <w:rPr>
                <w:rFonts w:cs="Arial"/>
                <w:szCs w:val="22"/>
              </w:rPr>
            </w:pPr>
            <w:r w:rsidRPr="00E76E09">
              <w:rPr>
                <w:rFonts w:cs="Arial"/>
                <w:szCs w:val="22"/>
              </w:rPr>
              <w:t xml:space="preserve">No information given about whether the order </w:t>
            </w:r>
            <w:r w:rsidR="00CE6EAB" w:rsidRPr="00E76E09">
              <w:rPr>
                <w:rFonts w:cs="Arial"/>
                <w:szCs w:val="22"/>
              </w:rPr>
              <w:t>of testing was randomised (i</w:t>
            </w:r>
            <w:r w:rsidRPr="00E76E09">
              <w:rPr>
                <w:rFonts w:cs="Arial"/>
                <w:szCs w:val="22"/>
              </w:rPr>
              <w:t>e</w:t>
            </w:r>
            <w:r w:rsidR="00CE6EAB" w:rsidRPr="00E76E09">
              <w:rPr>
                <w:rFonts w:cs="Arial"/>
                <w:szCs w:val="22"/>
              </w:rPr>
              <w:t>,</w:t>
            </w:r>
            <w:r w:rsidRPr="00E76E09">
              <w:rPr>
                <w:rFonts w:cs="Arial"/>
                <w:szCs w:val="22"/>
              </w:rPr>
              <w:t xml:space="preserve"> which t</w:t>
            </w:r>
            <w:r w:rsidR="007C3755" w:rsidRPr="00E76E09">
              <w:rPr>
                <w:rFonts w:cs="Arial"/>
                <w:szCs w:val="22"/>
              </w:rPr>
              <w:t>ool was used first).  Giving 2</w:t>
            </w:r>
            <w:r w:rsidRPr="00E76E09">
              <w:rPr>
                <w:rFonts w:cs="Arial"/>
                <w:szCs w:val="22"/>
              </w:rPr>
              <w:t xml:space="preserve"> full intelligence scales to a child in one day, given the length of time and concentration required by the child to complete these tests, could affect results on the se</w:t>
            </w:r>
            <w:r w:rsidR="007C3755" w:rsidRPr="00E76E09">
              <w:rPr>
                <w:rFonts w:cs="Arial"/>
                <w:szCs w:val="22"/>
              </w:rPr>
              <w:t>cond instrument owing</w:t>
            </w:r>
            <w:r w:rsidRPr="00E76E09">
              <w:rPr>
                <w:rFonts w:cs="Arial"/>
                <w:szCs w:val="22"/>
              </w:rPr>
              <w:t xml:space="preserve"> to fatigue, or lack of motivation.  If no randomisation was used this may have influenced the findings. The </w:t>
            </w:r>
            <w:smartTag w:uri="urn:schemas-microsoft-com:office:smarttags" w:element="City">
              <w:smartTag w:uri="urn:schemas-microsoft-com:office:smarttags" w:element="place">
                <w:r w:rsidRPr="00E76E09">
                  <w:rPr>
                    <w:rFonts w:cs="Arial"/>
                    <w:szCs w:val="22"/>
                  </w:rPr>
                  <w:t>Vineland</w:t>
                </w:r>
              </w:smartTag>
            </w:smartTag>
            <w:r w:rsidRPr="00E76E09">
              <w:rPr>
                <w:rFonts w:cs="Arial"/>
                <w:szCs w:val="22"/>
              </w:rPr>
              <w:t>,</w:t>
            </w:r>
            <w:r w:rsidR="007C3755" w:rsidRPr="00E76E09">
              <w:rPr>
                <w:rFonts w:cs="Arial"/>
                <w:szCs w:val="22"/>
              </w:rPr>
              <w:t xml:space="preserve"> being a parent report scale, </w:t>
            </w:r>
            <w:r w:rsidRPr="00E76E09">
              <w:rPr>
                <w:rFonts w:cs="Arial"/>
                <w:szCs w:val="22"/>
              </w:rPr>
              <w:t xml:space="preserve"> will not have been affected by this.</w:t>
            </w:r>
          </w:p>
        </w:tc>
      </w:tr>
      <w:tr w:rsidR="00E76E09" w:rsidRPr="00E76E09" w14:paraId="4DD7C590" w14:textId="77777777" w:rsidTr="00E76E09">
        <w:tc>
          <w:tcPr>
            <w:tcW w:w="648" w:type="dxa"/>
            <w:shd w:val="clear" w:color="auto" w:fill="auto"/>
          </w:tcPr>
          <w:p w14:paraId="5C2434A3" w14:textId="77777777" w:rsidR="007D1559" w:rsidRPr="00E76E09" w:rsidRDefault="007D1559" w:rsidP="007D1559">
            <w:pPr>
              <w:pStyle w:val="Normalarial"/>
              <w:rPr>
                <w:rFonts w:cs="Arial"/>
                <w:szCs w:val="22"/>
                <w:lang w:val="en-NZ"/>
              </w:rPr>
            </w:pPr>
            <w:r w:rsidRPr="00E76E09">
              <w:rPr>
                <w:rFonts w:cs="Arial"/>
                <w:szCs w:val="22"/>
                <w:lang w:val="en-NZ"/>
              </w:rPr>
              <w:t>246</w:t>
            </w:r>
          </w:p>
        </w:tc>
        <w:tc>
          <w:tcPr>
            <w:tcW w:w="2340" w:type="dxa"/>
            <w:shd w:val="clear" w:color="auto" w:fill="auto"/>
          </w:tcPr>
          <w:p w14:paraId="74043E4F" w14:textId="77777777" w:rsidR="007D1559" w:rsidRPr="00E76E09" w:rsidRDefault="007D1559" w:rsidP="007D1559">
            <w:pPr>
              <w:pStyle w:val="Normalarial"/>
              <w:rPr>
                <w:rFonts w:cs="Arial"/>
                <w:szCs w:val="22"/>
              </w:rPr>
            </w:pPr>
            <w:r w:rsidRPr="00E76E09">
              <w:rPr>
                <w:rFonts w:cs="Arial"/>
                <w:szCs w:val="22"/>
              </w:rPr>
              <w:t xml:space="preserve">Brownell, M. T. &amp; Walther-Thomas, C. (2001). </w:t>
            </w:r>
            <w:smartTag w:uri="urn:schemas-microsoft-com:office:smarttags" w:element="place">
              <w:smartTag w:uri="urn:schemas-microsoft-com:office:smarttags" w:element="PlaceName">
                <w:r w:rsidRPr="00E76E09">
                  <w:rPr>
                    <w:rFonts w:cs="Arial"/>
                    <w:szCs w:val="22"/>
                  </w:rPr>
                  <w:t>Steven</w:t>
                </w:r>
              </w:smartTag>
              <w:r w:rsidRPr="00E76E09">
                <w:rPr>
                  <w:rFonts w:cs="Arial"/>
                  <w:szCs w:val="22"/>
                </w:rPr>
                <w:t xml:space="preserve"> </w:t>
              </w:r>
              <w:smartTag w:uri="urn:schemas-microsoft-com:office:smarttags" w:element="PlaceName">
                <w:r w:rsidRPr="00E76E09">
                  <w:rPr>
                    <w:rFonts w:cs="Arial"/>
                    <w:szCs w:val="22"/>
                  </w:rPr>
                  <w:t>Shore</w:t>
                </w:r>
              </w:smartTag>
            </w:smartTag>
            <w:r w:rsidRPr="00E76E09">
              <w:rPr>
                <w:rFonts w:cs="Arial"/>
                <w:szCs w:val="22"/>
              </w:rPr>
              <w:t xml:space="preserve">: Understanding the autism spectrum: What teachers need to know. </w:t>
            </w:r>
            <w:r w:rsidRPr="00E76E09">
              <w:rPr>
                <w:rFonts w:cs="Arial"/>
                <w:i/>
                <w:szCs w:val="22"/>
              </w:rPr>
              <w:t xml:space="preserve">Intervention in School and Clinic, </w:t>
            </w:r>
            <w:r w:rsidRPr="00E76E09">
              <w:rPr>
                <w:rFonts w:cs="Arial"/>
                <w:szCs w:val="22"/>
              </w:rPr>
              <w:t>36, 293</w:t>
            </w:r>
            <w:r w:rsidR="007C3755" w:rsidRPr="00E76E09">
              <w:rPr>
                <w:rFonts w:cs="Arial"/>
                <w:szCs w:val="22"/>
              </w:rPr>
              <w:t>-</w:t>
            </w:r>
            <w:r w:rsidRPr="00E76E09">
              <w:rPr>
                <w:rFonts w:cs="Arial"/>
                <w:szCs w:val="22"/>
              </w:rPr>
              <w:t>9, 305.</w:t>
            </w:r>
          </w:p>
          <w:p w14:paraId="61D74885" w14:textId="77777777" w:rsidR="00552D17" w:rsidRPr="00E76E09" w:rsidRDefault="00552D17" w:rsidP="007D1559">
            <w:pPr>
              <w:pStyle w:val="Normalarial"/>
              <w:rPr>
                <w:rFonts w:cs="Arial"/>
                <w:szCs w:val="22"/>
              </w:rPr>
            </w:pPr>
          </w:p>
          <w:p w14:paraId="1B05FED8" w14:textId="77777777" w:rsidR="007D1559" w:rsidRPr="00E76E09" w:rsidRDefault="007D1559" w:rsidP="007D1559">
            <w:pPr>
              <w:pStyle w:val="Normalarial"/>
              <w:rPr>
                <w:rFonts w:cs="Arial"/>
                <w:szCs w:val="22"/>
              </w:rPr>
            </w:pPr>
            <w:r w:rsidRPr="00E76E09">
              <w:rPr>
                <w:rFonts w:cs="Arial"/>
                <w:szCs w:val="22"/>
              </w:rPr>
              <w:t xml:space="preserve">EXPERT OPINION </w:t>
            </w:r>
            <w:r w:rsidR="007C3755" w:rsidRPr="00E76E09">
              <w:rPr>
                <w:rFonts w:cs="Arial"/>
                <w:szCs w:val="22"/>
              </w:rPr>
              <w:t>–</w:t>
            </w:r>
            <w:r w:rsidRPr="00E76E09">
              <w:rPr>
                <w:rFonts w:cs="Arial"/>
                <w:szCs w:val="22"/>
              </w:rPr>
              <w:t xml:space="preserve"> PERSONAL EXPERIENCE</w:t>
            </w:r>
          </w:p>
          <w:p w14:paraId="500E66DB" w14:textId="77777777" w:rsidR="00552D17" w:rsidRPr="00E76E09" w:rsidRDefault="00552D17" w:rsidP="007D1559">
            <w:pPr>
              <w:pStyle w:val="Normalarial"/>
              <w:rPr>
                <w:rFonts w:cs="Arial"/>
                <w:szCs w:val="22"/>
              </w:rPr>
            </w:pPr>
          </w:p>
          <w:p w14:paraId="538CB6D9" w14:textId="77777777" w:rsidR="007D1559" w:rsidRPr="00E76E09" w:rsidRDefault="007D1559" w:rsidP="007D1559">
            <w:pPr>
              <w:pStyle w:val="Normalarial"/>
              <w:rPr>
                <w:rFonts w:cs="Arial"/>
                <w:szCs w:val="22"/>
              </w:rPr>
            </w:pPr>
            <w:r w:rsidRPr="00E76E09">
              <w:rPr>
                <w:rFonts w:cs="Arial"/>
                <w:szCs w:val="22"/>
              </w:rPr>
              <w:t>Level of Evidence: ~</w:t>
            </w:r>
          </w:p>
        </w:tc>
        <w:tc>
          <w:tcPr>
            <w:tcW w:w="3240" w:type="dxa"/>
            <w:shd w:val="clear" w:color="auto" w:fill="auto"/>
          </w:tcPr>
          <w:p w14:paraId="584F941F" w14:textId="77777777" w:rsidR="007D1559" w:rsidRPr="00E76E09" w:rsidRDefault="007D1559" w:rsidP="007D1559">
            <w:pPr>
              <w:pStyle w:val="Normalarial"/>
              <w:rPr>
                <w:rFonts w:cs="Arial"/>
                <w:szCs w:val="22"/>
              </w:rPr>
            </w:pPr>
            <w:r w:rsidRPr="00E76E09">
              <w:rPr>
                <w:rFonts w:cs="Arial"/>
                <w:szCs w:val="22"/>
              </w:rPr>
              <w:t xml:space="preserve">An interview with </w:t>
            </w:r>
            <w:smartTag w:uri="urn:schemas-microsoft-com:office:smarttags" w:element="place">
              <w:smartTag w:uri="urn:schemas-microsoft-com:office:smarttags" w:element="PlaceName">
                <w:r w:rsidRPr="00E76E09">
                  <w:rPr>
                    <w:rFonts w:cs="Arial"/>
                    <w:szCs w:val="22"/>
                  </w:rPr>
                  <w:t>Steven</w:t>
                </w:r>
              </w:smartTag>
              <w:r w:rsidRPr="00E76E09">
                <w:rPr>
                  <w:rFonts w:cs="Arial"/>
                  <w:szCs w:val="22"/>
                </w:rPr>
                <w:t xml:space="preserve"> </w:t>
              </w:r>
              <w:smartTag w:uri="urn:schemas-microsoft-com:office:smarttags" w:element="PlaceName">
                <w:r w:rsidRPr="00E76E09">
                  <w:rPr>
                    <w:rFonts w:cs="Arial"/>
                    <w:szCs w:val="22"/>
                  </w:rPr>
                  <w:t>Shore</w:t>
                </w:r>
              </w:smartTag>
            </w:smartTag>
            <w:r w:rsidRPr="00E76E09">
              <w:rPr>
                <w:rFonts w:cs="Arial"/>
                <w:szCs w:val="22"/>
              </w:rPr>
              <w:t>, author of ‘Beyond the wall: Personal experiences with autism and Asperger Syndrome’.  Covers general information about ASD, and tips for teachers, as well as Steven’s personal experiences of autism.</w:t>
            </w:r>
          </w:p>
        </w:tc>
        <w:tc>
          <w:tcPr>
            <w:tcW w:w="2160" w:type="dxa"/>
            <w:shd w:val="clear" w:color="auto" w:fill="auto"/>
          </w:tcPr>
          <w:p w14:paraId="7FF25BAC" w14:textId="77777777" w:rsidR="007D1559" w:rsidRPr="00E76E09" w:rsidRDefault="007D1559" w:rsidP="007D1559">
            <w:pPr>
              <w:pStyle w:val="Normalarial"/>
              <w:rPr>
                <w:rFonts w:cs="Arial"/>
                <w:szCs w:val="22"/>
              </w:rPr>
            </w:pPr>
          </w:p>
        </w:tc>
        <w:tc>
          <w:tcPr>
            <w:tcW w:w="3600" w:type="dxa"/>
            <w:shd w:val="clear" w:color="auto" w:fill="auto"/>
          </w:tcPr>
          <w:p w14:paraId="0FB3E3B4" w14:textId="77777777" w:rsidR="007D1559" w:rsidRPr="00E76E09" w:rsidRDefault="007D1559" w:rsidP="00E76E09">
            <w:pPr>
              <w:pStyle w:val="Normalarial"/>
              <w:numPr>
                <w:ilvl w:val="0"/>
                <w:numId w:val="122"/>
              </w:numPr>
              <w:rPr>
                <w:rFonts w:cs="Arial"/>
                <w:szCs w:val="22"/>
              </w:rPr>
            </w:pPr>
            <w:r w:rsidRPr="00E76E09">
              <w:rPr>
                <w:rFonts w:cs="Arial"/>
                <w:szCs w:val="22"/>
              </w:rPr>
              <w:t xml:space="preserve">Students </w:t>
            </w:r>
            <w:r w:rsidR="00726EBD" w:rsidRPr="00E76E09">
              <w:rPr>
                <w:rFonts w:cs="Arial"/>
                <w:szCs w:val="22"/>
              </w:rPr>
              <w:t xml:space="preserve">with Asperger </w:t>
            </w:r>
            <w:r w:rsidRPr="00E76E09">
              <w:rPr>
                <w:rFonts w:cs="Arial"/>
                <w:szCs w:val="22"/>
              </w:rPr>
              <w:t>Syndrome may show some of the following characteristics – selective attention particularly towards special intellectual interests (teachers should use</w:t>
            </w:r>
            <w:r w:rsidR="00726EBD" w:rsidRPr="00E76E09">
              <w:rPr>
                <w:rFonts w:cs="Arial"/>
                <w:szCs w:val="22"/>
              </w:rPr>
              <w:t xml:space="preserve"> this</w:t>
            </w:r>
            <w:r w:rsidRPr="00E76E09">
              <w:rPr>
                <w:rFonts w:cs="Arial"/>
                <w:szCs w:val="22"/>
              </w:rPr>
              <w:t xml:space="preserve"> to engage s</w:t>
            </w:r>
            <w:r w:rsidR="00726EBD" w:rsidRPr="00E76E09">
              <w:rPr>
                <w:rFonts w:cs="Arial"/>
                <w:szCs w:val="22"/>
              </w:rPr>
              <w:t xml:space="preserve">tudents in learning and </w:t>
            </w:r>
            <w:r w:rsidR="00EF56BF" w:rsidRPr="00E76E09">
              <w:rPr>
                <w:rFonts w:cs="Arial"/>
                <w:szCs w:val="22"/>
              </w:rPr>
              <w:t>socialization)</w:t>
            </w:r>
            <w:r w:rsidR="00726EBD" w:rsidRPr="00E76E09">
              <w:rPr>
                <w:rFonts w:cs="Arial"/>
                <w:szCs w:val="22"/>
              </w:rPr>
              <w:t>;</w:t>
            </w:r>
            <w:r w:rsidRPr="00E76E09">
              <w:rPr>
                <w:rFonts w:cs="Arial"/>
                <w:szCs w:val="22"/>
              </w:rPr>
              <w:t xml:space="preserve"> literal interpretation of language; diffic</w:t>
            </w:r>
            <w:r w:rsidR="00726EBD" w:rsidRPr="00E76E09">
              <w:rPr>
                <w:rFonts w:cs="Arial"/>
                <w:szCs w:val="22"/>
              </w:rPr>
              <w:t>ulty in prioritising and organis</w:t>
            </w:r>
            <w:r w:rsidRPr="00E76E09">
              <w:rPr>
                <w:rFonts w:cs="Arial"/>
                <w:szCs w:val="22"/>
              </w:rPr>
              <w:t>ing tasks; difficulty absorbing and processing changes.</w:t>
            </w:r>
          </w:p>
          <w:p w14:paraId="03331A94" w14:textId="77777777" w:rsidR="007D1559" w:rsidRPr="00E76E09" w:rsidRDefault="007D1559" w:rsidP="00E76E09">
            <w:pPr>
              <w:pStyle w:val="Normalarial"/>
              <w:numPr>
                <w:ilvl w:val="0"/>
                <w:numId w:val="122"/>
              </w:numPr>
              <w:rPr>
                <w:rFonts w:cs="Arial"/>
                <w:szCs w:val="22"/>
              </w:rPr>
            </w:pPr>
            <w:r w:rsidRPr="00E76E09">
              <w:rPr>
                <w:rFonts w:cs="Arial"/>
                <w:szCs w:val="22"/>
              </w:rPr>
              <w:t>Without structure a child may feel as though</w:t>
            </w:r>
            <w:r w:rsidR="00726EBD" w:rsidRPr="00E76E09">
              <w:rPr>
                <w:rFonts w:cs="Arial"/>
                <w:szCs w:val="22"/>
              </w:rPr>
              <w:t xml:space="preserve"> they’re</w:t>
            </w:r>
            <w:r w:rsidRPr="00E76E09">
              <w:rPr>
                <w:rFonts w:cs="Arial"/>
                <w:szCs w:val="22"/>
              </w:rPr>
              <w:t xml:space="preserve"> drowning in a million subtasks – diffic</w:t>
            </w:r>
            <w:r w:rsidR="00726EBD" w:rsidRPr="00E76E09">
              <w:rPr>
                <w:rFonts w:cs="Arial"/>
                <w:szCs w:val="22"/>
              </w:rPr>
              <w:t>ulty in prioritising and organis</w:t>
            </w:r>
            <w:r w:rsidRPr="00E76E09">
              <w:rPr>
                <w:rFonts w:cs="Arial"/>
                <w:szCs w:val="22"/>
              </w:rPr>
              <w:t>ing tasks.</w:t>
            </w:r>
          </w:p>
          <w:p w14:paraId="5A8F5D5B" w14:textId="77777777" w:rsidR="007D1559" w:rsidRPr="00E76E09" w:rsidRDefault="007D1559" w:rsidP="00E76E09">
            <w:pPr>
              <w:pStyle w:val="Normalarial"/>
              <w:numPr>
                <w:ilvl w:val="0"/>
                <w:numId w:val="122"/>
              </w:numPr>
              <w:rPr>
                <w:rFonts w:cs="Arial"/>
                <w:szCs w:val="22"/>
              </w:rPr>
            </w:pPr>
            <w:r w:rsidRPr="00E76E09">
              <w:rPr>
                <w:rFonts w:cs="Arial"/>
                <w:szCs w:val="22"/>
              </w:rPr>
              <w:t>Students may need to develop accommodations rather than always trying to master work and study skills eg, recording or getting a copy of notes rather than trying to take notes form verbal presentations.</w:t>
            </w:r>
          </w:p>
          <w:p w14:paraId="48FD51BD" w14:textId="77777777" w:rsidR="007D1559" w:rsidRPr="00E76E09" w:rsidRDefault="007D1559" w:rsidP="00E76E09">
            <w:pPr>
              <w:pStyle w:val="Normalarial"/>
              <w:numPr>
                <w:ilvl w:val="0"/>
                <w:numId w:val="122"/>
              </w:numPr>
              <w:rPr>
                <w:rFonts w:cs="Arial"/>
                <w:szCs w:val="22"/>
              </w:rPr>
            </w:pPr>
            <w:r w:rsidRPr="00E76E09">
              <w:rPr>
                <w:rFonts w:cs="Arial"/>
                <w:szCs w:val="22"/>
              </w:rPr>
              <w:t>Te</w:t>
            </w:r>
            <w:r w:rsidR="00726EBD" w:rsidRPr="00E76E09">
              <w:rPr>
                <w:rFonts w:cs="Arial"/>
                <w:szCs w:val="22"/>
              </w:rPr>
              <w:t>achers should build on students’</w:t>
            </w:r>
            <w:r w:rsidRPr="00E76E09">
              <w:rPr>
                <w:rFonts w:cs="Arial"/>
                <w:szCs w:val="22"/>
              </w:rPr>
              <w:t xml:space="preserve"> interests – helps keep them focused</w:t>
            </w:r>
            <w:r w:rsidR="00726EBD" w:rsidRPr="00E76E09">
              <w:rPr>
                <w:rFonts w:cs="Arial"/>
                <w:szCs w:val="22"/>
              </w:rPr>
              <w:t>,</w:t>
            </w:r>
            <w:r w:rsidRPr="00E76E09">
              <w:rPr>
                <w:rFonts w:cs="Arial"/>
                <w:szCs w:val="22"/>
              </w:rPr>
              <w:t xml:space="preserve"> engaged and motivated and serves as a bridge to new topics and skills.</w:t>
            </w:r>
          </w:p>
          <w:p w14:paraId="39359CCC" w14:textId="77777777" w:rsidR="007D1559" w:rsidRPr="00E76E09" w:rsidRDefault="007D1559" w:rsidP="00E76E09">
            <w:pPr>
              <w:pStyle w:val="Normalarial"/>
              <w:numPr>
                <w:ilvl w:val="0"/>
                <w:numId w:val="122"/>
              </w:numPr>
              <w:rPr>
                <w:rFonts w:cs="Arial"/>
                <w:szCs w:val="22"/>
              </w:rPr>
            </w:pPr>
            <w:r w:rsidRPr="00E76E09">
              <w:rPr>
                <w:rFonts w:cs="Arial"/>
                <w:szCs w:val="22"/>
              </w:rPr>
              <w:t>Students need support to maintain focus and concentration.</w:t>
            </w:r>
          </w:p>
        </w:tc>
        <w:tc>
          <w:tcPr>
            <w:tcW w:w="2160" w:type="dxa"/>
            <w:shd w:val="clear" w:color="auto" w:fill="auto"/>
          </w:tcPr>
          <w:p w14:paraId="58CD0F7B" w14:textId="77777777" w:rsidR="007D1559" w:rsidRPr="00E76E09" w:rsidRDefault="007D1559" w:rsidP="007D1559">
            <w:pPr>
              <w:pStyle w:val="Normalarial"/>
              <w:rPr>
                <w:rFonts w:cs="Arial"/>
                <w:szCs w:val="22"/>
              </w:rPr>
            </w:pPr>
            <w:r w:rsidRPr="00E76E09">
              <w:rPr>
                <w:rFonts w:cs="Arial"/>
                <w:szCs w:val="22"/>
              </w:rPr>
              <w:t>Highly valid as first</w:t>
            </w:r>
            <w:r w:rsidR="00726EBD" w:rsidRPr="00E76E09">
              <w:rPr>
                <w:rFonts w:cs="Arial"/>
                <w:szCs w:val="22"/>
              </w:rPr>
              <w:t>-</w:t>
            </w:r>
            <w:r w:rsidRPr="00E76E09">
              <w:rPr>
                <w:rFonts w:cs="Arial"/>
                <w:szCs w:val="22"/>
              </w:rPr>
              <w:t>hand information on ways in which children with ASD may be helped to feel more comfortable at school.</w:t>
            </w:r>
          </w:p>
        </w:tc>
      </w:tr>
      <w:tr w:rsidR="00E76E09" w:rsidRPr="00E76E09" w14:paraId="39E5E9B2" w14:textId="77777777" w:rsidTr="00E76E09">
        <w:tc>
          <w:tcPr>
            <w:tcW w:w="648" w:type="dxa"/>
            <w:shd w:val="clear" w:color="auto" w:fill="auto"/>
          </w:tcPr>
          <w:p w14:paraId="69C30405" w14:textId="77777777" w:rsidR="007D1559" w:rsidRPr="00E76E09" w:rsidRDefault="007D1559" w:rsidP="007D1559">
            <w:pPr>
              <w:pStyle w:val="Normalarial"/>
              <w:rPr>
                <w:rFonts w:cs="Arial"/>
                <w:szCs w:val="22"/>
                <w:lang w:val="en-NZ"/>
              </w:rPr>
            </w:pPr>
            <w:r w:rsidRPr="00E76E09">
              <w:rPr>
                <w:rFonts w:cs="Arial"/>
                <w:szCs w:val="22"/>
                <w:lang w:val="en-NZ"/>
              </w:rPr>
              <w:t>247</w:t>
            </w:r>
          </w:p>
        </w:tc>
        <w:tc>
          <w:tcPr>
            <w:tcW w:w="2340" w:type="dxa"/>
            <w:shd w:val="clear" w:color="auto" w:fill="auto"/>
          </w:tcPr>
          <w:p w14:paraId="797E246E" w14:textId="77777777" w:rsidR="007D1559" w:rsidRPr="00E76E09" w:rsidRDefault="007D1559" w:rsidP="007D1559">
            <w:pPr>
              <w:pStyle w:val="Normalarial"/>
              <w:rPr>
                <w:rFonts w:cs="Arial"/>
                <w:szCs w:val="22"/>
              </w:rPr>
            </w:pPr>
            <w:r w:rsidRPr="00E76E09">
              <w:rPr>
                <w:rFonts w:cs="Arial"/>
                <w:szCs w:val="22"/>
              </w:rPr>
              <w:t xml:space="preserve">Harrower, J. K., &amp; Dunlap, G. (2001). Including children with autism in general education classrooms: A review of effective strategies. </w:t>
            </w:r>
            <w:r w:rsidRPr="00E76E09">
              <w:rPr>
                <w:rFonts w:cs="Arial"/>
                <w:i/>
                <w:szCs w:val="22"/>
              </w:rPr>
              <w:t xml:space="preserve">Behavior Modification, </w:t>
            </w:r>
            <w:r w:rsidR="00726EBD" w:rsidRPr="00E76E09">
              <w:rPr>
                <w:rFonts w:cs="Arial"/>
                <w:szCs w:val="22"/>
              </w:rPr>
              <w:t>25, 762-</w:t>
            </w:r>
            <w:r w:rsidRPr="00E76E09">
              <w:rPr>
                <w:rFonts w:cs="Arial"/>
                <w:szCs w:val="22"/>
              </w:rPr>
              <w:t>84.</w:t>
            </w:r>
          </w:p>
          <w:p w14:paraId="77489063" w14:textId="77777777" w:rsidR="00552D17" w:rsidRPr="00E76E09" w:rsidRDefault="00552D17" w:rsidP="007D1559">
            <w:pPr>
              <w:pStyle w:val="Normalarial"/>
              <w:rPr>
                <w:rFonts w:cs="Arial"/>
                <w:szCs w:val="22"/>
              </w:rPr>
            </w:pPr>
          </w:p>
          <w:p w14:paraId="35D80CB1" w14:textId="77777777" w:rsidR="007D1559" w:rsidRPr="00E76E09" w:rsidRDefault="007D1559" w:rsidP="007D1559">
            <w:pPr>
              <w:pStyle w:val="Normalarial"/>
              <w:rPr>
                <w:rFonts w:cs="Arial"/>
                <w:szCs w:val="22"/>
              </w:rPr>
            </w:pPr>
            <w:r w:rsidRPr="00E76E09">
              <w:rPr>
                <w:rFonts w:cs="Arial"/>
                <w:szCs w:val="22"/>
              </w:rPr>
              <w:t>NON</w:t>
            </w:r>
            <w:r w:rsidR="00726EBD" w:rsidRPr="00E76E09">
              <w:rPr>
                <w:rFonts w:cs="Arial"/>
                <w:szCs w:val="22"/>
              </w:rPr>
              <w:t xml:space="preserve"> </w:t>
            </w:r>
            <w:r w:rsidRPr="00E76E09">
              <w:rPr>
                <w:rFonts w:cs="Arial"/>
                <w:szCs w:val="22"/>
              </w:rPr>
              <w:t>SYSTEMATIC REVIEW</w:t>
            </w:r>
          </w:p>
          <w:p w14:paraId="3C6BBD57" w14:textId="77777777" w:rsidR="00552D17" w:rsidRPr="00E76E09" w:rsidRDefault="00552D17" w:rsidP="007D1559">
            <w:pPr>
              <w:pStyle w:val="Normalarial"/>
              <w:rPr>
                <w:rFonts w:cs="Arial"/>
                <w:szCs w:val="22"/>
              </w:rPr>
            </w:pPr>
          </w:p>
          <w:p w14:paraId="0C4B80AF" w14:textId="77777777" w:rsidR="007D1559" w:rsidRPr="00E76E09" w:rsidRDefault="007D1559" w:rsidP="007D1559">
            <w:pPr>
              <w:pStyle w:val="Normalarial"/>
              <w:rPr>
                <w:rFonts w:cs="Arial"/>
                <w:szCs w:val="22"/>
              </w:rPr>
            </w:pPr>
            <w:r w:rsidRPr="00E76E09">
              <w:rPr>
                <w:rFonts w:cs="Arial"/>
                <w:szCs w:val="22"/>
              </w:rPr>
              <w:t>Level of Evidence: ~</w:t>
            </w:r>
          </w:p>
          <w:p w14:paraId="47947764" w14:textId="77777777" w:rsidR="007D1559" w:rsidRPr="00E76E09" w:rsidRDefault="007D1559" w:rsidP="007D1559">
            <w:pPr>
              <w:pStyle w:val="Normalarial"/>
              <w:rPr>
                <w:rFonts w:cs="Arial"/>
                <w:szCs w:val="22"/>
              </w:rPr>
            </w:pPr>
          </w:p>
        </w:tc>
        <w:tc>
          <w:tcPr>
            <w:tcW w:w="3240" w:type="dxa"/>
            <w:shd w:val="clear" w:color="auto" w:fill="auto"/>
          </w:tcPr>
          <w:p w14:paraId="25B50B8D" w14:textId="77777777" w:rsidR="007D1559" w:rsidRPr="00E76E09" w:rsidRDefault="007D1559" w:rsidP="007D1559">
            <w:pPr>
              <w:pStyle w:val="Normalarial"/>
              <w:rPr>
                <w:rFonts w:cs="Arial"/>
                <w:szCs w:val="22"/>
              </w:rPr>
            </w:pPr>
            <w:r w:rsidRPr="00E76E09">
              <w:rPr>
                <w:rFonts w:cs="Arial"/>
                <w:szCs w:val="22"/>
              </w:rPr>
              <w:t>Reviews the research on methods for promoting successful inclusion of children with autism into mainstream classrooms.</w:t>
            </w:r>
          </w:p>
        </w:tc>
        <w:tc>
          <w:tcPr>
            <w:tcW w:w="2160" w:type="dxa"/>
            <w:shd w:val="clear" w:color="auto" w:fill="auto"/>
          </w:tcPr>
          <w:p w14:paraId="2D88D9FE" w14:textId="77777777" w:rsidR="007D1559" w:rsidRPr="00E76E09" w:rsidRDefault="007D1559" w:rsidP="007D1559">
            <w:pPr>
              <w:pStyle w:val="Normalarial"/>
              <w:rPr>
                <w:rFonts w:cs="Arial"/>
                <w:szCs w:val="22"/>
              </w:rPr>
            </w:pPr>
          </w:p>
        </w:tc>
        <w:tc>
          <w:tcPr>
            <w:tcW w:w="3600" w:type="dxa"/>
            <w:shd w:val="clear" w:color="auto" w:fill="auto"/>
          </w:tcPr>
          <w:p w14:paraId="761FC0D5" w14:textId="77777777" w:rsidR="007D1559" w:rsidRPr="00E76E09" w:rsidRDefault="00726EBD" w:rsidP="00552D17">
            <w:pPr>
              <w:pStyle w:val="Normalarial"/>
              <w:rPr>
                <w:rFonts w:cs="Arial"/>
                <w:szCs w:val="22"/>
              </w:rPr>
            </w:pPr>
            <w:r w:rsidRPr="00E76E09">
              <w:rPr>
                <w:rFonts w:cs="Arial"/>
                <w:szCs w:val="22"/>
              </w:rPr>
              <w:t>Strategies discussed</w:t>
            </w:r>
          </w:p>
          <w:p w14:paraId="3B35AA3C" w14:textId="77777777" w:rsidR="007D1559" w:rsidRPr="00E76E09" w:rsidRDefault="007D1559" w:rsidP="00E76E09">
            <w:pPr>
              <w:pStyle w:val="Normalarial"/>
              <w:numPr>
                <w:ilvl w:val="0"/>
                <w:numId w:val="123"/>
              </w:numPr>
              <w:rPr>
                <w:rFonts w:cs="Arial"/>
                <w:szCs w:val="22"/>
              </w:rPr>
            </w:pPr>
            <w:r w:rsidRPr="00E76E09">
              <w:rPr>
                <w:rFonts w:cs="Arial"/>
                <w:szCs w:val="22"/>
              </w:rPr>
              <w:t>Pre task sequencing: embedding a difficult request in a series of short</w:t>
            </w:r>
            <w:r w:rsidR="00726EBD" w:rsidRPr="00E76E09">
              <w:rPr>
                <w:rFonts w:cs="Arial"/>
                <w:szCs w:val="22"/>
              </w:rPr>
              <w:t>,</w:t>
            </w:r>
            <w:r w:rsidRPr="00E76E09">
              <w:rPr>
                <w:rFonts w:cs="Arial"/>
                <w:szCs w:val="22"/>
              </w:rPr>
              <w:t xml:space="preserve"> easy requests and reinforcing compliance with easy requests</w:t>
            </w:r>
          </w:p>
          <w:p w14:paraId="14D08735" w14:textId="77777777" w:rsidR="007D1559" w:rsidRPr="00E76E09" w:rsidRDefault="007D1559" w:rsidP="00E76E09">
            <w:pPr>
              <w:pStyle w:val="Normalarial"/>
              <w:numPr>
                <w:ilvl w:val="0"/>
                <w:numId w:val="123"/>
              </w:numPr>
              <w:rPr>
                <w:rFonts w:cs="Arial"/>
                <w:szCs w:val="22"/>
              </w:rPr>
            </w:pPr>
            <w:r w:rsidRPr="00E76E09">
              <w:rPr>
                <w:rFonts w:cs="Arial"/>
                <w:szCs w:val="22"/>
              </w:rPr>
              <w:t>Pivotal response training: increase motivation by incorporating choices, reinforcing attempts, modelling, and natural consequences, incorporating maintenance trials, increasing responsiveness to multiple cues, teaching self</w:t>
            </w:r>
            <w:r w:rsidR="00726EBD" w:rsidRPr="00E76E09">
              <w:rPr>
                <w:rFonts w:cs="Arial"/>
                <w:szCs w:val="22"/>
              </w:rPr>
              <w:t>- management and self-</w:t>
            </w:r>
            <w:r w:rsidRPr="00E76E09">
              <w:rPr>
                <w:rFonts w:cs="Arial"/>
                <w:szCs w:val="22"/>
              </w:rPr>
              <w:t>initiation</w:t>
            </w:r>
          </w:p>
          <w:p w14:paraId="1EDFB3B4" w14:textId="77777777" w:rsidR="007D1559" w:rsidRPr="00E76E09" w:rsidRDefault="007D1559" w:rsidP="00E76E09">
            <w:pPr>
              <w:pStyle w:val="Normalarial"/>
              <w:numPr>
                <w:ilvl w:val="0"/>
                <w:numId w:val="123"/>
              </w:numPr>
              <w:rPr>
                <w:rFonts w:cs="Arial"/>
                <w:szCs w:val="22"/>
              </w:rPr>
            </w:pPr>
            <w:r w:rsidRPr="00E76E09">
              <w:rPr>
                <w:rFonts w:cs="Arial"/>
                <w:szCs w:val="22"/>
              </w:rPr>
              <w:t>Useful strategies for altering routines a</w:t>
            </w:r>
            <w:r w:rsidR="00726EBD" w:rsidRPr="00E76E09">
              <w:rPr>
                <w:rFonts w:cs="Arial"/>
                <w:szCs w:val="22"/>
              </w:rPr>
              <w:t>nd environments (antecedents):</w:t>
            </w:r>
            <w:r w:rsidRPr="00E76E09">
              <w:rPr>
                <w:rFonts w:cs="Arial"/>
                <w:szCs w:val="22"/>
              </w:rPr>
              <w:t xml:space="preserve"> priming, prom</w:t>
            </w:r>
            <w:r w:rsidR="00726EBD" w:rsidRPr="00E76E09">
              <w:rPr>
                <w:rFonts w:cs="Arial"/>
                <w:szCs w:val="22"/>
              </w:rPr>
              <w:t>pt delivery, picture scheduling</w:t>
            </w:r>
          </w:p>
          <w:p w14:paraId="06FDC3C1" w14:textId="77777777" w:rsidR="007D1559" w:rsidRPr="00E76E09" w:rsidRDefault="00726EBD" w:rsidP="00E76E09">
            <w:pPr>
              <w:pStyle w:val="Normalarial"/>
              <w:numPr>
                <w:ilvl w:val="0"/>
                <w:numId w:val="123"/>
              </w:numPr>
              <w:rPr>
                <w:rFonts w:cs="Arial"/>
                <w:szCs w:val="22"/>
              </w:rPr>
            </w:pPr>
            <w:r w:rsidRPr="00E76E09">
              <w:rPr>
                <w:rFonts w:cs="Arial"/>
                <w:szCs w:val="22"/>
              </w:rPr>
              <w:t>Self-</w:t>
            </w:r>
            <w:r w:rsidR="007D1559" w:rsidRPr="00E76E09">
              <w:rPr>
                <w:rFonts w:cs="Arial"/>
                <w:szCs w:val="22"/>
              </w:rPr>
              <w:t>management: involves teaching the student to discriminate between approp</w:t>
            </w:r>
            <w:r w:rsidR="0006500F" w:rsidRPr="00E76E09">
              <w:rPr>
                <w:rFonts w:cs="Arial"/>
                <w:szCs w:val="22"/>
              </w:rPr>
              <w:t>riate</w:t>
            </w:r>
            <w:r w:rsidR="007D1559" w:rsidRPr="00E76E09">
              <w:rPr>
                <w:rFonts w:cs="Arial"/>
                <w:szCs w:val="22"/>
              </w:rPr>
              <w:t xml:space="preserve"> and inapprop</w:t>
            </w:r>
            <w:r w:rsidR="0006500F" w:rsidRPr="00E76E09">
              <w:rPr>
                <w:rFonts w:cs="Arial"/>
                <w:szCs w:val="22"/>
              </w:rPr>
              <w:t>riate</w:t>
            </w:r>
            <w:r w:rsidR="007D1559" w:rsidRPr="00E76E09">
              <w:rPr>
                <w:rFonts w:cs="Arial"/>
                <w:szCs w:val="22"/>
              </w:rPr>
              <w:t xml:space="preserve"> behaviours, evaluate own behaviour, monitor behav</w:t>
            </w:r>
            <w:r w:rsidR="0006500F" w:rsidRPr="00E76E09">
              <w:rPr>
                <w:rFonts w:cs="Arial"/>
                <w:szCs w:val="22"/>
              </w:rPr>
              <w:t>iour</w:t>
            </w:r>
            <w:r w:rsidR="007D1559" w:rsidRPr="00E76E09">
              <w:rPr>
                <w:rFonts w:cs="Arial"/>
                <w:szCs w:val="22"/>
              </w:rPr>
              <w:t xml:space="preserve"> over time, reinforce own behaviour</w:t>
            </w:r>
          </w:p>
          <w:p w14:paraId="504B81E7" w14:textId="77777777" w:rsidR="007D1559" w:rsidRPr="00E76E09" w:rsidRDefault="007D1559" w:rsidP="00E76E09">
            <w:pPr>
              <w:pStyle w:val="Normalarial"/>
              <w:numPr>
                <w:ilvl w:val="0"/>
                <w:numId w:val="123"/>
              </w:numPr>
              <w:rPr>
                <w:rFonts w:cs="Arial"/>
                <w:szCs w:val="22"/>
              </w:rPr>
            </w:pPr>
            <w:r w:rsidRPr="00E76E09">
              <w:rPr>
                <w:rFonts w:cs="Arial"/>
                <w:szCs w:val="22"/>
              </w:rPr>
              <w:t>Peer mediated inte</w:t>
            </w:r>
            <w:r w:rsidR="00726EBD" w:rsidRPr="00E76E09">
              <w:rPr>
                <w:rFonts w:cs="Arial"/>
                <w:szCs w:val="22"/>
              </w:rPr>
              <w:t>rventions: peer tutoring, utilis</w:t>
            </w:r>
            <w:r w:rsidRPr="00E76E09">
              <w:rPr>
                <w:rFonts w:cs="Arial"/>
                <w:szCs w:val="22"/>
              </w:rPr>
              <w:t>ing peer supports to improv</w:t>
            </w:r>
            <w:r w:rsidR="00726EBD" w:rsidRPr="00E76E09">
              <w:rPr>
                <w:rFonts w:cs="Arial"/>
                <w:szCs w:val="22"/>
              </w:rPr>
              <w:t>e social interaction skills, cooperative learning</w:t>
            </w:r>
          </w:p>
          <w:p w14:paraId="7BC35CFF" w14:textId="77777777" w:rsidR="007D1559" w:rsidRPr="00E76E09" w:rsidRDefault="007D1559" w:rsidP="00E76E09">
            <w:pPr>
              <w:pStyle w:val="Normalarial"/>
              <w:numPr>
                <w:ilvl w:val="0"/>
                <w:numId w:val="123"/>
              </w:numPr>
              <w:rPr>
                <w:rFonts w:cs="Arial"/>
                <w:szCs w:val="22"/>
              </w:rPr>
            </w:pPr>
            <w:r w:rsidRPr="00E76E09">
              <w:rPr>
                <w:rFonts w:cs="Arial"/>
                <w:szCs w:val="22"/>
              </w:rPr>
              <w:t>Multi component interventions: combination of a variety of approaches, eg, buddy systems with information for classmates</w:t>
            </w:r>
          </w:p>
          <w:p w14:paraId="10D399ED" w14:textId="77777777" w:rsidR="007D1559" w:rsidRPr="00E76E09" w:rsidRDefault="007D1559" w:rsidP="00E76E09">
            <w:pPr>
              <w:pStyle w:val="Normalarial"/>
              <w:numPr>
                <w:ilvl w:val="0"/>
                <w:numId w:val="123"/>
              </w:numPr>
              <w:rPr>
                <w:rFonts w:cs="Arial"/>
                <w:szCs w:val="22"/>
              </w:rPr>
            </w:pPr>
            <w:r w:rsidRPr="00E76E09">
              <w:rPr>
                <w:rFonts w:cs="Arial"/>
                <w:szCs w:val="22"/>
              </w:rPr>
              <w:t>Delayed contingencies</w:t>
            </w:r>
            <w:r w:rsidR="00726EBD" w:rsidRPr="00E76E09">
              <w:rPr>
                <w:rFonts w:cs="Arial"/>
                <w:szCs w:val="22"/>
              </w:rPr>
              <w:t>:</w:t>
            </w:r>
            <w:r w:rsidRPr="00E76E09">
              <w:rPr>
                <w:rFonts w:cs="Arial"/>
                <w:szCs w:val="22"/>
              </w:rPr>
              <w:t xml:space="preserve"> increase independent functioning</w:t>
            </w:r>
            <w:r w:rsidR="00726EBD" w:rsidRPr="00E76E09">
              <w:rPr>
                <w:rFonts w:cs="Arial"/>
                <w:szCs w:val="22"/>
              </w:rPr>
              <w:t>.</w:t>
            </w:r>
          </w:p>
        </w:tc>
        <w:tc>
          <w:tcPr>
            <w:tcW w:w="2160" w:type="dxa"/>
            <w:shd w:val="clear" w:color="auto" w:fill="auto"/>
          </w:tcPr>
          <w:p w14:paraId="20C4D32B" w14:textId="77777777" w:rsidR="007D1559" w:rsidRPr="00E76E09" w:rsidRDefault="007D1559" w:rsidP="007D1559">
            <w:pPr>
              <w:pStyle w:val="Normalarial"/>
              <w:rPr>
                <w:rFonts w:cs="Arial"/>
                <w:szCs w:val="22"/>
              </w:rPr>
            </w:pPr>
            <w:r w:rsidRPr="00E76E09">
              <w:rPr>
                <w:rFonts w:cs="Arial"/>
                <w:szCs w:val="22"/>
              </w:rPr>
              <w:t>Provides practical suggestions for promoting inclusion</w:t>
            </w:r>
            <w:r w:rsidR="00726EBD" w:rsidRPr="00E76E09">
              <w:rPr>
                <w:rFonts w:cs="Arial"/>
                <w:szCs w:val="22"/>
              </w:rPr>
              <w:t>,</w:t>
            </w:r>
            <w:r w:rsidRPr="00E76E09">
              <w:rPr>
                <w:rFonts w:cs="Arial"/>
                <w:szCs w:val="22"/>
              </w:rPr>
              <w:t xml:space="preserve"> which are clearly based on research evidence.</w:t>
            </w:r>
          </w:p>
        </w:tc>
      </w:tr>
      <w:tr w:rsidR="00E76E09" w:rsidRPr="00E76E09" w14:paraId="0B5486B4" w14:textId="77777777" w:rsidTr="00E76E09">
        <w:tc>
          <w:tcPr>
            <w:tcW w:w="648" w:type="dxa"/>
            <w:shd w:val="clear" w:color="auto" w:fill="auto"/>
          </w:tcPr>
          <w:p w14:paraId="444319AC" w14:textId="77777777" w:rsidR="007D1559" w:rsidRPr="00E76E09" w:rsidRDefault="007D1559" w:rsidP="007D1559">
            <w:pPr>
              <w:pStyle w:val="Normalarial"/>
              <w:rPr>
                <w:rFonts w:cs="Arial"/>
                <w:szCs w:val="22"/>
                <w:lang w:val="en-NZ"/>
              </w:rPr>
            </w:pPr>
            <w:r w:rsidRPr="00E76E09">
              <w:rPr>
                <w:rFonts w:cs="Arial"/>
                <w:szCs w:val="22"/>
                <w:lang w:val="en-NZ"/>
              </w:rPr>
              <w:t>248</w:t>
            </w:r>
          </w:p>
        </w:tc>
        <w:tc>
          <w:tcPr>
            <w:tcW w:w="2340" w:type="dxa"/>
            <w:shd w:val="clear" w:color="auto" w:fill="auto"/>
          </w:tcPr>
          <w:p w14:paraId="5D3CA450" w14:textId="77777777" w:rsidR="007D1559" w:rsidRPr="00E76E09" w:rsidRDefault="007D1559" w:rsidP="007D1559">
            <w:pPr>
              <w:pStyle w:val="Normalarial"/>
              <w:rPr>
                <w:rFonts w:cs="Arial"/>
                <w:szCs w:val="22"/>
              </w:rPr>
            </w:pPr>
            <w:r w:rsidRPr="00E76E09">
              <w:rPr>
                <w:rFonts w:cs="Arial"/>
                <w:szCs w:val="22"/>
              </w:rPr>
              <w:t xml:space="preserve">Horner, R. H., Carr, E. G., Strain, P. S., Todd, A. W. &amp; Reed, H. K. (2002). Problem behaviour interventions for young children with autism: A research synthesis. </w:t>
            </w:r>
            <w:r w:rsidRPr="00E76E09">
              <w:rPr>
                <w:rFonts w:cs="Arial"/>
                <w:i/>
                <w:szCs w:val="22"/>
              </w:rPr>
              <w:t xml:space="preserve">Journal of Autism and Developmental Disorders, </w:t>
            </w:r>
            <w:r w:rsidR="001D5DFE" w:rsidRPr="00E76E09">
              <w:rPr>
                <w:rFonts w:cs="Arial"/>
                <w:szCs w:val="22"/>
              </w:rPr>
              <w:t>32, 423-</w:t>
            </w:r>
            <w:r w:rsidRPr="00E76E09">
              <w:rPr>
                <w:rFonts w:cs="Arial"/>
                <w:szCs w:val="22"/>
              </w:rPr>
              <w:t>46.</w:t>
            </w:r>
          </w:p>
          <w:p w14:paraId="7A78802E" w14:textId="77777777" w:rsidR="007D1559" w:rsidRPr="00E76E09" w:rsidRDefault="007D1559" w:rsidP="007D1559">
            <w:pPr>
              <w:pStyle w:val="Normalarial"/>
              <w:rPr>
                <w:rFonts w:cs="Arial"/>
                <w:szCs w:val="22"/>
              </w:rPr>
            </w:pPr>
          </w:p>
          <w:p w14:paraId="7BDA4CDC" w14:textId="77777777" w:rsidR="007D1559" w:rsidRPr="00E76E09" w:rsidRDefault="007D1559" w:rsidP="007D1559">
            <w:pPr>
              <w:pStyle w:val="Normalarial"/>
              <w:rPr>
                <w:rFonts w:cs="Arial"/>
                <w:szCs w:val="22"/>
              </w:rPr>
            </w:pPr>
            <w:r w:rsidRPr="00E76E09">
              <w:rPr>
                <w:rFonts w:cs="Arial"/>
                <w:szCs w:val="22"/>
              </w:rPr>
              <w:t>SYSTEMATIC REVIEW</w:t>
            </w:r>
          </w:p>
          <w:p w14:paraId="00C38059" w14:textId="77777777" w:rsidR="00552D17" w:rsidRPr="00E76E09" w:rsidRDefault="00552D17" w:rsidP="007D1559">
            <w:pPr>
              <w:pStyle w:val="Normalarial"/>
              <w:rPr>
                <w:rFonts w:cs="Arial"/>
                <w:szCs w:val="22"/>
              </w:rPr>
            </w:pPr>
          </w:p>
          <w:p w14:paraId="671F8383" w14:textId="77777777" w:rsidR="007D1559" w:rsidRPr="00E76E09" w:rsidRDefault="007D1559" w:rsidP="007D1559">
            <w:pPr>
              <w:pStyle w:val="Normalarial"/>
              <w:rPr>
                <w:rFonts w:cs="Arial"/>
                <w:szCs w:val="22"/>
              </w:rPr>
            </w:pPr>
            <w:r w:rsidRPr="00E76E09">
              <w:rPr>
                <w:rFonts w:cs="Arial"/>
                <w:szCs w:val="22"/>
              </w:rPr>
              <w:t>Level of Evidence: ~</w:t>
            </w:r>
          </w:p>
          <w:p w14:paraId="3F0526BC" w14:textId="77777777" w:rsidR="007D1559" w:rsidRPr="00E76E09" w:rsidRDefault="007D1559" w:rsidP="007D1559">
            <w:pPr>
              <w:pStyle w:val="Normalarial"/>
              <w:rPr>
                <w:rFonts w:cs="Arial"/>
                <w:szCs w:val="22"/>
              </w:rPr>
            </w:pPr>
          </w:p>
        </w:tc>
        <w:tc>
          <w:tcPr>
            <w:tcW w:w="3240" w:type="dxa"/>
            <w:shd w:val="clear" w:color="auto" w:fill="auto"/>
          </w:tcPr>
          <w:p w14:paraId="43ABE00D" w14:textId="77777777" w:rsidR="007D1559" w:rsidRPr="00E76E09" w:rsidRDefault="007D1559" w:rsidP="007D1559">
            <w:pPr>
              <w:pStyle w:val="Normalarial"/>
              <w:rPr>
                <w:rFonts w:cs="Arial"/>
                <w:szCs w:val="22"/>
              </w:rPr>
            </w:pPr>
            <w:r w:rsidRPr="00E76E09">
              <w:rPr>
                <w:rFonts w:cs="Arial"/>
                <w:szCs w:val="22"/>
              </w:rPr>
              <w:t>Summarises meta-analyses of behavioural research since 1988, and publications on behavioural intervention for ASD published between 1996 and 2000.  Outlines the elements common to successful behaviour support for children with ASD.</w:t>
            </w:r>
          </w:p>
        </w:tc>
        <w:tc>
          <w:tcPr>
            <w:tcW w:w="2160" w:type="dxa"/>
            <w:shd w:val="clear" w:color="auto" w:fill="auto"/>
          </w:tcPr>
          <w:p w14:paraId="33BF1FD3" w14:textId="77777777" w:rsidR="007D1559" w:rsidRPr="00E76E09" w:rsidRDefault="007D1559" w:rsidP="007D1559">
            <w:pPr>
              <w:pStyle w:val="Normalarial"/>
              <w:rPr>
                <w:rFonts w:cs="Arial"/>
                <w:szCs w:val="22"/>
              </w:rPr>
            </w:pPr>
          </w:p>
        </w:tc>
        <w:tc>
          <w:tcPr>
            <w:tcW w:w="3600" w:type="dxa"/>
            <w:shd w:val="clear" w:color="auto" w:fill="auto"/>
          </w:tcPr>
          <w:p w14:paraId="4634B7F8" w14:textId="77777777" w:rsidR="007D1559" w:rsidRPr="00E76E09" w:rsidRDefault="001D5DFE" w:rsidP="00552D17">
            <w:pPr>
              <w:pStyle w:val="Normalarial"/>
              <w:rPr>
                <w:rFonts w:cs="Arial"/>
                <w:szCs w:val="22"/>
              </w:rPr>
            </w:pPr>
            <w:r w:rsidRPr="00E76E09">
              <w:rPr>
                <w:rFonts w:cs="Arial"/>
                <w:szCs w:val="22"/>
              </w:rPr>
              <w:t>Findings</w:t>
            </w:r>
          </w:p>
          <w:p w14:paraId="6F828885" w14:textId="77777777" w:rsidR="007D1559" w:rsidRPr="00E76E09" w:rsidRDefault="007D1559" w:rsidP="00E76E09">
            <w:pPr>
              <w:pStyle w:val="Normalarial"/>
              <w:numPr>
                <w:ilvl w:val="0"/>
                <w:numId w:val="123"/>
              </w:numPr>
              <w:rPr>
                <w:rFonts w:cs="Arial"/>
                <w:szCs w:val="22"/>
              </w:rPr>
            </w:pPr>
            <w:r w:rsidRPr="00E76E09">
              <w:rPr>
                <w:rFonts w:cs="Arial"/>
                <w:szCs w:val="22"/>
              </w:rPr>
              <w:t>Young children with ASD are at risk of developing problem behaviours.</w:t>
            </w:r>
          </w:p>
          <w:p w14:paraId="7DBC57F0" w14:textId="77777777" w:rsidR="007D1559" w:rsidRPr="00E76E09" w:rsidRDefault="007D1559" w:rsidP="00E76E09">
            <w:pPr>
              <w:pStyle w:val="Normalarial"/>
              <w:numPr>
                <w:ilvl w:val="0"/>
                <w:numId w:val="123"/>
              </w:numPr>
              <w:rPr>
                <w:rFonts w:cs="Arial"/>
                <w:szCs w:val="22"/>
              </w:rPr>
            </w:pPr>
            <w:r w:rsidRPr="00E76E09">
              <w:rPr>
                <w:rFonts w:cs="Arial"/>
                <w:szCs w:val="22"/>
              </w:rPr>
              <w:t>If behaviours are not addressed they will maintain or worsen.</w:t>
            </w:r>
          </w:p>
          <w:p w14:paraId="3D869BAE" w14:textId="77777777" w:rsidR="007D1559" w:rsidRPr="00E76E09" w:rsidRDefault="007D1559" w:rsidP="00E76E09">
            <w:pPr>
              <w:pStyle w:val="Normalarial"/>
              <w:numPr>
                <w:ilvl w:val="0"/>
                <w:numId w:val="123"/>
              </w:numPr>
              <w:rPr>
                <w:rFonts w:cs="Arial"/>
                <w:szCs w:val="22"/>
              </w:rPr>
            </w:pPr>
            <w:r w:rsidRPr="00E76E09">
              <w:rPr>
                <w:rFonts w:cs="Arial"/>
                <w:szCs w:val="22"/>
              </w:rPr>
              <w:t>Most studied behaviours aggression/destruction, disruptions/tantrums, self injury and stereotypy.</w:t>
            </w:r>
          </w:p>
          <w:p w14:paraId="700F4809" w14:textId="77777777" w:rsidR="007D1559" w:rsidRPr="00E76E09" w:rsidRDefault="001D5DFE" w:rsidP="00E76E09">
            <w:pPr>
              <w:pStyle w:val="Normalarial"/>
              <w:numPr>
                <w:ilvl w:val="0"/>
                <w:numId w:val="123"/>
              </w:numPr>
              <w:rPr>
                <w:rFonts w:cs="Arial"/>
                <w:szCs w:val="22"/>
              </w:rPr>
            </w:pPr>
            <w:r w:rsidRPr="00E76E09">
              <w:rPr>
                <w:rFonts w:cs="Arial"/>
                <w:szCs w:val="22"/>
              </w:rPr>
              <w:t>‘Waiting out’</w:t>
            </w:r>
            <w:r w:rsidR="007D1559" w:rsidRPr="00E76E09">
              <w:rPr>
                <w:rFonts w:cs="Arial"/>
                <w:szCs w:val="22"/>
              </w:rPr>
              <w:t xml:space="preserve"> problem behaviours in the hope that children will grow out of them is not effective.</w:t>
            </w:r>
          </w:p>
          <w:p w14:paraId="154B7BB5" w14:textId="77777777" w:rsidR="007D1559" w:rsidRPr="00E76E09" w:rsidRDefault="007D1559" w:rsidP="00E76E09">
            <w:pPr>
              <w:pStyle w:val="Normalarial"/>
              <w:numPr>
                <w:ilvl w:val="0"/>
                <w:numId w:val="123"/>
              </w:numPr>
              <w:rPr>
                <w:rFonts w:cs="Arial"/>
                <w:szCs w:val="22"/>
              </w:rPr>
            </w:pPr>
            <w:r w:rsidRPr="00E76E09">
              <w:rPr>
                <w:rFonts w:cs="Arial"/>
                <w:szCs w:val="22"/>
              </w:rPr>
              <w:t>Problem behaviours are maintained by their functional effect.</w:t>
            </w:r>
          </w:p>
          <w:p w14:paraId="0BD57ABE" w14:textId="77777777" w:rsidR="007D1559" w:rsidRPr="00E76E09" w:rsidRDefault="007D1559" w:rsidP="00E76E09">
            <w:pPr>
              <w:pStyle w:val="Normalarial"/>
              <w:numPr>
                <w:ilvl w:val="0"/>
                <w:numId w:val="123"/>
              </w:numPr>
              <w:rPr>
                <w:rFonts w:cs="Arial"/>
                <w:szCs w:val="22"/>
              </w:rPr>
            </w:pPr>
            <w:r w:rsidRPr="00E76E09">
              <w:rPr>
                <w:rFonts w:cs="Arial"/>
                <w:szCs w:val="22"/>
              </w:rPr>
              <w:t>Early use of behavioural interventions can reduce problem behaviours by 80% to 90%.</w:t>
            </w:r>
          </w:p>
          <w:p w14:paraId="17D2700A" w14:textId="77777777" w:rsidR="007D1559" w:rsidRPr="00E76E09" w:rsidRDefault="007D1559" w:rsidP="007D1559">
            <w:pPr>
              <w:pStyle w:val="Normalarial"/>
              <w:rPr>
                <w:rFonts w:cs="Arial"/>
                <w:szCs w:val="22"/>
              </w:rPr>
            </w:pPr>
          </w:p>
          <w:p w14:paraId="7F20FF21" w14:textId="77777777" w:rsidR="007D1559" w:rsidRPr="00E76E09" w:rsidRDefault="007D1559" w:rsidP="00552D17">
            <w:pPr>
              <w:pStyle w:val="Normalarial"/>
              <w:rPr>
                <w:rFonts w:cs="Arial"/>
                <w:szCs w:val="22"/>
              </w:rPr>
            </w:pPr>
            <w:r w:rsidRPr="00E76E09">
              <w:rPr>
                <w:rFonts w:cs="Arial"/>
                <w:szCs w:val="22"/>
              </w:rPr>
              <w:t>Prevention:</w:t>
            </w:r>
          </w:p>
          <w:p w14:paraId="2FE88A7A" w14:textId="77777777" w:rsidR="007D1559" w:rsidRPr="00E76E09" w:rsidRDefault="007D1559" w:rsidP="00E76E09">
            <w:pPr>
              <w:pStyle w:val="Normalarial"/>
              <w:numPr>
                <w:ilvl w:val="0"/>
                <w:numId w:val="123"/>
              </w:numPr>
              <w:rPr>
                <w:rFonts w:cs="Arial"/>
                <w:szCs w:val="22"/>
              </w:rPr>
            </w:pPr>
            <w:r w:rsidRPr="00E76E09">
              <w:rPr>
                <w:rFonts w:cs="Arial"/>
                <w:szCs w:val="22"/>
              </w:rPr>
              <w:t xml:space="preserve">Interventions </w:t>
            </w:r>
            <w:r w:rsidR="001D5DFE" w:rsidRPr="00E76E09">
              <w:rPr>
                <w:rFonts w:cs="Arial"/>
                <w:szCs w:val="22"/>
              </w:rPr>
              <w:t>recently developed are stimulus-based and instruction-</w:t>
            </w:r>
            <w:r w:rsidRPr="00E76E09">
              <w:rPr>
                <w:rFonts w:cs="Arial"/>
                <w:szCs w:val="22"/>
              </w:rPr>
              <w:t>based – used to be emphasis on consequence based.</w:t>
            </w:r>
          </w:p>
          <w:p w14:paraId="07153CF8" w14:textId="77777777" w:rsidR="007D1559" w:rsidRPr="00E76E09" w:rsidRDefault="007D1559" w:rsidP="00E76E09">
            <w:pPr>
              <w:pStyle w:val="Normalarial"/>
              <w:numPr>
                <w:ilvl w:val="0"/>
                <w:numId w:val="123"/>
              </w:numPr>
              <w:rPr>
                <w:rFonts w:cs="Arial"/>
                <w:szCs w:val="22"/>
              </w:rPr>
            </w:pPr>
            <w:r w:rsidRPr="00E76E09">
              <w:rPr>
                <w:rFonts w:cs="Arial"/>
                <w:szCs w:val="22"/>
              </w:rPr>
              <w:t>Use strategies such as – change the physical characteristics of the setting, alter schedules, modify curriculum and redesign social groupings.</w:t>
            </w:r>
          </w:p>
          <w:p w14:paraId="54D0B6FB" w14:textId="77777777" w:rsidR="007D1559" w:rsidRPr="00E76E09" w:rsidRDefault="007D1559" w:rsidP="00E76E09">
            <w:pPr>
              <w:pStyle w:val="Normalarial"/>
              <w:numPr>
                <w:ilvl w:val="0"/>
                <w:numId w:val="123"/>
              </w:numPr>
              <w:rPr>
                <w:rFonts w:cs="Arial"/>
                <w:szCs w:val="22"/>
              </w:rPr>
            </w:pPr>
            <w:r w:rsidRPr="00E76E09">
              <w:rPr>
                <w:rFonts w:cs="Arial"/>
                <w:szCs w:val="22"/>
              </w:rPr>
              <w:t>Change from changing individuals to fit the environment to changing the environment to match the needs of the child.</w:t>
            </w:r>
          </w:p>
          <w:p w14:paraId="6608A08F" w14:textId="77777777" w:rsidR="007D1559" w:rsidRPr="00E76E09" w:rsidRDefault="007D1559" w:rsidP="007D1559">
            <w:pPr>
              <w:pStyle w:val="Normalarial"/>
              <w:rPr>
                <w:rFonts w:cs="Arial"/>
                <w:szCs w:val="22"/>
              </w:rPr>
            </w:pPr>
          </w:p>
          <w:p w14:paraId="740484EF" w14:textId="77777777" w:rsidR="007D1559" w:rsidRPr="00E76E09" w:rsidRDefault="001D5DFE" w:rsidP="00552D17">
            <w:pPr>
              <w:pStyle w:val="Normalarial"/>
              <w:rPr>
                <w:rFonts w:cs="Arial"/>
                <w:szCs w:val="22"/>
              </w:rPr>
            </w:pPr>
            <w:r w:rsidRPr="00E76E09">
              <w:rPr>
                <w:rFonts w:cs="Arial"/>
                <w:szCs w:val="22"/>
              </w:rPr>
              <w:t>Functional assessment</w:t>
            </w:r>
          </w:p>
          <w:p w14:paraId="6C6CAFBF" w14:textId="77777777" w:rsidR="007D1559" w:rsidRPr="00E76E09" w:rsidRDefault="007D1559" w:rsidP="00E76E09">
            <w:pPr>
              <w:pStyle w:val="Normalarial"/>
              <w:numPr>
                <w:ilvl w:val="0"/>
                <w:numId w:val="123"/>
              </w:numPr>
              <w:rPr>
                <w:rFonts w:cs="Arial"/>
                <w:szCs w:val="22"/>
              </w:rPr>
            </w:pPr>
            <w:r w:rsidRPr="00E76E09">
              <w:rPr>
                <w:rFonts w:cs="Arial"/>
                <w:szCs w:val="22"/>
              </w:rPr>
              <w:t>Those interventions developed from functional assessment are most likely to be successful (concern that many interventions reported do not adequately use assessment info</w:t>
            </w:r>
            <w:r w:rsidR="001D5DFE" w:rsidRPr="00E76E09">
              <w:rPr>
                <w:rFonts w:cs="Arial"/>
                <w:szCs w:val="22"/>
              </w:rPr>
              <w:t>rmation</w:t>
            </w:r>
            <w:r w:rsidRPr="00E76E09">
              <w:rPr>
                <w:rFonts w:cs="Arial"/>
                <w:szCs w:val="22"/>
              </w:rPr>
              <w:t xml:space="preserve"> when planning the intervention).</w:t>
            </w:r>
          </w:p>
          <w:p w14:paraId="209F1405" w14:textId="77777777" w:rsidR="007D1559" w:rsidRPr="00E76E09" w:rsidRDefault="001D5DFE" w:rsidP="00E76E09">
            <w:pPr>
              <w:pStyle w:val="Normalarial"/>
              <w:numPr>
                <w:ilvl w:val="0"/>
                <w:numId w:val="123"/>
              </w:numPr>
              <w:rPr>
                <w:rFonts w:cs="Arial"/>
                <w:szCs w:val="22"/>
              </w:rPr>
            </w:pPr>
            <w:r w:rsidRPr="00E76E09">
              <w:rPr>
                <w:rFonts w:cs="Arial"/>
                <w:szCs w:val="22"/>
              </w:rPr>
              <w:t>I</w:t>
            </w:r>
            <w:r w:rsidR="007D1559" w:rsidRPr="00E76E09">
              <w:rPr>
                <w:rFonts w:cs="Arial"/>
                <w:szCs w:val="22"/>
              </w:rPr>
              <w:t>dentifies problem behaviour, identifies antecedents for both occurrence and non-occurrence, and identifies the events that maintain the behaviour. Data collection from direct observation to confirm variables.</w:t>
            </w:r>
          </w:p>
          <w:p w14:paraId="11CFD15F" w14:textId="77777777" w:rsidR="007D1559" w:rsidRPr="00E76E09" w:rsidRDefault="007D1559" w:rsidP="00E76E09">
            <w:pPr>
              <w:pStyle w:val="Normalarial"/>
              <w:numPr>
                <w:ilvl w:val="0"/>
                <w:numId w:val="123"/>
              </w:numPr>
              <w:rPr>
                <w:rFonts w:cs="Arial"/>
                <w:szCs w:val="22"/>
              </w:rPr>
            </w:pPr>
            <w:r w:rsidRPr="00E76E09">
              <w:rPr>
                <w:rFonts w:cs="Arial"/>
                <w:szCs w:val="22"/>
              </w:rPr>
              <w:t>Build an intervention that controls stimulus event, teaches socially appropriate behaviour that makes</w:t>
            </w:r>
            <w:r w:rsidR="001D5DFE" w:rsidRPr="00E76E09">
              <w:rPr>
                <w:rFonts w:cs="Arial"/>
                <w:szCs w:val="22"/>
              </w:rPr>
              <w:t xml:space="preserve"> the</w:t>
            </w:r>
            <w:r w:rsidRPr="00E76E09">
              <w:rPr>
                <w:rFonts w:cs="Arial"/>
                <w:szCs w:val="22"/>
              </w:rPr>
              <w:t xml:space="preserve"> child more competent and has the same function a</w:t>
            </w:r>
            <w:r w:rsidR="001D5DFE" w:rsidRPr="00E76E09">
              <w:rPr>
                <w:rFonts w:cs="Arial"/>
                <w:szCs w:val="22"/>
              </w:rPr>
              <w:t>s the problem behaviour, organis</w:t>
            </w:r>
            <w:r w:rsidRPr="00E76E09">
              <w:rPr>
                <w:rFonts w:cs="Arial"/>
                <w:szCs w:val="22"/>
              </w:rPr>
              <w:t>es consequences to prevent reinforcement of problem behaviour and reinforces competing behaviour.</w:t>
            </w:r>
          </w:p>
          <w:p w14:paraId="6C9FDCE9" w14:textId="77777777" w:rsidR="007D1559" w:rsidRPr="00E76E09" w:rsidRDefault="007D1559" w:rsidP="00E76E09">
            <w:pPr>
              <w:pStyle w:val="Normalarial"/>
              <w:numPr>
                <w:ilvl w:val="0"/>
                <w:numId w:val="123"/>
              </w:numPr>
              <w:rPr>
                <w:rFonts w:cs="Arial"/>
                <w:szCs w:val="22"/>
              </w:rPr>
            </w:pPr>
            <w:r w:rsidRPr="00E76E09">
              <w:rPr>
                <w:rFonts w:cs="Arial"/>
                <w:szCs w:val="22"/>
              </w:rPr>
              <w:t>Fits with the values and systems of those who carry out.</w:t>
            </w:r>
          </w:p>
          <w:p w14:paraId="4BEAC7B6" w14:textId="77777777" w:rsidR="007D1559" w:rsidRPr="00E76E09" w:rsidRDefault="007D1559" w:rsidP="007D1559">
            <w:pPr>
              <w:pStyle w:val="Normalarial"/>
              <w:rPr>
                <w:rFonts w:cs="Arial"/>
                <w:szCs w:val="22"/>
              </w:rPr>
            </w:pPr>
          </w:p>
          <w:p w14:paraId="08FC6EB5" w14:textId="77777777" w:rsidR="007D1559" w:rsidRPr="00E76E09" w:rsidRDefault="001D5DFE" w:rsidP="00552D17">
            <w:pPr>
              <w:pStyle w:val="Normalarial"/>
              <w:rPr>
                <w:rFonts w:cs="Arial"/>
                <w:szCs w:val="22"/>
              </w:rPr>
            </w:pPr>
            <w:r w:rsidRPr="00E76E09">
              <w:rPr>
                <w:rFonts w:cs="Arial"/>
                <w:szCs w:val="22"/>
              </w:rPr>
              <w:t>Comprehensive interventions</w:t>
            </w:r>
          </w:p>
          <w:p w14:paraId="572FC435" w14:textId="77777777" w:rsidR="007D1559" w:rsidRPr="00E76E09" w:rsidRDefault="001D5DFE" w:rsidP="00552D17">
            <w:pPr>
              <w:pStyle w:val="Normalarial"/>
              <w:rPr>
                <w:rFonts w:cs="Arial"/>
                <w:szCs w:val="22"/>
              </w:rPr>
            </w:pPr>
            <w:r w:rsidRPr="00E76E09">
              <w:rPr>
                <w:rFonts w:cs="Arial"/>
                <w:szCs w:val="22"/>
              </w:rPr>
              <w:t>Characteristics</w:t>
            </w:r>
          </w:p>
          <w:p w14:paraId="5E8716C5" w14:textId="77777777" w:rsidR="007D1559" w:rsidRPr="00E76E09" w:rsidRDefault="007D1559" w:rsidP="00E76E09">
            <w:pPr>
              <w:pStyle w:val="Normalarial"/>
              <w:numPr>
                <w:ilvl w:val="0"/>
                <w:numId w:val="123"/>
              </w:numPr>
              <w:rPr>
                <w:rFonts w:cs="Arial"/>
                <w:szCs w:val="22"/>
              </w:rPr>
            </w:pPr>
            <w:r w:rsidRPr="00E76E09">
              <w:rPr>
                <w:rFonts w:cs="Arial"/>
                <w:szCs w:val="22"/>
              </w:rPr>
              <w:t>Interventions should address all problems, be driven by functional assessment outcomes, be applied across all of the child’s day, typically incorporate multiple intervention procedures, fit the context where they are implemented.</w:t>
            </w:r>
          </w:p>
          <w:p w14:paraId="7F816485" w14:textId="77777777" w:rsidR="007D1559" w:rsidRPr="00E76E09" w:rsidRDefault="007D1559" w:rsidP="00E76E09">
            <w:pPr>
              <w:pStyle w:val="Normalarial"/>
              <w:numPr>
                <w:ilvl w:val="0"/>
                <w:numId w:val="123"/>
              </w:numPr>
              <w:rPr>
                <w:rFonts w:cs="Arial"/>
                <w:szCs w:val="22"/>
              </w:rPr>
            </w:pPr>
            <w:r w:rsidRPr="00E76E09">
              <w:rPr>
                <w:rFonts w:cs="Arial"/>
                <w:szCs w:val="22"/>
              </w:rPr>
              <w:t xml:space="preserve">No particular interventions are uniquely effective for children with ASD. </w:t>
            </w:r>
          </w:p>
          <w:p w14:paraId="21FA442B" w14:textId="77777777" w:rsidR="007D1559" w:rsidRPr="00E76E09" w:rsidRDefault="001D5DFE" w:rsidP="00E76E09">
            <w:pPr>
              <w:pStyle w:val="Normalarial"/>
              <w:numPr>
                <w:ilvl w:val="0"/>
                <w:numId w:val="123"/>
              </w:numPr>
              <w:rPr>
                <w:rFonts w:cs="Arial"/>
                <w:szCs w:val="22"/>
              </w:rPr>
            </w:pPr>
            <w:r w:rsidRPr="00E76E09">
              <w:rPr>
                <w:rFonts w:cs="Arial"/>
                <w:szCs w:val="22"/>
              </w:rPr>
              <w:t>Important elements: organise environments to maximis</w:t>
            </w:r>
            <w:r w:rsidR="007D1559" w:rsidRPr="00E76E09">
              <w:rPr>
                <w:rFonts w:cs="Arial"/>
                <w:szCs w:val="22"/>
              </w:rPr>
              <w:t xml:space="preserve">e contingent access to rewarding activities and outcomes, minimise presentations of aversive events. </w:t>
            </w:r>
          </w:p>
          <w:p w14:paraId="1915F739" w14:textId="77777777" w:rsidR="007D1559" w:rsidRPr="00E76E09" w:rsidRDefault="007D1559" w:rsidP="00E76E09">
            <w:pPr>
              <w:pStyle w:val="Normalarial"/>
              <w:numPr>
                <w:ilvl w:val="0"/>
                <w:numId w:val="123"/>
              </w:numPr>
              <w:rPr>
                <w:rFonts w:cs="Arial"/>
                <w:szCs w:val="22"/>
              </w:rPr>
            </w:pPr>
            <w:r w:rsidRPr="00E76E09">
              <w:rPr>
                <w:rFonts w:cs="Arial"/>
                <w:szCs w:val="22"/>
              </w:rPr>
              <w:t>Environments should have the following features: high level of child engagement, access to preferred activities and rewards, consistent and predictable scheduling, access to typical peers, effective system of communication.</w:t>
            </w:r>
          </w:p>
          <w:p w14:paraId="7AB9F1C3" w14:textId="77777777" w:rsidR="007D1559" w:rsidRPr="00E76E09" w:rsidRDefault="007D1559" w:rsidP="00E76E09">
            <w:pPr>
              <w:pStyle w:val="Normalarial"/>
              <w:numPr>
                <w:ilvl w:val="0"/>
                <w:numId w:val="123"/>
              </w:numPr>
              <w:rPr>
                <w:rFonts w:cs="Arial"/>
                <w:szCs w:val="22"/>
              </w:rPr>
            </w:pPr>
            <w:r w:rsidRPr="00E76E09">
              <w:rPr>
                <w:rFonts w:cs="Arial"/>
                <w:szCs w:val="22"/>
              </w:rPr>
              <w:t>Very important to identify the reinforcers specific to a given individual.</w:t>
            </w:r>
          </w:p>
          <w:p w14:paraId="4A7CBE8D" w14:textId="77777777" w:rsidR="007D1559" w:rsidRPr="00E76E09" w:rsidRDefault="007D1559" w:rsidP="007D1559">
            <w:pPr>
              <w:pStyle w:val="Normalarial"/>
              <w:rPr>
                <w:rFonts w:cs="Arial"/>
                <w:szCs w:val="22"/>
              </w:rPr>
            </w:pPr>
          </w:p>
          <w:p w14:paraId="2EA6F2AD" w14:textId="77777777" w:rsidR="007D1559" w:rsidRPr="00E76E09" w:rsidRDefault="007D1559" w:rsidP="00552D17">
            <w:pPr>
              <w:pStyle w:val="Normalarial"/>
              <w:rPr>
                <w:rFonts w:cs="Arial"/>
                <w:szCs w:val="22"/>
              </w:rPr>
            </w:pPr>
            <w:r w:rsidRPr="00E76E09">
              <w:rPr>
                <w:rFonts w:cs="Arial"/>
                <w:szCs w:val="22"/>
              </w:rPr>
              <w:t>Systems change which may be needed to support program</w:t>
            </w:r>
            <w:r w:rsidR="001D5DFE" w:rsidRPr="00E76E09">
              <w:rPr>
                <w:rFonts w:cs="Arial"/>
                <w:szCs w:val="22"/>
              </w:rPr>
              <w:t>me</w:t>
            </w:r>
            <w:r w:rsidRPr="00E76E09">
              <w:rPr>
                <w:rFonts w:cs="Arial"/>
                <w:szCs w:val="22"/>
              </w:rPr>
              <w:t>s:</w:t>
            </w:r>
          </w:p>
          <w:p w14:paraId="55B8AD50" w14:textId="77777777" w:rsidR="007D1559" w:rsidRPr="00E76E09" w:rsidRDefault="007D1559" w:rsidP="00E76E09">
            <w:pPr>
              <w:pStyle w:val="Normalarial"/>
              <w:numPr>
                <w:ilvl w:val="0"/>
                <w:numId w:val="123"/>
              </w:numPr>
              <w:rPr>
                <w:rFonts w:cs="Arial"/>
                <w:szCs w:val="22"/>
              </w:rPr>
            </w:pPr>
            <w:r w:rsidRPr="00E76E09">
              <w:rPr>
                <w:rFonts w:cs="Arial"/>
                <w:szCs w:val="22"/>
              </w:rPr>
              <w:t>Less well developed literature</w:t>
            </w:r>
          </w:p>
          <w:p w14:paraId="28DDC76E" w14:textId="77777777" w:rsidR="007D1559" w:rsidRPr="00E76E09" w:rsidRDefault="007D1559" w:rsidP="00E76E09">
            <w:pPr>
              <w:pStyle w:val="Normalarial"/>
              <w:numPr>
                <w:ilvl w:val="0"/>
                <w:numId w:val="123"/>
              </w:numPr>
              <w:rPr>
                <w:rFonts w:cs="Arial"/>
                <w:szCs w:val="22"/>
              </w:rPr>
            </w:pPr>
            <w:r w:rsidRPr="00E76E09">
              <w:rPr>
                <w:rFonts w:cs="Arial"/>
                <w:szCs w:val="22"/>
              </w:rPr>
              <w:t xml:space="preserve">3 aspects: </w:t>
            </w:r>
          </w:p>
          <w:p w14:paraId="5F3899FB" w14:textId="77777777" w:rsidR="007D1559" w:rsidRPr="00E76E09" w:rsidRDefault="007D1559" w:rsidP="00E76E09">
            <w:pPr>
              <w:pStyle w:val="Normalarial"/>
              <w:numPr>
                <w:ilvl w:val="0"/>
                <w:numId w:val="124"/>
              </w:numPr>
              <w:rPr>
                <w:rFonts w:cs="Arial"/>
                <w:szCs w:val="22"/>
              </w:rPr>
            </w:pPr>
            <w:r w:rsidRPr="00E76E09">
              <w:rPr>
                <w:rFonts w:cs="Arial"/>
                <w:szCs w:val="22"/>
              </w:rPr>
              <w:t xml:space="preserve">changes in outcomes (includes generalisation of behaviour change) </w:t>
            </w:r>
          </w:p>
          <w:p w14:paraId="197815EA" w14:textId="77777777" w:rsidR="007D1559" w:rsidRPr="00E76E09" w:rsidRDefault="007D1559" w:rsidP="00E76E09">
            <w:pPr>
              <w:pStyle w:val="Normalarial"/>
              <w:numPr>
                <w:ilvl w:val="0"/>
                <w:numId w:val="124"/>
              </w:numPr>
              <w:rPr>
                <w:rFonts w:cs="Arial"/>
                <w:szCs w:val="22"/>
              </w:rPr>
            </w:pPr>
            <w:r w:rsidRPr="00E76E09">
              <w:rPr>
                <w:rFonts w:cs="Arial"/>
                <w:szCs w:val="22"/>
              </w:rPr>
              <w:t xml:space="preserve">organisational change, eg, funding, staff development, time allocation, organizational evaluation </w:t>
            </w:r>
          </w:p>
          <w:p w14:paraId="2EED82C8" w14:textId="77777777" w:rsidR="007D1559" w:rsidRPr="00E76E09" w:rsidRDefault="007D1559" w:rsidP="00E76E09">
            <w:pPr>
              <w:pStyle w:val="Normalarial"/>
              <w:numPr>
                <w:ilvl w:val="0"/>
                <w:numId w:val="124"/>
              </w:numPr>
              <w:rPr>
                <w:rFonts w:cs="Arial"/>
                <w:szCs w:val="22"/>
              </w:rPr>
            </w:pPr>
            <w:r w:rsidRPr="00E76E09">
              <w:rPr>
                <w:rFonts w:cs="Arial"/>
                <w:szCs w:val="22"/>
              </w:rPr>
              <w:t>change in adult behaviour eg, modifying the curriculum, adequate opportunities for social engagement for the children, monitoring the impact of treatment.</w:t>
            </w:r>
          </w:p>
          <w:p w14:paraId="68BF0526" w14:textId="77777777" w:rsidR="007D1559" w:rsidRPr="00E76E09" w:rsidRDefault="007D1559" w:rsidP="007D1559">
            <w:pPr>
              <w:pStyle w:val="Normalarial"/>
              <w:rPr>
                <w:rFonts w:cs="Arial"/>
                <w:szCs w:val="22"/>
              </w:rPr>
            </w:pPr>
          </w:p>
          <w:p w14:paraId="0335827D" w14:textId="77777777" w:rsidR="007D1559" w:rsidRPr="00E76E09" w:rsidRDefault="007D1559" w:rsidP="00552D17">
            <w:pPr>
              <w:pStyle w:val="Normalarial"/>
              <w:rPr>
                <w:rFonts w:cs="Arial"/>
                <w:szCs w:val="22"/>
              </w:rPr>
            </w:pPr>
            <w:r w:rsidRPr="00E76E09">
              <w:rPr>
                <w:rFonts w:cs="Arial"/>
                <w:szCs w:val="22"/>
              </w:rPr>
              <w:t xml:space="preserve">Key features of environments to prevent behaviour problems: </w:t>
            </w:r>
          </w:p>
          <w:p w14:paraId="36DB964E" w14:textId="77777777" w:rsidR="007D1559" w:rsidRPr="00E76E09" w:rsidRDefault="001D5DFE" w:rsidP="00E76E09">
            <w:pPr>
              <w:pStyle w:val="Normalarial"/>
              <w:numPr>
                <w:ilvl w:val="0"/>
                <w:numId w:val="123"/>
              </w:numPr>
              <w:rPr>
                <w:rFonts w:cs="Arial"/>
                <w:szCs w:val="22"/>
              </w:rPr>
            </w:pPr>
            <w:r w:rsidRPr="00E76E09">
              <w:rPr>
                <w:rFonts w:cs="Arial"/>
                <w:szCs w:val="22"/>
              </w:rPr>
              <w:t>h</w:t>
            </w:r>
            <w:r w:rsidR="007D1559" w:rsidRPr="00E76E09">
              <w:rPr>
                <w:rFonts w:cs="Arial"/>
                <w:szCs w:val="22"/>
              </w:rPr>
              <w:t>igh level of child engagement, access to preferred activities, consistent and predictable scheduling, access to typical peers, effective system of communication.</w:t>
            </w:r>
          </w:p>
          <w:p w14:paraId="2121FE37" w14:textId="77777777" w:rsidR="007D1559" w:rsidRPr="00E76E09" w:rsidRDefault="007D1559" w:rsidP="007D1559">
            <w:pPr>
              <w:pStyle w:val="Normalarial"/>
              <w:rPr>
                <w:rFonts w:cs="Arial"/>
                <w:szCs w:val="22"/>
              </w:rPr>
            </w:pPr>
          </w:p>
          <w:p w14:paraId="30224039" w14:textId="77777777" w:rsidR="007D1559" w:rsidRPr="00E76E09" w:rsidRDefault="001D5DFE" w:rsidP="00552D17">
            <w:pPr>
              <w:pStyle w:val="Normalarial"/>
              <w:rPr>
                <w:rFonts w:cs="Arial"/>
                <w:szCs w:val="22"/>
              </w:rPr>
            </w:pPr>
            <w:r w:rsidRPr="00E76E09">
              <w:rPr>
                <w:rFonts w:cs="Arial"/>
                <w:szCs w:val="22"/>
              </w:rPr>
              <w:t>Successful interventions</w:t>
            </w:r>
          </w:p>
          <w:p w14:paraId="2D06A60C" w14:textId="77777777" w:rsidR="007D1559" w:rsidRPr="00E76E09" w:rsidRDefault="007D1559" w:rsidP="00E76E09">
            <w:pPr>
              <w:pStyle w:val="Normalarial"/>
              <w:numPr>
                <w:ilvl w:val="0"/>
                <w:numId w:val="123"/>
              </w:numPr>
              <w:rPr>
                <w:rFonts w:cs="Arial"/>
                <w:szCs w:val="22"/>
              </w:rPr>
            </w:pPr>
            <w:r w:rsidRPr="00E76E09">
              <w:rPr>
                <w:rFonts w:cs="Arial"/>
                <w:szCs w:val="22"/>
              </w:rPr>
              <w:t>Control of stimulus based events</w:t>
            </w:r>
            <w:r w:rsidR="001D5DFE" w:rsidRPr="00E76E09">
              <w:rPr>
                <w:rFonts w:cs="Arial"/>
                <w:szCs w:val="22"/>
              </w:rPr>
              <w:t>.</w:t>
            </w:r>
          </w:p>
          <w:p w14:paraId="731CDDF1" w14:textId="77777777" w:rsidR="007D1559" w:rsidRPr="00E76E09" w:rsidRDefault="007D1559" w:rsidP="00E76E09">
            <w:pPr>
              <w:pStyle w:val="Normalarial"/>
              <w:numPr>
                <w:ilvl w:val="0"/>
                <w:numId w:val="123"/>
              </w:numPr>
              <w:rPr>
                <w:rFonts w:cs="Arial"/>
                <w:szCs w:val="22"/>
              </w:rPr>
            </w:pPr>
            <w:r w:rsidRPr="00E76E09">
              <w:rPr>
                <w:rFonts w:cs="Arial"/>
                <w:szCs w:val="22"/>
              </w:rPr>
              <w:t>Teach socially appropriate behaviours that make</w:t>
            </w:r>
            <w:r w:rsidR="001D5DFE" w:rsidRPr="00E76E09">
              <w:rPr>
                <w:rFonts w:cs="Arial"/>
                <w:szCs w:val="22"/>
              </w:rPr>
              <w:t xml:space="preserve"> the</w:t>
            </w:r>
            <w:r w:rsidRPr="00E76E09">
              <w:rPr>
                <w:rFonts w:cs="Arial"/>
                <w:szCs w:val="22"/>
              </w:rPr>
              <w:t xml:space="preserve"> child more competent in the environment and produce the same effect as problem behaviours.</w:t>
            </w:r>
          </w:p>
          <w:p w14:paraId="357B609C" w14:textId="77777777" w:rsidR="007D1559" w:rsidRPr="00E76E09" w:rsidRDefault="007D1559" w:rsidP="007D1559">
            <w:pPr>
              <w:pStyle w:val="Normalarial"/>
              <w:rPr>
                <w:rFonts w:cs="Arial"/>
                <w:szCs w:val="22"/>
              </w:rPr>
            </w:pPr>
          </w:p>
          <w:p w14:paraId="59361677" w14:textId="77777777" w:rsidR="007D1559" w:rsidRPr="00E76E09" w:rsidRDefault="001D5DFE" w:rsidP="00552D17">
            <w:pPr>
              <w:pStyle w:val="Normalarial"/>
              <w:rPr>
                <w:rFonts w:cs="Arial"/>
                <w:szCs w:val="22"/>
              </w:rPr>
            </w:pPr>
            <w:r w:rsidRPr="00E76E09">
              <w:rPr>
                <w:rFonts w:cs="Arial"/>
                <w:szCs w:val="22"/>
              </w:rPr>
              <w:t>Major findings</w:t>
            </w:r>
          </w:p>
          <w:p w14:paraId="0B08AC40" w14:textId="77777777" w:rsidR="007D1559" w:rsidRPr="00E76E09" w:rsidRDefault="007D1559" w:rsidP="00E76E09">
            <w:pPr>
              <w:pStyle w:val="Normalarial"/>
              <w:numPr>
                <w:ilvl w:val="0"/>
                <w:numId w:val="123"/>
              </w:numPr>
              <w:rPr>
                <w:rFonts w:cs="Arial"/>
                <w:szCs w:val="22"/>
              </w:rPr>
            </w:pPr>
            <w:r w:rsidRPr="00E76E09">
              <w:rPr>
                <w:rFonts w:cs="Arial"/>
                <w:szCs w:val="22"/>
              </w:rPr>
              <w:t>Behavioural interventions are effective.</w:t>
            </w:r>
          </w:p>
          <w:p w14:paraId="66C4BEA2" w14:textId="77777777" w:rsidR="007D1559" w:rsidRPr="00E76E09" w:rsidRDefault="007D1559" w:rsidP="00E76E09">
            <w:pPr>
              <w:pStyle w:val="Normalarial"/>
              <w:numPr>
                <w:ilvl w:val="0"/>
                <w:numId w:val="123"/>
              </w:numPr>
              <w:rPr>
                <w:rFonts w:cs="Arial"/>
                <w:szCs w:val="22"/>
              </w:rPr>
            </w:pPr>
            <w:r w:rsidRPr="00E76E09">
              <w:rPr>
                <w:rFonts w:cs="Arial"/>
                <w:szCs w:val="22"/>
              </w:rPr>
              <w:t>Functional assessment increases the likelihood of success.</w:t>
            </w:r>
          </w:p>
          <w:p w14:paraId="24D22D36" w14:textId="77777777" w:rsidR="007D1559" w:rsidRPr="00E76E09" w:rsidRDefault="007D1559" w:rsidP="00E76E09">
            <w:pPr>
              <w:pStyle w:val="Normalarial"/>
              <w:numPr>
                <w:ilvl w:val="0"/>
                <w:numId w:val="123"/>
              </w:numPr>
              <w:rPr>
                <w:rFonts w:cs="Arial"/>
                <w:szCs w:val="22"/>
              </w:rPr>
            </w:pPr>
            <w:r w:rsidRPr="00E76E09">
              <w:rPr>
                <w:rFonts w:cs="Arial"/>
                <w:szCs w:val="22"/>
              </w:rPr>
              <w:t>Typical agents for the intervention improve effects.</w:t>
            </w:r>
          </w:p>
          <w:p w14:paraId="2E1D3AB9" w14:textId="77777777" w:rsidR="007D1559" w:rsidRPr="00E76E09" w:rsidRDefault="007D1559" w:rsidP="00E76E09">
            <w:pPr>
              <w:pStyle w:val="Normalarial"/>
              <w:numPr>
                <w:ilvl w:val="0"/>
                <w:numId w:val="123"/>
              </w:numPr>
              <w:rPr>
                <w:rFonts w:cs="Arial"/>
                <w:szCs w:val="22"/>
              </w:rPr>
            </w:pPr>
            <w:r w:rsidRPr="00E76E09">
              <w:rPr>
                <w:rFonts w:cs="Arial"/>
                <w:szCs w:val="22"/>
              </w:rPr>
              <w:t>Systems change increases the likelihood of success.</w:t>
            </w:r>
          </w:p>
        </w:tc>
        <w:tc>
          <w:tcPr>
            <w:tcW w:w="2160" w:type="dxa"/>
            <w:shd w:val="clear" w:color="auto" w:fill="auto"/>
          </w:tcPr>
          <w:p w14:paraId="32629756" w14:textId="77777777" w:rsidR="007D1559" w:rsidRPr="00E76E09" w:rsidRDefault="007D1559" w:rsidP="007D1559">
            <w:pPr>
              <w:pStyle w:val="Normalarial"/>
              <w:rPr>
                <w:rFonts w:cs="Arial"/>
                <w:szCs w:val="22"/>
              </w:rPr>
            </w:pPr>
            <w:r w:rsidRPr="00E76E09">
              <w:rPr>
                <w:rFonts w:cs="Arial"/>
                <w:szCs w:val="22"/>
              </w:rPr>
              <w:t>Literature selection is well described.  Findings are usefully summarised and clearly reflect the literature.</w:t>
            </w:r>
          </w:p>
        </w:tc>
      </w:tr>
      <w:tr w:rsidR="00E76E09" w:rsidRPr="00E76E09" w14:paraId="093FE673" w14:textId="77777777" w:rsidTr="00E76E09">
        <w:tc>
          <w:tcPr>
            <w:tcW w:w="648" w:type="dxa"/>
            <w:shd w:val="clear" w:color="auto" w:fill="auto"/>
          </w:tcPr>
          <w:p w14:paraId="44C04D4E" w14:textId="77777777" w:rsidR="007D1559" w:rsidRPr="00E76E09" w:rsidRDefault="007D1559" w:rsidP="007D1559">
            <w:pPr>
              <w:pStyle w:val="Normalarial"/>
              <w:rPr>
                <w:rFonts w:cs="Arial"/>
                <w:szCs w:val="22"/>
                <w:lang w:val="en-NZ"/>
              </w:rPr>
            </w:pPr>
            <w:r w:rsidRPr="00E76E09">
              <w:rPr>
                <w:rFonts w:cs="Arial"/>
                <w:szCs w:val="22"/>
                <w:lang w:val="en-NZ"/>
              </w:rPr>
              <w:t>249</w:t>
            </w:r>
          </w:p>
        </w:tc>
        <w:tc>
          <w:tcPr>
            <w:tcW w:w="2340" w:type="dxa"/>
            <w:shd w:val="clear" w:color="auto" w:fill="auto"/>
          </w:tcPr>
          <w:p w14:paraId="20627FBB" w14:textId="77777777" w:rsidR="007D1559" w:rsidRPr="00E76E09" w:rsidRDefault="007D1559" w:rsidP="007D1559">
            <w:pPr>
              <w:pStyle w:val="Normalarial"/>
              <w:rPr>
                <w:rFonts w:cs="Arial"/>
                <w:szCs w:val="22"/>
              </w:rPr>
            </w:pPr>
            <w:r w:rsidRPr="00E76E09">
              <w:rPr>
                <w:rFonts w:cs="Arial"/>
                <w:szCs w:val="22"/>
              </w:rPr>
              <w:t>Meyer, L</w:t>
            </w:r>
            <w:r w:rsidR="001D5DFE" w:rsidRPr="00E76E09">
              <w:rPr>
                <w:rFonts w:cs="Arial"/>
                <w:szCs w:val="22"/>
              </w:rPr>
              <w:t>.</w:t>
            </w:r>
            <w:r w:rsidRPr="00E76E09">
              <w:rPr>
                <w:rFonts w:cs="Arial"/>
                <w:szCs w:val="22"/>
              </w:rPr>
              <w:t xml:space="preserve"> &amp; Evans, </w:t>
            </w:r>
            <w:smartTag w:uri="urn:schemas-microsoft-com:office:smarttags" w:element="place">
              <w:r w:rsidRPr="00E76E09">
                <w:rPr>
                  <w:rFonts w:cs="Arial"/>
                  <w:szCs w:val="22"/>
                </w:rPr>
                <w:t>I.</w:t>
              </w:r>
            </w:smartTag>
            <w:r w:rsidRPr="00E76E09">
              <w:rPr>
                <w:rFonts w:cs="Arial"/>
                <w:szCs w:val="22"/>
              </w:rPr>
              <w:t xml:space="preserve"> (2006). Literature review on intervention with challenging behaviour in children and youth with developmental disabilities. Report prepared for the Ministry of Education, </w:t>
            </w:r>
            <w:smartTag w:uri="urn:schemas-microsoft-com:office:smarttags" w:element="place">
              <w:smartTag w:uri="urn:schemas-microsoft-com:office:smarttags" w:element="City">
                <w:r w:rsidRPr="00E76E09">
                  <w:rPr>
                    <w:rFonts w:cs="Arial"/>
                    <w:szCs w:val="22"/>
                  </w:rPr>
                  <w:t>Wellington</w:t>
                </w:r>
              </w:smartTag>
              <w:r w:rsidRPr="00E76E09">
                <w:rPr>
                  <w:rFonts w:cs="Arial"/>
                  <w:szCs w:val="22"/>
                </w:rPr>
                <w:t xml:space="preserve">, </w:t>
              </w:r>
              <w:smartTag w:uri="urn:schemas-microsoft-com:office:smarttags" w:element="country-region">
                <w:r w:rsidRPr="00E76E09">
                  <w:rPr>
                    <w:rFonts w:cs="Arial"/>
                    <w:szCs w:val="22"/>
                  </w:rPr>
                  <w:t>New Zealand</w:t>
                </w:r>
              </w:smartTag>
            </w:smartTag>
          </w:p>
          <w:p w14:paraId="7DCAECF7" w14:textId="77777777" w:rsidR="007D1559" w:rsidRPr="00E76E09" w:rsidRDefault="007D1559" w:rsidP="007D1559">
            <w:pPr>
              <w:pStyle w:val="Normalarial"/>
              <w:rPr>
                <w:rFonts w:cs="Arial"/>
                <w:szCs w:val="22"/>
              </w:rPr>
            </w:pPr>
          </w:p>
          <w:p w14:paraId="6CF1BD3C" w14:textId="77777777" w:rsidR="007D1559" w:rsidRPr="00E76E09" w:rsidRDefault="007D1559" w:rsidP="007D1559">
            <w:pPr>
              <w:pStyle w:val="Normalarial"/>
              <w:rPr>
                <w:rFonts w:cs="Arial"/>
                <w:szCs w:val="22"/>
              </w:rPr>
            </w:pPr>
            <w:r w:rsidRPr="00E76E09">
              <w:rPr>
                <w:rFonts w:cs="Arial"/>
                <w:szCs w:val="22"/>
              </w:rPr>
              <w:t>REVIEW AND META-ANALYSIS</w:t>
            </w:r>
          </w:p>
          <w:p w14:paraId="10F58A3B" w14:textId="77777777" w:rsidR="007D1559" w:rsidRPr="00E76E09" w:rsidRDefault="007D1559" w:rsidP="007D1559">
            <w:pPr>
              <w:pStyle w:val="Normalarial"/>
              <w:rPr>
                <w:rFonts w:cs="Arial"/>
                <w:szCs w:val="22"/>
              </w:rPr>
            </w:pPr>
          </w:p>
          <w:p w14:paraId="36C4AE69" w14:textId="77777777" w:rsidR="007D1559" w:rsidRPr="00E76E09" w:rsidRDefault="007D1559" w:rsidP="007D1559">
            <w:pPr>
              <w:pStyle w:val="Normalarial"/>
              <w:rPr>
                <w:rFonts w:cs="Arial"/>
                <w:szCs w:val="22"/>
              </w:rPr>
            </w:pPr>
            <w:r w:rsidRPr="00E76E09">
              <w:rPr>
                <w:rFonts w:cs="Arial"/>
                <w:szCs w:val="22"/>
              </w:rPr>
              <w:t>Level of evidence: +</w:t>
            </w:r>
          </w:p>
          <w:p w14:paraId="3263B5BB" w14:textId="77777777" w:rsidR="007D1559" w:rsidRPr="00E76E09" w:rsidRDefault="007D1559" w:rsidP="007D1559">
            <w:pPr>
              <w:pStyle w:val="Normalarial"/>
              <w:rPr>
                <w:rFonts w:cs="Arial"/>
                <w:szCs w:val="22"/>
              </w:rPr>
            </w:pPr>
          </w:p>
        </w:tc>
        <w:tc>
          <w:tcPr>
            <w:tcW w:w="3240" w:type="dxa"/>
            <w:shd w:val="clear" w:color="auto" w:fill="auto"/>
          </w:tcPr>
          <w:p w14:paraId="363F9AA1" w14:textId="77777777" w:rsidR="007D1559" w:rsidRPr="00E76E09" w:rsidRDefault="007D1559" w:rsidP="007D1559">
            <w:pPr>
              <w:pStyle w:val="Normalarial"/>
              <w:rPr>
                <w:rFonts w:cs="Arial"/>
                <w:szCs w:val="22"/>
              </w:rPr>
            </w:pPr>
            <w:r w:rsidRPr="00E76E09">
              <w:rPr>
                <w:rFonts w:cs="Arial"/>
                <w:szCs w:val="22"/>
              </w:rPr>
              <w:t>Multi method review including a meta analysis</w:t>
            </w:r>
            <w:r w:rsidR="001D5DFE" w:rsidRPr="00E76E09">
              <w:rPr>
                <w:rFonts w:cs="Arial"/>
                <w:szCs w:val="22"/>
              </w:rPr>
              <w:t>.</w:t>
            </w:r>
          </w:p>
          <w:p w14:paraId="411BE835" w14:textId="77777777" w:rsidR="007D1559" w:rsidRPr="00E76E09" w:rsidRDefault="007D1559" w:rsidP="007D1559">
            <w:pPr>
              <w:pStyle w:val="Normalarial"/>
              <w:rPr>
                <w:rFonts w:cs="Arial"/>
                <w:szCs w:val="22"/>
              </w:rPr>
            </w:pPr>
          </w:p>
          <w:p w14:paraId="66A80B4C" w14:textId="77777777" w:rsidR="007D1559" w:rsidRPr="00E76E09" w:rsidRDefault="007D1559" w:rsidP="007D1559">
            <w:pPr>
              <w:pStyle w:val="Normalarial"/>
              <w:rPr>
                <w:rFonts w:cs="Arial"/>
                <w:szCs w:val="22"/>
              </w:rPr>
            </w:pPr>
            <w:r w:rsidRPr="00E76E09">
              <w:rPr>
                <w:rFonts w:cs="Arial"/>
                <w:szCs w:val="22"/>
              </w:rPr>
              <w:t>The focus of the review is children and youth who have behaviour challenges and a diagnosis of intellectual disability, developmental delay, severe learning difficulties, severe traumatic brain injury and /or autistic spectrum disorder</w:t>
            </w:r>
          </w:p>
        </w:tc>
        <w:tc>
          <w:tcPr>
            <w:tcW w:w="2160" w:type="dxa"/>
            <w:shd w:val="clear" w:color="auto" w:fill="auto"/>
          </w:tcPr>
          <w:p w14:paraId="57C65ED7" w14:textId="77777777" w:rsidR="007D1559" w:rsidRPr="00E76E09" w:rsidRDefault="007D1559" w:rsidP="007D1559">
            <w:pPr>
              <w:pStyle w:val="Normalarial"/>
              <w:rPr>
                <w:rFonts w:cs="Arial"/>
                <w:szCs w:val="22"/>
              </w:rPr>
            </w:pPr>
          </w:p>
        </w:tc>
        <w:tc>
          <w:tcPr>
            <w:tcW w:w="3600" w:type="dxa"/>
            <w:shd w:val="clear" w:color="auto" w:fill="auto"/>
          </w:tcPr>
          <w:p w14:paraId="70313E16" w14:textId="77777777" w:rsidR="007D1559" w:rsidRPr="00E76E09" w:rsidRDefault="007D1559" w:rsidP="007D1559">
            <w:pPr>
              <w:pStyle w:val="Normalarial"/>
              <w:rPr>
                <w:rFonts w:cs="Arial"/>
                <w:szCs w:val="22"/>
              </w:rPr>
            </w:pPr>
            <w:r w:rsidRPr="00E76E09">
              <w:rPr>
                <w:rFonts w:cs="Arial"/>
                <w:szCs w:val="22"/>
              </w:rPr>
              <w:t>Relevant conclusions:</w:t>
            </w:r>
          </w:p>
          <w:p w14:paraId="2C27C5FC" w14:textId="77777777" w:rsidR="007D1559" w:rsidRPr="00E76E09" w:rsidRDefault="007D1559" w:rsidP="00E76E09">
            <w:pPr>
              <w:pStyle w:val="Normalarial"/>
              <w:numPr>
                <w:ilvl w:val="0"/>
                <w:numId w:val="125"/>
              </w:numPr>
              <w:rPr>
                <w:rFonts w:cs="Arial"/>
                <w:szCs w:val="22"/>
              </w:rPr>
            </w:pPr>
            <w:r w:rsidRPr="00E76E09">
              <w:rPr>
                <w:rFonts w:cs="Arial"/>
                <w:szCs w:val="22"/>
              </w:rPr>
              <w:t>There is no meaningful evidence of difference in treatment responsiveness for children diagnosed with ASD in comparison to children with other diagnoses</w:t>
            </w:r>
            <w:r w:rsidR="001D5DFE" w:rsidRPr="00E76E09">
              <w:rPr>
                <w:rFonts w:cs="Arial"/>
                <w:szCs w:val="22"/>
              </w:rPr>
              <w:t>.</w:t>
            </w:r>
          </w:p>
          <w:p w14:paraId="0CE30EEB" w14:textId="77777777" w:rsidR="007D1559" w:rsidRPr="00E76E09" w:rsidRDefault="007D1559" w:rsidP="00E76E09">
            <w:pPr>
              <w:pStyle w:val="Normalarial"/>
              <w:numPr>
                <w:ilvl w:val="0"/>
                <w:numId w:val="125"/>
              </w:numPr>
              <w:rPr>
                <w:rFonts w:cs="Arial"/>
                <w:szCs w:val="22"/>
              </w:rPr>
            </w:pPr>
            <w:r w:rsidRPr="00E76E09">
              <w:rPr>
                <w:rFonts w:cs="Arial"/>
                <w:szCs w:val="22"/>
              </w:rPr>
              <w:t>Skills replacement training outperformed other single treatments (eg</w:t>
            </w:r>
            <w:r w:rsidR="001D5DFE" w:rsidRPr="00E76E09">
              <w:rPr>
                <w:rFonts w:cs="Arial"/>
                <w:szCs w:val="22"/>
              </w:rPr>
              <w:t>,</w:t>
            </w:r>
            <w:r w:rsidRPr="00E76E09">
              <w:rPr>
                <w:rFonts w:cs="Arial"/>
                <w:szCs w:val="22"/>
              </w:rPr>
              <w:t xml:space="preserve"> antecedents or consequences) and performed best in combination with systems change.</w:t>
            </w:r>
          </w:p>
          <w:p w14:paraId="7DC013F3" w14:textId="77777777" w:rsidR="007D1559" w:rsidRPr="00E76E09" w:rsidRDefault="007D1559" w:rsidP="007D1559">
            <w:pPr>
              <w:pStyle w:val="Normalarial"/>
              <w:rPr>
                <w:rFonts w:cs="Arial"/>
                <w:szCs w:val="22"/>
              </w:rPr>
            </w:pPr>
          </w:p>
        </w:tc>
        <w:tc>
          <w:tcPr>
            <w:tcW w:w="2160" w:type="dxa"/>
            <w:shd w:val="clear" w:color="auto" w:fill="auto"/>
          </w:tcPr>
          <w:p w14:paraId="4CCA5586" w14:textId="77777777" w:rsidR="007D1559" w:rsidRPr="00E76E09" w:rsidRDefault="007D1559" w:rsidP="007D1559">
            <w:pPr>
              <w:pStyle w:val="Normalarial"/>
              <w:rPr>
                <w:rFonts w:cs="Arial"/>
                <w:szCs w:val="22"/>
              </w:rPr>
            </w:pPr>
          </w:p>
        </w:tc>
      </w:tr>
      <w:tr w:rsidR="00E76E09" w:rsidRPr="00E76E09" w14:paraId="29596CFE" w14:textId="77777777" w:rsidTr="00E76E09">
        <w:tc>
          <w:tcPr>
            <w:tcW w:w="648" w:type="dxa"/>
            <w:shd w:val="clear" w:color="auto" w:fill="auto"/>
          </w:tcPr>
          <w:p w14:paraId="73788B69" w14:textId="77777777" w:rsidR="007D1559" w:rsidRPr="00E76E09" w:rsidRDefault="007D1559" w:rsidP="007D1559">
            <w:pPr>
              <w:pStyle w:val="Normalarial"/>
              <w:rPr>
                <w:rFonts w:cs="Arial"/>
                <w:szCs w:val="22"/>
                <w:lang w:val="en-NZ"/>
              </w:rPr>
            </w:pPr>
            <w:r w:rsidRPr="00E76E09">
              <w:rPr>
                <w:rFonts w:cs="Arial"/>
                <w:szCs w:val="22"/>
                <w:lang w:val="en-NZ"/>
              </w:rPr>
              <w:t>250</w:t>
            </w:r>
          </w:p>
        </w:tc>
        <w:tc>
          <w:tcPr>
            <w:tcW w:w="2340" w:type="dxa"/>
            <w:shd w:val="clear" w:color="auto" w:fill="auto"/>
          </w:tcPr>
          <w:p w14:paraId="72893FD7" w14:textId="77777777" w:rsidR="007D1559" w:rsidRPr="00E76E09" w:rsidRDefault="001D5DFE" w:rsidP="007D1559">
            <w:pPr>
              <w:pStyle w:val="Normalarial"/>
              <w:rPr>
                <w:rFonts w:cs="Arial"/>
                <w:szCs w:val="22"/>
              </w:rPr>
            </w:pPr>
            <w:r w:rsidRPr="00E76E09">
              <w:rPr>
                <w:rFonts w:cs="Arial"/>
                <w:szCs w:val="22"/>
              </w:rPr>
              <w:t>Mullins, J.</w:t>
            </w:r>
            <w:r w:rsidR="007D1559" w:rsidRPr="00E76E09">
              <w:rPr>
                <w:rFonts w:cs="Arial"/>
                <w:szCs w:val="22"/>
              </w:rPr>
              <w:t xml:space="preserve"> Christian, L</w:t>
            </w:r>
            <w:r w:rsidRPr="00E76E09">
              <w:rPr>
                <w:rFonts w:cs="Arial"/>
                <w:szCs w:val="22"/>
              </w:rPr>
              <w:t>.</w:t>
            </w:r>
            <w:r w:rsidR="007D1559" w:rsidRPr="00E76E09">
              <w:rPr>
                <w:rFonts w:cs="Arial"/>
                <w:szCs w:val="22"/>
              </w:rPr>
              <w:t xml:space="preserve"> (2001). The effects of progressive relaxation training on the disruptive behaviours of a boy with autism. </w:t>
            </w:r>
            <w:r w:rsidR="007D1559" w:rsidRPr="00E76E09">
              <w:rPr>
                <w:rFonts w:cs="Arial"/>
                <w:i/>
                <w:szCs w:val="22"/>
              </w:rPr>
              <w:t>Research in Developmental Disabilities</w:t>
            </w:r>
            <w:r w:rsidRPr="00E76E09">
              <w:rPr>
                <w:rFonts w:cs="Arial"/>
                <w:szCs w:val="22"/>
              </w:rPr>
              <w:t>, 22: 449-</w:t>
            </w:r>
            <w:r w:rsidR="007D1559" w:rsidRPr="00E76E09">
              <w:rPr>
                <w:rFonts w:cs="Arial"/>
                <w:szCs w:val="22"/>
              </w:rPr>
              <w:t>462</w:t>
            </w:r>
          </w:p>
          <w:p w14:paraId="16630F52" w14:textId="77777777" w:rsidR="007D1559" w:rsidRPr="00E76E09" w:rsidRDefault="007D1559" w:rsidP="007D1559">
            <w:pPr>
              <w:pStyle w:val="Normalarial"/>
              <w:rPr>
                <w:rFonts w:cs="Arial"/>
                <w:szCs w:val="22"/>
              </w:rPr>
            </w:pPr>
          </w:p>
          <w:p w14:paraId="714F8C23" w14:textId="77777777" w:rsidR="007D1559" w:rsidRPr="00E76E09" w:rsidRDefault="007D1559" w:rsidP="007D1559">
            <w:pPr>
              <w:pStyle w:val="Normalarial"/>
              <w:rPr>
                <w:rFonts w:cs="Arial"/>
                <w:szCs w:val="22"/>
              </w:rPr>
            </w:pPr>
            <w:r w:rsidRPr="00E76E09">
              <w:rPr>
                <w:rFonts w:cs="Arial"/>
                <w:szCs w:val="22"/>
              </w:rPr>
              <w:t>CASE STUDY</w:t>
            </w:r>
          </w:p>
          <w:p w14:paraId="13C00245" w14:textId="77777777" w:rsidR="007D1559" w:rsidRPr="00E76E09" w:rsidRDefault="007D1559" w:rsidP="007D1559">
            <w:pPr>
              <w:pStyle w:val="Normalarial"/>
              <w:rPr>
                <w:rFonts w:cs="Arial"/>
                <w:szCs w:val="22"/>
              </w:rPr>
            </w:pPr>
          </w:p>
          <w:p w14:paraId="4823C5BE" w14:textId="77777777" w:rsidR="007D1559" w:rsidRPr="00E76E09" w:rsidRDefault="007D1559" w:rsidP="007D1559">
            <w:pPr>
              <w:pStyle w:val="Normalarial"/>
              <w:rPr>
                <w:rFonts w:cs="Arial"/>
                <w:szCs w:val="22"/>
              </w:rPr>
            </w:pPr>
            <w:r w:rsidRPr="00E76E09">
              <w:rPr>
                <w:rFonts w:cs="Arial"/>
                <w:szCs w:val="22"/>
              </w:rPr>
              <w:t>Level of evidence: ~</w:t>
            </w:r>
          </w:p>
          <w:p w14:paraId="1F65D81A" w14:textId="77777777" w:rsidR="007D1559" w:rsidRPr="00E76E09" w:rsidRDefault="007D1559" w:rsidP="007D1559">
            <w:pPr>
              <w:pStyle w:val="Normalarial"/>
              <w:rPr>
                <w:rFonts w:cs="Arial"/>
                <w:szCs w:val="22"/>
              </w:rPr>
            </w:pPr>
          </w:p>
        </w:tc>
        <w:tc>
          <w:tcPr>
            <w:tcW w:w="3240" w:type="dxa"/>
            <w:shd w:val="clear" w:color="auto" w:fill="auto"/>
          </w:tcPr>
          <w:p w14:paraId="21201B43" w14:textId="77777777" w:rsidR="007D1559" w:rsidRPr="00E76E09" w:rsidRDefault="007D1559" w:rsidP="007D1559">
            <w:pPr>
              <w:pStyle w:val="Normalarial"/>
              <w:rPr>
                <w:rFonts w:cs="Arial"/>
                <w:szCs w:val="22"/>
              </w:rPr>
            </w:pPr>
            <w:r w:rsidRPr="00E76E09">
              <w:rPr>
                <w:rFonts w:cs="Arial"/>
                <w:szCs w:val="22"/>
              </w:rPr>
              <w:t>12 year old boy diagnosed with autism and mild mental retardation who was receiving special education services from a l</w:t>
            </w:r>
            <w:r w:rsidR="001D5DFE" w:rsidRPr="00E76E09">
              <w:rPr>
                <w:rFonts w:cs="Arial"/>
                <w:szCs w:val="22"/>
              </w:rPr>
              <w:t>ocal elementary school and home-</w:t>
            </w:r>
            <w:r w:rsidRPr="00E76E09">
              <w:rPr>
                <w:rFonts w:cs="Arial"/>
                <w:szCs w:val="22"/>
              </w:rPr>
              <w:t>based behavioural intervention services</w:t>
            </w:r>
            <w:r w:rsidR="001D5DFE" w:rsidRPr="00E76E09">
              <w:rPr>
                <w:rFonts w:cs="Arial"/>
                <w:szCs w:val="22"/>
              </w:rPr>
              <w:t>.</w:t>
            </w:r>
          </w:p>
          <w:p w14:paraId="67C2AD8F" w14:textId="77777777" w:rsidR="007D1559" w:rsidRPr="00E76E09" w:rsidRDefault="007D1559" w:rsidP="007D1559">
            <w:pPr>
              <w:pStyle w:val="Normalarial"/>
              <w:rPr>
                <w:rFonts w:cs="Arial"/>
                <w:szCs w:val="22"/>
              </w:rPr>
            </w:pPr>
            <w:r w:rsidRPr="00E76E09">
              <w:rPr>
                <w:rFonts w:cs="Arial"/>
                <w:szCs w:val="22"/>
              </w:rPr>
              <w:t>Target behaviours were disruptive vocal and non-vocal behaviours occurring when the child was alone, had low levels of supervision or was in demanding or stressful situations from which he wanted to escape.</w:t>
            </w:r>
          </w:p>
          <w:p w14:paraId="32892715" w14:textId="77777777" w:rsidR="007D1559" w:rsidRPr="00E76E09" w:rsidRDefault="007D1559" w:rsidP="007D1559">
            <w:pPr>
              <w:pStyle w:val="Normalarial"/>
              <w:rPr>
                <w:rFonts w:cs="Arial"/>
                <w:szCs w:val="22"/>
              </w:rPr>
            </w:pPr>
          </w:p>
          <w:p w14:paraId="52AD2C31" w14:textId="77777777" w:rsidR="007D1559" w:rsidRPr="00E76E09" w:rsidRDefault="007D1559" w:rsidP="007D1559">
            <w:pPr>
              <w:pStyle w:val="Normalarial"/>
              <w:rPr>
                <w:rFonts w:cs="Arial"/>
                <w:szCs w:val="22"/>
              </w:rPr>
            </w:pPr>
            <w:r w:rsidRPr="00E76E09">
              <w:rPr>
                <w:rFonts w:cs="Arial"/>
                <w:szCs w:val="22"/>
              </w:rPr>
              <w:t>Progressive relaxation procedures were taught. Three conditions were used to determine the effects during leisure activity sessions:</w:t>
            </w:r>
          </w:p>
          <w:p w14:paraId="58852C4A" w14:textId="77777777" w:rsidR="007D1559" w:rsidRPr="00E76E09" w:rsidRDefault="007D1559" w:rsidP="007D1559">
            <w:pPr>
              <w:pStyle w:val="Normalarial"/>
              <w:rPr>
                <w:rFonts w:cs="Arial"/>
                <w:szCs w:val="22"/>
              </w:rPr>
            </w:pPr>
            <w:r w:rsidRPr="00E76E09">
              <w:rPr>
                <w:rFonts w:cs="Arial"/>
                <w:szCs w:val="22"/>
              </w:rPr>
              <w:t>relaxation training prior to leisure session</w:t>
            </w:r>
          </w:p>
          <w:p w14:paraId="08010095" w14:textId="77777777" w:rsidR="007D1559" w:rsidRPr="00E76E09" w:rsidRDefault="007D1559" w:rsidP="007D1559">
            <w:pPr>
              <w:pStyle w:val="Normalarial"/>
              <w:rPr>
                <w:rFonts w:cs="Arial"/>
                <w:szCs w:val="22"/>
              </w:rPr>
            </w:pPr>
            <w:r w:rsidRPr="00E76E09">
              <w:rPr>
                <w:rFonts w:cs="Arial"/>
                <w:szCs w:val="22"/>
              </w:rPr>
              <w:t>cued relaxation</w:t>
            </w:r>
          </w:p>
          <w:p w14:paraId="2980049C" w14:textId="77777777" w:rsidR="007D1559" w:rsidRPr="00E76E09" w:rsidRDefault="007D1559" w:rsidP="007D1559">
            <w:pPr>
              <w:pStyle w:val="Normalarial"/>
              <w:rPr>
                <w:rFonts w:cs="Arial"/>
                <w:szCs w:val="22"/>
              </w:rPr>
            </w:pPr>
            <w:r w:rsidRPr="00E76E09">
              <w:rPr>
                <w:rFonts w:cs="Arial"/>
                <w:szCs w:val="22"/>
              </w:rPr>
              <w:t xml:space="preserve">no relaxation prior to session (baseline) </w:t>
            </w:r>
          </w:p>
          <w:p w14:paraId="2F3D9C28" w14:textId="77777777" w:rsidR="007D1559" w:rsidRPr="00E76E09" w:rsidRDefault="007D1559" w:rsidP="007D1559">
            <w:pPr>
              <w:pStyle w:val="Normalarial"/>
              <w:rPr>
                <w:rFonts w:cs="Arial"/>
                <w:szCs w:val="22"/>
              </w:rPr>
            </w:pPr>
          </w:p>
        </w:tc>
        <w:tc>
          <w:tcPr>
            <w:tcW w:w="2160" w:type="dxa"/>
            <w:shd w:val="clear" w:color="auto" w:fill="auto"/>
          </w:tcPr>
          <w:p w14:paraId="699C68F2" w14:textId="77777777" w:rsidR="007D1559" w:rsidRPr="00E76E09" w:rsidRDefault="007D1559" w:rsidP="007D1559">
            <w:pPr>
              <w:pStyle w:val="Normalarial"/>
              <w:rPr>
                <w:rFonts w:cs="Arial"/>
                <w:szCs w:val="22"/>
              </w:rPr>
            </w:pPr>
            <w:r w:rsidRPr="00E76E09">
              <w:rPr>
                <w:rFonts w:cs="Arial"/>
                <w:szCs w:val="22"/>
              </w:rPr>
              <w:t>Behavioural relaxation scale used to measure behaviours before and after training</w:t>
            </w:r>
            <w:r w:rsidR="001D5DFE" w:rsidRPr="00E76E09">
              <w:rPr>
                <w:rFonts w:cs="Arial"/>
                <w:szCs w:val="22"/>
              </w:rPr>
              <w:t>.</w:t>
            </w:r>
          </w:p>
          <w:p w14:paraId="3072F185" w14:textId="77777777" w:rsidR="007D1559" w:rsidRPr="00E76E09" w:rsidRDefault="007D1559" w:rsidP="007D1559">
            <w:pPr>
              <w:pStyle w:val="Normalarial"/>
              <w:rPr>
                <w:rFonts w:cs="Arial"/>
                <w:szCs w:val="22"/>
              </w:rPr>
            </w:pPr>
            <w:r w:rsidRPr="00E76E09">
              <w:rPr>
                <w:rFonts w:cs="Arial"/>
                <w:szCs w:val="22"/>
              </w:rPr>
              <w:t>Leisure sessions were videotaped</w:t>
            </w:r>
            <w:r w:rsidR="001D5DFE" w:rsidRPr="00E76E09">
              <w:rPr>
                <w:rFonts w:cs="Arial"/>
                <w:szCs w:val="22"/>
              </w:rPr>
              <w:t>.</w:t>
            </w:r>
          </w:p>
        </w:tc>
        <w:tc>
          <w:tcPr>
            <w:tcW w:w="3600" w:type="dxa"/>
            <w:shd w:val="clear" w:color="auto" w:fill="auto"/>
          </w:tcPr>
          <w:p w14:paraId="44A83A7B" w14:textId="77777777" w:rsidR="007D1559" w:rsidRPr="00E76E09" w:rsidRDefault="007D1559" w:rsidP="00E76E09">
            <w:pPr>
              <w:pStyle w:val="Normalarial"/>
              <w:numPr>
                <w:ilvl w:val="0"/>
                <w:numId w:val="125"/>
              </w:numPr>
              <w:rPr>
                <w:rFonts w:cs="Arial"/>
                <w:szCs w:val="22"/>
              </w:rPr>
            </w:pPr>
            <w:r w:rsidRPr="00E76E09">
              <w:rPr>
                <w:rFonts w:cs="Arial"/>
                <w:szCs w:val="22"/>
              </w:rPr>
              <w:t>Participant acquired progressive relaxation skills</w:t>
            </w:r>
            <w:r w:rsidR="001D5DFE" w:rsidRPr="00E76E09">
              <w:rPr>
                <w:rFonts w:cs="Arial"/>
                <w:szCs w:val="22"/>
              </w:rPr>
              <w:t>.</w:t>
            </w:r>
          </w:p>
          <w:p w14:paraId="04D85F3F" w14:textId="77777777" w:rsidR="007D1559" w:rsidRPr="00E76E09" w:rsidRDefault="007D1559" w:rsidP="00E76E09">
            <w:pPr>
              <w:pStyle w:val="Normalarial"/>
              <w:numPr>
                <w:ilvl w:val="0"/>
                <w:numId w:val="125"/>
              </w:numPr>
              <w:rPr>
                <w:rFonts w:cs="Arial"/>
                <w:szCs w:val="22"/>
              </w:rPr>
            </w:pPr>
            <w:r w:rsidRPr="00E76E09">
              <w:rPr>
                <w:rFonts w:cs="Arial"/>
                <w:szCs w:val="22"/>
              </w:rPr>
              <w:t>Displayed more relaxed behaviours after performing procedures</w:t>
            </w:r>
            <w:r w:rsidR="001D5DFE" w:rsidRPr="00E76E09">
              <w:rPr>
                <w:rFonts w:cs="Arial"/>
                <w:szCs w:val="22"/>
              </w:rPr>
              <w:t>.</w:t>
            </w:r>
          </w:p>
          <w:p w14:paraId="7BCAB033" w14:textId="77777777" w:rsidR="007D1559" w:rsidRPr="00E76E09" w:rsidRDefault="007D1559" w:rsidP="00E76E09">
            <w:pPr>
              <w:pStyle w:val="Normalarial"/>
              <w:numPr>
                <w:ilvl w:val="0"/>
                <w:numId w:val="125"/>
              </w:numPr>
              <w:rPr>
                <w:rFonts w:cs="Arial"/>
                <w:szCs w:val="22"/>
              </w:rPr>
            </w:pPr>
            <w:r w:rsidRPr="00E76E09">
              <w:rPr>
                <w:rFonts w:cs="Arial"/>
                <w:szCs w:val="22"/>
              </w:rPr>
              <w:t>Showed a decrease in duration of disruptive behaviours after completing relaxation training prior to a leisure activity</w:t>
            </w:r>
            <w:r w:rsidR="001D5DFE" w:rsidRPr="00E76E09">
              <w:rPr>
                <w:rFonts w:cs="Arial"/>
                <w:szCs w:val="22"/>
              </w:rPr>
              <w:t>.</w:t>
            </w:r>
          </w:p>
        </w:tc>
        <w:tc>
          <w:tcPr>
            <w:tcW w:w="2160" w:type="dxa"/>
            <w:shd w:val="clear" w:color="auto" w:fill="auto"/>
          </w:tcPr>
          <w:p w14:paraId="29D69D33" w14:textId="77777777" w:rsidR="007D1559" w:rsidRPr="00E76E09" w:rsidRDefault="007D1559" w:rsidP="007D1559">
            <w:pPr>
              <w:pStyle w:val="Normalarial"/>
              <w:rPr>
                <w:rFonts w:cs="Arial"/>
                <w:szCs w:val="22"/>
              </w:rPr>
            </w:pPr>
          </w:p>
        </w:tc>
      </w:tr>
      <w:tr w:rsidR="00E76E09" w:rsidRPr="00E76E09" w14:paraId="39B74FF5" w14:textId="77777777" w:rsidTr="00E76E09">
        <w:tc>
          <w:tcPr>
            <w:tcW w:w="648" w:type="dxa"/>
            <w:shd w:val="clear" w:color="auto" w:fill="auto"/>
          </w:tcPr>
          <w:p w14:paraId="66B72057" w14:textId="77777777" w:rsidR="007D1559" w:rsidRPr="00E76E09" w:rsidRDefault="007D1559" w:rsidP="007D1559">
            <w:pPr>
              <w:pStyle w:val="Normalarial"/>
              <w:rPr>
                <w:rFonts w:cs="Arial"/>
                <w:szCs w:val="22"/>
                <w:lang w:val="en-NZ"/>
              </w:rPr>
            </w:pPr>
            <w:r w:rsidRPr="00E76E09">
              <w:rPr>
                <w:rFonts w:cs="Arial"/>
                <w:szCs w:val="22"/>
                <w:lang w:val="en-NZ"/>
              </w:rPr>
              <w:t>251</w:t>
            </w:r>
          </w:p>
        </w:tc>
        <w:tc>
          <w:tcPr>
            <w:tcW w:w="2340" w:type="dxa"/>
            <w:shd w:val="clear" w:color="auto" w:fill="auto"/>
          </w:tcPr>
          <w:p w14:paraId="1A60A22B" w14:textId="77777777" w:rsidR="007D1559" w:rsidRPr="00E76E09" w:rsidRDefault="007D1559" w:rsidP="007D1559">
            <w:pPr>
              <w:pStyle w:val="Normalarial"/>
              <w:rPr>
                <w:rFonts w:cs="Arial"/>
                <w:szCs w:val="22"/>
              </w:rPr>
            </w:pPr>
            <w:r w:rsidRPr="00E76E09">
              <w:rPr>
                <w:rFonts w:cs="Arial"/>
                <w:szCs w:val="22"/>
              </w:rPr>
              <w:t xml:space="preserve">Johnston, S. S., &amp; O’Neill, R. E. (2001). Searching for effectiveness and efficiency in conducting functional assessments: A review and proposed process for teachers and other practitioners. </w:t>
            </w:r>
            <w:r w:rsidRPr="00E76E09">
              <w:rPr>
                <w:rFonts w:cs="Arial"/>
                <w:i/>
                <w:szCs w:val="22"/>
              </w:rPr>
              <w:t xml:space="preserve">Focus on Autism and Other Developmental Disabilities, </w:t>
            </w:r>
            <w:r w:rsidR="001D5DFE" w:rsidRPr="00E76E09">
              <w:rPr>
                <w:rFonts w:cs="Arial"/>
                <w:szCs w:val="22"/>
              </w:rPr>
              <w:t>16, 205-</w:t>
            </w:r>
            <w:r w:rsidRPr="00E76E09">
              <w:rPr>
                <w:rFonts w:cs="Arial"/>
                <w:szCs w:val="22"/>
              </w:rPr>
              <w:t>14.</w:t>
            </w:r>
          </w:p>
          <w:p w14:paraId="083A0911" w14:textId="77777777" w:rsidR="007D1559" w:rsidRPr="00E76E09" w:rsidRDefault="007D1559" w:rsidP="007D1559">
            <w:pPr>
              <w:pStyle w:val="Normalarial"/>
              <w:rPr>
                <w:rFonts w:cs="Arial"/>
                <w:szCs w:val="22"/>
              </w:rPr>
            </w:pPr>
          </w:p>
          <w:p w14:paraId="357A828E" w14:textId="77777777" w:rsidR="007D1559" w:rsidRPr="00E76E09" w:rsidRDefault="007D1559" w:rsidP="007D1559">
            <w:pPr>
              <w:pStyle w:val="Normalarial"/>
              <w:rPr>
                <w:rFonts w:cs="Arial"/>
                <w:szCs w:val="22"/>
              </w:rPr>
            </w:pPr>
            <w:r w:rsidRPr="00E76E09">
              <w:rPr>
                <w:rFonts w:cs="Arial"/>
                <w:szCs w:val="22"/>
              </w:rPr>
              <w:t>NON</w:t>
            </w:r>
            <w:r w:rsidR="001D5DFE" w:rsidRPr="00E76E09">
              <w:rPr>
                <w:rFonts w:cs="Arial"/>
                <w:szCs w:val="22"/>
              </w:rPr>
              <w:t xml:space="preserve"> </w:t>
            </w:r>
            <w:r w:rsidRPr="00E76E09">
              <w:rPr>
                <w:rFonts w:cs="Arial"/>
                <w:szCs w:val="22"/>
              </w:rPr>
              <w:t>SYSTEMATIC REVIEW</w:t>
            </w:r>
          </w:p>
          <w:p w14:paraId="37EF4FF6" w14:textId="77777777" w:rsidR="007D1559" w:rsidRPr="00E76E09" w:rsidRDefault="007D1559" w:rsidP="007D1559">
            <w:pPr>
              <w:pStyle w:val="Normalarial"/>
              <w:rPr>
                <w:rFonts w:cs="Arial"/>
                <w:szCs w:val="22"/>
              </w:rPr>
            </w:pPr>
          </w:p>
          <w:p w14:paraId="72DB6A0E" w14:textId="77777777" w:rsidR="007D1559" w:rsidRPr="00E76E09" w:rsidRDefault="007D1559" w:rsidP="007D1559">
            <w:pPr>
              <w:pStyle w:val="Normalarial"/>
              <w:rPr>
                <w:rFonts w:cs="Arial"/>
                <w:szCs w:val="22"/>
              </w:rPr>
            </w:pPr>
            <w:r w:rsidRPr="00E76E09">
              <w:rPr>
                <w:rFonts w:cs="Arial"/>
                <w:szCs w:val="22"/>
              </w:rPr>
              <w:t>Level of Evidence: ~</w:t>
            </w:r>
          </w:p>
          <w:p w14:paraId="6680852F" w14:textId="77777777" w:rsidR="007D1559" w:rsidRPr="00E76E09" w:rsidRDefault="007D1559" w:rsidP="007D1559">
            <w:pPr>
              <w:pStyle w:val="Normalarial"/>
              <w:rPr>
                <w:rFonts w:cs="Arial"/>
                <w:szCs w:val="22"/>
              </w:rPr>
            </w:pPr>
          </w:p>
        </w:tc>
        <w:tc>
          <w:tcPr>
            <w:tcW w:w="3240" w:type="dxa"/>
            <w:shd w:val="clear" w:color="auto" w:fill="auto"/>
          </w:tcPr>
          <w:p w14:paraId="6B823DB4" w14:textId="77777777" w:rsidR="007D1559" w:rsidRPr="00E76E09" w:rsidRDefault="007D1559" w:rsidP="007D1559">
            <w:pPr>
              <w:pStyle w:val="Normalarial"/>
              <w:rPr>
                <w:rFonts w:cs="Arial"/>
                <w:szCs w:val="22"/>
              </w:rPr>
            </w:pPr>
            <w:r w:rsidRPr="00E76E09">
              <w:rPr>
                <w:rFonts w:cs="Arial"/>
                <w:szCs w:val="22"/>
              </w:rPr>
              <w:t>Reviews literature on differing approaches to assessment and functional analysis.  Approaches outlined include direct and indirect assessment, and descriptive and experimental analysis of behaviour.</w:t>
            </w:r>
          </w:p>
        </w:tc>
        <w:tc>
          <w:tcPr>
            <w:tcW w:w="2160" w:type="dxa"/>
            <w:shd w:val="clear" w:color="auto" w:fill="auto"/>
          </w:tcPr>
          <w:p w14:paraId="7E86163A" w14:textId="77777777" w:rsidR="007D1559" w:rsidRPr="00E76E09" w:rsidRDefault="007D1559" w:rsidP="007D1559">
            <w:pPr>
              <w:pStyle w:val="Normalarial"/>
              <w:rPr>
                <w:rFonts w:cs="Arial"/>
                <w:szCs w:val="22"/>
              </w:rPr>
            </w:pPr>
          </w:p>
        </w:tc>
        <w:tc>
          <w:tcPr>
            <w:tcW w:w="3600" w:type="dxa"/>
            <w:shd w:val="clear" w:color="auto" w:fill="auto"/>
          </w:tcPr>
          <w:p w14:paraId="790FA860" w14:textId="77777777" w:rsidR="007D1559" w:rsidRPr="00E76E09" w:rsidRDefault="001D5DFE" w:rsidP="007D1559">
            <w:pPr>
              <w:pStyle w:val="Normalarial"/>
              <w:rPr>
                <w:rFonts w:cs="Arial"/>
                <w:szCs w:val="22"/>
              </w:rPr>
            </w:pPr>
            <w:r w:rsidRPr="00E76E09">
              <w:rPr>
                <w:rFonts w:cs="Arial"/>
                <w:szCs w:val="22"/>
              </w:rPr>
              <w:t>Findings</w:t>
            </w:r>
          </w:p>
          <w:p w14:paraId="68BB6E13" w14:textId="77777777" w:rsidR="007D1559" w:rsidRPr="00E76E09" w:rsidRDefault="007D1559" w:rsidP="00E76E09">
            <w:pPr>
              <w:pStyle w:val="Normalarial"/>
              <w:numPr>
                <w:ilvl w:val="0"/>
                <w:numId w:val="126"/>
              </w:numPr>
              <w:rPr>
                <w:rFonts w:cs="Arial"/>
                <w:szCs w:val="22"/>
              </w:rPr>
            </w:pPr>
            <w:r w:rsidRPr="00E76E09">
              <w:rPr>
                <w:rFonts w:cs="Arial"/>
                <w:szCs w:val="22"/>
              </w:rPr>
              <w:t>Staff who work with students with problem behaviours can accurately identify some of the variables.</w:t>
            </w:r>
          </w:p>
          <w:p w14:paraId="797AAAD6" w14:textId="77777777" w:rsidR="007D1559" w:rsidRPr="00E76E09" w:rsidRDefault="007D1559" w:rsidP="00E76E09">
            <w:pPr>
              <w:pStyle w:val="Normalarial"/>
              <w:numPr>
                <w:ilvl w:val="0"/>
                <w:numId w:val="126"/>
              </w:numPr>
              <w:rPr>
                <w:rFonts w:cs="Arial"/>
                <w:szCs w:val="22"/>
              </w:rPr>
            </w:pPr>
            <w:r w:rsidRPr="00E76E09">
              <w:rPr>
                <w:rFonts w:cs="Arial"/>
                <w:szCs w:val="22"/>
              </w:rPr>
              <w:t>Steps in functional assessment: Describe the problem behaviour; identify the events and circumstances that are associated with occurrence; identify the consequences; develop hypotheses regarding the social function or purpose of the behaviour; collect direct observational data that support the hypotheses (gives useful flowchart of questions to ask at each step).</w:t>
            </w:r>
          </w:p>
          <w:p w14:paraId="71F8CF12" w14:textId="77777777" w:rsidR="007D1559" w:rsidRPr="00E76E09" w:rsidRDefault="007D1559" w:rsidP="00E76E09">
            <w:pPr>
              <w:pStyle w:val="Normalarial"/>
              <w:numPr>
                <w:ilvl w:val="0"/>
                <w:numId w:val="126"/>
              </w:numPr>
              <w:rPr>
                <w:rFonts w:cs="Arial"/>
                <w:szCs w:val="22"/>
              </w:rPr>
            </w:pPr>
            <w:r w:rsidRPr="00E76E09">
              <w:rPr>
                <w:rFonts w:cs="Arial"/>
                <w:szCs w:val="22"/>
              </w:rPr>
              <w:t>Direct (observations) and indirect (interviews checklists etc.) are both helpful forms of data collection. These should be collected by those most familiar with the child. Which to use is based on the extent of prior knowledge held by the team.</w:t>
            </w:r>
          </w:p>
          <w:p w14:paraId="712CE524" w14:textId="77777777" w:rsidR="007D1559" w:rsidRPr="00E76E09" w:rsidRDefault="007D1559" w:rsidP="00E76E09">
            <w:pPr>
              <w:pStyle w:val="Normalarial"/>
              <w:numPr>
                <w:ilvl w:val="0"/>
                <w:numId w:val="126"/>
              </w:numPr>
              <w:rPr>
                <w:rFonts w:cs="Arial"/>
                <w:szCs w:val="22"/>
              </w:rPr>
            </w:pPr>
            <w:r w:rsidRPr="00E76E09">
              <w:rPr>
                <w:rFonts w:cs="Arial"/>
                <w:szCs w:val="22"/>
              </w:rPr>
              <w:t>Functional analysis (experimental manipulation not recommended when behaviour may put self and others at risk).</w:t>
            </w:r>
          </w:p>
          <w:p w14:paraId="625F7CCE" w14:textId="77777777" w:rsidR="007D1559" w:rsidRPr="00E76E09" w:rsidRDefault="007D1559" w:rsidP="00E76E09">
            <w:pPr>
              <w:pStyle w:val="Normalarial"/>
              <w:numPr>
                <w:ilvl w:val="0"/>
                <w:numId w:val="126"/>
              </w:numPr>
              <w:rPr>
                <w:rFonts w:cs="Arial"/>
                <w:szCs w:val="22"/>
              </w:rPr>
            </w:pPr>
            <w:r w:rsidRPr="00E76E09">
              <w:rPr>
                <w:rFonts w:cs="Arial"/>
                <w:szCs w:val="22"/>
              </w:rPr>
              <w:t>Sometimes validation of the hypotheses by intervention may be appropriate rather than collecting more data.</w:t>
            </w:r>
          </w:p>
          <w:p w14:paraId="0443C5E1" w14:textId="77777777" w:rsidR="007D1559" w:rsidRPr="00E76E09" w:rsidRDefault="007D1559" w:rsidP="00E76E09">
            <w:pPr>
              <w:pStyle w:val="Normalarial"/>
              <w:numPr>
                <w:ilvl w:val="0"/>
                <w:numId w:val="126"/>
              </w:numPr>
              <w:rPr>
                <w:rFonts w:cs="Arial"/>
                <w:szCs w:val="22"/>
              </w:rPr>
            </w:pPr>
            <w:r w:rsidRPr="00E76E09">
              <w:rPr>
                <w:rFonts w:cs="Arial"/>
                <w:szCs w:val="22"/>
              </w:rPr>
              <w:t>Some support plans do not relate to assessment but are more like the plans they would have done prior to assessment.</w:t>
            </w:r>
          </w:p>
        </w:tc>
        <w:tc>
          <w:tcPr>
            <w:tcW w:w="2160" w:type="dxa"/>
            <w:shd w:val="clear" w:color="auto" w:fill="auto"/>
          </w:tcPr>
          <w:p w14:paraId="370AF073" w14:textId="77777777" w:rsidR="007D1559" w:rsidRPr="00E76E09" w:rsidRDefault="007D1559" w:rsidP="007D1559">
            <w:pPr>
              <w:pStyle w:val="Normalarial"/>
              <w:rPr>
                <w:rFonts w:cs="Arial"/>
                <w:szCs w:val="22"/>
              </w:rPr>
            </w:pPr>
            <w:r w:rsidRPr="00E76E09">
              <w:rPr>
                <w:rFonts w:cs="Arial"/>
                <w:szCs w:val="22"/>
              </w:rPr>
              <w:t>A good summary of an area</w:t>
            </w:r>
            <w:r w:rsidR="001D5DFE" w:rsidRPr="00E76E09">
              <w:rPr>
                <w:rFonts w:cs="Arial"/>
                <w:szCs w:val="22"/>
              </w:rPr>
              <w:t xml:space="preserve"> of behaviour modification that</w:t>
            </w:r>
            <w:r w:rsidRPr="00E76E09">
              <w:rPr>
                <w:rFonts w:cs="Arial"/>
                <w:szCs w:val="22"/>
              </w:rPr>
              <w:t xml:space="preserve"> is often confusing for educators.  Gives sensible sugges</w:t>
            </w:r>
            <w:r w:rsidR="001D5DFE" w:rsidRPr="00E76E09">
              <w:rPr>
                <w:rFonts w:cs="Arial"/>
                <w:szCs w:val="22"/>
              </w:rPr>
              <w:t>tions for developing assessment-</w:t>
            </w:r>
            <w:r w:rsidRPr="00E76E09">
              <w:rPr>
                <w:rFonts w:cs="Arial"/>
                <w:szCs w:val="22"/>
              </w:rPr>
              <w:t>based interventions.</w:t>
            </w:r>
          </w:p>
        </w:tc>
      </w:tr>
      <w:tr w:rsidR="00E76E09" w:rsidRPr="00E76E09" w14:paraId="2AD601FC" w14:textId="77777777" w:rsidTr="00E76E09">
        <w:tc>
          <w:tcPr>
            <w:tcW w:w="648" w:type="dxa"/>
            <w:shd w:val="clear" w:color="auto" w:fill="auto"/>
          </w:tcPr>
          <w:p w14:paraId="48833E39" w14:textId="77777777" w:rsidR="007D1559" w:rsidRPr="00E76E09" w:rsidRDefault="007D1559" w:rsidP="007D1559">
            <w:pPr>
              <w:pStyle w:val="Normalarial"/>
              <w:rPr>
                <w:rFonts w:cs="Arial"/>
                <w:szCs w:val="22"/>
                <w:lang w:val="en-NZ"/>
              </w:rPr>
            </w:pPr>
            <w:r w:rsidRPr="00E76E09">
              <w:rPr>
                <w:rFonts w:cs="Arial"/>
                <w:szCs w:val="22"/>
                <w:lang w:val="en-NZ"/>
              </w:rPr>
              <w:t>252</w:t>
            </w:r>
          </w:p>
        </w:tc>
        <w:tc>
          <w:tcPr>
            <w:tcW w:w="2340" w:type="dxa"/>
            <w:shd w:val="clear" w:color="auto" w:fill="auto"/>
          </w:tcPr>
          <w:p w14:paraId="6DF6F0D6" w14:textId="77777777" w:rsidR="007D1559" w:rsidRPr="00E76E09" w:rsidRDefault="007D1559" w:rsidP="007D1559">
            <w:pPr>
              <w:pStyle w:val="Normalarial"/>
              <w:rPr>
                <w:rFonts w:cs="Arial"/>
                <w:szCs w:val="22"/>
              </w:rPr>
            </w:pPr>
            <w:r w:rsidRPr="00E76E09">
              <w:rPr>
                <w:rFonts w:cs="Arial"/>
                <w:szCs w:val="22"/>
              </w:rPr>
              <w:t xml:space="preserve">Dunlap, G., Hieneman, M., Knoster, T., Fox, L., Anderson, J., &amp; Albin, R. W. (2001). Essential elements of in-service training in positive behavior support. </w:t>
            </w:r>
            <w:r w:rsidRPr="00E76E09">
              <w:rPr>
                <w:rFonts w:cs="Arial"/>
                <w:i/>
                <w:szCs w:val="22"/>
              </w:rPr>
              <w:t xml:space="preserve">Journal of Positive Behavior Interventions, </w:t>
            </w:r>
            <w:r w:rsidRPr="00E76E09">
              <w:rPr>
                <w:rFonts w:cs="Arial"/>
                <w:szCs w:val="22"/>
              </w:rPr>
              <w:t>2, 22-32.</w:t>
            </w:r>
          </w:p>
          <w:p w14:paraId="358243AB" w14:textId="77777777" w:rsidR="007D1559" w:rsidRPr="00E76E09" w:rsidRDefault="007D1559" w:rsidP="007D1559">
            <w:pPr>
              <w:pStyle w:val="Normalarial"/>
              <w:rPr>
                <w:rFonts w:cs="Arial"/>
                <w:szCs w:val="22"/>
              </w:rPr>
            </w:pPr>
          </w:p>
          <w:p w14:paraId="616ACFC2" w14:textId="77777777" w:rsidR="007D1559" w:rsidRPr="00E76E09" w:rsidRDefault="001D5DFE" w:rsidP="007D1559">
            <w:pPr>
              <w:pStyle w:val="Normalarial"/>
              <w:rPr>
                <w:rFonts w:cs="Arial"/>
                <w:szCs w:val="22"/>
              </w:rPr>
            </w:pPr>
            <w:r w:rsidRPr="00E76E09">
              <w:rPr>
                <w:rFonts w:cs="Arial"/>
                <w:szCs w:val="22"/>
              </w:rPr>
              <w:t>EXPERT OPINION –</w:t>
            </w:r>
            <w:r w:rsidR="007D1559" w:rsidRPr="00E76E09">
              <w:rPr>
                <w:rFonts w:cs="Arial"/>
                <w:szCs w:val="22"/>
              </w:rPr>
              <w:t xml:space="preserve"> THEORETICAL DISCUSSION</w:t>
            </w:r>
          </w:p>
          <w:p w14:paraId="59B1411B" w14:textId="77777777" w:rsidR="007D1559" w:rsidRPr="00E76E09" w:rsidRDefault="007D1559" w:rsidP="007D1559">
            <w:pPr>
              <w:pStyle w:val="Normalarial"/>
              <w:rPr>
                <w:rFonts w:cs="Arial"/>
                <w:szCs w:val="22"/>
              </w:rPr>
            </w:pPr>
          </w:p>
          <w:p w14:paraId="001B9DC7" w14:textId="77777777" w:rsidR="007D1559" w:rsidRPr="00E76E09" w:rsidRDefault="007D1559" w:rsidP="007D1559">
            <w:pPr>
              <w:pStyle w:val="Normalarial"/>
              <w:rPr>
                <w:rFonts w:cs="Arial"/>
                <w:szCs w:val="22"/>
              </w:rPr>
            </w:pPr>
            <w:r w:rsidRPr="00E76E09">
              <w:rPr>
                <w:rFonts w:cs="Arial"/>
                <w:szCs w:val="22"/>
              </w:rPr>
              <w:t>Level of Evidence: ~</w:t>
            </w:r>
          </w:p>
          <w:p w14:paraId="3E807D29" w14:textId="77777777" w:rsidR="007D1559" w:rsidRPr="00E76E09" w:rsidRDefault="007D1559" w:rsidP="007D1559">
            <w:pPr>
              <w:pStyle w:val="Normalarial"/>
              <w:rPr>
                <w:rFonts w:cs="Arial"/>
                <w:szCs w:val="22"/>
              </w:rPr>
            </w:pPr>
          </w:p>
        </w:tc>
        <w:tc>
          <w:tcPr>
            <w:tcW w:w="3240" w:type="dxa"/>
            <w:shd w:val="clear" w:color="auto" w:fill="auto"/>
          </w:tcPr>
          <w:p w14:paraId="624E6BA1" w14:textId="77777777" w:rsidR="007D1559" w:rsidRPr="00E76E09" w:rsidRDefault="007D1559" w:rsidP="007D1559">
            <w:pPr>
              <w:pStyle w:val="Normalarial"/>
              <w:rPr>
                <w:rFonts w:cs="Arial"/>
                <w:szCs w:val="22"/>
              </w:rPr>
            </w:pPr>
            <w:r w:rsidRPr="00E76E09">
              <w:rPr>
                <w:rFonts w:cs="Arial"/>
                <w:szCs w:val="22"/>
              </w:rPr>
              <w:t xml:space="preserve">Outlines the process of in-service training </w:t>
            </w:r>
            <w:r w:rsidR="001D5DFE" w:rsidRPr="00E76E09">
              <w:rPr>
                <w:rFonts w:cs="Arial"/>
                <w:szCs w:val="22"/>
              </w:rPr>
              <w:t>for positive behaviour support –</w:t>
            </w:r>
            <w:r w:rsidRPr="00E76E09">
              <w:rPr>
                <w:rFonts w:cs="Arial"/>
                <w:szCs w:val="22"/>
              </w:rPr>
              <w:t xml:space="preserve"> a set of assessment and intervention strategies aimed at reducing problematic behaviour. Presents a proposed core curriculum for build</w:t>
            </w:r>
            <w:r w:rsidR="001D5DFE" w:rsidRPr="00E76E09">
              <w:rPr>
                <w:rFonts w:cs="Arial"/>
                <w:szCs w:val="22"/>
              </w:rPr>
              <w:t>ing the skills needed to practic</w:t>
            </w:r>
            <w:r w:rsidRPr="00E76E09">
              <w:rPr>
                <w:rFonts w:cs="Arial"/>
                <w:szCs w:val="22"/>
              </w:rPr>
              <w:t>e positive behaviour support, and describes a team training model</w:t>
            </w:r>
            <w:r w:rsidR="001D5DFE" w:rsidRPr="00E76E09">
              <w:rPr>
                <w:rFonts w:cs="Arial"/>
                <w:szCs w:val="22"/>
              </w:rPr>
              <w:t>,</w:t>
            </w:r>
            <w:r w:rsidRPr="00E76E09">
              <w:rPr>
                <w:rFonts w:cs="Arial"/>
                <w:szCs w:val="22"/>
              </w:rPr>
              <w:t xml:space="preserve"> which has already been widely adopted in the </w:t>
            </w:r>
            <w:smartTag w:uri="urn:schemas-microsoft-com:office:smarttags" w:element="country-region">
              <w:smartTag w:uri="urn:schemas-microsoft-com:office:smarttags" w:element="place">
                <w:r w:rsidRPr="00E76E09">
                  <w:rPr>
                    <w:rFonts w:cs="Arial"/>
                    <w:szCs w:val="22"/>
                  </w:rPr>
                  <w:t>US</w:t>
                </w:r>
              </w:smartTag>
            </w:smartTag>
            <w:r w:rsidRPr="00E76E09">
              <w:rPr>
                <w:rFonts w:cs="Arial"/>
                <w:szCs w:val="22"/>
              </w:rPr>
              <w:t>.</w:t>
            </w:r>
          </w:p>
        </w:tc>
        <w:tc>
          <w:tcPr>
            <w:tcW w:w="2160" w:type="dxa"/>
            <w:shd w:val="clear" w:color="auto" w:fill="auto"/>
          </w:tcPr>
          <w:p w14:paraId="7583F0A1" w14:textId="77777777" w:rsidR="007D1559" w:rsidRPr="00E76E09" w:rsidRDefault="007D1559" w:rsidP="007D1559">
            <w:pPr>
              <w:pStyle w:val="Normalarial"/>
              <w:rPr>
                <w:rFonts w:cs="Arial"/>
                <w:szCs w:val="22"/>
              </w:rPr>
            </w:pPr>
          </w:p>
        </w:tc>
        <w:tc>
          <w:tcPr>
            <w:tcW w:w="3600" w:type="dxa"/>
            <w:shd w:val="clear" w:color="auto" w:fill="auto"/>
          </w:tcPr>
          <w:p w14:paraId="61B334F7" w14:textId="77777777" w:rsidR="007D1559" w:rsidRPr="00E76E09" w:rsidRDefault="007D1559" w:rsidP="007D1559">
            <w:pPr>
              <w:pStyle w:val="Normalarial"/>
              <w:rPr>
                <w:rFonts w:cs="Arial"/>
                <w:szCs w:val="22"/>
              </w:rPr>
            </w:pPr>
            <w:r w:rsidRPr="00E76E09">
              <w:rPr>
                <w:rFonts w:cs="Arial"/>
                <w:szCs w:val="22"/>
              </w:rPr>
              <w:t>Recommendations:</w:t>
            </w:r>
          </w:p>
          <w:p w14:paraId="3303D7E6" w14:textId="77777777" w:rsidR="007D1559" w:rsidRPr="00E76E09" w:rsidRDefault="0087517C" w:rsidP="00E76E09">
            <w:pPr>
              <w:pStyle w:val="Normalarial"/>
              <w:numPr>
                <w:ilvl w:val="0"/>
                <w:numId w:val="127"/>
              </w:numPr>
              <w:rPr>
                <w:rFonts w:cs="Arial"/>
                <w:szCs w:val="22"/>
              </w:rPr>
            </w:pPr>
            <w:r w:rsidRPr="00E76E09">
              <w:rPr>
                <w:rFonts w:cs="Arial"/>
                <w:szCs w:val="22"/>
              </w:rPr>
              <w:t>Positive behaviour support –</w:t>
            </w:r>
            <w:r w:rsidR="007D1559" w:rsidRPr="00E76E09">
              <w:rPr>
                <w:rFonts w:cs="Arial"/>
                <w:szCs w:val="22"/>
              </w:rPr>
              <w:t xml:space="preserve"> outgrowth of </w:t>
            </w:r>
            <w:smartTag w:uri="urn:schemas-microsoft-com:office:smarttags" w:element="City">
              <w:smartTag w:uri="urn:schemas-microsoft-com:office:smarttags" w:element="place">
                <w:r w:rsidR="007D1559" w:rsidRPr="00E76E09">
                  <w:rPr>
                    <w:rFonts w:cs="Arial"/>
                    <w:szCs w:val="22"/>
                  </w:rPr>
                  <w:t>ABA</w:t>
                </w:r>
              </w:smartTag>
            </w:smartTag>
            <w:r w:rsidR="007D1559" w:rsidRPr="00E76E09">
              <w:rPr>
                <w:rFonts w:cs="Arial"/>
                <w:szCs w:val="22"/>
              </w:rPr>
              <w:t>. Contrasts with traditional management strategies</w:t>
            </w:r>
            <w:r w:rsidRPr="00E76E09">
              <w:rPr>
                <w:rFonts w:cs="Arial"/>
                <w:szCs w:val="22"/>
              </w:rPr>
              <w:t>,</w:t>
            </w:r>
            <w:r w:rsidR="007D1559" w:rsidRPr="00E76E09">
              <w:rPr>
                <w:rFonts w:cs="Arial"/>
                <w:szCs w:val="22"/>
              </w:rPr>
              <w:t xml:space="preserve"> which focus on manipulation of consequences and punishment.</w:t>
            </w:r>
          </w:p>
          <w:p w14:paraId="357E692C" w14:textId="77777777" w:rsidR="007D1559" w:rsidRPr="00E76E09" w:rsidRDefault="007D1559" w:rsidP="00E76E09">
            <w:pPr>
              <w:pStyle w:val="Normalarial"/>
              <w:numPr>
                <w:ilvl w:val="0"/>
                <w:numId w:val="127"/>
              </w:numPr>
              <w:rPr>
                <w:rFonts w:cs="Arial"/>
                <w:szCs w:val="22"/>
              </w:rPr>
            </w:pPr>
            <w:r w:rsidRPr="00E76E09">
              <w:rPr>
                <w:rFonts w:cs="Arial"/>
                <w:szCs w:val="22"/>
              </w:rPr>
              <w:t>Bas</w:t>
            </w:r>
            <w:r w:rsidR="0087517C" w:rsidRPr="00E76E09">
              <w:rPr>
                <w:rFonts w:cs="Arial"/>
                <w:szCs w:val="22"/>
              </w:rPr>
              <w:t>ed on person-</w:t>
            </w:r>
            <w:r w:rsidRPr="00E76E09">
              <w:rPr>
                <w:rFonts w:cs="Arial"/>
                <w:szCs w:val="22"/>
              </w:rPr>
              <w:t>centred values, reductions in undesirable behaviours and increases in desirable behaviours, access to richer and more satisfying lifestyles.</w:t>
            </w:r>
          </w:p>
          <w:p w14:paraId="4D9595EC" w14:textId="77777777" w:rsidR="007D1559" w:rsidRPr="00E76E09" w:rsidRDefault="007D1559" w:rsidP="007D1559">
            <w:pPr>
              <w:pStyle w:val="Normalarial"/>
              <w:rPr>
                <w:rFonts w:cs="Arial"/>
                <w:szCs w:val="22"/>
              </w:rPr>
            </w:pPr>
          </w:p>
          <w:p w14:paraId="7EA56FDF" w14:textId="77777777" w:rsidR="007D1559" w:rsidRPr="00E76E09" w:rsidRDefault="007D1559" w:rsidP="007D1559">
            <w:pPr>
              <w:pStyle w:val="Normalarial"/>
              <w:rPr>
                <w:rFonts w:cs="Arial"/>
                <w:szCs w:val="22"/>
              </w:rPr>
            </w:pPr>
            <w:r w:rsidRPr="00E76E09">
              <w:rPr>
                <w:rFonts w:cs="Arial"/>
                <w:szCs w:val="22"/>
              </w:rPr>
              <w:t xml:space="preserve">Training needed in the following: </w:t>
            </w:r>
          </w:p>
          <w:p w14:paraId="2BC1C8DB" w14:textId="77777777" w:rsidR="007D1559" w:rsidRPr="00E76E09" w:rsidRDefault="0087517C" w:rsidP="00E76E09">
            <w:pPr>
              <w:pStyle w:val="Normalarial"/>
              <w:numPr>
                <w:ilvl w:val="0"/>
                <w:numId w:val="128"/>
              </w:numPr>
              <w:rPr>
                <w:rFonts w:cs="Arial"/>
                <w:szCs w:val="22"/>
              </w:rPr>
            </w:pPr>
            <w:r w:rsidRPr="00E76E09">
              <w:rPr>
                <w:rFonts w:cs="Arial"/>
                <w:szCs w:val="22"/>
              </w:rPr>
              <w:t>e</w:t>
            </w:r>
            <w:r w:rsidR="007D1559" w:rsidRPr="00E76E09">
              <w:rPr>
                <w:rFonts w:cs="Arial"/>
                <w:szCs w:val="22"/>
              </w:rPr>
              <w:t>stablishing a collective vision and goals for intervention (understanding of contexts and functions affecting a person’s behaviour, nature of the environment, and people who supp</w:t>
            </w:r>
            <w:r w:rsidRPr="00E76E09">
              <w:rPr>
                <w:rFonts w:cs="Arial"/>
                <w:szCs w:val="22"/>
              </w:rPr>
              <w:t>ort the individuals)</w:t>
            </w:r>
          </w:p>
          <w:p w14:paraId="4443435D" w14:textId="77777777" w:rsidR="007D1559" w:rsidRPr="00E76E09" w:rsidRDefault="0087517C" w:rsidP="00E76E09">
            <w:pPr>
              <w:pStyle w:val="Normalarial"/>
              <w:numPr>
                <w:ilvl w:val="0"/>
                <w:numId w:val="128"/>
              </w:numPr>
              <w:rPr>
                <w:rFonts w:cs="Arial"/>
                <w:szCs w:val="22"/>
              </w:rPr>
            </w:pPr>
            <w:r w:rsidRPr="00E76E09">
              <w:rPr>
                <w:rFonts w:cs="Arial"/>
                <w:szCs w:val="22"/>
              </w:rPr>
              <w:t>c</w:t>
            </w:r>
            <w:r w:rsidR="007D1559" w:rsidRPr="00E76E09">
              <w:rPr>
                <w:rFonts w:cs="Arial"/>
                <w:szCs w:val="22"/>
              </w:rPr>
              <w:t>ollaborating and building teams among families and professionals. Conducting functional assessment (including child’s history, preferences and circumstances). Designing comprehensive behaviour support plans – proactive, educative and</w:t>
            </w:r>
            <w:r w:rsidRPr="00E76E09">
              <w:rPr>
                <w:rFonts w:cs="Arial"/>
                <w:szCs w:val="22"/>
              </w:rPr>
              <w:t xml:space="preserve"> functional in nature</w:t>
            </w:r>
          </w:p>
          <w:p w14:paraId="637C1D67" w14:textId="77777777" w:rsidR="007D1559" w:rsidRPr="00E76E09" w:rsidRDefault="0087517C" w:rsidP="00E76E09">
            <w:pPr>
              <w:pStyle w:val="Normalarial"/>
              <w:numPr>
                <w:ilvl w:val="0"/>
                <w:numId w:val="128"/>
              </w:numPr>
              <w:rPr>
                <w:rFonts w:cs="Arial"/>
                <w:szCs w:val="22"/>
              </w:rPr>
            </w:pPr>
            <w:r w:rsidRPr="00E76E09">
              <w:rPr>
                <w:rFonts w:cs="Arial"/>
                <w:szCs w:val="22"/>
              </w:rPr>
              <w:t>i</w:t>
            </w:r>
            <w:r w:rsidR="007D1559" w:rsidRPr="00E76E09">
              <w:rPr>
                <w:rFonts w:cs="Arial"/>
                <w:szCs w:val="22"/>
              </w:rPr>
              <w:t>mple</w:t>
            </w:r>
            <w:r w:rsidRPr="00E76E09">
              <w:rPr>
                <w:rFonts w:cs="Arial"/>
                <w:szCs w:val="22"/>
              </w:rPr>
              <w:t>menting intervention strategies</w:t>
            </w:r>
          </w:p>
          <w:p w14:paraId="2B80D15C" w14:textId="77777777" w:rsidR="007D1559" w:rsidRPr="00E76E09" w:rsidRDefault="0087517C" w:rsidP="00E76E09">
            <w:pPr>
              <w:pStyle w:val="Normalarial"/>
              <w:numPr>
                <w:ilvl w:val="0"/>
                <w:numId w:val="128"/>
              </w:numPr>
              <w:rPr>
                <w:rFonts w:cs="Arial"/>
                <w:szCs w:val="22"/>
              </w:rPr>
            </w:pPr>
            <w:r w:rsidRPr="00E76E09">
              <w:rPr>
                <w:rFonts w:cs="Arial"/>
                <w:szCs w:val="22"/>
              </w:rPr>
              <w:t>m</w:t>
            </w:r>
            <w:r w:rsidR="007D1559" w:rsidRPr="00E76E09">
              <w:rPr>
                <w:rFonts w:cs="Arial"/>
                <w:szCs w:val="22"/>
              </w:rPr>
              <w:t>onitoring and evaluating outcomes – ongoing process of assessment, planning and i</w:t>
            </w:r>
            <w:r w:rsidRPr="00E76E09">
              <w:rPr>
                <w:rFonts w:cs="Arial"/>
                <w:szCs w:val="22"/>
              </w:rPr>
              <w:t>ntervention and evaluation</w:t>
            </w:r>
          </w:p>
          <w:p w14:paraId="07EC8134" w14:textId="77777777" w:rsidR="007D1559" w:rsidRPr="00E76E09" w:rsidRDefault="0087517C" w:rsidP="00E76E09">
            <w:pPr>
              <w:pStyle w:val="Normalarial"/>
              <w:numPr>
                <w:ilvl w:val="0"/>
                <w:numId w:val="128"/>
              </w:numPr>
              <w:rPr>
                <w:rFonts w:cs="Arial"/>
                <w:szCs w:val="22"/>
              </w:rPr>
            </w:pPr>
            <w:r w:rsidRPr="00E76E09">
              <w:rPr>
                <w:rFonts w:cs="Arial"/>
                <w:szCs w:val="22"/>
              </w:rPr>
              <w:t>i</w:t>
            </w:r>
            <w:r w:rsidR="007D1559" w:rsidRPr="00E76E09">
              <w:rPr>
                <w:rFonts w:cs="Arial"/>
                <w:szCs w:val="22"/>
              </w:rPr>
              <w:t>nfusing positive behaviour support into broader systems eg, school, family and community</w:t>
            </w:r>
            <w:r w:rsidRPr="00E76E09">
              <w:rPr>
                <w:rFonts w:cs="Arial"/>
                <w:szCs w:val="22"/>
              </w:rPr>
              <w:t xml:space="preserve"> – this leads to generalisation</w:t>
            </w:r>
          </w:p>
          <w:p w14:paraId="17256602" w14:textId="77777777" w:rsidR="007D1559" w:rsidRPr="00E76E09" w:rsidRDefault="0087517C" w:rsidP="00E76E09">
            <w:pPr>
              <w:pStyle w:val="Normalarial"/>
              <w:numPr>
                <w:ilvl w:val="0"/>
                <w:numId w:val="128"/>
              </w:numPr>
              <w:rPr>
                <w:rFonts w:cs="Arial"/>
                <w:szCs w:val="22"/>
              </w:rPr>
            </w:pPr>
            <w:r w:rsidRPr="00E76E09">
              <w:rPr>
                <w:rFonts w:cs="Arial"/>
                <w:szCs w:val="22"/>
              </w:rPr>
              <w:t>t</w:t>
            </w:r>
            <w:r w:rsidR="007D1559" w:rsidRPr="00E76E09">
              <w:rPr>
                <w:rFonts w:cs="Arial"/>
                <w:szCs w:val="22"/>
              </w:rPr>
              <w:t>raining through multidisciplinary team collaboration; case study format; dynamic training process (with e</w:t>
            </w:r>
            <w:r w:rsidRPr="00E76E09">
              <w:rPr>
                <w:rFonts w:cs="Arial"/>
                <w:szCs w:val="22"/>
              </w:rPr>
              <w:t>xamples, activities, practis</w:t>
            </w:r>
            <w:r w:rsidR="007D1559" w:rsidRPr="00E76E09">
              <w:rPr>
                <w:rFonts w:cs="Arial"/>
                <w:szCs w:val="22"/>
              </w:rPr>
              <w:t>e and feedback); comprehensive training – broadening of effective intervention perspectives; networking, systems change and community building.</w:t>
            </w:r>
          </w:p>
          <w:p w14:paraId="10C72476" w14:textId="77777777" w:rsidR="007D1559" w:rsidRPr="00E76E09" w:rsidRDefault="007D1559" w:rsidP="007D1559">
            <w:pPr>
              <w:pStyle w:val="Normalarial"/>
              <w:rPr>
                <w:rFonts w:cs="Arial"/>
                <w:szCs w:val="22"/>
              </w:rPr>
            </w:pPr>
          </w:p>
          <w:p w14:paraId="42CE6C27" w14:textId="77777777" w:rsidR="007D1559" w:rsidRPr="00E76E09" w:rsidRDefault="0087517C" w:rsidP="00E76E09">
            <w:pPr>
              <w:pStyle w:val="Normalarial"/>
              <w:numPr>
                <w:ilvl w:val="0"/>
                <w:numId w:val="128"/>
              </w:numPr>
              <w:rPr>
                <w:rFonts w:cs="Arial"/>
                <w:szCs w:val="22"/>
              </w:rPr>
            </w:pPr>
            <w:r w:rsidRPr="00E76E09">
              <w:rPr>
                <w:rFonts w:cs="Arial"/>
                <w:szCs w:val="22"/>
              </w:rPr>
              <w:t>s</w:t>
            </w:r>
            <w:r w:rsidR="007D1559" w:rsidRPr="00E76E09">
              <w:rPr>
                <w:rFonts w:cs="Arial"/>
                <w:szCs w:val="22"/>
              </w:rPr>
              <w:t>upport plans using positive behaviour support usually contain multiple elements, including antecedent, consequence and contextual manipulations all of which are identified on an individual basis</w:t>
            </w:r>
          </w:p>
          <w:p w14:paraId="0417F13C" w14:textId="77777777" w:rsidR="007D1559" w:rsidRPr="00E76E09" w:rsidRDefault="0087517C" w:rsidP="00E76E09">
            <w:pPr>
              <w:pStyle w:val="Normalarial"/>
              <w:numPr>
                <w:ilvl w:val="0"/>
                <w:numId w:val="128"/>
              </w:numPr>
              <w:rPr>
                <w:rFonts w:cs="Arial"/>
                <w:szCs w:val="22"/>
              </w:rPr>
            </w:pPr>
            <w:r w:rsidRPr="00E76E09">
              <w:rPr>
                <w:rFonts w:cs="Arial"/>
                <w:szCs w:val="22"/>
              </w:rPr>
              <w:t>p</w:t>
            </w:r>
            <w:r w:rsidR="007D1559" w:rsidRPr="00E76E09">
              <w:rPr>
                <w:rFonts w:cs="Arial"/>
                <w:szCs w:val="22"/>
              </w:rPr>
              <w:t>lan for durable change through environmental manipulation, skills development, and lifestyle enhancement (good contextual fit – resources, needs and routines as well as i</w:t>
            </w:r>
            <w:r w:rsidRPr="00E76E09">
              <w:rPr>
                <w:rFonts w:cs="Arial"/>
                <w:szCs w:val="22"/>
              </w:rPr>
              <w:t>ndividual and the rest of the team)</w:t>
            </w:r>
          </w:p>
          <w:p w14:paraId="258E2ED7" w14:textId="77777777" w:rsidR="007D1559" w:rsidRPr="00E76E09" w:rsidRDefault="0087517C" w:rsidP="00E76E09">
            <w:pPr>
              <w:pStyle w:val="Normalarial"/>
              <w:numPr>
                <w:ilvl w:val="0"/>
                <w:numId w:val="128"/>
              </w:numPr>
              <w:rPr>
                <w:rFonts w:cs="Arial"/>
                <w:szCs w:val="22"/>
              </w:rPr>
            </w:pPr>
            <w:r w:rsidRPr="00E76E09">
              <w:rPr>
                <w:rFonts w:cs="Arial"/>
                <w:szCs w:val="22"/>
              </w:rPr>
              <w:t>s</w:t>
            </w:r>
            <w:r w:rsidR="007D1559" w:rsidRPr="00E76E09">
              <w:rPr>
                <w:rFonts w:cs="Arial"/>
                <w:szCs w:val="22"/>
              </w:rPr>
              <w:t>hort term prevention and crisis management may be an important part of the plan.</w:t>
            </w:r>
          </w:p>
        </w:tc>
        <w:tc>
          <w:tcPr>
            <w:tcW w:w="2160" w:type="dxa"/>
            <w:shd w:val="clear" w:color="auto" w:fill="auto"/>
          </w:tcPr>
          <w:p w14:paraId="5AA7AFBE" w14:textId="77777777" w:rsidR="007D1559" w:rsidRPr="00E76E09" w:rsidRDefault="007D1559" w:rsidP="007D1559">
            <w:pPr>
              <w:pStyle w:val="Normalarial"/>
              <w:rPr>
                <w:rFonts w:cs="Arial"/>
                <w:szCs w:val="22"/>
              </w:rPr>
            </w:pPr>
            <w:r w:rsidRPr="00E76E09">
              <w:rPr>
                <w:rFonts w:cs="Arial"/>
                <w:szCs w:val="22"/>
              </w:rPr>
              <w:t>Notes that a great deal of research of effectiveness has been documented in home</w:t>
            </w:r>
            <w:r w:rsidR="0087517C" w:rsidRPr="00E76E09">
              <w:rPr>
                <w:rFonts w:cs="Arial"/>
                <w:szCs w:val="22"/>
              </w:rPr>
              <w:t>,</w:t>
            </w:r>
            <w:r w:rsidRPr="00E76E09">
              <w:rPr>
                <w:rFonts w:cs="Arial"/>
                <w:szCs w:val="22"/>
              </w:rPr>
              <w:t xml:space="preserve"> community and school settings.</w:t>
            </w:r>
          </w:p>
          <w:p w14:paraId="6E0DEA5B" w14:textId="77777777" w:rsidR="007D1559" w:rsidRPr="00E76E09" w:rsidRDefault="007D1559" w:rsidP="007D1559">
            <w:pPr>
              <w:pStyle w:val="Normalarial"/>
              <w:rPr>
                <w:rFonts w:cs="Arial"/>
                <w:szCs w:val="22"/>
              </w:rPr>
            </w:pPr>
          </w:p>
          <w:p w14:paraId="26E49933" w14:textId="77777777" w:rsidR="007D1559" w:rsidRPr="00E76E09" w:rsidRDefault="007D1559" w:rsidP="007D1559">
            <w:pPr>
              <w:pStyle w:val="Normalarial"/>
              <w:rPr>
                <w:rFonts w:cs="Arial"/>
                <w:szCs w:val="22"/>
              </w:rPr>
            </w:pPr>
            <w:r w:rsidRPr="00E76E09">
              <w:rPr>
                <w:rFonts w:cs="Arial"/>
                <w:szCs w:val="22"/>
              </w:rPr>
              <w:t xml:space="preserve">Gives a template for planning in-service training in positive behaviour support.  Dunlap is a leading researcher in the field of behaviour support, and ASD intervention. </w:t>
            </w:r>
          </w:p>
        </w:tc>
      </w:tr>
      <w:tr w:rsidR="00E76E09" w:rsidRPr="00E76E09" w14:paraId="43BB151F" w14:textId="77777777" w:rsidTr="00E76E09">
        <w:tc>
          <w:tcPr>
            <w:tcW w:w="648" w:type="dxa"/>
            <w:shd w:val="clear" w:color="auto" w:fill="auto"/>
          </w:tcPr>
          <w:p w14:paraId="6F16ECD2" w14:textId="77777777" w:rsidR="007D1559" w:rsidRPr="00E76E09" w:rsidRDefault="007D1559" w:rsidP="007D1559">
            <w:pPr>
              <w:pStyle w:val="Normalarial"/>
              <w:rPr>
                <w:rFonts w:cs="Arial"/>
                <w:szCs w:val="22"/>
                <w:lang w:val="en-NZ"/>
              </w:rPr>
            </w:pPr>
            <w:r w:rsidRPr="00E76E09">
              <w:rPr>
                <w:rFonts w:cs="Arial"/>
                <w:szCs w:val="22"/>
                <w:lang w:val="en-NZ"/>
              </w:rPr>
              <w:t>253</w:t>
            </w:r>
          </w:p>
        </w:tc>
        <w:tc>
          <w:tcPr>
            <w:tcW w:w="2340" w:type="dxa"/>
            <w:shd w:val="clear" w:color="auto" w:fill="auto"/>
          </w:tcPr>
          <w:p w14:paraId="5D88310B" w14:textId="77777777" w:rsidR="007D1559" w:rsidRPr="00E76E09" w:rsidRDefault="007D1559" w:rsidP="007D1559">
            <w:pPr>
              <w:pStyle w:val="Normalarial"/>
              <w:rPr>
                <w:rFonts w:cs="Arial"/>
                <w:szCs w:val="22"/>
              </w:rPr>
            </w:pPr>
            <w:smartTag w:uri="urn:schemas-microsoft-com:office:smarttags" w:element="City">
              <w:smartTag w:uri="urn:schemas-microsoft-com:office:smarttags" w:element="place">
                <w:r w:rsidRPr="00E76E09">
                  <w:rPr>
                    <w:rFonts w:cs="Arial"/>
                    <w:szCs w:val="22"/>
                  </w:rPr>
                  <w:t>Gresham</w:t>
                </w:r>
              </w:smartTag>
            </w:smartTag>
            <w:r w:rsidRPr="00E76E09">
              <w:rPr>
                <w:rFonts w:cs="Arial"/>
                <w:szCs w:val="22"/>
              </w:rPr>
              <w:t xml:space="preserve">, F. M., Beebe-Frankenberger, M. E., &amp; MacMillan, D. L. (1999). A selective review of treatments for children with autism: Description and methodological considerations. </w:t>
            </w:r>
            <w:r w:rsidRPr="00E76E09">
              <w:rPr>
                <w:rFonts w:cs="Arial"/>
                <w:i/>
                <w:szCs w:val="22"/>
              </w:rPr>
              <w:t xml:space="preserve">School Psychology Review, </w:t>
            </w:r>
            <w:r w:rsidRPr="00E76E09">
              <w:rPr>
                <w:rFonts w:cs="Arial"/>
                <w:szCs w:val="22"/>
              </w:rPr>
              <w:t>22, 559</w:t>
            </w:r>
            <w:r w:rsidR="0087517C" w:rsidRPr="00E76E09">
              <w:rPr>
                <w:rFonts w:cs="Arial"/>
                <w:szCs w:val="22"/>
              </w:rPr>
              <w:t>-</w:t>
            </w:r>
            <w:r w:rsidRPr="00E76E09">
              <w:rPr>
                <w:rFonts w:cs="Arial"/>
                <w:szCs w:val="22"/>
              </w:rPr>
              <w:t>75.</w:t>
            </w:r>
          </w:p>
          <w:p w14:paraId="4CCE5D78" w14:textId="77777777" w:rsidR="007D1559" w:rsidRPr="00E76E09" w:rsidRDefault="007D1559" w:rsidP="007D1559">
            <w:pPr>
              <w:pStyle w:val="Normalarial"/>
              <w:rPr>
                <w:rFonts w:cs="Arial"/>
                <w:szCs w:val="22"/>
              </w:rPr>
            </w:pPr>
          </w:p>
          <w:p w14:paraId="23E4A2B5" w14:textId="77777777" w:rsidR="007D1559" w:rsidRPr="00E76E09" w:rsidRDefault="007D1559" w:rsidP="007D1559">
            <w:pPr>
              <w:pStyle w:val="Normalarial"/>
              <w:rPr>
                <w:rFonts w:cs="Arial"/>
                <w:szCs w:val="22"/>
              </w:rPr>
            </w:pPr>
            <w:r w:rsidRPr="00E76E09">
              <w:rPr>
                <w:rFonts w:cs="Arial"/>
                <w:szCs w:val="22"/>
              </w:rPr>
              <w:t>NON</w:t>
            </w:r>
            <w:r w:rsidR="0087517C" w:rsidRPr="00E76E09">
              <w:rPr>
                <w:rFonts w:cs="Arial"/>
                <w:szCs w:val="22"/>
              </w:rPr>
              <w:t xml:space="preserve"> </w:t>
            </w:r>
            <w:r w:rsidRPr="00E76E09">
              <w:rPr>
                <w:rFonts w:cs="Arial"/>
                <w:szCs w:val="22"/>
              </w:rPr>
              <w:t>SYSTEMATIC  REVIEW</w:t>
            </w:r>
          </w:p>
          <w:p w14:paraId="1542B2A1" w14:textId="77777777" w:rsidR="007D1559" w:rsidRPr="00E76E09" w:rsidRDefault="007D1559" w:rsidP="007D1559">
            <w:pPr>
              <w:pStyle w:val="Normalarial"/>
              <w:rPr>
                <w:rFonts w:cs="Arial"/>
                <w:szCs w:val="22"/>
              </w:rPr>
            </w:pPr>
          </w:p>
          <w:p w14:paraId="3ACB78CB" w14:textId="77777777" w:rsidR="007D1559" w:rsidRPr="00E76E09" w:rsidRDefault="007D1559" w:rsidP="007D1559">
            <w:pPr>
              <w:pStyle w:val="Normalarial"/>
              <w:rPr>
                <w:rFonts w:cs="Arial"/>
                <w:szCs w:val="22"/>
              </w:rPr>
            </w:pPr>
            <w:r w:rsidRPr="00E76E09">
              <w:rPr>
                <w:rFonts w:cs="Arial"/>
                <w:szCs w:val="22"/>
              </w:rPr>
              <w:t>Level of Evidence: ~</w:t>
            </w:r>
          </w:p>
          <w:p w14:paraId="2AE5E754" w14:textId="77777777" w:rsidR="007D1559" w:rsidRPr="00E76E09" w:rsidRDefault="007D1559" w:rsidP="007D1559">
            <w:pPr>
              <w:pStyle w:val="Normalarial"/>
              <w:rPr>
                <w:rFonts w:cs="Arial"/>
                <w:szCs w:val="22"/>
              </w:rPr>
            </w:pPr>
          </w:p>
        </w:tc>
        <w:tc>
          <w:tcPr>
            <w:tcW w:w="3240" w:type="dxa"/>
            <w:shd w:val="clear" w:color="auto" w:fill="auto"/>
          </w:tcPr>
          <w:p w14:paraId="50E8445A" w14:textId="77777777" w:rsidR="007D1559" w:rsidRPr="00E76E09" w:rsidRDefault="007D1559" w:rsidP="007D1559">
            <w:pPr>
              <w:pStyle w:val="Normalarial"/>
              <w:rPr>
                <w:rFonts w:cs="Arial"/>
                <w:szCs w:val="22"/>
              </w:rPr>
            </w:pPr>
            <w:r w:rsidRPr="00E76E09">
              <w:rPr>
                <w:rFonts w:cs="Arial"/>
                <w:szCs w:val="22"/>
              </w:rPr>
              <w:t>Outlines and critiques several ASD treatment program</w:t>
            </w:r>
            <w:r w:rsidR="0087517C" w:rsidRPr="00E76E09">
              <w:rPr>
                <w:rFonts w:cs="Arial"/>
                <w:szCs w:val="22"/>
              </w:rPr>
              <w:t>me</w:t>
            </w:r>
            <w:r w:rsidRPr="00E76E09">
              <w:rPr>
                <w:rFonts w:cs="Arial"/>
                <w:szCs w:val="22"/>
              </w:rPr>
              <w:t>s and evaluates the empirical ev</w:t>
            </w:r>
            <w:r w:rsidR="0087517C" w:rsidRPr="00E76E09">
              <w:rPr>
                <w:rFonts w:cs="Arial"/>
                <w:szCs w:val="22"/>
              </w:rPr>
              <w:t>idence relating to each.</w:t>
            </w:r>
          </w:p>
        </w:tc>
        <w:tc>
          <w:tcPr>
            <w:tcW w:w="2160" w:type="dxa"/>
            <w:shd w:val="clear" w:color="auto" w:fill="auto"/>
          </w:tcPr>
          <w:p w14:paraId="79930B6E" w14:textId="77777777" w:rsidR="007D1559" w:rsidRPr="00E76E09" w:rsidRDefault="007D1559" w:rsidP="007D1559">
            <w:pPr>
              <w:pStyle w:val="Normalarial"/>
              <w:rPr>
                <w:rFonts w:cs="Arial"/>
                <w:szCs w:val="22"/>
              </w:rPr>
            </w:pPr>
          </w:p>
        </w:tc>
        <w:tc>
          <w:tcPr>
            <w:tcW w:w="3600" w:type="dxa"/>
            <w:shd w:val="clear" w:color="auto" w:fill="auto"/>
          </w:tcPr>
          <w:p w14:paraId="192A79E4" w14:textId="77777777" w:rsidR="007D1559" w:rsidRPr="00E76E09" w:rsidRDefault="0087517C" w:rsidP="007D1559">
            <w:pPr>
              <w:pStyle w:val="Normalarial"/>
              <w:rPr>
                <w:rFonts w:cs="Arial"/>
                <w:szCs w:val="22"/>
              </w:rPr>
            </w:pPr>
            <w:r w:rsidRPr="00E76E09">
              <w:rPr>
                <w:rFonts w:cs="Arial"/>
                <w:szCs w:val="22"/>
              </w:rPr>
              <w:t>Recommendations</w:t>
            </w:r>
          </w:p>
          <w:p w14:paraId="0D92EE48" w14:textId="77777777" w:rsidR="007D1559" w:rsidRPr="00E76E09" w:rsidRDefault="007D1559" w:rsidP="00E76E09">
            <w:pPr>
              <w:pStyle w:val="Normalarial"/>
              <w:numPr>
                <w:ilvl w:val="0"/>
                <w:numId w:val="129"/>
              </w:numPr>
              <w:rPr>
                <w:rFonts w:cs="Arial"/>
                <w:szCs w:val="22"/>
              </w:rPr>
            </w:pPr>
            <w:r w:rsidRPr="00E76E09">
              <w:rPr>
                <w:rFonts w:cs="Arial"/>
                <w:szCs w:val="22"/>
              </w:rPr>
              <w:t>Treatment should be based on individual assessment information that dictates particular treatment procedures for</w:t>
            </w:r>
            <w:r w:rsidR="0087517C" w:rsidRPr="00E76E09">
              <w:rPr>
                <w:rFonts w:cs="Arial"/>
                <w:szCs w:val="22"/>
              </w:rPr>
              <w:t xml:space="preserve"> a</w:t>
            </w:r>
            <w:r w:rsidRPr="00E76E09">
              <w:rPr>
                <w:rFonts w:cs="Arial"/>
                <w:szCs w:val="22"/>
              </w:rPr>
              <w:t xml:space="preserve"> given child.</w:t>
            </w:r>
          </w:p>
          <w:p w14:paraId="58CBFA73" w14:textId="77777777" w:rsidR="007D1559" w:rsidRPr="00E76E09" w:rsidRDefault="007D1559" w:rsidP="00E76E09">
            <w:pPr>
              <w:pStyle w:val="Normalarial"/>
              <w:numPr>
                <w:ilvl w:val="0"/>
                <w:numId w:val="129"/>
              </w:numPr>
              <w:rPr>
                <w:rFonts w:cs="Arial"/>
                <w:szCs w:val="22"/>
              </w:rPr>
            </w:pPr>
            <w:r w:rsidRPr="00E76E09">
              <w:rPr>
                <w:rFonts w:cs="Arial"/>
                <w:szCs w:val="22"/>
              </w:rPr>
              <w:t>No new treatment should be implemented until an assessment determines whether it will be appropriate for a specific child with ASD.</w:t>
            </w:r>
          </w:p>
        </w:tc>
        <w:tc>
          <w:tcPr>
            <w:tcW w:w="2160" w:type="dxa"/>
            <w:shd w:val="clear" w:color="auto" w:fill="auto"/>
          </w:tcPr>
          <w:p w14:paraId="2453F3C2" w14:textId="77777777" w:rsidR="007D1559" w:rsidRPr="00E76E09" w:rsidRDefault="007D1559" w:rsidP="007D1559">
            <w:pPr>
              <w:pStyle w:val="Normalarial"/>
              <w:rPr>
                <w:rFonts w:cs="Arial"/>
                <w:szCs w:val="22"/>
              </w:rPr>
            </w:pPr>
            <w:r w:rsidRPr="00E76E09">
              <w:rPr>
                <w:rFonts w:cs="Arial"/>
                <w:szCs w:val="22"/>
              </w:rPr>
              <w:t xml:space="preserve">Presents an appraisal of existing treatments and their evidence. </w:t>
            </w:r>
          </w:p>
        </w:tc>
      </w:tr>
      <w:tr w:rsidR="00E76E09" w:rsidRPr="00E76E09" w14:paraId="3105660B" w14:textId="77777777" w:rsidTr="00E76E09">
        <w:tc>
          <w:tcPr>
            <w:tcW w:w="648" w:type="dxa"/>
            <w:shd w:val="clear" w:color="auto" w:fill="auto"/>
          </w:tcPr>
          <w:p w14:paraId="7B261036" w14:textId="77777777" w:rsidR="007D1559" w:rsidRPr="00E76E09" w:rsidRDefault="007D1559" w:rsidP="007D1559">
            <w:pPr>
              <w:pStyle w:val="Normalarial"/>
              <w:rPr>
                <w:rFonts w:cs="Arial"/>
                <w:szCs w:val="22"/>
                <w:lang w:val="en-NZ"/>
              </w:rPr>
            </w:pPr>
            <w:r w:rsidRPr="00E76E09">
              <w:rPr>
                <w:rFonts w:cs="Arial"/>
                <w:szCs w:val="22"/>
                <w:lang w:val="en-NZ"/>
              </w:rPr>
              <w:t>254</w:t>
            </w:r>
          </w:p>
        </w:tc>
        <w:tc>
          <w:tcPr>
            <w:tcW w:w="2340" w:type="dxa"/>
            <w:shd w:val="clear" w:color="auto" w:fill="auto"/>
          </w:tcPr>
          <w:p w14:paraId="7E48F288" w14:textId="77777777" w:rsidR="007D1559" w:rsidRPr="00E76E09" w:rsidRDefault="007D1559" w:rsidP="007D1559">
            <w:pPr>
              <w:pStyle w:val="Normalarial"/>
              <w:rPr>
                <w:rFonts w:cs="Arial"/>
                <w:szCs w:val="22"/>
              </w:rPr>
            </w:pPr>
            <w:r w:rsidRPr="00E76E09">
              <w:rPr>
                <w:rFonts w:cs="Arial"/>
                <w:szCs w:val="22"/>
              </w:rPr>
              <w:t xml:space="preserve">Meyer, L. H., &amp; Evans, </w:t>
            </w:r>
            <w:smartTag w:uri="urn:schemas-microsoft-com:office:smarttags" w:element="place">
              <w:r w:rsidRPr="00E76E09">
                <w:rPr>
                  <w:rFonts w:cs="Arial"/>
                  <w:szCs w:val="22"/>
                </w:rPr>
                <w:t>I.</w:t>
              </w:r>
            </w:smartTag>
            <w:r w:rsidRPr="00E76E09">
              <w:rPr>
                <w:rFonts w:cs="Arial"/>
                <w:szCs w:val="22"/>
              </w:rPr>
              <w:t xml:space="preserve"> M. (1989). </w:t>
            </w:r>
            <w:r w:rsidRPr="00E76E09">
              <w:rPr>
                <w:rFonts w:cs="Arial"/>
                <w:i/>
                <w:szCs w:val="22"/>
              </w:rPr>
              <w:t>Nonaversive intervention for behavior problems</w:t>
            </w:r>
            <w:r w:rsidRPr="00E76E09">
              <w:rPr>
                <w:rFonts w:cs="Arial"/>
                <w:szCs w:val="22"/>
              </w:rPr>
              <w:t xml:space="preserve">. </w:t>
            </w:r>
            <w:smartTag w:uri="urn:schemas-microsoft-com:office:smarttags" w:element="City">
              <w:smartTag w:uri="urn:schemas-microsoft-com:office:smarttags" w:element="place">
                <w:r w:rsidRPr="00E76E09">
                  <w:rPr>
                    <w:rFonts w:cs="Arial"/>
                    <w:szCs w:val="22"/>
                  </w:rPr>
                  <w:t>Baltimore</w:t>
                </w:r>
              </w:smartTag>
            </w:smartTag>
            <w:r w:rsidRPr="00E76E09">
              <w:rPr>
                <w:rFonts w:cs="Arial"/>
                <w:szCs w:val="22"/>
              </w:rPr>
              <w:t>: Paul Brookes.</w:t>
            </w:r>
          </w:p>
          <w:p w14:paraId="4F8D429E" w14:textId="77777777" w:rsidR="007D1559" w:rsidRPr="00E76E09" w:rsidRDefault="007D1559" w:rsidP="007D1559">
            <w:pPr>
              <w:pStyle w:val="Normalarial"/>
              <w:rPr>
                <w:rFonts w:cs="Arial"/>
                <w:szCs w:val="22"/>
              </w:rPr>
            </w:pPr>
          </w:p>
          <w:p w14:paraId="794180EF" w14:textId="77777777" w:rsidR="007D1559" w:rsidRPr="00E76E09" w:rsidRDefault="007D1559" w:rsidP="007D1559">
            <w:pPr>
              <w:pStyle w:val="Normalarial"/>
              <w:rPr>
                <w:rFonts w:cs="Arial"/>
                <w:szCs w:val="22"/>
              </w:rPr>
            </w:pPr>
            <w:r w:rsidRPr="00E76E09">
              <w:rPr>
                <w:rFonts w:cs="Arial"/>
                <w:szCs w:val="22"/>
              </w:rPr>
              <w:t>EXPERT OPINION – BOOK</w:t>
            </w:r>
          </w:p>
          <w:p w14:paraId="60FC5359" w14:textId="77777777" w:rsidR="007D1559" w:rsidRPr="00E76E09" w:rsidRDefault="007D1559" w:rsidP="007D1559">
            <w:pPr>
              <w:pStyle w:val="Normalarial"/>
              <w:rPr>
                <w:rFonts w:cs="Arial"/>
                <w:szCs w:val="22"/>
              </w:rPr>
            </w:pPr>
          </w:p>
          <w:p w14:paraId="4B16675B" w14:textId="77777777" w:rsidR="007D1559" w:rsidRPr="00E76E09" w:rsidRDefault="007D1559" w:rsidP="007D1559">
            <w:pPr>
              <w:pStyle w:val="Normalarial"/>
              <w:rPr>
                <w:rFonts w:cs="Arial"/>
                <w:szCs w:val="22"/>
              </w:rPr>
            </w:pPr>
            <w:r w:rsidRPr="00E76E09">
              <w:rPr>
                <w:rFonts w:cs="Arial"/>
                <w:szCs w:val="22"/>
              </w:rPr>
              <w:t>Level of Evidence: ~</w:t>
            </w:r>
          </w:p>
          <w:p w14:paraId="3587E8B9" w14:textId="77777777" w:rsidR="007D1559" w:rsidRPr="00E76E09" w:rsidRDefault="007D1559" w:rsidP="007D1559">
            <w:pPr>
              <w:pStyle w:val="Normalarial"/>
              <w:rPr>
                <w:rFonts w:cs="Arial"/>
                <w:szCs w:val="22"/>
              </w:rPr>
            </w:pPr>
          </w:p>
        </w:tc>
        <w:tc>
          <w:tcPr>
            <w:tcW w:w="3240" w:type="dxa"/>
            <w:shd w:val="clear" w:color="auto" w:fill="auto"/>
          </w:tcPr>
          <w:p w14:paraId="39F7D2CE" w14:textId="77777777" w:rsidR="007D1559" w:rsidRPr="00E76E09" w:rsidRDefault="007D1559" w:rsidP="007D1559">
            <w:pPr>
              <w:pStyle w:val="Normalarial"/>
              <w:rPr>
                <w:rFonts w:cs="Arial"/>
                <w:szCs w:val="22"/>
              </w:rPr>
            </w:pPr>
            <w:r w:rsidRPr="00E76E09">
              <w:rPr>
                <w:rFonts w:cs="Arial"/>
                <w:szCs w:val="22"/>
              </w:rPr>
              <w:t xml:space="preserve">Provides a summary of evaluation methods, and ways to judge meaningful outcomes, which can be used in designing interventions to target problem behaviour.  </w:t>
            </w:r>
          </w:p>
          <w:p w14:paraId="735EFB41" w14:textId="77777777" w:rsidR="007D1559" w:rsidRPr="00E76E09" w:rsidRDefault="007D1559" w:rsidP="007D1559">
            <w:pPr>
              <w:pStyle w:val="Normalarial"/>
              <w:rPr>
                <w:rFonts w:cs="Arial"/>
                <w:szCs w:val="22"/>
              </w:rPr>
            </w:pPr>
          </w:p>
        </w:tc>
        <w:tc>
          <w:tcPr>
            <w:tcW w:w="2160" w:type="dxa"/>
            <w:shd w:val="clear" w:color="auto" w:fill="auto"/>
          </w:tcPr>
          <w:p w14:paraId="1DD9E553" w14:textId="77777777" w:rsidR="007D1559" w:rsidRPr="00E76E09" w:rsidRDefault="007D1559" w:rsidP="007D1559">
            <w:pPr>
              <w:pStyle w:val="Normalarial"/>
              <w:rPr>
                <w:rFonts w:cs="Arial"/>
                <w:szCs w:val="22"/>
              </w:rPr>
            </w:pPr>
          </w:p>
        </w:tc>
        <w:tc>
          <w:tcPr>
            <w:tcW w:w="3600" w:type="dxa"/>
            <w:shd w:val="clear" w:color="auto" w:fill="auto"/>
          </w:tcPr>
          <w:p w14:paraId="4B3F6C9B" w14:textId="77777777" w:rsidR="007D1559" w:rsidRPr="00E76E09" w:rsidRDefault="007D1559" w:rsidP="0087517C">
            <w:pPr>
              <w:pStyle w:val="Normalarial"/>
              <w:rPr>
                <w:rFonts w:cs="Arial"/>
                <w:szCs w:val="22"/>
              </w:rPr>
            </w:pPr>
            <w:r w:rsidRPr="00E76E09">
              <w:rPr>
                <w:rFonts w:cs="Arial"/>
                <w:szCs w:val="22"/>
              </w:rPr>
              <w:t>Evaluation of outcomes of inter</w:t>
            </w:r>
            <w:r w:rsidR="0087517C" w:rsidRPr="00E76E09">
              <w:rPr>
                <w:rFonts w:cs="Arial"/>
                <w:szCs w:val="22"/>
              </w:rPr>
              <w:t>ventions for problem behaviours</w:t>
            </w:r>
          </w:p>
          <w:p w14:paraId="5B364CC6" w14:textId="77777777" w:rsidR="007D1559" w:rsidRPr="00E76E09" w:rsidRDefault="007D1559" w:rsidP="00E76E09">
            <w:pPr>
              <w:pStyle w:val="Normalarial"/>
              <w:numPr>
                <w:ilvl w:val="0"/>
                <w:numId w:val="130"/>
              </w:numPr>
              <w:rPr>
                <w:rFonts w:cs="Arial"/>
                <w:szCs w:val="22"/>
              </w:rPr>
            </w:pPr>
            <w:r w:rsidRPr="00E76E09">
              <w:rPr>
                <w:rFonts w:cs="Arial"/>
                <w:szCs w:val="22"/>
              </w:rPr>
              <w:t>Improvement in target behaviour.</w:t>
            </w:r>
          </w:p>
          <w:p w14:paraId="4D2C394C" w14:textId="77777777" w:rsidR="007D1559" w:rsidRPr="00E76E09" w:rsidRDefault="007D1559" w:rsidP="00E76E09">
            <w:pPr>
              <w:pStyle w:val="Normalarial"/>
              <w:numPr>
                <w:ilvl w:val="0"/>
                <w:numId w:val="130"/>
              </w:numPr>
              <w:rPr>
                <w:rFonts w:cs="Arial"/>
                <w:szCs w:val="22"/>
              </w:rPr>
            </w:pPr>
            <w:r w:rsidRPr="00E76E09">
              <w:rPr>
                <w:rFonts w:cs="Arial"/>
                <w:szCs w:val="22"/>
              </w:rPr>
              <w:t>Acquisition of alternative skills and positive behaviours.</w:t>
            </w:r>
          </w:p>
          <w:p w14:paraId="349EEBA2" w14:textId="77777777" w:rsidR="007D1559" w:rsidRPr="00E76E09" w:rsidRDefault="007D1559" w:rsidP="00E76E09">
            <w:pPr>
              <w:pStyle w:val="Normalarial"/>
              <w:numPr>
                <w:ilvl w:val="0"/>
                <w:numId w:val="130"/>
              </w:numPr>
              <w:rPr>
                <w:rFonts w:cs="Arial"/>
                <w:szCs w:val="22"/>
              </w:rPr>
            </w:pPr>
            <w:r w:rsidRPr="00E76E09">
              <w:rPr>
                <w:rFonts w:cs="Arial"/>
                <w:szCs w:val="22"/>
              </w:rPr>
              <w:t>Positive collateral effects and absence of side effects.</w:t>
            </w:r>
          </w:p>
          <w:p w14:paraId="4FC26338" w14:textId="77777777" w:rsidR="007D1559" w:rsidRPr="00E76E09" w:rsidRDefault="007D1559" w:rsidP="00E76E09">
            <w:pPr>
              <w:pStyle w:val="Normalarial"/>
              <w:numPr>
                <w:ilvl w:val="0"/>
                <w:numId w:val="130"/>
              </w:numPr>
              <w:rPr>
                <w:rFonts w:cs="Arial"/>
                <w:szCs w:val="22"/>
              </w:rPr>
            </w:pPr>
            <w:r w:rsidRPr="00E76E09">
              <w:rPr>
                <w:rFonts w:cs="Arial"/>
                <w:szCs w:val="22"/>
              </w:rPr>
              <w:t>Reduced need for medical and crisis management services for self and for others.</w:t>
            </w:r>
          </w:p>
          <w:p w14:paraId="6F652C1D" w14:textId="77777777" w:rsidR="007D1559" w:rsidRPr="00E76E09" w:rsidRDefault="007D1559" w:rsidP="00E76E09">
            <w:pPr>
              <w:pStyle w:val="Normalarial"/>
              <w:numPr>
                <w:ilvl w:val="0"/>
                <w:numId w:val="130"/>
              </w:numPr>
              <w:rPr>
                <w:rFonts w:cs="Arial"/>
                <w:szCs w:val="22"/>
              </w:rPr>
            </w:pPr>
            <w:r w:rsidRPr="00E76E09">
              <w:rPr>
                <w:rFonts w:cs="Arial"/>
                <w:szCs w:val="22"/>
              </w:rPr>
              <w:t>Less restrictive placement and greater participation.</w:t>
            </w:r>
          </w:p>
          <w:p w14:paraId="175A4D66" w14:textId="77777777" w:rsidR="007D1559" w:rsidRPr="00E76E09" w:rsidRDefault="007D1559" w:rsidP="00E76E09">
            <w:pPr>
              <w:pStyle w:val="Normalarial"/>
              <w:numPr>
                <w:ilvl w:val="0"/>
                <w:numId w:val="130"/>
              </w:numPr>
              <w:rPr>
                <w:rFonts w:cs="Arial"/>
                <w:szCs w:val="22"/>
              </w:rPr>
            </w:pPr>
            <w:r w:rsidRPr="00E76E09">
              <w:rPr>
                <w:rFonts w:cs="Arial"/>
                <w:szCs w:val="22"/>
              </w:rPr>
              <w:t>Quality of life improvement – happiness, satisfaction, choices.</w:t>
            </w:r>
          </w:p>
          <w:p w14:paraId="7E57F514" w14:textId="77777777" w:rsidR="007D1559" w:rsidRPr="00E76E09" w:rsidRDefault="007D1559" w:rsidP="00E76E09">
            <w:pPr>
              <w:pStyle w:val="Normalarial"/>
              <w:numPr>
                <w:ilvl w:val="0"/>
                <w:numId w:val="130"/>
              </w:numPr>
              <w:rPr>
                <w:rFonts w:cs="Arial"/>
                <w:szCs w:val="22"/>
              </w:rPr>
            </w:pPr>
            <w:r w:rsidRPr="00E76E09">
              <w:rPr>
                <w:rFonts w:cs="Arial"/>
                <w:szCs w:val="22"/>
              </w:rPr>
              <w:t>Perception of improvement by family and significant others.</w:t>
            </w:r>
          </w:p>
          <w:p w14:paraId="0F61F4DB" w14:textId="77777777" w:rsidR="007D1559" w:rsidRPr="00E76E09" w:rsidRDefault="007D1559" w:rsidP="00E76E09">
            <w:pPr>
              <w:pStyle w:val="Normalarial"/>
              <w:numPr>
                <w:ilvl w:val="0"/>
                <w:numId w:val="130"/>
              </w:numPr>
              <w:rPr>
                <w:rFonts w:cs="Arial"/>
                <w:szCs w:val="22"/>
              </w:rPr>
            </w:pPr>
            <w:r w:rsidRPr="00E76E09">
              <w:rPr>
                <w:rFonts w:cs="Arial"/>
                <w:szCs w:val="22"/>
              </w:rPr>
              <w:t>Expanded social relationships and informal support networks.</w:t>
            </w:r>
          </w:p>
        </w:tc>
        <w:tc>
          <w:tcPr>
            <w:tcW w:w="2160" w:type="dxa"/>
            <w:shd w:val="clear" w:color="auto" w:fill="auto"/>
          </w:tcPr>
          <w:p w14:paraId="3BFB4150" w14:textId="77777777" w:rsidR="007D1559" w:rsidRPr="00E76E09" w:rsidRDefault="007D1559" w:rsidP="007D1559">
            <w:pPr>
              <w:pStyle w:val="Normalarial"/>
              <w:rPr>
                <w:rFonts w:cs="Arial"/>
                <w:szCs w:val="22"/>
              </w:rPr>
            </w:pPr>
          </w:p>
        </w:tc>
      </w:tr>
      <w:tr w:rsidR="00E76E09" w:rsidRPr="00E76E09" w14:paraId="43BE9ED6" w14:textId="77777777" w:rsidTr="00E76E09">
        <w:tc>
          <w:tcPr>
            <w:tcW w:w="648" w:type="dxa"/>
            <w:shd w:val="clear" w:color="auto" w:fill="auto"/>
          </w:tcPr>
          <w:p w14:paraId="37286E84" w14:textId="77777777" w:rsidR="007D1559" w:rsidRPr="00E76E09" w:rsidRDefault="007D1559" w:rsidP="007D1559">
            <w:pPr>
              <w:pStyle w:val="Normalarial"/>
              <w:rPr>
                <w:rFonts w:cs="Arial"/>
                <w:szCs w:val="22"/>
                <w:lang w:val="en-NZ"/>
              </w:rPr>
            </w:pPr>
            <w:r w:rsidRPr="00E76E09">
              <w:rPr>
                <w:rFonts w:cs="Arial"/>
                <w:szCs w:val="22"/>
                <w:lang w:val="en-NZ"/>
              </w:rPr>
              <w:t>255</w:t>
            </w:r>
          </w:p>
        </w:tc>
        <w:tc>
          <w:tcPr>
            <w:tcW w:w="2340" w:type="dxa"/>
            <w:shd w:val="clear" w:color="auto" w:fill="auto"/>
          </w:tcPr>
          <w:p w14:paraId="25249279" w14:textId="77777777" w:rsidR="007D1559" w:rsidRPr="00E76E09" w:rsidRDefault="007D1559" w:rsidP="007D1559">
            <w:pPr>
              <w:pStyle w:val="Normalarial"/>
              <w:rPr>
                <w:rFonts w:cs="Arial"/>
                <w:szCs w:val="22"/>
              </w:rPr>
            </w:pPr>
            <w:r w:rsidRPr="00E76E09">
              <w:rPr>
                <w:rFonts w:cs="Arial"/>
                <w:szCs w:val="22"/>
              </w:rPr>
              <w:t xml:space="preserve">Harrison, J. (1998). Improving learning opportunities in mainstream secondary schools and colleges for students on the autistic spectrum. </w:t>
            </w:r>
            <w:r w:rsidRPr="00E76E09">
              <w:rPr>
                <w:rFonts w:cs="Arial"/>
                <w:i/>
                <w:szCs w:val="22"/>
              </w:rPr>
              <w:t xml:space="preserve">British Journal of Special Education, </w:t>
            </w:r>
            <w:r w:rsidRPr="00E76E09">
              <w:rPr>
                <w:rFonts w:cs="Arial"/>
                <w:szCs w:val="22"/>
              </w:rPr>
              <w:t>25, 179</w:t>
            </w:r>
            <w:r w:rsidR="0087517C" w:rsidRPr="00E76E09">
              <w:rPr>
                <w:rFonts w:cs="Arial"/>
                <w:szCs w:val="22"/>
              </w:rPr>
              <w:t>-</w:t>
            </w:r>
            <w:r w:rsidRPr="00E76E09">
              <w:rPr>
                <w:rFonts w:cs="Arial"/>
                <w:szCs w:val="22"/>
              </w:rPr>
              <w:t>83.</w:t>
            </w:r>
          </w:p>
          <w:p w14:paraId="0714019B" w14:textId="77777777" w:rsidR="007D1559" w:rsidRPr="00E76E09" w:rsidRDefault="007D1559" w:rsidP="007D1559">
            <w:pPr>
              <w:pStyle w:val="Normalarial"/>
              <w:rPr>
                <w:rFonts w:cs="Arial"/>
                <w:szCs w:val="22"/>
              </w:rPr>
            </w:pPr>
          </w:p>
          <w:p w14:paraId="258E3C07" w14:textId="77777777" w:rsidR="007D1559" w:rsidRPr="00E76E09" w:rsidRDefault="0087517C" w:rsidP="007D1559">
            <w:pPr>
              <w:pStyle w:val="Normalarial"/>
              <w:rPr>
                <w:rFonts w:cs="Arial"/>
                <w:color w:val="000000"/>
                <w:szCs w:val="22"/>
              </w:rPr>
            </w:pPr>
            <w:r w:rsidRPr="00E76E09">
              <w:rPr>
                <w:rFonts w:cs="Arial"/>
                <w:color w:val="000000"/>
                <w:szCs w:val="22"/>
              </w:rPr>
              <w:t>NON SYSTEMATIC REVIEW –</w:t>
            </w:r>
            <w:r w:rsidR="007D1559" w:rsidRPr="00E76E09">
              <w:rPr>
                <w:rFonts w:cs="Arial"/>
                <w:color w:val="000000"/>
                <w:szCs w:val="22"/>
              </w:rPr>
              <w:t xml:space="preserve"> THEORETICAL PAPER</w:t>
            </w:r>
          </w:p>
          <w:p w14:paraId="5CA18C2B" w14:textId="77777777" w:rsidR="00552D17" w:rsidRPr="00E76E09" w:rsidRDefault="00552D17" w:rsidP="007D1559">
            <w:pPr>
              <w:pStyle w:val="Normalarial"/>
              <w:rPr>
                <w:rFonts w:cs="Arial"/>
                <w:color w:val="000000"/>
                <w:szCs w:val="22"/>
              </w:rPr>
            </w:pPr>
          </w:p>
          <w:p w14:paraId="3C8B2D3B" w14:textId="77777777" w:rsidR="007D1559" w:rsidRPr="00E76E09" w:rsidRDefault="007D1559" w:rsidP="007D1559">
            <w:pPr>
              <w:pStyle w:val="Normalarial"/>
              <w:rPr>
                <w:rFonts w:cs="Arial"/>
                <w:szCs w:val="22"/>
              </w:rPr>
            </w:pPr>
            <w:r w:rsidRPr="00E76E09">
              <w:rPr>
                <w:rFonts w:cs="Arial"/>
                <w:color w:val="000000"/>
                <w:szCs w:val="22"/>
              </w:rPr>
              <w:t xml:space="preserve">Level of Evidence: </w:t>
            </w:r>
            <w:r w:rsidRPr="00E76E09">
              <w:rPr>
                <w:rFonts w:cs="Arial"/>
                <w:szCs w:val="22"/>
              </w:rPr>
              <w:t>~</w:t>
            </w:r>
          </w:p>
          <w:p w14:paraId="42530195" w14:textId="77777777" w:rsidR="007D1559" w:rsidRPr="00E76E09" w:rsidRDefault="007D1559" w:rsidP="007D1559">
            <w:pPr>
              <w:pStyle w:val="Normalarial"/>
              <w:rPr>
                <w:rFonts w:cs="Arial"/>
                <w:szCs w:val="22"/>
              </w:rPr>
            </w:pPr>
          </w:p>
        </w:tc>
        <w:tc>
          <w:tcPr>
            <w:tcW w:w="3240" w:type="dxa"/>
            <w:shd w:val="clear" w:color="auto" w:fill="auto"/>
          </w:tcPr>
          <w:p w14:paraId="0570801B" w14:textId="77777777" w:rsidR="007D1559" w:rsidRPr="00E76E09" w:rsidRDefault="007D1559" w:rsidP="007D1559">
            <w:pPr>
              <w:pStyle w:val="Normalarial"/>
              <w:rPr>
                <w:rFonts w:cs="Arial"/>
                <w:szCs w:val="22"/>
              </w:rPr>
            </w:pPr>
            <w:r w:rsidRPr="00E76E09">
              <w:rPr>
                <w:rFonts w:cs="Arial"/>
                <w:szCs w:val="22"/>
              </w:rPr>
              <w:t>Reviews research to suggest strategies to enhance learning in students with ASD in mainstream schools.</w:t>
            </w:r>
          </w:p>
        </w:tc>
        <w:tc>
          <w:tcPr>
            <w:tcW w:w="2160" w:type="dxa"/>
            <w:shd w:val="clear" w:color="auto" w:fill="auto"/>
          </w:tcPr>
          <w:p w14:paraId="47EF5085" w14:textId="77777777" w:rsidR="007D1559" w:rsidRPr="00E76E09" w:rsidRDefault="007D1559" w:rsidP="007D1559">
            <w:pPr>
              <w:pStyle w:val="Normalarial"/>
              <w:rPr>
                <w:rFonts w:cs="Arial"/>
                <w:szCs w:val="22"/>
              </w:rPr>
            </w:pPr>
          </w:p>
        </w:tc>
        <w:tc>
          <w:tcPr>
            <w:tcW w:w="3600" w:type="dxa"/>
            <w:shd w:val="clear" w:color="auto" w:fill="auto"/>
          </w:tcPr>
          <w:p w14:paraId="42F0C772" w14:textId="77777777" w:rsidR="007D1559" w:rsidRPr="00E76E09" w:rsidRDefault="0087517C" w:rsidP="007D1559">
            <w:pPr>
              <w:pStyle w:val="Normalarial"/>
              <w:rPr>
                <w:rFonts w:cs="Arial"/>
                <w:szCs w:val="22"/>
              </w:rPr>
            </w:pPr>
            <w:r w:rsidRPr="00E76E09">
              <w:rPr>
                <w:rFonts w:cs="Arial"/>
                <w:szCs w:val="22"/>
              </w:rPr>
              <w:t>Findings</w:t>
            </w:r>
          </w:p>
          <w:p w14:paraId="2A20450B" w14:textId="77777777" w:rsidR="007D1559" w:rsidRPr="00E76E09" w:rsidRDefault="007D1559" w:rsidP="00E76E09">
            <w:pPr>
              <w:pStyle w:val="Normalarial"/>
              <w:numPr>
                <w:ilvl w:val="0"/>
                <w:numId w:val="131"/>
              </w:numPr>
              <w:rPr>
                <w:rFonts w:cs="Arial"/>
                <w:szCs w:val="22"/>
              </w:rPr>
            </w:pPr>
            <w:r w:rsidRPr="00E76E09">
              <w:rPr>
                <w:rFonts w:cs="Arial"/>
                <w:szCs w:val="22"/>
              </w:rPr>
              <w:t>Other students need to understand the particular interests of the student with ASD and understand their reactions when</w:t>
            </w:r>
            <w:r w:rsidR="0087517C" w:rsidRPr="00E76E09">
              <w:rPr>
                <w:rFonts w:cs="Arial"/>
                <w:szCs w:val="22"/>
              </w:rPr>
              <w:t xml:space="preserve"> they’re</w:t>
            </w:r>
            <w:r w:rsidRPr="00E76E09">
              <w:rPr>
                <w:rFonts w:cs="Arial"/>
                <w:szCs w:val="22"/>
              </w:rPr>
              <w:t xml:space="preserve"> anxious or upset.</w:t>
            </w:r>
          </w:p>
          <w:p w14:paraId="33058EAA" w14:textId="77777777" w:rsidR="007D1559" w:rsidRPr="00E76E09" w:rsidRDefault="007D1559" w:rsidP="00E76E09">
            <w:pPr>
              <w:pStyle w:val="Normalarial"/>
              <w:numPr>
                <w:ilvl w:val="0"/>
                <w:numId w:val="131"/>
              </w:numPr>
              <w:rPr>
                <w:rFonts w:cs="Arial"/>
                <w:szCs w:val="22"/>
              </w:rPr>
            </w:pPr>
            <w:r w:rsidRPr="00E76E09">
              <w:rPr>
                <w:rFonts w:cs="Arial"/>
                <w:szCs w:val="22"/>
              </w:rPr>
              <w:t xml:space="preserve">Secondary schools pose challenges – through </w:t>
            </w:r>
            <w:r w:rsidR="0087517C" w:rsidRPr="00E76E09">
              <w:rPr>
                <w:rFonts w:cs="Arial"/>
                <w:szCs w:val="22"/>
              </w:rPr>
              <w:t xml:space="preserve">the </w:t>
            </w:r>
            <w:r w:rsidRPr="00E76E09">
              <w:rPr>
                <w:rFonts w:cs="Arial"/>
                <w:szCs w:val="22"/>
              </w:rPr>
              <w:t>need to respond to many different adults and peers, different classes and expectations.</w:t>
            </w:r>
          </w:p>
          <w:p w14:paraId="773ED729" w14:textId="77777777" w:rsidR="007D1559" w:rsidRPr="00E76E09" w:rsidRDefault="0087517C" w:rsidP="00E76E09">
            <w:pPr>
              <w:pStyle w:val="Normalarial"/>
              <w:numPr>
                <w:ilvl w:val="0"/>
                <w:numId w:val="131"/>
              </w:numPr>
              <w:rPr>
                <w:rFonts w:cs="Arial"/>
                <w:szCs w:val="22"/>
              </w:rPr>
            </w:pPr>
            <w:r w:rsidRPr="00E76E09">
              <w:rPr>
                <w:rFonts w:cs="Arial"/>
                <w:szCs w:val="22"/>
              </w:rPr>
              <w:t>Difficulties may occur from:</w:t>
            </w:r>
            <w:r w:rsidR="007D1559" w:rsidRPr="00E76E09">
              <w:rPr>
                <w:rFonts w:cs="Arial"/>
                <w:szCs w:val="22"/>
              </w:rPr>
              <w:t xml:space="preserve"> over selectivity, tendency to process only one cue or component, storing of irrelevant details, failure to recognize crucial pieces of information or the point of information.</w:t>
            </w:r>
          </w:p>
          <w:p w14:paraId="40D14411" w14:textId="77777777" w:rsidR="007D1559" w:rsidRPr="00E76E09" w:rsidRDefault="007D1559" w:rsidP="00E76E09">
            <w:pPr>
              <w:pStyle w:val="Normalarial"/>
              <w:numPr>
                <w:ilvl w:val="0"/>
                <w:numId w:val="131"/>
              </w:numPr>
              <w:rPr>
                <w:rFonts w:cs="Arial"/>
                <w:szCs w:val="22"/>
              </w:rPr>
            </w:pPr>
            <w:r w:rsidRPr="00E76E09">
              <w:rPr>
                <w:rFonts w:cs="Arial"/>
                <w:szCs w:val="22"/>
              </w:rPr>
              <w:t>Help</w:t>
            </w:r>
            <w:r w:rsidR="0087517C" w:rsidRPr="00E76E09">
              <w:rPr>
                <w:rFonts w:cs="Arial"/>
                <w:szCs w:val="22"/>
              </w:rPr>
              <w:t>ed by – highlighting key words, a personalis</w:t>
            </w:r>
            <w:r w:rsidRPr="00E76E09">
              <w:rPr>
                <w:rFonts w:cs="Arial"/>
                <w:szCs w:val="22"/>
              </w:rPr>
              <w:t>ed plan of</w:t>
            </w:r>
            <w:r w:rsidR="0087517C" w:rsidRPr="00E76E09">
              <w:rPr>
                <w:rFonts w:cs="Arial"/>
                <w:szCs w:val="22"/>
              </w:rPr>
              <w:t xml:space="preserve"> the</w:t>
            </w:r>
            <w:r w:rsidRPr="00E76E09">
              <w:rPr>
                <w:rFonts w:cs="Arial"/>
                <w:szCs w:val="22"/>
              </w:rPr>
              <w:t xml:space="preserve"> school, personal routines, explanations about changes in routines, te</w:t>
            </w:r>
            <w:r w:rsidR="0087517C" w:rsidRPr="00E76E09">
              <w:rPr>
                <w:rFonts w:cs="Arial"/>
                <w:szCs w:val="22"/>
              </w:rPr>
              <w:t>aching problem-solving, recognis</w:t>
            </w:r>
            <w:r w:rsidRPr="00E76E09">
              <w:rPr>
                <w:rFonts w:cs="Arial"/>
                <w:szCs w:val="22"/>
              </w:rPr>
              <w:t>ing and discarding irrelevant information, memorising and retrieving info</w:t>
            </w:r>
            <w:r w:rsidR="0087517C" w:rsidRPr="00E76E09">
              <w:rPr>
                <w:rFonts w:cs="Arial"/>
                <w:szCs w:val="22"/>
              </w:rPr>
              <w:t>rmation</w:t>
            </w:r>
            <w:r w:rsidRPr="00E76E09">
              <w:rPr>
                <w:rFonts w:cs="Arial"/>
                <w:szCs w:val="22"/>
              </w:rPr>
              <w:t>.</w:t>
            </w:r>
          </w:p>
          <w:p w14:paraId="372D29E7" w14:textId="77777777" w:rsidR="007D1559" w:rsidRPr="00E76E09" w:rsidRDefault="007D1559" w:rsidP="00E76E09">
            <w:pPr>
              <w:pStyle w:val="Normalarial"/>
              <w:numPr>
                <w:ilvl w:val="0"/>
                <w:numId w:val="131"/>
              </w:numPr>
              <w:rPr>
                <w:rFonts w:cs="Arial"/>
                <w:szCs w:val="22"/>
              </w:rPr>
            </w:pPr>
            <w:r w:rsidRPr="00E76E09">
              <w:rPr>
                <w:rFonts w:cs="Arial"/>
                <w:szCs w:val="22"/>
              </w:rPr>
              <w:t>Schools can help by helping the student to make connections (research shows that this is most likely to happen in the mainstream where functional reinforcers are plentiful and good role models exist). Increasing tolerance towards the student</w:t>
            </w:r>
            <w:r w:rsidR="0087517C" w:rsidRPr="00E76E09">
              <w:rPr>
                <w:rFonts w:cs="Arial"/>
                <w:szCs w:val="22"/>
              </w:rPr>
              <w:t>. Improving the self-</w:t>
            </w:r>
            <w:r w:rsidRPr="00E76E09">
              <w:rPr>
                <w:rFonts w:cs="Arial"/>
                <w:szCs w:val="22"/>
              </w:rPr>
              <w:t>management of the student. Developing parent partnerships.</w:t>
            </w:r>
          </w:p>
        </w:tc>
        <w:tc>
          <w:tcPr>
            <w:tcW w:w="2160" w:type="dxa"/>
            <w:shd w:val="clear" w:color="auto" w:fill="auto"/>
          </w:tcPr>
          <w:p w14:paraId="5AAD41B5" w14:textId="77777777" w:rsidR="007D1559" w:rsidRPr="00E76E09" w:rsidRDefault="007D1559" w:rsidP="007D1559">
            <w:pPr>
              <w:pStyle w:val="Normalarial"/>
              <w:rPr>
                <w:rFonts w:cs="Arial"/>
                <w:szCs w:val="22"/>
              </w:rPr>
            </w:pPr>
            <w:r w:rsidRPr="00E76E09">
              <w:rPr>
                <w:rFonts w:cs="Arial"/>
                <w:szCs w:val="22"/>
              </w:rPr>
              <w:t>Effectively ties research to practice.</w:t>
            </w:r>
          </w:p>
        </w:tc>
      </w:tr>
      <w:tr w:rsidR="00E76E09" w:rsidRPr="00E76E09" w14:paraId="018ADC8A" w14:textId="77777777" w:rsidTr="00E76E09">
        <w:tc>
          <w:tcPr>
            <w:tcW w:w="648" w:type="dxa"/>
            <w:shd w:val="clear" w:color="auto" w:fill="auto"/>
          </w:tcPr>
          <w:p w14:paraId="02E048AB" w14:textId="77777777" w:rsidR="007D1559" w:rsidRPr="00E76E09" w:rsidRDefault="007D1559" w:rsidP="007D1559">
            <w:pPr>
              <w:pStyle w:val="Normalarial"/>
              <w:rPr>
                <w:rFonts w:cs="Arial"/>
                <w:szCs w:val="22"/>
                <w:lang w:val="en-NZ"/>
              </w:rPr>
            </w:pPr>
            <w:r w:rsidRPr="00E76E09">
              <w:rPr>
                <w:rFonts w:cs="Arial"/>
                <w:szCs w:val="22"/>
                <w:lang w:val="en-NZ"/>
              </w:rPr>
              <w:t>256</w:t>
            </w:r>
          </w:p>
        </w:tc>
        <w:tc>
          <w:tcPr>
            <w:tcW w:w="2340" w:type="dxa"/>
            <w:shd w:val="clear" w:color="auto" w:fill="auto"/>
          </w:tcPr>
          <w:p w14:paraId="71508230" w14:textId="77777777" w:rsidR="007D1559" w:rsidRPr="00E76E09" w:rsidRDefault="007D1559" w:rsidP="007D1559">
            <w:pPr>
              <w:pStyle w:val="Normalarial"/>
              <w:rPr>
                <w:rFonts w:cs="Arial"/>
                <w:szCs w:val="22"/>
                <w:lang w:val="en-NZ"/>
              </w:rPr>
            </w:pPr>
            <w:r w:rsidRPr="00E76E09">
              <w:rPr>
                <w:rFonts w:cs="Arial"/>
                <w:szCs w:val="22"/>
                <w:lang w:val="en-NZ"/>
              </w:rPr>
              <w:t xml:space="preserve">Ministry of Education (2001). Schooling in </w:t>
            </w:r>
            <w:smartTag w:uri="urn:schemas-microsoft-com:office:smarttags" w:element="country-region">
              <w:smartTag w:uri="urn:schemas-microsoft-com:office:smarttags" w:element="place">
                <w:r w:rsidRPr="00E76E09">
                  <w:rPr>
                    <w:rFonts w:cs="Arial"/>
                    <w:szCs w:val="22"/>
                    <w:lang w:val="en-NZ"/>
                  </w:rPr>
                  <w:t>New Zealand</w:t>
                </w:r>
              </w:smartTag>
            </w:smartTag>
            <w:r w:rsidRPr="00E76E09">
              <w:rPr>
                <w:rFonts w:cs="Arial"/>
                <w:szCs w:val="22"/>
                <w:lang w:val="en-NZ"/>
              </w:rPr>
              <w:t>: a guide.</w:t>
            </w:r>
          </w:p>
          <w:p w14:paraId="389F62E0" w14:textId="77777777" w:rsidR="00D97D17" w:rsidRPr="00E76E09" w:rsidRDefault="00D97D17" w:rsidP="007D1559">
            <w:pPr>
              <w:pStyle w:val="Normalarial"/>
              <w:rPr>
                <w:rFonts w:cs="Arial"/>
                <w:szCs w:val="22"/>
                <w:lang w:val="en-NZ"/>
              </w:rPr>
            </w:pPr>
          </w:p>
          <w:p w14:paraId="55A10A75" w14:textId="77777777" w:rsidR="007D1559" w:rsidRPr="00E76E09" w:rsidRDefault="007D1559" w:rsidP="007D1559">
            <w:pPr>
              <w:pStyle w:val="Normalarial"/>
              <w:rPr>
                <w:rFonts w:cs="Arial"/>
                <w:szCs w:val="22"/>
                <w:lang w:val="en-NZ"/>
              </w:rPr>
            </w:pPr>
            <w:r w:rsidRPr="00E76E09">
              <w:rPr>
                <w:rFonts w:cs="Arial"/>
                <w:szCs w:val="22"/>
                <w:lang w:val="en-NZ"/>
              </w:rPr>
              <w:t>REPORT</w:t>
            </w:r>
          </w:p>
          <w:p w14:paraId="1E1B179A" w14:textId="77777777" w:rsidR="00D97D17" w:rsidRPr="00E76E09" w:rsidRDefault="00D97D17" w:rsidP="007D1559">
            <w:pPr>
              <w:pStyle w:val="Normalarial"/>
              <w:rPr>
                <w:rFonts w:cs="Arial"/>
                <w:szCs w:val="22"/>
                <w:lang w:val="en-NZ"/>
              </w:rPr>
            </w:pPr>
          </w:p>
          <w:p w14:paraId="10653468" w14:textId="77777777" w:rsidR="007D1559" w:rsidRPr="00E76E09" w:rsidRDefault="007D1559" w:rsidP="00D97D17">
            <w:pPr>
              <w:pStyle w:val="Normalarial"/>
              <w:rPr>
                <w:rFonts w:cs="Arial"/>
                <w:szCs w:val="22"/>
                <w:lang w:val="en-NZ"/>
              </w:rPr>
            </w:pPr>
            <w:r w:rsidRPr="00E76E09">
              <w:rPr>
                <w:rFonts w:cs="Arial"/>
                <w:szCs w:val="22"/>
                <w:lang w:val="en-NZ"/>
              </w:rPr>
              <w:t>Level of evidence: ~</w:t>
            </w:r>
          </w:p>
        </w:tc>
        <w:tc>
          <w:tcPr>
            <w:tcW w:w="3240" w:type="dxa"/>
            <w:shd w:val="clear" w:color="auto" w:fill="auto"/>
          </w:tcPr>
          <w:p w14:paraId="15983BDF" w14:textId="77777777" w:rsidR="007D1559" w:rsidRPr="00E76E09" w:rsidRDefault="007D1559" w:rsidP="007D1559">
            <w:pPr>
              <w:pStyle w:val="Normalarial"/>
              <w:rPr>
                <w:rFonts w:cs="Arial"/>
                <w:szCs w:val="22"/>
              </w:rPr>
            </w:pPr>
          </w:p>
        </w:tc>
        <w:tc>
          <w:tcPr>
            <w:tcW w:w="2160" w:type="dxa"/>
            <w:shd w:val="clear" w:color="auto" w:fill="auto"/>
          </w:tcPr>
          <w:p w14:paraId="0C3D956F" w14:textId="77777777" w:rsidR="007D1559" w:rsidRPr="00E76E09" w:rsidRDefault="007D1559" w:rsidP="007D1559">
            <w:pPr>
              <w:pStyle w:val="Normalarial"/>
              <w:rPr>
                <w:rFonts w:cs="Arial"/>
                <w:szCs w:val="22"/>
              </w:rPr>
            </w:pPr>
          </w:p>
        </w:tc>
        <w:tc>
          <w:tcPr>
            <w:tcW w:w="3600" w:type="dxa"/>
            <w:shd w:val="clear" w:color="auto" w:fill="auto"/>
          </w:tcPr>
          <w:p w14:paraId="319A7860" w14:textId="77777777" w:rsidR="007D1559" w:rsidRPr="00E76E09" w:rsidRDefault="007D1559" w:rsidP="007D1559">
            <w:pPr>
              <w:pStyle w:val="Normalarial"/>
              <w:rPr>
                <w:rFonts w:cs="Arial"/>
                <w:szCs w:val="22"/>
              </w:rPr>
            </w:pPr>
            <w:r w:rsidRPr="00E76E09">
              <w:rPr>
                <w:rFonts w:cs="Arial"/>
                <w:szCs w:val="22"/>
              </w:rPr>
              <w:t>This guide to schools in NZ looks at the school system, what schools teach and how schools are run.</w:t>
            </w:r>
          </w:p>
        </w:tc>
        <w:tc>
          <w:tcPr>
            <w:tcW w:w="2160" w:type="dxa"/>
            <w:shd w:val="clear" w:color="auto" w:fill="auto"/>
          </w:tcPr>
          <w:p w14:paraId="0E08C56F" w14:textId="77777777" w:rsidR="007D1559" w:rsidRPr="00E76E09" w:rsidRDefault="007D1559" w:rsidP="007D1559">
            <w:pPr>
              <w:pStyle w:val="Normalarial"/>
              <w:rPr>
                <w:rFonts w:cs="Arial"/>
                <w:szCs w:val="22"/>
              </w:rPr>
            </w:pPr>
          </w:p>
        </w:tc>
      </w:tr>
      <w:tr w:rsidR="00E76E09" w:rsidRPr="00E76E09" w14:paraId="16B28639" w14:textId="77777777" w:rsidTr="00E76E09">
        <w:tc>
          <w:tcPr>
            <w:tcW w:w="648" w:type="dxa"/>
            <w:shd w:val="clear" w:color="auto" w:fill="auto"/>
          </w:tcPr>
          <w:p w14:paraId="473B49DD" w14:textId="77777777" w:rsidR="007D1559" w:rsidRPr="00E76E09" w:rsidRDefault="007D1559" w:rsidP="007D1559">
            <w:pPr>
              <w:pStyle w:val="Normalarial"/>
              <w:rPr>
                <w:rFonts w:cs="Arial"/>
                <w:szCs w:val="22"/>
                <w:lang w:val="en-NZ"/>
              </w:rPr>
            </w:pPr>
            <w:r w:rsidRPr="00E76E09">
              <w:rPr>
                <w:rFonts w:cs="Arial"/>
                <w:szCs w:val="22"/>
                <w:lang w:val="en-NZ"/>
              </w:rPr>
              <w:t>25</w:t>
            </w:r>
            <w:r w:rsidR="00722382" w:rsidRPr="00E76E09">
              <w:rPr>
                <w:rFonts w:cs="Arial"/>
                <w:szCs w:val="22"/>
                <w:lang w:val="en-NZ"/>
              </w:rPr>
              <w:t>7</w:t>
            </w:r>
          </w:p>
        </w:tc>
        <w:tc>
          <w:tcPr>
            <w:tcW w:w="2340" w:type="dxa"/>
            <w:shd w:val="clear" w:color="auto" w:fill="auto"/>
          </w:tcPr>
          <w:p w14:paraId="488D71D0" w14:textId="77777777" w:rsidR="007D1559" w:rsidRPr="00E76E09" w:rsidRDefault="007D1559" w:rsidP="007D1559">
            <w:pPr>
              <w:pStyle w:val="Normalarial"/>
              <w:rPr>
                <w:rFonts w:cs="Arial"/>
                <w:szCs w:val="22"/>
                <w:lang w:val="en-NZ"/>
              </w:rPr>
            </w:pPr>
            <w:r w:rsidRPr="00E76E09">
              <w:rPr>
                <w:rFonts w:cs="Arial"/>
                <w:szCs w:val="22"/>
                <w:lang w:val="en-NZ"/>
              </w:rPr>
              <w:t>Snell</w:t>
            </w:r>
            <w:r w:rsidR="0087517C" w:rsidRPr="00E76E09">
              <w:rPr>
                <w:rFonts w:cs="Arial"/>
                <w:szCs w:val="22"/>
                <w:lang w:val="en-NZ"/>
              </w:rPr>
              <w:t>,</w:t>
            </w:r>
            <w:r w:rsidRPr="00E76E09">
              <w:rPr>
                <w:rFonts w:cs="Arial"/>
                <w:szCs w:val="22"/>
                <w:lang w:val="en-NZ"/>
              </w:rPr>
              <w:t xml:space="preserve"> M</w:t>
            </w:r>
            <w:r w:rsidR="0087517C" w:rsidRPr="00E76E09">
              <w:rPr>
                <w:rFonts w:cs="Arial"/>
                <w:szCs w:val="22"/>
                <w:lang w:val="en-NZ"/>
              </w:rPr>
              <w:t xml:space="preserve">.E., </w:t>
            </w:r>
            <w:r w:rsidRPr="00E76E09">
              <w:rPr>
                <w:rFonts w:cs="Arial"/>
                <w:szCs w:val="22"/>
                <w:lang w:val="en-NZ"/>
              </w:rPr>
              <w:t>Janney</w:t>
            </w:r>
            <w:r w:rsidR="0087517C" w:rsidRPr="00E76E09">
              <w:rPr>
                <w:rFonts w:cs="Arial"/>
                <w:szCs w:val="22"/>
                <w:lang w:val="en-NZ"/>
              </w:rPr>
              <w:t>,</w:t>
            </w:r>
            <w:r w:rsidRPr="00E76E09">
              <w:rPr>
                <w:rFonts w:cs="Arial"/>
                <w:szCs w:val="22"/>
                <w:lang w:val="en-NZ"/>
              </w:rPr>
              <w:t xml:space="preserve"> R</w:t>
            </w:r>
            <w:r w:rsidR="0087517C" w:rsidRPr="00E76E09">
              <w:rPr>
                <w:rFonts w:cs="Arial"/>
                <w:szCs w:val="22"/>
                <w:lang w:val="en-NZ"/>
              </w:rPr>
              <w:t>.</w:t>
            </w:r>
            <w:r w:rsidRPr="00E76E09">
              <w:rPr>
                <w:rFonts w:cs="Arial"/>
                <w:szCs w:val="22"/>
                <w:lang w:val="en-NZ"/>
              </w:rPr>
              <w:t xml:space="preserve"> (2000). </w:t>
            </w:r>
            <w:r w:rsidRPr="00E76E09">
              <w:rPr>
                <w:rFonts w:cs="Arial"/>
                <w:i/>
                <w:szCs w:val="22"/>
                <w:lang w:val="en-NZ"/>
              </w:rPr>
              <w:t>Collaborative Teaming</w:t>
            </w:r>
            <w:r w:rsidRPr="00E76E09">
              <w:rPr>
                <w:rFonts w:cs="Arial"/>
                <w:szCs w:val="22"/>
                <w:lang w:val="en-NZ"/>
              </w:rPr>
              <w:t xml:space="preserve">. </w:t>
            </w:r>
            <w:smartTag w:uri="urn:schemas-microsoft-com:office:smarttags" w:element="City">
              <w:smartTag w:uri="urn:schemas-microsoft-com:office:smarttags" w:element="place">
                <w:r w:rsidRPr="00E76E09">
                  <w:rPr>
                    <w:rFonts w:cs="Arial"/>
                    <w:szCs w:val="22"/>
                    <w:lang w:val="en-NZ"/>
                  </w:rPr>
                  <w:t>Baltimore</w:t>
                </w:r>
              </w:smartTag>
            </w:smartTag>
            <w:r w:rsidRPr="00E76E09">
              <w:rPr>
                <w:rFonts w:cs="Arial"/>
                <w:szCs w:val="22"/>
                <w:lang w:val="en-NZ"/>
              </w:rPr>
              <w:t>: Paul H. Brookes.</w:t>
            </w:r>
          </w:p>
          <w:p w14:paraId="75540549" w14:textId="77777777" w:rsidR="00D97D17" w:rsidRPr="00E76E09" w:rsidRDefault="00D97D17" w:rsidP="007D1559">
            <w:pPr>
              <w:pStyle w:val="Normalarial"/>
              <w:rPr>
                <w:rFonts w:cs="Arial"/>
                <w:szCs w:val="22"/>
                <w:lang w:val="en-NZ"/>
              </w:rPr>
            </w:pPr>
          </w:p>
          <w:p w14:paraId="335BC1B9" w14:textId="77777777" w:rsidR="007D1559" w:rsidRPr="00E76E09" w:rsidRDefault="007D1559" w:rsidP="007D1559">
            <w:pPr>
              <w:pStyle w:val="Normalarial"/>
              <w:rPr>
                <w:rFonts w:cs="Arial"/>
                <w:szCs w:val="22"/>
                <w:lang w:val="en-NZ"/>
              </w:rPr>
            </w:pPr>
            <w:r w:rsidRPr="00E76E09">
              <w:rPr>
                <w:rFonts w:cs="Arial"/>
                <w:szCs w:val="22"/>
                <w:lang w:val="en-NZ"/>
              </w:rPr>
              <w:t>BOOK</w:t>
            </w:r>
          </w:p>
          <w:p w14:paraId="6223A7F4" w14:textId="77777777" w:rsidR="007D1559" w:rsidRPr="00E76E09" w:rsidRDefault="007D1559" w:rsidP="00D97D17">
            <w:pPr>
              <w:pStyle w:val="Normalarial"/>
              <w:rPr>
                <w:rFonts w:cs="Arial"/>
                <w:szCs w:val="22"/>
                <w:lang w:val="en-NZ"/>
              </w:rPr>
            </w:pPr>
          </w:p>
        </w:tc>
        <w:tc>
          <w:tcPr>
            <w:tcW w:w="3240" w:type="dxa"/>
            <w:shd w:val="clear" w:color="auto" w:fill="auto"/>
          </w:tcPr>
          <w:p w14:paraId="0CEF1C00" w14:textId="77777777" w:rsidR="007D1559" w:rsidRPr="00E76E09" w:rsidRDefault="007D1559" w:rsidP="007D1559">
            <w:pPr>
              <w:pStyle w:val="Normalarial"/>
              <w:rPr>
                <w:rFonts w:cs="Arial"/>
                <w:szCs w:val="22"/>
              </w:rPr>
            </w:pPr>
            <w:r w:rsidRPr="00E76E09">
              <w:rPr>
                <w:rFonts w:cs="Arial"/>
                <w:szCs w:val="22"/>
              </w:rPr>
              <w:t>n/a</w:t>
            </w:r>
          </w:p>
        </w:tc>
        <w:tc>
          <w:tcPr>
            <w:tcW w:w="2160" w:type="dxa"/>
            <w:shd w:val="clear" w:color="auto" w:fill="auto"/>
          </w:tcPr>
          <w:p w14:paraId="4C11F61B" w14:textId="77777777" w:rsidR="007D1559" w:rsidRPr="00E76E09" w:rsidRDefault="007D1559" w:rsidP="007D1559">
            <w:pPr>
              <w:pStyle w:val="Normalarial"/>
              <w:rPr>
                <w:rFonts w:cs="Arial"/>
                <w:szCs w:val="22"/>
              </w:rPr>
            </w:pPr>
            <w:r w:rsidRPr="00E76E09">
              <w:rPr>
                <w:rFonts w:cs="Arial"/>
                <w:szCs w:val="22"/>
              </w:rPr>
              <w:t>n/a</w:t>
            </w:r>
          </w:p>
        </w:tc>
        <w:tc>
          <w:tcPr>
            <w:tcW w:w="3600" w:type="dxa"/>
            <w:shd w:val="clear" w:color="auto" w:fill="auto"/>
          </w:tcPr>
          <w:p w14:paraId="681B35EF" w14:textId="77777777" w:rsidR="007D1559" w:rsidRPr="00E76E09" w:rsidRDefault="007D1559" w:rsidP="007D1559">
            <w:pPr>
              <w:pStyle w:val="Normalarial"/>
              <w:rPr>
                <w:rFonts w:cs="Arial"/>
                <w:szCs w:val="22"/>
              </w:rPr>
            </w:pPr>
            <w:r w:rsidRPr="00E76E09">
              <w:rPr>
                <w:rFonts w:cs="Arial"/>
                <w:szCs w:val="22"/>
              </w:rPr>
              <w:t>n/a</w:t>
            </w:r>
          </w:p>
        </w:tc>
        <w:tc>
          <w:tcPr>
            <w:tcW w:w="2160" w:type="dxa"/>
            <w:shd w:val="clear" w:color="auto" w:fill="auto"/>
          </w:tcPr>
          <w:p w14:paraId="76F100A4" w14:textId="77777777" w:rsidR="007D1559" w:rsidRPr="00E76E09" w:rsidRDefault="007D1559" w:rsidP="007D1559">
            <w:pPr>
              <w:pStyle w:val="Normalarial"/>
              <w:rPr>
                <w:rFonts w:cs="Arial"/>
                <w:szCs w:val="22"/>
              </w:rPr>
            </w:pPr>
          </w:p>
        </w:tc>
      </w:tr>
    </w:tbl>
    <w:p w14:paraId="59D3E8E2" w14:textId="77777777" w:rsidR="00D97D17" w:rsidRDefault="00D97D17" w:rsidP="007E7540">
      <w:pPr>
        <w:pStyle w:val="Unpublished"/>
        <w:rPr>
          <w:rFonts w:ascii="Arial" w:hAnsi="Arial" w:cs="Arial"/>
          <w:sz w:val="22"/>
          <w:szCs w:val="22"/>
          <w:lang w:val="en-US"/>
        </w:rPr>
      </w:pPr>
    </w:p>
    <w:p w14:paraId="319A1E70" w14:textId="77777777" w:rsidR="00D97D17" w:rsidRPr="00D97D17" w:rsidRDefault="00D97D17" w:rsidP="00D97D17">
      <w:pPr>
        <w:pStyle w:val="Heading1caps"/>
        <w:spacing w:after="240"/>
        <w:rPr>
          <w:rFonts w:ascii="Arial" w:hAnsi="Arial" w:cs="Arial"/>
          <w:sz w:val="24"/>
          <w:lang w:val="en-US"/>
        </w:rPr>
      </w:pPr>
      <w:r>
        <w:rPr>
          <w:rFonts w:ascii="Arial" w:hAnsi="Arial" w:cs="Arial"/>
          <w:sz w:val="22"/>
          <w:szCs w:val="22"/>
          <w:lang w:val="en-US"/>
        </w:rPr>
        <w:br w:type="page"/>
      </w:r>
      <w:bookmarkStart w:id="12" w:name="_Toc198438304"/>
      <w:r w:rsidRPr="00D97D17">
        <w:rPr>
          <w:rFonts w:ascii="Arial" w:hAnsi="Arial" w:cs="Arial"/>
          <w:sz w:val="24"/>
          <w:lang w:val="en-US"/>
        </w:rPr>
        <w:t>EVIDENCE TABLES FOR PART 4: TREATMENT AND MANAGEMENT OF ASD</w:t>
      </w:r>
      <w:bookmarkEnd w:id="12"/>
    </w:p>
    <w:tbl>
      <w:tblPr>
        <w:tblW w:w="141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bottom w:w="113" w:type="dxa"/>
        </w:tblCellMar>
        <w:tblLook w:val="01E0" w:firstRow="1" w:lastRow="1" w:firstColumn="1" w:lastColumn="1" w:noHBand="0" w:noVBand="0"/>
      </w:tblPr>
      <w:tblGrid>
        <w:gridCol w:w="820"/>
        <w:gridCol w:w="2312"/>
        <w:gridCol w:w="3220"/>
        <w:gridCol w:w="2110"/>
        <w:gridCol w:w="3553"/>
        <w:gridCol w:w="2159"/>
      </w:tblGrid>
      <w:tr w:rsidR="00E76E09" w:rsidRPr="00E76E09" w14:paraId="582E064E" w14:textId="77777777" w:rsidTr="00E76E09">
        <w:trPr>
          <w:tblHeader/>
        </w:trPr>
        <w:tc>
          <w:tcPr>
            <w:tcW w:w="828" w:type="dxa"/>
            <w:shd w:val="clear" w:color="auto" w:fill="E6E6E6"/>
          </w:tcPr>
          <w:p w14:paraId="008E7D97" w14:textId="77777777" w:rsidR="00D97D17" w:rsidRPr="00E76E09" w:rsidRDefault="00D97D17" w:rsidP="00E76E09">
            <w:pPr>
              <w:pStyle w:val="BodyText3"/>
              <w:jc w:val="center"/>
              <w:rPr>
                <w:rFonts w:ascii="Arial" w:hAnsi="Arial" w:cs="Arial"/>
                <w:b/>
                <w:sz w:val="22"/>
                <w:szCs w:val="22"/>
              </w:rPr>
            </w:pPr>
            <w:r w:rsidRPr="00E76E09">
              <w:rPr>
                <w:rFonts w:ascii="Arial" w:hAnsi="Arial" w:cs="Arial"/>
                <w:b/>
                <w:sz w:val="22"/>
                <w:szCs w:val="22"/>
              </w:rPr>
              <w:t>Ref No</w:t>
            </w:r>
          </w:p>
        </w:tc>
        <w:tc>
          <w:tcPr>
            <w:tcW w:w="2160" w:type="dxa"/>
            <w:shd w:val="clear" w:color="auto" w:fill="E6E6E6"/>
          </w:tcPr>
          <w:p w14:paraId="7574C798" w14:textId="77777777" w:rsidR="00D97D17" w:rsidRPr="00E76E09" w:rsidRDefault="00D26729" w:rsidP="00E76E09">
            <w:pPr>
              <w:pStyle w:val="BodyText3"/>
              <w:jc w:val="center"/>
              <w:rPr>
                <w:rFonts w:ascii="Arial" w:hAnsi="Arial" w:cs="Arial"/>
                <w:b/>
                <w:sz w:val="22"/>
                <w:szCs w:val="22"/>
                <w:lang w:val="en-GB"/>
              </w:rPr>
            </w:pPr>
            <w:r w:rsidRPr="00E76E09">
              <w:rPr>
                <w:rFonts w:ascii="Arial" w:hAnsi="Arial" w:cs="Arial"/>
                <w:b/>
                <w:sz w:val="22"/>
                <w:szCs w:val="22"/>
              </w:rPr>
              <w:br w:type="page"/>
            </w:r>
            <w:r w:rsidR="00D97D17" w:rsidRPr="00E76E09">
              <w:rPr>
                <w:rFonts w:ascii="Arial" w:hAnsi="Arial" w:cs="Arial"/>
                <w:b/>
                <w:sz w:val="22"/>
                <w:szCs w:val="22"/>
                <w:lang w:val="en-GB"/>
              </w:rPr>
              <w:t>Reference, Study Type &amp; Rating</w:t>
            </w:r>
          </w:p>
        </w:tc>
        <w:tc>
          <w:tcPr>
            <w:tcW w:w="3263" w:type="dxa"/>
            <w:shd w:val="clear" w:color="auto" w:fill="E6E6E6"/>
          </w:tcPr>
          <w:p w14:paraId="1C1A05D6" w14:textId="77777777" w:rsidR="00D97D17" w:rsidRPr="00E76E09" w:rsidRDefault="00D97D17" w:rsidP="00E76E09">
            <w:pPr>
              <w:pStyle w:val="BodyText3"/>
              <w:jc w:val="center"/>
              <w:rPr>
                <w:rFonts w:ascii="Arial" w:hAnsi="Arial" w:cs="Arial"/>
                <w:b/>
                <w:sz w:val="22"/>
                <w:szCs w:val="22"/>
                <w:lang w:val="en-GB"/>
              </w:rPr>
            </w:pPr>
            <w:r w:rsidRPr="00E76E09">
              <w:rPr>
                <w:rFonts w:ascii="Arial" w:hAnsi="Arial" w:cs="Arial"/>
                <w:b/>
                <w:sz w:val="22"/>
                <w:szCs w:val="22"/>
                <w:lang w:val="en-GB"/>
              </w:rPr>
              <w:t>Methods and Participa</w:t>
            </w:r>
            <w:r w:rsidR="00D26729" w:rsidRPr="00E76E09">
              <w:rPr>
                <w:rFonts w:ascii="Arial" w:hAnsi="Arial" w:cs="Arial"/>
                <w:b/>
                <w:sz w:val="22"/>
                <w:szCs w:val="22"/>
                <w:lang w:val="en-GB"/>
              </w:rPr>
              <w:t>nts</w:t>
            </w:r>
          </w:p>
        </w:tc>
        <w:tc>
          <w:tcPr>
            <w:tcW w:w="2137" w:type="dxa"/>
            <w:shd w:val="clear" w:color="auto" w:fill="E6E6E6"/>
          </w:tcPr>
          <w:p w14:paraId="2D5EAC40" w14:textId="77777777" w:rsidR="00D97D17" w:rsidRPr="00E76E09" w:rsidRDefault="00D97D17" w:rsidP="00E76E09">
            <w:pPr>
              <w:pStyle w:val="BodyText3"/>
              <w:jc w:val="center"/>
              <w:rPr>
                <w:rFonts w:ascii="Arial" w:hAnsi="Arial" w:cs="Arial"/>
                <w:b/>
                <w:sz w:val="22"/>
                <w:szCs w:val="22"/>
                <w:lang w:val="en-GB"/>
              </w:rPr>
            </w:pPr>
            <w:r w:rsidRPr="00E76E09">
              <w:rPr>
                <w:rFonts w:ascii="Arial" w:hAnsi="Arial" w:cs="Arial"/>
                <w:b/>
                <w:sz w:val="22"/>
                <w:szCs w:val="22"/>
                <w:lang w:val="en-GB"/>
              </w:rPr>
              <w:t>Measures</w:t>
            </w:r>
          </w:p>
        </w:tc>
        <w:tc>
          <w:tcPr>
            <w:tcW w:w="3600" w:type="dxa"/>
            <w:shd w:val="clear" w:color="auto" w:fill="E6E6E6"/>
          </w:tcPr>
          <w:p w14:paraId="2402CDFF" w14:textId="77777777" w:rsidR="00D97D17" w:rsidRPr="00E76E09" w:rsidRDefault="00D97D17" w:rsidP="00E76E09">
            <w:pPr>
              <w:pStyle w:val="BodyText3"/>
              <w:jc w:val="center"/>
              <w:rPr>
                <w:rFonts w:ascii="Arial" w:hAnsi="Arial" w:cs="Arial"/>
                <w:b/>
                <w:sz w:val="22"/>
                <w:szCs w:val="22"/>
                <w:lang w:val="en-GB"/>
              </w:rPr>
            </w:pPr>
            <w:r w:rsidRPr="00E76E09">
              <w:rPr>
                <w:rFonts w:ascii="Arial" w:hAnsi="Arial" w:cs="Arial"/>
                <w:b/>
                <w:sz w:val="22"/>
                <w:szCs w:val="22"/>
                <w:lang w:val="en-GB"/>
              </w:rPr>
              <w:t>Outcomes/Results</w:t>
            </w:r>
          </w:p>
        </w:tc>
        <w:tc>
          <w:tcPr>
            <w:tcW w:w="2186" w:type="dxa"/>
            <w:shd w:val="clear" w:color="auto" w:fill="E6E6E6"/>
          </w:tcPr>
          <w:p w14:paraId="1AA572B3" w14:textId="77777777" w:rsidR="00D97D17" w:rsidRPr="00E76E09" w:rsidRDefault="00D97D17" w:rsidP="00E76E09">
            <w:pPr>
              <w:pStyle w:val="BodyText3"/>
              <w:jc w:val="center"/>
              <w:rPr>
                <w:rFonts w:ascii="Arial" w:hAnsi="Arial" w:cs="Arial"/>
                <w:b/>
                <w:i/>
                <w:iCs/>
                <w:sz w:val="22"/>
                <w:szCs w:val="22"/>
                <w:lang w:val="en-GB"/>
              </w:rPr>
            </w:pPr>
            <w:r w:rsidRPr="00E76E09">
              <w:rPr>
                <w:rFonts w:ascii="Arial" w:hAnsi="Arial" w:cs="Arial"/>
                <w:b/>
                <w:i/>
                <w:iCs/>
                <w:sz w:val="22"/>
                <w:szCs w:val="22"/>
                <w:lang w:val="en-GB"/>
              </w:rPr>
              <w:t>Notes</w:t>
            </w:r>
          </w:p>
        </w:tc>
      </w:tr>
      <w:tr w:rsidR="00E76E09" w:rsidRPr="00E76E09" w14:paraId="5B058098" w14:textId="77777777" w:rsidTr="00E76E09">
        <w:tc>
          <w:tcPr>
            <w:tcW w:w="646" w:type="dxa"/>
            <w:shd w:val="clear" w:color="auto" w:fill="auto"/>
          </w:tcPr>
          <w:p w14:paraId="78B4D0E6" w14:textId="77777777" w:rsidR="00D97D17" w:rsidRPr="00E76E09" w:rsidRDefault="00722382" w:rsidP="00E76E09">
            <w:pPr>
              <w:pStyle w:val="BodyText3"/>
              <w:ind w:right="234"/>
              <w:rPr>
                <w:rFonts w:ascii="Arial" w:hAnsi="Arial" w:cs="Arial"/>
                <w:sz w:val="22"/>
                <w:szCs w:val="22"/>
                <w:lang w:val="en-GB"/>
              </w:rPr>
            </w:pPr>
            <w:r w:rsidRPr="00E76E09">
              <w:rPr>
                <w:rFonts w:ascii="Arial" w:hAnsi="Arial" w:cs="Arial"/>
                <w:sz w:val="22"/>
                <w:szCs w:val="22"/>
                <w:lang w:val="en-GB"/>
              </w:rPr>
              <w:t>258</w:t>
            </w:r>
          </w:p>
        </w:tc>
        <w:tc>
          <w:tcPr>
            <w:tcW w:w="2342" w:type="dxa"/>
            <w:shd w:val="clear" w:color="auto" w:fill="auto"/>
          </w:tcPr>
          <w:p w14:paraId="4BBEFD57" w14:textId="77777777" w:rsidR="00D97D17" w:rsidRPr="00E76E09" w:rsidRDefault="00D97D17" w:rsidP="00E75FA1">
            <w:pPr>
              <w:rPr>
                <w:rFonts w:ascii="Arial" w:hAnsi="Arial" w:cs="Arial"/>
                <w:sz w:val="22"/>
                <w:szCs w:val="22"/>
                <w:lang w:val="en-GB"/>
              </w:rPr>
            </w:pPr>
            <w:r w:rsidRPr="00E76E09">
              <w:rPr>
                <w:rFonts w:ascii="Arial" w:hAnsi="Arial" w:cs="Arial"/>
                <w:sz w:val="22"/>
                <w:szCs w:val="22"/>
                <w:lang w:val="en-GB"/>
              </w:rPr>
              <w:t xml:space="preserve">Howlin, P. (1998). Practitioner review: psychological and educational treatments for autism. </w:t>
            </w:r>
            <w:r w:rsidRPr="00E76E09">
              <w:rPr>
                <w:rFonts w:ascii="Arial" w:hAnsi="Arial" w:cs="Arial"/>
                <w:i/>
                <w:sz w:val="22"/>
                <w:szCs w:val="22"/>
                <w:lang w:val="en-GB"/>
              </w:rPr>
              <w:t xml:space="preserve">Journal of Child Psychology &amp; Psychiatry, </w:t>
            </w:r>
            <w:r w:rsidRPr="00E76E09">
              <w:rPr>
                <w:rFonts w:ascii="Arial" w:hAnsi="Arial" w:cs="Arial"/>
                <w:sz w:val="22"/>
                <w:szCs w:val="22"/>
                <w:lang w:val="en-GB"/>
              </w:rPr>
              <w:t>39(3), 307-322.</w:t>
            </w:r>
          </w:p>
          <w:p w14:paraId="7909E11F" w14:textId="77777777" w:rsidR="00D97D17" w:rsidRPr="00E76E09" w:rsidRDefault="00D97D17" w:rsidP="00E76E09">
            <w:pPr>
              <w:ind w:left="720" w:hanging="720"/>
              <w:rPr>
                <w:rFonts w:ascii="Arial" w:hAnsi="Arial" w:cs="Arial"/>
                <w:sz w:val="22"/>
                <w:szCs w:val="22"/>
                <w:lang w:val="en-GB"/>
              </w:rPr>
            </w:pPr>
          </w:p>
          <w:p w14:paraId="0B0E5F65" w14:textId="77777777" w:rsidR="00D97D17" w:rsidRPr="00E76E09" w:rsidRDefault="00D97D17" w:rsidP="00E75FA1">
            <w:pPr>
              <w:rPr>
                <w:rFonts w:ascii="Arial" w:hAnsi="Arial" w:cs="Arial"/>
                <w:sz w:val="22"/>
                <w:szCs w:val="22"/>
                <w:lang w:val="en-GB"/>
              </w:rPr>
            </w:pPr>
            <w:r w:rsidRPr="00E76E09">
              <w:rPr>
                <w:rFonts w:ascii="Arial" w:hAnsi="Arial" w:cs="Arial"/>
                <w:sz w:val="22"/>
                <w:szCs w:val="22"/>
                <w:lang w:val="en-GB"/>
              </w:rPr>
              <w:t>NON SYSTEMATIC REVIEW</w:t>
            </w:r>
          </w:p>
          <w:p w14:paraId="416E665B" w14:textId="77777777" w:rsidR="00D97D17" w:rsidRPr="00E76E09" w:rsidRDefault="00D97D17" w:rsidP="00E75FA1">
            <w:pPr>
              <w:rPr>
                <w:rFonts w:ascii="Arial" w:hAnsi="Arial" w:cs="Arial"/>
                <w:sz w:val="22"/>
                <w:szCs w:val="22"/>
                <w:lang w:val="en-GB"/>
              </w:rPr>
            </w:pPr>
          </w:p>
          <w:p w14:paraId="43598188" w14:textId="77777777" w:rsidR="00D97D17" w:rsidRPr="00E76E09" w:rsidRDefault="00D97D17" w:rsidP="00E75FA1">
            <w:pPr>
              <w:rPr>
                <w:rFonts w:ascii="Arial" w:hAnsi="Arial" w:cs="Arial"/>
                <w:sz w:val="22"/>
                <w:szCs w:val="22"/>
                <w:lang w:val="en-GB"/>
              </w:rPr>
            </w:pPr>
            <w:r w:rsidRPr="00E76E09">
              <w:rPr>
                <w:rFonts w:ascii="Arial" w:hAnsi="Arial" w:cs="Arial"/>
                <w:sz w:val="22"/>
                <w:szCs w:val="22"/>
                <w:lang w:val="en-GB"/>
              </w:rPr>
              <w:t>Level of evidence: ~</w:t>
            </w:r>
          </w:p>
        </w:tc>
        <w:tc>
          <w:tcPr>
            <w:tcW w:w="3263" w:type="dxa"/>
            <w:shd w:val="clear" w:color="auto" w:fill="auto"/>
          </w:tcPr>
          <w:p w14:paraId="5BCB1B64"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 xml:space="preserve">Review (search not described). </w:t>
            </w:r>
          </w:p>
        </w:tc>
        <w:tc>
          <w:tcPr>
            <w:tcW w:w="2137" w:type="dxa"/>
            <w:shd w:val="clear" w:color="auto" w:fill="auto"/>
          </w:tcPr>
          <w:p w14:paraId="19E6B521" w14:textId="77777777" w:rsidR="00D97D17" w:rsidRPr="00E76E09" w:rsidRDefault="00D97D17" w:rsidP="00E75FA1">
            <w:pPr>
              <w:pStyle w:val="Unpublished"/>
              <w:rPr>
                <w:rFonts w:ascii="Arial" w:hAnsi="Arial" w:cs="Arial"/>
                <w:sz w:val="22"/>
                <w:szCs w:val="22"/>
                <w:lang w:val="en-GB"/>
              </w:rPr>
            </w:pPr>
          </w:p>
        </w:tc>
        <w:tc>
          <w:tcPr>
            <w:tcW w:w="3600" w:type="dxa"/>
            <w:shd w:val="clear" w:color="auto" w:fill="auto"/>
          </w:tcPr>
          <w:p w14:paraId="42BF78BF"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Reviewed studies up to 1996, findings were:</w:t>
            </w:r>
          </w:p>
          <w:p w14:paraId="46881559" w14:textId="77777777" w:rsidR="00D97D17" w:rsidRPr="00E76E09" w:rsidRDefault="0087517C" w:rsidP="00E76E09">
            <w:pPr>
              <w:pStyle w:val="Unpublished"/>
              <w:numPr>
                <w:ilvl w:val="0"/>
                <w:numId w:val="39"/>
              </w:numPr>
              <w:tabs>
                <w:tab w:val="clear" w:pos="360"/>
                <w:tab w:val="num" w:pos="285"/>
              </w:tabs>
              <w:rPr>
                <w:rFonts w:ascii="Arial" w:hAnsi="Arial" w:cs="Arial"/>
                <w:sz w:val="22"/>
                <w:szCs w:val="22"/>
                <w:lang w:val="en-GB"/>
              </w:rPr>
            </w:pPr>
            <w:r w:rsidRPr="00E76E09">
              <w:rPr>
                <w:rFonts w:ascii="Arial" w:hAnsi="Arial" w:cs="Arial"/>
                <w:sz w:val="22"/>
                <w:szCs w:val="22"/>
                <w:lang w:val="en-GB"/>
              </w:rPr>
              <w:t>p</w:t>
            </w:r>
            <w:r w:rsidR="00D97D17" w:rsidRPr="00E76E09">
              <w:rPr>
                <w:rFonts w:ascii="Arial" w:hAnsi="Arial" w:cs="Arial"/>
                <w:sz w:val="22"/>
                <w:szCs w:val="22"/>
                <w:lang w:val="en-GB"/>
              </w:rPr>
              <w:t xml:space="preserve">ositive results for intensive behavioural programmes, TEACCH educational programme, other educational approaches, and early intervention programmes </w:t>
            </w:r>
          </w:p>
          <w:p w14:paraId="6DA7C8A0" w14:textId="77777777" w:rsidR="00D97D17" w:rsidRPr="00E76E09" w:rsidRDefault="0087517C" w:rsidP="00E76E09">
            <w:pPr>
              <w:pStyle w:val="Unpublished"/>
              <w:numPr>
                <w:ilvl w:val="0"/>
                <w:numId w:val="39"/>
              </w:numPr>
              <w:tabs>
                <w:tab w:val="clear" w:pos="360"/>
                <w:tab w:val="num" w:pos="285"/>
              </w:tabs>
              <w:rPr>
                <w:rFonts w:ascii="Arial" w:hAnsi="Arial" w:cs="Arial"/>
                <w:sz w:val="22"/>
                <w:szCs w:val="22"/>
                <w:lang w:val="en-GB"/>
              </w:rPr>
            </w:pPr>
            <w:r w:rsidRPr="00E76E09">
              <w:rPr>
                <w:rFonts w:ascii="Arial" w:hAnsi="Arial" w:cs="Arial"/>
                <w:sz w:val="22"/>
                <w:szCs w:val="22"/>
                <w:lang w:val="en-GB"/>
              </w:rPr>
              <w:t>m</w:t>
            </w:r>
            <w:r w:rsidR="00D97D17" w:rsidRPr="00E76E09">
              <w:rPr>
                <w:rFonts w:ascii="Arial" w:hAnsi="Arial" w:cs="Arial"/>
                <w:sz w:val="22"/>
                <w:szCs w:val="22"/>
                <w:lang w:val="en-GB"/>
              </w:rPr>
              <w:t>ixed results for pharmacological treatments and music therapy</w:t>
            </w:r>
          </w:p>
          <w:p w14:paraId="58C8A566" w14:textId="77777777" w:rsidR="00D97D17" w:rsidRPr="00E76E09" w:rsidRDefault="0087517C" w:rsidP="00E76E09">
            <w:pPr>
              <w:pStyle w:val="Unpublished"/>
              <w:numPr>
                <w:ilvl w:val="0"/>
                <w:numId w:val="39"/>
              </w:numPr>
              <w:tabs>
                <w:tab w:val="clear" w:pos="360"/>
                <w:tab w:val="num" w:pos="285"/>
              </w:tabs>
              <w:rPr>
                <w:rFonts w:ascii="Arial" w:hAnsi="Arial" w:cs="Arial"/>
                <w:sz w:val="22"/>
                <w:szCs w:val="22"/>
                <w:lang w:val="en-GB"/>
              </w:rPr>
            </w:pPr>
            <w:r w:rsidRPr="00E76E09">
              <w:rPr>
                <w:rFonts w:ascii="Arial" w:hAnsi="Arial" w:cs="Arial"/>
                <w:sz w:val="22"/>
                <w:szCs w:val="22"/>
                <w:lang w:val="en-GB"/>
              </w:rPr>
              <w:t>s</w:t>
            </w:r>
            <w:r w:rsidR="00D97D17" w:rsidRPr="00E76E09">
              <w:rPr>
                <w:rFonts w:ascii="Arial" w:hAnsi="Arial" w:cs="Arial"/>
                <w:sz w:val="22"/>
                <w:szCs w:val="22"/>
                <w:lang w:val="en-GB"/>
              </w:rPr>
              <w:t xml:space="preserve">ome or small benefits for gentle teaching and vigorous physical exercise </w:t>
            </w:r>
          </w:p>
          <w:p w14:paraId="247E1CE3" w14:textId="77777777" w:rsidR="00D97D17" w:rsidRPr="00E76E09" w:rsidRDefault="0087517C" w:rsidP="00E76E09">
            <w:pPr>
              <w:pStyle w:val="Unpublished"/>
              <w:numPr>
                <w:ilvl w:val="0"/>
                <w:numId w:val="39"/>
              </w:numPr>
              <w:tabs>
                <w:tab w:val="clear" w:pos="360"/>
                <w:tab w:val="num" w:pos="285"/>
              </w:tabs>
              <w:rPr>
                <w:rFonts w:ascii="Arial" w:hAnsi="Arial" w:cs="Arial"/>
                <w:sz w:val="22"/>
                <w:szCs w:val="22"/>
                <w:lang w:val="en-GB"/>
              </w:rPr>
            </w:pPr>
            <w:r w:rsidRPr="00E76E09">
              <w:rPr>
                <w:rFonts w:ascii="Arial" w:hAnsi="Arial" w:cs="Arial"/>
                <w:sz w:val="22"/>
                <w:szCs w:val="22"/>
                <w:lang w:val="en-GB"/>
              </w:rPr>
              <w:t>l</w:t>
            </w:r>
            <w:r w:rsidR="00D97D17" w:rsidRPr="00E76E09">
              <w:rPr>
                <w:rFonts w:ascii="Arial" w:hAnsi="Arial" w:cs="Arial"/>
                <w:sz w:val="22"/>
                <w:szCs w:val="22"/>
                <w:lang w:val="en-GB"/>
              </w:rPr>
              <w:t xml:space="preserve">ittle difference detected for auditory integration training </w:t>
            </w:r>
          </w:p>
          <w:p w14:paraId="1526FA59" w14:textId="77777777" w:rsidR="00D97D17" w:rsidRPr="00E76E09" w:rsidRDefault="0087517C" w:rsidP="00E76E09">
            <w:pPr>
              <w:pStyle w:val="Unpublished"/>
              <w:numPr>
                <w:ilvl w:val="0"/>
                <w:numId w:val="39"/>
              </w:numPr>
              <w:tabs>
                <w:tab w:val="clear" w:pos="360"/>
                <w:tab w:val="num" w:pos="285"/>
              </w:tabs>
              <w:rPr>
                <w:rFonts w:ascii="Arial" w:hAnsi="Arial" w:cs="Arial"/>
                <w:sz w:val="22"/>
                <w:szCs w:val="22"/>
                <w:lang w:val="en-GB"/>
              </w:rPr>
            </w:pPr>
            <w:r w:rsidRPr="00E76E09">
              <w:rPr>
                <w:rFonts w:ascii="Arial" w:hAnsi="Arial" w:cs="Arial"/>
                <w:sz w:val="22"/>
                <w:szCs w:val="22"/>
                <w:lang w:val="en-GB"/>
              </w:rPr>
              <w:t>f</w:t>
            </w:r>
            <w:r w:rsidR="00D97D17" w:rsidRPr="00E76E09">
              <w:rPr>
                <w:rFonts w:ascii="Arial" w:hAnsi="Arial" w:cs="Arial"/>
                <w:sz w:val="22"/>
                <w:szCs w:val="22"/>
                <w:lang w:val="en-GB"/>
              </w:rPr>
              <w:t>ew benefits for facilitated communication</w:t>
            </w:r>
          </w:p>
          <w:p w14:paraId="135EDF8F" w14:textId="77777777" w:rsidR="00D97D17" w:rsidRPr="00E76E09" w:rsidRDefault="0087517C" w:rsidP="00E76E09">
            <w:pPr>
              <w:pStyle w:val="Unpublished"/>
              <w:numPr>
                <w:ilvl w:val="0"/>
                <w:numId w:val="39"/>
              </w:numPr>
              <w:tabs>
                <w:tab w:val="clear" w:pos="360"/>
                <w:tab w:val="num" w:pos="285"/>
              </w:tabs>
              <w:rPr>
                <w:rFonts w:ascii="Arial" w:hAnsi="Arial" w:cs="Arial"/>
                <w:sz w:val="22"/>
                <w:szCs w:val="22"/>
                <w:lang w:val="en-GB"/>
              </w:rPr>
            </w:pPr>
            <w:r w:rsidRPr="00E76E09">
              <w:rPr>
                <w:rFonts w:ascii="Arial" w:hAnsi="Arial" w:cs="Arial"/>
                <w:sz w:val="22"/>
                <w:szCs w:val="22"/>
                <w:lang w:val="en-GB"/>
              </w:rPr>
              <w:t>i</w:t>
            </w:r>
            <w:r w:rsidR="00D97D17" w:rsidRPr="00E76E09">
              <w:rPr>
                <w:rFonts w:ascii="Arial" w:hAnsi="Arial" w:cs="Arial"/>
                <w:sz w:val="22"/>
                <w:szCs w:val="22"/>
                <w:lang w:val="en-GB"/>
              </w:rPr>
              <w:t>nconclusive results for the ‘option method’, sensory integration therapy, pet therapies</w:t>
            </w:r>
          </w:p>
          <w:p w14:paraId="39B31F68" w14:textId="77777777" w:rsidR="00D97D17" w:rsidRPr="00E76E09" w:rsidRDefault="0087517C" w:rsidP="00E76E09">
            <w:pPr>
              <w:pStyle w:val="Unpublished"/>
              <w:numPr>
                <w:ilvl w:val="0"/>
                <w:numId w:val="39"/>
              </w:numPr>
              <w:tabs>
                <w:tab w:val="clear" w:pos="360"/>
                <w:tab w:val="num" w:pos="285"/>
              </w:tabs>
              <w:rPr>
                <w:rFonts w:ascii="Arial" w:hAnsi="Arial" w:cs="Arial"/>
                <w:sz w:val="22"/>
                <w:szCs w:val="22"/>
                <w:lang w:val="en-GB"/>
              </w:rPr>
            </w:pPr>
            <w:r w:rsidRPr="00E76E09">
              <w:rPr>
                <w:rFonts w:ascii="Arial" w:hAnsi="Arial" w:cs="Arial"/>
                <w:sz w:val="22"/>
                <w:szCs w:val="22"/>
                <w:lang w:val="en-GB"/>
              </w:rPr>
              <w:t>u</w:t>
            </w:r>
            <w:r w:rsidR="00D97D17" w:rsidRPr="00E76E09">
              <w:rPr>
                <w:rFonts w:ascii="Arial" w:hAnsi="Arial" w:cs="Arial"/>
                <w:sz w:val="22"/>
                <w:szCs w:val="22"/>
                <w:lang w:val="en-GB"/>
              </w:rPr>
              <w:t>nproven scotopic sensitivity training (Irlen lenses), holding therapy, Dolman-Delacato method, Higashi Schools and daily life therapy, cranial osteopathy, psychotherapy and dietary and vitamin treatments</w:t>
            </w:r>
            <w:r w:rsidRPr="00E76E09">
              <w:rPr>
                <w:rFonts w:ascii="Arial" w:hAnsi="Arial" w:cs="Arial"/>
                <w:sz w:val="22"/>
                <w:szCs w:val="22"/>
                <w:lang w:val="en-GB"/>
              </w:rPr>
              <w:t>.</w:t>
            </w:r>
            <w:r w:rsidR="00D97D17" w:rsidRPr="00E76E09">
              <w:rPr>
                <w:rFonts w:ascii="Arial" w:hAnsi="Arial" w:cs="Arial"/>
                <w:sz w:val="22"/>
                <w:szCs w:val="22"/>
                <w:lang w:val="en-GB"/>
              </w:rPr>
              <w:t xml:space="preserve"> </w:t>
            </w:r>
          </w:p>
          <w:p w14:paraId="27C8A3F0" w14:textId="77777777" w:rsidR="00D97D17" w:rsidRPr="00E76E09" w:rsidRDefault="00D97D17" w:rsidP="00E76E09">
            <w:pPr>
              <w:pStyle w:val="Unpublished"/>
              <w:tabs>
                <w:tab w:val="num" w:pos="285"/>
              </w:tabs>
              <w:rPr>
                <w:rFonts w:ascii="Arial" w:hAnsi="Arial" w:cs="Arial"/>
                <w:sz w:val="22"/>
                <w:szCs w:val="22"/>
                <w:lang w:val="en-GB"/>
              </w:rPr>
            </w:pPr>
          </w:p>
          <w:p w14:paraId="5745E8C8"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 xml:space="preserve">No single mode of treatment ever likely to be effective for all children and families. </w:t>
            </w:r>
          </w:p>
          <w:p w14:paraId="30001C25" w14:textId="77777777" w:rsidR="00D97D17" w:rsidRPr="00E76E09" w:rsidRDefault="00D97D17" w:rsidP="00E75FA1">
            <w:pPr>
              <w:pStyle w:val="Unpublished"/>
              <w:rPr>
                <w:rFonts w:ascii="Arial" w:hAnsi="Arial" w:cs="Arial"/>
                <w:sz w:val="22"/>
                <w:szCs w:val="22"/>
                <w:lang w:val="en-GB"/>
              </w:rPr>
            </w:pPr>
          </w:p>
          <w:p w14:paraId="0F4488F7"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Intervent</w:t>
            </w:r>
            <w:r w:rsidR="0087517C" w:rsidRPr="00E76E09">
              <w:rPr>
                <w:rFonts w:ascii="Arial" w:hAnsi="Arial" w:cs="Arial"/>
                <w:sz w:val="22"/>
                <w:szCs w:val="22"/>
                <w:lang w:val="en-GB"/>
              </w:rPr>
              <w:t>ion should be based on</w:t>
            </w:r>
            <w:r w:rsidRPr="00E76E09">
              <w:rPr>
                <w:rFonts w:ascii="Arial" w:hAnsi="Arial" w:cs="Arial"/>
                <w:sz w:val="22"/>
                <w:szCs w:val="22"/>
                <w:lang w:val="en-GB"/>
              </w:rPr>
              <w:t xml:space="preserve"> individual needs.</w:t>
            </w:r>
          </w:p>
          <w:p w14:paraId="5347372F" w14:textId="77777777" w:rsidR="00D97D17" w:rsidRPr="00E76E09" w:rsidRDefault="00D97D17" w:rsidP="00E75FA1">
            <w:pPr>
              <w:pStyle w:val="Unpublished"/>
              <w:rPr>
                <w:rFonts w:ascii="Arial" w:hAnsi="Arial" w:cs="Arial"/>
                <w:sz w:val="22"/>
                <w:szCs w:val="22"/>
                <w:lang w:val="en-GB"/>
              </w:rPr>
            </w:pPr>
          </w:p>
          <w:p w14:paraId="6E1CDC8A"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 xml:space="preserve">Many challenging behaviours result from the child’s fundamental difficulties in communication and social understanding, or from ritualistic and obsessive tendencies. </w:t>
            </w:r>
          </w:p>
        </w:tc>
        <w:tc>
          <w:tcPr>
            <w:tcW w:w="2186" w:type="dxa"/>
            <w:shd w:val="clear" w:color="auto" w:fill="auto"/>
          </w:tcPr>
          <w:p w14:paraId="64458B7F" w14:textId="77777777" w:rsidR="00D97D17" w:rsidRPr="00E76E09" w:rsidRDefault="00D97D17" w:rsidP="00E75FA1">
            <w:pPr>
              <w:pStyle w:val="Unpublished"/>
              <w:rPr>
                <w:rFonts w:ascii="Arial" w:hAnsi="Arial" w:cs="Arial"/>
                <w:i/>
                <w:iCs/>
                <w:sz w:val="22"/>
                <w:szCs w:val="22"/>
                <w:lang w:val="en-GB"/>
              </w:rPr>
            </w:pPr>
          </w:p>
        </w:tc>
      </w:tr>
      <w:tr w:rsidR="00E76E09" w:rsidRPr="00E76E09" w14:paraId="6F502EC7" w14:textId="77777777" w:rsidTr="00E76E09">
        <w:tc>
          <w:tcPr>
            <w:tcW w:w="828" w:type="dxa"/>
            <w:shd w:val="clear" w:color="auto" w:fill="auto"/>
          </w:tcPr>
          <w:p w14:paraId="7D2331EA"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259</w:t>
            </w:r>
          </w:p>
        </w:tc>
        <w:tc>
          <w:tcPr>
            <w:tcW w:w="2160" w:type="dxa"/>
            <w:shd w:val="clear" w:color="auto" w:fill="auto"/>
          </w:tcPr>
          <w:p w14:paraId="4A3ED106" w14:textId="77777777" w:rsidR="00D97D17" w:rsidRPr="00E76E09" w:rsidRDefault="00D97D17" w:rsidP="00E75FA1">
            <w:pPr>
              <w:pStyle w:val="BodyText3"/>
              <w:rPr>
                <w:rFonts w:ascii="Arial" w:hAnsi="Arial" w:cs="Arial"/>
                <w:sz w:val="22"/>
                <w:szCs w:val="22"/>
              </w:rPr>
            </w:pPr>
            <w:r w:rsidRPr="00E76E09">
              <w:rPr>
                <w:rFonts w:ascii="Arial" w:hAnsi="Arial" w:cs="Arial"/>
                <w:sz w:val="22"/>
                <w:szCs w:val="22"/>
              </w:rPr>
              <w:fldChar w:fldCharType="begin"/>
            </w:r>
            <w:r w:rsidRPr="00E76E09">
              <w:rPr>
                <w:rFonts w:ascii="Arial" w:hAnsi="Arial" w:cs="Arial"/>
                <w:sz w:val="22"/>
                <w:szCs w:val="22"/>
              </w:rPr>
              <w:instrText xml:space="preserve"> ADDIN EN.REFLIST </w:instrText>
            </w:r>
            <w:r w:rsidRPr="00E76E09">
              <w:rPr>
                <w:rFonts w:ascii="Arial" w:hAnsi="Arial" w:cs="Arial"/>
                <w:sz w:val="22"/>
                <w:szCs w:val="22"/>
              </w:rPr>
              <w:fldChar w:fldCharType="separate"/>
            </w:r>
            <w:r w:rsidRPr="00E76E09">
              <w:rPr>
                <w:rFonts w:ascii="Arial" w:hAnsi="Arial" w:cs="Arial"/>
                <w:sz w:val="22"/>
                <w:szCs w:val="22"/>
              </w:rPr>
              <w:t xml:space="preserve">Attwood, T. (2003). Frameworks for behavioral interventions. </w:t>
            </w:r>
            <w:r w:rsidRPr="00E76E09">
              <w:rPr>
                <w:rFonts w:ascii="Arial" w:hAnsi="Arial" w:cs="Arial"/>
                <w:i/>
                <w:sz w:val="22"/>
                <w:szCs w:val="22"/>
              </w:rPr>
              <w:t>Child and Adolescent Psychiatric Clinics of North America</w:t>
            </w:r>
            <w:r w:rsidRPr="00E76E09">
              <w:rPr>
                <w:rFonts w:ascii="Arial" w:hAnsi="Arial" w:cs="Arial"/>
                <w:sz w:val="22"/>
                <w:szCs w:val="22"/>
              </w:rPr>
              <w:t>, 12, 65-86.</w:t>
            </w:r>
          </w:p>
          <w:p w14:paraId="66E5A620" w14:textId="77777777" w:rsidR="00D97D17" w:rsidRPr="00E76E09" w:rsidRDefault="00D97D17" w:rsidP="00E75FA1">
            <w:pPr>
              <w:pStyle w:val="BodyText3"/>
              <w:rPr>
                <w:rFonts w:ascii="Arial" w:hAnsi="Arial" w:cs="Arial"/>
                <w:sz w:val="22"/>
                <w:szCs w:val="22"/>
              </w:rPr>
            </w:pPr>
            <w:r w:rsidRPr="00E76E09">
              <w:rPr>
                <w:rFonts w:ascii="Arial" w:hAnsi="Arial" w:cs="Arial"/>
                <w:sz w:val="22"/>
                <w:szCs w:val="22"/>
              </w:rPr>
              <w:fldChar w:fldCharType="end"/>
            </w:r>
            <w:r w:rsidRPr="00E76E09">
              <w:rPr>
                <w:rFonts w:ascii="Arial" w:hAnsi="Arial" w:cs="Arial"/>
                <w:sz w:val="22"/>
                <w:szCs w:val="22"/>
              </w:rPr>
              <w:t>EXPERT OPINION</w:t>
            </w:r>
          </w:p>
          <w:p w14:paraId="1322F664"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x</w:t>
            </w:r>
          </w:p>
        </w:tc>
        <w:tc>
          <w:tcPr>
            <w:tcW w:w="3263" w:type="dxa"/>
            <w:shd w:val="clear" w:color="auto" w:fill="auto"/>
          </w:tcPr>
          <w:p w14:paraId="3F5308DC"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Expert opinion. </w:t>
            </w:r>
          </w:p>
        </w:tc>
        <w:tc>
          <w:tcPr>
            <w:tcW w:w="2137" w:type="dxa"/>
            <w:shd w:val="clear" w:color="auto" w:fill="auto"/>
          </w:tcPr>
          <w:p w14:paraId="6F87B20A" w14:textId="77777777" w:rsidR="00D97D17" w:rsidRPr="00E76E09" w:rsidRDefault="00D97D17" w:rsidP="00E75FA1">
            <w:pPr>
              <w:pStyle w:val="BodyText3"/>
              <w:rPr>
                <w:rFonts w:ascii="Arial" w:hAnsi="Arial" w:cs="Arial"/>
                <w:sz w:val="22"/>
                <w:szCs w:val="22"/>
                <w:lang w:val="en-GB"/>
              </w:rPr>
            </w:pPr>
          </w:p>
        </w:tc>
        <w:tc>
          <w:tcPr>
            <w:tcW w:w="3600" w:type="dxa"/>
            <w:shd w:val="clear" w:color="auto" w:fill="auto"/>
          </w:tcPr>
          <w:p w14:paraId="43C62CD5"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Examines the developmental stages, and the cognitive behavioural model, to accommodate the profile and </w:t>
            </w:r>
            <w:r w:rsidR="0087517C" w:rsidRPr="00E76E09">
              <w:rPr>
                <w:rFonts w:ascii="Arial" w:hAnsi="Arial" w:cs="Arial"/>
                <w:sz w:val="22"/>
                <w:szCs w:val="22"/>
                <w:lang w:val="en-GB"/>
              </w:rPr>
              <w:t>skills of people with Asperger S</w:t>
            </w:r>
            <w:r w:rsidRPr="00E76E09">
              <w:rPr>
                <w:rFonts w:ascii="Arial" w:hAnsi="Arial" w:cs="Arial"/>
                <w:sz w:val="22"/>
                <w:szCs w:val="22"/>
                <w:lang w:val="en-GB"/>
              </w:rPr>
              <w:t>yndrome.</w:t>
            </w:r>
          </w:p>
          <w:p w14:paraId="24B2C351"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Describes alterations necessary and appropriate inputs.</w:t>
            </w:r>
          </w:p>
        </w:tc>
        <w:tc>
          <w:tcPr>
            <w:tcW w:w="2186" w:type="dxa"/>
            <w:shd w:val="clear" w:color="auto" w:fill="auto"/>
          </w:tcPr>
          <w:p w14:paraId="78FBCF64" w14:textId="77777777" w:rsidR="00D97D17" w:rsidRPr="00E76E09" w:rsidRDefault="00D97D17" w:rsidP="00E75FA1">
            <w:pPr>
              <w:pStyle w:val="BodyText3"/>
              <w:rPr>
                <w:rFonts w:ascii="Arial" w:hAnsi="Arial" w:cs="Arial"/>
                <w:i/>
                <w:iCs/>
                <w:sz w:val="22"/>
                <w:szCs w:val="22"/>
                <w:lang w:val="en-GB"/>
              </w:rPr>
            </w:pPr>
            <w:r w:rsidRPr="00E76E09">
              <w:rPr>
                <w:rFonts w:ascii="Arial" w:hAnsi="Arial" w:cs="Arial"/>
                <w:i/>
                <w:iCs/>
                <w:sz w:val="22"/>
                <w:szCs w:val="22"/>
                <w:lang w:val="en-GB"/>
              </w:rPr>
              <w:t>Tony Attwood is an internationally respected professional who has an extensive knowledge of ASD.</w:t>
            </w:r>
          </w:p>
        </w:tc>
      </w:tr>
      <w:tr w:rsidR="00E76E09" w:rsidRPr="00E76E09" w14:paraId="589CA422" w14:textId="77777777" w:rsidTr="00E76E09">
        <w:tc>
          <w:tcPr>
            <w:tcW w:w="828" w:type="dxa"/>
            <w:shd w:val="clear" w:color="auto" w:fill="auto"/>
          </w:tcPr>
          <w:p w14:paraId="721F8772"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260</w:t>
            </w:r>
          </w:p>
        </w:tc>
        <w:tc>
          <w:tcPr>
            <w:tcW w:w="2160" w:type="dxa"/>
            <w:shd w:val="clear" w:color="auto" w:fill="auto"/>
          </w:tcPr>
          <w:p w14:paraId="3E9C03B2"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Bradley, E. A., Summers, J. A., Wood, H. L., &amp; Bryson, S. E. (2004). Comparing rates of psychiatric and behavior disorders in adolescents and young adults with severe intellectual disability with and without autism. </w:t>
            </w:r>
            <w:r w:rsidRPr="00E76E09">
              <w:rPr>
                <w:rFonts w:ascii="Arial" w:hAnsi="Arial" w:cs="Arial"/>
                <w:i/>
                <w:sz w:val="22"/>
                <w:szCs w:val="22"/>
                <w:lang w:val="en-GB"/>
              </w:rPr>
              <w:t>Journal of Autism &amp; Developmental Disorders</w:t>
            </w:r>
            <w:r w:rsidRPr="00E76E09">
              <w:rPr>
                <w:rFonts w:ascii="Arial" w:hAnsi="Arial" w:cs="Arial"/>
                <w:sz w:val="22"/>
                <w:szCs w:val="22"/>
                <w:lang w:val="en-GB"/>
              </w:rPr>
              <w:t>, 34(2), 151-161.</w:t>
            </w:r>
          </w:p>
          <w:p w14:paraId="02469112"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OBSERVATIONAL STUDY – QUALITATIVE</w:t>
            </w:r>
          </w:p>
          <w:p w14:paraId="68380500"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w:t>
            </w:r>
          </w:p>
        </w:tc>
        <w:tc>
          <w:tcPr>
            <w:tcW w:w="3263" w:type="dxa"/>
            <w:shd w:val="clear" w:color="auto" w:fill="auto"/>
          </w:tcPr>
          <w:p w14:paraId="4824CA50"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Cohort study of 8 males and 4 females with ASD and severe intellectual disability (mean age 16.3 years). Controls matched by age, gender and non-verbal IQ.</w:t>
            </w:r>
          </w:p>
        </w:tc>
        <w:tc>
          <w:tcPr>
            <w:tcW w:w="2137" w:type="dxa"/>
            <w:shd w:val="clear" w:color="auto" w:fill="auto"/>
          </w:tcPr>
          <w:p w14:paraId="46722C77" w14:textId="77777777" w:rsidR="00D97D17" w:rsidRPr="00E76E09" w:rsidRDefault="00D97D17" w:rsidP="00E76E09">
            <w:pPr>
              <w:pStyle w:val="BodyText3"/>
              <w:numPr>
                <w:ilvl w:val="0"/>
                <w:numId w:val="262"/>
              </w:numPr>
              <w:rPr>
                <w:rFonts w:ascii="Arial" w:hAnsi="Arial" w:cs="Arial"/>
                <w:sz w:val="22"/>
                <w:szCs w:val="22"/>
                <w:lang w:val="en-GB"/>
              </w:rPr>
            </w:pPr>
            <w:r w:rsidRPr="00E76E09">
              <w:rPr>
                <w:rFonts w:ascii="Arial" w:hAnsi="Arial" w:cs="Arial"/>
                <w:sz w:val="22"/>
                <w:szCs w:val="22"/>
                <w:lang w:val="en-GB"/>
              </w:rPr>
              <w:t>Autism Diagnostic Interview – Revised (ADI-R)</w:t>
            </w:r>
            <w:r w:rsidR="0087517C" w:rsidRPr="00E76E09">
              <w:rPr>
                <w:rFonts w:ascii="Arial" w:hAnsi="Arial" w:cs="Arial"/>
                <w:sz w:val="22"/>
                <w:szCs w:val="22"/>
                <w:lang w:val="en-GB"/>
              </w:rPr>
              <w:t>.</w:t>
            </w:r>
          </w:p>
          <w:p w14:paraId="25209D0F" w14:textId="77777777" w:rsidR="00D97D17" w:rsidRPr="00E76E09" w:rsidRDefault="00D97D17" w:rsidP="00E76E09">
            <w:pPr>
              <w:pStyle w:val="BodyText3"/>
              <w:numPr>
                <w:ilvl w:val="0"/>
                <w:numId w:val="262"/>
              </w:numPr>
              <w:rPr>
                <w:rFonts w:ascii="Arial" w:hAnsi="Arial" w:cs="Arial"/>
                <w:sz w:val="22"/>
                <w:szCs w:val="22"/>
                <w:lang w:val="en-GB"/>
              </w:rPr>
            </w:pPr>
            <w:r w:rsidRPr="00E76E09">
              <w:rPr>
                <w:rFonts w:ascii="Arial" w:hAnsi="Arial" w:cs="Arial"/>
                <w:sz w:val="22"/>
                <w:szCs w:val="22"/>
                <w:lang w:val="en-GB"/>
              </w:rPr>
              <w:t>Diagnostic Assessment for the Severely Handicapped – II (DASH-II)</w:t>
            </w:r>
            <w:r w:rsidR="0087517C" w:rsidRPr="00E76E09">
              <w:rPr>
                <w:rFonts w:ascii="Arial" w:hAnsi="Arial" w:cs="Arial"/>
                <w:sz w:val="22"/>
                <w:szCs w:val="22"/>
                <w:lang w:val="en-GB"/>
              </w:rPr>
              <w:t>.</w:t>
            </w:r>
          </w:p>
        </w:tc>
        <w:tc>
          <w:tcPr>
            <w:tcW w:w="3600" w:type="dxa"/>
            <w:shd w:val="clear" w:color="auto" w:fill="auto"/>
          </w:tcPr>
          <w:p w14:paraId="6F361B64" w14:textId="77777777" w:rsidR="00D97D17" w:rsidRPr="00E76E09" w:rsidRDefault="0087517C" w:rsidP="00E75FA1">
            <w:pPr>
              <w:pStyle w:val="BodyText3"/>
              <w:rPr>
                <w:rFonts w:ascii="Arial" w:hAnsi="Arial" w:cs="Arial"/>
                <w:sz w:val="22"/>
                <w:szCs w:val="22"/>
                <w:lang w:val="en-GB"/>
              </w:rPr>
            </w:pPr>
            <w:r w:rsidRPr="00E76E09">
              <w:rPr>
                <w:rFonts w:ascii="Arial" w:hAnsi="Arial" w:cs="Arial"/>
                <w:sz w:val="22"/>
                <w:szCs w:val="22"/>
                <w:lang w:val="en-GB"/>
              </w:rPr>
              <w:t>Findings</w:t>
            </w:r>
          </w:p>
          <w:p w14:paraId="09C5CE75"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Participants with ASD showed significantly greater disturbances in 7 out of 13 subscales of DASH-II. </w:t>
            </w:r>
          </w:p>
        </w:tc>
        <w:tc>
          <w:tcPr>
            <w:tcW w:w="2186" w:type="dxa"/>
            <w:shd w:val="clear" w:color="auto" w:fill="auto"/>
          </w:tcPr>
          <w:p w14:paraId="048E0D30" w14:textId="77777777" w:rsidR="00D97D17" w:rsidRPr="00E76E09" w:rsidRDefault="00D97D17" w:rsidP="00E75FA1">
            <w:pPr>
              <w:pStyle w:val="BodyText3"/>
              <w:rPr>
                <w:rFonts w:ascii="Arial" w:hAnsi="Arial" w:cs="Arial"/>
                <w:i/>
                <w:iCs/>
                <w:sz w:val="22"/>
                <w:szCs w:val="22"/>
                <w:lang w:val="en-GB"/>
              </w:rPr>
            </w:pPr>
          </w:p>
        </w:tc>
      </w:tr>
      <w:tr w:rsidR="00E76E09" w:rsidRPr="00E76E09" w14:paraId="551DC74C" w14:textId="77777777" w:rsidTr="00E76E09">
        <w:tc>
          <w:tcPr>
            <w:tcW w:w="828" w:type="dxa"/>
            <w:shd w:val="clear" w:color="auto" w:fill="auto"/>
          </w:tcPr>
          <w:p w14:paraId="0C5180F3"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261</w:t>
            </w:r>
          </w:p>
        </w:tc>
        <w:tc>
          <w:tcPr>
            <w:tcW w:w="2160" w:type="dxa"/>
            <w:shd w:val="clear" w:color="auto" w:fill="auto"/>
          </w:tcPr>
          <w:p w14:paraId="2DCCA087"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Green, J., Gilchrist, A., </w:t>
            </w:r>
            <w:smartTag w:uri="urn:schemas-microsoft-com:office:smarttags" w:element="City">
              <w:smartTag w:uri="urn:schemas-microsoft-com:office:smarttags" w:element="place">
                <w:r w:rsidRPr="00E76E09">
                  <w:rPr>
                    <w:rFonts w:ascii="Arial" w:hAnsi="Arial" w:cs="Arial"/>
                    <w:sz w:val="22"/>
                    <w:szCs w:val="22"/>
                    <w:lang w:val="en-GB"/>
                  </w:rPr>
                  <w:t>Burton</w:t>
                </w:r>
              </w:smartTag>
            </w:smartTag>
            <w:r w:rsidRPr="00E76E09">
              <w:rPr>
                <w:rFonts w:ascii="Arial" w:hAnsi="Arial" w:cs="Arial"/>
                <w:sz w:val="22"/>
                <w:szCs w:val="22"/>
                <w:lang w:val="en-GB"/>
              </w:rPr>
              <w:t xml:space="preserve">, D., &amp; Cox, A. (2000). Social and psychiatric functioning in adolescents with Asperger syndrome compared with conduct disorder. </w:t>
            </w:r>
            <w:r w:rsidRPr="00E76E09">
              <w:rPr>
                <w:rFonts w:ascii="Arial" w:hAnsi="Arial" w:cs="Arial"/>
                <w:i/>
                <w:sz w:val="22"/>
                <w:szCs w:val="22"/>
                <w:lang w:val="en-GB"/>
              </w:rPr>
              <w:t>Journal of Autism &amp; Developmental Disorders</w:t>
            </w:r>
            <w:r w:rsidRPr="00E76E09">
              <w:rPr>
                <w:rFonts w:ascii="Arial" w:hAnsi="Arial" w:cs="Arial"/>
                <w:sz w:val="22"/>
                <w:szCs w:val="22"/>
                <w:lang w:val="en-GB"/>
              </w:rPr>
              <w:t>, 30(4), 279-293.</w:t>
            </w:r>
          </w:p>
          <w:p w14:paraId="1E372201"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OBSERVATIONAL ST</w:t>
            </w:r>
            <w:r w:rsidR="0087517C" w:rsidRPr="00E76E09">
              <w:rPr>
                <w:rFonts w:ascii="Arial" w:hAnsi="Arial" w:cs="Arial"/>
                <w:sz w:val="22"/>
                <w:szCs w:val="22"/>
                <w:lang w:val="en-GB"/>
              </w:rPr>
              <w:t>UDY –</w:t>
            </w:r>
            <w:r w:rsidRPr="00E76E09">
              <w:rPr>
                <w:rFonts w:ascii="Arial" w:hAnsi="Arial" w:cs="Arial"/>
                <w:sz w:val="22"/>
                <w:szCs w:val="22"/>
                <w:lang w:val="en-GB"/>
              </w:rPr>
              <w:t xml:space="preserve"> QUALITATIVE</w:t>
            </w:r>
          </w:p>
          <w:p w14:paraId="4420345D"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w:t>
            </w:r>
          </w:p>
        </w:tc>
        <w:tc>
          <w:tcPr>
            <w:tcW w:w="3263" w:type="dxa"/>
            <w:shd w:val="clear" w:color="auto" w:fill="auto"/>
          </w:tcPr>
          <w:p w14:paraId="2285AFE0"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Cohort study of 20 </w:t>
            </w:r>
            <w:r w:rsidR="0087517C" w:rsidRPr="00E76E09">
              <w:rPr>
                <w:rFonts w:ascii="Arial" w:hAnsi="Arial" w:cs="Arial"/>
                <w:sz w:val="22"/>
                <w:szCs w:val="22"/>
                <w:lang w:val="en-GB"/>
              </w:rPr>
              <w:t>male adolescents with Asperger S</w:t>
            </w:r>
            <w:r w:rsidRPr="00E76E09">
              <w:rPr>
                <w:rFonts w:ascii="Arial" w:hAnsi="Arial" w:cs="Arial"/>
                <w:sz w:val="22"/>
                <w:szCs w:val="22"/>
                <w:lang w:val="en-GB"/>
              </w:rPr>
              <w:t>yndrome and 20</w:t>
            </w:r>
            <w:r w:rsidR="0087517C" w:rsidRPr="00E76E09">
              <w:rPr>
                <w:rFonts w:ascii="Arial" w:hAnsi="Arial" w:cs="Arial"/>
                <w:sz w:val="22"/>
                <w:szCs w:val="22"/>
                <w:lang w:val="en-GB"/>
              </w:rPr>
              <w:t xml:space="preserve"> </w:t>
            </w:r>
            <w:r w:rsidRPr="00E76E09">
              <w:rPr>
                <w:rFonts w:ascii="Arial" w:hAnsi="Arial" w:cs="Arial"/>
                <w:sz w:val="22"/>
                <w:szCs w:val="22"/>
                <w:lang w:val="en-GB"/>
              </w:rPr>
              <w:t xml:space="preserve">male adolescents with severe conduct disorder. </w:t>
            </w:r>
          </w:p>
        </w:tc>
        <w:tc>
          <w:tcPr>
            <w:tcW w:w="2137" w:type="dxa"/>
            <w:shd w:val="clear" w:color="auto" w:fill="auto"/>
          </w:tcPr>
          <w:p w14:paraId="7DB8E0EA" w14:textId="77777777" w:rsidR="00D97D17" w:rsidRPr="00E76E09" w:rsidRDefault="00D97D17" w:rsidP="00E76E09">
            <w:pPr>
              <w:pStyle w:val="BodyText3"/>
              <w:numPr>
                <w:ilvl w:val="0"/>
                <w:numId w:val="263"/>
              </w:numPr>
              <w:rPr>
                <w:rFonts w:ascii="Arial" w:hAnsi="Arial" w:cs="Arial"/>
                <w:sz w:val="22"/>
                <w:szCs w:val="22"/>
                <w:lang w:val="en-GB"/>
              </w:rPr>
            </w:pPr>
            <w:r w:rsidRPr="00E76E09">
              <w:rPr>
                <w:rFonts w:ascii="Arial" w:hAnsi="Arial" w:cs="Arial"/>
                <w:sz w:val="22"/>
                <w:szCs w:val="22"/>
                <w:lang w:val="en-GB"/>
              </w:rPr>
              <w:t>Social and Emotional Functioning interview (SEF)</w:t>
            </w:r>
            <w:r w:rsidR="0087517C" w:rsidRPr="00E76E09">
              <w:rPr>
                <w:rFonts w:ascii="Arial" w:hAnsi="Arial" w:cs="Arial"/>
                <w:sz w:val="22"/>
                <w:szCs w:val="22"/>
                <w:lang w:val="en-GB"/>
              </w:rPr>
              <w:t>.</w:t>
            </w:r>
          </w:p>
          <w:p w14:paraId="38996838" w14:textId="77777777" w:rsidR="00D97D17" w:rsidRPr="00E76E09" w:rsidRDefault="00D97D17" w:rsidP="00E76E09">
            <w:pPr>
              <w:pStyle w:val="BodyText3"/>
              <w:numPr>
                <w:ilvl w:val="0"/>
                <w:numId w:val="263"/>
              </w:numPr>
              <w:rPr>
                <w:rFonts w:ascii="Arial" w:hAnsi="Arial" w:cs="Arial"/>
                <w:sz w:val="22"/>
                <w:szCs w:val="22"/>
                <w:lang w:val="en-GB"/>
              </w:rPr>
            </w:pPr>
            <w:smartTag w:uri="urn:schemas-microsoft-com:office:smarttags" w:element="place">
              <w:r w:rsidRPr="00E76E09">
                <w:rPr>
                  <w:rFonts w:ascii="Arial" w:hAnsi="Arial" w:cs="Arial"/>
                  <w:sz w:val="22"/>
                  <w:szCs w:val="22"/>
                  <w:lang w:val="en-GB"/>
                </w:rPr>
                <w:t>Isle of Wight</w:t>
              </w:r>
            </w:smartTag>
            <w:r w:rsidRPr="00E76E09">
              <w:rPr>
                <w:rFonts w:ascii="Arial" w:hAnsi="Arial" w:cs="Arial"/>
                <w:sz w:val="22"/>
                <w:szCs w:val="22"/>
                <w:lang w:val="en-GB"/>
              </w:rPr>
              <w:t xml:space="preserve"> Semistructured Informant and Child Interviews (IOW)</w:t>
            </w:r>
            <w:r w:rsidR="0087517C" w:rsidRPr="00E76E09">
              <w:rPr>
                <w:rFonts w:ascii="Arial" w:hAnsi="Arial" w:cs="Arial"/>
                <w:sz w:val="22"/>
                <w:szCs w:val="22"/>
                <w:lang w:val="en-GB"/>
              </w:rPr>
              <w:t>.</w:t>
            </w:r>
          </w:p>
        </w:tc>
        <w:tc>
          <w:tcPr>
            <w:tcW w:w="3600" w:type="dxa"/>
            <w:shd w:val="clear" w:color="auto" w:fill="auto"/>
          </w:tcPr>
          <w:p w14:paraId="704005E1" w14:textId="77777777" w:rsidR="00D97D17" w:rsidRPr="00E76E09" w:rsidRDefault="0087517C" w:rsidP="00E76E09">
            <w:pPr>
              <w:pStyle w:val="BodyText3"/>
              <w:spacing w:after="0"/>
              <w:rPr>
                <w:rFonts w:ascii="Arial" w:hAnsi="Arial" w:cs="Arial"/>
                <w:sz w:val="22"/>
                <w:szCs w:val="22"/>
                <w:lang w:val="en-GB"/>
              </w:rPr>
            </w:pPr>
            <w:r w:rsidRPr="00E76E09">
              <w:rPr>
                <w:rFonts w:ascii="Arial" w:hAnsi="Arial" w:cs="Arial"/>
                <w:sz w:val="22"/>
                <w:szCs w:val="22"/>
                <w:lang w:val="en-GB"/>
              </w:rPr>
              <w:t>Findings</w:t>
            </w:r>
          </w:p>
          <w:p w14:paraId="632E8B43" w14:textId="77777777" w:rsidR="0087517C" w:rsidRPr="00E76E09" w:rsidRDefault="00D97D17" w:rsidP="00E76E09">
            <w:pPr>
              <w:pStyle w:val="BodyText3"/>
              <w:numPr>
                <w:ilvl w:val="0"/>
                <w:numId w:val="132"/>
              </w:numPr>
              <w:spacing w:after="0"/>
              <w:rPr>
                <w:rFonts w:ascii="Arial" w:hAnsi="Arial" w:cs="Arial"/>
                <w:sz w:val="22"/>
                <w:szCs w:val="22"/>
                <w:lang w:val="en-GB"/>
              </w:rPr>
            </w:pPr>
            <w:r w:rsidRPr="00E76E09">
              <w:rPr>
                <w:rFonts w:ascii="Arial" w:hAnsi="Arial" w:cs="Arial"/>
                <w:sz w:val="22"/>
                <w:szCs w:val="22"/>
                <w:lang w:val="en-GB"/>
              </w:rPr>
              <w:t>AS group showed severe impairments in practical social functioning despite good cognitive ability and lack of significant early language delay.</w:t>
            </w:r>
          </w:p>
          <w:p w14:paraId="0BA1735E" w14:textId="77777777" w:rsidR="00D97D17" w:rsidRPr="00E76E09" w:rsidRDefault="00D97D17" w:rsidP="00E76E09">
            <w:pPr>
              <w:pStyle w:val="BodyText3"/>
              <w:numPr>
                <w:ilvl w:val="0"/>
                <w:numId w:val="132"/>
              </w:numPr>
              <w:spacing w:after="0"/>
              <w:rPr>
                <w:rFonts w:ascii="Arial" w:hAnsi="Arial" w:cs="Arial"/>
                <w:sz w:val="22"/>
                <w:szCs w:val="22"/>
                <w:lang w:val="en-GB"/>
              </w:rPr>
            </w:pPr>
            <w:r w:rsidRPr="00E76E09">
              <w:rPr>
                <w:rFonts w:ascii="Arial" w:hAnsi="Arial" w:cs="Arial"/>
                <w:sz w:val="22"/>
                <w:szCs w:val="22"/>
                <w:lang w:val="en-GB"/>
              </w:rPr>
              <w:t>High levels of obsessional disorders found in AS group.</w:t>
            </w:r>
          </w:p>
          <w:p w14:paraId="4BD39173" w14:textId="77777777" w:rsidR="00D97D17" w:rsidRPr="00E76E09" w:rsidRDefault="00D97D17" w:rsidP="00E76E09">
            <w:pPr>
              <w:pStyle w:val="BodyText3"/>
              <w:numPr>
                <w:ilvl w:val="0"/>
                <w:numId w:val="132"/>
              </w:numPr>
              <w:spacing w:after="0"/>
              <w:rPr>
                <w:rFonts w:ascii="Arial" w:hAnsi="Arial" w:cs="Arial"/>
                <w:sz w:val="22"/>
                <w:szCs w:val="22"/>
                <w:lang w:val="en-GB"/>
              </w:rPr>
            </w:pPr>
            <w:r w:rsidRPr="00E76E09">
              <w:rPr>
                <w:rFonts w:ascii="Arial" w:hAnsi="Arial" w:cs="Arial"/>
                <w:sz w:val="22"/>
                <w:szCs w:val="22"/>
                <w:lang w:val="en-GB"/>
              </w:rPr>
              <w:t>Both groups had high levels of depression, suicidal ideation, tempers, and defiance.</w:t>
            </w:r>
          </w:p>
        </w:tc>
        <w:tc>
          <w:tcPr>
            <w:tcW w:w="2186" w:type="dxa"/>
            <w:shd w:val="clear" w:color="auto" w:fill="auto"/>
          </w:tcPr>
          <w:p w14:paraId="0E7FBA61" w14:textId="77777777" w:rsidR="00D97D17" w:rsidRPr="00E76E09" w:rsidRDefault="00D97D17" w:rsidP="00E75FA1">
            <w:pPr>
              <w:pStyle w:val="BodyText3"/>
              <w:rPr>
                <w:rFonts w:ascii="Arial" w:hAnsi="Arial" w:cs="Arial"/>
                <w:i/>
                <w:iCs/>
                <w:sz w:val="22"/>
                <w:szCs w:val="22"/>
                <w:lang w:val="en-GB"/>
              </w:rPr>
            </w:pPr>
          </w:p>
        </w:tc>
      </w:tr>
      <w:tr w:rsidR="00E76E09" w:rsidRPr="00E76E09" w14:paraId="5030E404" w14:textId="77777777" w:rsidTr="00E76E09">
        <w:tc>
          <w:tcPr>
            <w:tcW w:w="828" w:type="dxa"/>
            <w:shd w:val="clear" w:color="auto" w:fill="auto"/>
          </w:tcPr>
          <w:p w14:paraId="727380F4"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262</w:t>
            </w:r>
          </w:p>
        </w:tc>
        <w:tc>
          <w:tcPr>
            <w:tcW w:w="2160" w:type="dxa"/>
            <w:shd w:val="clear" w:color="auto" w:fill="auto"/>
          </w:tcPr>
          <w:p w14:paraId="54270262"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Howlin, P. (1997). </w:t>
            </w:r>
            <w:r w:rsidRPr="00E76E09">
              <w:rPr>
                <w:rFonts w:ascii="Arial" w:hAnsi="Arial" w:cs="Arial"/>
                <w:i/>
                <w:sz w:val="22"/>
                <w:szCs w:val="22"/>
                <w:lang w:val="en-GB"/>
              </w:rPr>
              <w:t>Autism: preparing for adulthood</w:t>
            </w:r>
            <w:r w:rsidRPr="00E76E09">
              <w:rPr>
                <w:rFonts w:ascii="Arial" w:hAnsi="Arial" w:cs="Arial"/>
                <w:sz w:val="22"/>
                <w:szCs w:val="22"/>
                <w:lang w:val="en-GB"/>
              </w:rPr>
              <w:t xml:space="preserve">. </w:t>
            </w:r>
            <w:smartTag w:uri="urn:schemas-microsoft-com:office:smarttags" w:element="City">
              <w:smartTag w:uri="urn:schemas-microsoft-com:office:smarttags" w:element="place">
                <w:r w:rsidRPr="00E76E09">
                  <w:rPr>
                    <w:rFonts w:ascii="Arial" w:hAnsi="Arial" w:cs="Arial"/>
                    <w:sz w:val="22"/>
                    <w:szCs w:val="22"/>
                    <w:lang w:val="en-GB"/>
                  </w:rPr>
                  <w:t>London</w:t>
                </w:r>
              </w:smartTag>
            </w:smartTag>
            <w:r w:rsidRPr="00E76E09">
              <w:rPr>
                <w:rFonts w:ascii="Arial" w:hAnsi="Arial" w:cs="Arial"/>
                <w:sz w:val="22"/>
                <w:szCs w:val="22"/>
                <w:lang w:val="en-GB"/>
              </w:rPr>
              <w:t>: Routledge.</w:t>
            </w:r>
          </w:p>
          <w:p w14:paraId="7793393F"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EXPERT OPINION</w:t>
            </w:r>
          </w:p>
          <w:p w14:paraId="6608294F"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x</w:t>
            </w:r>
          </w:p>
        </w:tc>
        <w:tc>
          <w:tcPr>
            <w:tcW w:w="3263" w:type="dxa"/>
            <w:shd w:val="clear" w:color="auto" w:fill="auto"/>
          </w:tcPr>
          <w:p w14:paraId="6225AC9D"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Book</w:t>
            </w:r>
            <w:r w:rsidR="0087517C" w:rsidRPr="00E76E09">
              <w:rPr>
                <w:rFonts w:ascii="Arial" w:hAnsi="Arial" w:cs="Arial"/>
                <w:sz w:val="22"/>
                <w:szCs w:val="22"/>
                <w:lang w:val="en-GB"/>
              </w:rPr>
              <w:t>.</w:t>
            </w:r>
          </w:p>
        </w:tc>
        <w:tc>
          <w:tcPr>
            <w:tcW w:w="2137" w:type="dxa"/>
            <w:shd w:val="clear" w:color="auto" w:fill="auto"/>
          </w:tcPr>
          <w:p w14:paraId="5A5BF8F9" w14:textId="77777777" w:rsidR="00D97D17" w:rsidRPr="00E76E09" w:rsidRDefault="00D97D17" w:rsidP="00E75FA1">
            <w:pPr>
              <w:pStyle w:val="BodyText3"/>
              <w:rPr>
                <w:rFonts w:ascii="Arial" w:hAnsi="Arial" w:cs="Arial"/>
                <w:sz w:val="22"/>
                <w:szCs w:val="22"/>
                <w:lang w:val="en-GB"/>
              </w:rPr>
            </w:pPr>
          </w:p>
        </w:tc>
        <w:tc>
          <w:tcPr>
            <w:tcW w:w="3600" w:type="dxa"/>
            <w:shd w:val="clear" w:color="auto" w:fill="auto"/>
          </w:tcPr>
          <w:p w14:paraId="156B3E8D"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Psychological therapies, particularly those using a cognitive-behavioural approach may be used to repair the loss of confidence and self-esteem that often follows illness of this kind (ie, depression). </w:t>
            </w:r>
          </w:p>
          <w:p w14:paraId="4E4B75BF"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Use of direct behavioural strategies can be very effective. </w:t>
            </w:r>
          </w:p>
          <w:p w14:paraId="3FF10803"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Interventions need to incorporate direct, practical advice about strategies for change. Introspection alone, even for very able clients, is rarely effective and may well prove counter-productive. </w:t>
            </w:r>
          </w:p>
          <w:p w14:paraId="1CCD3CF3"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Families and individuals may be resistant to inpatient hospital treatment (fears of being misunderstood, more distressed because of upheaval, concerns about medication). </w:t>
            </w:r>
          </w:p>
          <w:p w14:paraId="08A7F24C"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Relatively little study of medical treatments for psychiatric disturbances. Although in the past there have been overwhelming claims for effectiveness of certain drugs, there is little to substantiate these assertions. </w:t>
            </w:r>
          </w:p>
          <w:p w14:paraId="2E07140B"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Deb</w:t>
            </w:r>
            <w:r w:rsidR="0087517C" w:rsidRPr="00E76E09">
              <w:rPr>
                <w:rFonts w:ascii="Arial" w:hAnsi="Arial" w:cs="Arial"/>
                <w:sz w:val="22"/>
                <w:szCs w:val="22"/>
                <w:lang w:val="en-GB"/>
              </w:rPr>
              <w:t>ate exists</w:t>
            </w:r>
            <w:r w:rsidRPr="00E76E09">
              <w:rPr>
                <w:rFonts w:ascii="Arial" w:hAnsi="Arial" w:cs="Arial"/>
                <w:sz w:val="22"/>
                <w:szCs w:val="22"/>
                <w:lang w:val="en-GB"/>
              </w:rPr>
              <w:t xml:space="preserve"> whether psychiatric disturbances are co-morbid disorders or underlying symptoms of ASD. </w:t>
            </w:r>
          </w:p>
          <w:p w14:paraId="6098B9F1"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Treatment is most appropriate when derived from comprehensive diagnostic and ongoing assessments.</w:t>
            </w:r>
          </w:p>
          <w:p w14:paraId="5E224B7C"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No one option works for all people with ASD.</w:t>
            </w:r>
          </w:p>
        </w:tc>
        <w:tc>
          <w:tcPr>
            <w:tcW w:w="2186" w:type="dxa"/>
            <w:shd w:val="clear" w:color="auto" w:fill="auto"/>
          </w:tcPr>
          <w:p w14:paraId="64B6B454" w14:textId="77777777" w:rsidR="00D97D17" w:rsidRPr="00E76E09" w:rsidRDefault="00D97D17" w:rsidP="00E75FA1">
            <w:pPr>
              <w:pStyle w:val="BodyText3"/>
              <w:rPr>
                <w:rFonts w:ascii="Arial" w:hAnsi="Arial" w:cs="Arial"/>
                <w:i/>
                <w:iCs/>
                <w:sz w:val="22"/>
                <w:szCs w:val="22"/>
                <w:lang w:val="en-GB"/>
              </w:rPr>
            </w:pPr>
            <w:r w:rsidRPr="00E76E09">
              <w:rPr>
                <w:rFonts w:ascii="Arial" w:hAnsi="Arial" w:cs="Arial"/>
                <w:i/>
                <w:iCs/>
                <w:sz w:val="22"/>
                <w:szCs w:val="22"/>
                <w:lang w:val="en-GB"/>
              </w:rPr>
              <w:t>Patricia Howlin is an internationally respected clinician and researcher who has an extensive knowledge of ASD.</w:t>
            </w:r>
          </w:p>
        </w:tc>
      </w:tr>
      <w:tr w:rsidR="00E76E09" w:rsidRPr="00E76E09" w14:paraId="3B9FF7F5" w14:textId="77777777" w:rsidTr="00E76E09">
        <w:tc>
          <w:tcPr>
            <w:tcW w:w="828" w:type="dxa"/>
            <w:shd w:val="clear" w:color="auto" w:fill="auto"/>
          </w:tcPr>
          <w:p w14:paraId="7EA83DB3"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263</w:t>
            </w:r>
          </w:p>
        </w:tc>
        <w:tc>
          <w:tcPr>
            <w:tcW w:w="2160" w:type="dxa"/>
            <w:shd w:val="clear" w:color="auto" w:fill="auto"/>
          </w:tcPr>
          <w:p w14:paraId="1753EA79"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Hare, D. J., &amp; Malone, C. (2004). Catatonia and autistic spectrum disorders. </w:t>
            </w:r>
            <w:r w:rsidRPr="00E76E09">
              <w:rPr>
                <w:rFonts w:ascii="Arial" w:hAnsi="Arial" w:cs="Arial"/>
                <w:i/>
                <w:sz w:val="22"/>
                <w:szCs w:val="22"/>
                <w:lang w:val="en-GB"/>
              </w:rPr>
              <w:t>Autism</w:t>
            </w:r>
            <w:r w:rsidRPr="00E76E09">
              <w:rPr>
                <w:rFonts w:ascii="Arial" w:hAnsi="Arial" w:cs="Arial"/>
                <w:sz w:val="22"/>
                <w:szCs w:val="22"/>
                <w:lang w:val="en-GB"/>
              </w:rPr>
              <w:t>, 8(2), 183-195.</w:t>
            </w:r>
          </w:p>
          <w:p w14:paraId="0956F3E9"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NON</w:t>
            </w:r>
            <w:r w:rsidR="0008448A" w:rsidRPr="00E76E09">
              <w:rPr>
                <w:rFonts w:ascii="Arial" w:hAnsi="Arial" w:cs="Arial"/>
                <w:sz w:val="22"/>
                <w:szCs w:val="22"/>
                <w:lang w:val="en-GB"/>
              </w:rPr>
              <w:t xml:space="preserve"> </w:t>
            </w:r>
            <w:r w:rsidRPr="00E76E09">
              <w:rPr>
                <w:rFonts w:ascii="Arial" w:hAnsi="Arial" w:cs="Arial"/>
                <w:sz w:val="22"/>
                <w:szCs w:val="22"/>
                <w:lang w:val="en-GB"/>
              </w:rPr>
              <w:t>SYSTEMATIC REVIEW</w:t>
            </w:r>
          </w:p>
          <w:p w14:paraId="67D7DDDA"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w:t>
            </w:r>
          </w:p>
        </w:tc>
        <w:tc>
          <w:tcPr>
            <w:tcW w:w="3263" w:type="dxa"/>
            <w:shd w:val="clear" w:color="auto" w:fill="auto"/>
          </w:tcPr>
          <w:p w14:paraId="5F66D47A"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Review (search not specified) and case study.</w:t>
            </w:r>
          </w:p>
          <w:p w14:paraId="06F235D3"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13 articles cited that refer to catatonia in people with developmental disorders. Most case studies.</w:t>
            </w:r>
          </w:p>
          <w:p w14:paraId="1507898A" w14:textId="77777777" w:rsidR="00D97D17" w:rsidRPr="00E76E09" w:rsidRDefault="00D97D17" w:rsidP="00E75FA1">
            <w:pPr>
              <w:pStyle w:val="BodyText3"/>
              <w:rPr>
                <w:rFonts w:ascii="Arial" w:hAnsi="Arial" w:cs="Arial"/>
                <w:sz w:val="22"/>
                <w:szCs w:val="22"/>
                <w:lang w:val="en-GB"/>
              </w:rPr>
            </w:pPr>
          </w:p>
        </w:tc>
        <w:tc>
          <w:tcPr>
            <w:tcW w:w="2137" w:type="dxa"/>
            <w:shd w:val="clear" w:color="auto" w:fill="auto"/>
          </w:tcPr>
          <w:p w14:paraId="5D343B36" w14:textId="77777777" w:rsidR="00D97D17" w:rsidRPr="00E76E09" w:rsidRDefault="00D97D17" w:rsidP="00E75FA1">
            <w:pPr>
              <w:pStyle w:val="BodyText3"/>
              <w:rPr>
                <w:rFonts w:ascii="Arial" w:hAnsi="Arial" w:cs="Arial"/>
                <w:sz w:val="22"/>
                <w:szCs w:val="22"/>
                <w:lang w:val="en-GB"/>
              </w:rPr>
            </w:pPr>
          </w:p>
        </w:tc>
        <w:tc>
          <w:tcPr>
            <w:tcW w:w="3600" w:type="dxa"/>
            <w:shd w:val="clear" w:color="auto" w:fill="auto"/>
          </w:tcPr>
          <w:p w14:paraId="37D07CC8" w14:textId="77777777" w:rsidR="00D97D17" w:rsidRPr="00E76E09" w:rsidRDefault="0008448A" w:rsidP="00E76E09">
            <w:pPr>
              <w:pStyle w:val="BodyText3"/>
              <w:spacing w:after="0"/>
              <w:rPr>
                <w:rFonts w:ascii="Arial" w:hAnsi="Arial" w:cs="Arial"/>
                <w:sz w:val="22"/>
                <w:szCs w:val="22"/>
                <w:lang w:val="en-GB"/>
              </w:rPr>
            </w:pPr>
            <w:r w:rsidRPr="00E76E09">
              <w:rPr>
                <w:rFonts w:ascii="Arial" w:hAnsi="Arial" w:cs="Arial"/>
                <w:sz w:val="22"/>
                <w:szCs w:val="22"/>
                <w:lang w:val="en-GB"/>
              </w:rPr>
              <w:t>Findings</w:t>
            </w:r>
          </w:p>
          <w:p w14:paraId="544FC94A" w14:textId="77777777" w:rsidR="00D97D17" w:rsidRPr="00E76E09" w:rsidRDefault="00D97D17" w:rsidP="00E76E09">
            <w:pPr>
              <w:pStyle w:val="BodyText3"/>
              <w:numPr>
                <w:ilvl w:val="0"/>
                <w:numId w:val="133"/>
              </w:numPr>
              <w:spacing w:after="0"/>
              <w:rPr>
                <w:rFonts w:ascii="Arial" w:hAnsi="Arial" w:cs="Arial"/>
                <w:sz w:val="22"/>
                <w:szCs w:val="22"/>
                <w:lang w:val="en-GB"/>
              </w:rPr>
            </w:pPr>
            <w:r w:rsidRPr="00E76E09">
              <w:rPr>
                <w:rFonts w:ascii="Arial" w:hAnsi="Arial" w:cs="Arial"/>
                <w:sz w:val="22"/>
                <w:szCs w:val="22"/>
                <w:lang w:val="en-GB"/>
              </w:rPr>
              <w:t>Conclusion that autistic catatonia probably best considered as</w:t>
            </w:r>
            <w:r w:rsidR="0008448A" w:rsidRPr="00E76E09">
              <w:rPr>
                <w:rFonts w:ascii="Arial" w:hAnsi="Arial" w:cs="Arial"/>
                <w:sz w:val="22"/>
                <w:szCs w:val="22"/>
                <w:lang w:val="en-GB"/>
              </w:rPr>
              <w:t xml:space="preserve"> an</w:t>
            </w:r>
            <w:r w:rsidRPr="00E76E09">
              <w:rPr>
                <w:rFonts w:ascii="Arial" w:hAnsi="Arial" w:cs="Arial"/>
                <w:sz w:val="22"/>
                <w:szCs w:val="22"/>
                <w:lang w:val="en-GB"/>
              </w:rPr>
              <w:t xml:space="preserve"> expression of underlying ASD rather than a co-morbidity.</w:t>
            </w:r>
          </w:p>
          <w:p w14:paraId="13EA0469" w14:textId="77777777" w:rsidR="00D97D17" w:rsidRPr="00E76E09" w:rsidRDefault="00D97D17" w:rsidP="00E76E09">
            <w:pPr>
              <w:pStyle w:val="BodyText3"/>
              <w:numPr>
                <w:ilvl w:val="0"/>
                <w:numId w:val="133"/>
              </w:numPr>
              <w:spacing w:after="0"/>
              <w:rPr>
                <w:rFonts w:ascii="Arial" w:hAnsi="Arial" w:cs="Arial"/>
                <w:sz w:val="22"/>
                <w:szCs w:val="22"/>
                <w:lang w:val="en-GB"/>
              </w:rPr>
            </w:pPr>
            <w:r w:rsidRPr="00E76E09">
              <w:rPr>
                <w:rFonts w:ascii="Arial" w:hAnsi="Arial" w:cs="Arial"/>
                <w:sz w:val="22"/>
                <w:szCs w:val="22"/>
                <w:lang w:val="en-GB"/>
              </w:rPr>
              <w:t>Interventions should be derived from</w:t>
            </w:r>
            <w:r w:rsidR="0008448A" w:rsidRPr="00E76E09">
              <w:rPr>
                <w:rFonts w:ascii="Arial" w:hAnsi="Arial" w:cs="Arial"/>
                <w:sz w:val="22"/>
                <w:szCs w:val="22"/>
                <w:lang w:val="en-GB"/>
              </w:rPr>
              <w:t xml:space="preserve"> an</w:t>
            </w:r>
            <w:r w:rsidRPr="00E76E09">
              <w:rPr>
                <w:rFonts w:ascii="Arial" w:hAnsi="Arial" w:cs="Arial"/>
                <w:sz w:val="22"/>
                <w:szCs w:val="22"/>
                <w:lang w:val="en-GB"/>
              </w:rPr>
              <w:t xml:space="preserve"> understanding of the individual’s sensory, perceptual and neurocognitive functioning, rather than from the diagnostic label of catatonia. </w:t>
            </w:r>
          </w:p>
          <w:p w14:paraId="13B7F289" w14:textId="77777777" w:rsidR="00D97D17" w:rsidRPr="00E76E09" w:rsidRDefault="00D97D17" w:rsidP="00E76E09">
            <w:pPr>
              <w:pStyle w:val="BodyText3"/>
              <w:numPr>
                <w:ilvl w:val="0"/>
                <w:numId w:val="133"/>
              </w:numPr>
              <w:spacing w:after="0"/>
              <w:rPr>
                <w:rFonts w:ascii="Arial" w:hAnsi="Arial" w:cs="Arial"/>
                <w:sz w:val="22"/>
                <w:szCs w:val="22"/>
                <w:lang w:val="en-GB"/>
              </w:rPr>
            </w:pPr>
            <w:r w:rsidRPr="00E76E09">
              <w:rPr>
                <w:rFonts w:ascii="Arial" w:hAnsi="Arial" w:cs="Arial"/>
                <w:sz w:val="22"/>
                <w:szCs w:val="22"/>
                <w:lang w:val="en-GB"/>
              </w:rPr>
              <w:t>Intensive structured behavioural interventions seem</w:t>
            </w:r>
            <w:r w:rsidR="0008448A" w:rsidRPr="00E76E09">
              <w:rPr>
                <w:rFonts w:ascii="Arial" w:hAnsi="Arial" w:cs="Arial"/>
                <w:sz w:val="22"/>
                <w:szCs w:val="22"/>
                <w:lang w:val="en-GB"/>
              </w:rPr>
              <w:t xml:space="preserve"> the</w:t>
            </w:r>
            <w:r w:rsidRPr="00E76E09">
              <w:rPr>
                <w:rFonts w:ascii="Arial" w:hAnsi="Arial" w:cs="Arial"/>
                <w:sz w:val="22"/>
                <w:szCs w:val="22"/>
                <w:lang w:val="en-GB"/>
              </w:rPr>
              <w:t xml:space="preserve"> most appropriate form of intervention. </w:t>
            </w:r>
          </w:p>
        </w:tc>
        <w:tc>
          <w:tcPr>
            <w:tcW w:w="2186" w:type="dxa"/>
            <w:shd w:val="clear" w:color="auto" w:fill="auto"/>
          </w:tcPr>
          <w:p w14:paraId="12E022B3" w14:textId="77777777" w:rsidR="00D97D17" w:rsidRPr="00E76E09" w:rsidRDefault="00D97D17" w:rsidP="00E75FA1">
            <w:pPr>
              <w:pStyle w:val="BodyText3"/>
              <w:rPr>
                <w:rFonts w:ascii="Arial" w:hAnsi="Arial" w:cs="Arial"/>
                <w:i/>
                <w:iCs/>
                <w:sz w:val="22"/>
                <w:szCs w:val="22"/>
                <w:lang w:val="en-GB"/>
              </w:rPr>
            </w:pPr>
          </w:p>
        </w:tc>
      </w:tr>
      <w:tr w:rsidR="00E76E09" w:rsidRPr="00E76E09" w14:paraId="235CF0B7" w14:textId="77777777" w:rsidTr="00E76E09">
        <w:tc>
          <w:tcPr>
            <w:tcW w:w="828" w:type="dxa"/>
            <w:shd w:val="clear" w:color="auto" w:fill="auto"/>
          </w:tcPr>
          <w:p w14:paraId="02F83E0F"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264</w:t>
            </w:r>
          </w:p>
        </w:tc>
        <w:tc>
          <w:tcPr>
            <w:tcW w:w="2160" w:type="dxa"/>
            <w:shd w:val="clear" w:color="auto" w:fill="auto"/>
          </w:tcPr>
          <w:p w14:paraId="087186F1"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Wing, L., &amp; Shah, A. (2000). Catatonia in autistic spectrum disorders. </w:t>
            </w:r>
            <w:r w:rsidRPr="00E76E09">
              <w:rPr>
                <w:rFonts w:ascii="Arial" w:hAnsi="Arial" w:cs="Arial"/>
                <w:i/>
                <w:sz w:val="22"/>
                <w:szCs w:val="22"/>
                <w:lang w:val="en-GB"/>
              </w:rPr>
              <w:t>British Journal of Psychiatry</w:t>
            </w:r>
            <w:r w:rsidRPr="00E76E09">
              <w:rPr>
                <w:rFonts w:ascii="Arial" w:hAnsi="Arial" w:cs="Arial"/>
                <w:sz w:val="22"/>
                <w:szCs w:val="22"/>
                <w:lang w:val="en-GB"/>
              </w:rPr>
              <w:t>, 176, 357-362.</w:t>
            </w:r>
          </w:p>
          <w:p w14:paraId="06527597" w14:textId="77777777" w:rsidR="00D97D17" w:rsidRPr="00E76E09" w:rsidRDefault="0008448A" w:rsidP="00E75FA1">
            <w:pPr>
              <w:pStyle w:val="BodyText3"/>
              <w:rPr>
                <w:rFonts w:ascii="Arial" w:hAnsi="Arial" w:cs="Arial"/>
                <w:sz w:val="22"/>
                <w:szCs w:val="22"/>
                <w:lang w:val="en-GB"/>
              </w:rPr>
            </w:pPr>
            <w:r w:rsidRPr="00E76E09">
              <w:rPr>
                <w:rFonts w:ascii="Arial" w:hAnsi="Arial" w:cs="Arial"/>
                <w:sz w:val="22"/>
                <w:szCs w:val="22"/>
                <w:lang w:val="en-GB"/>
              </w:rPr>
              <w:t>OBSERVATIONAL STUDY –</w:t>
            </w:r>
            <w:r w:rsidR="00D97D17" w:rsidRPr="00E76E09">
              <w:rPr>
                <w:rFonts w:ascii="Arial" w:hAnsi="Arial" w:cs="Arial"/>
                <w:sz w:val="22"/>
                <w:szCs w:val="22"/>
                <w:lang w:val="en-GB"/>
              </w:rPr>
              <w:t xml:space="preserve"> QUALITATIVE</w:t>
            </w:r>
          </w:p>
          <w:p w14:paraId="2475E881"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w:t>
            </w:r>
          </w:p>
        </w:tc>
        <w:tc>
          <w:tcPr>
            <w:tcW w:w="3263" w:type="dxa"/>
            <w:shd w:val="clear" w:color="auto" w:fill="auto"/>
          </w:tcPr>
          <w:p w14:paraId="5A657275"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Cohort study of 506 people with ASD referred to a specialist clinic.  </w:t>
            </w:r>
          </w:p>
        </w:tc>
        <w:tc>
          <w:tcPr>
            <w:tcW w:w="2137" w:type="dxa"/>
            <w:shd w:val="clear" w:color="auto" w:fill="auto"/>
          </w:tcPr>
          <w:p w14:paraId="00E4E466"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Semi-structured interview of carer or parent.</w:t>
            </w:r>
          </w:p>
        </w:tc>
        <w:tc>
          <w:tcPr>
            <w:tcW w:w="3600" w:type="dxa"/>
            <w:shd w:val="clear" w:color="auto" w:fill="auto"/>
          </w:tcPr>
          <w:p w14:paraId="681AD420" w14:textId="77777777" w:rsidR="00D97D17" w:rsidRPr="00E76E09" w:rsidRDefault="0008448A" w:rsidP="00E75FA1">
            <w:pPr>
              <w:pStyle w:val="BodyText3"/>
              <w:rPr>
                <w:rFonts w:ascii="Arial" w:hAnsi="Arial" w:cs="Arial"/>
                <w:sz w:val="22"/>
                <w:szCs w:val="22"/>
                <w:lang w:val="en-GB"/>
              </w:rPr>
            </w:pPr>
            <w:r w:rsidRPr="00E76E09">
              <w:rPr>
                <w:rFonts w:ascii="Arial" w:hAnsi="Arial" w:cs="Arial"/>
                <w:sz w:val="22"/>
                <w:szCs w:val="22"/>
                <w:lang w:val="en-GB"/>
              </w:rPr>
              <w:t>Findings</w:t>
            </w:r>
          </w:p>
          <w:p w14:paraId="6848BCDF" w14:textId="77777777" w:rsidR="00D97D17" w:rsidRPr="00E76E09" w:rsidRDefault="00D97D17" w:rsidP="00E76E09">
            <w:pPr>
              <w:pStyle w:val="BodyText3"/>
              <w:numPr>
                <w:ilvl w:val="0"/>
                <w:numId w:val="134"/>
              </w:numPr>
              <w:rPr>
                <w:rFonts w:ascii="Arial" w:hAnsi="Arial" w:cs="Arial"/>
                <w:sz w:val="22"/>
                <w:szCs w:val="22"/>
                <w:lang w:val="en-GB"/>
              </w:rPr>
            </w:pPr>
            <w:r w:rsidRPr="00E76E09">
              <w:rPr>
                <w:rFonts w:ascii="Arial" w:hAnsi="Arial" w:cs="Arial"/>
                <w:sz w:val="22"/>
                <w:szCs w:val="22"/>
                <w:lang w:val="en-GB"/>
              </w:rPr>
              <w:t xml:space="preserve">30 individuals (6% of referrals) met criteria for catatonia. </w:t>
            </w:r>
          </w:p>
          <w:p w14:paraId="498295DF" w14:textId="77777777" w:rsidR="00D97D17" w:rsidRPr="00E76E09" w:rsidRDefault="00D97D17" w:rsidP="00E76E09">
            <w:pPr>
              <w:pStyle w:val="BodyText3"/>
              <w:numPr>
                <w:ilvl w:val="0"/>
                <w:numId w:val="134"/>
              </w:numPr>
              <w:rPr>
                <w:rFonts w:ascii="Arial" w:hAnsi="Arial" w:cs="Arial"/>
                <w:sz w:val="22"/>
                <w:szCs w:val="22"/>
                <w:lang w:val="en-GB"/>
              </w:rPr>
            </w:pPr>
            <w:r w:rsidRPr="00E76E09">
              <w:rPr>
                <w:rFonts w:ascii="Arial" w:hAnsi="Arial" w:cs="Arial"/>
                <w:sz w:val="22"/>
                <w:szCs w:val="22"/>
                <w:lang w:val="en-GB"/>
              </w:rPr>
              <w:t>17% of subjects aged 15 or above met criteria for catatonia.</w:t>
            </w:r>
          </w:p>
        </w:tc>
        <w:tc>
          <w:tcPr>
            <w:tcW w:w="2186" w:type="dxa"/>
            <w:shd w:val="clear" w:color="auto" w:fill="auto"/>
          </w:tcPr>
          <w:p w14:paraId="31BC6434" w14:textId="77777777" w:rsidR="00D97D17" w:rsidRPr="00E76E09" w:rsidRDefault="00D97D17" w:rsidP="00E75FA1">
            <w:pPr>
              <w:pStyle w:val="BodyText3"/>
              <w:rPr>
                <w:rFonts w:ascii="Arial" w:hAnsi="Arial" w:cs="Arial"/>
                <w:i/>
                <w:iCs/>
                <w:sz w:val="22"/>
                <w:szCs w:val="22"/>
                <w:lang w:val="en-GB"/>
              </w:rPr>
            </w:pPr>
          </w:p>
        </w:tc>
      </w:tr>
      <w:tr w:rsidR="00E76E09" w:rsidRPr="00E76E09" w14:paraId="05B706C6" w14:textId="77777777" w:rsidTr="00E76E09">
        <w:tc>
          <w:tcPr>
            <w:tcW w:w="828" w:type="dxa"/>
            <w:shd w:val="clear" w:color="auto" w:fill="auto"/>
          </w:tcPr>
          <w:p w14:paraId="3F8B5D72"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265</w:t>
            </w:r>
          </w:p>
        </w:tc>
        <w:tc>
          <w:tcPr>
            <w:tcW w:w="2160" w:type="dxa"/>
            <w:shd w:val="clear" w:color="auto" w:fill="auto"/>
          </w:tcPr>
          <w:p w14:paraId="608CA465"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Clarke, D., Baxter, M., Perry, D., &amp; Prasher, V. (1999). The diagnosis of affective and psychotic disorders in adults with autism: seven case reports. </w:t>
            </w:r>
            <w:r w:rsidRPr="00E76E09">
              <w:rPr>
                <w:rFonts w:ascii="Arial" w:hAnsi="Arial" w:cs="Arial"/>
                <w:i/>
                <w:sz w:val="22"/>
                <w:szCs w:val="22"/>
                <w:lang w:val="en-GB"/>
              </w:rPr>
              <w:t>Autism</w:t>
            </w:r>
            <w:r w:rsidRPr="00E76E09">
              <w:rPr>
                <w:rFonts w:ascii="Arial" w:hAnsi="Arial" w:cs="Arial"/>
                <w:sz w:val="22"/>
                <w:szCs w:val="22"/>
                <w:lang w:val="en-GB"/>
              </w:rPr>
              <w:t>, 3(2), 149-164.</w:t>
            </w:r>
          </w:p>
          <w:p w14:paraId="0E8BA98F"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CASE STUDY</w:t>
            </w:r>
          </w:p>
          <w:p w14:paraId="1EF497E3"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x</w:t>
            </w:r>
          </w:p>
        </w:tc>
        <w:tc>
          <w:tcPr>
            <w:tcW w:w="3263" w:type="dxa"/>
            <w:shd w:val="clear" w:color="auto" w:fill="auto"/>
          </w:tcPr>
          <w:p w14:paraId="28739723" w14:textId="77777777" w:rsidR="00D97D17" w:rsidRPr="00E76E09" w:rsidRDefault="0008448A" w:rsidP="00E75FA1">
            <w:pPr>
              <w:pStyle w:val="BodyText3"/>
              <w:rPr>
                <w:rFonts w:ascii="Arial" w:hAnsi="Arial" w:cs="Arial"/>
                <w:sz w:val="22"/>
                <w:szCs w:val="22"/>
                <w:lang w:val="en-GB"/>
              </w:rPr>
            </w:pPr>
            <w:r w:rsidRPr="00E76E09">
              <w:rPr>
                <w:rFonts w:ascii="Arial" w:hAnsi="Arial" w:cs="Arial"/>
                <w:sz w:val="22"/>
                <w:szCs w:val="22"/>
                <w:lang w:val="en-GB"/>
              </w:rPr>
              <w:t>Case reports of 7 men (aged 16-</w:t>
            </w:r>
            <w:r w:rsidR="00D97D17" w:rsidRPr="00E76E09">
              <w:rPr>
                <w:rFonts w:ascii="Arial" w:hAnsi="Arial" w:cs="Arial"/>
                <w:sz w:val="22"/>
                <w:szCs w:val="22"/>
                <w:lang w:val="en-GB"/>
              </w:rPr>
              <w:t xml:space="preserve">47) with ASD. </w:t>
            </w:r>
          </w:p>
        </w:tc>
        <w:tc>
          <w:tcPr>
            <w:tcW w:w="2137" w:type="dxa"/>
            <w:shd w:val="clear" w:color="auto" w:fill="auto"/>
          </w:tcPr>
          <w:p w14:paraId="7579F1FA" w14:textId="77777777" w:rsidR="00D97D17" w:rsidRPr="00E76E09" w:rsidRDefault="00D97D17" w:rsidP="00E75FA1">
            <w:pPr>
              <w:pStyle w:val="BodyText3"/>
              <w:rPr>
                <w:rFonts w:ascii="Arial" w:hAnsi="Arial" w:cs="Arial"/>
                <w:sz w:val="22"/>
                <w:szCs w:val="22"/>
                <w:lang w:val="en-GB"/>
              </w:rPr>
            </w:pPr>
          </w:p>
        </w:tc>
        <w:tc>
          <w:tcPr>
            <w:tcW w:w="3600" w:type="dxa"/>
            <w:shd w:val="clear" w:color="auto" w:fill="auto"/>
          </w:tcPr>
          <w:p w14:paraId="624502F9"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No firm conclusions. </w:t>
            </w:r>
          </w:p>
          <w:p w14:paraId="0C8FEDBE"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ASD may increase vulnerability to psychoses.</w:t>
            </w:r>
          </w:p>
        </w:tc>
        <w:tc>
          <w:tcPr>
            <w:tcW w:w="2186" w:type="dxa"/>
            <w:shd w:val="clear" w:color="auto" w:fill="auto"/>
          </w:tcPr>
          <w:p w14:paraId="08A038FD" w14:textId="77777777" w:rsidR="00D97D17" w:rsidRPr="00E76E09" w:rsidRDefault="00D97D17" w:rsidP="00E75FA1">
            <w:pPr>
              <w:pStyle w:val="BodyText3"/>
              <w:rPr>
                <w:rFonts w:ascii="Arial" w:hAnsi="Arial" w:cs="Arial"/>
                <w:i/>
                <w:iCs/>
                <w:sz w:val="22"/>
                <w:szCs w:val="22"/>
                <w:lang w:val="en-GB"/>
              </w:rPr>
            </w:pPr>
          </w:p>
        </w:tc>
      </w:tr>
      <w:tr w:rsidR="00E76E09" w:rsidRPr="00E76E09" w14:paraId="19A5D6B9" w14:textId="77777777" w:rsidTr="00E76E09">
        <w:tc>
          <w:tcPr>
            <w:tcW w:w="828" w:type="dxa"/>
            <w:shd w:val="clear" w:color="auto" w:fill="auto"/>
          </w:tcPr>
          <w:p w14:paraId="598B8AA2"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266</w:t>
            </w:r>
          </w:p>
        </w:tc>
        <w:tc>
          <w:tcPr>
            <w:tcW w:w="2160" w:type="dxa"/>
            <w:shd w:val="clear" w:color="auto" w:fill="auto"/>
          </w:tcPr>
          <w:p w14:paraId="5952453D" w14:textId="77777777" w:rsidR="00D97D17" w:rsidRPr="00E76E09" w:rsidRDefault="00D97D17" w:rsidP="00E75FA1">
            <w:pPr>
              <w:pStyle w:val="BodytextforASD"/>
              <w:rPr>
                <w:rFonts w:cs="Arial"/>
                <w:sz w:val="22"/>
                <w:szCs w:val="22"/>
                <w:u w:val="none"/>
              </w:rPr>
            </w:pPr>
            <w:r w:rsidRPr="00E76E09">
              <w:rPr>
                <w:rFonts w:cs="Arial"/>
                <w:sz w:val="22"/>
                <w:szCs w:val="22"/>
                <w:u w:val="none"/>
              </w:rPr>
              <w:t>Dhossche, D. K., Wing, L., Ohta, M. &amp; Neumarker, K. (Eds.) (2006)</w:t>
            </w:r>
            <w:r w:rsidR="0008448A" w:rsidRPr="00E76E09">
              <w:rPr>
                <w:rFonts w:cs="Arial"/>
                <w:sz w:val="22"/>
                <w:szCs w:val="22"/>
                <w:u w:val="none"/>
              </w:rPr>
              <w:t>.</w:t>
            </w:r>
            <w:r w:rsidRPr="00E76E09">
              <w:rPr>
                <w:rFonts w:cs="Arial"/>
                <w:sz w:val="22"/>
                <w:szCs w:val="22"/>
                <w:u w:val="none"/>
              </w:rPr>
              <w:t xml:space="preserve"> Catatonia in Autism Spectrum Disorders in Bradley, R. J., Harris, R. A. &amp; Jenner, P. (Series Editors)</w:t>
            </w:r>
            <w:r w:rsidR="0008448A" w:rsidRPr="00E76E09">
              <w:rPr>
                <w:rFonts w:cs="Arial"/>
                <w:sz w:val="22"/>
                <w:szCs w:val="22"/>
                <w:u w:val="none"/>
              </w:rPr>
              <w:t>.</w:t>
            </w:r>
            <w:r w:rsidRPr="00E76E09">
              <w:rPr>
                <w:rFonts w:cs="Arial"/>
                <w:sz w:val="22"/>
                <w:szCs w:val="22"/>
                <w:u w:val="none"/>
              </w:rPr>
              <w:t xml:space="preserve"> (2006)</w:t>
            </w:r>
            <w:r w:rsidR="0008448A" w:rsidRPr="00E76E09">
              <w:rPr>
                <w:rFonts w:cs="Arial"/>
                <w:sz w:val="22"/>
                <w:szCs w:val="22"/>
                <w:u w:val="none"/>
              </w:rPr>
              <w:t>.</w:t>
            </w:r>
            <w:r w:rsidRPr="00E76E09">
              <w:rPr>
                <w:rFonts w:cs="Arial"/>
                <w:sz w:val="22"/>
                <w:szCs w:val="22"/>
                <w:u w:val="none"/>
              </w:rPr>
              <w:t xml:space="preserve"> </w:t>
            </w:r>
            <w:r w:rsidRPr="00E76E09">
              <w:rPr>
                <w:rFonts w:cs="Arial"/>
                <w:i/>
                <w:sz w:val="22"/>
                <w:szCs w:val="22"/>
                <w:u w:val="none"/>
              </w:rPr>
              <w:t>International Review of Neurobiology</w:t>
            </w:r>
            <w:r w:rsidRPr="00E76E09">
              <w:rPr>
                <w:rFonts w:cs="Arial"/>
                <w:sz w:val="22"/>
                <w:szCs w:val="22"/>
                <w:u w:val="none"/>
              </w:rPr>
              <w:t>, Volume 72.</w:t>
            </w:r>
          </w:p>
          <w:p w14:paraId="44370D93" w14:textId="77777777" w:rsidR="00D97D17" w:rsidRPr="00E76E09" w:rsidRDefault="00D97D17" w:rsidP="00E75FA1">
            <w:pPr>
              <w:pStyle w:val="BodytextforASD"/>
              <w:rPr>
                <w:rFonts w:cs="Arial"/>
                <w:sz w:val="22"/>
                <w:szCs w:val="22"/>
                <w:u w:val="none"/>
                <w:lang w:val="en-GB"/>
              </w:rPr>
            </w:pPr>
          </w:p>
          <w:p w14:paraId="0F10A722" w14:textId="77777777" w:rsidR="00D97D17" w:rsidRPr="00E76E09" w:rsidRDefault="00D97D17" w:rsidP="00E75FA1">
            <w:pPr>
              <w:pStyle w:val="BodytextforASD"/>
              <w:rPr>
                <w:rFonts w:cs="Arial"/>
                <w:sz w:val="22"/>
                <w:szCs w:val="22"/>
                <w:u w:val="none"/>
                <w:lang w:val="en-GB"/>
              </w:rPr>
            </w:pPr>
            <w:r w:rsidRPr="00E76E09">
              <w:rPr>
                <w:rFonts w:cs="Arial"/>
                <w:sz w:val="22"/>
                <w:szCs w:val="22"/>
                <w:u w:val="none"/>
                <w:lang w:val="en-GB"/>
              </w:rPr>
              <w:t>EXPERT OPINION</w:t>
            </w:r>
          </w:p>
          <w:p w14:paraId="0CE877F4" w14:textId="77777777" w:rsidR="00D97D17" w:rsidRPr="00E76E09" w:rsidRDefault="00D97D17" w:rsidP="00E75FA1">
            <w:pPr>
              <w:pStyle w:val="BodytextforASD"/>
              <w:rPr>
                <w:rFonts w:cs="Arial"/>
                <w:sz w:val="22"/>
                <w:szCs w:val="22"/>
                <w:u w:val="none"/>
                <w:lang w:val="en-GB"/>
              </w:rPr>
            </w:pPr>
          </w:p>
          <w:p w14:paraId="4D4E92BF" w14:textId="77777777" w:rsidR="00D97D17" w:rsidRPr="00E76E09" w:rsidRDefault="00D97D17" w:rsidP="00E75FA1">
            <w:pPr>
              <w:pStyle w:val="BodytextforASD"/>
              <w:rPr>
                <w:rFonts w:cs="Arial"/>
                <w:sz w:val="22"/>
                <w:szCs w:val="22"/>
                <w:u w:val="none"/>
              </w:rPr>
            </w:pPr>
            <w:r w:rsidRPr="00E76E09">
              <w:rPr>
                <w:rFonts w:cs="Arial"/>
                <w:sz w:val="22"/>
                <w:szCs w:val="22"/>
                <w:u w:val="none"/>
                <w:lang w:val="en-GB"/>
              </w:rPr>
              <w:t>Level of evidence: x</w:t>
            </w:r>
          </w:p>
        </w:tc>
        <w:tc>
          <w:tcPr>
            <w:tcW w:w="3263" w:type="dxa"/>
            <w:shd w:val="clear" w:color="auto" w:fill="auto"/>
          </w:tcPr>
          <w:p w14:paraId="5A6091B0"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 xml:space="preserve">Special edition of journal. </w:t>
            </w:r>
          </w:p>
        </w:tc>
        <w:tc>
          <w:tcPr>
            <w:tcW w:w="2137" w:type="dxa"/>
            <w:shd w:val="clear" w:color="auto" w:fill="auto"/>
          </w:tcPr>
          <w:p w14:paraId="45C1E0C8" w14:textId="77777777" w:rsidR="00D97D17" w:rsidRPr="00E76E09" w:rsidRDefault="00D97D17" w:rsidP="00E75FA1">
            <w:pPr>
              <w:pStyle w:val="Unpublished"/>
              <w:rPr>
                <w:rFonts w:ascii="Arial" w:hAnsi="Arial" w:cs="Arial"/>
                <w:sz w:val="22"/>
                <w:szCs w:val="22"/>
                <w:lang w:val="en-GB"/>
              </w:rPr>
            </w:pPr>
          </w:p>
        </w:tc>
        <w:tc>
          <w:tcPr>
            <w:tcW w:w="3600" w:type="dxa"/>
            <w:shd w:val="clear" w:color="auto" w:fill="auto"/>
          </w:tcPr>
          <w:p w14:paraId="39D93C50" w14:textId="77777777" w:rsidR="00D97D17" w:rsidRPr="00E76E09" w:rsidRDefault="00D97D17" w:rsidP="00E76E09">
            <w:pPr>
              <w:pStyle w:val="BodyText3"/>
              <w:autoSpaceDE w:val="0"/>
              <w:autoSpaceDN w:val="0"/>
              <w:adjustRightInd w:val="0"/>
              <w:rPr>
                <w:rFonts w:ascii="Arial" w:hAnsi="Arial" w:cs="Arial"/>
                <w:sz w:val="22"/>
                <w:szCs w:val="22"/>
                <w:lang w:val="en-GB"/>
              </w:rPr>
            </w:pPr>
            <w:r w:rsidRPr="00E76E09">
              <w:rPr>
                <w:rFonts w:ascii="Arial" w:hAnsi="Arial" w:cs="Arial"/>
                <w:sz w:val="22"/>
                <w:szCs w:val="22"/>
                <w:lang w:val="en-GB"/>
              </w:rPr>
              <w:t xml:space="preserve">Covers catatonia in ASD in </w:t>
            </w:r>
            <w:r w:rsidR="0008448A" w:rsidRPr="00E76E09">
              <w:rPr>
                <w:rFonts w:ascii="Arial" w:hAnsi="Arial" w:cs="Arial"/>
                <w:sz w:val="22"/>
                <w:szCs w:val="22"/>
                <w:lang w:val="en-GB"/>
              </w:rPr>
              <w:t xml:space="preserve">the </w:t>
            </w:r>
            <w:r w:rsidRPr="00E76E09">
              <w:rPr>
                <w:rFonts w:ascii="Arial" w:hAnsi="Arial" w:cs="Arial"/>
                <w:sz w:val="22"/>
                <w:szCs w:val="22"/>
                <w:lang w:val="en-GB"/>
              </w:rPr>
              <w:t>following areas: classification, assessment, biology, treatment, and blueprints.</w:t>
            </w:r>
          </w:p>
          <w:p w14:paraId="5DEB92DE" w14:textId="77777777" w:rsidR="00D97D17" w:rsidRPr="00E76E09" w:rsidRDefault="00D97D17" w:rsidP="00E76E09">
            <w:pPr>
              <w:pStyle w:val="BodyText3"/>
              <w:autoSpaceDE w:val="0"/>
              <w:autoSpaceDN w:val="0"/>
              <w:adjustRightInd w:val="0"/>
              <w:rPr>
                <w:rFonts w:ascii="Arial" w:hAnsi="Arial" w:cs="Arial"/>
                <w:sz w:val="22"/>
                <w:szCs w:val="22"/>
                <w:lang w:val="en-GB"/>
              </w:rPr>
            </w:pPr>
            <w:r w:rsidRPr="00E76E09">
              <w:rPr>
                <w:rFonts w:ascii="Arial" w:hAnsi="Arial" w:cs="Arial"/>
                <w:sz w:val="22"/>
                <w:szCs w:val="22"/>
                <w:lang w:val="en-GB"/>
              </w:rPr>
              <w:t>Based on limited evidence.</w:t>
            </w:r>
          </w:p>
          <w:p w14:paraId="316E2544" w14:textId="77777777" w:rsidR="00D97D17" w:rsidRPr="00E76E09" w:rsidRDefault="00D97D17" w:rsidP="00E76E09">
            <w:pPr>
              <w:pStyle w:val="BodyText3"/>
              <w:autoSpaceDE w:val="0"/>
              <w:autoSpaceDN w:val="0"/>
              <w:adjustRightInd w:val="0"/>
              <w:rPr>
                <w:rFonts w:ascii="Arial" w:hAnsi="Arial" w:cs="Arial"/>
                <w:sz w:val="22"/>
                <w:szCs w:val="22"/>
                <w:lang w:val="en-GB"/>
              </w:rPr>
            </w:pPr>
            <w:r w:rsidRPr="00E76E09">
              <w:rPr>
                <w:rFonts w:ascii="Arial" w:hAnsi="Arial" w:cs="Arial"/>
                <w:sz w:val="22"/>
                <w:szCs w:val="22"/>
                <w:lang w:val="en-GB"/>
              </w:rPr>
              <w:t xml:space="preserve">Strong calls for more research. </w:t>
            </w:r>
          </w:p>
        </w:tc>
        <w:tc>
          <w:tcPr>
            <w:tcW w:w="2186" w:type="dxa"/>
            <w:shd w:val="clear" w:color="auto" w:fill="auto"/>
          </w:tcPr>
          <w:p w14:paraId="69987AA4" w14:textId="77777777" w:rsidR="00D97D17" w:rsidRPr="00E76E09" w:rsidRDefault="00D97D17" w:rsidP="00E75FA1">
            <w:pPr>
              <w:pStyle w:val="Unpublished"/>
              <w:rPr>
                <w:rFonts w:ascii="Arial" w:hAnsi="Arial" w:cs="Arial"/>
                <w:i/>
                <w:iCs/>
                <w:sz w:val="22"/>
                <w:szCs w:val="22"/>
                <w:lang w:val="en-GB"/>
              </w:rPr>
            </w:pPr>
          </w:p>
        </w:tc>
      </w:tr>
      <w:tr w:rsidR="00E76E09" w:rsidRPr="00E76E09" w14:paraId="4A9F0386" w14:textId="77777777" w:rsidTr="00E76E09">
        <w:tc>
          <w:tcPr>
            <w:tcW w:w="828" w:type="dxa"/>
            <w:shd w:val="clear" w:color="auto" w:fill="auto"/>
          </w:tcPr>
          <w:p w14:paraId="0A2B3554"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267</w:t>
            </w:r>
          </w:p>
        </w:tc>
        <w:tc>
          <w:tcPr>
            <w:tcW w:w="2160" w:type="dxa"/>
            <w:shd w:val="clear" w:color="auto" w:fill="auto"/>
          </w:tcPr>
          <w:p w14:paraId="36A97AE2" w14:textId="77777777" w:rsidR="00D97D17" w:rsidRPr="00E76E09" w:rsidRDefault="00D97D17" w:rsidP="00E75FA1">
            <w:pPr>
              <w:pStyle w:val="BodytextforASD"/>
              <w:rPr>
                <w:rFonts w:cs="Arial"/>
                <w:sz w:val="22"/>
                <w:szCs w:val="22"/>
                <w:u w:val="none"/>
              </w:rPr>
            </w:pPr>
            <w:r w:rsidRPr="00E76E09">
              <w:rPr>
                <w:rFonts w:cs="Arial"/>
                <w:sz w:val="22"/>
                <w:szCs w:val="22"/>
                <w:u w:val="none"/>
              </w:rPr>
              <w:t xml:space="preserve">Frazier J, Doyle R, Chiu S, et al. (2002). Treating a child with Asperger disorder and comorbid bipolar disorder. </w:t>
            </w:r>
            <w:r w:rsidRPr="00E76E09">
              <w:rPr>
                <w:rFonts w:cs="Arial"/>
                <w:i/>
                <w:sz w:val="22"/>
                <w:szCs w:val="22"/>
                <w:u w:val="none"/>
              </w:rPr>
              <w:t>American Journal of Psychiatry</w:t>
            </w:r>
            <w:r w:rsidRPr="00E76E09">
              <w:rPr>
                <w:rFonts w:cs="Arial"/>
                <w:sz w:val="22"/>
                <w:szCs w:val="22"/>
                <w:u w:val="none"/>
              </w:rPr>
              <w:t>. 159: 13-21.</w:t>
            </w:r>
          </w:p>
          <w:p w14:paraId="1EDBFFC1" w14:textId="77777777" w:rsidR="00D97D17" w:rsidRPr="00E76E09" w:rsidRDefault="00D97D17" w:rsidP="00E75FA1">
            <w:pPr>
              <w:pStyle w:val="BodytextforASD"/>
              <w:rPr>
                <w:rFonts w:cs="Arial"/>
                <w:sz w:val="22"/>
                <w:szCs w:val="22"/>
                <w:u w:val="none"/>
              </w:rPr>
            </w:pPr>
          </w:p>
          <w:p w14:paraId="78EF45CF" w14:textId="77777777" w:rsidR="00D97D17" w:rsidRPr="00E76E09" w:rsidRDefault="00D97D17" w:rsidP="00E75FA1">
            <w:pPr>
              <w:pStyle w:val="BodytextforASD"/>
              <w:rPr>
                <w:rFonts w:cs="Arial"/>
                <w:sz w:val="22"/>
                <w:szCs w:val="22"/>
                <w:u w:val="none"/>
              </w:rPr>
            </w:pPr>
            <w:r w:rsidRPr="00E76E09">
              <w:rPr>
                <w:rFonts w:cs="Arial"/>
                <w:sz w:val="22"/>
                <w:szCs w:val="22"/>
                <w:u w:val="none"/>
              </w:rPr>
              <w:t>CASE STUDY</w:t>
            </w:r>
          </w:p>
          <w:p w14:paraId="0E5606F8" w14:textId="77777777" w:rsidR="00D97D17" w:rsidRPr="00E76E09" w:rsidRDefault="00D97D17" w:rsidP="00E75FA1">
            <w:pPr>
              <w:pStyle w:val="BodytextforASD"/>
              <w:rPr>
                <w:rFonts w:cs="Arial"/>
                <w:sz w:val="22"/>
                <w:szCs w:val="22"/>
                <w:u w:val="none"/>
              </w:rPr>
            </w:pPr>
          </w:p>
          <w:p w14:paraId="155619CF" w14:textId="77777777" w:rsidR="00D97D17" w:rsidRPr="00E76E09" w:rsidRDefault="00D97D17" w:rsidP="00E75FA1">
            <w:pPr>
              <w:pStyle w:val="BodytextforASD"/>
              <w:rPr>
                <w:rFonts w:cs="Arial"/>
                <w:sz w:val="22"/>
                <w:szCs w:val="22"/>
                <w:u w:val="none"/>
              </w:rPr>
            </w:pPr>
            <w:r w:rsidRPr="00E76E09">
              <w:rPr>
                <w:rFonts w:cs="Arial"/>
                <w:sz w:val="22"/>
                <w:szCs w:val="22"/>
                <w:u w:val="none"/>
                <w:lang w:val="en-GB"/>
              </w:rPr>
              <w:t>Level of evidence: x</w:t>
            </w:r>
          </w:p>
          <w:p w14:paraId="2328D924" w14:textId="77777777" w:rsidR="00D97D17" w:rsidRPr="00E76E09" w:rsidRDefault="00D97D17" w:rsidP="00E76E09">
            <w:pPr>
              <w:ind w:left="720" w:hanging="720"/>
              <w:rPr>
                <w:rFonts w:ascii="Arial" w:hAnsi="Arial" w:cs="Arial"/>
                <w:sz w:val="22"/>
                <w:szCs w:val="22"/>
                <w:lang w:val="en-GB"/>
              </w:rPr>
            </w:pPr>
          </w:p>
        </w:tc>
        <w:tc>
          <w:tcPr>
            <w:tcW w:w="3263" w:type="dxa"/>
            <w:shd w:val="clear" w:color="auto" w:fill="auto"/>
          </w:tcPr>
          <w:p w14:paraId="711F03BB" w14:textId="77777777" w:rsidR="00D97D17" w:rsidRPr="00E76E09" w:rsidRDefault="0008448A" w:rsidP="00E75FA1">
            <w:pPr>
              <w:pStyle w:val="Unpublished"/>
              <w:rPr>
                <w:rFonts w:ascii="Arial" w:hAnsi="Arial" w:cs="Arial"/>
                <w:sz w:val="22"/>
                <w:szCs w:val="22"/>
                <w:lang w:val="en-GB"/>
              </w:rPr>
            </w:pPr>
            <w:r w:rsidRPr="00E76E09">
              <w:rPr>
                <w:rFonts w:ascii="Arial" w:hAnsi="Arial" w:cs="Arial"/>
                <w:sz w:val="22"/>
                <w:szCs w:val="22"/>
                <w:lang w:val="en-GB"/>
              </w:rPr>
              <w:t>Case report of 13-year-</w:t>
            </w:r>
            <w:r w:rsidR="00D97D17" w:rsidRPr="00E76E09">
              <w:rPr>
                <w:rFonts w:ascii="Arial" w:hAnsi="Arial" w:cs="Arial"/>
                <w:sz w:val="22"/>
                <w:szCs w:val="22"/>
                <w:lang w:val="en-GB"/>
              </w:rPr>
              <w:t xml:space="preserve">old boy. </w:t>
            </w:r>
          </w:p>
        </w:tc>
        <w:tc>
          <w:tcPr>
            <w:tcW w:w="2137" w:type="dxa"/>
            <w:shd w:val="clear" w:color="auto" w:fill="auto"/>
          </w:tcPr>
          <w:p w14:paraId="4DDF0BFA" w14:textId="77777777" w:rsidR="00D97D17" w:rsidRPr="00E76E09" w:rsidRDefault="00D97D17" w:rsidP="00E75FA1">
            <w:pPr>
              <w:pStyle w:val="Unpublished"/>
              <w:rPr>
                <w:rFonts w:ascii="Arial" w:hAnsi="Arial" w:cs="Arial"/>
                <w:sz w:val="22"/>
                <w:szCs w:val="22"/>
                <w:lang w:val="en-GB"/>
              </w:rPr>
            </w:pPr>
          </w:p>
        </w:tc>
        <w:tc>
          <w:tcPr>
            <w:tcW w:w="3600" w:type="dxa"/>
            <w:shd w:val="clear" w:color="auto" w:fill="auto"/>
          </w:tcPr>
          <w:p w14:paraId="00DB5728" w14:textId="77777777" w:rsidR="00D97D17" w:rsidRPr="00E76E09" w:rsidRDefault="00D97D17" w:rsidP="00E76E09">
            <w:pPr>
              <w:pStyle w:val="BodyText3"/>
              <w:autoSpaceDE w:val="0"/>
              <w:autoSpaceDN w:val="0"/>
              <w:adjustRightInd w:val="0"/>
              <w:rPr>
                <w:rFonts w:ascii="Arial" w:hAnsi="Arial" w:cs="Arial"/>
                <w:sz w:val="22"/>
                <w:szCs w:val="22"/>
                <w:lang w:val="en-GB"/>
              </w:rPr>
            </w:pPr>
            <w:r w:rsidRPr="00E76E09">
              <w:rPr>
                <w:rFonts w:ascii="Arial" w:hAnsi="Arial" w:cs="Arial"/>
                <w:sz w:val="22"/>
                <w:szCs w:val="22"/>
                <w:lang w:val="en-GB"/>
              </w:rPr>
              <w:t>Symptoms of bipolar disorder undiagnosed for years.</w:t>
            </w:r>
          </w:p>
          <w:p w14:paraId="79AB4B21" w14:textId="77777777" w:rsidR="00D97D17" w:rsidRPr="00E76E09" w:rsidRDefault="00D97D17" w:rsidP="00E76E09">
            <w:pPr>
              <w:pStyle w:val="BodyText3"/>
              <w:autoSpaceDE w:val="0"/>
              <w:autoSpaceDN w:val="0"/>
              <w:adjustRightInd w:val="0"/>
              <w:rPr>
                <w:rFonts w:ascii="Arial" w:hAnsi="Arial" w:cs="Arial"/>
                <w:sz w:val="22"/>
                <w:szCs w:val="22"/>
                <w:lang w:val="en-GB"/>
              </w:rPr>
            </w:pPr>
            <w:r w:rsidRPr="00E76E09">
              <w:rPr>
                <w:rFonts w:ascii="Arial" w:hAnsi="Arial" w:cs="Arial"/>
                <w:sz w:val="22"/>
                <w:szCs w:val="22"/>
                <w:lang w:val="en-GB"/>
              </w:rPr>
              <w:t>Interventions of limited effect until bipolar disorder identified and treated.</w:t>
            </w:r>
          </w:p>
          <w:p w14:paraId="3B6E3AA2" w14:textId="77777777" w:rsidR="00D97D17" w:rsidRPr="00E76E09" w:rsidRDefault="00D97D17" w:rsidP="00E76E09">
            <w:pPr>
              <w:pStyle w:val="BodyText3"/>
              <w:autoSpaceDE w:val="0"/>
              <w:autoSpaceDN w:val="0"/>
              <w:adjustRightInd w:val="0"/>
              <w:rPr>
                <w:rFonts w:ascii="Arial" w:hAnsi="Arial" w:cs="Arial"/>
                <w:sz w:val="22"/>
                <w:szCs w:val="22"/>
                <w:lang w:val="en-GB"/>
              </w:rPr>
            </w:pPr>
            <w:r w:rsidRPr="00E76E09">
              <w:rPr>
                <w:rFonts w:ascii="Arial" w:hAnsi="Arial" w:cs="Arial"/>
                <w:sz w:val="22"/>
                <w:szCs w:val="22"/>
                <w:lang w:val="en-GB"/>
              </w:rPr>
              <w:t xml:space="preserve">Important to assess for, and treat comorbid psychiatric disorders. </w:t>
            </w:r>
          </w:p>
        </w:tc>
        <w:tc>
          <w:tcPr>
            <w:tcW w:w="2186" w:type="dxa"/>
            <w:shd w:val="clear" w:color="auto" w:fill="auto"/>
          </w:tcPr>
          <w:p w14:paraId="0ECC31CB" w14:textId="77777777" w:rsidR="00D97D17" w:rsidRPr="00E76E09" w:rsidRDefault="00D97D17" w:rsidP="00E75FA1">
            <w:pPr>
              <w:pStyle w:val="Unpublished"/>
              <w:rPr>
                <w:rFonts w:ascii="Arial" w:hAnsi="Arial" w:cs="Arial"/>
                <w:i/>
                <w:iCs/>
                <w:sz w:val="22"/>
                <w:szCs w:val="22"/>
                <w:lang w:val="en-GB"/>
              </w:rPr>
            </w:pPr>
          </w:p>
        </w:tc>
      </w:tr>
      <w:tr w:rsidR="00E76E09" w:rsidRPr="00E76E09" w14:paraId="7B87AB40" w14:textId="77777777" w:rsidTr="00E76E09">
        <w:tc>
          <w:tcPr>
            <w:tcW w:w="828" w:type="dxa"/>
            <w:shd w:val="clear" w:color="auto" w:fill="auto"/>
          </w:tcPr>
          <w:p w14:paraId="51571028"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268</w:t>
            </w:r>
          </w:p>
        </w:tc>
        <w:tc>
          <w:tcPr>
            <w:tcW w:w="2160" w:type="dxa"/>
            <w:shd w:val="clear" w:color="auto" w:fill="auto"/>
          </w:tcPr>
          <w:p w14:paraId="1413BEA1"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Bondy, A., &amp; Frost, L. (2001). The Picture Exchange Communication System. </w:t>
            </w:r>
            <w:r w:rsidRPr="00E76E09">
              <w:rPr>
                <w:rFonts w:ascii="Arial" w:hAnsi="Arial" w:cs="Arial"/>
                <w:i/>
                <w:sz w:val="22"/>
                <w:szCs w:val="22"/>
                <w:lang w:val="en-GB"/>
              </w:rPr>
              <w:t>Behavior Modification</w:t>
            </w:r>
            <w:r w:rsidRPr="00E76E09">
              <w:rPr>
                <w:rFonts w:ascii="Arial" w:hAnsi="Arial" w:cs="Arial"/>
                <w:sz w:val="22"/>
                <w:szCs w:val="22"/>
                <w:lang w:val="en-GB"/>
              </w:rPr>
              <w:t>, 25(5), 725-744.</w:t>
            </w:r>
          </w:p>
          <w:p w14:paraId="5484CFC6"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EXPERT OPINION</w:t>
            </w:r>
          </w:p>
          <w:p w14:paraId="0623BBFF"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x</w:t>
            </w:r>
          </w:p>
        </w:tc>
        <w:tc>
          <w:tcPr>
            <w:tcW w:w="3263" w:type="dxa"/>
            <w:shd w:val="clear" w:color="auto" w:fill="auto"/>
          </w:tcPr>
          <w:p w14:paraId="23EFC9AE"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Descriptive article of advantages of using </w:t>
            </w:r>
            <w:smartTag w:uri="urn:schemas-microsoft-com:office:smarttags" w:element="City">
              <w:smartTag w:uri="urn:schemas-microsoft-com:office:smarttags" w:element="place">
                <w:r w:rsidRPr="00E76E09">
                  <w:rPr>
                    <w:rFonts w:ascii="Arial" w:hAnsi="Arial" w:cs="Arial"/>
                    <w:sz w:val="22"/>
                    <w:szCs w:val="22"/>
                    <w:lang w:val="en-GB"/>
                  </w:rPr>
                  <w:t>PECS</w:t>
                </w:r>
              </w:smartTag>
            </w:smartTag>
            <w:r w:rsidRPr="00E76E09">
              <w:rPr>
                <w:rFonts w:ascii="Arial" w:hAnsi="Arial" w:cs="Arial"/>
                <w:sz w:val="22"/>
                <w:szCs w:val="22"/>
                <w:lang w:val="en-GB"/>
              </w:rPr>
              <w:t xml:space="preserve"> over traditional approaches to communication.</w:t>
            </w:r>
          </w:p>
        </w:tc>
        <w:tc>
          <w:tcPr>
            <w:tcW w:w="2137" w:type="dxa"/>
            <w:shd w:val="clear" w:color="auto" w:fill="auto"/>
          </w:tcPr>
          <w:p w14:paraId="4118D9D9" w14:textId="77777777" w:rsidR="00D97D17" w:rsidRPr="00E76E09" w:rsidRDefault="00D97D17" w:rsidP="00E75FA1">
            <w:pPr>
              <w:pStyle w:val="BodyText3"/>
              <w:rPr>
                <w:rFonts w:ascii="Arial" w:hAnsi="Arial" w:cs="Arial"/>
                <w:sz w:val="22"/>
                <w:szCs w:val="22"/>
                <w:lang w:val="en-GB"/>
              </w:rPr>
            </w:pPr>
          </w:p>
        </w:tc>
        <w:tc>
          <w:tcPr>
            <w:tcW w:w="3600" w:type="dxa"/>
            <w:shd w:val="clear" w:color="auto" w:fill="auto"/>
          </w:tcPr>
          <w:p w14:paraId="716A382A" w14:textId="77777777" w:rsidR="00D97D17" w:rsidRPr="00E76E09" w:rsidRDefault="00D97D17" w:rsidP="00E75FA1">
            <w:pPr>
              <w:pStyle w:val="BodyText3"/>
              <w:rPr>
                <w:rFonts w:ascii="Arial" w:hAnsi="Arial" w:cs="Arial"/>
                <w:sz w:val="22"/>
                <w:szCs w:val="22"/>
                <w:lang w:val="en-GB"/>
              </w:rPr>
            </w:pPr>
            <w:smartTag w:uri="urn:schemas-microsoft-com:office:smarttags" w:element="City">
              <w:smartTag w:uri="urn:schemas-microsoft-com:office:smarttags" w:element="place">
                <w:r w:rsidRPr="00E76E09">
                  <w:rPr>
                    <w:rFonts w:ascii="Arial" w:hAnsi="Arial" w:cs="Arial"/>
                    <w:sz w:val="22"/>
                    <w:szCs w:val="22"/>
                    <w:lang w:val="en-GB"/>
                  </w:rPr>
                  <w:t>PECS</w:t>
                </w:r>
              </w:smartTag>
            </w:smartTag>
            <w:r w:rsidRPr="00E76E09">
              <w:rPr>
                <w:rFonts w:ascii="Arial" w:hAnsi="Arial" w:cs="Arial"/>
                <w:sz w:val="22"/>
                <w:szCs w:val="22"/>
                <w:lang w:val="en-GB"/>
              </w:rPr>
              <w:t xml:space="preserve"> is a training system to teach children with ASD a rapidly acquired, self-initiated functional communication system. </w:t>
            </w:r>
          </w:p>
          <w:p w14:paraId="12F99766" w14:textId="77777777" w:rsidR="00D97D17" w:rsidRPr="00E76E09" w:rsidRDefault="00D97D17" w:rsidP="00E75FA1">
            <w:pPr>
              <w:pStyle w:val="BodyText3"/>
              <w:rPr>
                <w:rFonts w:ascii="Arial" w:hAnsi="Arial" w:cs="Arial"/>
                <w:sz w:val="22"/>
                <w:szCs w:val="22"/>
                <w:lang w:val="en-GB"/>
              </w:rPr>
            </w:pPr>
            <w:smartTag w:uri="urn:schemas-microsoft-com:office:smarttags" w:element="City">
              <w:smartTag w:uri="urn:schemas-microsoft-com:office:smarttags" w:element="place">
                <w:r w:rsidRPr="00E76E09">
                  <w:rPr>
                    <w:rFonts w:ascii="Arial" w:hAnsi="Arial" w:cs="Arial"/>
                    <w:sz w:val="22"/>
                    <w:szCs w:val="22"/>
                    <w:lang w:val="en-GB"/>
                  </w:rPr>
                  <w:t>PECS</w:t>
                </w:r>
              </w:smartTag>
            </w:smartTag>
            <w:r w:rsidRPr="00E76E09">
              <w:rPr>
                <w:rFonts w:ascii="Arial" w:hAnsi="Arial" w:cs="Arial"/>
                <w:sz w:val="22"/>
                <w:szCs w:val="22"/>
                <w:lang w:val="en-GB"/>
              </w:rPr>
              <w:t xml:space="preserve"> combines behavioural and developmental perspectives.</w:t>
            </w:r>
          </w:p>
          <w:p w14:paraId="0C31EC84" w14:textId="77777777" w:rsidR="00D97D17" w:rsidRPr="00E76E09" w:rsidRDefault="00D97D17" w:rsidP="00E76E09">
            <w:pPr>
              <w:pStyle w:val="BodyText3"/>
              <w:spacing w:after="0"/>
              <w:rPr>
                <w:rFonts w:ascii="Arial" w:hAnsi="Arial" w:cs="Arial"/>
                <w:sz w:val="22"/>
                <w:szCs w:val="22"/>
                <w:lang w:val="en-GB"/>
              </w:rPr>
            </w:pPr>
            <w:r w:rsidRPr="00E76E09">
              <w:rPr>
                <w:rFonts w:ascii="Arial" w:hAnsi="Arial" w:cs="Arial"/>
                <w:sz w:val="22"/>
                <w:szCs w:val="22"/>
                <w:lang w:val="en-GB"/>
              </w:rPr>
              <w:t>Six phases taught:</w:t>
            </w:r>
          </w:p>
          <w:p w14:paraId="724B29DD" w14:textId="77777777" w:rsidR="00D97D17" w:rsidRPr="00E76E09" w:rsidRDefault="00D97D17" w:rsidP="00E76E09">
            <w:pPr>
              <w:pStyle w:val="BodyText3"/>
              <w:numPr>
                <w:ilvl w:val="0"/>
                <w:numId w:val="264"/>
              </w:numPr>
              <w:spacing w:after="0"/>
              <w:rPr>
                <w:rFonts w:ascii="Arial" w:hAnsi="Arial" w:cs="Arial"/>
                <w:sz w:val="22"/>
                <w:szCs w:val="22"/>
                <w:lang w:val="en-GB"/>
              </w:rPr>
            </w:pPr>
            <w:r w:rsidRPr="00E76E09">
              <w:rPr>
                <w:rFonts w:ascii="Arial" w:hAnsi="Arial" w:cs="Arial"/>
                <w:sz w:val="22"/>
                <w:szCs w:val="22"/>
                <w:lang w:val="en-GB"/>
              </w:rPr>
              <w:t>how to communicate</w:t>
            </w:r>
          </w:p>
          <w:p w14:paraId="4892000A" w14:textId="77777777" w:rsidR="00D97D17" w:rsidRPr="00E76E09" w:rsidRDefault="00D97D17" w:rsidP="00E76E09">
            <w:pPr>
              <w:pStyle w:val="BodyText3"/>
              <w:numPr>
                <w:ilvl w:val="0"/>
                <w:numId w:val="264"/>
              </w:numPr>
              <w:spacing w:after="0"/>
              <w:rPr>
                <w:rFonts w:ascii="Arial" w:hAnsi="Arial" w:cs="Arial"/>
                <w:sz w:val="22"/>
                <w:szCs w:val="22"/>
                <w:lang w:val="en-GB"/>
              </w:rPr>
            </w:pPr>
            <w:r w:rsidRPr="00E76E09">
              <w:rPr>
                <w:rFonts w:ascii="Arial" w:hAnsi="Arial" w:cs="Arial"/>
                <w:sz w:val="22"/>
                <w:szCs w:val="22"/>
                <w:lang w:val="en-GB"/>
              </w:rPr>
              <w:t>distance and persistence</w:t>
            </w:r>
          </w:p>
          <w:p w14:paraId="24186A1C" w14:textId="77777777" w:rsidR="00D97D17" w:rsidRPr="00E76E09" w:rsidRDefault="00D97D17" w:rsidP="00E76E09">
            <w:pPr>
              <w:pStyle w:val="BodyText3"/>
              <w:numPr>
                <w:ilvl w:val="0"/>
                <w:numId w:val="264"/>
              </w:numPr>
              <w:spacing w:after="0"/>
              <w:rPr>
                <w:rFonts w:ascii="Arial" w:hAnsi="Arial" w:cs="Arial"/>
                <w:sz w:val="22"/>
                <w:szCs w:val="22"/>
                <w:lang w:val="en-GB"/>
              </w:rPr>
            </w:pPr>
            <w:r w:rsidRPr="00E76E09">
              <w:rPr>
                <w:rFonts w:ascii="Arial" w:hAnsi="Arial" w:cs="Arial"/>
                <w:sz w:val="22"/>
                <w:szCs w:val="22"/>
                <w:lang w:val="en-GB"/>
              </w:rPr>
              <w:t>discrimination between symbols</w:t>
            </w:r>
          </w:p>
          <w:p w14:paraId="57AB6BEB" w14:textId="77777777" w:rsidR="00D97D17" w:rsidRPr="00E76E09" w:rsidRDefault="00D97D17" w:rsidP="00E76E09">
            <w:pPr>
              <w:pStyle w:val="BodyText3"/>
              <w:numPr>
                <w:ilvl w:val="0"/>
                <w:numId w:val="264"/>
              </w:numPr>
              <w:rPr>
                <w:rFonts w:ascii="Arial" w:hAnsi="Arial" w:cs="Arial"/>
                <w:sz w:val="22"/>
                <w:szCs w:val="22"/>
                <w:lang w:val="en-GB"/>
              </w:rPr>
            </w:pPr>
            <w:r w:rsidRPr="00E76E09">
              <w:rPr>
                <w:rFonts w:ascii="Arial" w:hAnsi="Arial" w:cs="Arial"/>
                <w:sz w:val="22"/>
                <w:szCs w:val="22"/>
                <w:lang w:val="en-GB"/>
              </w:rPr>
              <w:t>sing phrases</w:t>
            </w:r>
          </w:p>
          <w:p w14:paraId="6657F59A" w14:textId="77777777" w:rsidR="00D97D17" w:rsidRPr="00E76E09" w:rsidRDefault="00D97D17" w:rsidP="00E76E09">
            <w:pPr>
              <w:pStyle w:val="BodyText3"/>
              <w:numPr>
                <w:ilvl w:val="0"/>
                <w:numId w:val="264"/>
              </w:numPr>
              <w:spacing w:after="0"/>
              <w:rPr>
                <w:rFonts w:ascii="Arial" w:hAnsi="Arial" w:cs="Arial"/>
                <w:sz w:val="22"/>
                <w:szCs w:val="22"/>
                <w:lang w:val="en-GB"/>
              </w:rPr>
            </w:pPr>
            <w:r w:rsidRPr="00E76E09">
              <w:rPr>
                <w:rFonts w:ascii="Arial" w:hAnsi="Arial" w:cs="Arial"/>
                <w:sz w:val="22"/>
                <w:szCs w:val="22"/>
                <w:lang w:val="en-GB"/>
              </w:rPr>
              <w:t>answering a direct question</w:t>
            </w:r>
          </w:p>
          <w:p w14:paraId="57760FFA" w14:textId="77777777" w:rsidR="00D97D17" w:rsidRPr="00E76E09" w:rsidRDefault="00D97D17" w:rsidP="00E76E09">
            <w:pPr>
              <w:pStyle w:val="BodyText3"/>
              <w:numPr>
                <w:ilvl w:val="0"/>
                <w:numId w:val="264"/>
              </w:numPr>
              <w:spacing w:after="0"/>
              <w:rPr>
                <w:rFonts w:ascii="Arial" w:hAnsi="Arial" w:cs="Arial"/>
                <w:sz w:val="22"/>
                <w:szCs w:val="22"/>
                <w:lang w:val="en-GB"/>
              </w:rPr>
            </w:pPr>
            <w:r w:rsidRPr="00E76E09">
              <w:rPr>
                <w:rFonts w:ascii="Arial" w:hAnsi="Arial" w:cs="Arial"/>
                <w:sz w:val="22"/>
                <w:szCs w:val="22"/>
                <w:lang w:val="en-GB"/>
              </w:rPr>
              <w:t>commenting</w:t>
            </w:r>
          </w:p>
        </w:tc>
        <w:tc>
          <w:tcPr>
            <w:tcW w:w="2186" w:type="dxa"/>
            <w:shd w:val="clear" w:color="auto" w:fill="auto"/>
          </w:tcPr>
          <w:p w14:paraId="674FCD66" w14:textId="77777777" w:rsidR="00D97D17" w:rsidRPr="00E76E09" w:rsidRDefault="00D97D17" w:rsidP="00E75FA1">
            <w:pPr>
              <w:pStyle w:val="BodyText3"/>
              <w:rPr>
                <w:rFonts w:ascii="Arial" w:hAnsi="Arial" w:cs="Arial"/>
                <w:i/>
                <w:iCs/>
                <w:sz w:val="22"/>
                <w:szCs w:val="22"/>
                <w:lang w:val="en-GB"/>
              </w:rPr>
            </w:pPr>
          </w:p>
        </w:tc>
      </w:tr>
      <w:tr w:rsidR="00E76E09" w:rsidRPr="00E76E09" w14:paraId="2194959E" w14:textId="77777777" w:rsidTr="00E76E09">
        <w:tc>
          <w:tcPr>
            <w:tcW w:w="828" w:type="dxa"/>
            <w:shd w:val="clear" w:color="auto" w:fill="auto"/>
          </w:tcPr>
          <w:p w14:paraId="1EC1B75B"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269</w:t>
            </w:r>
          </w:p>
        </w:tc>
        <w:tc>
          <w:tcPr>
            <w:tcW w:w="2160" w:type="dxa"/>
            <w:shd w:val="clear" w:color="auto" w:fill="auto"/>
          </w:tcPr>
          <w:p w14:paraId="08A3D057"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Clements, J., &amp; Zarkowska, E. (2000). </w:t>
            </w:r>
            <w:r w:rsidRPr="00E76E09">
              <w:rPr>
                <w:rFonts w:ascii="Arial" w:hAnsi="Arial" w:cs="Arial"/>
                <w:i/>
                <w:sz w:val="22"/>
                <w:szCs w:val="22"/>
                <w:lang w:val="en-GB"/>
              </w:rPr>
              <w:t xml:space="preserve">Behavioural Concerns and Autistic Spectrum Disorders: Explanations and Strategies for Change. </w:t>
            </w:r>
            <w:smartTag w:uri="urn:schemas-microsoft-com:office:smarttags" w:element="City">
              <w:smartTag w:uri="urn:schemas-microsoft-com:office:smarttags" w:element="place">
                <w:r w:rsidRPr="00E76E09">
                  <w:rPr>
                    <w:rFonts w:ascii="Arial" w:hAnsi="Arial" w:cs="Arial"/>
                    <w:i/>
                    <w:sz w:val="22"/>
                    <w:szCs w:val="22"/>
                    <w:lang w:val="en-GB"/>
                  </w:rPr>
                  <w:t>London</w:t>
                </w:r>
              </w:smartTag>
            </w:smartTag>
            <w:r w:rsidRPr="00E76E09">
              <w:rPr>
                <w:rFonts w:ascii="Arial" w:hAnsi="Arial" w:cs="Arial"/>
                <w:sz w:val="22"/>
                <w:szCs w:val="22"/>
                <w:lang w:val="en-GB"/>
              </w:rPr>
              <w:t>: Jessica Kingsley Publishers Ltd.</w:t>
            </w:r>
          </w:p>
          <w:p w14:paraId="0F7C4884"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EXPERT OPINION</w:t>
            </w:r>
          </w:p>
          <w:p w14:paraId="2DF69831"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x</w:t>
            </w:r>
          </w:p>
        </w:tc>
        <w:tc>
          <w:tcPr>
            <w:tcW w:w="3263" w:type="dxa"/>
            <w:shd w:val="clear" w:color="auto" w:fill="auto"/>
          </w:tcPr>
          <w:p w14:paraId="68395808"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Book</w:t>
            </w:r>
            <w:r w:rsidR="00021BC6" w:rsidRPr="00E76E09">
              <w:rPr>
                <w:rFonts w:ascii="Arial" w:hAnsi="Arial" w:cs="Arial"/>
                <w:sz w:val="22"/>
                <w:szCs w:val="22"/>
                <w:lang w:val="en-GB"/>
              </w:rPr>
              <w:t>.</w:t>
            </w:r>
          </w:p>
        </w:tc>
        <w:tc>
          <w:tcPr>
            <w:tcW w:w="2137" w:type="dxa"/>
            <w:shd w:val="clear" w:color="auto" w:fill="auto"/>
          </w:tcPr>
          <w:p w14:paraId="7AF308A3" w14:textId="77777777" w:rsidR="00D97D17" w:rsidRPr="00E76E09" w:rsidRDefault="00D97D17" w:rsidP="00E75FA1">
            <w:pPr>
              <w:pStyle w:val="BodyText3"/>
              <w:rPr>
                <w:rFonts w:ascii="Arial" w:hAnsi="Arial" w:cs="Arial"/>
                <w:sz w:val="22"/>
                <w:szCs w:val="22"/>
                <w:lang w:val="en-GB"/>
              </w:rPr>
            </w:pPr>
          </w:p>
        </w:tc>
        <w:tc>
          <w:tcPr>
            <w:tcW w:w="3600" w:type="dxa"/>
            <w:shd w:val="clear" w:color="auto" w:fill="auto"/>
          </w:tcPr>
          <w:p w14:paraId="589F5E55"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Text described the use of behavioural techniques in ASD, with emphasis on ensuring safe, moral and ethical application of the technology. </w:t>
            </w:r>
          </w:p>
        </w:tc>
        <w:tc>
          <w:tcPr>
            <w:tcW w:w="2186" w:type="dxa"/>
            <w:shd w:val="clear" w:color="auto" w:fill="auto"/>
          </w:tcPr>
          <w:p w14:paraId="74F2CC4D" w14:textId="77777777" w:rsidR="00D97D17" w:rsidRPr="00E76E09" w:rsidRDefault="00D97D17" w:rsidP="00E75FA1">
            <w:pPr>
              <w:pStyle w:val="BodyText3"/>
              <w:rPr>
                <w:rFonts w:ascii="Arial" w:hAnsi="Arial" w:cs="Arial"/>
                <w:i/>
                <w:iCs/>
                <w:sz w:val="22"/>
                <w:szCs w:val="22"/>
                <w:lang w:val="en-GB"/>
              </w:rPr>
            </w:pPr>
          </w:p>
        </w:tc>
      </w:tr>
      <w:tr w:rsidR="00E76E09" w:rsidRPr="00E76E09" w14:paraId="0273ECE4" w14:textId="77777777" w:rsidTr="00E76E09">
        <w:tc>
          <w:tcPr>
            <w:tcW w:w="828" w:type="dxa"/>
            <w:shd w:val="clear" w:color="auto" w:fill="auto"/>
          </w:tcPr>
          <w:p w14:paraId="5C3C9AC0"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270</w:t>
            </w:r>
          </w:p>
        </w:tc>
        <w:tc>
          <w:tcPr>
            <w:tcW w:w="2160" w:type="dxa"/>
            <w:shd w:val="clear" w:color="auto" w:fill="auto"/>
          </w:tcPr>
          <w:p w14:paraId="1C09951D"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Myles, B., &amp; Southwick, J. (1999). </w:t>
            </w:r>
            <w:r w:rsidRPr="00E76E09">
              <w:rPr>
                <w:rFonts w:ascii="Arial" w:hAnsi="Arial" w:cs="Arial"/>
                <w:i/>
                <w:sz w:val="22"/>
                <w:szCs w:val="22"/>
                <w:lang w:val="en-GB"/>
              </w:rPr>
              <w:t>Asperger Syndrome and Difficult Moments: Practical Solutions for Tantrums, Rage and Meltdowns</w:t>
            </w:r>
            <w:r w:rsidRPr="00E76E09">
              <w:rPr>
                <w:rFonts w:ascii="Arial" w:hAnsi="Arial" w:cs="Arial"/>
                <w:sz w:val="22"/>
                <w:szCs w:val="22"/>
                <w:lang w:val="en-GB"/>
              </w:rPr>
              <w:t xml:space="preserve">. </w:t>
            </w:r>
            <w:smartTag w:uri="urn:schemas-microsoft-com:office:smarttags" w:element="State">
              <w:smartTag w:uri="urn:schemas-microsoft-com:office:smarttags" w:element="place">
                <w:r w:rsidRPr="00E76E09">
                  <w:rPr>
                    <w:rFonts w:ascii="Arial" w:hAnsi="Arial" w:cs="Arial"/>
                    <w:sz w:val="22"/>
                    <w:szCs w:val="22"/>
                    <w:lang w:val="en-GB"/>
                  </w:rPr>
                  <w:t>Kansas</w:t>
                </w:r>
              </w:smartTag>
            </w:smartTag>
            <w:r w:rsidRPr="00E76E09">
              <w:rPr>
                <w:rFonts w:ascii="Arial" w:hAnsi="Arial" w:cs="Arial"/>
                <w:sz w:val="22"/>
                <w:szCs w:val="22"/>
                <w:lang w:val="en-GB"/>
              </w:rPr>
              <w:t>: Autism Asperger Publishing Co.</w:t>
            </w:r>
          </w:p>
          <w:p w14:paraId="36AA3973"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EXPERT OPINION</w:t>
            </w:r>
          </w:p>
          <w:p w14:paraId="3B6AC84B"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x</w:t>
            </w:r>
          </w:p>
        </w:tc>
        <w:tc>
          <w:tcPr>
            <w:tcW w:w="3263" w:type="dxa"/>
            <w:shd w:val="clear" w:color="auto" w:fill="auto"/>
          </w:tcPr>
          <w:p w14:paraId="0A92C515"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Book</w:t>
            </w:r>
            <w:r w:rsidR="00021BC6" w:rsidRPr="00E76E09">
              <w:rPr>
                <w:rFonts w:ascii="Arial" w:hAnsi="Arial" w:cs="Arial"/>
                <w:sz w:val="22"/>
                <w:szCs w:val="22"/>
                <w:lang w:val="en-GB"/>
              </w:rPr>
              <w:t>.</w:t>
            </w:r>
          </w:p>
        </w:tc>
        <w:tc>
          <w:tcPr>
            <w:tcW w:w="2137" w:type="dxa"/>
            <w:shd w:val="clear" w:color="auto" w:fill="auto"/>
          </w:tcPr>
          <w:p w14:paraId="3B9F7652" w14:textId="77777777" w:rsidR="00D97D17" w:rsidRPr="00E76E09" w:rsidRDefault="00D97D17" w:rsidP="00E75FA1">
            <w:pPr>
              <w:pStyle w:val="BodyText3"/>
              <w:rPr>
                <w:rFonts w:ascii="Arial" w:hAnsi="Arial" w:cs="Arial"/>
                <w:sz w:val="22"/>
                <w:szCs w:val="22"/>
                <w:lang w:val="en-GB"/>
              </w:rPr>
            </w:pPr>
          </w:p>
        </w:tc>
        <w:tc>
          <w:tcPr>
            <w:tcW w:w="3600" w:type="dxa"/>
            <w:shd w:val="clear" w:color="auto" w:fill="auto"/>
          </w:tcPr>
          <w:p w14:paraId="6F8AEA66"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Practical text on behavioural and educational techniques.</w:t>
            </w:r>
          </w:p>
          <w:p w14:paraId="3F4F3740" w14:textId="77777777" w:rsidR="00D97D17" w:rsidRPr="00E76E09" w:rsidRDefault="00D97D17" w:rsidP="00E75FA1">
            <w:pPr>
              <w:pStyle w:val="BodyText3"/>
              <w:rPr>
                <w:rFonts w:ascii="Arial" w:hAnsi="Arial" w:cs="Arial"/>
                <w:sz w:val="22"/>
                <w:szCs w:val="22"/>
                <w:lang w:val="en-GB"/>
              </w:rPr>
            </w:pPr>
          </w:p>
        </w:tc>
        <w:tc>
          <w:tcPr>
            <w:tcW w:w="2186" w:type="dxa"/>
            <w:shd w:val="clear" w:color="auto" w:fill="auto"/>
          </w:tcPr>
          <w:p w14:paraId="5D07772D" w14:textId="77777777" w:rsidR="00D97D17" w:rsidRPr="00E76E09" w:rsidRDefault="00D97D17" w:rsidP="00E75FA1">
            <w:pPr>
              <w:pStyle w:val="BodyText3"/>
              <w:rPr>
                <w:rFonts w:ascii="Arial" w:hAnsi="Arial" w:cs="Arial"/>
                <w:i/>
                <w:iCs/>
                <w:sz w:val="22"/>
                <w:szCs w:val="22"/>
                <w:lang w:val="en-GB"/>
              </w:rPr>
            </w:pPr>
          </w:p>
        </w:tc>
      </w:tr>
      <w:tr w:rsidR="00E76E09" w:rsidRPr="00E76E09" w14:paraId="098D80B7" w14:textId="77777777" w:rsidTr="00E76E09">
        <w:tc>
          <w:tcPr>
            <w:tcW w:w="828" w:type="dxa"/>
            <w:shd w:val="clear" w:color="auto" w:fill="auto"/>
          </w:tcPr>
          <w:p w14:paraId="34539DC0"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271</w:t>
            </w:r>
          </w:p>
        </w:tc>
        <w:tc>
          <w:tcPr>
            <w:tcW w:w="2160" w:type="dxa"/>
            <w:shd w:val="clear" w:color="auto" w:fill="auto"/>
          </w:tcPr>
          <w:p w14:paraId="06D7AE11" w14:textId="77777777" w:rsidR="00D97D17" w:rsidRPr="00E76E09" w:rsidRDefault="00D97D17" w:rsidP="00E75FA1">
            <w:pPr>
              <w:rPr>
                <w:rFonts w:ascii="Arial" w:hAnsi="Arial" w:cs="Arial"/>
                <w:sz w:val="22"/>
                <w:szCs w:val="22"/>
                <w:lang w:val="en-GB"/>
              </w:rPr>
            </w:pPr>
            <w:r w:rsidRPr="00E76E09">
              <w:rPr>
                <w:rFonts w:ascii="Arial" w:hAnsi="Arial" w:cs="Arial"/>
                <w:sz w:val="22"/>
                <w:szCs w:val="22"/>
                <w:lang w:val="en-GB"/>
              </w:rPr>
              <w:t>Howlin, P. &amp; Yates, P. (1999)</w:t>
            </w:r>
            <w:r w:rsidR="00021BC6" w:rsidRPr="00E76E09">
              <w:rPr>
                <w:rFonts w:ascii="Arial" w:hAnsi="Arial" w:cs="Arial"/>
                <w:sz w:val="22"/>
                <w:szCs w:val="22"/>
                <w:lang w:val="en-GB"/>
              </w:rPr>
              <w:t>.</w:t>
            </w:r>
            <w:r w:rsidRPr="00E76E09">
              <w:rPr>
                <w:rFonts w:ascii="Arial" w:hAnsi="Arial" w:cs="Arial"/>
                <w:sz w:val="22"/>
                <w:szCs w:val="22"/>
                <w:lang w:val="en-GB"/>
              </w:rPr>
              <w:t xml:space="preserve"> The potential effectiveness of social skills groups for adults with autism. </w:t>
            </w:r>
            <w:r w:rsidRPr="00E76E09">
              <w:rPr>
                <w:rFonts w:ascii="Arial" w:hAnsi="Arial" w:cs="Arial"/>
                <w:i/>
                <w:sz w:val="22"/>
                <w:szCs w:val="22"/>
                <w:lang w:val="en-GB"/>
              </w:rPr>
              <w:t>Autism</w:t>
            </w:r>
            <w:r w:rsidRPr="00E76E09">
              <w:rPr>
                <w:rFonts w:ascii="Arial" w:hAnsi="Arial" w:cs="Arial"/>
                <w:sz w:val="22"/>
                <w:szCs w:val="22"/>
                <w:lang w:val="en-GB"/>
              </w:rPr>
              <w:t>, 3(3) 299-307.</w:t>
            </w:r>
          </w:p>
          <w:p w14:paraId="1B3D6818" w14:textId="77777777" w:rsidR="00D97D17" w:rsidRPr="00E76E09" w:rsidRDefault="00D97D17" w:rsidP="00E76E09">
            <w:pPr>
              <w:ind w:left="720" w:hanging="720"/>
              <w:rPr>
                <w:rFonts w:ascii="Arial" w:hAnsi="Arial" w:cs="Arial"/>
                <w:sz w:val="22"/>
                <w:szCs w:val="22"/>
                <w:lang w:val="en-GB"/>
              </w:rPr>
            </w:pPr>
          </w:p>
          <w:p w14:paraId="1DCF10C0" w14:textId="77777777" w:rsidR="00D97D17" w:rsidRPr="00E76E09" w:rsidRDefault="00D97D17" w:rsidP="00E75FA1">
            <w:pPr>
              <w:rPr>
                <w:rFonts w:ascii="Arial" w:hAnsi="Arial" w:cs="Arial"/>
                <w:sz w:val="22"/>
                <w:szCs w:val="22"/>
                <w:lang w:val="en-GB"/>
              </w:rPr>
            </w:pPr>
            <w:r w:rsidRPr="00E76E09">
              <w:rPr>
                <w:rFonts w:ascii="Arial" w:hAnsi="Arial" w:cs="Arial"/>
                <w:sz w:val="22"/>
                <w:szCs w:val="22"/>
                <w:lang w:val="en-GB"/>
              </w:rPr>
              <w:t>OBSERVATIONAL STUDY</w:t>
            </w:r>
          </w:p>
          <w:p w14:paraId="2BC259C9" w14:textId="77777777" w:rsidR="00D97D17" w:rsidRPr="00E76E09" w:rsidRDefault="00D97D17" w:rsidP="00E75FA1">
            <w:pPr>
              <w:rPr>
                <w:rFonts w:ascii="Arial" w:hAnsi="Arial" w:cs="Arial"/>
                <w:sz w:val="22"/>
                <w:szCs w:val="22"/>
                <w:lang w:val="en-GB"/>
              </w:rPr>
            </w:pPr>
          </w:p>
          <w:p w14:paraId="59FB4B29" w14:textId="77777777" w:rsidR="00D97D17" w:rsidRPr="00E76E09" w:rsidRDefault="00D97D17" w:rsidP="00E76E09">
            <w:pPr>
              <w:ind w:left="720" w:hanging="720"/>
              <w:rPr>
                <w:rFonts w:ascii="Arial" w:hAnsi="Arial" w:cs="Arial"/>
                <w:sz w:val="22"/>
                <w:szCs w:val="22"/>
                <w:lang w:val="en-GB"/>
              </w:rPr>
            </w:pPr>
            <w:r w:rsidRPr="00E76E09">
              <w:rPr>
                <w:rFonts w:ascii="Arial" w:hAnsi="Arial" w:cs="Arial"/>
                <w:sz w:val="22"/>
                <w:szCs w:val="22"/>
                <w:lang w:val="en-GB"/>
              </w:rPr>
              <w:t>Level of evidence: x</w:t>
            </w:r>
          </w:p>
        </w:tc>
        <w:tc>
          <w:tcPr>
            <w:tcW w:w="3263" w:type="dxa"/>
            <w:shd w:val="clear" w:color="auto" w:fill="auto"/>
          </w:tcPr>
          <w:p w14:paraId="187F4741"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 xml:space="preserve">Description of group programme for </w:t>
            </w:r>
            <w:r w:rsidR="00021BC6" w:rsidRPr="00E76E09">
              <w:rPr>
                <w:rFonts w:ascii="Arial" w:hAnsi="Arial" w:cs="Arial"/>
                <w:sz w:val="22"/>
                <w:szCs w:val="22"/>
                <w:lang w:val="en-GB"/>
              </w:rPr>
              <w:t>10 men with autism or Asperger S</w:t>
            </w:r>
            <w:r w:rsidRPr="00E76E09">
              <w:rPr>
                <w:rFonts w:ascii="Arial" w:hAnsi="Arial" w:cs="Arial"/>
                <w:sz w:val="22"/>
                <w:szCs w:val="22"/>
                <w:lang w:val="en-GB"/>
              </w:rPr>
              <w:t>yndrome, non</w:t>
            </w:r>
            <w:r w:rsidR="00021BC6" w:rsidRPr="00E76E09">
              <w:rPr>
                <w:rFonts w:ascii="Arial" w:hAnsi="Arial" w:cs="Arial"/>
                <w:sz w:val="22"/>
                <w:szCs w:val="22"/>
                <w:lang w:val="en-GB"/>
              </w:rPr>
              <w:t>-</w:t>
            </w:r>
            <w:r w:rsidRPr="00E76E09">
              <w:rPr>
                <w:rFonts w:ascii="Arial" w:hAnsi="Arial" w:cs="Arial"/>
                <w:sz w:val="22"/>
                <w:szCs w:val="22"/>
                <w:lang w:val="en-GB"/>
              </w:rPr>
              <w:t xml:space="preserve">verbal IQ in normal range, mean age 28.4 years. </w:t>
            </w:r>
          </w:p>
        </w:tc>
        <w:tc>
          <w:tcPr>
            <w:tcW w:w="2137" w:type="dxa"/>
            <w:shd w:val="clear" w:color="auto" w:fill="auto"/>
          </w:tcPr>
          <w:p w14:paraId="65DD368B"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 xml:space="preserve">Checklist completed by men and their families. </w:t>
            </w:r>
          </w:p>
          <w:p w14:paraId="72825998" w14:textId="77777777" w:rsidR="00D97D17" w:rsidRPr="00E76E09" w:rsidRDefault="00D97D17" w:rsidP="00E75FA1">
            <w:pPr>
              <w:pStyle w:val="Unpublished"/>
              <w:rPr>
                <w:rFonts w:ascii="Arial" w:hAnsi="Arial" w:cs="Arial"/>
                <w:sz w:val="22"/>
                <w:szCs w:val="22"/>
                <w:lang w:val="en-GB"/>
              </w:rPr>
            </w:pPr>
          </w:p>
          <w:p w14:paraId="0DB41A07"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Video monitoring of conversational ability.</w:t>
            </w:r>
          </w:p>
        </w:tc>
        <w:tc>
          <w:tcPr>
            <w:tcW w:w="3600" w:type="dxa"/>
            <w:shd w:val="clear" w:color="auto" w:fill="auto"/>
          </w:tcPr>
          <w:p w14:paraId="5157311E" w14:textId="77777777" w:rsidR="00D97D17" w:rsidRPr="00E76E09" w:rsidRDefault="00021BC6" w:rsidP="00E75FA1">
            <w:pPr>
              <w:pStyle w:val="Unpublished"/>
              <w:rPr>
                <w:rFonts w:ascii="Arial" w:hAnsi="Arial" w:cs="Arial"/>
                <w:sz w:val="22"/>
                <w:szCs w:val="22"/>
                <w:lang w:val="en-GB"/>
              </w:rPr>
            </w:pPr>
            <w:r w:rsidRPr="00E76E09">
              <w:rPr>
                <w:rFonts w:ascii="Arial" w:hAnsi="Arial" w:cs="Arial"/>
                <w:sz w:val="22"/>
                <w:szCs w:val="22"/>
                <w:lang w:val="en-GB"/>
              </w:rPr>
              <w:t>Programme over 1</w:t>
            </w:r>
            <w:r w:rsidR="00D97D17" w:rsidRPr="00E76E09">
              <w:rPr>
                <w:rFonts w:ascii="Arial" w:hAnsi="Arial" w:cs="Arial"/>
                <w:sz w:val="22"/>
                <w:szCs w:val="22"/>
                <w:lang w:val="en-GB"/>
              </w:rPr>
              <w:t xml:space="preserve"> year, 2.5 hours per month. Specific agenda (provided) and opportunity for men </w:t>
            </w:r>
            <w:r w:rsidR="00EF56BF" w:rsidRPr="00E76E09">
              <w:rPr>
                <w:rFonts w:ascii="Arial" w:hAnsi="Arial" w:cs="Arial"/>
                <w:sz w:val="22"/>
                <w:szCs w:val="22"/>
                <w:lang w:val="en-GB"/>
              </w:rPr>
              <w:t xml:space="preserve">to respond </w:t>
            </w:r>
            <w:r w:rsidR="00D97D17" w:rsidRPr="00E76E09">
              <w:rPr>
                <w:rFonts w:ascii="Arial" w:hAnsi="Arial" w:cs="Arial"/>
                <w:sz w:val="22"/>
                <w:szCs w:val="22"/>
                <w:lang w:val="en-GB"/>
              </w:rPr>
              <w:t xml:space="preserve">to events of importance. </w:t>
            </w:r>
          </w:p>
          <w:p w14:paraId="19043D0B" w14:textId="77777777" w:rsidR="00D97D17" w:rsidRPr="00E76E09" w:rsidRDefault="00D97D17" w:rsidP="00E75FA1">
            <w:pPr>
              <w:pStyle w:val="Unpublished"/>
              <w:rPr>
                <w:rFonts w:ascii="Arial" w:hAnsi="Arial" w:cs="Arial"/>
                <w:sz w:val="22"/>
                <w:szCs w:val="22"/>
                <w:lang w:val="en-GB"/>
              </w:rPr>
            </w:pPr>
          </w:p>
          <w:p w14:paraId="52A68D1C"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 xml:space="preserve">Teaching format included role-play, team activities, structured games, and incorporated feedback from video recordings. </w:t>
            </w:r>
          </w:p>
          <w:p w14:paraId="5A805B43" w14:textId="77777777" w:rsidR="00D97D17" w:rsidRPr="00E76E09" w:rsidRDefault="00D97D17" w:rsidP="00E75FA1">
            <w:pPr>
              <w:pStyle w:val="Unpublished"/>
              <w:rPr>
                <w:rFonts w:ascii="Arial" w:hAnsi="Arial" w:cs="Arial"/>
                <w:sz w:val="22"/>
                <w:szCs w:val="22"/>
                <w:lang w:val="en-GB"/>
              </w:rPr>
            </w:pPr>
          </w:p>
          <w:p w14:paraId="093A0F5B"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Positive outcomes reports, but many methodological problems.</w:t>
            </w:r>
          </w:p>
          <w:p w14:paraId="136BCCC2" w14:textId="77777777" w:rsidR="00D97D17" w:rsidRPr="00E76E09" w:rsidRDefault="00D97D17" w:rsidP="00E75FA1">
            <w:pPr>
              <w:pStyle w:val="Unpublished"/>
              <w:rPr>
                <w:rFonts w:ascii="Arial" w:hAnsi="Arial" w:cs="Arial"/>
                <w:sz w:val="22"/>
                <w:szCs w:val="22"/>
                <w:lang w:val="en-GB"/>
              </w:rPr>
            </w:pPr>
          </w:p>
          <w:p w14:paraId="299AF8E2"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Support for adults with autism in the community is lacking.</w:t>
            </w:r>
          </w:p>
          <w:p w14:paraId="394AB7BD" w14:textId="77777777" w:rsidR="00D97D17" w:rsidRPr="00E76E09" w:rsidRDefault="00D97D17" w:rsidP="00E75FA1">
            <w:pPr>
              <w:pStyle w:val="Unpublished"/>
              <w:rPr>
                <w:rFonts w:ascii="Arial" w:hAnsi="Arial" w:cs="Arial"/>
                <w:sz w:val="22"/>
                <w:szCs w:val="22"/>
                <w:lang w:val="en-GB"/>
              </w:rPr>
            </w:pPr>
          </w:p>
          <w:p w14:paraId="0277AC00"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 xml:space="preserve">More research is needed, but groups could provide significant support. </w:t>
            </w:r>
          </w:p>
          <w:p w14:paraId="440E236A" w14:textId="77777777" w:rsidR="00D97D17" w:rsidRPr="00E76E09" w:rsidRDefault="00D97D17" w:rsidP="00E75FA1">
            <w:pPr>
              <w:pStyle w:val="Unpublished"/>
              <w:rPr>
                <w:rFonts w:ascii="Arial" w:hAnsi="Arial" w:cs="Arial"/>
                <w:sz w:val="22"/>
                <w:szCs w:val="22"/>
                <w:lang w:val="en-GB"/>
              </w:rPr>
            </w:pPr>
          </w:p>
          <w:p w14:paraId="6D7161D0"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Format used was not very expensive or time-consuming.</w:t>
            </w:r>
          </w:p>
        </w:tc>
        <w:tc>
          <w:tcPr>
            <w:tcW w:w="2186" w:type="dxa"/>
            <w:shd w:val="clear" w:color="auto" w:fill="auto"/>
          </w:tcPr>
          <w:p w14:paraId="31C26445" w14:textId="77777777" w:rsidR="00D97D17" w:rsidRPr="00E76E09" w:rsidRDefault="00D97D17" w:rsidP="00E75FA1">
            <w:pPr>
              <w:pStyle w:val="Unpublished"/>
              <w:rPr>
                <w:rFonts w:ascii="Arial" w:hAnsi="Arial" w:cs="Arial"/>
                <w:i/>
                <w:iCs/>
                <w:sz w:val="22"/>
                <w:szCs w:val="22"/>
                <w:lang w:val="en-GB"/>
              </w:rPr>
            </w:pPr>
          </w:p>
        </w:tc>
      </w:tr>
      <w:tr w:rsidR="00E76E09" w:rsidRPr="00E76E09" w14:paraId="788E45C3" w14:textId="77777777" w:rsidTr="00E76E09">
        <w:tc>
          <w:tcPr>
            <w:tcW w:w="828" w:type="dxa"/>
            <w:shd w:val="clear" w:color="auto" w:fill="auto"/>
          </w:tcPr>
          <w:p w14:paraId="148F9133"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272</w:t>
            </w:r>
          </w:p>
        </w:tc>
        <w:tc>
          <w:tcPr>
            <w:tcW w:w="2160" w:type="dxa"/>
            <w:shd w:val="clear" w:color="auto" w:fill="auto"/>
          </w:tcPr>
          <w:p w14:paraId="62C20527"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Mudford, O. C. (2004). Autism and pervasive developmental disorders. In J. L. Matson, R. Laud &amp; M. Matson (Eds.), </w:t>
            </w:r>
            <w:r w:rsidRPr="00E76E09">
              <w:rPr>
                <w:rFonts w:ascii="Arial" w:hAnsi="Arial" w:cs="Arial"/>
                <w:i/>
                <w:sz w:val="22"/>
                <w:szCs w:val="22"/>
                <w:lang w:val="en-GB"/>
              </w:rPr>
              <w:t>Behavior Modification for Persons with Developmental Disabilities</w:t>
            </w:r>
            <w:r w:rsidRPr="00E76E09">
              <w:rPr>
                <w:rFonts w:ascii="Arial" w:hAnsi="Arial" w:cs="Arial"/>
                <w:sz w:val="22"/>
                <w:szCs w:val="22"/>
                <w:lang w:val="en-GB"/>
              </w:rPr>
              <w:t xml:space="preserve"> (pp. 213-252). </w:t>
            </w:r>
            <w:smartTag w:uri="urn:schemas-microsoft-com:office:smarttags" w:element="place">
              <w:smartTag w:uri="urn:schemas-microsoft-com:office:smarttags" w:element="City">
                <w:r w:rsidRPr="00E76E09">
                  <w:rPr>
                    <w:rFonts w:ascii="Arial" w:hAnsi="Arial" w:cs="Arial"/>
                    <w:sz w:val="22"/>
                    <w:szCs w:val="22"/>
                    <w:lang w:val="en-GB"/>
                  </w:rPr>
                  <w:t>Kingston</w:t>
                </w:r>
              </w:smartTag>
              <w:r w:rsidRPr="00E76E09">
                <w:rPr>
                  <w:rFonts w:ascii="Arial" w:hAnsi="Arial" w:cs="Arial"/>
                  <w:sz w:val="22"/>
                  <w:szCs w:val="22"/>
                  <w:lang w:val="en-GB"/>
                </w:rPr>
                <w:t xml:space="preserve"> </w:t>
              </w:r>
              <w:smartTag w:uri="urn:schemas-microsoft-com:office:smarttags" w:element="State">
                <w:r w:rsidRPr="00E76E09">
                  <w:rPr>
                    <w:rFonts w:ascii="Arial" w:hAnsi="Arial" w:cs="Arial"/>
                    <w:sz w:val="22"/>
                    <w:szCs w:val="22"/>
                    <w:lang w:val="en-GB"/>
                  </w:rPr>
                  <w:t>NY</w:t>
                </w:r>
              </w:smartTag>
            </w:smartTag>
            <w:r w:rsidRPr="00E76E09">
              <w:rPr>
                <w:rFonts w:ascii="Arial" w:hAnsi="Arial" w:cs="Arial"/>
                <w:sz w:val="22"/>
                <w:szCs w:val="22"/>
                <w:lang w:val="en-GB"/>
              </w:rPr>
              <w:t>: NADD Press.</w:t>
            </w:r>
          </w:p>
          <w:p w14:paraId="484C88C7"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SYSTEMATIC REVIEW</w:t>
            </w:r>
          </w:p>
          <w:p w14:paraId="3B280B71"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w:t>
            </w:r>
          </w:p>
        </w:tc>
        <w:tc>
          <w:tcPr>
            <w:tcW w:w="3263" w:type="dxa"/>
            <w:shd w:val="clear" w:color="auto" w:fill="auto"/>
          </w:tcPr>
          <w:p w14:paraId="0A4BBD07"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Systematic review. Reference to previous systematic reviews and search of PsycINFO database between 1995 and November 2002. </w:t>
            </w:r>
          </w:p>
          <w:p w14:paraId="169F7A41"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At least 700 research reports identified between 1961 and late 2002.</w:t>
            </w:r>
          </w:p>
          <w:p w14:paraId="7F21D8BD" w14:textId="77777777" w:rsidR="00D97D17" w:rsidRPr="00E76E09" w:rsidRDefault="00D97D17" w:rsidP="00E75FA1">
            <w:pPr>
              <w:pStyle w:val="BodyText3"/>
              <w:rPr>
                <w:rFonts w:ascii="Arial" w:hAnsi="Arial" w:cs="Arial"/>
                <w:sz w:val="22"/>
                <w:szCs w:val="22"/>
                <w:lang w:val="en-GB"/>
              </w:rPr>
            </w:pPr>
          </w:p>
        </w:tc>
        <w:tc>
          <w:tcPr>
            <w:tcW w:w="2137" w:type="dxa"/>
            <w:shd w:val="clear" w:color="auto" w:fill="auto"/>
          </w:tcPr>
          <w:p w14:paraId="5084D5A7" w14:textId="77777777" w:rsidR="00D97D17" w:rsidRPr="00E76E09" w:rsidRDefault="00D97D17" w:rsidP="00E75FA1">
            <w:pPr>
              <w:pStyle w:val="BodyText3"/>
              <w:rPr>
                <w:rFonts w:ascii="Arial" w:hAnsi="Arial" w:cs="Arial"/>
                <w:sz w:val="22"/>
                <w:szCs w:val="22"/>
                <w:lang w:val="en-GB"/>
              </w:rPr>
            </w:pPr>
          </w:p>
        </w:tc>
        <w:tc>
          <w:tcPr>
            <w:tcW w:w="3600" w:type="dxa"/>
            <w:shd w:val="clear" w:color="auto" w:fill="auto"/>
          </w:tcPr>
          <w:p w14:paraId="13053F69" w14:textId="77777777" w:rsidR="00D97D17" w:rsidRPr="00E76E09" w:rsidRDefault="00021BC6" w:rsidP="00E76E09">
            <w:pPr>
              <w:pStyle w:val="BodyText3"/>
              <w:spacing w:after="0"/>
              <w:rPr>
                <w:rFonts w:ascii="Arial" w:hAnsi="Arial" w:cs="Arial"/>
                <w:sz w:val="22"/>
                <w:szCs w:val="22"/>
                <w:lang w:val="en-GB"/>
              </w:rPr>
            </w:pPr>
            <w:r w:rsidRPr="00E76E09">
              <w:rPr>
                <w:rFonts w:ascii="Arial" w:hAnsi="Arial" w:cs="Arial"/>
                <w:sz w:val="22"/>
                <w:szCs w:val="22"/>
                <w:lang w:val="en-GB"/>
              </w:rPr>
              <w:t>Findings</w:t>
            </w:r>
          </w:p>
          <w:p w14:paraId="4B5E6D85" w14:textId="77777777" w:rsidR="00D97D17" w:rsidRPr="00E76E09" w:rsidRDefault="00D97D17" w:rsidP="00E76E09">
            <w:pPr>
              <w:pStyle w:val="BodyText3"/>
              <w:numPr>
                <w:ilvl w:val="0"/>
                <w:numId w:val="201"/>
              </w:numPr>
              <w:spacing w:after="0"/>
              <w:rPr>
                <w:rFonts w:ascii="Arial" w:hAnsi="Arial" w:cs="Arial"/>
                <w:sz w:val="22"/>
                <w:szCs w:val="22"/>
                <w:lang w:val="en-GB"/>
              </w:rPr>
            </w:pPr>
            <w:r w:rsidRPr="00E76E09">
              <w:rPr>
                <w:rFonts w:ascii="Arial" w:hAnsi="Arial" w:cs="Arial"/>
                <w:sz w:val="22"/>
                <w:szCs w:val="22"/>
                <w:lang w:val="en-GB"/>
              </w:rPr>
              <w:t xml:space="preserve">Definitions vary and much research has methodological considerations. </w:t>
            </w:r>
          </w:p>
          <w:p w14:paraId="009C6103" w14:textId="77777777" w:rsidR="00D97D17" w:rsidRPr="00E76E09" w:rsidRDefault="00D97D17" w:rsidP="00E76E09">
            <w:pPr>
              <w:pStyle w:val="BodyText3"/>
              <w:numPr>
                <w:ilvl w:val="0"/>
                <w:numId w:val="201"/>
              </w:numPr>
              <w:spacing w:after="0"/>
              <w:rPr>
                <w:rFonts w:ascii="Arial" w:hAnsi="Arial" w:cs="Arial"/>
                <w:sz w:val="22"/>
                <w:szCs w:val="22"/>
                <w:lang w:val="en-GB"/>
              </w:rPr>
            </w:pPr>
            <w:r w:rsidRPr="00E76E09">
              <w:rPr>
                <w:rFonts w:ascii="Arial" w:hAnsi="Arial" w:cs="Arial"/>
                <w:sz w:val="22"/>
                <w:szCs w:val="22"/>
                <w:lang w:val="en-GB"/>
              </w:rPr>
              <w:t>Interventions to reduce behavioural excesses are more likely to be individualised, constructional and guided by the results of functional assessment than was the case in the first three decades of research.</w:t>
            </w:r>
          </w:p>
          <w:p w14:paraId="0A424D77" w14:textId="77777777" w:rsidR="00D97D17" w:rsidRPr="00E76E09" w:rsidRDefault="00021BC6" w:rsidP="00E76E09">
            <w:pPr>
              <w:pStyle w:val="BodyText3"/>
              <w:numPr>
                <w:ilvl w:val="0"/>
                <w:numId w:val="201"/>
              </w:numPr>
              <w:spacing w:after="0"/>
              <w:rPr>
                <w:rFonts w:ascii="Arial" w:hAnsi="Arial" w:cs="Arial"/>
                <w:sz w:val="22"/>
                <w:szCs w:val="22"/>
                <w:lang w:val="en-GB"/>
              </w:rPr>
            </w:pPr>
            <w:r w:rsidRPr="00E76E09">
              <w:rPr>
                <w:rFonts w:ascii="Arial" w:hAnsi="Arial" w:cs="Arial"/>
                <w:sz w:val="22"/>
                <w:szCs w:val="22"/>
                <w:lang w:val="en-GB"/>
              </w:rPr>
              <w:t>The emphasis on individualis</w:t>
            </w:r>
            <w:r w:rsidR="00D97D17" w:rsidRPr="00E76E09">
              <w:rPr>
                <w:rFonts w:ascii="Arial" w:hAnsi="Arial" w:cs="Arial"/>
                <w:sz w:val="22"/>
                <w:szCs w:val="22"/>
                <w:lang w:val="en-GB"/>
              </w:rPr>
              <w:t>ation of intervention procedures contradicts any notion that behaviour change technology can be applied as if from a cookbook.</w:t>
            </w:r>
          </w:p>
          <w:p w14:paraId="2CA28980" w14:textId="77777777" w:rsidR="00D97D17" w:rsidRPr="00E76E09" w:rsidRDefault="00D97D17" w:rsidP="00E76E09">
            <w:pPr>
              <w:pStyle w:val="BodyText3"/>
              <w:numPr>
                <w:ilvl w:val="0"/>
                <w:numId w:val="201"/>
              </w:numPr>
              <w:spacing w:after="0"/>
              <w:rPr>
                <w:rFonts w:ascii="Arial" w:hAnsi="Arial" w:cs="Arial"/>
                <w:sz w:val="22"/>
                <w:szCs w:val="22"/>
                <w:lang w:val="en-GB"/>
              </w:rPr>
            </w:pPr>
            <w:r w:rsidRPr="00E76E09">
              <w:rPr>
                <w:rFonts w:ascii="Arial" w:hAnsi="Arial" w:cs="Arial"/>
                <w:sz w:val="22"/>
                <w:szCs w:val="22"/>
                <w:lang w:val="en-GB"/>
              </w:rPr>
              <w:t>Advocates for widespread early intensive behavioural interventions managed by parents and clinical</w:t>
            </w:r>
            <w:r w:rsidR="00021BC6" w:rsidRPr="00E76E09">
              <w:rPr>
                <w:rFonts w:ascii="Arial" w:hAnsi="Arial" w:cs="Arial"/>
                <w:sz w:val="22"/>
                <w:szCs w:val="22"/>
                <w:lang w:val="en-GB"/>
              </w:rPr>
              <w:t>ly directed by a self-declared ‘</w:t>
            </w:r>
            <w:smartTag w:uri="urn:schemas-microsoft-com:office:smarttags" w:element="City">
              <w:smartTag w:uri="urn:schemas-microsoft-com:office:smarttags" w:element="place">
                <w:r w:rsidRPr="00E76E09">
                  <w:rPr>
                    <w:rFonts w:ascii="Arial" w:hAnsi="Arial" w:cs="Arial"/>
                    <w:sz w:val="22"/>
                    <w:szCs w:val="22"/>
                    <w:lang w:val="en-GB"/>
                  </w:rPr>
                  <w:t>ABA</w:t>
                </w:r>
              </w:smartTag>
            </w:smartTag>
            <w:r w:rsidR="00021BC6" w:rsidRPr="00E76E09">
              <w:rPr>
                <w:rFonts w:ascii="Arial" w:hAnsi="Arial" w:cs="Arial"/>
                <w:sz w:val="22"/>
                <w:szCs w:val="22"/>
                <w:lang w:val="en-GB"/>
              </w:rPr>
              <w:t xml:space="preserve"> consultant’</w:t>
            </w:r>
            <w:r w:rsidRPr="00E76E09">
              <w:rPr>
                <w:rFonts w:ascii="Arial" w:hAnsi="Arial" w:cs="Arial"/>
                <w:sz w:val="22"/>
                <w:szCs w:val="22"/>
                <w:lang w:val="en-GB"/>
              </w:rPr>
              <w:t xml:space="preserve"> are advised to review the disappointingly equivocal preliminary research on that model of service delivery.</w:t>
            </w:r>
          </w:p>
        </w:tc>
        <w:tc>
          <w:tcPr>
            <w:tcW w:w="2186" w:type="dxa"/>
            <w:shd w:val="clear" w:color="auto" w:fill="auto"/>
          </w:tcPr>
          <w:p w14:paraId="7281CC79" w14:textId="77777777" w:rsidR="00D97D17" w:rsidRPr="00E76E09" w:rsidRDefault="00D97D17" w:rsidP="00E75FA1">
            <w:pPr>
              <w:pStyle w:val="BodyText3"/>
              <w:rPr>
                <w:rFonts w:ascii="Arial" w:hAnsi="Arial" w:cs="Arial"/>
                <w:i/>
                <w:iCs/>
                <w:sz w:val="22"/>
                <w:szCs w:val="22"/>
                <w:lang w:val="en-GB"/>
              </w:rPr>
            </w:pPr>
          </w:p>
        </w:tc>
      </w:tr>
      <w:tr w:rsidR="00E76E09" w:rsidRPr="00E76E09" w14:paraId="5ACFD8B4" w14:textId="77777777" w:rsidTr="00E76E09">
        <w:tc>
          <w:tcPr>
            <w:tcW w:w="828" w:type="dxa"/>
            <w:shd w:val="clear" w:color="auto" w:fill="auto"/>
          </w:tcPr>
          <w:p w14:paraId="05173F8E"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273</w:t>
            </w:r>
          </w:p>
        </w:tc>
        <w:tc>
          <w:tcPr>
            <w:tcW w:w="2160" w:type="dxa"/>
            <w:shd w:val="clear" w:color="auto" w:fill="auto"/>
          </w:tcPr>
          <w:p w14:paraId="67EDEBD9" w14:textId="77777777" w:rsidR="00D97D17" w:rsidRPr="00E76E09" w:rsidRDefault="00D97D17" w:rsidP="00E75FA1">
            <w:pPr>
              <w:pStyle w:val="BodytextforASD"/>
              <w:rPr>
                <w:rFonts w:cs="Arial"/>
                <w:sz w:val="22"/>
                <w:szCs w:val="22"/>
                <w:u w:val="none"/>
              </w:rPr>
            </w:pPr>
            <w:r w:rsidRPr="00E76E09">
              <w:rPr>
                <w:rFonts w:cs="Arial"/>
                <w:sz w:val="22"/>
                <w:szCs w:val="22"/>
                <w:u w:val="none"/>
              </w:rPr>
              <w:t>Herbert</w:t>
            </w:r>
            <w:r w:rsidR="00021BC6" w:rsidRPr="00E76E09">
              <w:rPr>
                <w:rFonts w:cs="Arial"/>
                <w:sz w:val="22"/>
                <w:szCs w:val="22"/>
                <w:u w:val="none"/>
              </w:rPr>
              <w:t>,</w:t>
            </w:r>
            <w:r w:rsidRPr="00E76E09">
              <w:rPr>
                <w:rFonts w:cs="Arial"/>
                <w:sz w:val="22"/>
                <w:szCs w:val="22"/>
                <w:u w:val="none"/>
              </w:rPr>
              <w:t xml:space="preserve"> J</w:t>
            </w:r>
            <w:r w:rsidR="00021BC6" w:rsidRPr="00E76E09">
              <w:rPr>
                <w:rFonts w:cs="Arial"/>
                <w:sz w:val="22"/>
                <w:szCs w:val="22"/>
                <w:u w:val="none"/>
              </w:rPr>
              <w:t>.D.</w:t>
            </w:r>
            <w:r w:rsidRPr="00E76E09">
              <w:rPr>
                <w:rFonts w:cs="Arial"/>
                <w:sz w:val="22"/>
                <w:szCs w:val="22"/>
                <w:u w:val="none"/>
              </w:rPr>
              <w:t xml:space="preserve"> Sharp</w:t>
            </w:r>
            <w:r w:rsidR="00021BC6" w:rsidRPr="00E76E09">
              <w:rPr>
                <w:rFonts w:cs="Arial"/>
                <w:sz w:val="22"/>
                <w:szCs w:val="22"/>
                <w:u w:val="none"/>
              </w:rPr>
              <w:t>,</w:t>
            </w:r>
            <w:r w:rsidRPr="00E76E09">
              <w:rPr>
                <w:rFonts w:cs="Arial"/>
                <w:sz w:val="22"/>
                <w:szCs w:val="22"/>
                <w:u w:val="none"/>
              </w:rPr>
              <w:t xml:space="preserve"> I</w:t>
            </w:r>
            <w:r w:rsidR="00021BC6" w:rsidRPr="00E76E09">
              <w:rPr>
                <w:rFonts w:cs="Arial"/>
                <w:sz w:val="22"/>
                <w:szCs w:val="22"/>
                <w:u w:val="none"/>
              </w:rPr>
              <w:t>.</w:t>
            </w:r>
            <w:r w:rsidRPr="00E76E09">
              <w:rPr>
                <w:rFonts w:cs="Arial"/>
                <w:sz w:val="22"/>
                <w:szCs w:val="22"/>
                <w:u w:val="none"/>
              </w:rPr>
              <w:t>R</w:t>
            </w:r>
            <w:r w:rsidR="00021BC6" w:rsidRPr="00E76E09">
              <w:rPr>
                <w:rFonts w:cs="Arial"/>
                <w:sz w:val="22"/>
                <w:szCs w:val="22"/>
                <w:u w:val="none"/>
              </w:rPr>
              <w:t>.</w:t>
            </w:r>
            <w:r w:rsidRPr="00E76E09">
              <w:rPr>
                <w:rFonts w:cs="Arial"/>
                <w:sz w:val="22"/>
                <w:szCs w:val="22"/>
                <w:u w:val="none"/>
              </w:rPr>
              <w:t>, Gaudiano</w:t>
            </w:r>
            <w:r w:rsidR="00021BC6" w:rsidRPr="00E76E09">
              <w:rPr>
                <w:rFonts w:cs="Arial"/>
                <w:sz w:val="22"/>
                <w:szCs w:val="22"/>
                <w:u w:val="none"/>
              </w:rPr>
              <w:t>,</w:t>
            </w:r>
            <w:r w:rsidRPr="00E76E09">
              <w:rPr>
                <w:rFonts w:cs="Arial"/>
                <w:sz w:val="22"/>
                <w:szCs w:val="22"/>
                <w:u w:val="none"/>
              </w:rPr>
              <w:t xml:space="preserve"> B</w:t>
            </w:r>
            <w:r w:rsidR="00021BC6" w:rsidRPr="00E76E09">
              <w:rPr>
                <w:rFonts w:cs="Arial"/>
                <w:sz w:val="22"/>
                <w:szCs w:val="22"/>
                <w:u w:val="none"/>
              </w:rPr>
              <w:t>.</w:t>
            </w:r>
            <w:r w:rsidRPr="00E76E09">
              <w:rPr>
                <w:rFonts w:cs="Arial"/>
                <w:sz w:val="22"/>
                <w:szCs w:val="22"/>
                <w:u w:val="none"/>
              </w:rPr>
              <w:t xml:space="preserve">A. (2002). Separating fact from fiction in the etiology and treatment of autism. </w:t>
            </w:r>
            <w:r w:rsidRPr="00E76E09">
              <w:rPr>
                <w:rFonts w:cs="Arial"/>
                <w:i/>
                <w:sz w:val="22"/>
                <w:szCs w:val="22"/>
                <w:u w:val="none"/>
              </w:rPr>
              <w:t>The scientific review of mental health practice.</w:t>
            </w:r>
            <w:r w:rsidRPr="00E76E09">
              <w:rPr>
                <w:rFonts w:cs="Arial"/>
                <w:sz w:val="22"/>
                <w:szCs w:val="22"/>
                <w:u w:val="none"/>
              </w:rPr>
              <w:t xml:space="preserve"> 2002; 1(1):40.</w:t>
            </w:r>
          </w:p>
          <w:p w14:paraId="2D7DC5B1" w14:textId="77777777" w:rsidR="00D97D17" w:rsidRPr="00E76E09" w:rsidRDefault="00D97D17" w:rsidP="00E75FA1">
            <w:pPr>
              <w:pStyle w:val="BodytextforASD"/>
              <w:rPr>
                <w:rFonts w:cs="Arial"/>
                <w:sz w:val="22"/>
                <w:szCs w:val="22"/>
                <w:u w:val="none"/>
              </w:rPr>
            </w:pPr>
          </w:p>
          <w:p w14:paraId="4D15D351" w14:textId="77777777" w:rsidR="00D97D17" w:rsidRPr="00E76E09" w:rsidRDefault="00D97D17" w:rsidP="00E75FA1">
            <w:pPr>
              <w:pStyle w:val="BodytextforASD"/>
              <w:rPr>
                <w:rFonts w:cs="Arial"/>
                <w:sz w:val="22"/>
                <w:szCs w:val="22"/>
                <w:u w:val="none"/>
                <w:lang w:val="en-GB"/>
              </w:rPr>
            </w:pPr>
            <w:r w:rsidRPr="00E76E09">
              <w:rPr>
                <w:rFonts w:cs="Arial"/>
                <w:sz w:val="22"/>
                <w:szCs w:val="22"/>
                <w:u w:val="none"/>
                <w:lang w:val="en-GB"/>
              </w:rPr>
              <w:t>NON SYSTEMATIC REVIEW</w:t>
            </w:r>
          </w:p>
          <w:p w14:paraId="5958B738" w14:textId="77777777" w:rsidR="00D97D17" w:rsidRPr="00E76E09" w:rsidRDefault="00D97D17" w:rsidP="00E75FA1">
            <w:pPr>
              <w:pStyle w:val="BodytextforASD"/>
              <w:rPr>
                <w:rFonts w:cs="Arial"/>
                <w:sz w:val="22"/>
                <w:szCs w:val="22"/>
                <w:u w:val="none"/>
                <w:lang w:val="en-GB"/>
              </w:rPr>
            </w:pPr>
          </w:p>
          <w:p w14:paraId="3B79D5A8" w14:textId="77777777" w:rsidR="00D97D17" w:rsidRPr="00E76E09" w:rsidRDefault="00D97D17" w:rsidP="00E75FA1">
            <w:pPr>
              <w:pStyle w:val="BodytextforASD"/>
              <w:rPr>
                <w:rFonts w:cs="Arial"/>
                <w:sz w:val="22"/>
                <w:szCs w:val="22"/>
                <w:u w:val="none"/>
              </w:rPr>
            </w:pPr>
            <w:r w:rsidRPr="00E76E09">
              <w:rPr>
                <w:rFonts w:cs="Arial"/>
                <w:sz w:val="22"/>
                <w:szCs w:val="22"/>
                <w:u w:val="none"/>
                <w:lang w:val="en-GB"/>
              </w:rPr>
              <w:t>Level of evidence: ~</w:t>
            </w:r>
          </w:p>
          <w:p w14:paraId="4C06609A" w14:textId="77777777" w:rsidR="00D97D17" w:rsidRPr="00E76E09" w:rsidRDefault="00D97D17" w:rsidP="00E76E09">
            <w:pPr>
              <w:ind w:left="720" w:hanging="720"/>
              <w:rPr>
                <w:rFonts w:ascii="Arial" w:hAnsi="Arial" w:cs="Arial"/>
                <w:sz w:val="22"/>
                <w:szCs w:val="22"/>
                <w:lang w:val="en-GB"/>
              </w:rPr>
            </w:pPr>
          </w:p>
        </w:tc>
        <w:tc>
          <w:tcPr>
            <w:tcW w:w="3263" w:type="dxa"/>
            <w:shd w:val="clear" w:color="auto" w:fill="auto"/>
          </w:tcPr>
          <w:p w14:paraId="2BB4D43B"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 xml:space="preserve">Review (search not specified). </w:t>
            </w:r>
          </w:p>
        </w:tc>
        <w:tc>
          <w:tcPr>
            <w:tcW w:w="2137" w:type="dxa"/>
            <w:shd w:val="clear" w:color="auto" w:fill="auto"/>
          </w:tcPr>
          <w:p w14:paraId="533E9E92" w14:textId="77777777" w:rsidR="00D97D17" w:rsidRPr="00E76E09" w:rsidRDefault="00D97D17" w:rsidP="00E75FA1">
            <w:pPr>
              <w:pStyle w:val="Unpublished"/>
              <w:rPr>
                <w:rFonts w:ascii="Arial" w:hAnsi="Arial" w:cs="Arial"/>
                <w:sz w:val="22"/>
                <w:szCs w:val="22"/>
                <w:lang w:val="en-GB"/>
              </w:rPr>
            </w:pPr>
          </w:p>
        </w:tc>
        <w:tc>
          <w:tcPr>
            <w:tcW w:w="3600" w:type="dxa"/>
            <w:shd w:val="clear" w:color="auto" w:fill="auto"/>
          </w:tcPr>
          <w:p w14:paraId="2456174A"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Many bold claims made about treatment of autism. Often inconsistent with established scientific theory and unsupported by research.</w:t>
            </w:r>
          </w:p>
          <w:p w14:paraId="15C839F7"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Addresses theories on etiology of autism.</w:t>
            </w:r>
          </w:p>
          <w:p w14:paraId="3D648888" w14:textId="77777777" w:rsidR="00D97D17" w:rsidRPr="00E76E09" w:rsidRDefault="00D97D17" w:rsidP="00E76E09">
            <w:pPr>
              <w:pStyle w:val="BodyText3"/>
              <w:numPr>
                <w:ilvl w:val="0"/>
                <w:numId w:val="202"/>
              </w:numPr>
              <w:spacing w:after="0"/>
              <w:rPr>
                <w:rFonts w:ascii="Arial" w:hAnsi="Arial" w:cs="Arial"/>
                <w:sz w:val="22"/>
                <w:szCs w:val="22"/>
                <w:lang w:val="en-GB"/>
              </w:rPr>
            </w:pPr>
            <w:r w:rsidRPr="00E76E09">
              <w:rPr>
                <w:rFonts w:ascii="Arial" w:hAnsi="Arial" w:cs="Arial"/>
                <w:sz w:val="22"/>
                <w:szCs w:val="22"/>
                <w:lang w:val="en-GB"/>
              </w:rPr>
              <w:t xml:space="preserve">Questionable treatments: sensory-motor therapies (facilitated communication, auditory integration training, sensory integration therapy), psychotherapies (psychoanalysis, holding therapy, Options therapy/SON RISE). </w:t>
            </w:r>
          </w:p>
          <w:p w14:paraId="54D68E0A" w14:textId="77777777" w:rsidR="00D97D17" w:rsidRPr="00E76E09" w:rsidRDefault="00D97D17" w:rsidP="00E76E09">
            <w:pPr>
              <w:pStyle w:val="BodyText3"/>
              <w:numPr>
                <w:ilvl w:val="0"/>
                <w:numId w:val="202"/>
              </w:numPr>
              <w:spacing w:after="0"/>
              <w:rPr>
                <w:rFonts w:ascii="Arial" w:hAnsi="Arial" w:cs="Arial"/>
                <w:sz w:val="22"/>
                <w:szCs w:val="22"/>
                <w:lang w:val="en-GB"/>
              </w:rPr>
            </w:pPr>
            <w:r w:rsidRPr="00E76E09">
              <w:rPr>
                <w:rFonts w:ascii="Arial" w:hAnsi="Arial" w:cs="Arial"/>
                <w:sz w:val="22"/>
                <w:szCs w:val="22"/>
                <w:lang w:val="en-GB"/>
              </w:rPr>
              <w:t>Promising treatments: applied behavio</w:t>
            </w:r>
            <w:r w:rsidR="00021BC6" w:rsidRPr="00E76E09">
              <w:rPr>
                <w:rFonts w:ascii="Arial" w:hAnsi="Arial" w:cs="Arial"/>
                <w:sz w:val="22"/>
                <w:szCs w:val="22"/>
                <w:lang w:val="en-GB"/>
              </w:rPr>
              <w:t>u</w:t>
            </w:r>
            <w:r w:rsidRPr="00E76E09">
              <w:rPr>
                <w:rFonts w:ascii="Arial" w:hAnsi="Arial" w:cs="Arial"/>
                <w:sz w:val="22"/>
                <w:szCs w:val="22"/>
                <w:lang w:val="en-GB"/>
              </w:rPr>
              <w:t>r analysis: (Young Autism Project/Lovaas, other comprehensive behavio</w:t>
            </w:r>
            <w:r w:rsidR="00021BC6" w:rsidRPr="00E76E09">
              <w:rPr>
                <w:rFonts w:ascii="Arial" w:hAnsi="Arial" w:cs="Arial"/>
                <w:sz w:val="22"/>
                <w:szCs w:val="22"/>
                <w:lang w:val="en-GB"/>
              </w:rPr>
              <w:t>u</w:t>
            </w:r>
            <w:r w:rsidRPr="00E76E09">
              <w:rPr>
                <w:rFonts w:ascii="Arial" w:hAnsi="Arial" w:cs="Arial"/>
                <w:sz w:val="22"/>
                <w:szCs w:val="22"/>
                <w:lang w:val="en-GB"/>
              </w:rPr>
              <w:t>ral progam</w:t>
            </w:r>
            <w:r w:rsidR="00021BC6" w:rsidRPr="00E76E09">
              <w:rPr>
                <w:rFonts w:ascii="Arial" w:hAnsi="Arial" w:cs="Arial"/>
                <w:sz w:val="22"/>
                <w:szCs w:val="22"/>
                <w:lang w:val="en-GB"/>
              </w:rPr>
              <w:t>me</w:t>
            </w:r>
            <w:r w:rsidRPr="00E76E09">
              <w:rPr>
                <w:rFonts w:ascii="Arial" w:hAnsi="Arial" w:cs="Arial"/>
                <w:sz w:val="22"/>
                <w:szCs w:val="22"/>
                <w:lang w:val="en-GB"/>
              </w:rPr>
              <w:t>s such as LEAP, Denver Health Sciences Program, Project TEACCH), and psychopharmacotherapy.</w:t>
            </w:r>
          </w:p>
          <w:p w14:paraId="4613FE28" w14:textId="77777777" w:rsidR="0006500F" w:rsidRPr="00E76E09" w:rsidRDefault="0006500F" w:rsidP="0006500F">
            <w:pPr>
              <w:pStyle w:val="BodyText3"/>
              <w:rPr>
                <w:rFonts w:ascii="Arial" w:hAnsi="Arial" w:cs="Arial"/>
                <w:sz w:val="22"/>
                <w:szCs w:val="22"/>
                <w:lang w:val="en-GB"/>
              </w:rPr>
            </w:pPr>
          </w:p>
          <w:p w14:paraId="080A2D49" w14:textId="77777777" w:rsidR="00D97D17" w:rsidRPr="00E76E09" w:rsidRDefault="00D97D17" w:rsidP="0006500F">
            <w:pPr>
              <w:pStyle w:val="BodyText3"/>
              <w:rPr>
                <w:rFonts w:ascii="Arial" w:hAnsi="Arial" w:cs="Arial"/>
                <w:sz w:val="22"/>
                <w:szCs w:val="22"/>
                <w:lang w:val="en-GB"/>
              </w:rPr>
            </w:pPr>
            <w:r w:rsidRPr="00E76E09">
              <w:rPr>
                <w:rFonts w:ascii="Arial" w:hAnsi="Arial" w:cs="Arial"/>
                <w:sz w:val="22"/>
                <w:szCs w:val="22"/>
                <w:lang w:val="en-GB"/>
              </w:rPr>
              <w:t xml:space="preserve">Although promising </w:t>
            </w:r>
            <w:smartTag w:uri="urn:schemas-microsoft-com:office:smarttags" w:element="City">
              <w:smartTag w:uri="urn:schemas-microsoft-com:office:smarttags" w:element="place">
                <w:r w:rsidRPr="00E76E09">
                  <w:rPr>
                    <w:rFonts w:ascii="Arial" w:hAnsi="Arial" w:cs="Arial"/>
                    <w:sz w:val="22"/>
                    <w:szCs w:val="22"/>
                    <w:lang w:val="en-GB"/>
                  </w:rPr>
                  <w:t>ABA</w:t>
                </w:r>
              </w:smartTag>
            </w:smartTag>
            <w:r w:rsidR="00722382" w:rsidRPr="00E76E09">
              <w:rPr>
                <w:rFonts w:ascii="Arial" w:hAnsi="Arial" w:cs="Arial"/>
                <w:sz w:val="22"/>
                <w:szCs w:val="22"/>
                <w:lang w:val="en-GB"/>
              </w:rPr>
              <w:t xml:space="preserve"> data exist</w:t>
            </w:r>
            <w:r w:rsidR="00021BC6" w:rsidRPr="00E76E09">
              <w:rPr>
                <w:rFonts w:ascii="Arial" w:hAnsi="Arial" w:cs="Arial"/>
                <w:sz w:val="22"/>
                <w:szCs w:val="22"/>
                <w:lang w:val="en-GB"/>
              </w:rPr>
              <w:t>, claims of ‘cure’ and ‘recovery’</w:t>
            </w:r>
            <w:r w:rsidRPr="00E76E09">
              <w:rPr>
                <w:rFonts w:ascii="Arial" w:hAnsi="Arial" w:cs="Arial"/>
                <w:sz w:val="22"/>
                <w:szCs w:val="22"/>
                <w:lang w:val="en-GB"/>
              </w:rPr>
              <w:t xml:space="preserve"> from autism are misleading and irresponsible. Difficult to justify in light of extant scientific literature on </w:t>
            </w:r>
            <w:smartTag w:uri="urn:schemas-microsoft-com:office:smarttags" w:element="City">
              <w:smartTag w:uri="urn:schemas-microsoft-com:office:smarttags" w:element="place">
                <w:r w:rsidRPr="00E76E09">
                  <w:rPr>
                    <w:rFonts w:ascii="Arial" w:hAnsi="Arial" w:cs="Arial"/>
                    <w:sz w:val="22"/>
                    <w:szCs w:val="22"/>
                    <w:lang w:val="en-GB"/>
                  </w:rPr>
                  <w:t>ABA</w:t>
                </w:r>
              </w:smartTag>
            </w:smartTag>
            <w:r w:rsidRPr="00E76E09">
              <w:rPr>
                <w:rFonts w:ascii="Arial" w:hAnsi="Arial" w:cs="Arial"/>
                <w:sz w:val="22"/>
                <w:szCs w:val="22"/>
                <w:lang w:val="en-GB"/>
              </w:rPr>
              <w:t xml:space="preserve"> program</w:t>
            </w:r>
            <w:r w:rsidR="00021BC6" w:rsidRPr="00E76E09">
              <w:rPr>
                <w:rFonts w:ascii="Arial" w:hAnsi="Arial" w:cs="Arial"/>
                <w:sz w:val="22"/>
                <w:szCs w:val="22"/>
                <w:lang w:val="en-GB"/>
              </w:rPr>
              <w:t>me</w:t>
            </w:r>
            <w:r w:rsidRPr="00E76E09">
              <w:rPr>
                <w:rFonts w:ascii="Arial" w:hAnsi="Arial" w:cs="Arial"/>
                <w:sz w:val="22"/>
                <w:szCs w:val="22"/>
                <w:lang w:val="en-GB"/>
              </w:rPr>
              <w:t xml:space="preserve">s for autism. </w:t>
            </w:r>
          </w:p>
        </w:tc>
        <w:tc>
          <w:tcPr>
            <w:tcW w:w="2186" w:type="dxa"/>
            <w:shd w:val="clear" w:color="auto" w:fill="auto"/>
          </w:tcPr>
          <w:p w14:paraId="0977FA74" w14:textId="77777777" w:rsidR="00D97D17" w:rsidRPr="00E76E09" w:rsidRDefault="00D97D17" w:rsidP="00E75FA1">
            <w:pPr>
              <w:pStyle w:val="Unpublished"/>
              <w:rPr>
                <w:rFonts w:ascii="Arial" w:hAnsi="Arial" w:cs="Arial"/>
                <w:i/>
                <w:iCs/>
                <w:sz w:val="22"/>
                <w:szCs w:val="22"/>
                <w:lang w:val="en-GB"/>
              </w:rPr>
            </w:pPr>
          </w:p>
        </w:tc>
      </w:tr>
      <w:tr w:rsidR="00E76E09" w:rsidRPr="00E76E09" w14:paraId="54C42CE4" w14:textId="77777777" w:rsidTr="00E76E09">
        <w:tc>
          <w:tcPr>
            <w:tcW w:w="828" w:type="dxa"/>
            <w:shd w:val="clear" w:color="auto" w:fill="auto"/>
          </w:tcPr>
          <w:p w14:paraId="72B963CE"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274</w:t>
            </w:r>
          </w:p>
        </w:tc>
        <w:tc>
          <w:tcPr>
            <w:tcW w:w="2160" w:type="dxa"/>
            <w:shd w:val="clear" w:color="auto" w:fill="auto"/>
          </w:tcPr>
          <w:p w14:paraId="4D36BDB0"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Green, C. J., Bassett, K., &amp; Kazanjian, A. (2000). Critical appraisal of submitted cost-benefit models of 'Lovaas' early intensive behavioural intervention for autism. </w:t>
            </w:r>
            <w:smartTag w:uri="urn:schemas-microsoft-com:office:smarttags" w:element="City">
              <w:r w:rsidRPr="00E76E09">
                <w:rPr>
                  <w:rFonts w:ascii="Arial" w:hAnsi="Arial" w:cs="Arial"/>
                  <w:sz w:val="22"/>
                  <w:szCs w:val="22"/>
                  <w:lang w:val="en-GB"/>
                </w:rPr>
                <w:t>Vancouver</w:t>
              </w:r>
            </w:smartTag>
            <w:r w:rsidRPr="00E76E09">
              <w:rPr>
                <w:rFonts w:ascii="Arial" w:hAnsi="Arial" w:cs="Arial"/>
                <w:sz w:val="22"/>
                <w:szCs w:val="22"/>
                <w:lang w:val="en-GB"/>
              </w:rPr>
              <w:t xml:space="preserve">: </w:t>
            </w:r>
            <w:smartTag w:uri="urn:schemas-microsoft-com:office:smarttags" w:element="place">
              <w:smartTag w:uri="urn:schemas-microsoft-com:office:smarttags" w:element="PlaceType">
                <w:r w:rsidRPr="00E76E09">
                  <w:rPr>
                    <w:rFonts w:ascii="Arial" w:hAnsi="Arial" w:cs="Arial"/>
                    <w:sz w:val="22"/>
                    <w:szCs w:val="22"/>
                    <w:lang w:val="en-GB"/>
                  </w:rPr>
                  <w:t>University</w:t>
                </w:r>
              </w:smartTag>
              <w:r w:rsidRPr="00E76E09">
                <w:rPr>
                  <w:rFonts w:ascii="Arial" w:hAnsi="Arial" w:cs="Arial"/>
                  <w:sz w:val="22"/>
                  <w:szCs w:val="22"/>
                  <w:lang w:val="en-GB"/>
                </w:rPr>
                <w:t xml:space="preserve"> of </w:t>
              </w:r>
              <w:smartTag w:uri="urn:schemas-microsoft-com:office:smarttags" w:element="PlaceName">
                <w:r w:rsidRPr="00E76E09">
                  <w:rPr>
                    <w:rFonts w:ascii="Arial" w:hAnsi="Arial" w:cs="Arial"/>
                    <w:sz w:val="22"/>
                    <w:szCs w:val="22"/>
                    <w:lang w:val="en-GB"/>
                  </w:rPr>
                  <w:t>British Columbia</w:t>
                </w:r>
              </w:smartTag>
            </w:smartTag>
            <w:r w:rsidRPr="00E76E09">
              <w:rPr>
                <w:rFonts w:ascii="Arial" w:hAnsi="Arial" w:cs="Arial"/>
                <w:sz w:val="22"/>
                <w:szCs w:val="22"/>
                <w:lang w:val="en-GB"/>
              </w:rPr>
              <w:t>: Centre of Health Services and Policy Research.</w:t>
            </w:r>
          </w:p>
          <w:p w14:paraId="4817D97C" w14:textId="77777777" w:rsidR="00D97D17" w:rsidRPr="00E76E09" w:rsidRDefault="00D97D17" w:rsidP="00E75FA1">
            <w:pPr>
              <w:pStyle w:val="BodyText3"/>
              <w:rPr>
                <w:rFonts w:ascii="Arial" w:hAnsi="Arial" w:cs="Arial"/>
                <w:sz w:val="22"/>
                <w:szCs w:val="22"/>
              </w:rPr>
            </w:pPr>
            <w:r w:rsidRPr="00E76E09">
              <w:rPr>
                <w:rFonts w:ascii="Arial" w:hAnsi="Arial" w:cs="Arial"/>
                <w:sz w:val="22"/>
                <w:szCs w:val="22"/>
              </w:rPr>
              <w:t>NON</w:t>
            </w:r>
            <w:r w:rsidR="00021BC6" w:rsidRPr="00E76E09">
              <w:rPr>
                <w:rFonts w:ascii="Arial" w:hAnsi="Arial" w:cs="Arial"/>
                <w:sz w:val="22"/>
                <w:szCs w:val="22"/>
              </w:rPr>
              <w:t xml:space="preserve"> </w:t>
            </w:r>
            <w:r w:rsidRPr="00E76E09">
              <w:rPr>
                <w:rFonts w:ascii="Arial" w:hAnsi="Arial" w:cs="Arial"/>
                <w:sz w:val="22"/>
                <w:szCs w:val="22"/>
              </w:rPr>
              <w:t>SYSTEMATIC REVIEW OF COST STUDIES</w:t>
            </w:r>
          </w:p>
          <w:p w14:paraId="55FF4E00" w14:textId="77777777" w:rsidR="00D97D17" w:rsidRPr="00E76E09" w:rsidRDefault="00D97D17" w:rsidP="00E75FA1">
            <w:pPr>
              <w:pStyle w:val="BodyText3"/>
              <w:rPr>
                <w:rFonts w:ascii="Arial" w:hAnsi="Arial" w:cs="Arial"/>
                <w:sz w:val="22"/>
                <w:szCs w:val="22"/>
              </w:rPr>
            </w:pPr>
            <w:r w:rsidRPr="00E76E09">
              <w:rPr>
                <w:rFonts w:ascii="Arial" w:hAnsi="Arial" w:cs="Arial"/>
                <w:sz w:val="22"/>
                <w:szCs w:val="22"/>
                <w:lang w:val="en-GB"/>
              </w:rPr>
              <w:t>Level of evidence: +</w:t>
            </w:r>
          </w:p>
        </w:tc>
        <w:tc>
          <w:tcPr>
            <w:tcW w:w="3263" w:type="dxa"/>
            <w:shd w:val="clear" w:color="auto" w:fill="auto"/>
          </w:tcPr>
          <w:p w14:paraId="3E603BAE"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Critical appraisal. </w:t>
            </w:r>
          </w:p>
        </w:tc>
        <w:tc>
          <w:tcPr>
            <w:tcW w:w="2137" w:type="dxa"/>
            <w:shd w:val="clear" w:color="auto" w:fill="auto"/>
          </w:tcPr>
          <w:p w14:paraId="0CDE4859" w14:textId="77777777" w:rsidR="00D97D17" w:rsidRPr="00E76E09" w:rsidRDefault="00D97D17" w:rsidP="00E75FA1">
            <w:pPr>
              <w:pStyle w:val="BodyText3"/>
              <w:rPr>
                <w:rFonts w:ascii="Arial" w:hAnsi="Arial" w:cs="Arial"/>
                <w:sz w:val="22"/>
                <w:szCs w:val="22"/>
                <w:lang w:val="en-GB"/>
              </w:rPr>
            </w:pPr>
          </w:p>
        </w:tc>
        <w:tc>
          <w:tcPr>
            <w:tcW w:w="3600" w:type="dxa"/>
            <w:shd w:val="clear" w:color="auto" w:fill="auto"/>
          </w:tcPr>
          <w:p w14:paraId="468A3268" w14:textId="77777777" w:rsidR="00D97D17" w:rsidRPr="00E76E09" w:rsidRDefault="00021BC6" w:rsidP="00E75FA1">
            <w:pPr>
              <w:pStyle w:val="BodyText3"/>
              <w:rPr>
                <w:rFonts w:ascii="Arial" w:hAnsi="Arial" w:cs="Arial"/>
                <w:sz w:val="22"/>
                <w:szCs w:val="22"/>
                <w:lang w:val="en-GB"/>
              </w:rPr>
            </w:pPr>
            <w:r w:rsidRPr="00E76E09">
              <w:rPr>
                <w:rFonts w:ascii="Arial" w:hAnsi="Arial" w:cs="Arial"/>
                <w:sz w:val="22"/>
                <w:szCs w:val="22"/>
                <w:lang w:val="en-GB"/>
              </w:rPr>
              <w:t>Findings</w:t>
            </w:r>
          </w:p>
          <w:p w14:paraId="3EBCA2D6" w14:textId="77777777" w:rsidR="00D97D17" w:rsidRPr="00E76E09" w:rsidRDefault="00D97D17" w:rsidP="00E76E09">
            <w:pPr>
              <w:pStyle w:val="BodyText3"/>
              <w:numPr>
                <w:ilvl w:val="0"/>
                <w:numId w:val="203"/>
              </w:numPr>
              <w:spacing w:after="0"/>
              <w:rPr>
                <w:rFonts w:ascii="Arial" w:hAnsi="Arial" w:cs="Arial"/>
                <w:sz w:val="22"/>
                <w:szCs w:val="22"/>
                <w:lang w:val="en-GB"/>
              </w:rPr>
            </w:pPr>
            <w:r w:rsidRPr="00E76E09">
              <w:rPr>
                <w:rFonts w:ascii="Arial" w:hAnsi="Arial" w:cs="Arial"/>
                <w:sz w:val="22"/>
                <w:szCs w:val="22"/>
                <w:lang w:val="en-GB"/>
              </w:rPr>
              <w:t>At best, the cost benefit models demonstrated the obvious: if an effective treatment for autism w</w:t>
            </w:r>
            <w:r w:rsidR="00EF56BF" w:rsidRPr="00E76E09">
              <w:rPr>
                <w:rFonts w:ascii="Arial" w:hAnsi="Arial" w:cs="Arial"/>
                <w:sz w:val="22"/>
                <w:szCs w:val="22"/>
                <w:lang w:val="en-GB"/>
              </w:rPr>
              <w:t>as</w:t>
            </w:r>
            <w:r w:rsidRPr="00E76E09">
              <w:rPr>
                <w:rFonts w:ascii="Arial" w:hAnsi="Arial" w:cs="Arial"/>
                <w:sz w:val="22"/>
                <w:szCs w:val="22"/>
                <w:lang w:val="en-GB"/>
              </w:rPr>
              <w:t xml:space="preserve"> available that resulted in normally-functioning children starting at an early age, it would massively reduce public service costs (as well as human suffering) over the life</w:t>
            </w:r>
            <w:r w:rsidR="00021BC6" w:rsidRPr="00E76E09">
              <w:rPr>
                <w:rFonts w:ascii="Arial" w:hAnsi="Arial" w:cs="Arial"/>
                <w:sz w:val="22"/>
                <w:szCs w:val="22"/>
                <w:lang w:val="en-GB"/>
              </w:rPr>
              <w:t xml:space="preserve"> </w:t>
            </w:r>
            <w:r w:rsidRPr="00E76E09">
              <w:rPr>
                <w:rFonts w:ascii="Arial" w:hAnsi="Arial" w:cs="Arial"/>
                <w:sz w:val="22"/>
                <w:szCs w:val="22"/>
                <w:lang w:val="en-GB"/>
              </w:rPr>
              <w:t>time of a person with autism.</w:t>
            </w:r>
          </w:p>
          <w:p w14:paraId="65BFCA86" w14:textId="77777777" w:rsidR="00D97D17" w:rsidRPr="00E76E09" w:rsidRDefault="00D97D17" w:rsidP="00E76E09">
            <w:pPr>
              <w:pStyle w:val="BodyText3"/>
              <w:numPr>
                <w:ilvl w:val="0"/>
                <w:numId w:val="203"/>
              </w:numPr>
              <w:spacing w:after="0"/>
              <w:rPr>
                <w:rFonts w:ascii="Arial" w:hAnsi="Arial" w:cs="Arial"/>
                <w:sz w:val="22"/>
                <w:szCs w:val="22"/>
                <w:lang w:val="en-GB"/>
              </w:rPr>
            </w:pPr>
            <w:r w:rsidRPr="00E76E09">
              <w:rPr>
                <w:rFonts w:ascii="Arial" w:hAnsi="Arial" w:cs="Arial"/>
                <w:sz w:val="22"/>
                <w:szCs w:val="22"/>
                <w:lang w:val="en-GB"/>
              </w:rPr>
              <w:t xml:space="preserve">However it is premature to draw conclusions regarding absolute effectiveness of </w:t>
            </w:r>
            <w:r w:rsidR="000219B1" w:rsidRPr="00E76E09">
              <w:rPr>
                <w:rFonts w:ascii="Arial" w:hAnsi="Arial" w:cs="Arial"/>
                <w:sz w:val="22"/>
                <w:szCs w:val="22"/>
                <w:lang w:val="en-GB"/>
              </w:rPr>
              <w:t>treatment options. U</w:t>
            </w:r>
            <w:r w:rsidRPr="00E76E09">
              <w:rPr>
                <w:rFonts w:ascii="Arial" w:hAnsi="Arial" w:cs="Arial"/>
                <w:sz w:val="22"/>
                <w:szCs w:val="22"/>
                <w:lang w:val="en-GB"/>
              </w:rPr>
              <w:t>ntil eff</w:t>
            </w:r>
            <w:r w:rsidR="000219B1" w:rsidRPr="00E76E09">
              <w:rPr>
                <w:rFonts w:ascii="Arial" w:hAnsi="Arial" w:cs="Arial"/>
                <w:sz w:val="22"/>
                <w:szCs w:val="22"/>
                <w:lang w:val="en-GB"/>
              </w:rPr>
              <w:t>ectiveness is established, cost-</w:t>
            </w:r>
            <w:r w:rsidRPr="00E76E09">
              <w:rPr>
                <w:rFonts w:ascii="Arial" w:hAnsi="Arial" w:cs="Arial"/>
                <w:sz w:val="22"/>
                <w:szCs w:val="22"/>
                <w:lang w:val="en-GB"/>
              </w:rPr>
              <w:t>benefit economic models are meaningless.</w:t>
            </w:r>
          </w:p>
          <w:p w14:paraId="09C96E45" w14:textId="77777777" w:rsidR="00D97D17" w:rsidRPr="00E76E09" w:rsidRDefault="00D97D17" w:rsidP="00E76E09">
            <w:pPr>
              <w:pStyle w:val="BodyText3"/>
              <w:numPr>
                <w:ilvl w:val="0"/>
                <w:numId w:val="203"/>
              </w:numPr>
              <w:spacing w:after="0"/>
              <w:rPr>
                <w:rFonts w:ascii="Arial" w:hAnsi="Arial" w:cs="Arial"/>
                <w:sz w:val="22"/>
                <w:szCs w:val="22"/>
                <w:lang w:val="en-GB"/>
              </w:rPr>
            </w:pPr>
            <w:r w:rsidRPr="00E76E09">
              <w:rPr>
                <w:rFonts w:ascii="Arial" w:hAnsi="Arial" w:cs="Arial"/>
                <w:sz w:val="22"/>
                <w:szCs w:val="22"/>
                <w:lang w:val="en-GB"/>
              </w:rPr>
              <w:t>Research effort would more appropriately be directed to determine actual costs, both absolute and relative, of existing autism treatment program</w:t>
            </w:r>
            <w:r w:rsidR="000219B1" w:rsidRPr="00E76E09">
              <w:rPr>
                <w:rFonts w:ascii="Arial" w:hAnsi="Arial" w:cs="Arial"/>
                <w:sz w:val="22"/>
                <w:szCs w:val="22"/>
                <w:lang w:val="en-GB"/>
              </w:rPr>
              <w:t>me</w:t>
            </w:r>
            <w:r w:rsidRPr="00E76E09">
              <w:rPr>
                <w:rFonts w:ascii="Arial" w:hAnsi="Arial" w:cs="Arial"/>
                <w:sz w:val="22"/>
                <w:szCs w:val="22"/>
                <w:lang w:val="en-GB"/>
              </w:rPr>
              <w:t xml:space="preserve">s. </w:t>
            </w:r>
          </w:p>
        </w:tc>
        <w:tc>
          <w:tcPr>
            <w:tcW w:w="2186" w:type="dxa"/>
            <w:shd w:val="clear" w:color="auto" w:fill="auto"/>
          </w:tcPr>
          <w:p w14:paraId="0F97FCA6" w14:textId="77777777" w:rsidR="00D97D17" w:rsidRPr="00E76E09" w:rsidRDefault="00D97D17" w:rsidP="00E75FA1">
            <w:pPr>
              <w:pStyle w:val="BodyText3"/>
              <w:rPr>
                <w:rFonts w:ascii="Arial" w:hAnsi="Arial" w:cs="Arial"/>
                <w:i/>
                <w:iCs/>
                <w:sz w:val="22"/>
                <w:szCs w:val="22"/>
                <w:lang w:val="en-GB"/>
              </w:rPr>
            </w:pPr>
            <w:r w:rsidRPr="00E76E09">
              <w:rPr>
                <w:rFonts w:ascii="Arial" w:hAnsi="Arial" w:cs="Arial"/>
                <w:i/>
                <w:iCs/>
                <w:sz w:val="22"/>
                <w:szCs w:val="22"/>
                <w:lang w:val="en-GB"/>
              </w:rPr>
              <w:t>Report made in relation to proceedings before the Supreme Court of British Columbia against the Government of British Columbia regarding provision of services for treatment of children with autism.</w:t>
            </w:r>
          </w:p>
        </w:tc>
      </w:tr>
      <w:tr w:rsidR="00E76E09" w:rsidRPr="00E76E09" w14:paraId="71FDB67A" w14:textId="77777777" w:rsidTr="00E76E09">
        <w:tc>
          <w:tcPr>
            <w:tcW w:w="828" w:type="dxa"/>
            <w:shd w:val="clear" w:color="auto" w:fill="auto"/>
          </w:tcPr>
          <w:p w14:paraId="04FB16B3"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275</w:t>
            </w:r>
          </w:p>
        </w:tc>
        <w:tc>
          <w:tcPr>
            <w:tcW w:w="2160" w:type="dxa"/>
            <w:shd w:val="clear" w:color="auto" w:fill="auto"/>
          </w:tcPr>
          <w:p w14:paraId="2FA28BC6"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Bassett, K., Green, C. J., &amp; Kazanjian, A. (2000). Autism and Lovaas treatment: A systematic review of effectiveness evidence. </w:t>
            </w:r>
            <w:smartTag w:uri="urn:schemas-microsoft-com:office:smarttags" w:element="City">
              <w:r w:rsidRPr="00E76E09">
                <w:rPr>
                  <w:rFonts w:ascii="Arial" w:hAnsi="Arial" w:cs="Arial"/>
                  <w:sz w:val="22"/>
                  <w:szCs w:val="22"/>
                  <w:lang w:val="en-GB"/>
                </w:rPr>
                <w:t>Vancouver</w:t>
              </w:r>
            </w:smartTag>
            <w:r w:rsidRPr="00E76E09">
              <w:rPr>
                <w:rFonts w:ascii="Arial" w:hAnsi="Arial" w:cs="Arial"/>
                <w:sz w:val="22"/>
                <w:szCs w:val="22"/>
                <w:lang w:val="en-GB"/>
              </w:rPr>
              <w:t xml:space="preserve">: </w:t>
            </w:r>
            <w:smartTag w:uri="urn:schemas-microsoft-com:office:smarttags" w:element="place">
              <w:smartTag w:uri="urn:schemas-microsoft-com:office:smarttags" w:element="PlaceType">
                <w:r w:rsidRPr="00E76E09">
                  <w:rPr>
                    <w:rFonts w:ascii="Arial" w:hAnsi="Arial" w:cs="Arial"/>
                    <w:sz w:val="22"/>
                    <w:szCs w:val="22"/>
                    <w:lang w:val="en-GB"/>
                  </w:rPr>
                  <w:t>University</w:t>
                </w:r>
              </w:smartTag>
              <w:r w:rsidRPr="00E76E09">
                <w:rPr>
                  <w:rFonts w:ascii="Arial" w:hAnsi="Arial" w:cs="Arial"/>
                  <w:sz w:val="22"/>
                  <w:szCs w:val="22"/>
                  <w:lang w:val="en-GB"/>
                </w:rPr>
                <w:t xml:space="preserve"> of </w:t>
              </w:r>
              <w:smartTag w:uri="urn:schemas-microsoft-com:office:smarttags" w:element="PlaceName">
                <w:r w:rsidRPr="00E76E09">
                  <w:rPr>
                    <w:rFonts w:ascii="Arial" w:hAnsi="Arial" w:cs="Arial"/>
                    <w:sz w:val="22"/>
                    <w:szCs w:val="22"/>
                    <w:lang w:val="en-GB"/>
                  </w:rPr>
                  <w:t>British Columbia</w:t>
                </w:r>
              </w:smartTag>
            </w:smartTag>
            <w:r w:rsidRPr="00E76E09">
              <w:rPr>
                <w:rFonts w:ascii="Arial" w:hAnsi="Arial" w:cs="Arial"/>
                <w:sz w:val="22"/>
                <w:szCs w:val="22"/>
                <w:lang w:val="en-GB"/>
              </w:rPr>
              <w:t>: Centre for Health Services and Policy.</w:t>
            </w:r>
          </w:p>
          <w:p w14:paraId="09D8EDFF"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SYSTEMATIC REVIEW</w:t>
            </w:r>
          </w:p>
          <w:p w14:paraId="622EF28D"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w:t>
            </w:r>
          </w:p>
        </w:tc>
        <w:tc>
          <w:tcPr>
            <w:tcW w:w="3263" w:type="dxa"/>
            <w:shd w:val="clear" w:color="auto" w:fill="auto"/>
          </w:tcPr>
          <w:p w14:paraId="3E1BFDCA"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Systematic review of Current Contents, Embase, HealthStar, and Medline.</w:t>
            </w:r>
          </w:p>
          <w:p w14:paraId="52E3FDCE"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Identified 1</w:t>
            </w:r>
            <w:r w:rsidR="000219B1" w:rsidRPr="00E76E09">
              <w:rPr>
                <w:rFonts w:ascii="Arial" w:hAnsi="Arial" w:cs="Arial"/>
                <w:sz w:val="22"/>
                <w:szCs w:val="22"/>
                <w:lang w:val="en-GB"/>
              </w:rPr>
              <w:t>,</w:t>
            </w:r>
            <w:r w:rsidRPr="00E76E09">
              <w:rPr>
                <w:rFonts w:ascii="Arial" w:hAnsi="Arial" w:cs="Arial"/>
                <w:sz w:val="22"/>
                <w:szCs w:val="22"/>
                <w:lang w:val="en-GB"/>
              </w:rPr>
              <w:t xml:space="preserve">200 abstracts, and 150 articles met inclusion criteria. </w:t>
            </w:r>
          </w:p>
          <w:p w14:paraId="0F8CB65C"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No studies comparing alternative behavioural intervention program</w:t>
            </w:r>
            <w:r w:rsidR="000219B1" w:rsidRPr="00E76E09">
              <w:rPr>
                <w:rFonts w:ascii="Arial" w:hAnsi="Arial" w:cs="Arial"/>
                <w:sz w:val="22"/>
                <w:szCs w:val="22"/>
                <w:lang w:val="en-GB"/>
              </w:rPr>
              <w:t>me</w:t>
            </w:r>
            <w:r w:rsidRPr="00E76E09">
              <w:rPr>
                <w:rFonts w:ascii="Arial" w:hAnsi="Arial" w:cs="Arial"/>
                <w:sz w:val="22"/>
                <w:szCs w:val="22"/>
                <w:lang w:val="en-GB"/>
              </w:rPr>
              <w:t>s, or random</w:t>
            </w:r>
            <w:r w:rsidR="000219B1" w:rsidRPr="00E76E09">
              <w:rPr>
                <w:rFonts w:ascii="Arial" w:hAnsi="Arial" w:cs="Arial"/>
                <w:sz w:val="22"/>
                <w:szCs w:val="22"/>
                <w:lang w:val="en-GB"/>
              </w:rPr>
              <w:t>is</w:t>
            </w:r>
            <w:r w:rsidRPr="00E76E09">
              <w:rPr>
                <w:rFonts w:ascii="Arial" w:hAnsi="Arial" w:cs="Arial"/>
                <w:sz w:val="22"/>
                <w:szCs w:val="22"/>
                <w:lang w:val="en-GB"/>
              </w:rPr>
              <w:t>ed control trials of behavioural intervention program</w:t>
            </w:r>
            <w:r w:rsidR="000219B1" w:rsidRPr="00E76E09">
              <w:rPr>
                <w:rFonts w:ascii="Arial" w:hAnsi="Arial" w:cs="Arial"/>
                <w:sz w:val="22"/>
                <w:szCs w:val="22"/>
                <w:lang w:val="en-GB"/>
              </w:rPr>
              <w:t>me</w:t>
            </w:r>
            <w:r w:rsidRPr="00E76E09">
              <w:rPr>
                <w:rFonts w:ascii="Arial" w:hAnsi="Arial" w:cs="Arial"/>
                <w:sz w:val="22"/>
                <w:szCs w:val="22"/>
                <w:lang w:val="en-GB"/>
              </w:rPr>
              <w:t>s were identified as meeting the inclusion criteria.</w:t>
            </w:r>
          </w:p>
          <w:p w14:paraId="243C97D4"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 </w:t>
            </w:r>
          </w:p>
        </w:tc>
        <w:tc>
          <w:tcPr>
            <w:tcW w:w="2137" w:type="dxa"/>
            <w:shd w:val="clear" w:color="auto" w:fill="auto"/>
          </w:tcPr>
          <w:p w14:paraId="43996087" w14:textId="77777777" w:rsidR="00D97D17" w:rsidRPr="00E76E09" w:rsidRDefault="00D97D17" w:rsidP="00E75FA1">
            <w:pPr>
              <w:pStyle w:val="BodyText3"/>
              <w:rPr>
                <w:rFonts w:ascii="Arial" w:hAnsi="Arial" w:cs="Arial"/>
                <w:sz w:val="22"/>
                <w:szCs w:val="22"/>
                <w:lang w:val="en-GB"/>
              </w:rPr>
            </w:pPr>
          </w:p>
        </w:tc>
        <w:tc>
          <w:tcPr>
            <w:tcW w:w="3600" w:type="dxa"/>
            <w:shd w:val="clear" w:color="auto" w:fill="auto"/>
          </w:tcPr>
          <w:p w14:paraId="6E1903F1"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Fi</w:t>
            </w:r>
            <w:r w:rsidR="000219B1" w:rsidRPr="00E76E09">
              <w:rPr>
                <w:rFonts w:ascii="Arial" w:hAnsi="Arial" w:cs="Arial"/>
                <w:sz w:val="22"/>
                <w:szCs w:val="22"/>
                <w:lang w:val="en-GB"/>
              </w:rPr>
              <w:t>ndings</w:t>
            </w:r>
          </w:p>
          <w:p w14:paraId="50B919C7" w14:textId="77777777" w:rsidR="00D97D17" w:rsidRPr="00E76E09" w:rsidRDefault="00D97D17" w:rsidP="00722382">
            <w:pPr>
              <w:pStyle w:val="BodyText3"/>
              <w:rPr>
                <w:rFonts w:ascii="Arial" w:hAnsi="Arial" w:cs="Arial"/>
                <w:sz w:val="22"/>
                <w:szCs w:val="22"/>
                <w:lang w:val="en-GB"/>
              </w:rPr>
            </w:pPr>
            <w:r w:rsidRPr="00E76E09">
              <w:rPr>
                <w:rFonts w:ascii="Arial" w:hAnsi="Arial" w:cs="Arial"/>
                <w:sz w:val="22"/>
                <w:szCs w:val="22"/>
                <w:lang w:val="en-GB"/>
              </w:rPr>
              <w:t>Four controlled studies of treatment program</w:t>
            </w:r>
            <w:r w:rsidR="000219B1" w:rsidRPr="00E76E09">
              <w:rPr>
                <w:rFonts w:ascii="Arial" w:hAnsi="Arial" w:cs="Arial"/>
                <w:sz w:val="22"/>
                <w:szCs w:val="22"/>
                <w:lang w:val="en-GB"/>
              </w:rPr>
              <w:t>me</w:t>
            </w:r>
            <w:r w:rsidRPr="00E76E09">
              <w:rPr>
                <w:rFonts w:ascii="Arial" w:hAnsi="Arial" w:cs="Arial"/>
                <w:sz w:val="22"/>
                <w:szCs w:val="22"/>
                <w:lang w:val="en-GB"/>
              </w:rPr>
              <w:t>s were identified that reported overall outcome</w:t>
            </w:r>
            <w:r w:rsidR="00722382" w:rsidRPr="00E76E09">
              <w:rPr>
                <w:rFonts w:ascii="Arial" w:hAnsi="Arial" w:cs="Arial"/>
                <w:sz w:val="22"/>
                <w:szCs w:val="22"/>
                <w:lang w:val="en-GB"/>
              </w:rPr>
              <w:t>s</w:t>
            </w:r>
            <w:r w:rsidRPr="00E76E09">
              <w:rPr>
                <w:rFonts w:ascii="Arial" w:hAnsi="Arial" w:cs="Arial"/>
                <w:sz w:val="22"/>
                <w:szCs w:val="22"/>
                <w:lang w:val="en-GB"/>
              </w:rPr>
              <w:t xml:space="preserve"> for children.</w:t>
            </w:r>
          </w:p>
          <w:p w14:paraId="681ED06A" w14:textId="77777777" w:rsidR="00D97D17" w:rsidRPr="00E76E09" w:rsidRDefault="00D97D17" w:rsidP="00E76E09">
            <w:pPr>
              <w:pStyle w:val="BodyText3"/>
              <w:numPr>
                <w:ilvl w:val="0"/>
                <w:numId w:val="204"/>
              </w:numPr>
              <w:spacing w:after="0"/>
              <w:rPr>
                <w:rFonts w:ascii="Arial" w:hAnsi="Arial" w:cs="Arial"/>
                <w:sz w:val="22"/>
                <w:szCs w:val="22"/>
                <w:lang w:val="en-GB"/>
              </w:rPr>
            </w:pPr>
            <w:r w:rsidRPr="00E76E09">
              <w:rPr>
                <w:rFonts w:ascii="Arial" w:hAnsi="Arial" w:cs="Arial"/>
                <w:sz w:val="22"/>
                <w:szCs w:val="22"/>
                <w:lang w:val="en-GB"/>
              </w:rPr>
              <w:t>Lovaas (1987) and McEachin et al (1993) are the only authors to date claiming to have evidence that their treatment program</w:t>
            </w:r>
            <w:r w:rsidR="000219B1" w:rsidRPr="00E76E09">
              <w:rPr>
                <w:rFonts w:ascii="Arial" w:hAnsi="Arial" w:cs="Arial"/>
                <w:sz w:val="22"/>
                <w:szCs w:val="22"/>
                <w:lang w:val="en-GB"/>
              </w:rPr>
              <w:t>me</w:t>
            </w:r>
            <w:r w:rsidRPr="00E76E09">
              <w:rPr>
                <w:rFonts w:ascii="Arial" w:hAnsi="Arial" w:cs="Arial"/>
                <w:sz w:val="22"/>
                <w:szCs w:val="22"/>
                <w:lang w:val="en-GB"/>
              </w:rPr>
              <w:t xml:space="preserve"> resulted in children attaining ‘normal functioning’.</w:t>
            </w:r>
          </w:p>
          <w:p w14:paraId="012E6CA5" w14:textId="77777777" w:rsidR="00D97D17" w:rsidRPr="00E76E09" w:rsidRDefault="00D97D17" w:rsidP="00E76E09">
            <w:pPr>
              <w:pStyle w:val="BodyText3"/>
              <w:numPr>
                <w:ilvl w:val="0"/>
                <w:numId w:val="204"/>
              </w:numPr>
              <w:spacing w:after="0"/>
              <w:rPr>
                <w:rFonts w:ascii="Arial" w:hAnsi="Arial" w:cs="Arial"/>
                <w:sz w:val="22"/>
                <w:szCs w:val="22"/>
                <w:lang w:val="en-GB"/>
              </w:rPr>
            </w:pPr>
            <w:r w:rsidRPr="00E76E09">
              <w:rPr>
                <w:rFonts w:ascii="Arial" w:hAnsi="Arial" w:cs="Arial"/>
                <w:sz w:val="22"/>
                <w:szCs w:val="22"/>
                <w:lang w:val="en-GB"/>
              </w:rPr>
              <w:t>Lovaas (1987) and McEachin et al (1993) suffer from several major methodological limitations. Serious concerns raised.</w:t>
            </w:r>
          </w:p>
          <w:p w14:paraId="6D0AAC43" w14:textId="77777777" w:rsidR="00D97D17" w:rsidRPr="00E76E09" w:rsidRDefault="00D97D17" w:rsidP="00E76E09">
            <w:pPr>
              <w:pStyle w:val="BodyText3"/>
              <w:numPr>
                <w:ilvl w:val="0"/>
                <w:numId w:val="204"/>
              </w:numPr>
              <w:spacing w:after="0"/>
              <w:rPr>
                <w:rFonts w:ascii="Arial" w:hAnsi="Arial" w:cs="Arial"/>
                <w:sz w:val="22"/>
                <w:szCs w:val="22"/>
                <w:lang w:val="en-GB"/>
              </w:rPr>
            </w:pPr>
            <w:r w:rsidRPr="00E76E09">
              <w:rPr>
                <w:rFonts w:ascii="Arial" w:hAnsi="Arial" w:cs="Arial"/>
                <w:sz w:val="22"/>
                <w:szCs w:val="22"/>
                <w:lang w:val="en-GB"/>
              </w:rPr>
              <w:t>Effectiveness claim in Lovaas et al (1987) that half the children achieved normal or near-normal functioning remains uncorroborated.</w:t>
            </w:r>
          </w:p>
          <w:p w14:paraId="4D7F7AA1" w14:textId="77777777" w:rsidR="00D97D17" w:rsidRPr="00E76E09" w:rsidRDefault="00D97D17" w:rsidP="00E76E09">
            <w:pPr>
              <w:pStyle w:val="BodyText3"/>
              <w:numPr>
                <w:ilvl w:val="0"/>
                <w:numId w:val="204"/>
              </w:numPr>
              <w:spacing w:after="0"/>
              <w:rPr>
                <w:rFonts w:ascii="Arial" w:hAnsi="Arial" w:cs="Arial"/>
                <w:sz w:val="22"/>
                <w:szCs w:val="22"/>
                <w:lang w:val="en-GB"/>
              </w:rPr>
            </w:pPr>
            <w:r w:rsidRPr="00E76E09">
              <w:rPr>
                <w:rFonts w:ascii="Arial" w:hAnsi="Arial" w:cs="Arial"/>
                <w:sz w:val="22"/>
                <w:szCs w:val="22"/>
                <w:lang w:val="en-GB"/>
              </w:rPr>
              <w:t>Insufficient evidence to conduct a cost-benefit analysis of early, intensive treatment program</w:t>
            </w:r>
            <w:r w:rsidR="000219B1" w:rsidRPr="00E76E09">
              <w:rPr>
                <w:rFonts w:ascii="Arial" w:hAnsi="Arial" w:cs="Arial"/>
                <w:sz w:val="22"/>
                <w:szCs w:val="22"/>
                <w:lang w:val="en-GB"/>
              </w:rPr>
              <w:t>me</w:t>
            </w:r>
            <w:r w:rsidRPr="00E76E09">
              <w:rPr>
                <w:rFonts w:ascii="Arial" w:hAnsi="Arial" w:cs="Arial"/>
                <w:sz w:val="22"/>
                <w:szCs w:val="22"/>
                <w:lang w:val="en-GB"/>
              </w:rPr>
              <w:t xml:space="preserve">s </w:t>
            </w:r>
            <w:r w:rsidR="00EF56BF" w:rsidRPr="00E76E09">
              <w:rPr>
                <w:rFonts w:ascii="Arial" w:hAnsi="Arial" w:cs="Arial"/>
                <w:sz w:val="22"/>
                <w:szCs w:val="22"/>
                <w:lang w:val="en-GB"/>
              </w:rPr>
              <w:t>in</w:t>
            </w:r>
            <w:r w:rsidRPr="00E76E09">
              <w:rPr>
                <w:rFonts w:ascii="Arial" w:hAnsi="Arial" w:cs="Arial"/>
                <w:sz w:val="22"/>
                <w:szCs w:val="22"/>
                <w:lang w:val="en-GB"/>
              </w:rPr>
              <w:t xml:space="preserve"> ter</w:t>
            </w:r>
            <w:r w:rsidR="00EF56BF" w:rsidRPr="00E76E09">
              <w:rPr>
                <w:rFonts w:ascii="Arial" w:hAnsi="Arial" w:cs="Arial"/>
                <w:sz w:val="22"/>
                <w:szCs w:val="22"/>
                <w:lang w:val="en-GB"/>
              </w:rPr>
              <w:t>m</w:t>
            </w:r>
            <w:r w:rsidRPr="00E76E09">
              <w:rPr>
                <w:rFonts w:ascii="Arial" w:hAnsi="Arial" w:cs="Arial"/>
                <w:sz w:val="22"/>
                <w:szCs w:val="22"/>
                <w:lang w:val="en-GB"/>
              </w:rPr>
              <w:t>s of ‘normalisation’ of children diagnosed with autism.</w:t>
            </w:r>
          </w:p>
        </w:tc>
        <w:tc>
          <w:tcPr>
            <w:tcW w:w="2186" w:type="dxa"/>
            <w:shd w:val="clear" w:color="auto" w:fill="auto"/>
          </w:tcPr>
          <w:p w14:paraId="2E905445" w14:textId="77777777" w:rsidR="00D97D17" w:rsidRPr="00E76E09" w:rsidRDefault="00D97D17" w:rsidP="00E75FA1">
            <w:pPr>
              <w:pStyle w:val="BodyText3"/>
              <w:rPr>
                <w:rFonts w:ascii="Arial" w:hAnsi="Arial" w:cs="Arial"/>
                <w:i/>
                <w:iCs/>
                <w:sz w:val="22"/>
                <w:szCs w:val="22"/>
                <w:lang w:val="en-GB"/>
              </w:rPr>
            </w:pPr>
          </w:p>
        </w:tc>
      </w:tr>
      <w:tr w:rsidR="00E76E09" w:rsidRPr="00E76E09" w14:paraId="1E8E750E" w14:textId="77777777" w:rsidTr="00E76E09">
        <w:tc>
          <w:tcPr>
            <w:tcW w:w="828" w:type="dxa"/>
            <w:shd w:val="clear" w:color="auto" w:fill="auto"/>
          </w:tcPr>
          <w:p w14:paraId="2D4E573D"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276</w:t>
            </w:r>
          </w:p>
        </w:tc>
        <w:tc>
          <w:tcPr>
            <w:tcW w:w="2160" w:type="dxa"/>
            <w:shd w:val="clear" w:color="auto" w:fill="auto"/>
          </w:tcPr>
          <w:p w14:paraId="31758ECF" w14:textId="77777777" w:rsidR="00D97D17" w:rsidRPr="00E76E09" w:rsidRDefault="00D97D17" w:rsidP="00E75FA1">
            <w:pPr>
              <w:pStyle w:val="BodytextforASD"/>
              <w:rPr>
                <w:rFonts w:cs="Arial"/>
                <w:sz w:val="22"/>
                <w:szCs w:val="22"/>
                <w:u w:val="none"/>
              </w:rPr>
            </w:pPr>
            <w:r w:rsidRPr="00E76E09">
              <w:rPr>
                <w:rFonts w:cs="Arial"/>
                <w:sz w:val="22"/>
                <w:szCs w:val="22"/>
                <w:u w:val="none"/>
              </w:rPr>
              <w:t>Bodfish</w:t>
            </w:r>
            <w:r w:rsidR="000219B1" w:rsidRPr="00E76E09">
              <w:rPr>
                <w:rFonts w:cs="Arial"/>
                <w:sz w:val="22"/>
                <w:szCs w:val="22"/>
                <w:u w:val="none"/>
              </w:rPr>
              <w:t>,</w:t>
            </w:r>
            <w:r w:rsidRPr="00E76E09">
              <w:rPr>
                <w:rFonts w:cs="Arial"/>
                <w:sz w:val="22"/>
                <w:szCs w:val="22"/>
                <w:u w:val="none"/>
              </w:rPr>
              <w:t xml:space="preserve"> J. W. (2004)</w:t>
            </w:r>
            <w:r w:rsidR="000219B1" w:rsidRPr="00E76E09">
              <w:rPr>
                <w:rFonts w:cs="Arial"/>
                <w:sz w:val="22"/>
                <w:szCs w:val="22"/>
                <w:u w:val="none"/>
              </w:rPr>
              <w:t>.</w:t>
            </w:r>
            <w:r w:rsidRPr="00E76E09">
              <w:rPr>
                <w:rFonts w:cs="Arial"/>
                <w:sz w:val="22"/>
                <w:szCs w:val="22"/>
                <w:u w:val="none"/>
              </w:rPr>
              <w:t xml:space="preserve"> Treating the core features of autism: are we there yet? </w:t>
            </w:r>
            <w:r w:rsidRPr="00E76E09">
              <w:rPr>
                <w:rFonts w:cs="Arial"/>
                <w:i/>
                <w:sz w:val="22"/>
                <w:szCs w:val="22"/>
                <w:u w:val="none"/>
              </w:rPr>
              <w:t>Mental Retardation &amp; Developmental Disabilities Research Reviews</w:t>
            </w:r>
            <w:r w:rsidRPr="00E76E09">
              <w:rPr>
                <w:rFonts w:cs="Arial"/>
                <w:sz w:val="22"/>
                <w:szCs w:val="22"/>
                <w:u w:val="none"/>
              </w:rPr>
              <w:t>. 10(4), 318-26.</w:t>
            </w:r>
          </w:p>
          <w:p w14:paraId="05F47844" w14:textId="77777777" w:rsidR="00D97D17" w:rsidRPr="00E76E09" w:rsidRDefault="00D97D17" w:rsidP="00E75FA1">
            <w:pPr>
              <w:pStyle w:val="BodytextforASD"/>
              <w:rPr>
                <w:rFonts w:cs="Arial"/>
                <w:sz w:val="22"/>
                <w:szCs w:val="22"/>
                <w:u w:val="none"/>
              </w:rPr>
            </w:pPr>
          </w:p>
          <w:p w14:paraId="0EB66CBF" w14:textId="77777777" w:rsidR="00D97D17" w:rsidRPr="00E76E09" w:rsidRDefault="00D97D17" w:rsidP="00E75FA1">
            <w:pPr>
              <w:pStyle w:val="BodytextforASD"/>
              <w:rPr>
                <w:rFonts w:cs="Arial"/>
                <w:sz w:val="22"/>
                <w:szCs w:val="22"/>
                <w:u w:val="none"/>
              </w:rPr>
            </w:pPr>
            <w:r w:rsidRPr="00E76E09">
              <w:rPr>
                <w:rFonts w:cs="Arial"/>
                <w:sz w:val="22"/>
                <w:szCs w:val="22"/>
                <w:u w:val="none"/>
              </w:rPr>
              <w:t>NON SYSTEMATIC REVIEW</w:t>
            </w:r>
          </w:p>
          <w:p w14:paraId="07769D07" w14:textId="77777777" w:rsidR="00D97D17" w:rsidRPr="00E76E09" w:rsidRDefault="00D97D17" w:rsidP="00E75FA1">
            <w:pPr>
              <w:pStyle w:val="BodytextforASD"/>
              <w:rPr>
                <w:rFonts w:cs="Arial"/>
                <w:sz w:val="22"/>
                <w:szCs w:val="22"/>
                <w:u w:val="none"/>
              </w:rPr>
            </w:pPr>
          </w:p>
          <w:p w14:paraId="6C72CD83" w14:textId="77777777" w:rsidR="00D97D17" w:rsidRPr="00E76E09" w:rsidRDefault="00D97D17" w:rsidP="00E75FA1">
            <w:pPr>
              <w:pStyle w:val="BodytextforASD"/>
              <w:rPr>
                <w:rFonts w:cs="Arial"/>
                <w:sz w:val="22"/>
                <w:szCs w:val="22"/>
                <w:u w:val="none"/>
              </w:rPr>
            </w:pPr>
            <w:r w:rsidRPr="00E76E09">
              <w:rPr>
                <w:rFonts w:cs="Arial"/>
                <w:sz w:val="22"/>
                <w:szCs w:val="22"/>
                <w:u w:val="none"/>
                <w:lang w:val="en-GB"/>
              </w:rPr>
              <w:t>Level of evidence: ~</w:t>
            </w:r>
          </w:p>
          <w:p w14:paraId="0B430EBB" w14:textId="77777777" w:rsidR="00D97D17" w:rsidRPr="00E76E09" w:rsidRDefault="00D97D17" w:rsidP="00E76E09">
            <w:pPr>
              <w:ind w:left="720" w:hanging="720"/>
              <w:rPr>
                <w:rFonts w:ascii="Arial" w:hAnsi="Arial" w:cs="Arial"/>
                <w:sz w:val="22"/>
                <w:szCs w:val="22"/>
                <w:lang w:val="en-GB"/>
              </w:rPr>
            </w:pPr>
          </w:p>
        </w:tc>
        <w:tc>
          <w:tcPr>
            <w:tcW w:w="3263" w:type="dxa"/>
            <w:shd w:val="clear" w:color="auto" w:fill="auto"/>
          </w:tcPr>
          <w:p w14:paraId="2698E464"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 xml:space="preserve">Review (search not described). </w:t>
            </w:r>
          </w:p>
        </w:tc>
        <w:tc>
          <w:tcPr>
            <w:tcW w:w="2137" w:type="dxa"/>
            <w:shd w:val="clear" w:color="auto" w:fill="auto"/>
          </w:tcPr>
          <w:p w14:paraId="527E9C9B" w14:textId="77777777" w:rsidR="00D97D17" w:rsidRPr="00E76E09" w:rsidRDefault="00D97D17" w:rsidP="00E75FA1">
            <w:pPr>
              <w:pStyle w:val="Unpublished"/>
              <w:rPr>
                <w:rFonts w:ascii="Arial" w:hAnsi="Arial" w:cs="Arial"/>
                <w:sz w:val="22"/>
                <w:szCs w:val="22"/>
                <w:lang w:val="en-GB"/>
              </w:rPr>
            </w:pPr>
          </w:p>
        </w:tc>
        <w:tc>
          <w:tcPr>
            <w:tcW w:w="3600" w:type="dxa"/>
            <w:shd w:val="clear" w:color="auto" w:fill="auto"/>
          </w:tcPr>
          <w:p w14:paraId="5E4ABCB3"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Primary goal in treatment should be to improve deficits in language usage, impairments in social reciprocity, and presence of behavioural rigidity.</w:t>
            </w:r>
          </w:p>
          <w:p w14:paraId="7436096C" w14:textId="77777777" w:rsidR="00D97D17" w:rsidRPr="00E76E09" w:rsidRDefault="00D97D17" w:rsidP="00E75FA1">
            <w:pPr>
              <w:pStyle w:val="Unpublished"/>
              <w:rPr>
                <w:rFonts w:ascii="Arial" w:hAnsi="Arial" w:cs="Arial"/>
                <w:sz w:val="22"/>
                <w:szCs w:val="22"/>
                <w:lang w:val="en-GB"/>
              </w:rPr>
            </w:pPr>
          </w:p>
          <w:p w14:paraId="581471BD"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Non-established treatments described. Important to counsel families to guard against acting on unfounded claims for treatment, or increasing their hopes for change to this level. Non-established treatments are costly in time and money, and some have adverse effects.</w:t>
            </w:r>
          </w:p>
          <w:p w14:paraId="235C4318" w14:textId="77777777" w:rsidR="00D97D17" w:rsidRPr="00E76E09" w:rsidRDefault="00D97D17" w:rsidP="00E75FA1">
            <w:pPr>
              <w:pStyle w:val="Unpublished"/>
              <w:rPr>
                <w:rFonts w:ascii="Arial" w:hAnsi="Arial" w:cs="Arial"/>
                <w:sz w:val="22"/>
                <w:szCs w:val="22"/>
                <w:lang w:val="en-GB"/>
              </w:rPr>
            </w:pPr>
          </w:p>
          <w:p w14:paraId="2586A49F"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 xml:space="preserve">Behavioural/psychoeducational treatment approaches and biomedical treatment approaches are empirically validated treatments. Treatment largely symptomatic. </w:t>
            </w:r>
          </w:p>
        </w:tc>
        <w:tc>
          <w:tcPr>
            <w:tcW w:w="2186" w:type="dxa"/>
            <w:shd w:val="clear" w:color="auto" w:fill="auto"/>
          </w:tcPr>
          <w:p w14:paraId="39662461" w14:textId="77777777" w:rsidR="00D97D17" w:rsidRPr="00E76E09" w:rsidRDefault="00D97D17" w:rsidP="00E75FA1">
            <w:pPr>
              <w:pStyle w:val="Unpublished"/>
              <w:rPr>
                <w:rFonts w:ascii="Arial" w:hAnsi="Arial" w:cs="Arial"/>
                <w:i/>
                <w:iCs/>
                <w:sz w:val="22"/>
                <w:szCs w:val="22"/>
                <w:lang w:val="en-GB"/>
              </w:rPr>
            </w:pPr>
          </w:p>
        </w:tc>
      </w:tr>
      <w:tr w:rsidR="00E76E09" w:rsidRPr="00E76E09" w14:paraId="487A8DA3" w14:textId="77777777" w:rsidTr="00E76E09">
        <w:tc>
          <w:tcPr>
            <w:tcW w:w="828" w:type="dxa"/>
            <w:shd w:val="clear" w:color="auto" w:fill="auto"/>
          </w:tcPr>
          <w:p w14:paraId="5A2D6F6E"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277</w:t>
            </w:r>
          </w:p>
        </w:tc>
        <w:tc>
          <w:tcPr>
            <w:tcW w:w="2160" w:type="dxa"/>
            <w:shd w:val="clear" w:color="auto" w:fill="auto"/>
          </w:tcPr>
          <w:p w14:paraId="1C18A488" w14:textId="77777777" w:rsidR="00D97D17" w:rsidRPr="00E76E09" w:rsidRDefault="00D97D17" w:rsidP="00E75FA1">
            <w:pPr>
              <w:pStyle w:val="BodytextforASD"/>
              <w:rPr>
                <w:rFonts w:cs="Arial"/>
                <w:sz w:val="22"/>
                <w:szCs w:val="22"/>
                <w:u w:val="none"/>
              </w:rPr>
            </w:pPr>
            <w:r w:rsidRPr="00E76E09">
              <w:rPr>
                <w:rFonts w:cs="Arial"/>
                <w:sz w:val="22"/>
                <w:szCs w:val="22"/>
                <w:u w:val="none"/>
              </w:rPr>
              <w:t>Howlin</w:t>
            </w:r>
            <w:r w:rsidR="000219B1" w:rsidRPr="00E76E09">
              <w:rPr>
                <w:rFonts w:cs="Arial"/>
                <w:sz w:val="22"/>
                <w:szCs w:val="22"/>
                <w:u w:val="none"/>
              </w:rPr>
              <w:t>,</w:t>
            </w:r>
            <w:r w:rsidRPr="00E76E09">
              <w:rPr>
                <w:rFonts w:cs="Arial"/>
                <w:sz w:val="22"/>
                <w:szCs w:val="22"/>
                <w:u w:val="none"/>
              </w:rPr>
              <w:t xml:space="preserve"> P. (2005). The effectiveness of interventions for children with autism. </w:t>
            </w:r>
            <w:r w:rsidRPr="00E76E09">
              <w:rPr>
                <w:rFonts w:cs="Arial"/>
                <w:i/>
                <w:sz w:val="22"/>
                <w:szCs w:val="22"/>
                <w:u w:val="none"/>
              </w:rPr>
              <w:t>Journal of Neural Transmission</w:t>
            </w:r>
            <w:r w:rsidRPr="00E76E09">
              <w:rPr>
                <w:rFonts w:cs="Arial"/>
                <w:sz w:val="22"/>
                <w:szCs w:val="22"/>
                <w:u w:val="none"/>
              </w:rPr>
              <w:t>. Supplementum (69):101-19.</w:t>
            </w:r>
          </w:p>
          <w:p w14:paraId="786CB983" w14:textId="77777777" w:rsidR="00D97D17" w:rsidRPr="00E76E09" w:rsidRDefault="00D97D17" w:rsidP="00E75FA1">
            <w:pPr>
              <w:pStyle w:val="BodytextforASD"/>
              <w:rPr>
                <w:rFonts w:cs="Arial"/>
                <w:sz w:val="22"/>
                <w:szCs w:val="22"/>
                <w:u w:val="none"/>
              </w:rPr>
            </w:pPr>
          </w:p>
          <w:p w14:paraId="7E15DB0F" w14:textId="77777777" w:rsidR="00D97D17" w:rsidRPr="00E76E09" w:rsidRDefault="00D97D17" w:rsidP="00E75FA1">
            <w:pPr>
              <w:pStyle w:val="BodytextforASD"/>
              <w:rPr>
                <w:rFonts w:cs="Arial"/>
                <w:sz w:val="22"/>
                <w:szCs w:val="22"/>
                <w:u w:val="none"/>
              </w:rPr>
            </w:pPr>
            <w:r w:rsidRPr="00E76E09">
              <w:rPr>
                <w:rFonts w:cs="Arial"/>
                <w:sz w:val="22"/>
                <w:szCs w:val="22"/>
                <w:u w:val="none"/>
              </w:rPr>
              <w:t>NON SYSTEMATIC REVIEW</w:t>
            </w:r>
          </w:p>
          <w:p w14:paraId="2781D40C" w14:textId="77777777" w:rsidR="00D97D17" w:rsidRPr="00E76E09" w:rsidRDefault="00D97D17" w:rsidP="00E75FA1">
            <w:pPr>
              <w:pStyle w:val="BodytextforASD"/>
              <w:rPr>
                <w:rFonts w:cs="Arial"/>
                <w:sz w:val="22"/>
                <w:szCs w:val="22"/>
                <w:u w:val="none"/>
              </w:rPr>
            </w:pPr>
          </w:p>
          <w:p w14:paraId="3AB0A51B" w14:textId="77777777" w:rsidR="00D97D17" w:rsidRPr="00E76E09" w:rsidRDefault="00D97D17" w:rsidP="00E75FA1">
            <w:pPr>
              <w:pStyle w:val="BodytextforASD"/>
              <w:rPr>
                <w:rFonts w:cs="Arial"/>
                <w:sz w:val="22"/>
                <w:szCs w:val="22"/>
                <w:u w:val="none"/>
              </w:rPr>
            </w:pPr>
            <w:r w:rsidRPr="00E76E09">
              <w:rPr>
                <w:rFonts w:cs="Arial"/>
                <w:sz w:val="22"/>
                <w:szCs w:val="22"/>
                <w:u w:val="none"/>
                <w:lang w:val="en-GB"/>
              </w:rPr>
              <w:t>Level of evidence: ~</w:t>
            </w:r>
          </w:p>
          <w:p w14:paraId="25BAC0FF" w14:textId="77777777" w:rsidR="00D97D17" w:rsidRPr="00E76E09" w:rsidRDefault="00D97D17" w:rsidP="00E76E09">
            <w:pPr>
              <w:ind w:left="720" w:hanging="720"/>
              <w:rPr>
                <w:rFonts w:ascii="Arial" w:hAnsi="Arial" w:cs="Arial"/>
                <w:sz w:val="22"/>
                <w:szCs w:val="22"/>
                <w:lang w:val="en-GB"/>
              </w:rPr>
            </w:pPr>
          </w:p>
        </w:tc>
        <w:tc>
          <w:tcPr>
            <w:tcW w:w="3263" w:type="dxa"/>
            <w:shd w:val="clear" w:color="auto" w:fill="auto"/>
          </w:tcPr>
          <w:p w14:paraId="088AB55B"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Review paper, search not described. Based on content of chapter on interventions in Howlin, P. (2004)</w:t>
            </w:r>
            <w:r w:rsidR="000219B1" w:rsidRPr="00E76E09">
              <w:rPr>
                <w:rFonts w:ascii="Arial" w:hAnsi="Arial" w:cs="Arial"/>
                <w:sz w:val="22"/>
                <w:szCs w:val="22"/>
                <w:lang w:val="en-GB"/>
              </w:rPr>
              <w:t>.</w:t>
            </w:r>
            <w:r w:rsidRPr="00E76E09">
              <w:rPr>
                <w:rFonts w:ascii="Arial" w:hAnsi="Arial" w:cs="Arial"/>
                <w:sz w:val="22"/>
                <w:szCs w:val="22"/>
                <w:lang w:val="en-GB"/>
              </w:rPr>
              <w:t xml:space="preserve"> Autism and Asperger Syndrome: preparing for adulthood. Routledge, </w:t>
            </w:r>
            <w:smartTag w:uri="urn:schemas-microsoft-com:office:smarttags" w:element="City">
              <w:smartTag w:uri="urn:schemas-microsoft-com:office:smarttags" w:element="place">
                <w:r w:rsidRPr="00E76E09">
                  <w:rPr>
                    <w:rFonts w:ascii="Arial" w:hAnsi="Arial" w:cs="Arial"/>
                    <w:sz w:val="22"/>
                    <w:szCs w:val="22"/>
                    <w:lang w:val="en-GB"/>
                  </w:rPr>
                  <w:t>London</w:t>
                </w:r>
              </w:smartTag>
            </w:smartTag>
            <w:r w:rsidR="000219B1" w:rsidRPr="00E76E09">
              <w:rPr>
                <w:rFonts w:ascii="Arial" w:hAnsi="Arial" w:cs="Arial"/>
                <w:sz w:val="22"/>
                <w:szCs w:val="22"/>
                <w:lang w:val="en-GB"/>
              </w:rPr>
              <w:t>.</w:t>
            </w:r>
          </w:p>
        </w:tc>
        <w:tc>
          <w:tcPr>
            <w:tcW w:w="2137" w:type="dxa"/>
            <w:shd w:val="clear" w:color="auto" w:fill="auto"/>
          </w:tcPr>
          <w:p w14:paraId="4C5C18CF" w14:textId="77777777" w:rsidR="00D97D17" w:rsidRPr="00E76E09" w:rsidRDefault="00D97D17" w:rsidP="00E75FA1">
            <w:pPr>
              <w:pStyle w:val="Unpublished"/>
              <w:rPr>
                <w:rFonts w:ascii="Arial" w:hAnsi="Arial" w:cs="Arial"/>
                <w:sz w:val="22"/>
                <w:szCs w:val="22"/>
                <w:lang w:val="en-GB"/>
              </w:rPr>
            </w:pPr>
          </w:p>
        </w:tc>
        <w:tc>
          <w:tcPr>
            <w:tcW w:w="3600" w:type="dxa"/>
            <w:shd w:val="clear" w:color="auto" w:fill="auto"/>
          </w:tcPr>
          <w:p w14:paraId="0430923F"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Sections on pharmacological interventions, educational programmes, early behav</w:t>
            </w:r>
            <w:r w:rsidR="000219B1" w:rsidRPr="00E76E09">
              <w:rPr>
                <w:rFonts w:ascii="Arial" w:hAnsi="Arial" w:cs="Arial"/>
                <w:sz w:val="22"/>
                <w:szCs w:val="22"/>
                <w:lang w:val="en-GB"/>
              </w:rPr>
              <w:t>iourally based programmes, and ‘alternative’</w:t>
            </w:r>
            <w:r w:rsidRPr="00E76E09">
              <w:rPr>
                <w:rFonts w:ascii="Arial" w:hAnsi="Arial" w:cs="Arial"/>
                <w:sz w:val="22"/>
                <w:szCs w:val="22"/>
                <w:lang w:val="en-GB"/>
              </w:rPr>
              <w:t xml:space="preserve"> interventions.</w:t>
            </w:r>
          </w:p>
          <w:p w14:paraId="56673495" w14:textId="77777777" w:rsidR="00D97D17" w:rsidRPr="00E76E09" w:rsidRDefault="00D97D17" w:rsidP="00E75FA1">
            <w:pPr>
              <w:pStyle w:val="Unpublished"/>
              <w:rPr>
                <w:rFonts w:ascii="Arial" w:hAnsi="Arial" w:cs="Arial"/>
                <w:sz w:val="22"/>
                <w:szCs w:val="22"/>
                <w:lang w:val="en-GB"/>
              </w:rPr>
            </w:pPr>
          </w:p>
          <w:p w14:paraId="50590CB9"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 xml:space="preserve">No single approach has been demonstrated to be superior to all others or to be equally effective for all individuals. </w:t>
            </w:r>
          </w:p>
          <w:p w14:paraId="0349F1D3" w14:textId="77777777" w:rsidR="00D97D17" w:rsidRPr="00E76E09" w:rsidRDefault="00D97D17" w:rsidP="00E75FA1">
            <w:pPr>
              <w:pStyle w:val="Unpublished"/>
              <w:rPr>
                <w:rFonts w:ascii="Arial" w:hAnsi="Arial" w:cs="Arial"/>
                <w:sz w:val="22"/>
                <w:szCs w:val="22"/>
                <w:lang w:val="en-GB"/>
              </w:rPr>
            </w:pPr>
          </w:p>
          <w:p w14:paraId="46CECC3F"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Guidelines that may help improve daily life for many families:</w:t>
            </w:r>
          </w:p>
          <w:p w14:paraId="067E6742" w14:textId="77777777" w:rsidR="00D97D17" w:rsidRPr="00E76E09" w:rsidRDefault="000219B1" w:rsidP="00E76E09">
            <w:pPr>
              <w:pStyle w:val="Unpublished"/>
              <w:numPr>
                <w:ilvl w:val="0"/>
                <w:numId w:val="40"/>
              </w:numPr>
              <w:tabs>
                <w:tab w:val="clear" w:pos="360"/>
                <w:tab w:val="num" w:pos="285"/>
              </w:tabs>
              <w:rPr>
                <w:rFonts w:ascii="Arial" w:hAnsi="Arial" w:cs="Arial"/>
                <w:sz w:val="22"/>
                <w:szCs w:val="22"/>
                <w:lang w:val="en-GB"/>
              </w:rPr>
            </w:pPr>
            <w:r w:rsidRPr="00E76E09">
              <w:rPr>
                <w:rFonts w:ascii="Arial" w:hAnsi="Arial" w:cs="Arial"/>
                <w:sz w:val="22"/>
                <w:szCs w:val="22"/>
                <w:lang w:val="en-GB"/>
              </w:rPr>
              <w:t>t</w:t>
            </w:r>
            <w:r w:rsidR="00D97D17" w:rsidRPr="00E76E09">
              <w:rPr>
                <w:rFonts w:ascii="Arial" w:hAnsi="Arial" w:cs="Arial"/>
                <w:sz w:val="22"/>
                <w:szCs w:val="22"/>
                <w:lang w:val="en-GB"/>
              </w:rPr>
              <w:t>reatment programmes should be individually designed, take account</w:t>
            </w:r>
            <w:r w:rsidRPr="00E76E09">
              <w:rPr>
                <w:rFonts w:ascii="Arial" w:hAnsi="Arial" w:cs="Arial"/>
                <w:sz w:val="22"/>
                <w:szCs w:val="22"/>
                <w:lang w:val="en-GB"/>
              </w:rPr>
              <w:t xml:space="preserve"> of an</w:t>
            </w:r>
            <w:r w:rsidR="00D97D17" w:rsidRPr="00E76E09">
              <w:rPr>
                <w:rFonts w:ascii="Arial" w:hAnsi="Arial" w:cs="Arial"/>
                <w:sz w:val="22"/>
                <w:szCs w:val="22"/>
                <w:lang w:val="en-GB"/>
              </w:rPr>
              <w:t xml:space="preserve"> individual's cognitive level, severity of autistic symptomatology and overall developmental level. Chro</w:t>
            </w:r>
            <w:r w:rsidRPr="00E76E09">
              <w:rPr>
                <w:rFonts w:ascii="Arial" w:hAnsi="Arial" w:cs="Arial"/>
                <w:sz w:val="22"/>
                <w:szCs w:val="22"/>
                <w:lang w:val="en-GB"/>
              </w:rPr>
              <w:t>nological age and temperament/</w:t>
            </w:r>
            <w:r w:rsidR="00D97D17" w:rsidRPr="00E76E09">
              <w:rPr>
                <w:rFonts w:ascii="Arial" w:hAnsi="Arial" w:cs="Arial"/>
                <w:sz w:val="22"/>
                <w:szCs w:val="22"/>
                <w:lang w:val="en-GB"/>
              </w:rPr>
              <w:t>personality</w:t>
            </w:r>
            <w:r w:rsidRPr="00E76E09">
              <w:rPr>
                <w:rFonts w:ascii="Arial" w:hAnsi="Arial" w:cs="Arial"/>
                <w:sz w:val="22"/>
                <w:szCs w:val="22"/>
                <w:lang w:val="en-GB"/>
              </w:rPr>
              <w:t xml:space="preserve"> are</w:t>
            </w:r>
            <w:r w:rsidR="00D97D17" w:rsidRPr="00E76E09">
              <w:rPr>
                <w:rFonts w:ascii="Arial" w:hAnsi="Arial" w:cs="Arial"/>
                <w:sz w:val="22"/>
                <w:szCs w:val="22"/>
                <w:lang w:val="en-GB"/>
              </w:rPr>
              <w:t xml:space="preserve"> also important factors</w:t>
            </w:r>
          </w:p>
          <w:p w14:paraId="3A4BF557" w14:textId="77777777" w:rsidR="00D97D17" w:rsidRPr="00E76E09" w:rsidRDefault="000219B1" w:rsidP="00E76E09">
            <w:pPr>
              <w:pStyle w:val="Unpublished"/>
              <w:numPr>
                <w:ilvl w:val="0"/>
                <w:numId w:val="40"/>
              </w:numPr>
              <w:tabs>
                <w:tab w:val="clear" w:pos="360"/>
                <w:tab w:val="num" w:pos="285"/>
              </w:tabs>
              <w:rPr>
                <w:rFonts w:ascii="Arial" w:hAnsi="Arial" w:cs="Arial"/>
                <w:sz w:val="22"/>
                <w:szCs w:val="22"/>
                <w:lang w:val="en-GB"/>
              </w:rPr>
            </w:pPr>
            <w:r w:rsidRPr="00E76E09">
              <w:rPr>
                <w:rFonts w:ascii="Arial" w:hAnsi="Arial" w:cs="Arial"/>
                <w:sz w:val="22"/>
                <w:szCs w:val="22"/>
                <w:lang w:val="en-GB"/>
              </w:rPr>
              <w:t>s</w:t>
            </w:r>
            <w:r w:rsidR="00D97D17" w:rsidRPr="00E76E09">
              <w:rPr>
                <w:rFonts w:ascii="Arial" w:hAnsi="Arial" w:cs="Arial"/>
                <w:sz w:val="22"/>
                <w:szCs w:val="22"/>
                <w:lang w:val="en-GB"/>
              </w:rPr>
              <w:t>tru</w:t>
            </w:r>
            <w:r w:rsidRPr="00E76E09">
              <w:rPr>
                <w:rFonts w:ascii="Arial" w:hAnsi="Arial" w:cs="Arial"/>
                <w:sz w:val="22"/>
                <w:szCs w:val="22"/>
                <w:lang w:val="en-GB"/>
              </w:rPr>
              <w:t>ctured educational/</w:t>
            </w:r>
            <w:r w:rsidR="00D97D17" w:rsidRPr="00E76E09">
              <w:rPr>
                <w:rFonts w:ascii="Arial" w:hAnsi="Arial" w:cs="Arial"/>
                <w:sz w:val="22"/>
                <w:szCs w:val="22"/>
                <w:lang w:val="en-GB"/>
              </w:rPr>
              <w:t>daily living programmes, with emphasis on visually based cues can provide</w:t>
            </w:r>
            <w:r w:rsidRPr="00E76E09">
              <w:rPr>
                <w:rFonts w:ascii="Arial" w:hAnsi="Arial" w:cs="Arial"/>
                <w:sz w:val="22"/>
                <w:szCs w:val="22"/>
                <w:lang w:val="en-GB"/>
              </w:rPr>
              <w:t xml:space="preserve"> an</w:t>
            </w:r>
            <w:r w:rsidR="00D97D17" w:rsidRPr="00E76E09">
              <w:rPr>
                <w:rFonts w:ascii="Arial" w:hAnsi="Arial" w:cs="Arial"/>
                <w:sz w:val="22"/>
                <w:szCs w:val="22"/>
                <w:lang w:val="en-GB"/>
              </w:rPr>
              <w:t xml:space="preserve"> individual with autism,</w:t>
            </w:r>
            <w:r w:rsidRPr="00E76E09">
              <w:rPr>
                <w:rFonts w:ascii="Arial" w:hAnsi="Arial" w:cs="Arial"/>
                <w:sz w:val="22"/>
                <w:szCs w:val="22"/>
                <w:lang w:val="en-GB"/>
              </w:rPr>
              <w:t xml:space="preserve"> a</w:t>
            </w:r>
            <w:r w:rsidR="00D97D17" w:rsidRPr="00E76E09">
              <w:rPr>
                <w:rFonts w:ascii="Arial" w:hAnsi="Arial" w:cs="Arial"/>
                <w:sz w:val="22"/>
                <w:szCs w:val="22"/>
                <w:lang w:val="en-GB"/>
              </w:rPr>
              <w:t xml:space="preserve"> predictable and readily und</w:t>
            </w:r>
            <w:r w:rsidRPr="00E76E09">
              <w:rPr>
                <w:rFonts w:ascii="Arial" w:hAnsi="Arial" w:cs="Arial"/>
                <w:sz w:val="22"/>
                <w:szCs w:val="22"/>
                <w:lang w:val="en-GB"/>
              </w:rPr>
              <w:t>erstandable environment, minimis</w:t>
            </w:r>
            <w:r w:rsidR="00D97D17" w:rsidRPr="00E76E09">
              <w:rPr>
                <w:rFonts w:ascii="Arial" w:hAnsi="Arial" w:cs="Arial"/>
                <w:sz w:val="22"/>
                <w:szCs w:val="22"/>
                <w:lang w:val="en-GB"/>
              </w:rPr>
              <w:t>ing confusion and distress</w:t>
            </w:r>
          </w:p>
          <w:p w14:paraId="0F0FE473" w14:textId="77777777" w:rsidR="00D97D17" w:rsidRPr="00E76E09" w:rsidRDefault="000219B1" w:rsidP="00E76E09">
            <w:pPr>
              <w:pStyle w:val="Unpublished"/>
              <w:numPr>
                <w:ilvl w:val="0"/>
                <w:numId w:val="40"/>
              </w:numPr>
              <w:tabs>
                <w:tab w:val="clear" w:pos="360"/>
                <w:tab w:val="num" w:pos="285"/>
              </w:tabs>
              <w:rPr>
                <w:rFonts w:ascii="Arial" w:hAnsi="Arial" w:cs="Arial"/>
                <w:sz w:val="22"/>
                <w:szCs w:val="22"/>
                <w:lang w:val="en-GB"/>
              </w:rPr>
            </w:pPr>
            <w:r w:rsidRPr="00E76E09">
              <w:rPr>
                <w:rFonts w:ascii="Arial" w:hAnsi="Arial" w:cs="Arial"/>
                <w:sz w:val="22"/>
                <w:szCs w:val="22"/>
                <w:lang w:val="en-GB"/>
              </w:rPr>
              <w:t>i</w:t>
            </w:r>
            <w:r w:rsidR="00D97D17" w:rsidRPr="00E76E09">
              <w:rPr>
                <w:rFonts w:ascii="Arial" w:hAnsi="Arial" w:cs="Arial"/>
                <w:sz w:val="22"/>
                <w:szCs w:val="22"/>
                <w:lang w:val="en-GB"/>
              </w:rPr>
              <w:t>nterventions should take account of the core deficits of autism. Much achieved by ensuring communication used by others is appropriate to comprehension level and verbal messages augmented by visual cues. Programmes with focus on social-communication deficits may have significant effects. Stereotyped and ritualistic tendencies frequently become progressively more unacceptable with age and should be effectively managed from early childhood</w:t>
            </w:r>
          </w:p>
          <w:p w14:paraId="6FBBBB15" w14:textId="77777777" w:rsidR="00D97D17" w:rsidRPr="00E76E09" w:rsidRDefault="000219B1" w:rsidP="00E76E09">
            <w:pPr>
              <w:pStyle w:val="Unpublished"/>
              <w:numPr>
                <w:ilvl w:val="0"/>
                <w:numId w:val="40"/>
              </w:numPr>
              <w:tabs>
                <w:tab w:val="clear" w:pos="360"/>
                <w:tab w:val="num" w:pos="285"/>
              </w:tabs>
              <w:rPr>
                <w:rFonts w:ascii="Arial" w:hAnsi="Arial" w:cs="Arial"/>
                <w:sz w:val="22"/>
                <w:szCs w:val="22"/>
                <w:lang w:val="en-GB"/>
              </w:rPr>
            </w:pPr>
            <w:r w:rsidRPr="00E76E09">
              <w:rPr>
                <w:rFonts w:ascii="Arial" w:hAnsi="Arial" w:cs="Arial"/>
                <w:sz w:val="22"/>
                <w:szCs w:val="22"/>
                <w:lang w:val="en-GB"/>
              </w:rPr>
              <w:t>m</w:t>
            </w:r>
            <w:r w:rsidR="00D97D17" w:rsidRPr="00E76E09">
              <w:rPr>
                <w:rFonts w:ascii="Arial" w:hAnsi="Arial" w:cs="Arial"/>
                <w:sz w:val="22"/>
                <w:szCs w:val="22"/>
                <w:lang w:val="en-GB"/>
              </w:rPr>
              <w:t xml:space="preserve">any undesirable or challenging behaviours are </w:t>
            </w:r>
            <w:r w:rsidRPr="00E76E09">
              <w:rPr>
                <w:rFonts w:ascii="Arial" w:hAnsi="Arial" w:cs="Arial"/>
                <w:sz w:val="22"/>
                <w:szCs w:val="22"/>
                <w:lang w:val="en-GB"/>
              </w:rPr>
              <w:t xml:space="preserve">a </w:t>
            </w:r>
            <w:r w:rsidR="00D97D17" w:rsidRPr="00E76E09">
              <w:rPr>
                <w:rFonts w:ascii="Arial" w:hAnsi="Arial" w:cs="Arial"/>
                <w:sz w:val="22"/>
                <w:szCs w:val="22"/>
                <w:lang w:val="en-GB"/>
              </w:rPr>
              <w:t>reflection of limited behavioural repertoires or poor communication skills. Focus on skill enhancement, and establishment of more effective communication strategies</w:t>
            </w:r>
            <w:r w:rsidRPr="00E76E09">
              <w:rPr>
                <w:rFonts w:ascii="Arial" w:hAnsi="Arial" w:cs="Arial"/>
                <w:sz w:val="22"/>
                <w:szCs w:val="22"/>
                <w:lang w:val="en-GB"/>
              </w:rPr>
              <w:t xml:space="preserve"> are</w:t>
            </w:r>
            <w:r w:rsidR="00D97D17" w:rsidRPr="00E76E09">
              <w:rPr>
                <w:rFonts w:ascii="Arial" w:hAnsi="Arial" w:cs="Arial"/>
                <w:sz w:val="22"/>
                <w:szCs w:val="22"/>
                <w:lang w:val="en-GB"/>
              </w:rPr>
              <w:t xml:space="preserve"> often the most successful means of reducing dif</w:t>
            </w:r>
            <w:r w:rsidRPr="00E76E09">
              <w:rPr>
                <w:rFonts w:ascii="Arial" w:hAnsi="Arial" w:cs="Arial"/>
                <w:sz w:val="22"/>
                <w:szCs w:val="22"/>
                <w:lang w:val="en-GB"/>
              </w:rPr>
              <w:t>ficult or disruptive behaviours</w:t>
            </w:r>
          </w:p>
          <w:p w14:paraId="10051463" w14:textId="77777777" w:rsidR="00D97D17" w:rsidRPr="00E76E09" w:rsidRDefault="000219B1" w:rsidP="00E76E09">
            <w:pPr>
              <w:pStyle w:val="Unpublished"/>
              <w:numPr>
                <w:ilvl w:val="0"/>
                <w:numId w:val="40"/>
              </w:numPr>
              <w:tabs>
                <w:tab w:val="clear" w:pos="360"/>
                <w:tab w:val="num" w:pos="285"/>
              </w:tabs>
              <w:rPr>
                <w:rFonts w:ascii="Arial" w:hAnsi="Arial" w:cs="Arial"/>
                <w:sz w:val="22"/>
                <w:szCs w:val="22"/>
                <w:lang w:val="en-GB"/>
              </w:rPr>
            </w:pPr>
            <w:r w:rsidRPr="00E76E09">
              <w:rPr>
                <w:rFonts w:ascii="Arial" w:hAnsi="Arial" w:cs="Arial"/>
                <w:sz w:val="22"/>
                <w:szCs w:val="22"/>
                <w:lang w:val="en-GB"/>
              </w:rPr>
              <w:t>family-</w:t>
            </w:r>
            <w:r w:rsidR="00D97D17" w:rsidRPr="00E76E09">
              <w:rPr>
                <w:rFonts w:ascii="Arial" w:hAnsi="Arial" w:cs="Arial"/>
                <w:sz w:val="22"/>
                <w:szCs w:val="22"/>
                <w:lang w:val="en-GB"/>
              </w:rPr>
              <w:t>centred treatment approaches result in greater generalisation and maintenance of skills. Development of management strategies</w:t>
            </w:r>
            <w:r w:rsidRPr="00E76E09">
              <w:rPr>
                <w:rFonts w:ascii="Arial" w:hAnsi="Arial" w:cs="Arial"/>
                <w:sz w:val="22"/>
                <w:szCs w:val="22"/>
                <w:lang w:val="en-GB"/>
              </w:rPr>
              <w:t>,</w:t>
            </w:r>
            <w:r w:rsidR="00D97D17" w:rsidRPr="00E76E09">
              <w:rPr>
                <w:rFonts w:ascii="Arial" w:hAnsi="Arial" w:cs="Arial"/>
                <w:sz w:val="22"/>
                <w:szCs w:val="22"/>
                <w:lang w:val="en-GB"/>
              </w:rPr>
              <w:t xml:space="preserve"> that can be implemented consistently but do not demand extensive sacrifice in terms of time, money or other aspects of family life</w:t>
            </w:r>
            <w:r w:rsidRPr="00E76E09">
              <w:rPr>
                <w:rFonts w:ascii="Arial" w:hAnsi="Arial" w:cs="Arial"/>
                <w:sz w:val="22"/>
                <w:szCs w:val="22"/>
                <w:lang w:val="en-GB"/>
              </w:rPr>
              <w:t>,</w:t>
            </w:r>
            <w:r w:rsidR="00D97D17" w:rsidRPr="00E76E09">
              <w:rPr>
                <w:rFonts w:ascii="Arial" w:hAnsi="Arial" w:cs="Arial"/>
                <w:sz w:val="22"/>
                <w:szCs w:val="22"/>
                <w:lang w:val="en-GB"/>
              </w:rPr>
              <w:t xml:space="preserve"> seem most likely to offer benefits for all involved. Practical support from skilled professionals</w:t>
            </w:r>
            <w:r w:rsidRPr="00E76E09">
              <w:rPr>
                <w:rFonts w:ascii="Arial" w:hAnsi="Arial" w:cs="Arial"/>
                <w:sz w:val="22"/>
                <w:szCs w:val="22"/>
                <w:lang w:val="en-GB"/>
              </w:rPr>
              <w:t xml:space="preserve"> is</w:t>
            </w:r>
            <w:r w:rsidR="00D97D17" w:rsidRPr="00E76E09">
              <w:rPr>
                <w:rFonts w:ascii="Arial" w:hAnsi="Arial" w:cs="Arial"/>
                <w:sz w:val="22"/>
                <w:szCs w:val="22"/>
                <w:lang w:val="en-GB"/>
              </w:rPr>
              <w:t xml:space="preserve"> crucial for families in the early years. Professional advice should help families to make contact with appropriate parent organisations, educational and social service networks, and find assistance with the financial burden.</w:t>
            </w:r>
          </w:p>
        </w:tc>
        <w:tc>
          <w:tcPr>
            <w:tcW w:w="2186" w:type="dxa"/>
            <w:shd w:val="clear" w:color="auto" w:fill="auto"/>
          </w:tcPr>
          <w:p w14:paraId="2DEBC1E7" w14:textId="77777777" w:rsidR="00D97D17" w:rsidRPr="00E76E09" w:rsidRDefault="00D97D17" w:rsidP="00E75FA1">
            <w:pPr>
              <w:pStyle w:val="Unpublished"/>
              <w:rPr>
                <w:rFonts w:ascii="Arial" w:hAnsi="Arial" w:cs="Arial"/>
                <w:i/>
                <w:iCs/>
                <w:color w:val="0000FF"/>
                <w:sz w:val="22"/>
                <w:szCs w:val="22"/>
                <w:lang w:val="en-GB"/>
              </w:rPr>
            </w:pPr>
          </w:p>
        </w:tc>
      </w:tr>
      <w:tr w:rsidR="00E76E09" w:rsidRPr="00E76E09" w14:paraId="057F52DD" w14:textId="77777777" w:rsidTr="00E76E09">
        <w:tc>
          <w:tcPr>
            <w:tcW w:w="828" w:type="dxa"/>
            <w:shd w:val="clear" w:color="auto" w:fill="auto"/>
          </w:tcPr>
          <w:p w14:paraId="20989470"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278</w:t>
            </w:r>
          </w:p>
        </w:tc>
        <w:tc>
          <w:tcPr>
            <w:tcW w:w="2160" w:type="dxa"/>
            <w:shd w:val="clear" w:color="auto" w:fill="auto"/>
          </w:tcPr>
          <w:p w14:paraId="18834795"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Freeman, B. (1997). Guidelines for evaluating intervention programs for children with autism. </w:t>
            </w:r>
            <w:r w:rsidRPr="00E76E09">
              <w:rPr>
                <w:rFonts w:ascii="Arial" w:hAnsi="Arial" w:cs="Arial"/>
                <w:i/>
                <w:sz w:val="22"/>
                <w:szCs w:val="22"/>
                <w:lang w:val="en-GB"/>
              </w:rPr>
              <w:t>Journal of Autism and Developmental Disorders</w:t>
            </w:r>
            <w:r w:rsidRPr="00E76E09">
              <w:rPr>
                <w:rFonts w:ascii="Arial" w:hAnsi="Arial" w:cs="Arial"/>
                <w:sz w:val="22"/>
                <w:szCs w:val="22"/>
                <w:lang w:val="en-GB"/>
              </w:rPr>
              <w:t>, 27(6), 641-651.</w:t>
            </w:r>
          </w:p>
          <w:p w14:paraId="7F5DF01F" w14:textId="77777777" w:rsidR="00D97D17" w:rsidRPr="00E76E09" w:rsidRDefault="00D97D17" w:rsidP="00E75FA1">
            <w:pPr>
              <w:pStyle w:val="BodyText3"/>
              <w:rPr>
                <w:rFonts w:ascii="Arial" w:hAnsi="Arial" w:cs="Arial"/>
                <w:sz w:val="22"/>
                <w:szCs w:val="22"/>
              </w:rPr>
            </w:pPr>
            <w:r w:rsidRPr="00E76E09">
              <w:rPr>
                <w:rFonts w:ascii="Arial" w:hAnsi="Arial" w:cs="Arial"/>
                <w:sz w:val="22"/>
                <w:szCs w:val="22"/>
              </w:rPr>
              <w:t>EXPERT OPINION</w:t>
            </w:r>
          </w:p>
          <w:p w14:paraId="51D1E306" w14:textId="77777777" w:rsidR="00D97D17" w:rsidRPr="00E76E09" w:rsidRDefault="00D97D17" w:rsidP="00E75FA1">
            <w:pPr>
              <w:pStyle w:val="BodyText3"/>
              <w:rPr>
                <w:rFonts w:ascii="Arial" w:hAnsi="Arial" w:cs="Arial"/>
                <w:sz w:val="22"/>
                <w:szCs w:val="22"/>
              </w:rPr>
            </w:pPr>
            <w:r w:rsidRPr="00E76E09">
              <w:rPr>
                <w:rFonts w:ascii="Arial" w:hAnsi="Arial" w:cs="Arial"/>
                <w:sz w:val="22"/>
                <w:szCs w:val="22"/>
                <w:lang w:val="en-GB"/>
              </w:rPr>
              <w:t>Level of evidence: x</w:t>
            </w:r>
          </w:p>
        </w:tc>
        <w:tc>
          <w:tcPr>
            <w:tcW w:w="3263" w:type="dxa"/>
            <w:shd w:val="clear" w:color="auto" w:fill="auto"/>
          </w:tcPr>
          <w:p w14:paraId="7BFF507E"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Opinion. </w:t>
            </w:r>
          </w:p>
        </w:tc>
        <w:tc>
          <w:tcPr>
            <w:tcW w:w="2137" w:type="dxa"/>
            <w:shd w:val="clear" w:color="auto" w:fill="auto"/>
          </w:tcPr>
          <w:p w14:paraId="0CBFE085" w14:textId="77777777" w:rsidR="00D97D17" w:rsidRPr="00E76E09" w:rsidRDefault="00D97D17" w:rsidP="00E75FA1">
            <w:pPr>
              <w:pStyle w:val="BodyText3"/>
              <w:rPr>
                <w:rFonts w:ascii="Arial" w:hAnsi="Arial" w:cs="Arial"/>
                <w:sz w:val="22"/>
                <w:szCs w:val="22"/>
                <w:lang w:val="en-GB"/>
              </w:rPr>
            </w:pPr>
          </w:p>
        </w:tc>
        <w:tc>
          <w:tcPr>
            <w:tcW w:w="3600" w:type="dxa"/>
            <w:shd w:val="clear" w:color="auto" w:fill="auto"/>
          </w:tcPr>
          <w:p w14:paraId="381513C7"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Advice as follows:</w:t>
            </w:r>
          </w:p>
          <w:p w14:paraId="1BA47B62" w14:textId="77777777" w:rsidR="00D97D17" w:rsidRPr="00E76E09" w:rsidRDefault="00D97D17" w:rsidP="00E76E09">
            <w:pPr>
              <w:pStyle w:val="BodyText3"/>
              <w:numPr>
                <w:ilvl w:val="0"/>
                <w:numId w:val="32"/>
              </w:numPr>
              <w:tabs>
                <w:tab w:val="clear" w:pos="720"/>
                <w:tab w:val="num" w:pos="-906"/>
              </w:tabs>
              <w:spacing w:after="0"/>
              <w:ind w:left="348"/>
              <w:rPr>
                <w:rFonts w:ascii="Arial" w:hAnsi="Arial" w:cs="Arial"/>
                <w:sz w:val="22"/>
                <w:szCs w:val="22"/>
                <w:lang w:val="en-GB"/>
              </w:rPr>
            </w:pPr>
            <w:r w:rsidRPr="00E76E09">
              <w:rPr>
                <w:rFonts w:ascii="Arial" w:hAnsi="Arial" w:cs="Arial"/>
                <w:sz w:val="22"/>
                <w:szCs w:val="22"/>
                <w:lang w:val="en-GB"/>
              </w:rPr>
              <w:t xml:space="preserve">approach any new treatment with hopeful scepticism </w:t>
            </w:r>
          </w:p>
          <w:p w14:paraId="101E1A06" w14:textId="77777777" w:rsidR="00D97D17" w:rsidRPr="00E76E09" w:rsidRDefault="00D97D17" w:rsidP="00E76E09">
            <w:pPr>
              <w:pStyle w:val="BodyText3"/>
              <w:numPr>
                <w:ilvl w:val="0"/>
                <w:numId w:val="32"/>
              </w:numPr>
              <w:tabs>
                <w:tab w:val="clear" w:pos="720"/>
                <w:tab w:val="num" w:pos="-906"/>
              </w:tabs>
              <w:spacing w:after="0"/>
              <w:ind w:left="348"/>
              <w:rPr>
                <w:rFonts w:ascii="Arial" w:hAnsi="Arial" w:cs="Arial"/>
                <w:sz w:val="22"/>
                <w:szCs w:val="22"/>
                <w:lang w:val="en-GB"/>
              </w:rPr>
            </w:pPr>
            <w:r w:rsidRPr="00E76E09">
              <w:rPr>
                <w:rFonts w:ascii="Arial" w:hAnsi="Arial" w:cs="Arial"/>
                <w:sz w:val="22"/>
                <w:szCs w:val="22"/>
                <w:lang w:val="en-GB"/>
              </w:rPr>
              <w:t>remember the primary goal of treatment should be to help the person become a fully functioning member of society</w:t>
            </w:r>
          </w:p>
          <w:p w14:paraId="6DD90D3A" w14:textId="77777777" w:rsidR="00D97D17" w:rsidRPr="00E76E09" w:rsidRDefault="00D97D17" w:rsidP="00E76E09">
            <w:pPr>
              <w:pStyle w:val="BodyText3"/>
              <w:numPr>
                <w:ilvl w:val="0"/>
                <w:numId w:val="32"/>
              </w:numPr>
              <w:tabs>
                <w:tab w:val="clear" w:pos="720"/>
                <w:tab w:val="num" w:pos="-906"/>
              </w:tabs>
              <w:spacing w:after="0"/>
              <w:ind w:left="348"/>
              <w:rPr>
                <w:rFonts w:ascii="Arial" w:hAnsi="Arial" w:cs="Arial"/>
                <w:sz w:val="22"/>
                <w:szCs w:val="22"/>
                <w:lang w:val="en-GB"/>
              </w:rPr>
            </w:pPr>
            <w:r w:rsidRPr="00E76E09">
              <w:rPr>
                <w:rFonts w:ascii="Arial" w:hAnsi="Arial" w:cs="Arial"/>
                <w:sz w:val="22"/>
                <w:szCs w:val="22"/>
                <w:lang w:val="en-GB"/>
              </w:rPr>
              <w:t>beware of any programme that claims to be effective for all people with ASD</w:t>
            </w:r>
          </w:p>
          <w:p w14:paraId="3ADD5AFD" w14:textId="77777777" w:rsidR="00D97D17" w:rsidRPr="00E76E09" w:rsidRDefault="00D97D17" w:rsidP="00E76E09">
            <w:pPr>
              <w:pStyle w:val="BodyText3"/>
              <w:numPr>
                <w:ilvl w:val="0"/>
                <w:numId w:val="32"/>
              </w:numPr>
              <w:tabs>
                <w:tab w:val="clear" w:pos="720"/>
                <w:tab w:val="num" w:pos="-906"/>
              </w:tabs>
              <w:spacing w:after="0"/>
              <w:ind w:left="348"/>
              <w:rPr>
                <w:rFonts w:ascii="Arial" w:hAnsi="Arial" w:cs="Arial"/>
                <w:sz w:val="22"/>
                <w:szCs w:val="22"/>
                <w:lang w:val="en-GB"/>
              </w:rPr>
            </w:pPr>
            <w:r w:rsidRPr="00E76E09">
              <w:rPr>
                <w:rFonts w:ascii="Arial" w:hAnsi="Arial" w:cs="Arial"/>
                <w:sz w:val="22"/>
                <w:szCs w:val="22"/>
                <w:lang w:val="en-GB"/>
              </w:rPr>
              <w:t>be aware of any programme that thwarts individualisation</w:t>
            </w:r>
          </w:p>
          <w:p w14:paraId="58F86B8F" w14:textId="77777777" w:rsidR="00D97D17" w:rsidRPr="00E76E09" w:rsidRDefault="00D97D17" w:rsidP="00E76E09">
            <w:pPr>
              <w:pStyle w:val="BodyText3"/>
              <w:numPr>
                <w:ilvl w:val="0"/>
                <w:numId w:val="32"/>
              </w:numPr>
              <w:tabs>
                <w:tab w:val="clear" w:pos="720"/>
                <w:tab w:val="num" w:pos="-906"/>
              </w:tabs>
              <w:spacing w:after="0"/>
              <w:ind w:left="348"/>
              <w:rPr>
                <w:rFonts w:ascii="Arial" w:hAnsi="Arial" w:cs="Arial"/>
                <w:sz w:val="22"/>
                <w:szCs w:val="22"/>
                <w:lang w:val="en-GB"/>
              </w:rPr>
            </w:pPr>
            <w:r w:rsidRPr="00E76E09">
              <w:rPr>
                <w:rFonts w:ascii="Arial" w:hAnsi="Arial" w:cs="Arial"/>
                <w:sz w:val="22"/>
                <w:szCs w:val="22"/>
                <w:lang w:val="en-GB"/>
              </w:rPr>
              <w:t>be aware that any treatment represents one of several options for the person with ASD</w:t>
            </w:r>
          </w:p>
          <w:p w14:paraId="4D432A02" w14:textId="77777777" w:rsidR="00D97D17" w:rsidRPr="00E76E09" w:rsidRDefault="00D97D17" w:rsidP="00E76E09">
            <w:pPr>
              <w:pStyle w:val="BodyText3"/>
              <w:numPr>
                <w:ilvl w:val="0"/>
                <w:numId w:val="32"/>
              </w:numPr>
              <w:tabs>
                <w:tab w:val="clear" w:pos="720"/>
                <w:tab w:val="num" w:pos="-906"/>
              </w:tabs>
              <w:spacing w:after="0"/>
              <w:ind w:left="348"/>
              <w:rPr>
                <w:rFonts w:ascii="Arial" w:hAnsi="Arial" w:cs="Arial"/>
                <w:sz w:val="22"/>
                <w:szCs w:val="22"/>
                <w:lang w:val="en-GB"/>
              </w:rPr>
            </w:pPr>
            <w:r w:rsidRPr="00E76E09">
              <w:rPr>
                <w:rFonts w:ascii="Arial" w:hAnsi="Arial" w:cs="Arial"/>
                <w:sz w:val="22"/>
                <w:szCs w:val="22"/>
                <w:lang w:val="en-GB"/>
              </w:rPr>
              <w:t>be aware that treatment should always depend on individual assessment information that points to it as an appropriate option for a particular child</w:t>
            </w:r>
          </w:p>
          <w:p w14:paraId="24AF7F7F" w14:textId="77777777" w:rsidR="00D97D17" w:rsidRPr="00E76E09" w:rsidRDefault="00D97D17" w:rsidP="00E76E09">
            <w:pPr>
              <w:pStyle w:val="BodyText3"/>
              <w:numPr>
                <w:ilvl w:val="0"/>
                <w:numId w:val="32"/>
              </w:numPr>
              <w:tabs>
                <w:tab w:val="clear" w:pos="720"/>
                <w:tab w:val="num" w:pos="-906"/>
              </w:tabs>
              <w:spacing w:after="0"/>
              <w:ind w:left="348"/>
              <w:rPr>
                <w:rFonts w:ascii="Arial" w:hAnsi="Arial" w:cs="Arial"/>
                <w:sz w:val="22"/>
                <w:szCs w:val="22"/>
                <w:lang w:val="en-GB"/>
              </w:rPr>
            </w:pPr>
            <w:r w:rsidRPr="00E76E09">
              <w:rPr>
                <w:rFonts w:ascii="Arial" w:hAnsi="Arial" w:cs="Arial"/>
                <w:sz w:val="22"/>
                <w:szCs w:val="22"/>
                <w:lang w:val="en-GB"/>
              </w:rPr>
              <w:t xml:space="preserve">be aware that no new treatment should be implemented until its proponents can specify assessment procedures necessary to determine whether </w:t>
            </w:r>
            <w:r w:rsidR="000219B1" w:rsidRPr="00E76E09">
              <w:rPr>
                <w:rFonts w:ascii="Arial" w:hAnsi="Arial" w:cs="Arial"/>
                <w:sz w:val="22"/>
                <w:szCs w:val="22"/>
                <w:lang w:val="en-GB"/>
              </w:rPr>
              <w:t xml:space="preserve">it </w:t>
            </w:r>
            <w:r w:rsidRPr="00E76E09">
              <w:rPr>
                <w:rFonts w:ascii="Arial" w:hAnsi="Arial" w:cs="Arial"/>
                <w:sz w:val="22"/>
                <w:szCs w:val="22"/>
                <w:lang w:val="en-GB"/>
              </w:rPr>
              <w:t>is appropriate for an individual</w:t>
            </w:r>
          </w:p>
          <w:p w14:paraId="7BBAECC5" w14:textId="77777777" w:rsidR="00D97D17" w:rsidRPr="00E76E09" w:rsidRDefault="00D97D17" w:rsidP="00E76E09">
            <w:pPr>
              <w:pStyle w:val="BodyText3"/>
              <w:numPr>
                <w:ilvl w:val="0"/>
                <w:numId w:val="32"/>
              </w:numPr>
              <w:tabs>
                <w:tab w:val="clear" w:pos="720"/>
                <w:tab w:val="num" w:pos="-906"/>
              </w:tabs>
              <w:spacing w:after="0"/>
              <w:ind w:left="348"/>
              <w:rPr>
                <w:rFonts w:ascii="Arial" w:hAnsi="Arial" w:cs="Arial"/>
                <w:sz w:val="22"/>
                <w:szCs w:val="22"/>
                <w:lang w:val="en-GB"/>
              </w:rPr>
            </w:pPr>
            <w:r w:rsidRPr="00E76E09">
              <w:rPr>
                <w:rFonts w:ascii="Arial" w:hAnsi="Arial" w:cs="Arial"/>
                <w:sz w:val="22"/>
                <w:szCs w:val="22"/>
                <w:lang w:val="en-GB"/>
              </w:rPr>
              <w:t xml:space="preserve">be aware that debate over use of various techniques are often reduced to superficial arguments over who is right, moral, ethical and who is a true advocate </w:t>
            </w:r>
          </w:p>
          <w:p w14:paraId="4D1A4644" w14:textId="77777777" w:rsidR="00D97D17" w:rsidRPr="00E76E09" w:rsidRDefault="00D97D17" w:rsidP="00E76E09">
            <w:pPr>
              <w:pStyle w:val="BodyText3"/>
              <w:numPr>
                <w:ilvl w:val="0"/>
                <w:numId w:val="32"/>
              </w:numPr>
              <w:tabs>
                <w:tab w:val="clear" w:pos="720"/>
                <w:tab w:val="num" w:pos="-906"/>
              </w:tabs>
              <w:ind w:left="346" w:hanging="357"/>
              <w:rPr>
                <w:rFonts w:ascii="Arial" w:hAnsi="Arial" w:cs="Arial"/>
                <w:sz w:val="22"/>
                <w:szCs w:val="22"/>
                <w:lang w:val="en-GB"/>
              </w:rPr>
            </w:pPr>
            <w:r w:rsidRPr="00E76E09">
              <w:rPr>
                <w:rFonts w:ascii="Arial" w:hAnsi="Arial" w:cs="Arial"/>
                <w:sz w:val="22"/>
                <w:szCs w:val="22"/>
                <w:lang w:val="en-GB"/>
              </w:rPr>
              <w:t>be aware that often new treatments have not been validated.</w:t>
            </w:r>
          </w:p>
        </w:tc>
        <w:tc>
          <w:tcPr>
            <w:tcW w:w="2186" w:type="dxa"/>
            <w:shd w:val="clear" w:color="auto" w:fill="auto"/>
          </w:tcPr>
          <w:p w14:paraId="04066C8F" w14:textId="77777777" w:rsidR="00D97D17" w:rsidRPr="00E76E09" w:rsidRDefault="00D97D17" w:rsidP="00E75FA1">
            <w:pPr>
              <w:pStyle w:val="BodyText3"/>
              <w:rPr>
                <w:rFonts w:ascii="Arial" w:hAnsi="Arial" w:cs="Arial"/>
                <w:i/>
                <w:iCs/>
                <w:sz w:val="22"/>
                <w:szCs w:val="22"/>
                <w:lang w:val="en-GB"/>
              </w:rPr>
            </w:pPr>
          </w:p>
        </w:tc>
      </w:tr>
      <w:tr w:rsidR="00E76E09" w:rsidRPr="00E76E09" w14:paraId="2167547B" w14:textId="77777777" w:rsidTr="00E76E09">
        <w:tc>
          <w:tcPr>
            <w:tcW w:w="828" w:type="dxa"/>
            <w:shd w:val="clear" w:color="auto" w:fill="auto"/>
          </w:tcPr>
          <w:p w14:paraId="009AA282"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279</w:t>
            </w:r>
          </w:p>
        </w:tc>
        <w:tc>
          <w:tcPr>
            <w:tcW w:w="2160" w:type="dxa"/>
            <w:shd w:val="clear" w:color="auto" w:fill="auto"/>
          </w:tcPr>
          <w:p w14:paraId="47590DDF"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Grice, B. L. (1997). Judging the effectiveness of a treatment: a list of criteria for parents to use to evaluate a child's programme. Paper presented at the Conference of the Autistic Association of New Zealand, </w:t>
            </w:r>
            <w:smartTag w:uri="urn:schemas-microsoft-com:office:smarttags" w:element="City">
              <w:smartTag w:uri="urn:schemas-microsoft-com:office:smarttags" w:element="place">
                <w:r w:rsidRPr="00E76E09">
                  <w:rPr>
                    <w:rFonts w:ascii="Arial" w:hAnsi="Arial" w:cs="Arial"/>
                    <w:sz w:val="22"/>
                    <w:szCs w:val="22"/>
                    <w:lang w:val="en-GB"/>
                  </w:rPr>
                  <w:t>Wellington</w:t>
                </w:r>
              </w:smartTag>
            </w:smartTag>
            <w:r w:rsidRPr="00E76E09">
              <w:rPr>
                <w:rFonts w:ascii="Arial" w:hAnsi="Arial" w:cs="Arial"/>
                <w:sz w:val="22"/>
                <w:szCs w:val="22"/>
                <w:lang w:val="en-GB"/>
              </w:rPr>
              <w:t>.</w:t>
            </w:r>
          </w:p>
          <w:p w14:paraId="3E760A24"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EXPERT OPINION</w:t>
            </w:r>
          </w:p>
          <w:p w14:paraId="516FDC1F"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x</w:t>
            </w:r>
          </w:p>
        </w:tc>
        <w:tc>
          <w:tcPr>
            <w:tcW w:w="3263" w:type="dxa"/>
            <w:shd w:val="clear" w:color="auto" w:fill="auto"/>
          </w:tcPr>
          <w:p w14:paraId="4B5C7152"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Opinion.</w:t>
            </w:r>
          </w:p>
        </w:tc>
        <w:tc>
          <w:tcPr>
            <w:tcW w:w="2137" w:type="dxa"/>
            <w:shd w:val="clear" w:color="auto" w:fill="auto"/>
          </w:tcPr>
          <w:p w14:paraId="34742B62" w14:textId="77777777" w:rsidR="00D97D17" w:rsidRPr="00E76E09" w:rsidRDefault="00D97D17" w:rsidP="00E75FA1">
            <w:pPr>
              <w:pStyle w:val="BodyText3"/>
              <w:rPr>
                <w:rFonts w:ascii="Arial" w:hAnsi="Arial" w:cs="Arial"/>
                <w:sz w:val="22"/>
                <w:szCs w:val="22"/>
                <w:lang w:val="en-GB"/>
              </w:rPr>
            </w:pPr>
          </w:p>
        </w:tc>
        <w:tc>
          <w:tcPr>
            <w:tcW w:w="3600" w:type="dxa"/>
            <w:shd w:val="clear" w:color="auto" w:fill="auto"/>
          </w:tcPr>
          <w:p w14:paraId="67B12B36"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List of questions for parents, which address the critical issues for success of any treatment:</w:t>
            </w:r>
          </w:p>
          <w:p w14:paraId="12D3A3F1" w14:textId="77777777" w:rsidR="00D97D17" w:rsidRPr="00E76E09" w:rsidRDefault="00D97D17" w:rsidP="00E76E09">
            <w:pPr>
              <w:pStyle w:val="BodyText3"/>
              <w:numPr>
                <w:ilvl w:val="0"/>
                <w:numId w:val="33"/>
              </w:numPr>
              <w:tabs>
                <w:tab w:val="clear" w:pos="720"/>
                <w:tab w:val="num" w:pos="-849"/>
              </w:tabs>
              <w:spacing w:after="0"/>
              <w:ind w:left="348"/>
              <w:rPr>
                <w:rFonts w:ascii="Arial" w:hAnsi="Arial" w:cs="Arial"/>
                <w:sz w:val="22"/>
                <w:szCs w:val="22"/>
                <w:lang w:val="en-GB"/>
              </w:rPr>
            </w:pPr>
            <w:r w:rsidRPr="00E76E09">
              <w:rPr>
                <w:rFonts w:ascii="Arial" w:hAnsi="Arial" w:cs="Arial"/>
                <w:sz w:val="22"/>
                <w:szCs w:val="22"/>
                <w:lang w:val="en-GB"/>
              </w:rPr>
              <w:t>What is the specific detail of the treatment?</w:t>
            </w:r>
          </w:p>
          <w:p w14:paraId="5C45088D" w14:textId="77777777" w:rsidR="00D97D17" w:rsidRPr="00E76E09" w:rsidRDefault="00D97D17" w:rsidP="00E76E09">
            <w:pPr>
              <w:pStyle w:val="BodyText3"/>
              <w:numPr>
                <w:ilvl w:val="0"/>
                <w:numId w:val="33"/>
              </w:numPr>
              <w:tabs>
                <w:tab w:val="clear" w:pos="720"/>
                <w:tab w:val="num" w:pos="-849"/>
              </w:tabs>
              <w:spacing w:after="0"/>
              <w:ind w:left="348"/>
              <w:rPr>
                <w:rFonts w:ascii="Arial" w:hAnsi="Arial" w:cs="Arial"/>
                <w:sz w:val="22"/>
                <w:szCs w:val="22"/>
                <w:lang w:val="en-GB"/>
              </w:rPr>
            </w:pPr>
            <w:r w:rsidRPr="00E76E09">
              <w:rPr>
                <w:rFonts w:ascii="Arial" w:hAnsi="Arial" w:cs="Arial"/>
                <w:sz w:val="22"/>
                <w:szCs w:val="22"/>
                <w:lang w:val="en-GB"/>
              </w:rPr>
              <w:t>Who is the treatment for?</w:t>
            </w:r>
          </w:p>
          <w:p w14:paraId="5F65E54F" w14:textId="77777777" w:rsidR="00D97D17" w:rsidRPr="00E76E09" w:rsidRDefault="00D97D17" w:rsidP="00E76E09">
            <w:pPr>
              <w:pStyle w:val="BodyText3"/>
              <w:numPr>
                <w:ilvl w:val="0"/>
                <w:numId w:val="33"/>
              </w:numPr>
              <w:tabs>
                <w:tab w:val="clear" w:pos="720"/>
                <w:tab w:val="num" w:pos="-849"/>
              </w:tabs>
              <w:spacing w:after="0"/>
              <w:ind w:left="348"/>
              <w:rPr>
                <w:rFonts w:ascii="Arial" w:hAnsi="Arial" w:cs="Arial"/>
                <w:sz w:val="22"/>
                <w:szCs w:val="22"/>
                <w:lang w:val="en-GB"/>
              </w:rPr>
            </w:pPr>
            <w:r w:rsidRPr="00E76E09">
              <w:rPr>
                <w:rFonts w:ascii="Arial" w:hAnsi="Arial" w:cs="Arial"/>
                <w:sz w:val="22"/>
                <w:szCs w:val="22"/>
                <w:lang w:val="en-GB"/>
              </w:rPr>
              <w:t>What are the outcomes of treatment?</w:t>
            </w:r>
          </w:p>
          <w:p w14:paraId="631AEA9A" w14:textId="77777777" w:rsidR="00D97D17" w:rsidRPr="00E76E09" w:rsidRDefault="00D97D17" w:rsidP="00E76E09">
            <w:pPr>
              <w:pStyle w:val="BodyText3"/>
              <w:numPr>
                <w:ilvl w:val="0"/>
                <w:numId w:val="33"/>
              </w:numPr>
              <w:tabs>
                <w:tab w:val="clear" w:pos="720"/>
                <w:tab w:val="num" w:pos="-849"/>
              </w:tabs>
              <w:spacing w:after="0"/>
              <w:ind w:left="348"/>
              <w:rPr>
                <w:rFonts w:ascii="Arial" w:hAnsi="Arial" w:cs="Arial"/>
                <w:sz w:val="22"/>
                <w:szCs w:val="22"/>
                <w:lang w:val="en-GB"/>
              </w:rPr>
            </w:pPr>
            <w:r w:rsidRPr="00E76E09">
              <w:rPr>
                <w:rFonts w:ascii="Arial" w:hAnsi="Arial" w:cs="Arial"/>
                <w:sz w:val="22"/>
                <w:szCs w:val="22"/>
                <w:lang w:val="en-GB"/>
              </w:rPr>
              <w:t>How can effectiveness of the treatment be judged?</w:t>
            </w:r>
          </w:p>
          <w:p w14:paraId="1AA70D29" w14:textId="77777777" w:rsidR="00D97D17" w:rsidRPr="00E76E09" w:rsidRDefault="00D97D17" w:rsidP="00E76E09">
            <w:pPr>
              <w:pStyle w:val="BodyText3"/>
              <w:numPr>
                <w:ilvl w:val="0"/>
                <w:numId w:val="33"/>
              </w:numPr>
              <w:tabs>
                <w:tab w:val="clear" w:pos="720"/>
                <w:tab w:val="num" w:pos="-849"/>
              </w:tabs>
              <w:spacing w:after="0"/>
              <w:ind w:left="348"/>
              <w:rPr>
                <w:rFonts w:ascii="Arial" w:hAnsi="Arial" w:cs="Arial"/>
                <w:sz w:val="22"/>
                <w:szCs w:val="22"/>
                <w:lang w:val="en-GB"/>
              </w:rPr>
            </w:pPr>
            <w:r w:rsidRPr="00E76E09">
              <w:rPr>
                <w:rFonts w:ascii="Arial" w:hAnsi="Arial" w:cs="Arial"/>
                <w:sz w:val="22"/>
                <w:szCs w:val="22"/>
                <w:lang w:val="en-GB"/>
              </w:rPr>
              <w:t>Are there any negative side effects?</w:t>
            </w:r>
          </w:p>
          <w:p w14:paraId="15B09100" w14:textId="77777777" w:rsidR="00D97D17" w:rsidRPr="00E76E09" w:rsidRDefault="00D97D17" w:rsidP="00E76E09">
            <w:pPr>
              <w:pStyle w:val="BodyText3"/>
              <w:numPr>
                <w:ilvl w:val="0"/>
                <w:numId w:val="33"/>
              </w:numPr>
              <w:tabs>
                <w:tab w:val="clear" w:pos="720"/>
                <w:tab w:val="num" w:pos="-849"/>
              </w:tabs>
              <w:spacing w:after="0"/>
              <w:ind w:left="348"/>
              <w:rPr>
                <w:rFonts w:ascii="Arial" w:hAnsi="Arial" w:cs="Arial"/>
                <w:sz w:val="22"/>
                <w:szCs w:val="22"/>
                <w:lang w:val="en-GB"/>
              </w:rPr>
            </w:pPr>
            <w:r w:rsidRPr="00E76E09">
              <w:rPr>
                <w:rFonts w:ascii="Arial" w:hAnsi="Arial" w:cs="Arial"/>
                <w:sz w:val="22"/>
                <w:szCs w:val="22"/>
                <w:lang w:val="en-GB"/>
              </w:rPr>
              <w:t xml:space="preserve">What safeguards are in place </w:t>
            </w:r>
            <w:r w:rsidR="0006500F" w:rsidRPr="00E76E09">
              <w:rPr>
                <w:rFonts w:ascii="Arial" w:hAnsi="Arial" w:cs="Arial"/>
                <w:sz w:val="22"/>
                <w:szCs w:val="22"/>
                <w:lang w:val="en-GB"/>
              </w:rPr>
              <w:t>i</w:t>
            </w:r>
            <w:r w:rsidRPr="00E76E09">
              <w:rPr>
                <w:rFonts w:ascii="Arial" w:hAnsi="Arial" w:cs="Arial"/>
                <w:sz w:val="22"/>
                <w:szCs w:val="22"/>
                <w:lang w:val="en-GB"/>
              </w:rPr>
              <w:t>f problems occur?</w:t>
            </w:r>
          </w:p>
          <w:p w14:paraId="31B75BD5" w14:textId="77777777" w:rsidR="00D97D17" w:rsidRPr="00E76E09" w:rsidRDefault="00D97D17" w:rsidP="00E76E09">
            <w:pPr>
              <w:pStyle w:val="BodyText3"/>
              <w:numPr>
                <w:ilvl w:val="0"/>
                <w:numId w:val="33"/>
              </w:numPr>
              <w:tabs>
                <w:tab w:val="clear" w:pos="720"/>
                <w:tab w:val="num" w:pos="-849"/>
              </w:tabs>
              <w:spacing w:after="0"/>
              <w:ind w:left="348"/>
              <w:rPr>
                <w:rFonts w:ascii="Arial" w:hAnsi="Arial" w:cs="Arial"/>
                <w:sz w:val="22"/>
                <w:szCs w:val="22"/>
                <w:lang w:val="en-GB"/>
              </w:rPr>
            </w:pPr>
            <w:r w:rsidRPr="00E76E09">
              <w:rPr>
                <w:rFonts w:ascii="Arial" w:hAnsi="Arial" w:cs="Arial"/>
                <w:sz w:val="22"/>
                <w:szCs w:val="22"/>
                <w:lang w:val="en-GB"/>
              </w:rPr>
              <w:t>What evidence supports this treatment?</w:t>
            </w:r>
          </w:p>
          <w:p w14:paraId="624AC202" w14:textId="77777777" w:rsidR="00D97D17" w:rsidRPr="00E76E09" w:rsidRDefault="00D97D17" w:rsidP="00E76E09">
            <w:pPr>
              <w:pStyle w:val="BodyText3"/>
              <w:numPr>
                <w:ilvl w:val="0"/>
                <w:numId w:val="33"/>
              </w:numPr>
              <w:tabs>
                <w:tab w:val="clear" w:pos="720"/>
                <w:tab w:val="num" w:pos="-849"/>
              </w:tabs>
              <w:spacing w:after="0"/>
              <w:ind w:left="348"/>
              <w:rPr>
                <w:rFonts w:ascii="Arial" w:hAnsi="Arial" w:cs="Arial"/>
                <w:sz w:val="22"/>
                <w:szCs w:val="22"/>
                <w:lang w:val="en-GB"/>
              </w:rPr>
            </w:pPr>
            <w:r w:rsidRPr="00E76E09">
              <w:rPr>
                <w:rFonts w:ascii="Arial" w:hAnsi="Arial" w:cs="Arial"/>
                <w:sz w:val="22"/>
                <w:szCs w:val="22"/>
                <w:lang w:val="en-GB"/>
              </w:rPr>
              <w:t>How do I interpret the evidence?</w:t>
            </w:r>
          </w:p>
          <w:p w14:paraId="6901B971" w14:textId="77777777" w:rsidR="00D97D17" w:rsidRPr="00E76E09" w:rsidRDefault="00D97D17" w:rsidP="00E76E09">
            <w:pPr>
              <w:pStyle w:val="BodyText3"/>
              <w:numPr>
                <w:ilvl w:val="0"/>
                <w:numId w:val="33"/>
              </w:numPr>
              <w:tabs>
                <w:tab w:val="clear" w:pos="720"/>
                <w:tab w:val="num" w:pos="-849"/>
              </w:tabs>
              <w:spacing w:after="0"/>
              <w:ind w:left="348"/>
              <w:rPr>
                <w:rFonts w:ascii="Arial" w:hAnsi="Arial" w:cs="Arial"/>
                <w:sz w:val="22"/>
                <w:szCs w:val="22"/>
                <w:lang w:val="en-GB"/>
              </w:rPr>
            </w:pPr>
            <w:r w:rsidRPr="00E76E09">
              <w:rPr>
                <w:rFonts w:ascii="Arial" w:hAnsi="Arial" w:cs="Arial"/>
                <w:sz w:val="22"/>
                <w:szCs w:val="22"/>
                <w:lang w:val="en-GB"/>
              </w:rPr>
              <w:t>What qualifications does the therapist hold?</w:t>
            </w:r>
          </w:p>
          <w:p w14:paraId="0234016A" w14:textId="77777777" w:rsidR="00D97D17" w:rsidRPr="00E76E09" w:rsidRDefault="00D97D17" w:rsidP="00E76E09">
            <w:pPr>
              <w:pStyle w:val="BodyText3"/>
              <w:numPr>
                <w:ilvl w:val="0"/>
                <w:numId w:val="33"/>
              </w:numPr>
              <w:tabs>
                <w:tab w:val="clear" w:pos="720"/>
                <w:tab w:val="num" w:pos="-849"/>
              </w:tabs>
              <w:spacing w:after="0"/>
              <w:ind w:left="348"/>
              <w:rPr>
                <w:rFonts w:ascii="Arial" w:hAnsi="Arial" w:cs="Arial"/>
                <w:sz w:val="22"/>
                <w:szCs w:val="22"/>
                <w:lang w:val="en-GB"/>
              </w:rPr>
            </w:pPr>
            <w:r w:rsidRPr="00E76E09">
              <w:rPr>
                <w:rFonts w:ascii="Arial" w:hAnsi="Arial" w:cs="Arial"/>
                <w:sz w:val="22"/>
                <w:szCs w:val="22"/>
                <w:lang w:val="en-GB"/>
              </w:rPr>
              <w:t>What sort of qualification is held?</w:t>
            </w:r>
          </w:p>
          <w:p w14:paraId="2026FF6D" w14:textId="77777777" w:rsidR="00D97D17" w:rsidRPr="00E76E09" w:rsidRDefault="00D97D17" w:rsidP="00E76E09">
            <w:pPr>
              <w:pStyle w:val="BodyText3"/>
              <w:numPr>
                <w:ilvl w:val="0"/>
                <w:numId w:val="33"/>
              </w:numPr>
              <w:tabs>
                <w:tab w:val="clear" w:pos="720"/>
                <w:tab w:val="num" w:pos="-849"/>
              </w:tabs>
              <w:spacing w:after="0"/>
              <w:ind w:left="348"/>
              <w:rPr>
                <w:rFonts w:ascii="Arial" w:hAnsi="Arial" w:cs="Arial"/>
                <w:sz w:val="22"/>
                <w:szCs w:val="22"/>
                <w:lang w:val="en-GB"/>
              </w:rPr>
            </w:pPr>
            <w:r w:rsidRPr="00E76E09">
              <w:rPr>
                <w:rFonts w:ascii="Arial" w:hAnsi="Arial" w:cs="Arial"/>
                <w:sz w:val="22"/>
                <w:szCs w:val="22"/>
                <w:lang w:val="en-GB"/>
              </w:rPr>
              <w:t>Who can do the treatment?</w:t>
            </w:r>
          </w:p>
          <w:p w14:paraId="1321A9C2" w14:textId="77777777" w:rsidR="00D97D17" w:rsidRPr="00E76E09" w:rsidRDefault="00D97D17" w:rsidP="00E76E09">
            <w:pPr>
              <w:pStyle w:val="BodyText3"/>
              <w:numPr>
                <w:ilvl w:val="0"/>
                <w:numId w:val="33"/>
              </w:numPr>
              <w:tabs>
                <w:tab w:val="clear" w:pos="720"/>
                <w:tab w:val="num" w:pos="-849"/>
              </w:tabs>
              <w:ind w:left="346" w:hanging="357"/>
              <w:rPr>
                <w:rFonts w:ascii="Arial" w:hAnsi="Arial" w:cs="Arial"/>
                <w:sz w:val="22"/>
                <w:szCs w:val="22"/>
                <w:lang w:val="en-GB"/>
              </w:rPr>
            </w:pPr>
            <w:r w:rsidRPr="00E76E09">
              <w:rPr>
                <w:rFonts w:ascii="Arial" w:hAnsi="Arial" w:cs="Arial"/>
                <w:sz w:val="22"/>
                <w:szCs w:val="22"/>
                <w:lang w:val="en-GB"/>
              </w:rPr>
              <w:t>What guarantees of professional integrity are available?</w:t>
            </w:r>
          </w:p>
        </w:tc>
        <w:tc>
          <w:tcPr>
            <w:tcW w:w="2186" w:type="dxa"/>
            <w:shd w:val="clear" w:color="auto" w:fill="auto"/>
          </w:tcPr>
          <w:p w14:paraId="0D7A2197" w14:textId="77777777" w:rsidR="00D97D17" w:rsidRPr="00E76E09" w:rsidRDefault="00D97D17" w:rsidP="00E75FA1">
            <w:pPr>
              <w:pStyle w:val="BodyText3"/>
              <w:rPr>
                <w:rFonts w:ascii="Arial" w:hAnsi="Arial" w:cs="Arial"/>
                <w:i/>
                <w:iCs/>
                <w:sz w:val="22"/>
                <w:szCs w:val="22"/>
                <w:lang w:val="en-GB"/>
              </w:rPr>
            </w:pPr>
          </w:p>
        </w:tc>
      </w:tr>
      <w:tr w:rsidR="00E76E09" w:rsidRPr="00E76E09" w14:paraId="57BE31D1" w14:textId="77777777" w:rsidTr="00E76E09">
        <w:tc>
          <w:tcPr>
            <w:tcW w:w="828" w:type="dxa"/>
            <w:shd w:val="clear" w:color="auto" w:fill="auto"/>
          </w:tcPr>
          <w:p w14:paraId="1420B61F"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280</w:t>
            </w:r>
          </w:p>
        </w:tc>
        <w:tc>
          <w:tcPr>
            <w:tcW w:w="2160" w:type="dxa"/>
            <w:shd w:val="clear" w:color="auto" w:fill="auto"/>
          </w:tcPr>
          <w:p w14:paraId="45F78905"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Edelson, S. M. (2004). How to determine if a treatment really helped. Retrieved </w:t>
            </w:r>
            <w:smartTag w:uri="urn:schemas-microsoft-com:office:smarttags" w:element="date">
              <w:smartTagPr>
                <w:attr w:name="Year" w:val="2004"/>
                <w:attr w:name="Day" w:val="20"/>
                <w:attr w:name="Month" w:val="9"/>
              </w:smartTagPr>
              <w:r w:rsidRPr="00E76E09">
                <w:rPr>
                  <w:rFonts w:ascii="Arial" w:hAnsi="Arial" w:cs="Arial"/>
                  <w:sz w:val="22"/>
                  <w:szCs w:val="22"/>
                  <w:lang w:val="en-GB"/>
                </w:rPr>
                <w:t>20/9/04</w:t>
              </w:r>
            </w:smartTag>
            <w:r w:rsidRPr="00E76E09">
              <w:rPr>
                <w:rFonts w:ascii="Arial" w:hAnsi="Arial" w:cs="Arial"/>
                <w:sz w:val="22"/>
                <w:szCs w:val="22"/>
                <w:lang w:val="en-GB"/>
              </w:rPr>
              <w:t xml:space="preserve">, 2004, from </w:t>
            </w:r>
            <w:hyperlink r:id="rId30" w:history="1">
              <w:r w:rsidRPr="00E76E09">
                <w:rPr>
                  <w:rStyle w:val="Hyperlink"/>
                  <w:rFonts w:ascii="Arial" w:hAnsi="Arial" w:cs="Arial"/>
                  <w:sz w:val="22"/>
                  <w:szCs w:val="22"/>
                  <w:lang w:val="en-GB"/>
                </w:rPr>
                <w:t>http://www.autism.org/determine.html</w:t>
              </w:r>
            </w:hyperlink>
          </w:p>
          <w:p w14:paraId="445062C7"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EXPERT OPINION</w:t>
            </w:r>
          </w:p>
          <w:p w14:paraId="5AEA3D97"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x</w:t>
            </w:r>
          </w:p>
        </w:tc>
        <w:tc>
          <w:tcPr>
            <w:tcW w:w="3263" w:type="dxa"/>
            <w:shd w:val="clear" w:color="auto" w:fill="auto"/>
          </w:tcPr>
          <w:p w14:paraId="6749A6C4"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Web-based information.</w:t>
            </w:r>
          </w:p>
        </w:tc>
        <w:tc>
          <w:tcPr>
            <w:tcW w:w="2137" w:type="dxa"/>
            <w:shd w:val="clear" w:color="auto" w:fill="auto"/>
          </w:tcPr>
          <w:p w14:paraId="0F8F9009" w14:textId="77777777" w:rsidR="00D97D17" w:rsidRPr="00E76E09" w:rsidRDefault="00D97D17" w:rsidP="00E75FA1">
            <w:pPr>
              <w:pStyle w:val="BodyText3"/>
              <w:rPr>
                <w:rFonts w:ascii="Arial" w:hAnsi="Arial" w:cs="Arial"/>
                <w:sz w:val="22"/>
                <w:szCs w:val="22"/>
                <w:lang w:val="en-GB"/>
              </w:rPr>
            </w:pPr>
          </w:p>
        </w:tc>
        <w:tc>
          <w:tcPr>
            <w:tcW w:w="3600" w:type="dxa"/>
            <w:shd w:val="clear" w:color="auto" w:fill="auto"/>
          </w:tcPr>
          <w:p w14:paraId="11957327"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It is important to be objective when determining whether a treatment truly helped.</w:t>
            </w:r>
          </w:p>
          <w:p w14:paraId="2D6F5664"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If a treatment is not helping, it does not make sense to continue, especially if it involves a great deal of time, money or effort.</w:t>
            </w:r>
          </w:p>
          <w:p w14:paraId="23520F26"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‘Tips’ to determine whether the person has improved from the specific treatment:</w:t>
            </w:r>
          </w:p>
          <w:p w14:paraId="1E1BEFF6" w14:textId="77777777" w:rsidR="00D97D17" w:rsidRPr="00E76E09" w:rsidRDefault="00D97D17" w:rsidP="00E76E09">
            <w:pPr>
              <w:pStyle w:val="BodyText3"/>
              <w:numPr>
                <w:ilvl w:val="0"/>
                <w:numId w:val="45"/>
              </w:numPr>
              <w:tabs>
                <w:tab w:val="clear" w:pos="720"/>
              </w:tabs>
              <w:spacing w:after="0"/>
              <w:ind w:left="340" w:hanging="340"/>
              <w:rPr>
                <w:rFonts w:ascii="Arial" w:hAnsi="Arial" w:cs="Arial"/>
                <w:sz w:val="22"/>
                <w:szCs w:val="22"/>
                <w:lang w:val="en-GB"/>
              </w:rPr>
            </w:pPr>
            <w:r w:rsidRPr="00E76E09">
              <w:rPr>
                <w:rFonts w:ascii="Arial" w:hAnsi="Arial" w:cs="Arial"/>
                <w:sz w:val="22"/>
                <w:szCs w:val="22"/>
                <w:lang w:val="en-GB"/>
              </w:rPr>
              <w:t>try treatment fo</w:t>
            </w:r>
            <w:r w:rsidR="000219B1" w:rsidRPr="00E76E09">
              <w:rPr>
                <w:rFonts w:ascii="Arial" w:hAnsi="Arial" w:cs="Arial"/>
                <w:sz w:val="22"/>
                <w:szCs w:val="22"/>
                <w:lang w:val="en-GB"/>
              </w:rPr>
              <w:t>r about 2</w:t>
            </w:r>
            <w:r w:rsidRPr="00E76E09">
              <w:rPr>
                <w:rFonts w:ascii="Arial" w:hAnsi="Arial" w:cs="Arial"/>
                <w:sz w:val="22"/>
                <w:szCs w:val="22"/>
                <w:lang w:val="en-GB"/>
              </w:rPr>
              <w:t xml:space="preserve"> months before beginning a new one</w:t>
            </w:r>
          </w:p>
          <w:p w14:paraId="30D16AF6" w14:textId="77777777" w:rsidR="00D97D17" w:rsidRPr="00E76E09" w:rsidRDefault="00D97D17" w:rsidP="00E76E09">
            <w:pPr>
              <w:pStyle w:val="BodyText3"/>
              <w:numPr>
                <w:ilvl w:val="0"/>
                <w:numId w:val="45"/>
              </w:numPr>
              <w:tabs>
                <w:tab w:val="clear" w:pos="720"/>
              </w:tabs>
              <w:spacing w:after="0"/>
              <w:ind w:left="340" w:hanging="340"/>
              <w:rPr>
                <w:rFonts w:ascii="Arial" w:hAnsi="Arial" w:cs="Arial"/>
                <w:sz w:val="22"/>
                <w:szCs w:val="22"/>
                <w:lang w:val="en-GB"/>
              </w:rPr>
            </w:pPr>
            <w:r w:rsidRPr="00E76E09">
              <w:rPr>
                <w:rFonts w:ascii="Arial" w:hAnsi="Arial" w:cs="Arial"/>
                <w:sz w:val="22"/>
                <w:szCs w:val="22"/>
                <w:lang w:val="en-GB"/>
              </w:rPr>
              <w:t>complete the Autism Treatment Evaluation Checklist monthly for a few months prior to the intervention, then monthly following the intervention</w:t>
            </w:r>
          </w:p>
          <w:p w14:paraId="6D013ADA" w14:textId="77777777" w:rsidR="00D97D17" w:rsidRPr="00E76E09" w:rsidRDefault="00D97D17" w:rsidP="00E76E09">
            <w:pPr>
              <w:pStyle w:val="BodyText3"/>
              <w:numPr>
                <w:ilvl w:val="0"/>
                <w:numId w:val="45"/>
              </w:numPr>
              <w:tabs>
                <w:tab w:val="clear" w:pos="720"/>
              </w:tabs>
              <w:spacing w:after="0"/>
              <w:ind w:left="340" w:hanging="340"/>
              <w:rPr>
                <w:rFonts w:ascii="Arial" w:hAnsi="Arial" w:cs="Arial"/>
                <w:sz w:val="22"/>
                <w:szCs w:val="22"/>
                <w:lang w:val="en-GB"/>
              </w:rPr>
            </w:pPr>
            <w:r w:rsidRPr="00E76E09">
              <w:rPr>
                <w:rFonts w:ascii="Arial" w:hAnsi="Arial" w:cs="Arial"/>
                <w:sz w:val="22"/>
                <w:szCs w:val="22"/>
                <w:lang w:val="en-GB"/>
              </w:rPr>
              <w:t>tell no one that a new treatment has started</w:t>
            </w:r>
          </w:p>
          <w:p w14:paraId="633BB514" w14:textId="77777777" w:rsidR="00D97D17" w:rsidRPr="00E76E09" w:rsidRDefault="00D97D17" w:rsidP="00E76E09">
            <w:pPr>
              <w:pStyle w:val="BodyText3"/>
              <w:numPr>
                <w:ilvl w:val="0"/>
                <w:numId w:val="45"/>
              </w:numPr>
              <w:tabs>
                <w:tab w:val="clear" w:pos="720"/>
              </w:tabs>
              <w:spacing w:after="0"/>
              <w:ind w:left="340" w:hanging="340"/>
              <w:rPr>
                <w:rFonts w:ascii="Arial" w:hAnsi="Arial" w:cs="Arial"/>
                <w:sz w:val="22"/>
                <w:szCs w:val="22"/>
                <w:lang w:val="en-GB"/>
              </w:rPr>
            </w:pPr>
            <w:r w:rsidRPr="00E76E09">
              <w:rPr>
                <w:rFonts w:ascii="Arial" w:hAnsi="Arial" w:cs="Arial"/>
                <w:sz w:val="22"/>
                <w:szCs w:val="22"/>
                <w:lang w:val="en-GB"/>
              </w:rPr>
              <w:t xml:space="preserve">people who do not know that a new treatment </w:t>
            </w:r>
            <w:r w:rsidR="0006500F" w:rsidRPr="00E76E09">
              <w:rPr>
                <w:rFonts w:ascii="Arial" w:hAnsi="Arial" w:cs="Arial"/>
                <w:sz w:val="22"/>
                <w:szCs w:val="22"/>
                <w:lang w:val="en-GB"/>
              </w:rPr>
              <w:t>has started can, independently,</w:t>
            </w:r>
            <w:r w:rsidRPr="00E76E09">
              <w:rPr>
                <w:rFonts w:ascii="Arial" w:hAnsi="Arial" w:cs="Arial"/>
                <w:sz w:val="22"/>
                <w:szCs w:val="22"/>
                <w:lang w:val="en-GB"/>
              </w:rPr>
              <w:t xml:space="preserve"> </w:t>
            </w:r>
            <w:r w:rsidR="0006500F" w:rsidRPr="00E76E09">
              <w:rPr>
                <w:rFonts w:ascii="Arial" w:hAnsi="Arial" w:cs="Arial"/>
                <w:sz w:val="22"/>
                <w:szCs w:val="22"/>
                <w:lang w:val="en-GB"/>
              </w:rPr>
              <w:t>c</w:t>
            </w:r>
            <w:r w:rsidRPr="00E76E09">
              <w:rPr>
                <w:rFonts w:ascii="Arial" w:hAnsi="Arial" w:cs="Arial"/>
                <w:sz w:val="22"/>
                <w:szCs w:val="22"/>
                <w:lang w:val="en-GB"/>
              </w:rPr>
              <w:t>ompile a list of changes that they have noticed</w:t>
            </w:r>
            <w:r w:rsidR="0006500F" w:rsidRPr="00E76E09">
              <w:rPr>
                <w:rFonts w:ascii="Arial" w:hAnsi="Arial" w:cs="Arial"/>
                <w:sz w:val="22"/>
                <w:szCs w:val="22"/>
                <w:lang w:val="en-GB"/>
              </w:rPr>
              <w:t xml:space="preserve"> and</w:t>
            </w:r>
            <w:r w:rsidRPr="00E76E09">
              <w:rPr>
                <w:rFonts w:ascii="Arial" w:hAnsi="Arial" w:cs="Arial"/>
                <w:sz w:val="22"/>
                <w:szCs w:val="22"/>
                <w:lang w:val="en-GB"/>
              </w:rPr>
              <w:t xml:space="preserve"> compare their observations</w:t>
            </w:r>
          </w:p>
          <w:p w14:paraId="049EB216" w14:textId="77777777" w:rsidR="00D97D17" w:rsidRPr="00E76E09" w:rsidRDefault="00D97D17" w:rsidP="00E76E09">
            <w:pPr>
              <w:pStyle w:val="BodyText3"/>
              <w:numPr>
                <w:ilvl w:val="0"/>
                <w:numId w:val="45"/>
              </w:numPr>
              <w:tabs>
                <w:tab w:val="clear" w:pos="720"/>
              </w:tabs>
              <w:spacing w:after="0"/>
              <w:ind w:left="340" w:hanging="340"/>
              <w:rPr>
                <w:rFonts w:ascii="Arial" w:hAnsi="Arial" w:cs="Arial"/>
                <w:sz w:val="22"/>
                <w:szCs w:val="22"/>
                <w:lang w:val="en-GB"/>
              </w:rPr>
            </w:pPr>
            <w:r w:rsidRPr="00E76E09">
              <w:rPr>
                <w:rFonts w:ascii="Arial" w:hAnsi="Arial" w:cs="Arial"/>
                <w:sz w:val="22"/>
                <w:szCs w:val="22"/>
                <w:lang w:val="en-GB"/>
              </w:rPr>
              <w:t>parents and others should note in writing when the child’s behaviour surprises them</w:t>
            </w:r>
            <w:r w:rsidR="000219B1" w:rsidRPr="00E76E09">
              <w:rPr>
                <w:rFonts w:ascii="Arial" w:hAnsi="Arial" w:cs="Arial"/>
                <w:sz w:val="22"/>
                <w:szCs w:val="22"/>
                <w:lang w:val="en-GB"/>
              </w:rPr>
              <w:t>.</w:t>
            </w:r>
          </w:p>
          <w:p w14:paraId="5722A618"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Before trying a new treatment, learn as much as possible about it. Seek out positive and negative reports.</w:t>
            </w:r>
          </w:p>
          <w:p w14:paraId="674AD815"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No treatment will help everyone with autism.</w:t>
            </w:r>
          </w:p>
        </w:tc>
        <w:tc>
          <w:tcPr>
            <w:tcW w:w="2186" w:type="dxa"/>
            <w:shd w:val="clear" w:color="auto" w:fill="auto"/>
          </w:tcPr>
          <w:p w14:paraId="3D509703" w14:textId="77777777" w:rsidR="00D97D17" w:rsidRPr="00E76E09" w:rsidRDefault="00D97D17" w:rsidP="00E75FA1">
            <w:pPr>
              <w:pStyle w:val="BodyText3"/>
              <w:rPr>
                <w:rFonts w:ascii="Arial" w:hAnsi="Arial" w:cs="Arial"/>
                <w:i/>
                <w:iCs/>
                <w:sz w:val="22"/>
                <w:szCs w:val="22"/>
                <w:lang w:val="en-GB"/>
              </w:rPr>
            </w:pPr>
          </w:p>
        </w:tc>
      </w:tr>
      <w:tr w:rsidR="00E76E09" w:rsidRPr="00E76E09" w14:paraId="647FA9B4" w14:textId="77777777" w:rsidTr="00E76E09">
        <w:tc>
          <w:tcPr>
            <w:tcW w:w="828" w:type="dxa"/>
            <w:shd w:val="clear" w:color="auto" w:fill="auto"/>
          </w:tcPr>
          <w:p w14:paraId="368A1610"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281</w:t>
            </w:r>
          </w:p>
        </w:tc>
        <w:tc>
          <w:tcPr>
            <w:tcW w:w="2160" w:type="dxa"/>
            <w:shd w:val="clear" w:color="auto" w:fill="auto"/>
          </w:tcPr>
          <w:p w14:paraId="6A7D364E" w14:textId="77777777" w:rsidR="00D97D17" w:rsidRPr="00E76E09" w:rsidRDefault="00D97D17" w:rsidP="00E75FA1">
            <w:pPr>
              <w:pStyle w:val="BodytextforASD"/>
              <w:rPr>
                <w:rFonts w:cs="Arial"/>
                <w:sz w:val="22"/>
                <w:szCs w:val="22"/>
                <w:u w:val="none"/>
              </w:rPr>
            </w:pPr>
            <w:r w:rsidRPr="00E76E09">
              <w:rPr>
                <w:rFonts w:cs="Arial"/>
                <w:sz w:val="22"/>
                <w:szCs w:val="22"/>
                <w:u w:val="none"/>
              </w:rPr>
              <w:t>Simpson</w:t>
            </w:r>
            <w:r w:rsidR="000219B1" w:rsidRPr="00E76E09">
              <w:rPr>
                <w:rFonts w:cs="Arial"/>
                <w:sz w:val="22"/>
                <w:szCs w:val="22"/>
                <w:u w:val="none"/>
              </w:rPr>
              <w:t>,</w:t>
            </w:r>
            <w:r w:rsidRPr="00E76E09">
              <w:rPr>
                <w:rFonts w:cs="Arial"/>
                <w:sz w:val="22"/>
                <w:szCs w:val="22"/>
                <w:u w:val="none"/>
              </w:rPr>
              <w:t xml:space="preserve"> RL. (2005). Evidence-Based Practices and Students With Autism Spectrum Disorders. </w:t>
            </w:r>
            <w:r w:rsidRPr="00E76E09">
              <w:rPr>
                <w:rFonts w:cs="Arial"/>
                <w:i/>
                <w:sz w:val="22"/>
                <w:szCs w:val="22"/>
                <w:u w:val="none"/>
              </w:rPr>
              <w:t>Focus on Autism and Other Developmental Disabilities</w:t>
            </w:r>
            <w:r w:rsidRPr="00E76E09">
              <w:rPr>
                <w:rFonts w:cs="Arial"/>
                <w:sz w:val="22"/>
                <w:szCs w:val="22"/>
                <w:u w:val="none"/>
              </w:rPr>
              <w:t>. 20(3):140-9.</w:t>
            </w:r>
          </w:p>
          <w:p w14:paraId="60994E03" w14:textId="77777777" w:rsidR="00D97D17" w:rsidRPr="00E76E09" w:rsidRDefault="00D97D17" w:rsidP="00E75FA1">
            <w:pPr>
              <w:pStyle w:val="BodytextforASD"/>
              <w:rPr>
                <w:rFonts w:cs="Arial"/>
                <w:sz w:val="22"/>
                <w:szCs w:val="22"/>
                <w:u w:val="none"/>
              </w:rPr>
            </w:pPr>
          </w:p>
          <w:p w14:paraId="7452B6B5" w14:textId="77777777" w:rsidR="00D97D17" w:rsidRPr="00E76E09" w:rsidRDefault="00D97D17" w:rsidP="00E75FA1">
            <w:pPr>
              <w:pStyle w:val="BodytextforASD"/>
              <w:rPr>
                <w:rFonts w:cs="Arial"/>
                <w:sz w:val="22"/>
                <w:szCs w:val="22"/>
                <w:u w:val="none"/>
              </w:rPr>
            </w:pPr>
            <w:r w:rsidRPr="00E76E09">
              <w:rPr>
                <w:rFonts w:cs="Arial"/>
                <w:sz w:val="22"/>
                <w:szCs w:val="22"/>
                <w:u w:val="none"/>
              </w:rPr>
              <w:t>NON SYSTEMATIC REVIEW</w:t>
            </w:r>
          </w:p>
          <w:p w14:paraId="243833FE" w14:textId="77777777" w:rsidR="00D97D17" w:rsidRPr="00E76E09" w:rsidRDefault="00D97D17" w:rsidP="00E75FA1">
            <w:pPr>
              <w:pStyle w:val="BodytextforASD"/>
              <w:rPr>
                <w:rFonts w:cs="Arial"/>
                <w:sz w:val="22"/>
                <w:szCs w:val="22"/>
                <w:u w:val="none"/>
              </w:rPr>
            </w:pPr>
          </w:p>
          <w:p w14:paraId="1B2F6307" w14:textId="77777777" w:rsidR="00D97D17" w:rsidRPr="00E76E09" w:rsidRDefault="00D97D17" w:rsidP="00E75FA1">
            <w:pPr>
              <w:pStyle w:val="BodytextforASD"/>
              <w:rPr>
                <w:rFonts w:cs="Arial"/>
                <w:sz w:val="22"/>
                <w:szCs w:val="22"/>
                <w:u w:val="none"/>
              </w:rPr>
            </w:pPr>
            <w:r w:rsidRPr="00E76E09">
              <w:rPr>
                <w:rFonts w:cs="Arial"/>
                <w:sz w:val="22"/>
                <w:szCs w:val="22"/>
                <w:u w:val="none"/>
                <w:lang w:val="en-GB"/>
              </w:rPr>
              <w:t>Level of evidence: ~</w:t>
            </w:r>
          </w:p>
          <w:p w14:paraId="03F6CF86" w14:textId="77777777" w:rsidR="00D97D17" w:rsidRPr="00E76E09" w:rsidRDefault="00D97D17" w:rsidP="00E75FA1">
            <w:pPr>
              <w:pStyle w:val="BodyTextIndent2"/>
              <w:rPr>
                <w:rFonts w:cs="Arial"/>
                <w:sz w:val="22"/>
                <w:szCs w:val="22"/>
              </w:rPr>
            </w:pPr>
          </w:p>
        </w:tc>
        <w:tc>
          <w:tcPr>
            <w:tcW w:w="3263" w:type="dxa"/>
            <w:shd w:val="clear" w:color="auto" w:fill="auto"/>
          </w:tcPr>
          <w:p w14:paraId="2E840233"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 xml:space="preserve">Review (search not described) of interventions for students. </w:t>
            </w:r>
          </w:p>
        </w:tc>
        <w:tc>
          <w:tcPr>
            <w:tcW w:w="2137" w:type="dxa"/>
            <w:shd w:val="clear" w:color="auto" w:fill="auto"/>
          </w:tcPr>
          <w:p w14:paraId="1955330D" w14:textId="77777777" w:rsidR="00D97D17" w:rsidRPr="00E76E09" w:rsidRDefault="00D97D17" w:rsidP="00E75FA1">
            <w:pPr>
              <w:pStyle w:val="Unpublished"/>
              <w:rPr>
                <w:rFonts w:ascii="Arial" w:hAnsi="Arial" w:cs="Arial"/>
                <w:sz w:val="22"/>
                <w:szCs w:val="22"/>
                <w:lang w:val="en-GB"/>
              </w:rPr>
            </w:pPr>
          </w:p>
        </w:tc>
        <w:tc>
          <w:tcPr>
            <w:tcW w:w="3600" w:type="dxa"/>
            <w:shd w:val="clear" w:color="auto" w:fill="auto"/>
          </w:tcPr>
          <w:p w14:paraId="74942900" w14:textId="77777777" w:rsidR="00D97D17" w:rsidRPr="00E76E09" w:rsidRDefault="0006500F" w:rsidP="00E75FA1">
            <w:pPr>
              <w:pStyle w:val="Unpublished"/>
              <w:rPr>
                <w:rFonts w:ascii="Arial" w:hAnsi="Arial" w:cs="Arial"/>
                <w:sz w:val="22"/>
                <w:szCs w:val="22"/>
                <w:lang w:val="en-GB"/>
              </w:rPr>
            </w:pPr>
            <w:r w:rsidRPr="00E76E09">
              <w:rPr>
                <w:rFonts w:ascii="Arial" w:hAnsi="Arial" w:cs="Arial"/>
                <w:sz w:val="22"/>
                <w:szCs w:val="22"/>
                <w:lang w:val="en-GB"/>
              </w:rPr>
              <w:t xml:space="preserve">Recommends that professionals </w:t>
            </w:r>
            <w:r w:rsidR="00D97D17" w:rsidRPr="00E76E09">
              <w:rPr>
                <w:rFonts w:ascii="Arial" w:hAnsi="Arial" w:cs="Arial"/>
                <w:sz w:val="22"/>
                <w:szCs w:val="22"/>
                <w:lang w:val="en-GB"/>
              </w:rPr>
              <w:t>and parents consider the following questions when selecting a programme or method of intervention:</w:t>
            </w:r>
          </w:p>
          <w:p w14:paraId="72F5D670" w14:textId="77777777" w:rsidR="00D97D17" w:rsidRPr="00E76E09" w:rsidRDefault="00D97D17" w:rsidP="00E76E09">
            <w:pPr>
              <w:pStyle w:val="Unpublished"/>
              <w:numPr>
                <w:ilvl w:val="0"/>
                <w:numId w:val="41"/>
              </w:numPr>
              <w:tabs>
                <w:tab w:val="clear" w:pos="360"/>
                <w:tab w:val="num" w:pos="285"/>
              </w:tabs>
              <w:rPr>
                <w:rFonts w:ascii="Arial" w:hAnsi="Arial" w:cs="Arial"/>
                <w:sz w:val="22"/>
                <w:szCs w:val="22"/>
                <w:lang w:val="en-GB"/>
              </w:rPr>
            </w:pPr>
            <w:r w:rsidRPr="00E76E09">
              <w:rPr>
                <w:rFonts w:ascii="Arial" w:hAnsi="Arial" w:cs="Arial"/>
                <w:sz w:val="22"/>
                <w:szCs w:val="22"/>
                <w:lang w:val="en-GB"/>
              </w:rPr>
              <w:t>What are the efficacy and anticipated outcomes that align with a particular practice, and are the anticipated outcomes in harmony with the needs of the student?</w:t>
            </w:r>
          </w:p>
          <w:p w14:paraId="5C308730" w14:textId="77777777" w:rsidR="00D97D17" w:rsidRPr="00E76E09" w:rsidRDefault="00D97D17" w:rsidP="00E76E09">
            <w:pPr>
              <w:pStyle w:val="Unpublished"/>
              <w:numPr>
                <w:ilvl w:val="0"/>
                <w:numId w:val="41"/>
              </w:numPr>
              <w:tabs>
                <w:tab w:val="clear" w:pos="360"/>
                <w:tab w:val="num" w:pos="285"/>
              </w:tabs>
              <w:rPr>
                <w:rFonts w:ascii="Arial" w:hAnsi="Arial" w:cs="Arial"/>
                <w:sz w:val="22"/>
                <w:szCs w:val="22"/>
                <w:lang w:val="en-GB"/>
              </w:rPr>
            </w:pPr>
            <w:r w:rsidRPr="00E76E09">
              <w:rPr>
                <w:rFonts w:ascii="Arial" w:hAnsi="Arial" w:cs="Arial"/>
                <w:sz w:val="22"/>
                <w:szCs w:val="22"/>
                <w:lang w:val="en-GB"/>
              </w:rPr>
              <w:t>What are the potential risks associated with the practice?</w:t>
            </w:r>
          </w:p>
          <w:p w14:paraId="4CBF2A0F" w14:textId="77777777" w:rsidR="00D97D17" w:rsidRPr="00E76E09" w:rsidRDefault="00D97D17" w:rsidP="00E76E09">
            <w:pPr>
              <w:pStyle w:val="Unpublished"/>
              <w:numPr>
                <w:ilvl w:val="0"/>
                <w:numId w:val="41"/>
              </w:numPr>
              <w:tabs>
                <w:tab w:val="clear" w:pos="360"/>
                <w:tab w:val="num" w:pos="285"/>
              </w:tabs>
              <w:rPr>
                <w:rFonts w:ascii="Arial" w:hAnsi="Arial" w:cs="Arial"/>
                <w:sz w:val="22"/>
                <w:szCs w:val="22"/>
                <w:lang w:val="en-GB"/>
              </w:rPr>
            </w:pPr>
            <w:r w:rsidRPr="00E76E09">
              <w:rPr>
                <w:rFonts w:ascii="Arial" w:hAnsi="Arial" w:cs="Arial"/>
                <w:sz w:val="22"/>
                <w:szCs w:val="22"/>
                <w:lang w:val="en-GB"/>
              </w:rPr>
              <w:t>What are the most effective means of evaluating a particular method or approach?</w:t>
            </w:r>
          </w:p>
          <w:p w14:paraId="5CBD5152" w14:textId="77777777" w:rsidR="00D97D17" w:rsidRPr="00E76E09" w:rsidRDefault="00D97D17" w:rsidP="00E75FA1">
            <w:pPr>
              <w:pStyle w:val="Unpublished"/>
              <w:rPr>
                <w:rFonts w:ascii="Arial" w:hAnsi="Arial" w:cs="Arial"/>
                <w:sz w:val="22"/>
                <w:szCs w:val="22"/>
                <w:lang w:val="en-GB"/>
              </w:rPr>
            </w:pPr>
          </w:p>
          <w:p w14:paraId="65E5A8C1"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Evaluation table of interventions and treatments for learners wi</w:t>
            </w:r>
            <w:r w:rsidR="000219B1" w:rsidRPr="00E76E09">
              <w:rPr>
                <w:rFonts w:ascii="Arial" w:hAnsi="Arial" w:cs="Arial"/>
                <w:sz w:val="22"/>
                <w:szCs w:val="22"/>
                <w:lang w:val="en-GB"/>
              </w:rPr>
              <w:t>th ASD</w:t>
            </w:r>
          </w:p>
          <w:p w14:paraId="3687D885" w14:textId="77777777" w:rsidR="00D97D17" w:rsidRPr="00E76E09" w:rsidRDefault="000219B1" w:rsidP="00E76E09">
            <w:pPr>
              <w:pStyle w:val="Unpublished"/>
              <w:numPr>
                <w:ilvl w:val="0"/>
                <w:numId w:val="42"/>
              </w:numPr>
              <w:tabs>
                <w:tab w:val="clear" w:pos="360"/>
                <w:tab w:val="num" w:pos="285"/>
              </w:tabs>
              <w:rPr>
                <w:rFonts w:ascii="Arial" w:hAnsi="Arial" w:cs="Arial"/>
                <w:sz w:val="22"/>
                <w:szCs w:val="22"/>
                <w:lang w:val="en-GB"/>
              </w:rPr>
            </w:pPr>
            <w:r w:rsidRPr="00E76E09">
              <w:rPr>
                <w:rFonts w:ascii="Arial" w:hAnsi="Arial" w:cs="Arial"/>
                <w:sz w:val="22"/>
                <w:szCs w:val="22"/>
                <w:lang w:val="en-GB"/>
              </w:rPr>
              <w:t>Scientifically-</w:t>
            </w:r>
            <w:r w:rsidR="00D97D17" w:rsidRPr="00E76E09">
              <w:rPr>
                <w:rFonts w:ascii="Arial" w:hAnsi="Arial" w:cs="Arial"/>
                <w:sz w:val="22"/>
                <w:szCs w:val="22"/>
                <w:lang w:val="en-GB"/>
              </w:rPr>
              <w:t>based practice (applied behaviour analysis, discrete trial teaching, pivotal response training, Learning Experiences: An Alternative Program for Preschoolers and Parents)</w:t>
            </w:r>
            <w:r w:rsidRPr="00E76E09">
              <w:rPr>
                <w:rFonts w:ascii="Arial" w:hAnsi="Arial" w:cs="Arial"/>
                <w:sz w:val="22"/>
                <w:szCs w:val="22"/>
                <w:lang w:val="en-GB"/>
              </w:rPr>
              <w:t>.</w:t>
            </w:r>
          </w:p>
          <w:p w14:paraId="148A2915" w14:textId="77777777" w:rsidR="00D97D17" w:rsidRPr="00E76E09" w:rsidRDefault="00D97D17" w:rsidP="00E76E09">
            <w:pPr>
              <w:pStyle w:val="Unpublished"/>
              <w:numPr>
                <w:ilvl w:val="0"/>
                <w:numId w:val="42"/>
              </w:numPr>
              <w:tabs>
                <w:tab w:val="clear" w:pos="360"/>
                <w:tab w:val="num" w:pos="285"/>
              </w:tabs>
              <w:rPr>
                <w:rFonts w:ascii="Arial" w:hAnsi="Arial" w:cs="Arial"/>
                <w:sz w:val="22"/>
                <w:szCs w:val="22"/>
                <w:lang w:val="en-GB"/>
              </w:rPr>
            </w:pPr>
            <w:r w:rsidRPr="00E76E09">
              <w:rPr>
                <w:rFonts w:ascii="Arial" w:hAnsi="Arial" w:cs="Arial"/>
                <w:sz w:val="22"/>
                <w:szCs w:val="22"/>
                <w:lang w:val="en-GB"/>
              </w:rPr>
              <w:t xml:space="preserve">Promising practice (play-oriented strategies, Picture Exchange Communication System, incidental teaching, structured teaching/TEACCH, augmentative alternative communication, assistive technology, joint action routines, cognitive behavioural modification, cognitive learning strategies, </w:t>
            </w:r>
            <w:r w:rsidR="00532313" w:rsidRPr="00E76E09">
              <w:rPr>
                <w:rFonts w:ascii="Arial" w:hAnsi="Arial" w:cs="Arial"/>
                <w:sz w:val="22"/>
                <w:szCs w:val="22"/>
                <w:lang w:val="en-GB"/>
              </w:rPr>
              <w:t>social stories, social decision-</w:t>
            </w:r>
            <w:r w:rsidRPr="00E76E09">
              <w:rPr>
                <w:rFonts w:ascii="Arial" w:hAnsi="Arial" w:cs="Arial"/>
                <w:sz w:val="22"/>
                <w:szCs w:val="22"/>
                <w:lang w:val="en-GB"/>
              </w:rPr>
              <w:t>making strategies, sensory integration)</w:t>
            </w:r>
            <w:r w:rsidR="00532313" w:rsidRPr="00E76E09">
              <w:rPr>
                <w:rFonts w:ascii="Arial" w:hAnsi="Arial" w:cs="Arial"/>
                <w:sz w:val="22"/>
                <w:szCs w:val="22"/>
                <w:lang w:val="en-GB"/>
              </w:rPr>
              <w:t>.</w:t>
            </w:r>
          </w:p>
          <w:p w14:paraId="1356B80A" w14:textId="77777777" w:rsidR="00D97D17" w:rsidRPr="00E76E09" w:rsidRDefault="00D97D17" w:rsidP="00E76E09">
            <w:pPr>
              <w:pStyle w:val="Unpublished"/>
              <w:numPr>
                <w:ilvl w:val="0"/>
                <w:numId w:val="42"/>
              </w:numPr>
              <w:tabs>
                <w:tab w:val="clear" w:pos="360"/>
                <w:tab w:val="num" w:pos="285"/>
              </w:tabs>
              <w:rPr>
                <w:rFonts w:ascii="Arial" w:hAnsi="Arial" w:cs="Arial"/>
                <w:sz w:val="22"/>
                <w:szCs w:val="22"/>
                <w:lang w:val="en-GB"/>
              </w:rPr>
            </w:pPr>
            <w:r w:rsidRPr="00E76E09">
              <w:rPr>
                <w:rFonts w:ascii="Arial" w:hAnsi="Arial" w:cs="Arial"/>
                <w:sz w:val="22"/>
                <w:szCs w:val="22"/>
                <w:lang w:val="en-GB"/>
              </w:rPr>
              <w:t>Limited supporting information for practice (Gentle Teaching, option method/Son Rise, floor time, pet/animal therapy, relationship development intervention, cognitive scripts, cartooning, power cards, scotopic sensitivity syndrome/Irlen lenses, auditory integration training, megavitamin therapy, Feingold diet, herb/mineral and other supplemen</w:t>
            </w:r>
            <w:r w:rsidR="0006500F" w:rsidRPr="00E76E09">
              <w:rPr>
                <w:rFonts w:ascii="Arial" w:hAnsi="Arial" w:cs="Arial"/>
                <w:sz w:val="22"/>
                <w:szCs w:val="22"/>
                <w:lang w:val="en-GB"/>
              </w:rPr>
              <w:t>ts, music therapy, art therapy)</w:t>
            </w:r>
            <w:r w:rsidR="00532313" w:rsidRPr="00E76E09">
              <w:rPr>
                <w:rFonts w:ascii="Arial" w:hAnsi="Arial" w:cs="Arial"/>
                <w:sz w:val="22"/>
                <w:szCs w:val="22"/>
                <w:lang w:val="en-GB"/>
              </w:rPr>
              <w:t>.</w:t>
            </w:r>
          </w:p>
          <w:p w14:paraId="00DF0DF6" w14:textId="77777777" w:rsidR="00D97D17" w:rsidRPr="00E76E09" w:rsidRDefault="00D97D17" w:rsidP="00E76E09">
            <w:pPr>
              <w:pStyle w:val="Unpublished"/>
              <w:numPr>
                <w:ilvl w:val="0"/>
                <w:numId w:val="42"/>
              </w:numPr>
              <w:tabs>
                <w:tab w:val="clear" w:pos="360"/>
                <w:tab w:val="num" w:pos="285"/>
              </w:tabs>
              <w:rPr>
                <w:rFonts w:ascii="Arial" w:hAnsi="Arial" w:cs="Arial"/>
                <w:sz w:val="22"/>
                <w:szCs w:val="22"/>
                <w:lang w:val="en-GB"/>
              </w:rPr>
            </w:pPr>
            <w:r w:rsidRPr="00E76E09">
              <w:rPr>
                <w:rFonts w:ascii="Arial" w:hAnsi="Arial" w:cs="Arial"/>
                <w:sz w:val="22"/>
                <w:szCs w:val="22"/>
                <w:lang w:val="en-GB"/>
              </w:rPr>
              <w:t>Not recommended (holding therapy, facilitated communication)</w:t>
            </w:r>
            <w:r w:rsidR="00532313" w:rsidRPr="00E76E09">
              <w:rPr>
                <w:rFonts w:ascii="Arial" w:hAnsi="Arial" w:cs="Arial"/>
                <w:sz w:val="22"/>
                <w:szCs w:val="22"/>
                <w:lang w:val="en-GB"/>
              </w:rPr>
              <w:t>.</w:t>
            </w:r>
          </w:p>
        </w:tc>
        <w:tc>
          <w:tcPr>
            <w:tcW w:w="2186" w:type="dxa"/>
            <w:shd w:val="clear" w:color="auto" w:fill="auto"/>
          </w:tcPr>
          <w:p w14:paraId="08273DEF" w14:textId="77777777" w:rsidR="00D97D17" w:rsidRPr="00E76E09" w:rsidRDefault="00D97D17" w:rsidP="00E75FA1">
            <w:pPr>
              <w:pStyle w:val="Unpublished"/>
              <w:rPr>
                <w:rFonts w:ascii="Arial" w:hAnsi="Arial" w:cs="Arial"/>
                <w:i/>
                <w:iCs/>
                <w:sz w:val="22"/>
                <w:szCs w:val="22"/>
                <w:lang w:val="en-GB"/>
              </w:rPr>
            </w:pPr>
          </w:p>
        </w:tc>
      </w:tr>
      <w:tr w:rsidR="00E76E09" w:rsidRPr="00E76E09" w14:paraId="600DB9DB" w14:textId="77777777" w:rsidTr="00E76E09">
        <w:tc>
          <w:tcPr>
            <w:tcW w:w="828" w:type="dxa"/>
            <w:shd w:val="clear" w:color="auto" w:fill="auto"/>
          </w:tcPr>
          <w:p w14:paraId="109E465B"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282</w:t>
            </w:r>
          </w:p>
        </w:tc>
        <w:tc>
          <w:tcPr>
            <w:tcW w:w="2160" w:type="dxa"/>
            <w:shd w:val="clear" w:color="auto" w:fill="auto"/>
          </w:tcPr>
          <w:p w14:paraId="22FDD8B1" w14:textId="77777777" w:rsidR="00D97D17" w:rsidRPr="00E76E09" w:rsidRDefault="00D97D17" w:rsidP="00E75FA1">
            <w:pPr>
              <w:rPr>
                <w:rFonts w:ascii="Arial" w:hAnsi="Arial" w:cs="Arial"/>
                <w:sz w:val="22"/>
                <w:szCs w:val="22"/>
                <w:lang w:val="en-GB"/>
              </w:rPr>
            </w:pPr>
            <w:r w:rsidRPr="00E76E09">
              <w:rPr>
                <w:rFonts w:ascii="Arial" w:hAnsi="Arial" w:cs="Arial"/>
                <w:sz w:val="22"/>
                <w:szCs w:val="22"/>
                <w:lang w:val="en-GB"/>
              </w:rPr>
              <w:t>McVilly, K. (2002)</w:t>
            </w:r>
            <w:r w:rsidR="00532313" w:rsidRPr="00E76E09">
              <w:rPr>
                <w:rFonts w:ascii="Arial" w:hAnsi="Arial" w:cs="Arial"/>
                <w:sz w:val="22"/>
                <w:szCs w:val="22"/>
                <w:lang w:val="en-GB"/>
              </w:rPr>
              <w:t>.</w:t>
            </w:r>
            <w:r w:rsidRPr="00E76E09">
              <w:rPr>
                <w:rFonts w:ascii="Arial" w:hAnsi="Arial" w:cs="Arial"/>
                <w:sz w:val="22"/>
                <w:szCs w:val="22"/>
                <w:lang w:val="en-GB"/>
              </w:rPr>
              <w:t xml:space="preserve"> </w:t>
            </w:r>
            <w:r w:rsidRPr="00E76E09">
              <w:rPr>
                <w:rFonts w:ascii="Arial" w:hAnsi="Arial" w:cs="Arial"/>
                <w:i/>
                <w:sz w:val="22"/>
                <w:szCs w:val="22"/>
                <w:lang w:val="en-GB"/>
              </w:rPr>
              <w:t>Positive Behaviour Support for People with Intellectual Disability</w:t>
            </w:r>
            <w:r w:rsidRPr="00E76E09">
              <w:rPr>
                <w:rFonts w:ascii="Arial" w:hAnsi="Arial" w:cs="Arial"/>
                <w:sz w:val="22"/>
                <w:szCs w:val="22"/>
                <w:lang w:val="en-GB"/>
              </w:rPr>
              <w:t xml:space="preserve">.  </w:t>
            </w:r>
            <w:smartTag w:uri="urn:schemas-microsoft-com:office:smarttags" w:element="City">
              <w:smartTag w:uri="urn:schemas-microsoft-com:office:smarttags" w:element="place">
                <w:r w:rsidRPr="00E76E09">
                  <w:rPr>
                    <w:rFonts w:ascii="Arial" w:hAnsi="Arial" w:cs="Arial"/>
                    <w:sz w:val="22"/>
                    <w:szCs w:val="22"/>
                    <w:lang w:val="en-GB"/>
                  </w:rPr>
                  <w:t>Sydney</w:t>
                </w:r>
              </w:smartTag>
            </w:smartTag>
            <w:r w:rsidRPr="00E76E09">
              <w:rPr>
                <w:rFonts w:ascii="Arial" w:hAnsi="Arial" w:cs="Arial"/>
                <w:sz w:val="22"/>
                <w:szCs w:val="22"/>
                <w:lang w:val="en-GB"/>
              </w:rPr>
              <w:t>, The Australian Society of the Study of Intellectual Disability.</w:t>
            </w:r>
          </w:p>
          <w:p w14:paraId="7F6ECAA6" w14:textId="77777777" w:rsidR="00D97D17" w:rsidRPr="00E76E09" w:rsidRDefault="00D97D17" w:rsidP="00E76E09">
            <w:pPr>
              <w:ind w:left="720" w:hanging="720"/>
              <w:rPr>
                <w:rFonts w:ascii="Arial" w:hAnsi="Arial" w:cs="Arial"/>
                <w:sz w:val="22"/>
                <w:szCs w:val="22"/>
                <w:lang w:val="en-GB"/>
              </w:rPr>
            </w:pPr>
          </w:p>
          <w:p w14:paraId="58614607" w14:textId="77777777" w:rsidR="00D97D17" w:rsidRPr="00E76E09" w:rsidRDefault="00D97D17" w:rsidP="00E75FA1">
            <w:pPr>
              <w:rPr>
                <w:rFonts w:ascii="Arial" w:hAnsi="Arial" w:cs="Arial"/>
                <w:sz w:val="22"/>
                <w:szCs w:val="22"/>
                <w:lang w:val="en-GB"/>
              </w:rPr>
            </w:pPr>
            <w:r w:rsidRPr="00E76E09">
              <w:rPr>
                <w:rFonts w:ascii="Arial" w:hAnsi="Arial" w:cs="Arial"/>
                <w:sz w:val="22"/>
                <w:szCs w:val="22"/>
                <w:lang w:val="en-GB"/>
              </w:rPr>
              <w:t>BOOK – EXPERT OPINION</w:t>
            </w:r>
          </w:p>
          <w:p w14:paraId="26C860F9" w14:textId="77777777" w:rsidR="00D97D17" w:rsidRPr="00E76E09" w:rsidRDefault="00D97D17" w:rsidP="00E76E09">
            <w:pPr>
              <w:ind w:left="720" w:hanging="720"/>
              <w:rPr>
                <w:rFonts w:ascii="Arial" w:hAnsi="Arial" w:cs="Arial"/>
                <w:sz w:val="22"/>
                <w:szCs w:val="22"/>
                <w:lang w:val="en-GB"/>
              </w:rPr>
            </w:pPr>
          </w:p>
          <w:p w14:paraId="703CEF8B" w14:textId="77777777" w:rsidR="00D97D17" w:rsidRPr="00E76E09" w:rsidRDefault="00D97D17" w:rsidP="00E76E09">
            <w:pPr>
              <w:ind w:left="720" w:hanging="720"/>
              <w:rPr>
                <w:rFonts w:ascii="Arial" w:hAnsi="Arial" w:cs="Arial"/>
                <w:sz w:val="22"/>
                <w:szCs w:val="22"/>
                <w:lang w:val="en-GB"/>
              </w:rPr>
            </w:pPr>
            <w:r w:rsidRPr="00E76E09">
              <w:rPr>
                <w:rFonts w:ascii="Arial" w:hAnsi="Arial" w:cs="Arial"/>
                <w:sz w:val="22"/>
                <w:szCs w:val="22"/>
                <w:lang w:val="en-GB"/>
              </w:rPr>
              <w:t>Level of evidence: x</w:t>
            </w:r>
          </w:p>
        </w:tc>
        <w:tc>
          <w:tcPr>
            <w:tcW w:w="3263" w:type="dxa"/>
            <w:shd w:val="clear" w:color="auto" w:fill="auto"/>
          </w:tcPr>
          <w:p w14:paraId="6CBEA573" w14:textId="77777777" w:rsidR="00D97D17" w:rsidRPr="00E76E09" w:rsidRDefault="00D97D17" w:rsidP="00E75FA1">
            <w:pPr>
              <w:pStyle w:val="Unpublished"/>
              <w:rPr>
                <w:rFonts w:ascii="Arial" w:hAnsi="Arial" w:cs="Arial"/>
                <w:sz w:val="22"/>
                <w:szCs w:val="22"/>
                <w:lang w:val="en-GB"/>
              </w:rPr>
            </w:pPr>
          </w:p>
        </w:tc>
        <w:tc>
          <w:tcPr>
            <w:tcW w:w="2137" w:type="dxa"/>
            <w:shd w:val="clear" w:color="auto" w:fill="auto"/>
          </w:tcPr>
          <w:p w14:paraId="68DE13A7" w14:textId="77777777" w:rsidR="00D97D17" w:rsidRPr="00E76E09" w:rsidRDefault="00D97D17" w:rsidP="00E75FA1">
            <w:pPr>
              <w:pStyle w:val="Unpublished"/>
              <w:rPr>
                <w:rFonts w:ascii="Arial" w:hAnsi="Arial" w:cs="Arial"/>
                <w:sz w:val="22"/>
                <w:szCs w:val="22"/>
                <w:lang w:val="en-GB"/>
              </w:rPr>
            </w:pPr>
          </w:p>
        </w:tc>
        <w:tc>
          <w:tcPr>
            <w:tcW w:w="3600" w:type="dxa"/>
            <w:shd w:val="clear" w:color="auto" w:fill="auto"/>
          </w:tcPr>
          <w:p w14:paraId="2AA4D6A5"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 xml:space="preserve">Practical guide, with the components of positive behaviour support explained in detail. </w:t>
            </w:r>
          </w:p>
        </w:tc>
        <w:tc>
          <w:tcPr>
            <w:tcW w:w="2186" w:type="dxa"/>
            <w:shd w:val="clear" w:color="auto" w:fill="auto"/>
          </w:tcPr>
          <w:p w14:paraId="10CB3DC7" w14:textId="77777777" w:rsidR="00D97D17" w:rsidRPr="00E76E09" w:rsidRDefault="00D97D17" w:rsidP="00E75FA1">
            <w:pPr>
              <w:pStyle w:val="Unpublished"/>
              <w:rPr>
                <w:rFonts w:ascii="Arial" w:hAnsi="Arial" w:cs="Arial"/>
                <w:i/>
                <w:iCs/>
                <w:sz w:val="22"/>
                <w:szCs w:val="22"/>
                <w:lang w:val="en-GB"/>
              </w:rPr>
            </w:pPr>
            <w:r w:rsidRPr="00E76E09">
              <w:rPr>
                <w:rFonts w:ascii="Arial" w:hAnsi="Arial" w:cs="Arial"/>
                <w:i/>
                <w:iCs/>
                <w:sz w:val="22"/>
                <w:szCs w:val="22"/>
                <w:lang w:val="en-GB"/>
              </w:rPr>
              <w:t>Keith McVilly is considered to be an expert in the field of intellectual disability.</w:t>
            </w:r>
          </w:p>
        </w:tc>
      </w:tr>
      <w:tr w:rsidR="00E76E09" w:rsidRPr="00E76E09" w14:paraId="1221A4CF" w14:textId="77777777" w:rsidTr="00E76E09">
        <w:tc>
          <w:tcPr>
            <w:tcW w:w="828" w:type="dxa"/>
            <w:shd w:val="clear" w:color="auto" w:fill="auto"/>
          </w:tcPr>
          <w:p w14:paraId="099FFA1A"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283</w:t>
            </w:r>
          </w:p>
        </w:tc>
        <w:tc>
          <w:tcPr>
            <w:tcW w:w="2160" w:type="dxa"/>
            <w:shd w:val="clear" w:color="auto" w:fill="auto"/>
          </w:tcPr>
          <w:p w14:paraId="594A6E5E" w14:textId="77777777" w:rsidR="00D97D17" w:rsidRPr="00E76E09" w:rsidRDefault="00D97D17" w:rsidP="00E75FA1">
            <w:pPr>
              <w:pStyle w:val="BodytextforASD"/>
              <w:rPr>
                <w:rFonts w:cs="Arial"/>
                <w:sz w:val="22"/>
                <w:szCs w:val="22"/>
                <w:u w:val="none"/>
              </w:rPr>
            </w:pPr>
            <w:r w:rsidRPr="00E76E09">
              <w:rPr>
                <w:rFonts w:cs="Arial"/>
                <w:sz w:val="22"/>
                <w:szCs w:val="22"/>
                <w:u w:val="none"/>
              </w:rPr>
              <w:t>Carr</w:t>
            </w:r>
            <w:r w:rsidR="00532313" w:rsidRPr="00E76E09">
              <w:rPr>
                <w:rFonts w:cs="Arial"/>
                <w:sz w:val="22"/>
                <w:szCs w:val="22"/>
                <w:u w:val="none"/>
              </w:rPr>
              <w:t>,</w:t>
            </w:r>
            <w:r w:rsidRPr="00E76E09">
              <w:rPr>
                <w:rFonts w:cs="Arial"/>
                <w:sz w:val="22"/>
                <w:szCs w:val="22"/>
                <w:u w:val="none"/>
              </w:rPr>
              <w:t>J</w:t>
            </w:r>
            <w:r w:rsidR="00532313" w:rsidRPr="00E76E09">
              <w:rPr>
                <w:rFonts w:cs="Arial"/>
                <w:sz w:val="22"/>
                <w:szCs w:val="22"/>
                <w:u w:val="none"/>
              </w:rPr>
              <w:t>.</w:t>
            </w:r>
            <w:r w:rsidRPr="00E76E09">
              <w:rPr>
                <w:rFonts w:cs="Arial"/>
                <w:sz w:val="22"/>
                <w:szCs w:val="22"/>
                <w:u w:val="none"/>
              </w:rPr>
              <w:t>E</w:t>
            </w:r>
            <w:r w:rsidR="00532313" w:rsidRPr="00E76E09">
              <w:rPr>
                <w:rFonts w:cs="Arial"/>
                <w:sz w:val="22"/>
                <w:szCs w:val="22"/>
                <w:u w:val="none"/>
              </w:rPr>
              <w:t xml:space="preserve">., Sidener, </w:t>
            </w:r>
            <w:r w:rsidRPr="00E76E09">
              <w:rPr>
                <w:rFonts w:cs="Arial"/>
                <w:sz w:val="22"/>
                <w:szCs w:val="22"/>
                <w:u w:val="none"/>
              </w:rPr>
              <w:t>T</w:t>
            </w:r>
            <w:r w:rsidR="00532313" w:rsidRPr="00E76E09">
              <w:rPr>
                <w:rFonts w:cs="Arial"/>
                <w:sz w:val="22"/>
                <w:szCs w:val="22"/>
                <w:u w:val="none"/>
              </w:rPr>
              <w:t>.</w:t>
            </w:r>
            <w:r w:rsidRPr="00E76E09">
              <w:rPr>
                <w:rFonts w:cs="Arial"/>
                <w:sz w:val="22"/>
                <w:szCs w:val="22"/>
                <w:u w:val="none"/>
              </w:rPr>
              <w:t xml:space="preserve">M. (2202). On the relation between applied behavior analysis and positive behavioral support. </w:t>
            </w:r>
            <w:r w:rsidRPr="00E76E09">
              <w:rPr>
                <w:rFonts w:cs="Arial"/>
                <w:i/>
                <w:sz w:val="22"/>
                <w:szCs w:val="22"/>
                <w:u w:val="none"/>
              </w:rPr>
              <w:t>The Behavior Analyst</w:t>
            </w:r>
            <w:r w:rsidRPr="00E76E09">
              <w:rPr>
                <w:rFonts w:cs="Arial"/>
                <w:sz w:val="22"/>
                <w:szCs w:val="22"/>
                <w:u w:val="none"/>
              </w:rPr>
              <w:t>; 25: 245-53.</w:t>
            </w:r>
          </w:p>
          <w:p w14:paraId="1778EB76" w14:textId="77777777" w:rsidR="00D97D17" w:rsidRPr="00E76E09" w:rsidRDefault="00D97D17" w:rsidP="00E75FA1">
            <w:pPr>
              <w:pStyle w:val="BodytextforASD"/>
              <w:rPr>
                <w:rFonts w:cs="Arial"/>
                <w:sz w:val="22"/>
                <w:szCs w:val="22"/>
                <w:u w:val="none"/>
              </w:rPr>
            </w:pPr>
          </w:p>
          <w:p w14:paraId="14EDC325" w14:textId="77777777" w:rsidR="00D97D17" w:rsidRPr="00E76E09" w:rsidRDefault="00D97D17" w:rsidP="00E75FA1">
            <w:pPr>
              <w:pStyle w:val="BodytextforASD"/>
              <w:rPr>
                <w:rFonts w:cs="Arial"/>
                <w:sz w:val="22"/>
                <w:szCs w:val="22"/>
                <w:u w:val="none"/>
              </w:rPr>
            </w:pPr>
            <w:r w:rsidRPr="00E76E09">
              <w:rPr>
                <w:rFonts w:cs="Arial"/>
                <w:sz w:val="22"/>
                <w:szCs w:val="22"/>
                <w:u w:val="none"/>
              </w:rPr>
              <w:t>NON SYSTEMATIC REVIEW</w:t>
            </w:r>
          </w:p>
          <w:p w14:paraId="00641B8A" w14:textId="77777777" w:rsidR="00D97D17" w:rsidRPr="00E76E09" w:rsidRDefault="00D97D17" w:rsidP="00E75FA1">
            <w:pPr>
              <w:pStyle w:val="BodytextforASD"/>
              <w:rPr>
                <w:rFonts w:cs="Arial"/>
                <w:sz w:val="22"/>
                <w:szCs w:val="22"/>
                <w:u w:val="none"/>
              </w:rPr>
            </w:pPr>
          </w:p>
          <w:p w14:paraId="1B814059" w14:textId="77777777" w:rsidR="00D97D17" w:rsidRPr="00E76E09" w:rsidRDefault="00D97D17" w:rsidP="00E75FA1">
            <w:pPr>
              <w:pStyle w:val="BodytextforASD"/>
              <w:rPr>
                <w:rFonts w:cs="Arial"/>
                <w:sz w:val="22"/>
                <w:szCs w:val="22"/>
                <w:u w:val="none"/>
              </w:rPr>
            </w:pPr>
            <w:r w:rsidRPr="00E76E09">
              <w:rPr>
                <w:rFonts w:cs="Arial"/>
                <w:sz w:val="22"/>
                <w:szCs w:val="22"/>
                <w:u w:val="none"/>
                <w:lang w:val="en-GB"/>
              </w:rPr>
              <w:t>Level of evidence: ~</w:t>
            </w:r>
          </w:p>
          <w:p w14:paraId="488E4730" w14:textId="77777777" w:rsidR="00D97D17" w:rsidRPr="00E76E09" w:rsidRDefault="00D97D17" w:rsidP="00E76E09">
            <w:pPr>
              <w:ind w:left="720" w:hanging="720"/>
              <w:rPr>
                <w:rFonts w:ascii="Arial" w:hAnsi="Arial" w:cs="Arial"/>
                <w:sz w:val="22"/>
                <w:szCs w:val="22"/>
                <w:lang w:val="en-GB"/>
              </w:rPr>
            </w:pPr>
          </w:p>
        </w:tc>
        <w:tc>
          <w:tcPr>
            <w:tcW w:w="3263" w:type="dxa"/>
            <w:shd w:val="clear" w:color="auto" w:fill="auto"/>
          </w:tcPr>
          <w:p w14:paraId="154DCEC9"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Review of all publications listed in PsycINFO that included discussion of the definition of positive behavio</w:t>
            </w:r>
            <w:r w:rsidR="0006500F" w:rsidRPr="00E76E09">
              <w:rPr>
                <w:rFonts w:ascii="Arial" w:hAnsi="Arial" w:cs="Arial"/>
                <w:sz w:val="22"/>
                <w:szCs w:val="22"/>
                <w:lang w:val="en-GB"/>
              </w:rPr>
              <w:t>u</w:t>
            </w:r>
            <w:r w:rsidRPr="00E76E09">
              <w:rPr>
                <w:rFonts w:ascii="Arial" w:hAnsi="Arial" w:cs="Arial"/>
                <w:sz w:val="22"/>
                <w:szCs w:val="22"/>
                <w:lang w:val="en-GB"/>
              </w:rPr>
              <w:t>r support.</w:t>
            </w:r>
          </w:p>
          <w:p w14:paraId="6502C065" w14:textId="77777777" w:rsidR="00D97D17" w:rsidRPr="00E76E09" w:rsidRDefault="00D97D17" w:rsidP="00E75FA1">
            <w:pPr>
              <w:pStyle w:val="Unpublished"/>
              <w:rPr>
                <w:rFonts w:ascii="Arial" w:hAnsi="Arial" w:cs="Arial"/>
                <w:sz w:val="22"/>
                <w:szCs w:val="22"/>
                <w:lang w:val="en-GB"/>
              </w:rPr>
            </w:pPr>
          </w:p>
          <w:p w14:paraId="359BD88E"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Evidence from applied behavio</w:t>
            </w:r>
            <w:r w:rsidR="0006500F" w:rsidRPr="00E76E09">
              <w:rPr>
                <w:rFonts w:ascii="Arial" w:hAnsi="Arial" w:cs="Arial"/>
                <w:sz w:val="22"/>
                <w:szCs w:val="22"/>
                <w:lang w:val="en-GB"/>
              </w:rPr>
              <w:t>u</w:t>
            </w:r>
            <w:r w:rsidRPr="00E76E09">
              <w:rPr>
                <w:rFonts w:ascii="Arial" w:hAnsi="Arial" w:cs="Arial"/>
                <w:sz w:val="22"/>
                <w:szCs w:val="22"/>
                <w:lang w:val="en-GB"/>
              </w:rPr>
              <w:t xml:space="preserve">r-analytic literature provided to support position. </w:t>
            </w:r>
          </w:p>
        </w:tc>
        <w:tc>
          <w:tcPr>
            <w:tcW w:w="2137" w:type="dxa"/>
            <w:shd w:val="clear" w:color="auto" w:fill="auto"/>
          </w:tcPr>
          <w:p w14:paraId="36CF8EB6" w14:textId="77777777" w:rsidR="00D97D17" w:rsidRPr="00E76E09" w:rsidRDefault="00D97D17" w:rsidP="00E75FA1">
            <w:pPr>
              <w:pStyle w:val="Unpublished"/>
              <w:rPr>
                <w:rFonts w:ascii="Arial" w:hAnsi="Arial" w:cs="Arial"/>
                <w:sz w:val="22"/>
                <w:szCs w:val="22"/>
                <w:lang w:val="en-GB"/>
              </w:rPr>
            </w:pPr>
          </w:p>
        </w:tc>
        <w:tc>
          <w:tcPr>
            <w:tcW w:w="3600" w:type="dxa"/>
            <w:shd w:val="clear" w:color="auto" w:fill="auto"/>
          </w:tcPr>
          <w:p w14:paraId="53A2AEC3"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Provides support from applied behavio</w:t>
            </w:r>
            <w:r w:rsidR="0006500F" w:rsidRPr="00E76E09">
              <w:rPr>
                <w:rFonts w:ascii="Arial" w:hAnsi="Arial" w:cs="Arial"/>
                <w:sz w:val="22"/>
                <w:szCs w:val="22"/>
                <w:lang w:val="en-GB"/>
              </w:rPr>
              <w:t>u</w:t>
            </w:r>
            <w:r w:rsidRPr="00E76E09">
              <w:rPr>
                <w:rFonts w:ascii="Arial" w:hAnsi="Arial" w:cs="Arial"/>
                <w:sz w:val="22"/>
                <w:szCs w:val="22"/>
                <w:lang w:val="en-GB"/>
              </w:rPr>
              <w:t>r-analytic literature arguing that positive behavio</w:t>
            </w:r>
            <w:r w:rsidR="0006500F" w:rsidRPr="00E76E09">
              <w:rPr>
                <w:rFonts w:ascii="Arial" w:hAnsi="Arial" w:cs="Arial"/>
                <w:sz w:val="22"/>
                <w:szCs w:val="22"/>
                <w:lang w:val="en-GB"/>
              </w:rPr>
              <w:t>u</w:t>
            </w:r>
            <w:r w:rsidRPr="00E76E09">
              <w:rPr>
                <w:rFonts w:ascii="Arial" w:hAnsi="Arial" w:cs="Arial"/>
                <w:sz w:val="22"/>
                <w:szCs w:val="22"/>
                <w:lang w:val="en-GB"/>
              </w:rPr>
              <w:t>r support emphasises important features of applied behavio</w:t>
            </w:r>
            <w:r w:rsidR="0006500F" w:rsidRPr="00E76E09">
              <w:rPr>
                <w:rFonts w:ascii="Arial" w:hAnsi="Arial" w:cs="Arial"/>
                <w:sz w:val="22"/>
                <w:szCs w:val="22"/>
                <w:lang w:val="en-GB"/>
              </w:rPr>
              <w:t>u</w:t>
            </w:r>
            <w:r w:rsidRPr="00E76E09">
              <w:rPr>
                <w:rFonts w:ascii="Arial" w:hAnsi="Arial" w:cs="Arial"/>
                <w:sz w:val="22"/>
                <w:szCs w:val="22"/>
                <w:lang w:val="en-GB"/>
              </w:rPr>
              <w:t>r analysis, and therefore the approaches are compatible and inclusive.</w:t>
            </w:r>
          </w:p>
          <w:p w14:paraId="23175618" w14:textId="77777777" w:rsidR="00D97D17" w:rsidRPr="00E76E09" w:rsidRDefault="00D97D17" w:rsidP="00E75FA1">
            <w:pPr>
              <w:pStyle w:val="Unpublished"/>
              <w:rPr>
                <w:rFonts w:ascii="Arial" w:hAnsi="Arial" w:cs="Arial"/>
                <w:sz w:val="22"/>
                <w:szCs w:val="22"/>
                <w:lang w:val="en-GB"/>
              </w:rPr>
            </w:pPr>
          </w:p>
          <w:p w14:paraId="514E95BC"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Positive behavio</w:t>
            </w:r>
            <w:r w:rsidR="0006500F" w:rsidRPr="00E76E09">
              <w:rPr>
                <w:rFonts w:ascii="Arial" w:hAnsi="Arial" w:cs="Arial"/>
                <w:sz w:val="22"/>
                <w:szCs w:val="22"/>
                <w:lang w:val="en-GB"/>
              </w:rPr>
              <w:t>u</w:t>
            </w:r>
            <w:r w:rsidRPr="00E76E09">
              <w:rPr>
                <w:rFonts w:ascii="Arial" w:hAnsi="Arial" w:cs="Arial"/>
                <w:sz w:val="22"/>
                <w:szCs w:val="22"/>
                <w:lang w:val="en-GB"/>
              </w:rPr>
              <w:t>r support qualities (listed in literature) that are compatible with applied behavio</w:t>
            </w:r>
            <w:r w:rsidR="0006500F" w:rsidRPr="00E76E09">
              <w:rPr>
                <w:rFonts w:ascii="Arial" w:hAnsi="Arial" w:cs="Arial"/>
                <w:sz w:val="22"/>
                <w:szCs w:val="22"/>
                <w:lang w:val="en-GB"/>
              </w:rPr>
              <w:t>u</w:t>
            </w:r>
            <w:r w:rsidRPr="00E76E09">
              <w:rPr>
                <w:rFonts w:ascii="Arial" w:hAnsi="Arial" w:cs="Arial"/>
                <w:sz w:val="22"/>
                <w:szCs w:val="22"/>
                <w:lang w:val="en-GB"/>
              </w:rPr>
              <w:t>r analysis are:</w:t>
            </w:r>
          </w:p>
          <w:p w14:paraId="4ED31DEB" w14:textId="77777777" w:rsidR="00D97D17" w:rsidRPr="00E76E09" w:rsidRDefault="00532313" w:rsidP="00E76E09">
            <w:pPr>
              <w:pStyle w:val="Unpublished"/>
              <w:numPr>
                <w:ilvl w:val="0"/>
                <w:numId w:val="43"/>
              </w:numPr>
              <w:tabs>
                <w:tab w:val="clear" w:pos="360"/>
                <w:tab w:val="num" w:pos="228"/>
              </w:tabs>
              <w:rPr>
                <w:rFonts w:ascii="Arial" w:hAnsi="Arial" w:cs="Arial"/>
                <w:sz w:val="22"/>
                <w:szCs w:val="22"/>
                <w:lang w:val="en-GB"/>
              </w:rPr>
            </w:pPr>
            <w:r w:rsidRPr="00E76E09">
              <w:rPr>
                <w:rFonts w:ascii="Arial" w:hAnsi="Arial" w:cs="Arial"/>
                <w:sz w:val="22"/>
                <w:szCs w:val="22"/>
                <w:lang w:val="en-GB"/>
              </w:rPr>
              <w:t>p</w:t>
            </w:r>
            <w:r w:rsidR="00D97D17" w:rsidRPr="00E76E09">
              <w:rPr>
                <w:rFonts w:ascii="Arial" w:hAnsi="Arial" w:cs="Arial"/>
                <w:sz w:val="22"/>
                <w:szCs w:val="22"/>
                <w:lang w:val="en-GB"/>
              </w:rPr>
              <w:t>erson centred planning</w:t>
            </w:r>
          </w:p>
          <w:p w14:paraId="142FAB4C" w14:textId="77777777" w:rsidR="00D97D17" w:rsidRPr="00E76E09" w:rsidRDefault="00532313" w:rsidP="00E76E09">
            <w:pPr>
              <w:pStyle w:val="Unpublished"/>
              <w:numPr>
                <w:ilvl w:val="0"/>
                <w:numId w:val="43"/>
              </w:numPr>
              <w:tabs>
                <w:tab w:val="clear" w:pos="360"/>
                <w:tab w:val="num" w:pos="228"/>
              </w:tabs>
              <w:rPr>
                <w:rFonts w:ascii="Arial" w:hAnsi="Arial" w:cs="Arial"/>
                <w:sz w:val="22"/>
                <w:szCs w:val="22"/>
                <w:lang w:val="en-GB"/>
              </w:rPr>
            </w:pPr>
            <w:r w:rsidRPr="00E76E09">
              <w:rPr>
                <w:rFonts w:ascii="Arial" w:hAnsi="Arial" w:cs="Arial"/>
                <w:sz w:val="22"/>
                <w:szCs w:val="22"/>
                <w:lang w:val="en-GB"/>
              </w:rPr>
              <w:t>f</w:t>
            </w:r>
            <w:r w:rsidR="00D97D17" w:rsidRPr="00E76E09">
              <w:rPr>
                <w:rFonts w:ascii="Arial" w:hAnsi="Arial" w:cs="Arial"/>
                <w:sz w:val="22"/>
                <w:szCs w:val="22"/>
                <w:lang w:val="en-GB"/>
              </w:rPr>
              <w:t>unctional assessment</w:t>
            </w:r>
          </w:p>
          <w:p w14:paraId="03CB3DCF" w14:textId="77777777" w:rsidR="00D97D17" w:rsidRPr="00E76E09" w:rsidRDefault="00532313" w:rsidP="00E76E09">
            <w:pPr>
              <w:pStyle w:val="Unpublished"/>
              <w:numPr>
                <w:ilvl w:val="0"/>
                <w:numId w:val="43"/>
              </w:numPr>
              <w:tabs>
                <w:tab w:val="clear" w:pos="360"/>
                <w:tab w:val="num" w:pos="228"/>
              </w:tabs>
              <w:rPr>
                <w:rFonts w:ascii="Arial" w:hAnsi="Arial" w:cs="Arial"/>
                <w:sz w:val="22"/>
                <w:szCs w:val="22"/>
                <w:lang w:val="en-GB"/>
              </w:rPr>
            </w:pPr>
            <w:r w:rsidRPr="00E76E09">
              <w:rPr>
                <w:rFonts w:ascii="Arial" w:hAnsi="Arial" w:cs="Arial"/>
                <w:sz w:val="22"/>
                <w:szCs w:val="22"/>
                <w:lang w:val="en-GB"/>
              </w:rPr>
              <w:t>p</w:t>
            </w:r>
            <w:r w:rsidR="00D97D17" w:rsidRPr="00E76E09">
              <w:rPr>
                <w:rFonts w:ascii="Arial" w:hAnsi="Arial" w:cs="Arial"/>
                <w:sz w:val="22"/>
                <w:szCs w:val="22"/>
                <w:lang w:val="en-GB"/>
              </w:rPr>
              <w:t>ositive intervention strategies</w:t>
            </w:r>
          </w:p>
          <w:p w14:paraId="270ECE58" w14:textId="77777777" w:rsidR="00D97D17" w:rsidRPr="00E76E09" w:rsidRDefault="00532313" w:rsidP="00E76E09">
            <w:pPr>
              <w:pStyle w:val="Unpublished"/>
              <w:numPr>
                <w:ilvl w:val="0"/>
                <w:numId w:val="43"/>
              </w:numPr>
              <w:tabs>
                <w:tab w:val="clear" w:pos="360"/>
                <w:tab w:val="num" w:pos="228"/>
              </w:tabs>
              <w:rPr>
                <w:rFonts w:ascii="Arial" w:hAnsi="Arial" w:cs="Arial"/>
                <w:sz w:val="22"/>
                <w:szCs w:val="22"/>
                <w:lang w:val="en-GB"/>
              </w:rPr>
            </w:pPr>
            <w:r w:rsidRPr="00E76E09">
              <w:rPr>
                <w:rFonts w:ascii="Arial" w:hAnsi="Arial" w:cs="Arial"/>
                <w:sz w:val="22"/>
                <w:szCs w:val="22"/>
                <w:lang w:val="en-GB"/>
              </w:rPr>
              <w:t>m</w:t>
            </w:r>
            <w:r w:rsidR="00D97D17" w:rsidRPr="00E76E09">
              <w:rPr>
                <w:rFonts w:ascii="Arial" w:hAnsi="Arial" w:cs="Arial"/>
                <w:sz w:val="22"/>
                <w:szCs w:val="22"/>
                <w:lang w:val="en-GB"/>
              </w:rPr>
              <w:t>ultifaceted interventions</w:t>
            </w:r>
          </w:p>
          <w:p w14:paraId="7E0EDCE2" w14:textId="77777777" w:rsidR="00D97D17" w:rsidRPr="00E76E09" w:rsidRDefault="00532313" w:rsidP="00E76E09">
            <w:pPr>
              <w:pStyle w:val="Unpublished"/>
              <w:numPr>
                <w:ilvl w:val="0"/>
                <w:numId w:val="43"/>
              </w:numPr>
              <w:tabs>
                <w:tab w:val="clear" w:pos="360"/>
                <w:tab w:val="num" w:pos="228"/>
              </w:tabs>
              <w:rPr>
                <w:rFonts w:ascii="Arial" w:hAnsi="Arial" w:cs="Arial"/>
                <w:sz w:val="22"/>
                <w:szCs w:val="22"/>
                <w:lang w:val="en-GB"/>
              </w:rPr>
            </w:pPr>
            <w:r w:rsidRPr="00E76E09">
              <w:rPr>
                <w:rFonts w:ascii="Arial" w:hAnsi="Arial" w:cs="Arial"/>
                <w:sz w:val="22"/>
                <w:szCs w:val="22"/>
                <w:lang w:val="en-GB"/>
              </w:rPr>
              <w:t>f</w:t>
            </w:r>
            <w:r w:rsidR="00D97D17" w:rsidRPr="00E76E09">
              <w:rPr>
                <w:rFonts w:ascii="Arial" w:hAnsi="Arial" w:cs="Arial"/>
                <w:sz w:val="22"/>
                <w:szCs w:val="22"/>
                <w:lang w:val="en-GB"/>
              </w:rPr>
              <w:t>ocus on environment</w:t>
            </w:r>
          </w:p>
          <w:p w14:paraId="1B3CBEEB" w14:textId="77777777" w:rsidR="00D97D17" w:rsidRPr="00E76E09" w:rsidRDefault="00532313" w:rsidP="00E76E09">
            <w:pPr>
              <w:pStyle w:val="Unpublished"/>
              <w:numPr>
                <w:ilvl w:val="0"/>
                <w:numId w:val="43"/>
              </w:numPr>
              <w:tabs>
                <w:tab w:val="clear" w:pos="360"/>
                <w:tab w:val="num" w:pos="228"/>
              </w:tabs>
              <w:rPr>
                <w:rFonts w:ascii="Arial" w:hAnsi="Arial" w:cs="Arial"/>
                <w:sz w:val="22"/>
                <w:szCs w:val="22"/>
                <w:lang w:val="en-GB"/>
              </w:rPr>
            </w:pPr>
            <w:r w:rsidRPr="00E76E09">
              <w:rPr>
                <w:rFonts w:ascii="Arial" w:hAnsi="Arial" w:cs="Arial"/>
                <w:sz w:val="22"/>
                <w:szCs w:val="22"/>
                <w:lang w:val="en-GB"/>
              </w:rPr>
              <w:t>me</w:t>
            </w:r>
            <w:r w:rsidR="00D97D17" w:rsidRPr="00E76E09">
              <w:rPr>
                <w:rFonts w:ascii="Arial" w:hAnsi="Arial" w:cs="Arial"/>
                <w:sz w:val="22"/>
                <w:szCs w:val="22"/>
                <w:lang w:val="en-GB"/>
              </w:rPr>
              <w:t>aningful outcomes</w:t>
            </w:r>
          </w:p>
          <w:p w14:paraId="0474F7BF" w14:textId="77777777" w:rsidR="00D97D17" w:rsidRPr="00E76E09" w:rsidRDefault="00532313" w:rsidP="00E76E09">
            <w:pPr>
              <w:pStyle w:val="Unpublished"/>
              <w:numPr>
                <w:ilvl w:val="0"/>
                <w:numId w:val="43"/>
              </w:numPr>
              <w:tabs>
                <w:tab w:val="clear" w:pos="360"/>
                <w:tab w:val="num" w:pos="228"/>
              </w:tabs>
              <w:rPr>
                <w:rFonts w:ascii="Arial" w:hAnsi="Arial" w:cs="Arial"/>
                <w:sz w:val="22"/>
                <w:szCs w:val="22"/>
                <w:lang w:val="en-GB"/>
              </w:rPr>
            </w:pPr>
            <w:r w:rsidRPr="00E76E09">
              <w:rPr>
                <w:rFonts w:ascii="Arial" w:hAnsi="Arial" w:cs="Arial"/>
                <w:sz w:val="22"/>
                <w:szCs w:val="22"/>
                <w:lang w:val="en-GB"/>
              </w:rPr>
              <w:t>fo</w:t>
            </w:r>
            <w:r w:rsidR="00D97D17" w:rsidRPr="00E76E09">
              <w:rPr>
                <w:rFonts w:ascii="Arial" w:hAnsi="Arial" w:cs="Arial"/>
                <w:sz w:val="22"/>
                <w:szCs w:val="22"/>
                <w:lang w:val="en-GB"/>
              </w:rPr>
              <w:t>cus on ecological validity</w:t>
            </w:r>
          </w:p>
          <w:p w14:paraId="1650FA9C" w14:textId="77777777" w:rsidR="00D97D17" w:rsidRPr="00E76E09" w:rsidRDefault="00532313" w:rsidP="00E76E09">
            <w:pPr>
              <w:pStyle w:val="Unpublished"/>
              <w:numPr>
                <w:ilvl w:val="0"/>
                <w:numId w:val="43"/>
              </w:numPr>
              <w:tabs>
                <w:tab w:val="clear" w:pos="360"/>
                <w:tab w:val="num" w:pos="228"/>
              </w:tabs>
              <w:rPr>
                <w:rFonts w:ascii="Arial" w:hAnsi="Arial" w:cs="Arial"/>
                <w:sz w:val="22"/>
                <w:szCs w:val="22"/>
                <w:lang w:val="en-GB"/>
              </w:rPr>
            </w:pPr>
            <w:r w:rsidRPr="00E76E09">
              <w:rPr>
                <w:rFonts w:ascii="Arial" w:hAnsi="Arial" w:cs="Arial"/>
                <w:sz w:val="22"/>
                <w:szCs w:val="22"/>
                <w:lang w:val="en-GB"/>
              </w:rPr>
              <w:t>sys</w:t>
            </w:r>
            <w:r w:rsidR="00D97D17" w:rsidRPr="00E76E09">
              <w:rPr>
                <w:rFonts w:ascii="Arial" w:hAnsi="Arial" w:cs="Arial"/>
                <w:sz w:val="22"/>
                <w:szCs w:val="22"/>
                <w:lang w:val="en-GB"/>
              </w:rPr>
              <w:t>tems level intervention</w:t>
            </w:r>
            <w:r w:rsidRPr="00E76E09">
              <w:rPr>
                <w:rFonts w:ascii="Arial" w:hAnsi="Arial" w:cs="Arial"/>
                <w:sz w:val="22"/>
                <w:szCs w:val="22"/>
                <w:lang w:val="en-GB"/>
              </w:rPr>
              <w:t>.</w:t>
            </w:r>
          </w:p>
          <w:p w14:paraId="3BAAEA32" w14:textId="77777777" w:rsidR="00D97D17" w:rsidRPr="00E76E09" w:rsidRDefault="00D97D17" w:rsidP="00E75FA1">
            <w:pPr>
              <w:pStyle w:val="Unpublished"/>
              <w:rPr>
                <w:rFonts w:ascii="Arial" w:hAnsi="Arial" w:cs="Arial"/>
                <w:sz w:val="22"/>
                <w:szCs w:val="22"/>
                <w:lang w:val="en-GB"/>
              </w:rPr>
            </w:pPr>
          </w:p>
        </w:tc>
        <w:tc>
          <w:tcPr>
            <w:tcW w:w="2186" w:type="dxa"/>
            <w:shd w:val="clear" w:color="auto" w:fill="auto"/>
          </w:tcPr>
          <w:p w14:paraId="26E74A7F" w14:textId="77777777" w:rsidR="00D97D17" w:rsidRPr="00E76E09" w:rsidRDefault="00D97D17" w:rsidP="00E75FA1">
            <w:pPr>
              <w:pStyle w:val="Unpublished"/>
              <w:rPr>
                <w:rFonts w:ascii="Arial" w:hAnsi="Arial" w:cs="Arial"/>
                <w:i/>
                <w:iCs/>
                <w:sz w:val="22"/>
                <w:szCs w:val="22"/>
                <w:lang w:val="en-GB"/>
              </w:rPr>
            </w:pPr>
          </w:p>
        </w:tc>
      </w:tr>
      <w:tr w:rsidR="00E76E09" w:rsidRPr="00E76E09" w14:paraId="3CF9A287" w14:textId="77777777" w:rsidTr="00E76E09">
        <w:tc>
          <w:tcPr>
            <w:tcW w:w="828" w:type="dxa"/>
            <w:shd w:val="clear" w:color="auto" w:fill="auto"/>
          </w:tcPr>
          <w:p w14:paraId="2FBC554B"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284</w:t>
            </w:r>
          </w:p>
        </w:tc>
        <w:tc>
          <w:tcPr>
            <w:tcW w:w="2160" w:type="dxa"/>
            <w:shd w:val="clear" w:color="auto" w:fill="auto"/>
          </w:tcPr>
          <w:p w14:paraId="6720EBA5"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Autism Special Interest Group. (2004, </w:t>
            </w:r>
            <w:smartTag w:uri="urn:schemas-microsoft-com:office:smarttags" w:element="date">
              <w:smartTagPr>
                <w:attr w:name="Year" w:val="2004"/>
                <w:attr w:name="Day" w:val="15"/>
                <w:attr w:name="Month" w:val="9"/>
              </w:smartTagPr>
              <w:r w:rsidRPr="00E76E09">
                <w:rPr>
                  <w:rFonts w:ascii="Arial" w:hAnsi="Arial" w:cs="Arial"/>
                  <w:sz w:val="22"/>
                  <w:szCs w:val="22"/>
                  <w:lang w:val="en-GB"/>
                </w:rPr>
                <w:t>15/9/04</w:t>
              </w:r>
            </w:smartTag>
            <w:r w:rsidRPr="00E76E09">
              <w:rPr>
                <w:rFonts w:ascii="Arial" w:hAnsi="Arial" w:cs="Arial"/>
                <w:sz w:val="22"/>
                <w:szCs w:val="22"/>
                <w:lang w:val="en-GB"/>
              </w:rPr>
              <w:t xml:space="preserve">). Revised Guidelines for Consumers of Applied Behavior Analysis Services to Individuals with Autism and Related Disorders. Retrieved </w:t>
            </w:r>
            <w:smartTag w:uri="urn:schemas-microsoft-com:office:smarttags" w:element="date">
              <w:smartTagPr>
                <w:attr w:name="Year" w:val="2005"/>
                <w:attr w:name="Day" w:val="20"/>
                <w:attr w:name="Month" w:val="1"/>
              </w:smartTagPr>
              <w:r w:rsidRPr="00E76E09">
                <w:rPr>
                  <w:rFonts w:ascii="Arial" w:hAnsi="Arial" w:cs="Arial"/>
                  <w:sz w:val="22"/>
                  <w:szCs w:val="22"/>
                  <w:lang w:val="en-GB"/>
                </w:rPr>
                <w:t>20/1/05</w:t>
              </w:r>
            </w:smartTag>
            <w:r w:rsidRPr="00E76E09">
              <w:rPr>
                <w:rFonts w:ascii="Arial" w:hAnsi="Arial" w:cs="Arial"/>
                <w:sz w:val="22"/>
                <w:szCs w:val="22"/>
                <w:lang w:val="en-GB"/>
              </w:rPr>
              <w:t xml:space="preserve">, from </w:t>
            </w:r>
            <w:hyperlink r:id="rId31" w:history="1">
              <w:r w:rsidRPr="00E76E09">
                <w:rPr>
                  <w:rStyle w:val="Hyperlink"/>
                  <w:rFonts w:ascii="Arial" w:hAnsi="Arial" w:cs="Arial"/>
                  <w:sz w:val="22"/>
                  <w:szCs w:val="22"/>
                  <w:lang w:val="en-GB"/>
                </w:rPr>
                <w:t>http://www.abainter</w:t>
              </w:r>
              <w:r w:rsidRPr="00E76E09">
                <w:rPr>
                  <w:rStyle w:val="Hyperlink"/>
                  <w:rFonts w:ascii="Arial" w:hAnsi="Arial" w:cs="Arial"/>
                  <w:sz w:val="22"/>
                  <w:szCs w:val="22"/>
                  <w:lang w:val="en-GB"/>
                </w:rPr>
                <w:t>n</w:t>
              </w:r>
              <w:r w:rsidRPr="00E76E09">
                <w:rPr>
                  <w:rStyle w:val="Hyperlink"/>
                  <w:rFonts w:ascii="Arial" w:hAnsi="Arial" w:cs="Arial"/>
                  <w:sz w:val="22"/>
                  <w:szCs w:val="22"/>
                  <w:lang w:val="en-GB"/>
                </w:rPr>
                <w:t>ational.org/sub/membersvcs/sig/contactinfo/Autism.asp</w:t>
              </w:r>
            </w:hyperlink>
          </w:p>
          <w:p w14:paraId="74FD0B21"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GUIDELINE – NOT APPRAISED</w:t>
            </w:r>
          </w:p>
          <w:p w14:paraId="2AA0EA4C"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w:t>
            </w:r>
          </w:p>
        </w:tc>
        <w:tc>
          <w:tcPr>
            <w:tcW w:w="3263" w:type="dxa"/>
            <w:shd w:val="clear" w:color="auto" w:fill="auto"/>
          </w:tcPr>
          <w:p w14:paraId="7A494271" w14:textId="77777777" w:rsidR="00D97D17" w:rsidRPr="00E76E09" w:rsidRDefault="00532313" w:rsidP="00E75FA1">
            <w:pPr>
              <w:pStyle w:val="BodyText3"/>
              <w:rPr>
                <w:rFonts w:ascii="Arial" w:hAnsi="Arial" w:cs="Arial"/>
                <w:sz w:val="22"/>
                <w:szCs w:val="22"/>
                <w:lang w:val="en-GB"/>
              </w:rPr>
            </w:pPr>
            <w:r w:rsidRPr="00E76E09">
              <w:rPr>
                <w:rFonts w:ascii="Arial" w:hAnsi="Arial" w:cs="Arial"/>
                <w:sz w:val="22"/>
                <w:szCs w:val="22"/>
                <w:lang w:val="en-GB"/>
              </w:rPr>
              <w:t>Web</w:t>
            </w:r>
            <w:r w:rsidR="00D97D17" w:rsidRPr="00E76E09">
              <w:rPr>
                <w:rFonts w:ascii="Arial" w:hAnsi="Arial" w:cs="Arial"/>
                <w:sz w:val="22"/>
                <w:szCs w:val="22"/>
                <w:lang w:val="en-GB"/>
              </w:rPr>
              <w:t>site of the Association for Behavior Analysis.</w:t>
            </w:r>
          </w:p>
        </w:tc>
        <w:tc>
          <w:tcPr>
            <w:tcW w:w="2137" w:type="dxa"/>
            <w:shd w:val="clear" w:color="auto" w:fill="auto"/>
          </w:tcPr>
          <w:p w14:paraId="6786EB46" w14:textId="77777777" w:rsidR="00D97D17" w:rsidRPr="00E76E09" w:rsidRDefault="00D97D17" w:rsidP="00E75FA1">
            <w:pPr>
              <w:pStyle w:val="BodyText3"/>
              <w:rPr>
                <w:rFonts w:ascii="Arial" w:hAnsi="Arial" w:cs="Arial"/>
                <w:sz w:val="22"/>
                <w:szCs w:val="22"/>
                <w:lang w:val="en-GB"/>
              </w:rPr>
            </w:pPr>
          </w:p>
        </w:tc>
        <w:tc>
          <w:tcPr>
            <w:tcW w:w="3600" w:type="dxa"/>
            <w:shd w:val="clear" w:color="auto" w:fill="auto"/>
          </w:tcPr>
          <w:p w14:paraId="3DFCD0F2" w14:textId="77777777" w:rsidR="00D97D17" w:rsidRPr="00E76E09" w:rsidRDefault="00532313" w:rsidP="00E75FA1">
            <w:pPr>
              <w:pStyle w:val="BodyText3"/>
              <w:rPr>
                <w:rFonts w:ascii="Arial" w:hAnsi="Arial" w:cs="Arial"/>
                <w:sz w:val="22"/>
                <w:szCs w:val="22"/>
                <w:lang w:val="en-GB"/>
              </w:rPr>
            </w:pPr>
            <w:r w:rsidRPr="00E76E09">
              <w:rPr>
                <w:rFonts w:ascii="Arial" w:hAnsi="Arial" w:cs="Arial"/>
                <w:sz w:val="22"/>
                <w:szCs w:val="22"/>
                <w:lang w:val="en-GB"/>
              </w:rPr>
              <w:t>Recommendations</w:t>
            </w:r>
          </w:p>
          <w:p w14:paraId="26E898B3" w14:textId="77777777" w:rsidR="00D97D17" w:rsidRPr="00E76E09" w:rsidRDefault="00D97D17" w:rsidP="00E76E09">
            <w:pPr>
              <w:pStyle w:val="BodyText3"/>
              <w:numPr>
                <w:ilvl w:val="0"/>
                <w:numId w:val="205"/>
              </w:numPr>
              <w:rPr>
                <w:rFonts w:ascii="Arial" w:hAnsi="Arial" w:cs="Arial"/>
                <w:sz w:val="22"/>
                <w:szCs w:val="22"/>
                <w:lang w:val="en-GB"/>
              </w:rPr>
            </w:pPr>
            <w:r w:rsidRPr="00E76E09">
              <w:rPr>
                <w:rFonts w:ascii="Arial" w:hAnsi="Arial" w:cs="Arial"/>
                <w:sz w:val="22"/>
                <w:szCs w:val="22"/>
                <w:lang w:val="en-GB"/>
              </w:rPr>
              <w:t>All children and adults with autism have the right to effective education and treatment based on the best available scientific evidence.</w:t>
            </w:r>
          </w:p>
          <w:p w14:paraId="4436DB20" w14:textId="77777777" w:rsidR="00D97D17" w:rsidRPr="00E76E09" w:rsidRDefault="00D97D17" w:rsidP="00E76E09">
            <w:pPr>
              <w:pStyle w:val="BodyText3"/>
              <w:numPr>
                <w:ilvl w:val="0"/>
                <w:numId w:val="205"/>
              </w:numPr>
              <w:rPr>
                <w:rFonts w:ascii="Arial" w:hAnsi="Arial" w:cs="Arial"/>
                <w:sz w:val="22"/>
                <w:szCs w:val="22"/>
                <w:lang w:val="en-GB"/>
              </w:rPr>
            </w:pPr>
            <w:r w:rsidRPr="00E76E09">
              <w:rPr>
                <w:rFonts w:ascii="Arial" w:hAnsi="Arial" w:cs="Arial"/>
                <w:sz w:val="22"/>
                <w:szCs w:val="22"/>
                <w:lang w:val="en-GB"/>
              </w:rPr>
              <w:t>Formal crediting of professional behavio</w:t>
            </w:r>
            <w:r w:rsidR="00532313" w:rsidRPr="00E76E09">
              <w:rPr>
                <w:rFonts w:ascii="Arial" w:hAnsi="Arial" w:cs="Arial"/>
                <w:sz w:val="22"/>
                <w:szCs w:val="22"/>
                <w:lang w:val="en-GB"/>
              </w:rPr>
              <w:t>ur analysts through the Behavio</w:t>
            </w:r>
            <w:r w:rsidRPr="00E76E09">
              <w:rPr>
                <w:rFonts w:ascii="Arial" w:hAnsi="Arial" w:cs="Arial"/>
                <w:sz w:val="22"/>
                <w:szCs w:val="22"/>
                <w:lang w:val="en-GB"/>
              </w:rPr>
              <w:t>r Analyst Certification Board can provide safeguards for consumers.</w:t>
            </w:r>
          </w:p>
          <w:p w14:paraId="07813B23"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Tremendous gap between supply of qualified behaviour analysts and the demand for </w:t>
            </w:r>
            <w:smartTag w:uri="urn:schemas-microsoft-com:office:smarttags" w:element="City">
              <w:smartTag w:uri="urn:schemas-microsoft-com:office:smarttags" w:element="place">
                <w:r w:rsidRPr="00E76E09">
                  <w:rPr>
                    <w:rFonts w:ascii="Arial" w:hAnsi="Arial" w:cs="Arial"/>
                    <w:sz w:val="22"/>
                    <w:szCs w:val="22"/>
                    <w:lang w:val="en-GB"/>
                  </w:rPr>
                  <w:t>ABA</w:t>
                </w:r>
              </w:smartTag>
            </w:smartTag>
            <w:r w:rsidRPr="00E76E09">
              <w:rPr>
                <w:rFonts w:ascii="Arial" w:hAnsi="Arial" w:cs="Arial"/>
                <w:sz w:val="22"/>
                <w:szCs w:val="22"/>
                <w:lang w:val="en-GB"/>
              </w:rPr>
              <w:t xml:space="preserve"> services.</w:t>
            </w:r>
          </w:p>
          <w:p w14:paraId="03C65F65"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Credentialing has been in place at an international level since 2000.</w:t>
            </w:r>
          </w:p>
          <w:p w14:paraId="6C466993" w14:textId="77777777" w:rsidR="00D97D17" w:rsidRPr="00E76E09" w:rsidRDefault="00722382" w:rsidP="00E75FA1">
            <w:pPr>
              <w:pStyle w:val="BodyText3"/>
              <w:rPr>
                <w:rFonts w:ascii="Arial" w:hAnsi="Arial" w:cs="Arial"/>
                <w:sz w:val="22"/>
                <w:szCs w:val="22"/>
                <w:lang w:val="en-GB"/>
              </w:rPr>
            </w:pPr>
            <w:r w:rsidRPr="00E76E09">
              <w:rPr>
                <w:rFonts w:ascii="Arial" w:hAnsi="Arial" w:cs="Arial"/>
                <w:sz w:val="22"/>
                <w:szCs w:val="22"/>
                <w:lang w:val="en-GB"/>
              </w:rPr>
              <w:t>Autism SIG</w:t>
            </w:r>
            <w:r w:rsidR="00D97D17" w:rsidRPr="00E76E09">
              <w:rPr>
                <w:rFonts w:ascii="Arial" w:hAnsi="Arial" w:cs="Arial"/>
                <w:sz w:val="22"/>
                <w:szCs w:val="22"/>
                <w:lang w:val="en-GB"/>
              </w:rPr>
              <w:t xml:space="preserve"> recommends that consumers determine if those who claim to be qualified to direct </w:t>
            </w:r>
            <w:smartTag w:uri="urn:schemas-microsoft-com:office:smarttags" w:element="City">
              <w:smartTag w:uri="urn:schemas-microsoft-com:office:smarttags" w:element="place">
                <w:r w:rsidR="00D97D17" w:rsidRPr="00E76E09">
                  <w:rPr>
                    <w:rFonts w:ascii="Arial" w:hAnsi="Arial" w:cs="Arial"/>
                    <w:sz w:val="22"/>
                    <w:szCs w:val="22"/>
                    <w:lang w:val="en-GB"/>
                  </w:rPr>
                  <w:t>ABA</w:t>
                </w:r>
              </w:smartTag>
            </w:smartTag>
            <w:r w:rsidR="00D97D17" w:rsidRPr="00E76E09">
              <w:rPr>
                <w:rFonts w:ascii="Arial" w:hAnsi="Arial" w:cs="Arial"/>
                <w:sz w:val="22"/>
                <w:szCs w:val="22"/>
                <w:lang w:val="en-GB"/>
              </w:rPr>
              <w:t xml:space="preserve"> program</w:t>
            </w:r>
            <w:r w:rsidR="00532313" w:rsidRPr="00E76E09">
              <w:rPr>
                <w:rFonts w:ascii="Arial" w:hAnsi="Arial" w:cs="Arial"/>
                <w:sz w:val="22"/>
                <w:szCs w:val="22"/>
                <w:lang w:val="en-GB"/>
              </w:rPr>
              <w:t>me</w:t>
            </w:r>
            <w:r w:rsidR="00D97D17" w:rsidRPr="00E76E09">
              <w:rPr>
                <w:rFonts w:ascii="Arial" w:hAnsi="Arial" w:cs="Arial"/>
                <w:sz w:val="22"/>
                <w:szCs w:val="22"/>
                <w:lang w:val="en-GB"/>
              </w:rPr>
              <w:t>s for people with autism meet the following minimum standards:</w:t>
            </w:r>
          </w:p>
          <w:p w14:paraId="644D1BF8" w14:textId="77777777" w:rsidR="00D97D17" w:rsidRPr="00E76E09" w:rsidRDefault="008E73FB" w:rsidP="00E76E09">
            <w:pPr>
              <w:pStyle w:val="BodyText3"/>
              <w:numPr>
                <w:ilvl w:val="0"/>
                <w:numId w:val="31"/>
              </w:numPr>
              <w:tabs>
                <w:tab w:val="clear" w:pos="720"/>
                <w:tab w:val="num" w:pos="-222"/>
              </w:tabs>
              <w:spacing w:after="0"/>
              <w:ind w:left="405" w:hanging="284"/>
              <w:rPr>
                <w:rFonts w:ascii="Arial" w:hAnsi="Arial" w:cs="Arial"/>
                <w:sz w:val="22"/>
                <w:szCs w:val="22"/>
                <w:lang w:val="en-GB"/>
              </w:rPr>
            </w:pPr>
            <w:r w:rsidRPr="00E76E09">
              <w:rPr>
                <w:rFonts w:ascii="Arial" w:hAnsi="Arial" w:cs="Arial"/>
                <w:sz w:val="22"/>
                <w:szCs w:val="22"/>
                <w:lang w:val="en-GB"/>
              </w:rPr>
              <w:t xml:space="preserve"> </w:t>
            </w:r>
            <w:r w:rsidR="00532313" w:rsidRPr="00E76E09">
              <w:rPr>
                <w:rFonts w:ascii="Arial" w:hAnsi="Arial" w:cs="Arial"/>
                <w:sz w:val="22"/>
                <w:szCs w:val="22"/>
                <w:lang w:val="en-GB"/>
              </w:rPr>
              <w:t>certification by the Behavio</w:t>
            </w:r>
            <w:r w:rsidR="00D97D17" w:rsidRPr="00E76E09">
              <w:rPr>
                <w:rFonts w:ascii="Arial" w:hAnsi="Arial" w:cs="Arial"/>
                <w:sz w:val="22"/>
                <w:szCs w:val="22"/>
                <w:lang w:val="en-GB"/>
              </w:rPr>
              <w:t>r Analyst Certification Board, or documented evidence of equivalent education, professional training and supervised experience on applied behavior analysis</w:t>
            </w:r>
          </w:p>
          <w:p w14:paraId="7D36E4C3" w14:textId="77777777" w:rsidR="00D97D17" w:rsidRPr="00E76E09" w:rsidRDefault="00532313" w:rsidP="00E76E09">
            <w:pPr>
              <w:pStyle w:val="BodyText3"/>
              <w:numPr>
                <w:ilvl w:val="0"/>
                <w:numId w:val="31"/>
              </w:numPr>
              <w:tabs>
                <w:tab w:val="clear" w:pos="720"/>
                <w:tab w:val="num" w:pos="-222"/>
              </w:tabs>
              <w:spacing w:after="0"/>
              <w:ind w:left="405" w:hanging="284"/>
              <w:rPr>
                <w:rFonts w:ascii="Arial" w:hAnsi="Arial" w:cs="Arial"/>
                <w:sz w:val="22"/>
                <w:szCs w:val="22"/>
                <w:lang w:val="en-GB"/>
              </w:rPr>
            </w:pPr>
            <w:r w:rsidRPr="00E76E09">
              <w:rPr>
                <w:rFonts w:ascii="Arial" w:hAnsi="Arial" w:cs="Arial"/>
                <w:sz w:val="22"/>
                <w:szCs w:val="22"/>
                <w:lang w:val="en-GB"/>
              </w:rPr>
              <w:t xml:space="preserve"> </w:t>
            </w:r>
            <w:r w:rsidR="00D97D17" w:rsidRPr="00E76E09">
              <w:rPr>
                <w:rFonts w:ascii="Arial" w:hAnsi="Arial" w:cs="Arial"/>
                <w:sz w:val="22"/>
                <w:szCs w:val="22"/>
                <w:lang w:val="en-GB"/>
              </w:rPr>
              <w:t xml:space="preserve">at least </w:t>
            </w:r>
            <w:r w:rsidRPr="00E76E09">
              <w:rPr>
                <w:rFonts w:ascii="Arial" w:hAnsi="Arial" w:cs="Arial"/>
                <w:sz w:val="22"/>
                <w:szCs w:val="22"/>
                <w:lang w:val="en-GB"/>
              </w:rPr>
              <w:t>one full calendar year of hands-</w:t>
            </w:r>
            <w:r w:rsidR="00D97D17" w:rsidRPr="00E76E09">
              <w:rPr>
                <w:rFonts w:ascii="Arial" w:hAnsi="Arial" w:cs="Arial"/>
                <w:sz w:val="22"/>
                <w:szCs w:val="22"/>
                <w:lang w:val="en-GB"/>
              </w:rPr>
              <w:t xml:space="preserve">on training in providing </w:t>
            </w:r>
            <w:smartTag w:uri="urn:schemas-microsoft-com:office:smarttags" w:element="City">
              <w:r w:rsidR="00D97D17" w:rsidRPr="00E76E09">
                <w:rPr>
                  <w:rFonts w:ascii="Arial" w:hAnsi="Arial" w:cs="Arial"/>
                  <w:sz w:val="22"/>
                  <w:szCs w:val="22"/>
                  <w:lang w:val="en-GB"/>
                </w:rPr>
                <w:t>ABA</w:t>
              </w:r>
            </w:smartTag>
            <w:r w:rsidR="00D97D17" w:rsidRPr="00E76E09">
              <w:rPr>
                <w:rFonts w:ascii="Arial" w:hAnsi="Arial" w:cs="Arial"/>
                <w:sz w:val="22"/>
                <w:szCs w:val="22"/>
                <w:lang w:val="en-GB"/>
              </w:rPr>
              <w:t xml:space="preserve"> services directly to people with ASD under the supervision  of a Board Certified Behavior Analyst or t</w:t>
            </w:r>
            <w:r w:rsidRPr="00E76E09">
              <w:rPr>
                <w:rFonts w:ascii="Arial" w:hAnsi="Arial" w:cs="Arial"/>
                <w:sz w:val="22"/>
                <w:szCs w:val="22"/>
                <w:lang w:val="en-GB"/>
              </w:rPr>
              <w:t xml:space="preserve">he equivalent with at least 5 </w:t>
            </w:r>
            <w:r w:rsidR="00D97D17" w:rsidRPr="00E76E09">
              <w:rPr>
                <w:rFonts w:ascii="Arial" w:hAnsi="Arial" w:cs="Arial"/>
                <w:sz w:val="22"/>
                <w:szCs w:val="22"/>
                <w:lang w:val="en-GB"/>
              </w:rPr>
              <w:t xml:space="preserve">years of experience of </w:t>
            </w:r>
            <w:smartTag w:uri="urn:schemas-microsoft-com:office:smarttags" w:element="City">
              <w:smartTag w:uri="urn:schemas-microsoft-com:office:smarttags" w:element="place">
                <w:r w:rsidR="00D97D17" w:rsidRPr="00E76E09">
                  <w:rPr>
                    <w:rFonts w:ascii="Arial" w:hAnsi="Arial" w:cs="Arial"/>
                    <w:sz w:val="22"/>
                    <w:szCs w:val="22"/>
                    <w:lang w:val="en-GB"/>
                  </w:rPr>
                  <w:t>ABA</w:t>
                </w:r>
              </w:smartTag>
            </w:smartTag>
            <w:r w:rsidR="00D97D17" w:rsidRPr="00E76E09">
              <w:rPr>
                <w:rFonts w:ascii="Arial" w:hAnsi="Arial" w:cs="Arial"/>
                <w:sz w:val="22"/>
                <w:szCs w:val="22"/>
                <w:lang w:val="en-GB"/>
              </w:rPr>
              <w:t xml:space="preserve"> programming for individuals with autism </w:t>
            </w:r>
          </w:p>
          <w:p w14:paraId="3DF30DB8" w14:textId="77777777" w:rsidR="00D97D17" w:rsidRPr="00E76E09" w:rsidRDefault="00532313" w:rsidP="00E76E09">
            <w:pPr>
              <w:pStyle w:val="BodyText3"/>
              <w:numPr>
                <w:ilvl w:val="0"/>
                <w:numId w:val="31"/>
              </w:numPr>
              <w:tabs>
                <w:tab w:val="clear" w:pos="720"/>
                <w:tab w:val="num" w:pos="-222"/>
              </w:tabs>
              <w:spacing w:after="0"/>
              <w:ind w:left="402" w:hanging="284"/>
              <w:rPr>
                <w:rFonts w:ascii="Arial" w:hAnsi="Arial" w:cs="Arial"/>
                <w:sz w:val="22"/>
                <w:szCs w:val="22"/>
                <w:lang w:val="en-GB"/>
              </w:rPr>
            </w:pPr>
            <w:r w:rsidRPr="00E76E09">
              <w:rPr>
                <w:rFonts w:ascii="Arial" w:hAnsi="Arial" w:cs="Arial"/>
                <w:sz w:val="22"/>
                <w:szCs w:val="22"/>
                <w:lang w:val="en-GB"/>
              </w:rPr>
              <w:t xml:space="preserve"> </w:t>
            </w:r>
            <w:r w:rsidR="00D97D17" w:rsidRPr="00E76E09">
              <w:rPr>
                <w:rFonts w:ascii="Arial" w:hAnsi="Arial" w:cs="Arial"/>
                <w:sz w:val="22"/>
                <w:szCs w:val="22"/>
                <w:lang w:val="en-GB"/>
              </w:rPr>
              <w:t xml:space="preserve">additional training in directing and supervising </w:t>
            </w:r>
            <w:smartTag w:uri="urn:schemas-microsoft-com:office:smarttags" w:element="City">
              <w:smartTag w:uri="urn:schemas-microsoft-com:office:smarttags" w:element="place">
                <w:r w:rsidR="00D97D17" w:rsidRPr="00E76E09">
                  <w:rPr>
                    <w:rFonts w:ascii="Arial" w:hAnsi="Arial" w:cs="Arial"/>
                    <w:sz w:val="22"/>
                    <w:szCs w:val="22"/>
                    <w:lang w:val="en-GB"/>
                  </w:rPr>
                  <w:t>ABA</w:t>
                </w:r>
              </w:smartTag>
            </w:smartTag>
            <w:r w:rsidR="00D97D17" w:rsidRPr="00E76E09">
              <w:rPr>
                <w:rFonts w:ascii="Arial" w:hAnsi="Arial" w:cs="Arial"/>
                <w:sz w:val="22"/>
                <w:szCs w:val="22"/>
                <w:lang w:val="en-GB"/>
              </w:rPr>
              <w:t xml:space="preserve"> program</w:t>
            </w:r>
            <w:r w:rsidR="008E73FB" w:rsidRPr="00E76E09">
              <w:rPr>
                <w:rFonts w:ascii="Arial" w:hAnsi="Arial" w:cs="Arial"/>
                <w:sz w:val="22"/>
                <w:szCs w:val="22"/>
                <w:lang w:val="en-GB"/>
              </w:rPr>
              <w:t>me</w:t>
            </w:r>
            <w:r w:rsidR="00D97D17" w:rsidRPr="00E76E09">
              <w:rPr>
                <w:rFonts w:ascii="Arial" w:hAnsi="Arial" w:cs="Arial"/>
                <w:sz w:val="22"/>
                <w:szCs w:val="22"/>
                <w:lang w:val="en-GB"/>
              </w:rPr>
              <w:t>s for individuals with autism (details listed)</w:t>
            </w:r>
            <w:r w:rsidR="008E73FB" w:rsidRPr="00E76E09">
              <w:rPr>
                <w:rFonts w:ascii="Arial" w:hAnsi="Arial" w:cs="Arial"/>
                <w:sz w:val="22"/>
                <w:szCs w:val="22"/>
                <w:lang w:val="en-GB"/>
              </w:rPr>
              <w:t>.</w:t>
            </w:r>
          </w:p>
        </w:tc>
        <w:tc>
          <w:tcPr>
            <w:tcW w:w="2186" w:type="dxa"/>
            <w:shd w:val="clear" w:color="auto" w:fill="auto"/>
          </w:tcPr>
          <w:p w14:paraId="30620F81" w14:textId="77777777" w:rsidR="00D97D17" w:rsidRPr="00E76E09" w:rsidRDefault="00D97D17" w:rsidP="00E75FA1">
            <w:pPr>
              <w:pStyle w:val="BodyText3"/>
              <w:rPr>
                <w:rFonts w:ascii="Arial" w:hAnsi="Arial" w:cs="Arial"/>
                <w:i/>
                <w:iCs/>
                <w:sz w:val="22"/>
                <w:szCs w:val="22"/>
                <w:lang w:val="en-GB"/>
              </w:rPr>
            </w:pPr>
            <w:r w:rsidRPr="00E76E09">
              <w:rPr>
                <w:rFonts w:ascii="Arial" w:hAnsi="Arial" w:cs="Arial"/>
                <w:i/>
                <w:iCs/>
                <w:sz w:val="22"/>
                <w:szCs w:val="22"/>
                <w:lang w:val="en-GB"/>
              </w:rPr>
              <w:t>The Association for Behavior Analysis is a professional organisation, with stringent membership criteria.</w:t>
            </w:r>
          </w:p>
        </w:tc>
      </w:tr>
      <w:tr w:rsidR="00E76E09" w:rsidRPr="00E76E09" w14:paraId="31994CCF" w14:textId="77777777" w:rsidTr="00E76E09">
        <w:tc>
          <w:tcPr>
            <w:tcW w:w="828" w:type="dxa"/>
            <w:shd w:val="clear" w:color="auto" w:fill="auto"/>
          </w:tcPr>
          <w:p w14:paraId="4FDCE6A4"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285</w:t>
            </w:r>
          </w:p>
        </w:tc>
        <w:tc>
          <w:tcPr>
            <w:tcW w:w="2160" w:type="dxa"/>
            <w:shd w:val="clear" w:color="auto" w:fill="auto"/>
          </w:tcPr>
          <w:p w14:paraId="6888F3FF"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Mandre, E. (2002b, 10-12 April 2002). Individualized educational treatment for adult psychiatric patients with autism spectrum disorders. Paper presented at the 12th Annual International Durham Conference on Autism, </w:t>
            </w:r>
            <w:smartTag w:uri="urn:schemas-microsoft-com:office:smarttags" w:element="City">
              <w:smartTag w:uri="urn:schemas-microsoft-com:office:smarttags" w:element="place">
                <w:r w:rsidRPr="00E76E09">
                  <w:rPr>
                    <w:rFonts w:ascii="Arial" w:hAnsi="Arial" w:cs="Arial"/>
                    <w:sz w:val="22"/>
                    <w:szCs w:val="22"/>
                    <w:lang w:val="en-GB"/>
                  </w:rPr>
                  <w:t>Durham</w:t>
                </w:r>
              </w:smartTag>
            </w:smartTag>
            <w:r w:rsidRPr="00E76E09">
              <w:rPr>
                <w:rFonts w:ascii="Arial" w:hAnsi="Arial" w:cs="Arial"/>
                <w:sz w:val="22"/>
                <w:szCs w:val="22"/>
                <w:lang w:val="en-GB"/>
              </w:rPr>
              <w:t>.</w:t>
            </w:r>
          </w:p>
          <w:p w14:paraId="69057658"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EXPERT OPINION</w:t>
            </w:r>
          </w:p>
          <w:p w14:paraId="1199FFB7"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x</w:t>
            </w:r>
          </w:p>
        </w:tc>
        <w:tc>
          <w:tcPr>
            <w:tcW w:w="3263" w:type="dxa"/>
            <w:shd w:val="clear" w:color="auto" w:fill="auto"/>
          </w:tcPr>
          <w:p w14:paraId="5BF3B89D"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Conference paper.</w:t>
            </w:r>
          </w:p>
        </w:tc>
        <w:tc>
          <w:tcPr>
            <w:tcW w:w="2137" w:type="dxa"/>
            <w:shd w:val="clear" w:color="auto" w:fill="auto"/>
          </w:tcPr>
          <w:p w14:paraId="2FFE5486" w14:textId="77777777" w:rsidR="00D97D17" w:rsidRPr="00E76E09" w:rsidRDefault="00D97D17" w:rsidP="00E75FA1">
            <w:pPr>
              <w:pStyle w:val="BodyText3"/>
              <w:rPr>
                <w:rFonts w:ascii="Arial" w:hAnsi="Arial" w:cs="Arial"/>
                <w:sz w:val="22"/>
                <w:szCs w:val="22"/>
                <w:lang w:val="en-GB"/>
              </w:rPr>
            </w:pPr>
          </w:p>
        </w:tc>
        <w:tc>
          <w:tcPr>
            <w:tcW w:w="3600" w:type="dxa"/>
            <w:shd w:val="clear" w:color="auto" w:fill="auto"/>
          </w:tcPr>
          <w:p w14:paraId="4AFD6B53"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No existing treatment method in adult psychiatry designed specifically for people with ASD.</w:t>
            </w:r>
          </w:p>
          <w:p w14:paraId="770B3667"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Symptoms of ASD described in format rec</w:t>
            </w:r>
            <w:r w:rsidR="008E73FB" w:rsidRPr="00E76E09">
              <w:rPr>
                <w:rFonts w:ascii="Arial" w:hAnsi="Arial" w:cs="Arial"/>
                <w:sz w:val="22"/>
                <w:szCs w:val="22"/>
                <w:lang w:val="en-GB"/>
              </w:rPr>
              <w:t>ognisable to</w:t>
            </w:r>
            <w:r w:rsidRPr="00E76E09">
              <w:rPr>
                <w:rFonts w:ascii="Arial" w:hAnsi="Arial" w:cs="Arial"/>
                <w:sz w:val="22"/>
                <w:szCs w:val="22"/>
                <w:lang w:val="en-GB"/>
              </w:rPr>
              <w:t xml:space="preserve"> professionals in adult psychiatry.</w:t>
            </w:r>
          </w:p>
        </w:tc>
        <w:tc>
          <w:tcPr>
            <w:tcW w:w="2186" w:type="dxa"/>
            <w:shd w:val="clear" w:color="auto" w:fill="auto"/>
          </w:tcPr>
          <w:p w14:paraId="0432F2CD" w14:textId="77777777" w:rsidR="00D97D17" w:rsidRPr="00E76E09" w:rsidRDefault="00D97D17" w:rsidP="00E75FA1">
            <w:pPr>
              <w:pStyle w:val="BodyText3"/>
              <w:rPr>
                <w:rFonts w:ascii="Arial" w:hAnsi="Arial" w:cs="Arial"/>
                <w:i/>
                <w:iCs/>
                <w:sz w:val="22"/>
                <w:szCs w:val="22"/>
                <w:lang w:val="en-GB"/>
              </w:rPr>
            </w:pPr>
          </w:p>
        </w:tc>
      </w:tr>
      <w:tr w:rsidR="00E76E09" w:rsidRPr="00E76E09" w14:paraId="38021307" w14:textId="77777777" w:rsidTr="00E76E09">
        <w:tc>
          <w:tcPr>
            <w:tcW w:w="828" w:type="dxa"/>
            <w:shd w:val="clear" w:color="auto" w:fill="auto"/>
          </w:tcPr>
          <w:p w14:paraId="61246CBA"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286</w:t>
            </w:r>
          </w:p>
        </w:tc>
        <w:tc>
          <w:tcPr>
            <w:tcW w:w="2160" w:type="dxa"/>
            <w:shd w:val="clear" w:color="auto" w:fill="auto"/>
          </w:tcPr>
          <w:p w14:paraId="4D6BF901"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Mandre, E. (2002a). From medication to education: people with autism in adult psychiatry. </w:t>
            </w:r>
            <w:smartTag w:uri="urn:schemas-microsoft-com:office:smarttags" w:element="PlaceName">
              <w:r w:rsidRPr="00E76E09">
                <w:rPr>
                  <w:rFonts w:ascii="Arial" w:hAnsi="Arial" w:cs="Arial"/>
                  <w:sz w:val="22"/>
                  <w:szCs w:val="22"/>
                  <w:lang w:val="en-GB"/>
                </w:rPr>
                <w:t>Lund</w:t>
              </w:r>
            </w:smartTag>
            <w:r w:rsidRPr="00E76E09">
              <w:rPr>
                <w:rFonts w:ascii="Arial" w:hAnsi="Arial" w:cs="Arial"/>
                <w:sz w:val="22"/>
                <w:szCs w:val="22"/>
                <w:lang w:val="en-GB"/>
              </w:rPr>
              <w:t xml:space="preserve"> </w:t>
            </w:r>
            <w:smartTag w:uri="urn:schemas-microsoft-com:office:smarttags" w:element="PlaceType">
              <w:r w:rsidRPr="00E76E09">
                <w:rPr>
                  <w:rFonts w:ascii="Arial" w:hAnsi="Arial" w:cs="Arial"/>
                  <w:sz w:val="22"/>
                  <w:szCs w:val="22"/>
                  <w:lang w:val="en-GB"/>
                </w:rPr>
                <w:t>University</w:t>
              </w:r>
            </w:smartTag>
            <w:r w:rsidRPr="00E76E09">
              <w:rPr>
                <w:rFonts w:ascii="Arial" w:hAnsi="Arial" w:cs="Arial"/>
                <w:sz w:val="22"/>
                <w:szCs w:val="22"/>
                <w:lang w:val="en-GB"/>
              </w:rPr>
              <w:t xml:space="preserve">, </w:t>
            </w:r>
            <w:smartTag w:uri="urn:schemas-microsoft-com:office:smarttags" w:element="City">
              <w:smartTag w:uri="urn:schemas-microsoft-com:office:smarttags" w:element="place">
                <w:r w:rsidRPr="00E76E09">
                  <w:rPr>
                    <w:rFonts w:ascii="Arial" w:hAnsi="Arial" w:cs="Arial"/>
                    <w:sz w:val="22"/>
                    <w:szCs w:val="22"/>
                    <w:lang w:val="en-GB"/>
                  </w:rPr>
                  <w:t>Lund</w:t>
                </w:r>
              </w:smartTag>
            </w:smartTag>
            <w:r w:rsidRPr="00E76E09">
              <w:rPr>
                <w:rFonts w:ascii="Arial" w:hAnsi="Arial" w:cs="Arial"/>
                <w:sz w:val="22"/>
                <w:szCs w:val="22"/>
                <w:lang w:val="en-GB"/>
              </w:rPr>
              <w:t>.</w:t>
            </w:r>
          </w:p>
          <w:p w14:paraId="423C889C"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EXPERT OPINION</w:t>
            </w:r>
          </w:p>
          <w:p w14:paraId="27519C12"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x</w:t>
            </w:r>
          </w:p>
        </w:tc>
        <w:tc>
          <w:tcPr>
            <w:tcW w:w="3263" w:type="dxa"/>
            <w:shd w:val="clear" w:color="auto" w:fill="auto"/>
          </w:tcPr>
          <w:p w14:paraId="00DD1863"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Summary of doctoral dissertation.</w:t>
            </w:r>
          </w:p>
        </w:tc>
        <w:tc>
          <w:tcPr>
            <w:tcW w:w="2137" w:type="dxa"/>
            <w:shd w:val="clear" w:color="auto" w:fill="auto"/>
          </w:tcPr>
          <w:p w14:paraId="3CFD4A22" w14:textId="77777777" w:rsidR="00D97D17" w:rsidRPr="00E76E09" w:rsidRDefault="00D97D17" w:rsidP="00E75FA1">
            <w:pPr>
              <w:pStyle w:val="BodyText3"/>
              <w:rPr>
                <w:rFonts w:ascii="Arial" w:hAnsi="Arial" w:cs="Arial"/>
                <w:sz w:val="22"/>
                <w:szCs w:val="22"/>
                <w:lang w:val="en-GB"/>
              </w:rPr>
            </w:pPr>
          </w:p>
        </w:tc>
        <w:tc>
          <w:tcPr>
            <w:tcW w:w="3600" w:type="dxa"/>
            <w:shd w:val="clear" w:color="auto" w:fill="auto"/>
          </w:tcPr>
          <w:p w14:paraId="5C11CEB8"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When people with ASD are treated within psychiatry, they encounter many assumptions as to what they are supposed to know and understand about social situations and how to communicate with people in their environment. </w:t>
            </w:r>
          </w:p>
          <w:p w14:paraId="32346261"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Psychiatry personnel require reorientation in thinking in order to apply new theoretical knowledge on autism.</w:t>
            </w:r>
          </w:p>
        </w:tc>
        <w:tc>
          <w:tcPr>
            <w:tcW w:w="2186" w:type="dxa"/>
            <w:shd w:val="clear" w:color="auto" w:fill="auto"/>
          </w:tcPr>
          <w:p w14:paraId="1EAEEE8B" w14:textId="77777777" w:rsidR="00D97D17" w:rsidRPr="00E76E09" w:rsidRDefault="00D97D17" w:rsidP="00E75FA1">
            <w:pPr>
              <w:pStyle w:val="BodyText3"/>
              <w:rPr>
                <w:rFonts w:ascii="Arial" w:hAnsi="Arial" w:cs="Arial"/>
                <w:i/>
                <w:iCs/>
                <w:sz w:val="22"/>
                <w:szCs w:val="22"/>
                <w:lang w:val="en-GB"/>
              </w:rPr>
            </w:pPr>
          </w:p>
        </w:tc>
      </w:tr>
      <w:tr w:rsidR="00E76E09" w:rsidRPr="00E76E09" w14:paraId="1AC7C284" w14:textId="77777777" w:rsidTr="00E76E09">
        <w:tc>
          <w:tcPr>
            <w:tcW w:w="828" w:type="dxa"/>
            <w:shd w:val="clear" w:color="auto" w:fill="auto"/>
          </w:tcPr>
          <w:p w14:paraId="42A0C6CA"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287</w:t>
            </w:r>
          </w:p>
        </w:tc>
        <w:tc>
          <w:tcPr>
            <w:tcW w:w="2160" w:type="dxa"/>
            <w:shd w:val="clear" w:color="auto" w:fill="auto"/>
          </w:tcPr>
          <w:p w14:paraId="2CF705A8"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Hare, D. J. (2004). Developing cognitive behavioural work with people with ASD. </w:t>
            </w:r>
            <w:r w:rsidRPr="00E76E09">
              <w:rPr>
                <w:rFonts w:ascii="Arial" w:hAnsi="Arial" w:cs="Arial"/>
                <w:i/>
                <w:sz w:val="22"/>
                <w:szCs w:val="22"/>
                <w:lang w:val="en-GB"/>
              </w:rPr>
              <w:t>Good Autism Practice</w:t>
            </w:r>
            <w:r w:rsidRPr="00E76E09">
              <w:rPr>
                <w:rFonts w:ascii="Arial" w:hAnsi="Arial" w:cs="Arial"/>
                <w:sz w:val="22"/>
                <w:szCs w:val="22"/>
                <w:lang w:val="en-GB"/>
              </w:rPr>
              <w:t>, 5(1), 18-22.</w:t>
            </w:r>
          </w:p>
          <w:p w14:paraId="1BA0C271"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EXPERT OPINION</w:t>
            </w:r>
          </w:p>
          <w:p w14:paraId="01503CAD"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x</w:t>
            </w:r>
          </w:p>
        </w:tc>
        <w:tc>
          <w:tcPr>
            <w:tcW w:w="3263" w:type="dxa"/>
            <w:shd w:val="clear" w:color="auto" w:fill="auto"/>
          </w:tcPr>
          <w:p w14:paraId="7E34613B"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Overview and opinion.</w:t>
            </w:r>
          </w:p>
        </w:tc>
        <w:tc>
          <w:tcPr>
            <w:tcW w:w="2137" w:type="dxa"/>
            <w:shd w:val="clear" w:color="auto" w:fill="auto"/>
          </w:tcPr>
          <w:p w14:paraId="3A8310F7" w14:textId="77777777" w:rsidR="00D97D17" w:rsidRPr="00E76E09" w:rsidRDefault="00D97D17" w:rsidP="00E75FA1">
            <w:pPr>
              <w:pStyle w:val="BodyText3"/>
              <w:rPr>
                <w:rFonts w:ascii="Arial" w:hAnsi="Arial" w:cs="Arial"/>
                <w:sz w:val="22"/>
                <w:szCs w:val="22"/>
                <w:lang w:val="en-GB"/>
              </w:rPr>
            </w:pPr>
          </w:p>
        </w:tc>
        <w:tc>
          <w:tcPr>
            <w:tcW w:w="3600" w:type="dxa"/>
            <w:shd w:val="clear" w:color="auto" w:fill="auto"/>
          </w:tcPr>
          <w:p w14:paraId="512EB4C3"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Cognitive behaviour therapists can adapt techniques to suit people with ASD. Advice includes:</w:t>
            </w:r>
          </w:p>
          <w:p w14:paraId="07D97F4D" w14:textId="77777777" w:rsidR="00D97D17" w:rsidRPr="00E76E09" w:rsidRDefault="00D97D17" w:rsidP="00E76E09">
            <w:pPr>
              <w:pStyle w:val="BodyText3"/>
              <w:numPr>
                <w:ilvl w:val="0"/>
                <w:numId w:val="34"/>
              </w:numPr>
              <w:tabs>
                <w:tab w:val="clear" w:pos="720"/>
              </w:tabs>
              <w:spacing w:after="0"/>
              <w:ind w:left="348"/>
              <w:rPr>
                <w:rFonts w:ascii="Arial" w:hAnsi="Arial" w:cs="Arial"/>
                <w:sz w:val="22"/>
                <w:szCs w:val="22"/>
                <w:lang w:val="en-GB"/>
              </w:rPr>
            </w:pPr>
            <w:r w:rsidRPr="00E76E09">
              <w:rPr>
                <w:rFonts w:ascii="Arial" w:hAnsi="Arial" w:cs="Arial"/>
                <w:sz w:val="22"/>
                <w:szCs w:val="22"/>
                <w:lang w:val="en-GB"/>
              </w:rPr>
              <w:t xml:space="preserve">teach social skills training and strategies to improve theory of mind </w:t>
            </w:r>
          </w:p>
          <w:p w14:paraId="3DF55403" w14:textId="77777777" w:rsidR="00D97D17" w:rsidRPr="00E76E09" w:rsidRDefault="00D97D17" w:rsidP="00E76E09">
            <w:pPr>
              <w:pStyle w:val="BodyText3"/>
              <w:numPr>
                <w:ilvl w:val="0"/>
                <w:numId w:val="34"/>
              </w:numPr>
              <w:tabs>
                <w:tab w:val="clear" w:pos="720"/>
              </w:tabs>
              <w:spacing w:after="0"/>
              <w:ind w:left="348"/>
              <w:rPr>
                <w:rFonts w:ascii="Arial" w:hAnsi="Arial" w:cs="Arial"/>
                <w:sz w:val="22"/>
                <w:szCs w:val="22"/>
                <w:lang w:val="en-GB"/>
              </w:rPr>
            </w:pPr>
            <w:r w:rsidRPr="00E76E09">
              <w:rPr>
                <w:rFonts w:ascii="Arial" w:hAnsi="Arial" w:cs="Arial"/>
                <w:sz w:val="22"/>
                <w:szCs w:val="22"/>
                <w:lang w:val="en-GB"/>
              </w:rPr>
              <w:t>minimise anxiety about the therapeutic process by being explicit about roles, times, goals, and using techniques like repertory grid</w:t>
            </w:r>
          </w:p>
          <w:p w14:paraId="07A4C2EC" w14:textId="77777777" w:rsidR="00D97D17" w:rsidRPr="00E76E09" w:rsidRDefault="00D97D17" w:rsidP="00E76E09">
            <w:pPr>
              <w:pStyle w:val="BodyText3"/>
              <w:numPr>
                <w:ilvl w:val="0"/>
                <w:numId w:val="34"/>
              </w:numPr>
              <w:tabs>
                <w:tab w:val="clear" w:pos="720"/>
              </w:tabs>
              <w:spacing w:after="0"/>
              <w:ind w:left="348"/>
              <w:rPr>
                <w:rFonts w:ascii="Arial" w:hAnsi="Arial" w:cs="Arial"/>
                <w:sz w:val="22"/>
                <w:szCs w:val="22"/>
                <w:lang w:val="en-GB"/>
              </w:rPr>
            </w:pPr>
            <w:r w:rsidRPr="00E76E09">
              <w:rPr>
                <w:rFonts w:ascii="Arial" w:hAnsi="Arial" w:cs="Arial"/>
                <w:sz w:val="22"/>
                <w:szCs w:val="22"/>
                <w:lang w:val="en-GB"/>
              </w:rPr>
              <w:t>be flexible about the length of sessions, and leaving the treatment room</w:t>
            </w:r>
          </w:p>
          <w:p w14:paraId="56D68451" w14:textId="77777777" w:rsidR="00D97D17" w:rsidRPr="00E76E09" w:rsidRDefault="00D97D17" w:rsidP="00E76E09">
            <w:pPr>
              <w:pStyle w:val="BodyText3"/>
              <w:numPr>
                <w:ilvl w:val="0"/>
                <w:numId w:val="34"/>
              </w:numPr>
              <w:tabs>
                <w:tab w:val="clear" w:pos="720"/>
              </w:tabs>
              <w:spacing w:after="0"/>
              <w:ind w:left="348"/>
              <w:rPr>
                <w:rFonts w:ascii="Arial" w:hAnsi="Arial" w:cs="Arial"/>
                <w:sz w:val="22"/>
                <w:szCs w:val="22"/>
                <w:lang w:val="en-GB"/>
              </w:rPr>
            </w:pPr>
            <w:r w:rsidRPr="00E76E09">
              <w:rPr>
                <w:rFonts w:ascii="Arial" w:hAnsi="Arial" w:cs="Arial"/>
                <w:sz w:val="22"/>
                <w:szCs w:val="22"/>
                <w:lang w:val="en-GB"/>
              </w:rPr>
              <w:t>avoid direct challenges to personal beliefs, as these may be misinterpreted as a personal attack; instead, examine the rationale and evidence and collaboratively develop alternative interpretations and beliefs</w:t>
            </w:r>
          </w:p>
          <w:p w14:paraId="7E9EF42F" w14:textId="77777777" w:rsidR="00D97D17" w:rsidRPr="00E76E09" w:rsidRDefault="00D97D17" w:rsidP="00E76E09">
            <w:pPr>
              <w:pStyle w:val="BodyText3"/>
              <w:numPr>
                <w:ilvl w:val="0"/>
                <w:numId w:val="34"/>
              </w:numPr>
              <w:tabs>
                <w:tab w:val="clear" w:pos="720"/>
              </w:tabs>
              <w:spacing w:after="0"/>
              <w:ind w:left="348"/>
              <w:rPr>
                <w:rFonts w:ascii="Arial" w:hAnsi="Arial" w:cs="Arial"/>
                <w:sz w:val="22"/>
                <w:szCs w:val="22"/>
                <w:lang w:val="en-GB"/>
              </w:rPr>
            </w:pPr>
            <w:r w:rsidRPr="00E76E09">
              <w:rPr>
                <w:rFonts w:ascii="Arial" w:hAnsi="Arial" w:cs="Arial"/>
                <w:sz w:val="22"/>
                <w:szCs w:val="22"/>
                <w:lang w:val="en-GB"/>
              </w:rPr>
              <w:t>use visual imagery</w:t>
            </w:r>
          </w:p>
          <w:p w14:paraId="330AAA55" w14:textId="77777777" w:rsidR="00D97D17" w:rsidRPr="00E76E09" w:rsidRDefault="00D97D17" w:rsidP="00E76E09">
            <w:pPr>
              <w:pStyle w:val="BodyText3"/>
              <w:numPr>
                <w:ilvl w:val="0"/>
                <w:numId w:val="34"/>
              </w:numPr>
              <w:tabs>
                <w:tab w:val="clear" w:pos="720"/>
              </w:tabs>
              <w:spacing w:after="0"/>
              <w:ind w:left="348"/>
              <w:rPr>
                <w:rFonts w:ascii="Arial" w:hAnsi="Arial" w:cs="Arial"/>
                <w:sz w:val="22"/>
                <w:szCs w:val="22"/>
                <w:lang w:val="en-GB"/>
              </w:rPr>
            </w:pPr>
            <w:r w:rsidRPr="00E76E09">
              <w:rPr>
                <w:rFonts w:ascii="Arial" w:hAnsi="Arial" w:cs="Arial"/>
                <w:sz w:val="22"/>
                <w:szCs w:val="22"/>
                <w:lang w:val="en-GB"/>
              </w:rPr>
              <w:t>encourage clients to write down positive thing</w:t>
            </w:r>
            <w:r w:rsidR="008E73FB" w:rsidRPr="00E76E09">
              <w:rPr>
                <w:rFonts w:ascii="Arial" w:hAnsi="Arial" w:cs="Arial"/>
                <w:sz w:val="22"/>
                <w:szCs w:val="22"/>
                <w:lang w:val="en-GB"/>
              </w:rPr>
              <w:t>s, rather than rely</w:t>
            </w:r>
            <w:r w:rsidRPr="00E76E09">
              <w:rPr>
                <w:rFonts w:ascii="Arial" w:hAnsi="Arial" w:cs="Arial"/>
                <w:sz w:val="22"/>
                <w:szCs w:val="22"/>
                <w:lang w:val="en-GB"/>
              </w:rPr>
              <w:t xml:space="preserve"> on changing thoughts in their head</w:t>
            </w:r>
          </w:p>
          <w:p w14:paraId="3B355113" w14:textId="77777777" w:rsidR="00D97D17" w:rsidRPr="00E76E09" w:rsidRDefault="008E73FB" w:rsidP="00E76E09">
            <w:pPr>
              <w:pStyle w:val="BodyText3"/>
              <w:numPr>
                <w:ilvl w:val="0"/>
                <w:numId w:val="34"/>
              </w:numPr>
              <w:tabs>
                <w:tab w:val="clear" w:pos="720"/>
              </w:tabs>
              <w:spacing w:after="0"/>
              <w:ind w:left="348"/>
              <w:rPr>
                <w:rFonts w:ascii="Arial" w:hAnsi="Arial" w:cs="Arial"/>
                <w:sz w:val="22"/>
                <w:szCs w:val="22"/>
                <w:lang w:val="en-GB"/>
              </w:rPr>
            </w:pPr>
            <w:r w:rsidRPr="00E76E09">
              <w:rPr>
                <w:rFonts w:ascii="Arial" w:hAnsi="Arial" w:cs="Arial"/>
                <w:sz w:val="22"/>
                <w:szCs w:val="22"/>
                <w:lang w:val="en-GB"/>
              </w:rPr>
              <w:t>concentrate on well</w:t>
            </w:r>
            <w:r w:rsidR="006423B1" w:rsidRPr="00E76E09">
              <w:rPr>
                <w:rFonts w:ascii="Arial" w:hAnsi="Arial" w:cs="Arial"/>
                <w:sz w:val="22"/>
                <w:szCs w:val="22"/>
                <w:lang w:val="en-GB"/>
              </w:rPr>
              <w:t>-</w:t>
            </w:r>
            <w:r w:rsidR="00D97D17" w:rsidRPr="00E76E09">
              <w:rPr>
                <w:rFonts w:ascii="Arial" w:hAnsi="Arial" w:cs="Arial"/>
                <w:sz w:val="22"/>
                <w:szCs w:val="22"/>
                <w:lang w:val="en-GB"/>
              </w:rPr>
              <w:t>defined and specific difficulties</w:t>
            </w:r>
          </w:p>
          <w:p w14:paraId="077429B6" w14:textId="77777777" w:rsidR="00D97D17" w:rsidRPr="00E76E09" w:rsidRDefault="00D97D17" w:rsidP="00E76E09">
            <w:pPr>
              <w:pStyle w:val="BodyText3"/>
              <w:numPr>
                <w:ilvl w:val="0"/>
                <w:numId w:val="34"/>
              </w:numPr>
              <w:tabs>
                <w:tab w:val="clear" w:pos="720"/>
              </w:tabs>
              <w:ind w:left="346" w:hanging="357"/>
              <w:rPr>
                <w:rFonts w:ascii="Arial" w:hAnsi="Arial" w:cs="Arial"/>
                <w:sz w:val="22"/>
                <w:szCs w:val="22"/>
                <w:lang w:val="en-GB"/>
              </w:rPr>
            </w:pPr>
            <w:r w:rsidRPr="00E76E09">
              <w:rPr>
                <w:rFonts w:ascii="Arial" w:hAnsi="Arial" w:cs="Arial"/>
                <w:sz w:val="22"/>
                <w:szCs w:val="22"/>
                <w:lang w:val="en-GB"/>
              </w:rPr>
              <w:t>incorporate specific behavioural techniques where appropriate, such as relaxation strategies, thought stopping or systematic desensitisation.</w:t>
            </w:r>
          </w:p>
        </w:tc>
        <w:tc>
          <w:tcPr>
            <w:tcW w:w="2186" w:type="dxa"/>
            <w:shd w:val="clear" w:color="auto" w:fill="auto"/>
          </w:tcPr>
          <w:p w14:paraId="0E70DC80" w14:textId="77777777" w:rsidR="00D97D17" w:rsidRPr="00E76E09" w:rsidRDefault="00D97D17" w:rsidP="00E75FA1">
            <w:pPr>
              <w:pStyle w:val="BodyText3"/>
              <w:rPr>
                <w:rFonts w:ascii="Arial" w:hAnsi="Arial" w:cs="Arial"/>
                <w:i/>
                <w:iCs/>
                <w:sz w:val="22"/>
                <w:szCs w:val="22"/>
                <w:lang w:val="en-GB"/>
              </w:rPr>
            </w:pPr>
          </w:p>
        </w:tc>
      </w:tr>
      <w:tr w:rsidR="00E76E09" w:rsidRPr="00E76E09" w14:paraId="066D1A48" w14:textId="77777777" w:rsidTr="00E76E09">
        <w:tc>
          <w:tcPr>
            <w:tcW w:w="828" w:type="dxa"/>
            <w:shd w:val="clear" w:color="auto" w:fill="auto"/>
          </w:tcPr>
          <w:p w14:paraId="7C7DF547"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288</w:t>
            </w:r>
          </w:p>
        </w:tc>
        <w:tc>
          <w:tcPr>
            <w:tcW w:w="2160" w:type="dxa"/>
            <w:shd w:val="clear" w:color="auto" w:fill="auto"/>
          </w:tcPr>
          <w:p w14:paraId="07378EE5" w14:textId="77777777" w:rsidR="00D97D17" w:rsidRPr="00E76E09" w:rsidRDefault="00D97D17" w:rsidP="00E75FA1">
            <w:pPr>
              <w:pStyle w:val="BodytextforASD"/>
              <w:rPr>
                <w:rFonts w:cs="Arial"/>
                <w:sz w:val="22"/>
                <w:szCs w:val="22"/>
                <w:u w:val="none"/>
              </w:rPr>
            </w:pPr>
            <w:smartTag w:uri="urn:schemas-microsoft-com:office:smarttags" w:element="City">
              <w:r w:rsidRPr="00E76E09">
                <w:rPr>
                  <w:rFonts w:cs="Arial"/>
                  <w:sz w:val="22"/>
                  <w:szCs w:val="22"/>
                  <w:u w:val="none"/>
                </w:rPr>
                <w:t>Connolly</w:t>
              </w:r>
            </w:smartTag>
            <w:r w:rsidR="008E73FB" w:rsidRPr="00E76E09">
              <w:rPr>
                <w:rFonts w:cs="Arial"/>
                <w:sz w:val="22"/>
                <w:szCs w:val="22"/>
                <w:u w:val="none"/>
              </w:rPr>
              <w:t>,</w:t>
            </w:r>
            <w:r w:rsidRPr="00E76E09">
              <w:rPr>
                <w:rFonts w:cs="Arial"/>
                <w:sz w:val="22"/>
                <w:szCs w:val="22"/>
                <w:u w:val="none"/>
              </w:rPr>
              <w:t xml:space="preserve"> </w:t>
            </w:r>
            <w:smartTag w:uri="urn:schemas-microsoft-com:office:smarttags" w:element="State">
              <w:r w:rsidRPr="00E76E09">
                <w:rPr>
                  <w:rFonts w:cs="Arial"/>
                  <w:sz w:val="22"/>
                  <w:szCs w:val="22"/>
                  <w:u w:val="none"/>
                </w:rPr>
                <w:t>S</w:t>
              </w:r>
              <w:r w:rsidR="008E73FB" w:rsidRPr="00E76E09">
                <w:rPr>
                  <w:rFonts w:cs="Arial"/>
                  <w:sz w:val="22"/>
                  <w:szCs w:val="22"/>
                  <w:u w:val="none"/>
                </w:rPr>
                <w:t>.</w:t>
              </w:r>
              <w:r w:rsidRPr="00E76E09">
                <w:rPr>
                  <w:rFonts w:cs="Arial"/>
                  <w:sz w:val="22"/>
                  <w:szCs w:val="22"/>
                  <w:u w:val="none"/>
                </w:rPr>
                <w:t>D</w:t>
              </w:r>
              <w:r w:rsidR="008E73FB" w:rsidRPr="00E76E09">
                <w:rPr>
                  <w:rFonts w:cs="Arial"/>
                  <w:sz w:val="22"/>
                  <w:szCs w:val="22"/>
                  <w:u w:val="none"/>
                </w:rPr>
                <w:t>.</w:t>
              </w:r>
            </w:smartTag>
            <w:r w:rsidRPr="00E76E09">
              <w:rPr>
                <w:rFonts w:cs="Arial"/>
                <w:sz w:val="22"/>
                <w:szCs w:val="22"/>
                <w:u w:val="none"/>
              </w:rPr>
              <w:t>, Bernstein</w:t>
            </w:r>
            <w:r w:rsidR="008E73FB" w:rsidRPr="00E76E09">
              <w:rPr>
                <w:rFonts w:cs="Arial"/>
                <w:sz w:val="22"/>
                <w:szCs w:val="22"/>
                <w:u w:val="none"/>
              </w:rPr>
              <w:t>,</w:t>
            </w:r>
            <w:r w:rsidRPr="00E76E09">
              <w:rPr>
                <w:rFonts w:cs="Arial"/>
                <w:sz w:val="22"/>
                <w:szCs w:val="22"/>
                <w:u w:val="none"/>
              </w:rPr>
              <w:t xml:space="preserve"> G</w:t>
            </w:r>
            <w:r w:rsidR="008E73FB" w:rsidRPr="00E76E09">
              <w:rPr>
                <w:rFonts w:cs="Arial"/>
                <w:sz w:val="22"/>
                <w:szCs w:val="22"/>
                <w:u w:val="none"/>
              </w:rPr>
              <w:t>.</w:t>
            </w:r>
            <w:r w:rsidRPr="00E76E09">
              <w:rPr>
                <w:rFonts w:cs="Arial"/>
                <w:sz w:val="22"/>
                <w:szCs w:val="22"/>
                <w:u w:val="none"/>
              </w:rPr>
              <w:t>A</w:t>
            </w:r>
            <w:r w:rsidR="008E73FB" w:rsidRPr="00E76E09">
              <w:rPr>
                <w:rFonts w:cs="Arial"/>
                <w:sz w:val="22"/>
                <w:szCs w:val="22"/>
                <w:u w:val="none"/>
              </w:rPr>
              <w:t>.</w:t>
            </w:r>
            <w:r w:rsidRPr="00E76E09">
              <w:rPr>
                <w:rFonts w:cs="Arial"/>
                <w:sz w:val="22"/>
                <w:szCs w:val="22"/>
                <w:u w:val="none"/>
              </w:rPr>
              <w:t xml:space="preserve">, Work Group on </w:t>
            </w:r>
            <w:smartTag w:uri="urn:schemas-microsoft-com:office:smarttags" w:element="place">
              <w:smartTag w:uri="urn:schemas:contacts" w:element="Sn">
                <w:r w:rsidRPr="00E76E09">
                  <w:rPr>
                    <w:rFonts w:cs="Arial"/>
                    <w:sz w:val="22"/>
                    <w:szCs w:val="22"/>
                    <w:u w:val="none"/>
                  </w:rPr>
                  <w:t>Quality</w:t>
                </w:r>
              </w:smartTag>
              <w:r w:rsidRPr="00E76E09">
                <w:rPr>
                  <w:rFonts w:cs="Arial"/>
                  <w:sz w:val="22"/>
                  <w:szCs w:val="22"/>
                  <w:u w:val="none"/>
                </w:rPr>
                <w:t xml:space="preserve"> </w:t>
              </w:r>
              <w:smartTag w:uri="urn:schemas:contacts" w:element="Sn">
                <w:r w:rsidRPr="00E76E09">
                  <w:rPr>
                    <w:rFonts w:cs="Arial"/>
                    <w:sz w:val="22"/>
                    <w:szCs w:val="22"/>
                    <w:u w:val="none"/>
                  </w:rPr>
                  <w:t>I.</w:t>
                </w:r>
              </w:smartTag>
            </w:smartTag>
            <w:r w:rsidRPr="00E76E09">
              <w:rPr>
                <w:rFonts w:cs="Arial"/>
                <w:sz w:val="22"/>
                <w:szCs w:val="22"/>
                <w:u w:val="none"/>
              </w:rPr>
              <w:t xml:space="preserve"> </w:t>
            </w:r>
            <w:r w:rsidR="00722382" w:rsidRPr="00E76E09">
              <w:rPr>
                <w:rFonts w:cs="Arial"/>
                <w:sz w:val="22"/>
                <w:szCs w:val="22"/>
                <w:u w:val="none"/>
              </w:rPr>
              <w:t xml:space="preserve">(2007). </w:t>
            </w:r>
            <w:r w:rsidRPr="00E76E09">
              <w:rPr>
                <w:rFonts w:cs="Arial"/>
                <w:sz w:val="22"/>
                <w:szCs w:val="22"/>
                <w:u w:val="none"/>
              </w:rPr>
              <w:t xml:space="preserve">Practice parameter for the assessment and treatment of children and adolescents with anxiety disorders. </w:t>
            </w:r>
            <w:r w:rsidRPr="00E76E09">
              <w:rPr>
                <w:rFonts w:cs="Arial"/>
                <w:i/>
                <w:sz w:val="22"/>
                <w:szCs w:val="22"/>
                <w:u w:val="none"/>
              </w:rPr>
              <w:t xml:space="preserve">Journal of the </w:t>
            </w:r>
            <w:smartTag w:uri="urn:schemas-microsoft-com:office:smarttags" w:element="place">
              <w:smartTag w:uri="urn:schemas-microsoft-com:office:smarttags" w:element="PlaceName">
                <w:r w:rsidRPr="00E76E09">
                  <w:rPr>
                    <w:rFonts w:cs="Arial"/>
                    <w:i/>
                    <w:sz w:val="22"/>
                    <w:szCs w:val="22"/>
                    <w:u w:val="none"/>
                  </w:rPr>
                  <w:t>American</w:t>
                </w:r>
              </w:smartTag>
              <w:r w:rsidRPr="00E76E09">
                <w:rPr>
                  <w:rFonts w:cs="Arial"/>
                  <w:i/>
                  <w:sz w:val="22"/>
                  <w:szCs w:val="22"/>
                  <w:u w:val="none"/>
                </w:rPr>
                <w:t xml:space="preserve"> </w:t>
              </w:r>
              <w:smartTag w:uri="urn:schemas-microsoft-com:office:smarttags" w:element="PlaceType">
                <w:r w:rsidRPr="00E76E09">
                  <w:rPr>
                    <w:rFonts w:cs="Arial"/>
                    <w:i/>
                    <w:sz w:val="22"/>
                    <w:szCs w:val="22"/>
                    <w:u w:val="none"/>
                  </w:rPr>
                  <w:t>Academy</w:t>
                </w:r>
              </w:smartTag>
            </w:smartTag>
            <w:r w:rsidRPr="00E76E09">
              <w:rPr>
                <w:rFonts w:cs="Arial"/>
                <w:i/>
                <w:sz w:val="22"/>
                <w:szCs w:val="22"/>
                <w:u w:val="none"/>
              </w:rPr>
              <w:t xml:space="preserve"> of Child &amp; Adolescent Psychiatry</w:t>
            </w:r>
            <w:r w:rsidRPr="00E76E09">
              <w:rPr>
                <w:rFonts w:cs="Arial"/>
                <w:sz w:val="22"/>
                <w:szCs w:val="22"/>
                <w:u w:val="none"/>
              </w:rPr>
              <w:t>; 46(2): 267-83.</w:t>
            </w:r>
          </w:p>
          <w:p w14:paraId="7971A275" w14:textId="77777777" w:rsidR="00D97D17" w:rsidRPr="00E76E09" w:rsidRDefault="00D97D17" w:rsidP="00E75FA1">
            <w:pPr>
              <w:pStyle w:val="BodytextforASD"/>
              <w:rPr>
                <w:rFonts w:cs="Arial"/>
                <w:sz w:val="22"/>
                <w:szCs w:val="22"/>
                <w:u w:val="none"/>
              </w:rPr>
            </w:pPr>
          </w:p>
          <w:p w14:paraId="17725659" w14:textId="77777777" w:rsidR="00D97D17" w:rsidRPr="00E76E09" w:rsidRDefault="00D97D17" w:rsidP="00E75FA1">
            <w:pPr>
              <w:pStyle w:val="BodytextforASD"/>
              <w:rPr>
                <w:rFonts w:cs="Arial"/>
                <w:sz w:val="22"/>
                <w:szCs w:val="22"/>
                <w:u w:val="none"/>
              </w:rPr>
            </w:pPr>
            <w:r w:rsidRPr="00E76E09">
              <w:rPr>
                <w:rFonts w:cs="Arial"/>
                <w:sz w:val="22"/>
                <w:szCs w:val="22"/>
                <w:u w:val="none"/>
              </w:rPr>
              <w:t xml:space="preserve">SYSTEMATIC REVIEW and CLINICAL CONSENSUS </w:t>
            </w:r>
          </w:p>
          <w:p w14:paraId="186740EB" w14:textId="77777777" w:rsidR="00D97D17" w:rsidRPr="00E76E09" w:rsidRDefault="00D97D17" w:rsidP="00E75FA1">
            <w:pPr>
              <w:pStyle w:val="BodytextforASD"/>
              <w:rPr>
                <w:rFonts w:cs="Arial"/>
                <w:sz w:val="22"/>
                <w:szCs w:val="22"/>
                <w:u w:val="none"/>
              </w:rPr>
            </w:pPr>
          </w:p>
          <w:p w14:paraId="4C322DC5" w14:textId="77777777" w:rsidR="00D97D17" w:rsidRPr="00E76E09" w:rsidRDefault="00D97D17" w:rsidP="00E75FA1">
            <w:pPr>
              <w:pStyle w:val="BodytextforASD"/>
              <w:rPr>
                <w:rFonts w:cs="Arial"/>
                <w:sz w:val="22"/>
                <w:szCs w:val="22"/>
                <w:u w:val="none"/>
              </w:rPr>
            </w:pPr>
            <w:r w:rsidRPr="00E76E09">
              <w:rPr>
                <w:rFonts w:cs="Arial"/>
                <w:sz w:val="22"/>
                <w:szCs w:val="22"/>
                <w:u w:val="none"/>
                <w:lang w:val="en-GB"/>
              </w:rPr>
              <w:t>Level of evidence: +</w:t>
            </w:r>
          </w:p>
          <w:p w14:paraId="3C12B376" w14:textId="77777777" w:rsidR="00D97D17" w:rsidRPr="00E76E09" w:rsidRDefault="00D97D17" w:rsidP="00E76E09">
            <w:pPr>
              <w:pStyle w:val="BodytextforASD"/>
              <w:ind w:left="684" w:hanging="684"/>
              <w:rPr>
                <w:rFonts w:cs="Arial"/>
                <w:sz w:val="22"/>
                <w:szCs w:val="22"/>
                <w:u w:val="none"/>
              </w:rPr>
            </w:pPr>
          </w:p>
        </w:tc>
        <w:tc>
          <w:tcPr>
            <w:tcW w:w="3263" w:type="dxa"/>
            <w:shd w:val="clear" w:color="auto" w:fill="auto"/>
          </w:tcPr>
          <w:p w14:paraId="347B87FD"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Systematic review 1996 to 2004, re children and adolescents with anxiety disorders. Searches in Medline, OVIDMedline, PubMed and PsycINFO; review bibliographies of book chapters and review articles; and asking colleagues for suggested source materials. Coding system defined for recommendations based on the evidence.</w:t>
            </w:r>
          </w:p>
        </w:tc>
        <w:tc>
          <w:tcPr>
            <w:tcW w:w="2137" w:type="dxa"/>
            <w:shd w:val="clear" w:color="auto" w:fill="auto"/>
          </w:tcPr>
          <w:p w14:paraId="021CD1C0" w14:textId="77777777" w:rsidR="00D97D17" w:rsidRPr="00E76E09" w:rsidRDefault="00D97D17" w:rsidP="00E76E09">
            <w:pPr>
              <w:pStyle w:val="Unpublished"/>
              <w:ind w:left="684" w:hanging="684"/>
              <w:rPr>
                <w:rFonts w:ascii="Arial" w:hAnsi="Arial" w:cs="Arial"/>
                <w:sz w:val="22"/>
                <w:szCs w:val="22"/>
                <w:lang w:val="en-GB"/>
              </w:rPr>
            </w:pPr>
          </w:p>
        </w:tc>
        <w:tc>
          <w:tcPr>
            <w:tcW w:w="3600" w:type="dxa"/>
            <w:shd w:val="clear" w:color="auto" w:fill="auto"/>
          </w:tcPr>
          <w:p w14:paraId="26A76840"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 xml:space="preserve">Consider Asperger Syndrome when conducting differential diagnosis. </w:t>
            </w:r>
          </w:p>
          <w:p w14:paraId="7F572D40" w14:textId="77777777" w:rsidR="00D97D17" w:rsidRPr="00E76E09" w:rsidRDefault="00D97D17" w:rsidP="00E75FA1">
            <w:pPr>
              <w:pStyle w:val="Unpublished"/>
              <w:rPr>
                <w:rFonts w:ascii="Arial" w:hAnsi="Arial" w:cs="Arial"/>
                <w:sz w:val="22"/>
                <w:szCs w:val="22"/>
                <w:lang w:val="en-GB"/>
              </w:rPr>
            </w:pPr>
          </w:p>
          <w:p w14:paraId="4E6FE477"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Treatment planning should be multi-modal, consider severity and impairment of the anxiety disorder.</w:t>
            </w:r>
          </w:p>
          <w:p w14:paraId="359C7895" w14:textId="77777777" w:rsidR="00D97D17" w:rsidRPr="00E76E09" w:rsidRDefault="00D97D17" w:rsidP="00E75FA1">
            <w:pPr>
              <w:pStyle w:val="Unpublished"/>
              <w:rPr>
                <w:rFonts w:ascii="Arial" w:hAnsi="Arial" w:cs="Arial"/>
                <w:sz w:val="22"/>
                <w:szCs w:val="22"/>
                <w:lang w:val="en-GB"/>
              </w:rPr>
            </w:pPr>
          </w:p>
          <w:p w14:paraId="4ECAAD51"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Psychotherapy should be considered as part of treatment.</w:t>
            </w:r>
          </w:p>
          <w:p w14:paraId="5067D750" w14:textId="77777777" w:rsidR="00D97D17" w:rsidRPr="00E76E09" w:rsidRDefault="00D97D17" w:rsidP="00E75FA1">
            <w:pPr>
              <w:pStyle w:val="Unpublished"/>
              <w:rPr>
                <w:rFonts w:ascii="Arial" w:hAnsi="Arial" w:cs="Arial"/>
                <w:sz w:val="22"/>
                <w:szCs w:val="22"/>
                <w:lang w:val="en-GB"/>
              </w:rPr>
            </w:pPr>
          </w:p>
          <w:p w14:paraId="3ABBFE91"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Five components of cognitive behaviour therapy:</w:t>
            </w:r>
          </w:p>
          <w:p w14:paraId="5921C6BC" w14:textId="77777777" w:rsidR="00D97D17" w:rsidRPr="00E76E09" w:rsidRDefault="006423B1" w:rsidP="00E76E09">
            <w:pPr>
              <w:pStyle w:val="Unpublished"/>
              <w:numPr>
                <w:ilvl w:val="0"/>
                <w:numId w:val="44"/>
              </w:numPr>
              <w:tabs>
                <w:tab w:val="clear" w:pos="360"/>
              </w:tabs>
              <w:ind w:left="285" w:hanging="285"/>
              <w:rPr>
                <w:rFonts w:ascii="Arial" w:hAnsi="Arial" w:cs="Arial"/>
                <w:sz w:val="22"/>
                <w:szCs w:val="22"/>
                <w:lang w:val="en-GB"/>
              </w:rPr>
            </w:pPr>
            <w:r w:rsidRPr="00E76E09">
              <w:rPr>
                <w:rFonts w:ascii="Arial" w:hAnsi="Arial" w:cs="Arial"/>
                <w:sz w:val="22"/>
                <w:szCs w:val="22"/>
                <w:lang w:val="en-GB"/>
              </w:rPr>
              <w:t>p</w:t>
            </w:r>
            <w:r w:rsidR="00D97D17" w:rsidRPr="00E76E09">
              <w:rPr>
                <w:rFonts w:ascii="Arial" w:hAnsi="Arial" w:cs="Arial"/>
                <w:sz w:val="22"/>
                <w:szCs w:val="22"/>
                <w:lang w:val="en-GB"/>
              </w:rPr>
              <w:t>sycho-education about the il</w:t>
            </w:r>
            <w:r w:rsidRPr="00E76E09">
              <w:rPr>
                <w:rFonts w:ascii="Arial" w:hAnsi="Arial" w:cs="Arial"/>
                <w:sz w:val="22"/>
                <w:szCs w:val="22"/>
                <w:lang w:val="en-GB"/>
              </w:rPr>
              <w:t>lness and</w:t>
            </w:r>
            <w:r w:rsidR="00D97D17" w:rsidRPr="00E76E09">
              <w:rPr>
                <w:rFonts w:ascii="Arial" w:hAnsi="Arial" w:cs="Arial"/>
                <w:sz w:val="22"/>
                <w:szCs w:val="22"/>
                <w:lang w:val="en-GB"/>
              </w:rPr>
              <w:t xml:space="preserve"> CBT</w:t>
            </w:r>
          </w:p>
          <w:p w14:paraId="7FD1EDC3" w14:textId="77777777" w:rsidR="00D97D17" w:rsidRPr="00E76E09" w:rsidRDefault="006423B1" w:rsidP="00E76E09">
            <w:pPr>
              <w:pStyle w:val="Unpublished"/>
              <w:numPr>
                <w:ilvl w:val="0"/>
                <w:numId w:val="44"/>
              </w:numPr>
              <w:tabs>
                <w:tab w:val="clear" w:pos="360"/>
              </w:tabs>
              <w:ind w:left="285" w:hanging="285"/>
              <w:rPr>
                <w:rFonts w:ascii="Arial" w:hAnsi="Arial" w:cs="Arial"/>
                <w:sz w:val="22"/>
                <w:szCs w:val="22"/>
                <w:lang w:val="en-GB"/>
              </w:rPr>
            </w:pPr>
            <w:r w:rsidRPr="00E76E09">
              <w:rPr>
                <w:rFonts w:ascii="Arial" w:hAnsi="Arial" w:cs="Arial"/>
                <w:sz w:val="22"/>
                <w:szCs w:val="22"/>
                <w:lang w:val="en-GB"/>
              </w:rPr>
              <w:t>s</w:t>
            </w:r>
            <w:r w:rsidR="00D97D17" w:rsidRPr="00E76E09">
              <w:rPr>
                <w:rFonts w:ascii="Arial" w:hAnsi="Arial" w:cs="Arial"/>
                <w:sz w:val="22"/>
                <w:szCs w:val="22"/>
                <w:lang w:val="en-GB"/>
              </w:rPr>
              <w:t>omatic management and skills training</w:t>
            </w:r>
          </w:p>
          <w:p w14:paraId="339B5F61" w14:textId="77777777" w:rsidR="00D97D17" w:rsidRPr="00E76E09" w:rsidRDefault="006423B1" w:rsidP="00E76E09">
            <w:pPr>
              <w:pStyle w:val="Unpublished"/>
              <w:numPr>
                <w:ilvl w:val="0"/>
                <w:numId w:val="44"/>
              </w:numPr>
              <w:tabs>
                <w:tab w:val="clear" w:pos="360"/>
              </w:tabs>
              <w:ind w:left="285" w:hanging="285"/>
              <w:rPr>
                <w:rFonts w:ascii="Arial" w:hAnsi="Arial" w:cs="Arial"/>
                <w:sz w:val="22"/>
                <w:szCs w:val="22"/>
                <w:lang w:val="en-GB"/>
              </w:rPr>
            </w:pPr>
            <w:r w:rsidRPr="00E76E09">
              <w:rPr>
                <w:rFonts w:ascii="Arial" w:hAnsi="Arial" w:cs="Arial"/>
                <w:sz w:val="22"/>
                <w:szCs w:val="22"/>
                <w:lang w:val="en-GB"/>
              </w:rPr>
              <w:t>c</w:t>
            </w:r>
            <w:r w:rsidR="00D97D17" w:rsidRPr="00E76E09">
              <w:rPr>
                <w:rFonts w:ascii="Arial" w:hAnsi="Arial" w:cs="Arial"/>
                <w:sz w:val="22"/>
                <w:szCs w:val="22"/>
                <w:lang w:val="en-GB"/>
              </w:rPr>
              <w:t>ognitive restructuring</w:t>
            </w:r>
          </w:p>
          <w:p w14:paraId="6AA6EAB8" w14:textId="77777777" w:rsidR="00D97D17" w:rsidRPr="00E76E09" w:rsidRDefault="006423B1" w:rsidP="00E76E09">
            <w:pPr>
              <w:pStyle w:val="Unpublished"/>
              <w:numPr>
                <w:ilvl w:val="0"/>
                <w:numId w:val="44"/>
              </w:numPr>
              <w:tabs>
                <w:tab w:val="clear" w:pos="360"/>
              </w:tabs>
              <w:ind w:left="285" w:hanging="285"/>
              <w:rPr>
                <w:rFonts w:ascii="Arial" w:hAnsi="Arial" w:cs="Arial"/>
                <w:sz w:val="22"/>
                <w:szCs w:val="22"/>
                <w:lang w:val="en-GB"/>
              </w:rPr>
            </w:pPr>
            <w:r w:rsidRPr="00E76E09">
              <w:rPr>
                <w:rFonts w:ascii="Arial" w:hAnsi="Arial" w:cs="Arial"/>
                <w:sz w:val="22"/>
                <w:szCs w:val="22"/>
                <w:lang w:val="en-GB"/>
              </w:rPr>
              <w:t>e</w:t>
            </w:r>
            <w:r w:rsidR="00D97D17" w:rsidRPr="00E76E09">
              <w:rPr>
                <w:rFonts w:ascii="Arial" w:hAnsi="Arial" w:cs="Arial"/>
                <w:sz w:val="22"/>
                <w:szCs w:val="22"/>
                <w:lang w:val="en-GB"/>
              </w:rPr>
              <w:t>xposure methods</w:t>
            </w:r>
          </w:p>
          <w:p w14:paraId="208796EC" w14:textId="77777777" w:rsidR="00D97D17" w:rsidRPr="00E76E09" w:rsidRDefault="006423B1" w:rsidP="00E76E09">
            <w:pPr>
              <w:pStyle w:val="Unpublished"/>
              <w:numPr>
                <w:ilvl w:val="0"/>
                <w:numId w:val="44"/>
              </w:numPr>
              <w:tabs>
                <w:tab w:val="clear" w:pos="360"/>
              </w:tabs>
              <w:ind w:left="285" w:hanging="285"/>
              <w:rPr>
                <w:rFonts w:ascii="Arial" w:hAnsi="Arial" w:cs="Arial"/>
                <w:sz w:val="22"/>
                <w:szCs w:val="22"/>
                <w:lang w:val="en-GB"/>
              </w:rPr>
            </w:pPr>
            <w:r w:rsidRPr="00E76E09">
              <w:rPr>
                <w:rFonts w:ascii="Arial" w:hAnsi="Arial" w:cs="Arial"/>
                <w:sz w:val="22"/>
                <w:szCs w:val="22"/>
                <w:lang w:val="en-GB"/>
              </w:rPr>
              <w:t>r</w:t>
            </w:r>
            <w:r w:rsidR="00D97D17" w:rsidRPr="00E76E09">
              <w:rPr>
                <w:rFonts w:ascii="Arial" w:hAnsi="Arial" w:cs="Arial"/>
                <w:sz w:val="22"/>
                <w:szCs w:val="22"/>
                <w:lang w:val="en-GB"/>
              </w:rPr>
              <w:t>elapse prevention plans</w:t>
            </w:r>
            <w:r w:rsidRPr="00E76E09">
              <w:rPr>
                <w:rFonts w:ascii="Arial" w:hAnsi="Arial" w:cs="Arial"/>
                <w:sz w:val="22"/>
                <w:szCs w:val="22"/>
                <w:lang w:val="en-GB"/>
              </w:rPr>
              <w:t>.</w:t>
            </w:r>
          </w:p>
          <w:p w14:paraId="0CB59BCD" w14:textId="77777777" w:rsidR="00D97D17" w:rsidRPr="00E76E09" w:rsidRDefault="00D97D17" w:rsidP="00E75FA1">
            <w:pPr>
              <w:pStyle w:val="Unpublished"/>
              <w:rPr>
                <w:rFonts w:ascii="Arial" w:hAnsi="Arial" w:cs="Arial"/>
                <w:sz w:val="22"/>
                <w:szCs w:val="22"/>
                <w:lang w:val="en-GB"/>
              </w:rPr>
            </w:pPr>
          </w:p>
          <w:p w14:paraId="2E26C690"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 xml:space="preserve">All to be done with positive reinforcement to increase motivation, and according to suggested treatment manuals. </w:t>
            </w:r>
          </w:p>
          <w:p w14:paraId="209C59E8" w14:textId="77777777" w:rsidR="00D97D17" w:rsidRPr="00E76E09" w:rsidRDefault="00D97D17" w:rsidP="00E75FA1">
            <w:pPr>
              <w:pStyle w:val="Unpublished"/>
              <w:rPr>
                <w:rFonts w:ascii="Arial" w:hAnsi="Arial" w:cs="Arial"/>
                <w:sz w:val="22"/>
                <w:szCs w:val="22"/>
                <w:lang w:val="en-GB"/>
              </w:rPr>
            </w:pPr>
          </w:p>
          <w:p w14:paraId="2931D9B9" w14:textId="77777777" w:rsidR="00D97D17" w:rsidRPr="00E76E09" w:rsidRDefault="00D97D17" w:rsidP="00E75FA1">
            <w:pPr>
              <w:pStyle w:val="Unpublished"/>
              <w:rPr>
                <w:rFonts w:ascii="Arial" w:hAnsi="Arial" w:cs="Arial"/>
                <w:sz w:val="22"/>
                <w:szCs w:val="22"/>
                <w:lang w:val="en-GB"/>
              </w:rPr>
            </w:pPr>
            <w:r w:rsidRPr="00E76E09">
              <w:rPr>
                <w:rFonts w:ascii="Arial" w:hAnsi="Arial" w:cs="Arial"/>
                <w:sz w:val="22"/>
                <w:szCs w:val="22"/>
                <w:lang w:val="en-GB"/>
              </w:rPr>
              <w:t>Parent, and child and family interventions incorporated in a range of therapy, including CBT.</w:t>
            </w:r>
          </w:p>
        </w:tc>
        <w:tc>
          <w:tcPr>
            <w:tcW w:w="2186" w:type="dxa"/>
            <w:shd w:val="clear" w:color="auto" w:fill="auto"/>
          </w:tcPr>
          <w:p w14:paraId="787A49C6" w14:textId="77777777" w:rsidR="00D97D17" w:rsidRPr="00E76E09" w:rsidRDefault="00D97D17" w:rsidP="00E75FA1">
            <w:pPr>
              <w:pStyle w:val="Unpublished"/>
              <w:rPr>
                <w:rFonts w:ascii="Arial" w:hAnsi="Arial" w:cs="Arial"/>
                <w:i/>
                <w:iCs/>
                <w:sz w:val="22"/>
                <w:szCs w:val="22"/>
                <w:lang w:val="en-GB"/>
              </w:rPr>
            </w:pPr>
          </w:p>
        </w:tc>
      </w:tr>
      <w:tr w:rsidR="00E76E09" w:rsidRPr="00E76E09" w14:paraId="0C675AB0" w14:textId="77777777" w:rsidTr="00E76E09">
        <w:tc>
          <w:tcPr>
            <w:tcW w:w="828" w:type="dxa"/>
            <w:shd w:val="clear" w:color="auto" w:fill="auto"/>
          </w:tcPr>
          <w:p w14:paraId="2295FE9F"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289</w:t>
            </w:r>
          </w:p>
        </w:tc>
        <w:tc>
          <w:tcPr>
            <w:tcW w:w="2160" w:type="dxa"/>
            <w:shd w:val="clear" w:color="auto" w:fill="auto"/>
          </w:tcPr>
          <w:p w14:paraId="6F55D1A8"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fldChar w:fldCharType="begin"/>
            </w:r>
            <w:r w:rsidRPr="00E76E09">
              <w:rPr>
                <w:rFonts w:ascii="Arial" w:hAnsi="Arial" w:cs="Arial"/>
                <w:sz w:val="22"/>
                <w:szCs w:val="22"/>
                <w:lang w:val="en-GB"/>
              </w:rPr>
              <w:instrText xml:space="preserve"> ADDIN EN.REFLIST </w:instrText>
            </w:r>
            <w:r w:rsidRPr="00E76E09">
              <w:rPr>
                <w:rFonts w:ascii="Arial" w:hAnsi="Arial" w:cs="Arial"/>
                <w:sz w:val="22"/>
                <w:szCs w:val="22"/>
                <w:lang w:val="en-GB"/>
              </w:rPr>
              <w:fldChar w:fldCharType="separate"/>
            </w:r>
            <w:r w:rsidRPr="00E76E09">
              <w:rPr>
                <w:rFonts w:ascii="Arial" w:hAnsi="Arial" w:cs="Arial"/>
                <w:sz w:val="22"/>
                <w:szCs w:val="22"/>
                <w:lang w:val="en-GB"/>
              </w:rPr>
              <w:fldChar w:fldCharType="end"/>
            </w:r>
            <w:r w:rsidRPr="00E76E09">
              <w:rPr>
                <w:rFonts w:ascii="Arial" w:hAnsi="Arial" w:cs="Arial"/>
                <w:sz w:val="22"/>
                <w:szCs w:val="22"/>
                <w:lang w:val="en-GB"/>
              </w:rPr>
              <w:t>Attwood, T. (2003). Cog</w:t>
            </w:r>
            <w:r w:rsidR="006423B1" w:rsidRPr="00E76E09">
              <w:rPr>
                <w:rFonts w:ascii="Arial" w:hAnsi="Arial" w:cs="Arial"/>
                <w:sz w:val="22"/>
                <w:szCs w:val="22"/>
                <w:lang w:val="en-GB"/>
              </w:rPr>
              <w:t xml:space="preserve">nitive Behaviour Therapy. In </w:t>
            </w:r>
            <w:r w:rsidRPr="00E76E09">
              <w:rPr>
                <w:rFonts w:ascii="Arial" w:hAnsi="Arial" w:cs="Arial"/>
                <w:sz w:val="22"/>
                <w:szCs w:val="22"/>
                <w:lang w:val="en-GB"/>
              </w:rPr>
              <w:t>Holliday</w:t>
            </w:r>
            <w:r w:rsidR="006423B1" w:rsidRPr="00E76E09">
              <w:rPr>
                <w:rFonts w:ascii="Arial" w:hAnsi="Arial" w:cs="Arial"/>
                <w:sz w:val="22"/>
                <w:szCs w:val="22"/>
                <w:lang w:val="en-GB"/>
              </w:rPr>
              <w:t>, Willey L. (Ed.).</w:t>
            </w:r>
            <w:r w:rsidRPr="00E76E09">
              <w:rPr>
                <w:rFonts w:ascii="Arial" w:hAnsi="Arial" w:cs="Arial"/>
                <w:sz w:val="22"/>
                <w:szCs w:val="22"/>
                <w:lang w:val="en-GB"/>
              </w:rPr>
              <w:t xml:space="preserve"> </w:t>
            </w:r>
            <w:r w:rsidRPr="00E76E09">
              <w:rPr>
                <w:rFonts w:ascii="Arial" w:hAnsi="Arial" w:cs="Arial"/>
                <w:i/>
                <w:sz w:val="22"/>
                <w:szCs w:val="22"/>
                <w:lang w:val="en-GB"/>
              </w:rPr>
              <w:t xml:space="preserve">Asperger Syndrome in Adolescence: Living with the Ups, the </w:t>
            </w:r>
            <w:smartTag w:uri="urn:schemas-microsoft-com:office:smarttags" w:element="place">
              <w:r w:rsidRPr="00E76E09">
                <w:rPr>
                  <w:rFonts w:ascii="Arial" w:hAnsi="Arial" w:cs="Arial"/>
                  <w:i/>
                  <w:sz w:val="22"/>
                  <w:szCs w:val="22"/>
                  <w:lang w:val="en-GB"/>
                </w:rPr>
                <w:t>Downs</w:t>
              </w:r>
            </w:smartTag>
            <w:r w:rsidRPr="00E76E09">
              <w:rPr>
                <w:rFonts w:ascii="Arial" w:hAnsi="Arial" w:cs="Arial"/>
                <w:i/>
                <w:sz w:val="22"/>
                <w:szCs w:val="22"/>
                <w:lang w:val="en-GB"/>
              </w:rPr>
              <w:t xml:space="preserve"> and Things in Between</w:t>
            </w:r>
            <w:r w:rsidRPr="00E76E09">
              <w:rPr>
                <w:rFonts w:ascii="Arial" w:hAnsi="Arial" w:cs="Arial"/>
                <w:sz w:val="22"/>
                <w:szCs w:val="22"/>
                <w:lang w:val="en-GB"/>
              </w:rPr>
              <w:t xml:space="preserve">. </w:t>
            </w:r>
            <w:smartTag w:uri="urn:schemas-microsoft-com:office:smarttags" w:element="City">
              <w:smartTag w:uri="urn:schemas-microsoft-com:office:smarttags" w:element="place">
                <w:r w:rsidRPr="00E76E09">
                  <w:rPr>
                    <w:rFonts w:ascii="Arial" w:hAnsi="Arial" w:cs="Arial"/>
                    <w:sz w:val="22"/>
                    <w:szCs w:val="22"/>
                    <w:lang w:val="en-GB"/>
                  </w:rPr>
                  <w:t>London</w:t>
                </w:r>
              </w:smartTag>
            </w:smartTag>
            <w:r w:rsidRPr="00E76E09">
              <w:rPr>
                <w:rFonts w:ascii="Arial" w:hAnsi="Arial" w:cs="Arial"/>
                <w:sz w:val="22"/>
                <w:szCs w:val="22"/>
                <w:lang w:val="en-GB"/>
              </w:rPr>
              <w:t>: Jessica Kingsley Publishers Ltd.</w:t>
            </w:r>
          </w:p>
          <w:p w14:paraId="4A590734" w14:textId="77777777" w:rsidR="00D97D17" w:rsidRPr="00E76E09" w:rsidRDefault="00D97D17" w:rsidP="00E76E09">
            <w:pPr>
              <w:pStyle w:val="BodyText3"/>
              <w:ind w:right="234"/>
              <w:rPr>
                <w:rFonts w:ascii="Arial" w:hAnsi="Arial" w:cs="Arial"/>
                <w:sz w:val="22"/>
                <w:szCs w:val="22"/>
                <w:lang w:val="en-GB"/>
              </w:rPr>
            </w:pPr>
            <w:r w:rsidRPr="00E76E09">
              <w:rPr>
                <w:rFonts w:ascii="Arial" w:hAnsi="Arial" w:cs="Arial"/>
                <w:sz w:val="22"/>
                <w:szCs w:val="22"/>
                <w:lang w:val="en-GB"/>
              </w:rPr>
              <w:t>EXPERT OPINION</w:t>
            </w:r>
          </w:p>
          <w:p w14:paraId="54762264"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x</w:t>
            </w:r>
          </w:p>
        </w:tc>
        <w:tc>
          <w:tcPr>
            <w:tcW w:w="3263" w:type="dxa"/>
            <w:shd w:val="clear" w:color="auto" w:fill="auto"/>
          </w:tcPr>
          <w:p w14:paraId="531241A0"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Book chapter</w:t>
            </w:r>
            <w:r w:rsidR="006423B1" w:rsidRPr="00E76E09">
              <w:rPr>
                <w:rFonts w:ascii="Arial" w:hAnsi="Arial" w:cs="Arial"/>
                <w:sz w:val="22"/>
                <w:szCs w:val="22"/>
                <w:lang w:val="en-GB"/>
              </w:rPr>
              <w:t>.</w:t>
            </w:r>
          </w:p>
        </w:tc>
        <w:tc>
          <w:tcPr>
            <w:tcW w:w="2137" w:type="dxa"/>
            <w:shd w:val="clear" w:color="auto" w:fill="auto"/>
          </w:tcPr>
          <w:p w14:paraId="7E6C7528" w14:textId="77777777" w:rsidR="00D97D17" w:rsidRPr="00E76E09" w:rsidRDefault="00D97D17" w:rsidP="00E75FA1">
            <w:pPr>
              <w:pStyle w:val="BodyText3"/>
              <w:rPr>
                <w:rFonts w:ascii="Arial" w:hAnsi="Arial" w:cs="Arial"/>
                <w:sz w:val="22"/>
                <w:szCs w:val="22"/>
                <w:lang w:val="en-GB"/>
              </w:rPr>
            </w:pPr>
          </w:p>
        </w:tc>
        <w:tc>
          <w:tcPr>
            <w:tcW w:w="3600" w:type="dxa"/>
            <w:shd w:val="clear" w:color="auto" w:fill="auto"/>
          </w:tcPr>
          <w:p w14:paraId="21D77E2A"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When secondary mood disorder is diagnosed, clinicians need to know how to modify standard psychological treatments to accommodate AS.</w:t>
            </w:r>
          </w:p>
          <w:p w14:paraId="630FC3D5"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CBT has direct applicability to clients with AS who are known to have distortions in thinking.</w:t>
            </w:r>
          </w:p>
          <w:p w14:paraId="6ED8B385"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Sections on:</w:t>
            </w:r>
          </w:p>
          <w:p w14:paraId="0A6BD9CD" w14:textId="77777777" w:rsidR="00D97D17" w:rsidRPr="00E76E09" w:rsidRDefault="006423B1" w:rsidP="00E76E09">
            <w:pPr>
              <w:pStyle w:val="BodyText3"/>
              <w:numPr>
                <w:ilvl w:val="0"/>
                <w:numId w:val="46"/>
              </w:numPr>
              <w:tabs>
                <w:tab w:val="clear" w:pos="720"/>
              </w:tabs>
              <w:ind w:left="340" w:hanging="340"/>
              <w:rPr>
                <w:rFonts w:ascii="Arial" w:hAnsi="Arial" w:cs="Arial"/>
                <w:sz w:val="22"/>
                <w:szCs w:val="22"/>
                <w:lang w:val="en-GB"/>
              </w:rPr>
            </w:pPr>
            <w:r w:rsidRPr="00E76E09">
              <w:rPr>
                <w:rFonts w:ascii="Arial" w:hAnsi="Arial" w:cs="Arial"/>
                <w:sz w:val="22"/>
                <w:szCs w:val="22"/>
                <w:lang w:val="en-GB"/>
              </w:rPr>
              <w:t>a</w:t>
            </w:r>
            <w:r w:rsidR="00D97D17" w:rsidRPr="00E76E09">
              <w:rPr>
                <w:rFonts w:ascii="Arial" w:hAnsi="Arial" w:cs="Arial"/>
                <w:sz w:val="22"/>
                <w:szCs w:val="22"/>
                <w:lang w:val="en-GB"/>
              </w:rPr>
              <w:t>ssessment</w:t>
            </w:r>
          </w:p>
          <w:p w14:paraId="668F30E9" w14:textId="77777777" w:rsidR="00D97D17" w:rsidRPr="00E76E09" w:rsidRDefault="006423B1" w:rsidP="00E76E09">
            <w:pPr>
              <w:pStyle w:val="BodyText3"/>
              <w:numPr>
                <w:ilvl w:val="0"/>
                <w:numId w:val="46"/>
              </w:numPr>
              <w:tabs>
                <w:tab w:val="clear" w:pos="720"/>
              </w:tabs>
              <w:ind w:left="340" w:hanging="340"/>
              <w:rPr>
                <w:rFonts w:ascii="Arial" w:hAnsi="Arial" w:cs="Arial"/>
                <w:sz w:val="22"/>
                <w:szCs w:val="22"/>
                <w:lang w:val="en-GB"/>
              </w:rPr>
            </w:pPr>
            <w:r w:rsidRPr="00E76E09">
              <w:rPr>
                <w:rFonts w:ascii="Arial" w:hAnsi="Arial" w:cs="Arial"/>
                <w:sz w:val="22"/>
                <w:szCs w:val="22"/>
                <w:lang w:val="en-GB"/>
              </w:rPr>
              <w:t>a</w:t>
            </w:r>
            <w:r w:rsidR="00D97D17" w:rsidRPr="00E76E09">
              <w:rPr>
                <w:rFonts w:ascii="Arial" w:hAnsi="Arial" w:cs="Arial"/>
                <w:sz w:val="22"/>
                <w:szCs w:val="22"/>
                <w:lang w:val="en-GB"/>
              </w:rPr>
              <w:t>ffective education</w:t>
            </w:r>
          </w:p>
          <w:p w14:paraId="1E5457A1" w14:textId="77777777" w:rsidR="00D97D17" w:rsidRPr="00E76E09" w:rsidRDefault="006423B1" w:rsidP="00E76E09">
            <w:pPr>
              <w:pStyle w:val="BodyText3"/>
              <w:numPr>
                <w:ilvl w:val="0"/>
                <w:numId w:val="46"/>
              </w:numPr>
              <w:tabs>
                <w:tab w:val="clear" w:pos="720"/>
              </w:tabs>
              <w:ind w:left="340" w:hanging="340"/>
              <w:rPr>
                <w:rFonts w:ascii="Arial" w:hAnsi="Arial" w:cs="Arial"/>
                <w:sz w:val="22"/>
                <w:szCs w:val="22"/>
                <w:lang w:val="en-GB"/>
              </w:rPr>
            </w:pPr>
            <w:r w:rsidRPr="00E76E09">
              <w:rPr>
                <w:rFonts w:ascii="Arial" w:hAnsi="Arial" w:cs="Arial"/>
                <w:sz w:val="22"/>
                <w:szCs w:val="22"/>
                <w:lang w:val="en-GB"/>
              </w:rPr>
              <w:t>c</w:t>
            </w:r>
            <w:r w:rsidR="00D97D17" w:rsidRPr="00E76E09">
              <w:rPr>
                <w:rFonts w:ascii="Arial" w:hAnsi="Arial" w:cs="Arial"/>
                <w:sz w:val="22"/>
                <w:szCs w:val="22"/>
                <w:lang w:val="en-GB"/>
              </w:rPr>
              <w:t>ognitive restructuring</w:t>
            </w:r>
          </w:p>
          <w:p w14:paraId="24B26E11" w14:textId="77777777" w:rsidR="00D97D17" w:rsidRPr="00E76E09" w:rsidRDefault="006423B1" w:rsidP="00E76E09">
            <w:pPr>
              <w:pStyle w:val="BodyText3"/>
              <w:numPr>
                <w:ilvl w:val="0"/>
                <w:numId w:val="46"/>
              </w:numPr>
              <w:tabs>
                <w:tab w:val="clear" w:pos="720"/>
              </w:tabs>
              <w:ind w:left="340" w:hanging="340"/>
              <w:rPr>
                <w:rFonts w:ascii="Arial" w:hAnsi="Arial" w:cs="Arial"/>
                <w:sz w:val="22"/>
                <w:szCs w:val="22"/>
                <w:lang w:val="en-GB"/>
              </w:rPr>
            </w:pPr>
            <w:r w:rsidRPr="00E76E09">
              <w:rPr>
                <w:rFonts w:ascii="Arial" w:hAnsi="Arial" w:cs="Arial"/>
                <w:sz w:val="22"/>
                <w:szCs w:val="22"/>
                <w:lang w:val="en-GB"/>
              </w:rPr>
              <w:t>s</w:t>
            </w:r>
            <w:r w:rsidR="00D97D17" w:rsidRPr="00E76E09">
              <w:rPr>
                <w:rFonts w:ascii="Arial" w:hAnsi="Arial" w:cs="Arial"/>
                <w:sz w:val="22"/>
                <w:szCs w:val="22"/>
                <w:lang w:val="en-GB"/>
              </w:rPr>
              <w:t>tress management</w:t>
            </w:r>
          </w:p>
          <w:p w14:paraId="6C354CF4" w14:textId="77777777" w:rsidR="00D97D17" w:rsidRPr="00E76E09" w:rsidRDefault="006423B1" w:rsidP="00E76E09">
            <w:pPr>
              <w:pStyle w:val="BodyText3"/>
              <w:numPr>
                <w:ilvl w:val="0"/>
                <w:numId w:val="46"/>
              </w:numPr>
              <w:tabs>
                <w:tab w:val="clear" w:pos="720"/>
              </w:tabs>
              <w:ind w:left="340" w:hanging="340"/>
              <w:rPr>
                <w:rFonts w:ascii="Arial" w:hAnsi="Arial" w:cs="Arial"/>
                <w:sz w:val="22"/>
                <w:szCs w:val="22"/>
                <w:lang w:val="en-GB"/>
              </w:rPr>
            </w:pPr>
            <w:r w:rsidRPr="00E76E09">
              <w:rPr>
                <w:rFonts w:ascii="Arial" w:hAnsi="Arial" w:cs="Arial"/>
                <w:sz w:val="22"/>
                <w:szCs w:val="22"/>
                <w:lang w:val="en-GB"/>
              </w:rPr>
              <w:t>s</w:t>
            </w:r>
            <w:r w:rsidR="00D97D17" w:rsidRPr="00E76E09">
              <w:rPr>
                <w:rFonts w:ascii="Arial" w:hAnsi="Arial" w:cs="Arial"/>
                <w:sz w:val="22"/>
                <w:szCs w:val="22"/>
                <w:lang w:val="en-GB"/>
              </w:rPr>
              <w:t>elf-reflection</w:t>
            </w:r>
          </w:p>
          <w:p w14:paraId="53D6111E" w14:textId="77777777" w:rsidR="00D97D17" w:rsidRPr="00E76E09" w:rsidRDefault="006423B1" w:rsidP="00E76E09">
            <w:pPr>
              <w:pStyle w:val="BodyText3"/>
              <w:numPr>
                <w:ilvl w:val="0"/>
                <w:numId w:val="46"/>
              </w:numPr>
              <w:tabs>
                <w:tab w:val="clear" w:pos="720"/>
              </w:tabs>
              <w:ind w:left="340" w:hanging="340"/>
              <w:rPr>
                <w:rFonts w:ascii="Arial" w:hAnsi="Arial" w:cs="Arial"/>
                <w:sz w:val="22"/>
                <w:szCs w:val="22"/>
                <w:lang w:val="en-GB"/>
              </w:rPr>
            </w:pPr>
            <w:r w:rsidRPr="00E76E09">
              <w:rPr>
                <w:rFonts w:ascii="Arial" w:hAnsi="Arial" w:cs="Arial"/>
                <w:sz w:val="22"/>
                <w:szCs w:val="22"/>
                <w:lang w:val="en-GB"/>
              </w:rPr>
              <w:t>p</w:t>
            </w:r>
            <w:r w:rsidR="00D97D17" w:rsidRPr="00E76E09">
              <w:rPr>
                <w:rFonts w:ascii="Arial" w:hAnsi="Arial" w:cs="Arial"/>
                <w:sz w:val="22"/>
                <w:szCs w:val="22"/>
                <w:lang w:val="en-GB"/>
              </w:rPr>
              <w:t>ractice</w:t>
            </w:r>
          </w:p>
          <w:p w14:paraId="565B9C11" w14:textId="77777777" w:rsidR="00D97D17" w:rsidRPr="00E76E09" w:rsidRDefault="006423B1" w:rsidP="00E76E09">
            <w:pPr>
              <w:pStyle w:val="BodyText3"/>
              <w:numPr>
                <w:ilvl w:val="0"/>
                <w:numId w:val="46"/>
              </w:numPr>
              <w:tabs>
                <w:tab w:val="clear" w:pos="720"/>
              </w:tabs>
              <w:ind w:left="340" w:hanging="340"/>
              <w:rPr>
                <w:rFonts w:ascii="Arial" w:hAnsi="Arial" w:cs="Arial"/>
                <w:sz w:val="22"/>
                <w:szCs w:val="22"/>
                <w:lang w:val="en-GB"/>
              </w:rPr>
            </w:pPr>
            <w:r w:rsidRPr="00E76E09">
              <w:rPr>
                <w:rFonts w:ascii="Arial" w:hAnsi="Arial" w:cs="Arial"/>
                <w:sz w:val="22"/>
                <w:szCs w:val="22"/>
                <w:lang w:val="en-GB"/>
              </w:rPr>
              <w:t>o</w:t>
            </w:r>
            <w:r w:rsidR="00D97D17" w:rsidRPr="00E76E09">
              <w:rPr>
                <w:rFonts w:ascii="Arial" w:hAnsi="Arial" w:cs="Arial"/>
                <w:sz w:val="22"/>
                <w:szCs w:val="22"/>
                <w:lang w:val="en-GB"/>
              </w:rPr>
              <w:t>ther modifications to CBT</w:t>
            </w:r>
            <w:r w:rsidRPr="00E76E09">
              <w:rPr>
                <w:rFonts w:ascii="Arial" w:hAnsi="Arial" w:cs="Arial"/>
                <w:sz w:val="22"/>
                <w:szCs w:val="22"/>
                <w:lang w:val="en-GB"/>
              </w:rPr>
              <w:t>.</w:t>
            </w:r>
          </w:p>
        </w:tc>
        <w:tc>
          <w:tcPr>
            <w:tcW w:w="2186" w:type="dxa"/>
            <w:shd w:val="clear" w:color="auto" w:fill="auto"/>
          </w:tcPr>
          <w:p w14:paraId="137F0ECC" w14:textId="77777777" w:rsidR="00D97D17" w:rsidRPr="00E76E09" w:rsidRDefault="00D97D17" w:rsidP="00E75FA1">
            <w:pPr>
              <w:pStyle w:val="BodyText3"/>
              <w:rPr>
                <w:rFonts w:ascii="Arial" w:hAnsi="Arial" w:cs="Arial"/>
                <w:i/>
                <w:iCs/>
                <w:sz w:val="22"/>
                <w:szCs w:val="22"/>
                <w:lang w:val="en-GB"/>
              </w:rPr>
            </w:pPr>
            <w:r w:rsidRPr="00E76E09">
              <w:rPr>
                <w:rFonts w:ascii="Arial" w:hAnsi="Arial" w:cs="Arial"/>
                <w:i/>
                <w:iCs/>
                <w:sz w:val="22"/>
                <w:szCs w:val="22"/>
                <w:lang w:val="en-GB"/>
              </w:rPr>
              <w:t>Tony Attwood is an internationally respected professional who has an extensive knowledge of ASD.</w:t>
            </w:r>
          </w:p>
        </w:tc>
      </w:tr>
      <w:tr w:rsidR="00E76E09" w:rsidRPr="00E76E09" w14:paraId="7F05D59C" w14:textId="77777777" w:rsidTr="00E76E09">
        <w:tc>
          <w:tcPr>
            <w:tcW w:w="828" w:type="dxa"/>
            <w:shd w:val="clear" w:color="auto" w:fill="auto"/>
          </w:tcPr>
          <w:p w14:paraId="740EDCB7" w14:textId="77777777" w:rsidR="00D97D17" w:rsidRPr="00E76E09" w:rsidRDefault="00D97D17" w:rsidP="00E75FA1">
            <w:pPr>
              <w:pStyle w:val="BodyText3"/>
              <w:rPr>
                <w:rFonts w:ascii="Arial" w:hAnsi="Arial" w:cs="Arial"/>
                <w:sz w:val="22"/>
                <w:szCs w:val="22"/>
              </w:rPr>
            </w:pPr>
            <w:r w:rsidRPr="00E76E09">
              <w:rPr>
                <w:rFonts w:ascii="Arial" w:hAnsi="Arial" w:cs="Arial"/>
                <w:sz w:val="22"/>
                <w:szCs w:val="22"/>
              </w:rPr>
              <w:t>290</w:t>
            </w:r>
          </w:p>
        </w:tc>
        <w:tc>
          <w:tcPr>
            <w:tcW w:w="2160" w:type="dxa"/>
            <w:shd w:val="clear" w:color="auto" w:fill="auto"/>
          </w:tcPr>
          <w:p w14:paraId="79363CF5"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Reaven, J., &amp; Hepburn, J. (2003). Cognitive-behavioral treatment of obsessive-compulsive disorder in a child with Asperger syndrome. </w:t>
            </w:r>
            <w:r w:rsidRPr="00E76E09">
              <w:rPr>
                <w:rFonts w:ascii="Arial" w:hAnsi="Arial" w:cs="Arial"/>
                <w:i/>
                <w:sz w:val="22"/>
                <w:szCs w:val="22"/>
                <w:lang w:val="en-GB"/>
              </w:rPr>
              <w:t>Autism</w:t>
            </w:r>
            <w:r w:rsidRPr="00E76E09">
              <w:rPr>
                <w:rFonts w:ascii="Arial" w:hAnsi="Arial" w:cs="Arial"/>
                <w:sz w:val="22"/>
                <w:szCs w:val="22"/>
                <w:lang w:val="en-GB"/>
              </w:rPr>
              <w:t>, 7(2), 145-164.</w:t>
            </w:r>
          </w:p>
          <w:p w14:paraId="30CD732C"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CASE REPORT</w:t>
            </w:r>
          </w:p>
          <w:p w14:paraId="54C835AD"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x</w:t>
            </w:r>
          </w:p>
        </w:tc>
        <w:tc>
          <w:tcPr>
            <w:tcW w:w="3263" w:type="dxa"/>
            <w:shd w:val="clear" w:color="auto" w:fill="auto"/>
          </w:tcPr>
          <w:p w14:paraId="1FC00DC2"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Case report. 7-year-old female child with Asperger syndrome.</w:t>
            </w:r>
          </w:p>
        </w:tc>
        <w:tc>
          <w:tcPr>
            <w:tcW w:w="2137" w:type="dxa"/>
            <w:shd w:val="clear" w:color="auto" w:fill="auto"/>
          </w:tcPr>
          <w:p w14:paraId="25DC9223" w14:textId="77777777" w:rsidR="00D97D17" w:rsidRPr="00E76E09" w:rsidRDefault="00D97D17" w:rsidP="00E76E09">
            <w:pPr>
              <w:pStyle w:val="BodyText3"/>
              <w:numPr>
                <w:ilvl w:val="0"/>
                <w:numId w:val="265"/>
              </w:numPr>
              <w:rPr>
                <w:rFonts w:ascii="Arial" w:hAnsi="Arial" w:cs="Arial"/>
                <w:sz w:val="22"/>
                <w:szCs w:val="22"/>
                <w:lang w:val="en-GB"/>
              </w:rPr>
            </w:pPr>
            <w:r w:rsidRPr="00E76E09">
              <w:rPr>
                <w:rFonts w:ascii="Arial" w:hAnsi="Arial" w:cs="Arial"/>
                <w:sz w:val="22"/>
                <w:szCs w:val="22"/>
                <w:lang w:val="en-GB"/>
              </w:rPr>
              <w:t>Children’s Yale-Brown Obsessive Compulsive Scale I(CY-BOCS)</w:t>
            </w:r>
            <w:r w:rsidR="006423B1" w:rsidRPr="00E76E09">
              <w:rPr>
                <w:rFonts w:ascii="Arial" w:hAnsi="Arial" w:cs="Arial"/>
                <w:sz w:val="22"/>
                <w:szCs w:val="22"/>
                <w:lang w:val="en-GB"/>
              </w:rPr>
              <w:t>.</w:t>
            </w:r>
          </w:p>
          <w:p w14:paraId="19DF0735" w14:textId="77777777" w:rsidR="00D97D17" w:rsidRPr="00E76E09" w:rsidRDefault="00D97D17" w:rsidP="00E76E09">
            <w:pPr>
              <w:pStyle w:val="BodyText3"/>
              <w:numPr>
                <w:ilvl w:val="0"/>
                <w:numId w:val="265"/>
              </w:numPr>
              <w:rPr>
                <w:rFonts w:ascii="Arial" w:hAnsi="Arial" w:cs="Arial"/>
                <w:sz w:val="22"/>
                <w:szCs w:val="22"/>
                <w:lang w:val="en-GB"/>
              </w:rPr>
            </w:pPr>
            <w:r w:rsidRPr="00E76E09">
              <w:rPr>
                <w:rFonts w:ascii="Arial" w:hAnsi="Arial" w:cs="Arial"/>
                <w:sz w:val="22"/>
                <w:szCs w:val="22"/>
                <w:lang w:val="en-GB"/>
              </w:rPr>
              <w:t>Behavioural observation</w:t>
            </w:r>
            <w:r w:rsidR="006423B1" w:rsidRPr="00E76E09">
              <w:rPr>
                <w:rFonts w:ascii="Arial" w:hAnsi="Arial" w:cs="Arial"/>
                <w:sz w:val="22"/>
                <w:szCs w:val="22"/>
                <w:lang w:val="en-GB"/>
              </w:rPr>
              <w:t>.</w:t>
            </w:r>
          </w:p>
        </w:tc>
        <w:tc>
          <w:tcPr>
            <w:tcW w:w="3600" w:type="dxa"/>
            <w:shd w:val="clear" w:color="auto" w:fill="auto"/>
          </w:tcPr>
          <w:p w14:paraId="1C244277" w14:textId="77777777" w:rsidR="00D97D17" w:rsidRPr="00E76E09" w:rsidRDefault="00D97D17" w:rsidP="00E76E09">
            <w:pPr>
              <w:pStyle w:val="BodyText3"/>
              <w:spacing w:after="0"/>
              <w:rPr>
                <w:rFonts w:ascii="Arial" w:hAnsi="Arial" w:cs="Arial"/>
                <w:sz w:val="22"/>
                <w:szCs w:val="22"/>
                <w:lang w:val="en-GB"/>
              </w:rPr>
            </w:pPr>
            <w:r w:rsidRPr="00E76E09">
              <w:rPr>
                <w:rFonts w:ascii="Arial" w:hAnsi="Arial" w:cs="Arial"/>
                <w:sz w:val="22"/>
                <w:szCs w:val="22"/>
                <w:lang w:val="en-GB"/>
              </w:rPr>
              <w:t>Findings:</w:t>
            </w:r>
          </w:p>
          <w:p w14:paraId="36168A46"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CY-BOCS score decreased from 23 to 8 after 14 treatment sessions.</w:t>
            </w:r>
          </w:p>
          <w:p w14:paraId="19C37E5E"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Adaptation of March and Mulle (11998) CBT protocol for children and adolescents described.</w:t>
            </w:r>
          </w:p>
        </w:tc>
        <w:tc>
          <w:tcPr>
            <w:tcW w:w="2186" w:type="dxa"/>
            <w:shd w:val="clear" w:color="auto" w:fill="auto"/>
          </w:tcPr>
          <w:p w14:paraId="7BD394F1" w14:textId="77777777" w:rsidR="00D97D17" w:rsidRPr="00E76E09" w:rsidRDefault="00D97D17" w:rsidP="00E75FA1">
            <w:pPr>
              <w:pStyle w:val="BodyText3"/>
              <w:rPr>
                <w:rFonts w:ascii="Arial" w:hAnsi="Arial" w:cs="Arial"/>
                <w:i/>
                <w:iCs/>
                <w:sz w:val="22"/>
                <w:szCs w:val="22"/>
                <w:lang w:val="en-GB"/>
              </w:rPr>
            </w:pPr>
          </w:p>
        </w:tc>
      </w:tr>
      <w:tr w:rsidR="00E76E09" w:rsidRPr="00E76E09" w14:paraId="3BC990FB" w14:textId="77777777" w:rsidTr="00E76E09">
        <w:tc>
          <w:tcPr>
            <w:tcW w:w="828" w:type="dxa"/>
            <w:shd w:val="clear" w:color="auto" w:fill="auto"/>
          </w:tcPr>
          <w:p w14:paraId="1DE0CFD0"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291</w:t>
            </w:r>
          </w:p>
        </w:tc>
        <w:tc>
          <w:tcPr>
            <w:tcW w:w="2160" w:type="dxa"/>
            <w:shd w:val="clear" w:color="auto" w:fill="auto"/>
          </w:tcPr>
          <w:p w14:paraId="54912811"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Attwood, T. (2004). Cognitive behaviour therapy for children and adults with Asperger syndrome. </w:t>
            </w:r>
            <w:r w:rsidRPr="00E76E09">
              <w:rPr>
                <w:rFonts w:ascii="Arial" w:hAnsi="Arial" w:cs="Arial"/>
                <w:i/>
                <w:sz w:val="22"/>
                <w:szCs w:val="22"/>
                <w:lang w:val="en-GB"/>
              </w:rPr>
              <w:t>Behaviour Change</w:t>
            </w:r>
            <w:r w:rsidRPr="00E76E09">
              <w:rPr>
                <w:rFonts w:ascii="Arial" w:hAnsi="Arial" w:cs="Arial"/>
                <w:sz w:val="22"/>
                <w:szCs w:val="22"/>
                <w:lang w:val="en-GB"/>
              </w:rPr>
              <w:t>, 21(3), 147-161.</w:t>
            </w:r>
          </w:p>
          <w:p w14:paraId="5FBAF548"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EXPERT OPINION</w:t>
            </w:r>
          </w:p>
          <w:p w14:paraId="2260B495"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x</w:t>
            </w:r>
          </w:p>
          <w:p w14:paraId="72FC8168" w14:textId="77777777" w:rsidR="00D97D17" w:rsidRPr="00E76E09" w:rsidRDefault="00D97D17" w:rsidP="00E75FA1">
            <w:pPr>
              <w:pStyle w:val="BodyText3"/>
              <w:rPr>
                <w:rFonts w:ascii="Arial" w:hAnsi="Arial" w:cs="Arial"/>
                <w:sz w:val="22"/>
                <w:szCs w:val="22"/>
                <w:lang w:val="en-GB"/>
              </w:rPr>
            </w:pPr>
          </w:p>
        </w:tc>
        <w:tc>
          <w:tcPr>
            <w:tcW w:w="3263" w:type="dxa"/>
            <w:shd w:val="clear" w:color="auto" w:fill="auto"/>
          </w:tcPr>
          <w:p w14:paraId="5BFD6558"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Expert opinion and advice. </w:t>
            </w:r>
          </w:p>
        </w:tc>
        <w:tc>
          <w:tcPr>
            <w:tcW w:w="2137" w:type="dxa"/>
            <w:shd w:val="clear" w:color="auto" w:fill="auto"/>
          </w:tcPr>
          <w:p w14:paraId="2325D6D5" w14:textId="77777777" w:rsidR="00D97D17" w:rsidRPr="00E76E09" w:rsidRDefault="00D97D17" w:rsidP="00E75FA1">
            <w:pPr>
              <w:pStyle w:val="BodyText3"/>
              <w:rPr>
                <w:rFonts w:ascii="Arial" w:hAnsi="Arial" w:cs="Arial"/>
                <w:sz w:val="22"/>
                <w:szCs w:val="22"/>
                <w:lang w:val="en-GB"/>
              </w:rPr>
            </w:pPr>
          </w:p>
        </w:tc>
        <w:tc>
          <w:tcPr>
            <w:tcW w:w="3600" w:type="dxa"/>
            <w:shd w:val="clear" w:color="auto" w:fill="auto"/>
          </w:tcPr>
          <w:p w14:paraId="7DAF7880"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CBT research only recently applied to people with ASD.</w:t>
            </w:r>
          </w:p>
          <w:p w14:paraId="4FAEBF82"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Few systematic and vigorous published research studies or case histories.</w:t>
            </w:r>
          </w:p>
          <w:p w14:paraId="7DF5C58D"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Author is currently undertaking research.</w:t>
            </w:r>
          </w:p>
          <w:p w14:paraId="58A89E91"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Advice on modifying CBT covers the following areas:</w:t>
            </w:r>
          </w:p>
          <w:p w14:paraId="57D813B1" w14:textId="77777777" w:rsidR="00D97D17" w:rsidRPr="00E76E09" w:rsidRDefault="006423B1" w:rsidP="00E76E09">
            <w:pPr>
              <w:pStyle w:val="BodyText3"/>
              <w:numPr>
                <w:ilvl w:val="0"/>
                <w:numId w:val="30"/>
              </w:numPr>
              <w:tabs>
                <w:tab w:val="clear" w:pos="720"/>
                <w:tab w:val="num" w:pos="-450"/>
              </w:tabs>
              <w:spacing w:after="0"/>
              <w:ind w:left="405"/>
              <w:rPr>
                <w:rFonts w:ascii="Arial" w:hAnsi="Arial" w:cs="Arial"/>
                <w:sz w:val="22"/>
                <w:szCs w:val="22"/>
                <w:lang w:val="en-GB"/>
              </w:rPr>
            </w:pPr>
            <w:r w:rsidRPr="00E76E09">
              <w:rPr>
                <w:rFonts w:ascii="Arial" w:hAnsi="Arial" w:cs="Arial"/>
                <w:sz w:val="22"/>
                <w:szCs w:val="22"/>
                <w:lang w:val="en-GB"/>
              </w:rPr>
              <w:t>a</w:t>
            </w:r>
            <w:r w:rsidR="00D97D17" w:rsidRPr="00E76E09">
              <w:rPr>
                <w:rFonts w:ascii="Arial" w:hAnsi="Arial" w:cs="Arial"/>
                <w:sz w:val="22"/>
                <w:szCs w:val="22"/>
                <w:lang w:val="en-GB"/>
              </w:rPr>
              <w:t>ffective education</w:t>
            </w:r>
          </w:p>
          <w:p w14:paraId="1778402D" w14:textId="77777777" w:rsidR="00D97D17" w:rsidRPr="00E76E09" w:rsidRDefault="006423B1" w:rsidP="00E76E09">
            <w:pPr>
              <w:pStyle w:val="BodyText3"/>
              <w:numPr>
                <w:ilvl w:val="0"/>
                <w:numId w:val="30"/>
              </w:numPr>
              <w:tabs>
                <w:tab w:val="clear" w:pos="720"/>
                <w:tab w:val="num" w:pos="-450"/>
              </w:tabs>
              <w:spacing w:after="0"/>
              <w:ind w:left="405"/>
              <w:rPr>
                <w:rFonts w:ascii="Arial" w:hAnsi="Arial" w:cs="Arial"/>
                <w:sz w:val="22"/>
                <w:szCs w:val="22"/>
                <w:lang w:val="en-GB"/>
              </w:rPr>
            </w:pPr>
            <w:r w:rsidRPr="00E76E09">
              <w:rPr>
                <w:rFonts w:ascii="Arial" w:hAnsi="Arial" w:cs="Arial"/>
                <w:sz w:val="22"/>
                <w:szCs w:val="22"/>
                <w:lang w:val="en-GB"/>
              </w:rPr>
              <w:t>c</w:t>
            </w:r>
            <w:r w:rsidR="00D97D17" w:rsidRPr="00E76E09">
              <w:rPr>
                <w:rFonts w:ascii="Arial" w:hAnsi="Arial" w:cs="Arial"/>
                <w:sz w:val="22"/>
                <w:szCs w:val="22"/>
                <w:lang w:val="en-GB"/>
              </w:rPr>
              <w:t>ognitive restructuring</w:t>
            </w:r>
          </w:p>
          <w:p w14:paraId="7B42ADC6" w14:textId="77777777" w:rsidR="00D97D17" w:rsidRPr="00E76E09" w:rsidRDefault="006423B1" w:rsidP="00E76E09">
            <w:pPr>
              <w:pStyle w:val="BodyText3"/>
              <w:numPr>
                <w:ilvl w:val="0"/>
                <w:numId w:val="30"/>
              </w:numPr>
              <w:tabs>
                <w:tab w:val="clear" w:pos="720"/>
                <w:tab w:val="num" w:pos="-450"/>
              </w:tabs>
              <w:spacing w:after="0"/>
              <w:ind w:left="405"/>
              <w:rPr>
                <w:rFonts w:ascii="Arial" w:hAnsi="Arial" w:cs="Arial"/>
                <w:sz w:val="22"/>
                <w:szCs w:val="22"/>
                <w:lang w:val="en-GB"/>
              </w:rPr>
            </w:pPr>
            <w:r w:rsidRPr="00E76E09">
              <w:rPr>
                <w:rFonts w:ascii="Arial" w:hAnsi="Arial" w:cs="Arial"/>
                <w:sz w:val="22"/>
                <w:szCs w:val="22"/>
                <w:lang w:val="en-GB"/>
              </w:rPr>
              <w:t>t</w:t>
            </w:r>
            <w:r w:rsidR="00D97D17" w:rsidRPr="00E76E09">
              <w:rPr>
                <w:rFonts w:ascii="Arial" w:hAnsi="Arial" w:cs="Arial"/>
                <w:sz w:val="22"/>
                <w:szCs w:val="22"/>
                <w:lang w:val="en-GB"/>
              </w:rPr>
              <w:t>he emotional toolbox</w:t>
            </w:r>
          </w:p>
          <w:p w14:paraId="4811844F" w14:textId="77777777" w:rsidR="00D97D17" w:rsidRPr="00E76E09" w:rsidRDefault="006423B1" w:rsidP="00E76E09">
            <w:pPr>
              <w:pStyle w:val="BodyText3"/>
              <w:numPr>
                <w:ilvl w:val="0"/>
                <w:numId w:val="30"/>
              </w:numPr>
              <w:tabs>
                <w:tab w:val="clear" w:pos="720"/>
                <w:tab w:val="num" w:pos="-450"/>
              </w:tabs>
              <w:spacing w:after="0"/>
              <w:ind w:left="405"/>
              <w:rPr>
                <w:rFonts w:ascii="Arial" w:hAnsi="Arial" w:cs="Arial"/>
                <w:sz w:val="22"/>
                <w:szCs w:val="22"/>
                <w:lang w:val="en-GB"/>
              </w:rPr>
            </w:pPr>
            <w:r w:rsidRPr="00E76E09">
              <w:rPr>
                <w:rFonts w:ascii="Arial" w:hAnsi="Arial" w:cs="Arial"/>
                <w:sz w:val="22"/>
                <w:szCs w:val="22"/>
                <w:lang w:val="en-GB"/>
              </w:rPr>
              <w:t>p</w:t>
            </w:r>
            <w:r w:rsidR="00D97D17" w:rsidRPr="00E76E09">
              <w:rPr>
                <w:rFonts w:ascii="Arial" w:hAnsi="Arial" w:cs="Arial"/>
                <w:sz w:val="22"/>
                <w:szCs w:val="22"/>
                <w:lang w:val="en-GB"/>
              </w:rPr>
              <w:t>hysical tools</w:t>
            </w:r>
          </w:p>
          <w:p w14:paraId="630D9C72" w14:textId="77777777" w:rsidR="00D97D17" w:rsidRPr="00E76E09" w:rsidRDefault="006423B1" w:rsidP="00E76E09">
            <w:pPr>
              <w:pStyle w:val="BodyText3"/>
              <w:numPr>
                <w:ilvl w:val="0"/>
                <w:numId w:val="30"/>
              </w:numPr>
              <w:tabs>
                <w:tab w:val="clear" w:pos="720"/>
                <w:tab w:val="num" w:pos="-450"/>
              </w:tabs>
              <w:spacing w:after="0"/>
              <w:ind w:left="405"/>
              <w:rPr>
                <w:rFonts w:ascii="Arial" w:hAnsi="Arial" w:cs="Arial"/>
                <w:sz w:val="22"/>
                <w:szCs w:val="22"/>
                <w:lang w:val="en-GB"/>
              </w:rPr>
            </w:pPr>
            <w:r w:rsidRPr="00E76E09">
              <w:rPr>
                <w:rFonts w:ascii="Arial" w:hAnsi="Arial" w:cs="Arial"/>
                <w:sz w:val="22"/>
                <w:szCs w:val="22"/>
                <w:lang w:val="en-GB"/>
              </w:rPr>
              <w:t>r</w:t>
            </w:r>
            <w:r w:rsidR="00D97D17" w:rsidRPr="00E76E09">
              <w:rPr>
                <w:rFonts w:ascii="Arial" w:hAnsi="Arial" w:cs="Arial"/>
                <w:sz w:val="22"/>
                <w:szCs w:val="22"/>
                <w:lang w:val="en-GB"/>
              </w:rPr>
              <w:t>elaxation tools</w:t>
            </w:r>
          </w:p>
          <w:p w14:paraId="1C37A1C6" w14:textId="77777777" w:rsidR="00D97D17" w:rsidRPr="00E76E09" w:rsidRDefault="006423B1" w:rsidP="00E76E09">
            <w:pPr>
              <w:pStyle w:val="BodyText3"/>
              <w:numPr>
                <w:ilvl w:val="0"/>
                <w:numId w:val="30"/>
              </w:numPr>
              <w:tabs>
                <w:tab w:val="clear" w:pos="720"/>
                <w:tab w:val="num" w:pos="-450"/>
              </w:tabs>
              <w:spacing w:after="0"/>
              <w:ind w:left="405"/>
              <w:rPr>
                <w:rFonts w:ascii="Arial" w:hAnsi="Arial" w:cs="Arial"/>
                <w:sz w:val="22"/>
                <w:szCs w:val="22"/>
                <w:lang w:val="en-GB"/>
              </w:rPr>
            </w:pPr>
            <w:r w:rsidRPr="00E76E09">
              <w:rPr>
                <w:rFonts w:ascii="Arial" w:hAnsi="Arial" w:cs="Arial"/>
                <w:sz w:val="22"/>
                <w:szCs w:val="22"/>
                <w:lang w:val="en-GB"/>
              </w:rPr>
              <w:t>s</w:t>
            </w:r>
            <w:r w:rsidR="00D97D17" w:rsidRPr="00E76E09">
              <w:rPr>
                <w:rFonts w:ascii="Arial" w:hAnsi="Arial" w:cs="Arial"/>
                <w:sz w:val="22"/>
                <w:szCs w:val="22"/>
                <w:lang w:val="en-GB"/>
              </w:rPr>
              <w:t>ocial tools</w:t>
            </w:r>
          </w:p>
          <w:p w14:paraId="1D45F309" w14:textId="77777777" w:rsidR="00D97D17" w:rsidRPr="00E76E09" w:rsidRDefault="006423B1" w:rsidP="00E76E09">
            <w:pPr>
              <w:pStyle w:val="BodyText3"/>
              <w:numPr>
                <w:ilvl w:val="0"/>
                <w:numId w:val="30"/>
              </w:numPr>
              <w:tabs>
                <w:tab w:val="clear" w:pos="720"/>
                <w:tab w:val="num" w:pos="-450"/>
              </w:tabs>
              <w:spacing w:after="0"/>
              <w:ind w:left="405"/>
              <w:rPr>
                <w:rFonts w:ascii="Arial" w:hAnsi="Arial" w:cs="Arial"/>
                <w:sz w:val="22"/>
                <w:szCs w:val="22"/>
                <w:lang w:val="en-GB"/>
              </w:rPr>
            </w:pPr>
            <w:r w:rsidRPr="00E76E09">
              <w:rPr>
                <w:rFonts w:ascii="Arial" w:hAnsi="Arial" w:cs="Arial"/>
                <w:sz w:val="22"/>
                <w:szCs w:val="22"/>
                <w:lang w:val="en-GB"/>
              </w:rPr>
              <w:t>t</w:t>
            </w:r>
            <w:r w:rsidR="00D97D17" w:rsidRPr="00E76E09">
              <w:rPr>
                <w:rFonts w:ascii="Arial" w:hAnsi="Arial" w:cs="Arial"/>
                <w:sz w:val="22"/>
                <w:szCs w:val="22"/>
                <w:lang w:val="en-GB"/>
              </w:rPr>
              <w:t>hinking tools</w:t>
            </w:r>
          </w:p>
          <w:p w14:paraId="1F896C66" w14:textId="77777777" w:rsidR="00D97D17" w:rsidRPr="00E76E09" w:rsidRDefault="006423B1" w:rsidP="00E76E09">
            <w:pPr>
              <w:pStyle w:val="BodyText3"/>
              <w:numPr>
                <w:ilvl w:val="0"/>
                <w:numId w:val="30"/>
              </w:numPr>
              <w:tabs>
                <w:tab w:val="clear" w:pos="720"/>
                <w:tab w:val="num" w:pos="-450"/>
              </w:tabs>
              <w:spacing w:after="0"/>
              <w:ind w:left="405"/>
              <w:rPr>
                <w:rFonts w:ascii="Arial" w:hAnsi="Arial" w:cs="Arial"/>
                <w:sz w:val="22"/>
                <w:szCs w:val="22"/>
                <w:lang w:val="en-GB"/>
              </w:rPr>
            </w:pPr>
            <w:r w:rsidRPr="00E76E09">
              <w:rPr>
                <w:rFonts w:ascii="Arial" w:hAnsi="Arial" w:cs="Arial"/>
                <w:sz w:val="22"/>
                <w:szCs w:val="22"/>
                <w:lang w:val="en-GB"/>
              </w:rPr>
              <w:t>s</w:t>
            </w:r>
            <w:r w:rsidR="00D97D17" w:rsidRPr="00E76E09">
              <w:rPr>
                <w:rFonts w:ascii="Arial" w:hAnsi="Arial" w:cs="Arial"/>
                <w:sz w:val="22"/>
                <w:szCs w:val="22"/>
                <w:lang w:val="en-GB"/>
              </w:rPr>
              <w:t>pecial interest tools</w:t>
            </w:r>
          </w:p>
          <w:p w14:paraId="76104D82" w14:textId="77777777" w:rsidR="00D97D17" w:rsidRPr="00E76E09" w:rsidRDefault="006423B1" w:rsidP="00E76E09">
            <w:pPr>
              <w:pStyle w:val="BodyText3"/>
              <w:numPr>
                <w:ilvl w:val="0"/>
                <w:numId w:val="30"/>
              </w:numPr>
              <w:tabs>
                <w:tab w:val="clear" w:pos="720"/>
                <w:tab w:val="num" w:pos="-450"/>
              </w:tabs>
              <w:spacing w:after="0"/>
              <w:ind w:left="405"/>
              <w:rPr>
                <w:rFonts w:ascii="Arial" w:hAnsi="Arial" w:cs="Arial"/>
                <w:sz w:val="22"/>
                <w:szCs w:val="22"/>
                <w:lang w:val="en-GB"/>
              </w:rPr>
            </w:pPr>
            <w:r w:rsidRPr="00E76E09">
              <w:rPr>
                <w:rFonts w:ascii="Arial" w:hAnsi="Arial" w:cs="Arial"/>
                <w:sz w:val="22"/>
                <w:szCs w:val="22"/>
                <w:lang w:val="en-GB"/>
              </w:rPr>
              <w:t>o</w:t>
            </w:r>
            <w:r w:rsidR="00D97D17" w:rsidRPr="00E76E09">
              <w:rPr>
                <w:rFonts w:ascii="Arial" w:hAnsi="Arial" w:cs="Arial"/>
                <w:sz w:val="22"/>
                <w:szCs w:val="22"/>
                <w:lang w:val="en-GB"/>
              </w:rPr>
              <w:t>ther tools</w:t>
            </w:r>
          </w:p>
          <w:p w14:paraId="6A7A66DD" w14:textId="77777777" w:rsidR="00D97D17" w:rsidRPr="00E76E09" w:rsidRDefault="006423B1" w:rsidP="00E76E09">
            <w:pPr>
              <w:pStyle w:val="BodyText3"/>
              <w:numPr>
                <w:ilvl w:val="0"/>
                <w:numId w:val="30"/>
              </w:numPr>
              <w:tabs>
                <w:tab w:val="clear" w:pos="720"/>
                <w:tab w:val="num" w:pos="-450"/>
              </w:tabs>
              <w:spacing w:after="0"/>
              <w:ind w:left="405"/>
              <w:rPr>
                <w:rFonts w:ascii="Arial" w:hAnsi="Arial" w:cs="Arial"/>
                <w:sz w:val="22"/>
                <w:szCs w:val="22"/>
                <w:lang w:val="en-GB"/>
              </w:rPr>
            </w:pPr>
            <w:r w:rsidRPr="00E76E09">
              <w:rPr>
                <w:rFonts w:ascii="Arial" w:hAnsi="Arial" w:cs="Arial"/>
                <w:sz w:val="22"/>
                <w:szCs w:val="22"/>
                <w:lang w:val="en-GB"/>
              </w:rPr>
              <w:t>i</w:t>
            </w:r>
            <w:r w:rsidR="00D97D17" w:rsidRPr="00E76E09">
              <w:rPr>
                <w:rFonts w:ascii="Arial" w:hAnsi="Arial" w:cs="Arial"/>
                <w:sz w:val="22"/>
                <w:szCs w:val="22"/>
                <w:lang w:val="en-GB"/>
              </w:rPr>
              <w:t>nappropriate tools</w:t>
            </w:r>
          </w:p>
          <w:p w14:paraId="74C92930" w14:textId="77777777" w:rsidR="00D97D17" w:rsidRPr="00E76E09" w:rsidRDefault="006423B1" w:rsidP="00E76E09">
            <w:pPr>
              <w:pStyle w:val="BodyText3"/>
              <w:numPr>
                <w:ilvl w:val="0"/>
                <w:numId w:val="30"/>
              </w:numPr>
              <w:tabs>
                <w:tab w:val="clear" w:pos="720"/>
                <w:tab w:val="num" w:pos="-450"/>
              </w:tabs>
              <w:ind w:left="402" w:hanging="357"/>
              <w:rPr>
                <w:rFonts w:ascii="Arial" w:hAnsi="Arial" w:cs="Arial"/>
                <w:sz w:val="22"/>
                <w:szCs w:val="22"/>
                <w:lang w:val="en-GB"/>
              </w:rPr>
            </w:pPr>
            <w:r w:rsidRPr="00E76E09">
              <w:rPr>
                <w:rFonts w:ascii="Arial" w:hAnsi="Arial" w:cs="Arial"/>
                <w:sz w:val="22"/>
                <w:szCs w:val="22"/>
                <w:lang w:val="en-GB"/>
              </w:rPr>
              <w:t>u</w:t>
            </w:r>
            <w:r w:rsidR="00D97D17" w:rsidRPr="00E76E09">
              <w:rPr>
                <w:rFonts w:ascii="Arial" w:hAnsi="Arial" w:cs="Arial"/>
                <w:sz w:val="22"/>
                <w:szCs w:val="22"/>
                <w:lang w:val="en-GB"/>
              </w:rPr>
              <w:t>nusual tools</w:t>
            </w:r>
            <w:r w:rsidRPr="00E76E09">
              <w:rPr>
                <w:rFonts w:ascii="Arial" w:hAnsi="Arial" w:cs="Arial"/>
                <w:sz w:val="22"/>
                <w:szCs w:val="22"/>
                <w:lang w:val="en-GB"/>
              </w:rPr>
              <w:t>.</w:t>
            </w:r>
          </w:p>
        </w:tc>
        <w:tc>
          <w:tcPr>
            <w:tcW w:w="2186" w:type="dxa"/>
            <w:shd w:val="clear" w:color="auto" w:fill="auto"/>
          </w:tcPr>
          <w:p w14:paraId="643E0EC5" w14:textId="77777777" w:rsidR="00D97D17" w:rsidRPr="00E76E09" w:rsidRDefault="00D97D17" w:rsidP="00E75FA1">
            <w:pPr>
              <w:pStyle w:val="BodyText3"/>
              <w:rPr>
                <w:rFonts w:ascii="Arial" w:hAnsi="Arial" w:cs="Arial"/>
                <w:i/>
                <w:iCs/>
                <w:sz w:val="22"/>
                <w:szCs w:val="22"/>
                <w:lang w:val="en-GB"/>
              </w:rPr>
            </w:pPr>
            <w:r w:rsidRPr="00E76E09">
              <w:rPr>
                <w:rFonts w:ascii="Arial" w:hAnsi="Arial" w:cs="Arial"/>
                <w:i/>
                <w:iCs/>
                <w:sz w:val="22"/>
                <w:szCs w:val="22"/>
                <w:lang w:val="en-GB"/>
              </w:rPr>
              <w:t>Tony Attwood is an internationally respected professional who has an extensive knowledge of ASD.</w:t>
            </w:r>
          </w:p>
        </w:tc>
      </w:tr>
      <w:tr w:rsidR="00E76E09" w:rsidRPr="00E76E09" w14:paraId="1AB70FB6" w14:textId="77777777" w:rsidTr="00E76E09">
        <w:tc>
          <w:tcPr>
            <w:tcW w:w="828" w:type="dxa"/>
            <w:shd w:val="clear" w:color="auto" w:fill="auto"/>
          </w:tcPr>
          <w:p w14:paraId="3ECBB8DD"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292</w:t>
            </w:r>
          </w:p>
        </w:tc>
        <w:tc>
          <w:tcPr>
            <w:tcW w:w="2160" w:type="dxa"/>
            <w:shd w:val="clear" w:color="auto" w:fill="auto"/>
          </w:tcPr>
          <w:p w14:paraId="287FBB4C"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Chui</w:t>
            </w:r>
            <w:r w:rsidR="006423B1" w:rsidRPr="00E76E09">
              <w:rPr>
                <w:rFonts w:ascii="Arial" w:hAnsi="Arial" w:cs="Arial"/>
                <w:sz w:val="22"/>
                <w:szCs w:val="22"/>
                <w:lang w:val="en-GB"/>
              </w:rPr>
              <w:t>, J.</w:t>
            </w:r>
            <w:r w:rsidRPr="00E76E09">
              <w:rPr>
                <w:rFonts w:ascii="Arial" w:hAnsi="Arial" w:cs="Arial"/>
                <w:sz w:val="22"/>
                <w:szCs w:val="22"/>
                <w:lang w:val="en-GB"/>
              </w:rPr>
              <w:t xml:space="preserve"> Tordoff</w:t>
            </w:r>
            <w:r w:rsidR="006423B1" w:rsidRPr="00E76E09">
              <w:rPr>
                <w:rFonts w:ascii="Arial" w:hAnsi="Arial" w:cs="Arial"/>
                <w:sz w:val="22"/>
                <w:szCs w:val="22"/>
                <w:lang w:val="en-GB"/>
              </w:rPr>
              <w:t>, J.</w:t>
            </w:r>
            <w:r w:rsidRPr="00E76E09">
              <w:rPr>
                <w:rFonts w:ascii="Arial" w:hAnsi="Arial" w:cs="Arial"/>
                <w:sz w:val="22"/>
                <w:szCs w:val="22"/>
                <w:lang w:val="en-GB"/>
              </w:rPr>
              <w:t xml:space="preserve"> Kennedy</w:t>
            </w:r>
            <w:r w:rsidR="006423B1" w:rsidRPr="00E76E09">
              <w:rPr>
                <w:rFonts w:ascii="Arial" w:hAnsi="Arial" w:cs="Arial"/>
                <w:sz w:val="22"/>
                <w:szCs w:val="22"/>
                <w:lang w:val="en-GB"/>
              </w:rPr>
              <w:t>,</w:t>
            </w:r>
            <w:r w:rsidRPr="00E76E09">
              <w:rPr>
                <w:rFonts w:ascii="Arial" w:hAnsi="Arial" w:cs="Arial"/>
                <w:sz w:val="22"/>
                <w:szCs w:val="22"/>
                <w:lang w:val="en-GB"/>
              </w:rPr>
              <w:t xml:space="preserve"> J</w:t>
            </w:r>
            <w:r w:rsidR="006423B1" w:rsidRPr="00E76E09">
              <w:rPr>
                <w:rFonts w:ascii="Arial" w:hAnsi="Arial" w:cs="Arial"/>
                <w:sz w:val="22"/>
                <w:szCs w:val="22"/>
                <w:lang w:val="en-GB"/>
              </w:rPr>
              <w:t>.</w:t>
            </w:r>
            <w:r w:rsidRPr="00E76E09">
              <w:rPr>
                <w:rFonts w:ascii="Arial" w:hAnsi="Arial" w:cs="Arial"/>
                <w:sz w:val="22"/>
                <w:szCs w:val="22"/>
                <w:lang w:val="en-GB"/>
              </w:rPr>
              <w:t xml:space="preserve"> et al</w:t>
            </w:r>
            <w:r w:rsidR="006423B1" w:rsidRPr="00E76E09">
              <w:rPr>
                <w:rFonts w:ascii="Arial" w:hAnsi="Arial" w:cs="Arial"/>
                <w:sz w:val="22"/>
                <w:szCs w:val="22"/>
                <w:lang w:val="en-GB"/>
              </w:rPr>
              <w:t>.</w:t>
            </w:r>
            <w:r w:rsidRPr="00E76E09">
              <w:rPr>
                <w:rFonts w:ascii="Arial" w:hAnsi="Arial" w:cs="Arial"/>
                <w:sz w:val="22"/>
                <w:szCs w:val="22"/>
                <w:lang w:val="en-GB"/>
              </w:rPr>
              <w:t xml:space="preserve"> (2004). Trends in accessibility to medicines for children in </w:t>
            </w:r>
            <w:smartTag w:uri="urn:schemas-microsoft-com:office:smarttags" w:element="country-region">
              <w:smartTag w:uri="urn:schemas-microsoft-com:office:smarttags" w:element="place">
                <w:r w:rsidRPr="00E76E09">
                  <w:rPr>
                    <w:rFonts w:ascii="Arial" w:hAnsi="Arial" w:cs="Arial"/>
                    <w:sz w:val="22"/>
                    <w:szCs w:val="22"/>
                    <w:lang w:val="en-GB"/>
                  </w:rPr>
                  <w:t>New Zealand</w:t>
                </w:r>
              </w:smartTag>
            </w:smartTag>
            <w:r w:rsidRPr="00E76E09">
              <w:rPr>
                <w:rFonts w:ascii="Arial" w:hAnsi="Arial" w:cs="Arial"/>
                <w:sz w:val="22"/>
                <w:szCs w:val="22"/>
                <w:lang w:val="en-GB"/>
              </w:rPr>
              <w:t xml:space="preserve">: 1998-2002. </w:t>
            </w:r>
            <w:r w:rsidRPr="00E76E09">
              <w:rPr>
                <w:rFonts w:ascii="Arial" w:hAnsi="Arial" w:cs="Arial"/>
                <w:i/>
                <w:sz w:val="22"/>
                <w:szCs w:val="22"/>
                <w:lang w:val="en-GB"/>
              </w:rPr>
              <w:t xml:space="preserve">British Journal of Clinical Pharmacology </w:t>
            </w:r>
            <w:r w:rsidRPr="00E76E09">
              <w:rPr>
                <w:rFonts w:ascii="Arial" w:hAnsi="Arial" w:cs="Arial"/>
                <w:sz w:val="22"/>
                <w:szCs w:val="22"/>
                <w:lang w:val="en-GB"/>
              </w:rPr>
              <w:t>57(3): 322-327.</w:t>
            </w:r>
          </w:p>
          <w:p w14:paraId="47411140"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REVIEW </w:t>
            </w:r>
          </w:p>
          <w:p w14:paraId="263F9865"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w:t>
            </w:r>
          </w:p>
          <w:p w14:paraId="70C633DA" w14:textId="77777777" w:rsidR="00D97D17" w:rsidRPr="00E76E09" w:rsidRDefault="00D97D17" w:rsidP="00E75FA1">
            <w:pPr>
              <w:pStyle w:val="BodyText3"/>
              <w:rPr>
                <w:rFonts w:ascii="Arial" w:hAnsi="Arial" w:cs="Arial"/>
                <w:sz w:val="22"/>
                <w:szCs w:val="22"/>
                <w:lang w:val="en-GB"/>
              </w:rPr>
            </w:pPr>
          </w:p>
        </w:tc>
        <w:tc>
          <w:tcPr>
            <w:tcW w:w="3263" w:type="dxa"/>
            <w:shd w:val="clear" w:color="auto" w:fill="auto"/>
          </w:tcPr>
          <w:p w14:paraId="7EC0383D"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Review of the availability of medicines for children in NZ between 1998 and 2002.</w:t>
            </w:r>
          </w:p>
          <w:p w14:paraId="2F3A7AB7"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Review of the New Ethicals Catalogue, New Ethicals Compendium, product data sheets and the NZ Pharmaceutical Schedule covering the years 1998 to 2002 inclusive.</w:t>
            </w:r>
          </w:p>
        </w:tc>
        <w:tc>
          <w:tcPr>
            <w:tcW w:w="2137" w:type="dxa"/>
            <w:shd w:val="clear" w:color="auto" w:fill="auto"/>
          </w:tcPr>
          <w:p w14:paraId="71829060"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Availability was examined firstly by determining the licensing, labelling and suitability of formulations of medicines for children in NZ using product information</w:t>
            </w:r>
            <w:r w:rsidR="00191EA1" w:rsidRPr="00E76E09">
              <w:rPr>
                <w:rFonts w:ascii="Arial" w:hAnsi="Arial" w:cs="Arial"/>
                <w:sz w:val="22"/>
                <w:szCs w:val="22"/>
                <w:lang w:val="en-GB"/>
              </w:rPr>
              <w:t>,</w:t>
            </w:r>
            <w:r w:rsidRPr="00E76E09">
              <w:rPr>
                <w:rFonts w:ascii="Arial" w:hAnsi="Arial" w:cs="Arial"/>
                <w:sz w:val="22"/>
                <w:szCs w:val="22"/>
                <w:lang w:val="en-GB"/>
              </w:rPr>
              <w:t xml:space="preserve"> and secondly by determin</w:t>
            </w:r>
            <w:r w:rsidR="00191EA1" w:rsidRPr="00E76E09">
              <w:rPr>
                <w:rFonts w:ascii="Arial" w:hAnsi="Arial" w:cs="Arial"/>
                <w:sz w:val="22"/>
                <w:szCs w:val="22"/>
                <w:lang w:val="en-GB"/>
              </w:rPr>
              <w:t>ing the availability of subsidis</w:t>
            </w:r>
            <w:r w:rsidRPr="00E76E09">
              <w:rPr>
                <w:rFonts w:ascii="Arial" w:hAnsi="Arial" w:cs="Arial"/>
                <w:sz w:val="22"/>
                <w:szCs w:val="22"/>
                <w:lang w:val="en-GB"/>
              </w:rPr>
              <w:t>ed medicines (by reference to the Pharmaceutical Schedule).</w:t>
            </w:r>
          </w:p>
        </w:tc>
        <w:tc>
          <w:tcPr>
            <w:tcW w:w="3600" w:type="dxa"/>
            <w:shd w:val="clear" w:color="auto" w:fill="auto"/>
          </w:tcPr>
          <w:p w14:paraId="38E9A12C" w14:textId="77777777" w:rsidR="00D97D17" w:rsidRPr="00E76E09" w:rsidRDefault="00D97D17" w:rsidP="00E76E09">
            <w:pPr>
              <w:pStyle w:val="BodyText3"/>
              <w:ind w:left="45"/>
              <w:rPr>
                <w:rFonts w:ascii="Arial" w:hAnsi="Arial" w:cs="Arial"/>
                <w:sz w:val="22"/>
                <w:szCs w:val="22"/>
                <w:lang w:val="en-GB"/>
              </w:rPr>
            </w:pPr>
            <w:r w:rsidRPr="00E76E09">
              <w:rPr>
                <w:rFonts w:ascii="Arial" w:hAnsi="Arial" w:cs="Arial"/>
                <w:sz w:val="22"/>
                <w:szCs w:val="22"/>
                <w:lang w:val="en-GB"/>
              </w:rPr>
              <w:t>There was a decrease in the total number of medicines licensed in NZ from 2</w:t>
            </w:r>
            <w:r w:rsidR="00191EA1" w:rsidRPr="00E76E09">
              <w:rPr>
                <w:rFonts w:ascii="Arial" w:hAnsi="Arial" w:cs="Arial"/>
                <w:sz w:val="22"/>
                <w:szCs w:val="22"/>
                <w:lang w:val="en-GB"/>
              </w:rPr>
              <w:t>,</w:t>
            </w:r>
            <w:r w:rsidRPr="00E76E09">
              <w:rPr>
                <w:rFonts w:ascii="Arial" w:hAnsi="Arial" w:cs="Arial"/>
                <w:sz w:val="22"/>
                <w:szCs w:val="22"/>
                <w:lang w:val="en-GB"/>
              </w:rPr>
              <w:t>014 to 1</w:t>
            </w:r>
            <w:r w:rsidR="00191EA1" w:rsidRPr="00E76E09">
              <w:rPr>
                <w:rFonts w:ascii="Arial" w:hAnsi="Arial" w:cs="Arial"/>
                <w:sz w:val="22"/>
                <w:szCs w:val="22"/>
                <w:lang w:val="en-GB"/>
              </w:rPr>
              <w:t>,</w:t>
            </w:r>
            <w:r w:rsidRPr="00E76E09">
              <w:rPr>
                <w:rFonts w:ascii="Arial" w:hAnsi="Arial" w:cs="Arial"/>
                <w:sz w:val="22"/>
                <w:szCs w:val="22"/>
                <w:lang w:val="en-GB"/>
              </w:rPr>
              <w:t>840 but there was an increase in the number and percentage of suitable formulations that were licensed for paediatric use from 616 to 642. The number of suitable paediatric formulat</w:t>
            </w:r>
            <w:r w:rsidR="00191EA1" w:rsidRPr="00E76E09">
              <w:rPr>
                <w:rFonts w:ascii="Arial" w:hAnsi="Arial" w:cs="Arial"/>
                <w:sz w:val="22"/>
                <w:szCs w:val="22"/>
                <w:lang w:val="en-GB"/>
              </w:rPr>
              <w:t>ions that were subsidis</w:t>
            </w:r>
            <w:r w:rsidRPr="00E76E09">
              <w:rPr>
                <w:rFonts w:ascii="Arial" w:hAnsi="Arial" w:cs="Arial"/>
                <w:sz w:val="22"/>
                <w:szCs w:val="22"/>
                <w:lang w:val="en-GB"/>
              </w:rPr>
              <w:t>ed decreased from 281 to 260. The number of orally available chemical entities with suitable for</w:t>
            </w:r>
            <w:r w:rsidR="00191EA1" w:rsidRPr="00E76E09">
              <w:rPr>
                <w:rFonts w:ascii="Arial" w:hAnsi="Arial" w:cs="Arial"/>
                <w:sz w:val="22"/>
                <w:szCs w:val="22"/>
                <w:lang w:val="en-GB"/>
              </w:rPr>
              <w:t>mulations, licensed and subsidis</w:t>
            </w:r>
            <w:r w:rsidRPr="00E76E09">
              <w:rPr>
                <w:rFonts w:ascii="Arial" w:hAnsi="Arial" w:cs="Arial"/>
                <w:sz w:val="22"/>
                <w:szCs w:val="22"/>
                <w:lang w:val="en-GB"/>
              </w:rPr>
              <w:t>ed for paediatric use declined from 101 to 94, but all of these chemical entities that were withdrawn had therapeutic alternatives</w:t>
            </w:r>
            <w:r w:rsidR="00191EA1" w:rsidRPr="00E76E09">
              <w:rPr>
                <w:rFonts w:ascii="Arial" w:hAnsi="Arial" w:cs="Arial"/>
                <w:sz w:val="22"/>
                <w:szCs w:val="22"/>
                <w:lang w:val="en-GB"/>
              </w:rPr>
              <w:t xml:space="preserve"> that were licensed and subsidis</w:t>
            </w:r>
            <w:r w:rsidRPr="00E76E09">
              <w:rPr>
                <w:rFonts w:ascii="Arial" w:hAnsi="Arial" w:cs="Arial"/>
                <w:sz w:val="22"/>
                <w:szCs w:val="22"/>
                <w:lang w:val="en-GB"/>
              </w:rPr>
              <w:t>ed. Only 36% of new medicines that had licensing for children were licensed for the 0 to 23 month age group.</w:t>
            </w:r>
          </w:p>
        </w:tc>
        <w:tc>
          <w:tcPr>
            <w:tcW w:w="2186" w:type="dxa"/>
            <w:shd w:val="clear" w:color="auto" w:fill="auto"/>
          </w:tcPr>
          <w:p w14:paraId="75D8D6D8" w14:textId="77777777" w:rsidR="00D97D17" w:rsidRPr="00E76E09" w:rsidRDefault="00D97D17" w:rsidP="00E75FA1">
            <w:pPr>
              <w:pStyle w:val="BodyText3"/>
              <w:rPr>
                <w:rFonts w:ascii="Arial" w:hAnsi="Arial" w:cs="Arial"/>
                <w:i/>
                <w:iCs/>
                <w:sz w:val="22"/>
                <w:szCs w:val="22"/>
                <w:lang w:val="en-GB"/>
              </w:rPr>
            </w:pPr>
            <w:r w:rsidRPr="00E76E09">
              <w:rPr>
                <w:rFonts w:ascii="Arial" w:hAnsi="Arial" w:cs="Arial"/>
                <w:i/>
                <w:iCs/>
                <w:sz w:val="22"/>
                <w:szCs w:val="22"/>
                <w:lang w:val="en-GB"/>
              </w:rPr>
              <w:t>The authors concluded that there have been modest improvements in licensing of medicines for children in NZ from 1998 to 2002.</w:t>
            </w:r>
          </w:p>
        </w:tc>
      </w:tr>
      <w:tr w:rsidR="00E76E09" w:rsidRPr="00E76E09" w14:paraId="2139754A" w14:textId="77777777" w:rsidTr="00E76E09">
        <w:tc>
          <w:tcPr>
            <w:tcW w:w="828" w:type="dxa"/>
            <w:shd w:val="clear" w:color="auto" w:fill="auto"/>
          </w:tcPr>
          <w:p w14:paraId="7BE27AAD"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293</w:t>
            </w:r>
          </w:p>
        </w:tc>
        <w:tc>
          <w:tcPr>
            <w:tcW w:w="2160" w:type="dxa"/>
            <w:shd w:val="clear" w:color="auto" w:fill="auto"/>
          </w:tcPr>
          <w:p w14:paraId="3A893C94"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Santosh</w:t>
            </w:r>
            <w:r w:rsidR="00191EA1" w:rsidRPr="00E76E09">
              <w:rPr>
                <w:rFonts w:ascii="Arial" w:hAnsi="Arial" w:cs="Arial"/>
                <w:sz w:val="22"/>
                <w:szCs w:val="22"/>
                <w:lang w:val="en-GB"/>
              </w:rPr>
              <w:t>,</w:t>
            </w:r>
            <w:r w:rsidRPr="00E76E09">
              <w:rPr>
                <w:rFonts w:ascii="Arial" w:hAnsi="Arial" w:cs="Arial"/>
                <w:sz w:val="22"/>
                <w:szCs w:val="22"/>
                <w:lang w:val="en-GB"/>
              </w:rPr>
              <w:t xml:space="preserve"> P</w:t>
            </w:r>
            <w:r w:rsidR="00191EA1" w:rsidRPr="00E76E09">
              <w:rPr>
                <w:rFonts w:ascii="Arial" w:hAnsi="Arial" w:cs="Arial"/>
                <w:sz w:val="22"/>
                <w:szCs w:val="22"/>
                <w:lang w:val="en-GB"/>
              </w:rPr>
              <w:t>.</w:t>
            </w:r>
            <w:r w:rsidRPr="00E76E09">
              <w:rPr>
                <w:rFonts w:ascii="Arial" w:hAnsi="Arial" w:cs="Arial"/>
                <w:sz w:val="22"/>
                <w:szCs w:val="22"/>
                <w:lang w:val="en-GB"/>
              </w:rPr>
              <w:t>J</w:t>
            </w:r>
            <w:r w:rsidR="00191EA1" w:rsidRPr="00E76E09">
              <w:rPr>
                <w:rFonts w:ascii="Arial" w:hAnsi="Arial" w:cs="Arial"/>
                <w:sz w:val="22"/>
                <w:szCs w:val="22"/>
                <w:lang w:val="en-GB"/>
              </w:rPr>
              <w:t>.</w:t>
            </w:r>
            <w:r w:rsidRPr="00E76E09">
              <w:rPr>
                <w:rFonts w:ascii="Arial" w:hAnsi="Arial" w:cs="Arial"/>
                <w:sz w:val="22"/>
                <w:szCs w:val="22"/>
                <w:lang w:val="en-GB"/>
              </w:rPr>
              <w:t>, Baird</w:t>
            </w:r>
            <w:r w:rsidR="00191EA1" w:rsidRPr="00E76E09">
              <w:rPr>
                <w:rFonts w:ascii="Arial" w:hAnsi="Arial" w:cs="Arial"/>
                <w:sz w:val="22"/>
                <w:szCs w:val="22"/>
                <w:lang w:val="en-GB"/>
              </w:rPr>
              <w:t>,</w:t>
            </w:r>
            <w:r w:rsidRPr="00E76E09">
              <w:rPr>
                <w:rFonts w:ascii="Arial" w:hAnsi="Arial" w:cs="Arial"/>
                <w:sz w:val="22"/>
                <w:szCs w:val="22"/>
                <w:lang w:val="en-GB"/>
              </w:rPr>
              <w:t xml:space="preserve"> G</w:t>
            </w:r>
            <w:r w:rsidR="00191EA1" w:rsidRPr="00E76E09">
              <w:rPr>
                <w:rFonts w:ascii="Arial" w:hAnsi="Arial" w:cs="Arial"/>
                <w:sz w:val="22"/>
                <w:szCs w:val="22"/>
                <w:lang w:val="en-GB"/>
              </w:rPr>
              <w:t>.</w:t>
            </w:r>
            <w:r w:rsidRPr="00E76E09">
              <w:rPr>
                <w:rFonts w:ascii="Arial" w:hAnsi="Arial" w:cs="Arial"/>
                <w:sz w:val="22"/>
                <w:szCs w:val="22"/>
                <w:lang w:val="en-GB"/>
              </w:rPr>
              <w:t>, Pityaratstian</w:t>
            </w:r>
            <w:r w:rsidR="00191EA1" w:rsidRPr="00E76E09">
              <w:rPr>
                <w:rFonts w:ascii="Arial" w:hAnsi="Arial" w:cs="Arial"/>
                <w:sz w:val="22"/>
                <w:szCs w:val="22"/>
                <w:lang w:val="en-GB"/>
              </w:rPr>
              <w:t>,</w:t>
            </w:r>
            <w:r w:rsidRPr="00E76E09">
              <w:rPr>
                <w:rFonts w:ascii="Arial" w:hAnsi="Arial" w:cs="Arial"/>
                <w:sz w:val="22"/>
                <w:szCs w:val="22"/>
                <w:lang w:val="en-GB"/>
              </w:rPr>
              <w:t xml:space="preserve"> N</w:t>
            </w:r>
            <w:r w:rsidR="00191EA1" w:rsidRPr="00E76E09">
              <w:rPr>
                <w:rFonts w:ascii="Arial" w:hAnsi="Arial" w:cs="Arial"/>
                <w:sz w:val="22"/>
                <w:szCs w:val="22"/>
                <w:lang w:val="en-GB"/>
              </w:rPr>
              <w:t>.</w:t>
            </w:r>
            <w:r w:rsidRPr="00E76E09">
              <w:rPr>
                <w:rFonts w:ascii="Arial" w:hAnsi="Arial" w:cs="Arial"/>
                <w:sz w:val="22"/>
                <w:szCs w:val="22"/>
                <w:lang w:val="en-GB"/>
              </w:rPr>
              <w:t xml:space="preserve"> et al</w:t>
            </w:r>
            <w:r w:rsidR="00191EA1" w:rsidRPr="00E76E09">
              <w:rPr>
                <w:rFonts w:ascii="Arial" w:hAnsi="Arial" w:cs="Arial"/>
                <w:sz w:val="22"/>
                <w:szCs w:val="22"/>
                <w:lang w:val="en-GB"/>
              </w:rPr>
              <w:t>.</w:t>
            </w:r>
            <w:r w:rsidRPr="00E76E09">
              <w:rPr>
                <w:rFonts w:ascii="Arial" w:hAnsi="Arial" w:cs="Arial"/>
                <w:sz w:val="22"/>
                <w:szCs w:val="22"/>
                <w:lang w:val="en-GB"/>
              </w:rPr>
              <w:t xml:space="preserve"> (2006). Impact of comorbid disorders on stimulant response in children with attention deficit hyperactivity disorder: a retrospective and prospective effectiveness study. </w:t>
            </w:r>
            <w:r w:rsidRPr="00E76E09">
              <w:rPr>
                <w:rFonts w:ascii="Arial" w:hAnsi="Arial" w:cs="Arial"/>
                <w:i/>
                <w:sz w:val="22"/>
                <w:szCs w:val="22"/>
                <w:lang w:val="en-GB"/>
              </w:rPr>
              <w:t xml:space="preserve">Child: Care Health and Development </w:t>
            </w:r>
            <w:r w:rsidRPr="00E76E09">
              <w:rPr>
                <w:rFonts w:ascii="Arial" w:hAnsi="Arial" w:cs="Arial"/>
                <w:sz w:val="22"/>
                <w:szCs w:val="22"/>
                <w:lang w:val="en-GB"/>
              </w:rPr>
              <w:t>32(5): 575-583.</w:t>
            </w:r>
          </w:p>
          <w:p w14:paraId="3DE5CBD0"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OBSERVATIONAL STUDY – RETROSPECTIVE + OBSERVATIONAL STUDY – REPEATED MEASURES</w:t>
            </w:r>
          </w:p>
          <w:p w14:paraId="33C8C06E" w14:textId="77777777" w:rsidR="00D97D17" w:rsidRPr="00E76E09" w:rsidRDefault="00D97D17" w:rsidP="00E75FA1">
            <w:pPr>
              <w:pStyle w:val="ListBullet"/>
              <w:rPr>
                <w:rFonts w:ascii="Arial" w:hAnsi="Arial" w:cs="Arial"/>
                <w:sz w:val="22"/>
                <w:szCs w:val="22"/>
              </w:rPr>
            </w:pPr>
            <w:r w:rsidRPr="00E76E09">
              <w:rPr>
                <w:rFonts w:ascii="Arial" w:hAnsi="Arial" w:cs="Arial"/>
                <w:sz w:val="22"/>
                <w:szCs w:val="22"/>
              </w:rPr>
              <w:t>Level of evidence: x</w:t>
            </w:r>
          </w:p>
        </w:tc>
        <w:tc>
          <w:tcPr>
            <w:tcW w:w="3263" w:type="dxa"/>
            <w:shd w:val="clear" w:color="auto" w:fill="auto"/>
          </w:tcPr>
          <w:p w14:paraId="378B1BF2"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2 studies:</w:t>
            </w:r>
          </w:p>
          <w:p w14:paraId="6EBBE08A"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(1) Retrospective study of n=174 children and adolescents who had received a stimulant medication for a period of at least 8 weeks in a clinic at Guys Hospital in London, UK. There were 2 subgroups: those who had ‘pure ADHD’ and those who had ADHD plus ASD.</w:t>
            </w:r>
          </w:p>
          <w:p w14:paraId="38A1EEDE"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(2) Quasi-experimental within-subjects repeated measures study of n=52 children divided into ADHD alone and coexisting ADHD and ASD.</w:t>
            </w:r>
          </w:p>
        </w:tc>
        <w:tc>
          <w:tcPr>
            <w:tcW w:w="2137" w:type="dxa"/>
            <w:shd w:val="clear" w:color="auto" w:fill="auto"/>
          </w:tcPr>
          <w:p w14:paraId="3755814F"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(1) Clinical Global Impression (CGI) and Therapeutic Efficacy Index (TEI) Scales.</w:t>
            </w:r>
          </w:p>
          <w:p w14:paraId="664E7230"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(2) CGI, TEI, PONS-C (Clinician completed profile of neuropsychiatric symptoms) and the side effects module of the Treatment Outome Rating Scale</w:t>
            </w:r>
            <w:r w:rsidR="00191EA1" w:rsidRPr="00E76E09">
              <w:rPr>
                <w:rFonts w:ascii="Arial" w:hAnsi="Arial" w:cs="Arial"/>
                <w:sz w:val="22"/>
                <w:szCs w:val="22"/>
                <w:lang w:val="en-GB"/>
              </w:rPr>
              <w:t>.</w:t>
            </w:r>
          </w:p>
        </w:tc>
        <w:tc>
          <w:tcPr>
            <w:tcW w:w="3600" w:type="dxa"/>
            <w:shd w:val="clear" w:color="auto" w:fill="auto"/>
          </w:tcPr>
          <w:p w14:paraId="6A7F8802"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After treatment with stimulants, the subjects in both groups showed statistically significant improvements in target symptoms of hyperactivity, impulsivity, inattention, oppositionality, aggression and </w:t>
            </w:r>
            <w:r w:rsidR="00191EA1" w:rsidRPr="00E76E09">
              <w:rPr>
                <w:rFonts w:ascii="Arial" w:hAnsi="Arial" w:cs="Arial"/>
                <w:sz w:val="22"/>
                <w:szCs w:val="22"/>
                <w:lang w:val="en-GB"/>
              </w:rPr>
              <w:t>intermittent explosive rage. The</w:t>
            </w:r>
            <w:r w:rsidRPr="00E76E09">
              <w:rPr>
                <w:rFonts w:ascii="Arial" w:hAnsi="Arial" w:cs="Arial"/>
                <w:sz w:val="22"/>
                <w:szCs w:val="22"/>
                <w:lang w:val="en-GB"/>
              </w:rPr>
              <w:t xml:space="preserve"> CGI measures also improved in each group with no statistically significant difference in the degree of improvement between each group. Side effects were also described.</w:t>
            </w:r>
          </w:p>
        </w:tc>
        <w:tc>
          <w:tcPr>
            <w:tcW w:w="2186" w:type="dxa"/>
            <w:shd w:val="clear" w:color="auto" w:fill="auto"/>
          </w:tcPr>
          <w:p w14:paraId="39919622" w14:textId="77777777" w:rsidR="00D97D17" w:rsidRPr="00E76E09" w:rsidRDefault="00D97D17" w:rsidP="00E75FA1">
            <w:pPr>
              <w:pStyle w:val="BodyText3"/>
              <w:rPr>
                <w:rFonts w:ascii="Arial" w:hAnsi="Arial" w:cs="Arial"/>
                <w:i/>
                <w:iCs/>
                <w:sz w:val="22"/>
                <w:szCs w:val="22"/>
                <w:lang w:val="en-GB"/>
              </w:rPr>
            </w:pPr>
          </w:p>
        </w:tc>
      </w:tr>
      <w:tr w:rsidR="00E76E09" w:rsidRPr="00E76E09" w14:paraId="60A073F3" w14:textId="77777777" w:rsidTr="00E76E09">
        <w:tc>
          <w:tcPr>
            <w:tcW w:w="828" w:type="dxa"/>
            <w:shd w:val="clear" w:color="auto" w:fill="auto"/>
          </w:tcPr>
          <w:p w14:paraId="345550AE"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294</w:t>
            </w:r>
          </w:p>
        </w:tc>
        <w:tc>
          <w:tcPr>
            <w:tcW w:w="2160" w:type="dxa"/>
            <w:shd w:val="clear" w:color="auto" w:fill="auto"/>
          </w:tcPr>
          <w:p w14:paraId="4804F0E9"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Gringas P (2000). Practical paediatric psychopharma</w:t>
            </w:r>
            <w:r w:rsidR="00191EA1" w:rsidRPr="00E76E09">
              <w:rPr>
                <w:rFonts w:ascii="Arial" w:hAnsi="Arial" w:cs="Arial"/>
                <w:sz w:val="22"/>
                <w:szCs w:val="22"/>
                <w:lang w:val="en-GB"/>
              </w:rPr>
              <w:t>-</w:t>
            </w:r>
            <w:r w:rsidRPr="00E76E09">
              <w:rPr>
                <w:rFonts w:ascii="Arial" w:hAnsi="Arial" w:cs="Arial"/>
                <w:sz w:val="22"/>
                <w:szCs w:val="22"/>
                <w:lang w:val="en-GB"/>
              </w:rPr>
              <w:t xml:space="preserve">cological prescribing in autism: the potential and the pitfalls. </w:t>
            </w:r>
            <w:r w:rsidRPr="00E76E09">
              <w:rPr>
                <w:rFonts w:ascii="Arial" w:hAnsi="Arial" w:cs="Arial"/>
                <w:i/>
                <w:sz w:val="22"/>
                <w:szCs w:val="22"/>
                <w:lang w:val="en-GB"/>
              </w:rPr>
              <w:t>Autism</w:t>
            </w:r>
            <w:r w:rsidR="00722382" w:rsidRPr="00E76E09">
              <w:rPr>
                <w:rFonts w:ascii="Arial" w:hAnsi="Arial" w:cs="Arial"/>
                <w:i/>
                <w:sz w:val="22"/>
                <w:szCs w:val="22"/>
                <w:lang w:val="en-GB"/>
              </w:rPr>
              <w:t>;</w:t>
            </w:r>
            <w:r w:rsidRPr="00E76E09">
              <w:rPr>
                <w:rFonts w:ascii="Arial" w:hAnsi="Arial" w:cs="Arial"/>
                <w:i/>
                <w:sz w:val="22"/>
                <w:szCs w:val="22"/>
                <w:lang w:val="en-GB"/>
              </w:rPr>
              <w:t xml:space="preserve"> </w:t>
            </w:r>
            <w:r w:rsidRPr="00E76E09">
              <w:rPr>
                <w:rFonts w:ascii="Arial" w:hAnsi="Arial" w:cs="Arial"/>
                <w:sz w:val="22"/>
                <w:szCs w:val="22"/>
                <w:lang w:val="en-GB"/>
              </w:rPr>
              <w:t>4: 229-247.</w:t>
            </w:r>
          </w:p>
          <w:p w14:paraId="009B0259"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NON SYSTEMATIC REVIEW</w:t>
            </w:r>
          </w:p>
          <w:p w14:paraId="55B5D2CB"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Level of evidence: ~</w:t>
            </w:r>
          </w:p>
        </w:tc>
        <w:tc>
          <w:tcPr>
            <w:tcW w:w="3263" w:type="dxa"/>
            <w:shd w:val="clear" w:color="auto" w:fill="auto"/>
          </w:tcPr>
          <w:p w14:paraId="3B649402"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Methodology not described. Author describes 2 approaches to psychopharmacological management of children with autism in the light of the best evidence available and personal experience from a medical centre in the </w:t>
            </w:r>
            <w:smartTag w:uri="urn:schemas-microsoft-com:office:smarttags" w:element="country-region">
              <w:smartTag w:uri="urn:schemas-microsoft-com:office:smarttags" w:element="place">
                <w:r w:rsidRPr="00E76E09">
                  <w:rPr>
                    <w:rFonts w:ascii="Arial" w:hAnsi="Arial" w:cs="Arial"/>
                    <w:sz w:val="22"/>
                    <w:szCs w:val="22"/>
                    <w:lang w:val="en-GB"/>
                  </w:rPr>
                  <w:t>UK</w:t>
                </w:r>
              </w:smartTag>
            </w:smartTag>
            <w:r w:rsidRPr="00E76E09">
              <w:rPr>
                <w:rFonts w:ascii="Arial" w:hAnsi="Arial" w:cs="Arial"/>
                <w:sz w:val="22"/>
                <w:szCs w:val="22"/>
                <w:lang w:val="en-GB"/>
              </w:rPr>
              <w:t>.</w:t>
            </w:r>
          </w:p>
        </w:tc>
        <w:tc>
          <w:tcPr>
            <w:tcW w:w="2137" w:type="dxa"/>
            <w:shd w:val="clear" w:color="auto" w:fill="auto"/>
          </w:tcPr>
          <w:p w14:paraId="1C8EE300" w14:textId="77777777" w:rsidR="00D97D17" w:rsidRPr="00E76E09" w:rsidRDefault="00D97D17" w:rsidP="00E75FA1">
            <w:pPr>
              <w:pStyle w:val="BodyText3"/>
              <w:rPr>
                <w:rFonts w:ascii="Arial" w:hAnsi="Arial" w:cs="Arial"/>
                <w:sz w:val="22"/>
                <w:szCs w:val="22"/>
                <w:lang w:val="en-GB"/>
              </w:rPr>
            </w:pPr>
          </w:p>
        </w:tc>
        <w:tc>
          <w:tcPr>
            <w:tcW w:w="3600" w:type="dxa"/>
            <w:shd w:val="clear" w:color="auto" w:fill="auto"/>
          </w:tcPr>
          <w:p w14:paraId="30A73B69"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The evidence supporting 2 approaches is described in narrative format. </w:t>
            </w:r>
          </w:p>
        </w:tc>
        <w:tc>
          <w:tcPr>
            <w:tcW w:w="2186" w:type="dxa"/>
            <w:shd w:val="clear" w:color="auto" w:fill="auto"/>
          </w:tcPr>
          <w:p w14:paraId="1A9EFEC4" w14:textId="77777777" w:rsidR="00D97D17" w:rsidRPr="00E76E09" w:rsidRDefault="00D97D17" w:rsidP="00E75FA1">
            <w:pPr>
              <w:pStyle w:val="BodyText3"/>
              <w:rPr>
                <w:rFonts w:ascii="Arial" w:hAnsi="Arial" w:cs="Arial"/>
                <w:i/>
                <w:iCs/>
                <w:sz w:val="22"/>
                <w:szCs w:val="22"/>
                <w:lang w:val="en-GB"/>
              </w:rPr>
            </w:pPr>
          </w:p>
        </w:tc>
      </w:tr>
      <w:tr w:rsidR="00E76E09" w:rsidRPr="00E76E09" w14:paraId="00BF59D7" w14:textId="77777777" w:rsidTr="00E76E09">
        <w:tc>
          <w:tcPr>
            <w:tcW w:w="828" w:type="dxa"/>
            <w:shd w:val="clear" w:color="auto" w:fill="auto"/>
          </w:tcPr>
          <w:p w14:paraId="068D2DD0"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295</w:t>
            </w:r>
          </w:p>
        </w:tc>
        <w:tc>
          <w:tcPr>
            <w:tcW w:w="2160" w:type="dxa"/>
            <w:shd w:val="clear" w:color="auto" w:fill="auto"/>
          </w:tcPr>
          <w:p w14:paraId="712333B1"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McClellan</w:t>
            </w:r>
            <w:r w:rsidR="00191EA1" w:rsidRPr="00E76E09">
              <w:rPr>
                <w:rFonts w:ascii="Arial" w:hAnsi="Arial" w:cs="Arial"/>
                <w:sz w:val="22"/>
                <w:szCs w:val="22"/>
                <w:lang w:val="en-GB"/>
              </w:rPr>
              <w:t>,</w:t>
            </w:r>
            <w:r w:rsidRPr="00E76E09">
              <w:rPr>
                <w:rFonts w:ascii="Arial" w:hAnsi="Arial" w:cs="Arial"/>
                <w:sz w:val="22"/>
                <w:szCs w:val="22"/>
                <w:lang w:val="en-GB"/>
              </w:rPr>
              <w:t xml:space="preserve"> J</w:t>
            </w:r>
            <w:r w:rsidR="00191EA1" w:rsidRPr="00E76E09">
              <w:rPr>
                <w:rFonts w:ascii="Arial" w:hAnsi="Arial" w:cs="Arial"/>
                <w:sz w:val="22"/>
                <w:szCs w:val="22"/>
                <w:lang w:val="en-GB"/>
              </w:rPr>
              <w:t>.</w:t>
            </w:r>
            <w:r w:rsidRPr="00E76E09">
              <w:rPr>
                <w:rFonts w:ascii="Arial" w:hAnsi="Arial" w:cs="Arial"/>
                <w:sz w:val="22"/>
                <w:szCs w:val="22"/>
                <w:lang w:val="en-GB"/>
              </w:rPr>
              <w:t>M</w:t>
            </w:r>
            <w:r w:rsidR="00191EA1" w:rsidRPr="00E76E09">
              <w:rPr>
                <w:rFonts w:ascii="Arial" w:hAnsi="Arial" w:cs="Arial"/>
                <w:sz w:val="22"/>
                <w:szCs w:val="22"/>
                <w:lang w:val="en-GB"/>
              </w:rPr>
              <w:t>.</w:t>
            </w:r>
            <w:r w:rsidRPr="00E76E09">
              <w:rPr>
                <w:rFonts w:ascii="Arial" w:hAnsi="Arial" w:cs="Arial"/>
                <w:sz w:val="22"/>
                <w:szCs w:val="22"/>
                <w:lang w:val="en-GB"/>
              </w:rPr>
              <w:t>, Werry</w:t>
            </w:r>
            <w:r w:rsidR="00191EA1" w:rsidRPr="00E76E09">
              <w:rPr>
                <w:rFonts w:ascii="Arial" w:hAnsi="Arial" w:cs="Arial"/>
                <w:sz w:val="22"/>
                <w:szCs w:val="22"/>
                <w:lang w:val="en-GB"/>
              </w:rPr>
              <w:t>,</w:t>
            </w:r>
            <w:r w:rsidRPr="00E76E09">
              <w:rPr>
                <w:rFonts w:ascii="Arial" w:hAnsi="Arial" w:cs="Arial"/>
                <w:sz w:val="22"/>
                <w:szCs w:val="22"/>
                <w:lang w:val="en-GB"/>
              </w:rPr>
              <w:t xml:space="preserve"> J</w:t>
            </w:r>
            <w:r w:rsidR="00191EA1" w:rsidRPr="00E76E09">
              <w:rPr>
                <w:rFonts w:ascii="Arial" w:hAnsi="Arial" w:cs="Arial"/>
                <w:sz w:val="22"/>
                <w:szCs w:val="22"/>
                <w:lang w:val="en-GB"/>
              </w:rPr>
              <w:t>.</w:t>
            </w:r>
            <w:r w:rsidRPr="00E76E09">
              <w:rPr>
                <w:rFonts w:ascii="Arial" w:hAnsi="Arial" w:cs="Arial"/>
                <w:sz w:val="22"/>
                <w:szCs w:val="22"/>
                <w:lang w:val="en-GB"/>
              </w:rPr>
              <w:t>S</w:t>
            </w:r>
            <w:r w:rsidR="00191EA1" w:rsidRPr="00E76E09">
              <w:rPr>
                <w:rFonts w:ascii="Arial" w:hAnsi="Arial" w:cs="Arial"/>
                <w:sz w:val="22"/>
                <w:szCs w:val="22"/>
                <w:lang w:val="en-GB"/>
              </w:rPr>
              <w:t>.</w:t>
            </w:r>
            <w:r w:rsidRPr="00E76E09">
              <w:rPr>
                <w:rFonts w:ascii="Arial" w:hAnsi="Arial" w:cs="Arial"/>
                <w:sz w:val="22"/>
                <w:szCs w:val="22"/>
                <w:lang w:val="en-GB"/>
              </w:rPr>
              <w:t xml:space="preserve"> (2003). Evidence-based treatments in child and adolescent psychiatry: an inventory. </w:t>
            </w:r>
            <w:r w:rsidRPr="00E76E09">
              <w:rPr>
                <w:rFonts w:ascii="Arial" w:hAnsi="Arial" w:cs="Arial"/>
                <w:i/>
                <w:sz w:val="22"/>
                <w:szCs w:val="22"/>
                <w:lang w:val="en-GB"/>
              </w:rPr>
              <w:t xml:space="preserve">Journal of the </w:t>
            </w:r>
            <w:smartTag w:uri="urn:schemas-microsoft-com:office:smarttags" w:element="place">
              <w:smartTag w:uri="urn:schemas-microsoft-com:office:smarttags" w:element="PlaceName">
                <w:r w:rsidRPr="00E76E09">
                  <w:rPr>
                    <w:rFonts w:ascii="Arial" w:hAnsi="Arial" w:cs="Arial"/>
                    <w:i/>
                    <w:sz w:val="22"/>
                    <w:szCs w:val="22"/>
                    <w:lang w:val="en-GB"/>
                  </w:rPr>
                  <w:t>American</w:t>
                </w:r>
              </w:smartTag>
              <w:r w:rsidRPr="00E76E09">
                <w:rPr>
                  <w:rFonts w:ascii="Arial" w:hAnsi="Arial" w:cs="Arial"/>
                  <w:i/>
                  <w:sz w:val="22"/>
                  <w:szCs w:val="22"/>
                  <w:lang w:val="en-GB"/>
                </w:rPr>
                <w:t xml:space="preserve"> </w:t>
              </w:r>
              <w:smartTag w:uri="urn:schemas-microsoft-com:office:smarttags" w:element="PlaceType">
                <w:r w:rsidRPr="00E76E09">
                  <w:rPr>
                    <w:rFonts w:ascii="Arial" w:hAnsi="Arial" w:cs="Arial"/>
                    <w:i/>
                    <w:sz w:val="22"/>
                    <w:szCs w:val="22"/>
                    <w:lang w:val="en-GB"/>
                  </w:rPr>
                  <w:t>Academy</w:t>
                </w:r>
              </w:smartTag>
            </w:smartTag>
            <w:r w:rsidRPr="00E76E09">
              <w:rPr>
                <w:rFonts w:ascii="Arial" w:hAnsi="Arial" w:cs="Arial"/>
                <w:i/>
                <w:sz w:val="22"/>
                <w:szCs w:val="22"/>
                <w:lang w:val="en-GB"/>
              </w:rPr>
              <w:t xml:space="preserve"> of Child and Adolescent Psychiatry </w:t>
            </w:r>
            <w:r w:rsidRPr="00E76E09">
              <w:rPr>
                <w:rFonts w:ascii="Arial" w:hAnsi="Arial" w:cs="Arial"/>
                <w:sz w:val="22"/>
                <w:szCs w:val="22"/>
                <w:lang w:val="en-GB"/>
              </w:rPr>
              <w:t>42: 1388-1400.</w:t>
            </w:r>
          </w:p>
          <w:p w14:paraId="6E82F0CE"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SYSTEMATIC REVIEW</w:t>
            </w:r>
          </w:p>
          <w:p w14:paraId="305CF111" w14:textId="77777777" w:rsidR="00D97D17" w:rsidRPr="00E76E09" w:rsidRDefault="00D97D17" w:rsidP="00E75FA1">
            <w:pPr>
              <w:pStyle w:val="ListBullet"/>
              <w:rPr>
                <w:rFonts w:ascii="Arial" w:hAnsi="Arial" w:cs="Arial"/>
                <w:sz w:val="22"/>
                <w:szCs w:val="22"/>
              </w:rPr>
            </w:pPr>
            <w:r w:rsidRPr="00E76E09">
              <w:rPr>
                <w:rFonts w:ascii="Arial" w:hAnsi="Arial" w:cs="Arial"/>
                <w:sz w:val="22"/>
                <w:szCs w:val="22"/>
              </w:rPr>
              <w:t>Level of evidence: +</w:t>
            </w:r>
          </w:p>
        </w:tc>
        <w:tc>
          <w:tcPr>
            <w:tcW w:w="3263" w:type="dxa"/>
            <w:shd w:val="clear" w:color="auto" w:fill="auto"/>
          </w:tcPr>
          <w:p w14:paraId="7898F81B"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 xml:space="preserve">Search of published reviews, primary studies (RCTs) and the </w:t>
            </w:r>
            <w:smartTag w:uri="urn:schemas-microsoft-com:office:smarttags" w:element="place">
              <w:smartTag w:uri="urn:schemas-microsoft-com:office:smarttags" w:element="PlaceName">
                <w:r w:rsidRPr="00E76E09">
                  <w:rPr>
                    <w:rFonts w:ascii="Arial" w:hAnsi="Arial" w:cs="Arial"/>
                    <w:sz w:val="22"/>
                    <w:szCs w:val="22"/>
                    <w:lang w:val="en-GB"/>
                  </w:rPr>
                  <w:t>American</w:t>
                </w:r>
              </w:smartTag>
              <w:r w:rsidRPr="00E76E09">
                <w:rPr>
                  <w:rFonts w:ascii="Arial" w:hAnsi="Arial" w:cs="Arial"/>
                  <w:sz w:val="22"/>
                  <w:szCs w:val="22"/>
                  <w:lang w:val="en-GB"/>
                </w:rPr>
                <w:t xml:space="preserve"> </w:t>
              </w:r>
              <w:smartTag w:uri="urn:schemas-microsoft-com:office:smarttags" w:element="PlaceType">
                <w:r w:rsidRPr="00E76E09">
                  <w:rPr>
                    <w:rFonts w:ascii="Arial" w:hAnsi="Arial" w:cs="Arial"/>
                    <w:sz w:val="22"/>
                    <w:szCs w:val="22"/>
                    <w:lang w:val="en-GB"/>
                  </w:rPr>
                  <w:t>Academy</w:t>
                </w:r>
              </w:smartTag>
            </w:smartTag>
            <w:r w:rsidRPr="00E76E09">
              <w:rPr>
                <w:rFonts w:ascii="Arial" w:hAnsi="Arial" w:cs="Arial"/>
                <w:sz w:val="22"/>
                <w:szCs w:val="22"/>
                <w:lang w:val="en-GB"/>
              </w:rPr>
              <w:t xml:space="preserve"> of Child and Adolescent Psychiatry Practice Parameters.</w:t>
            </w:r>
          </w:p>
        </w:tc>
        <w:tc>
          <w:tcPr>
            <w:tcW w:w="2137" w:type="dxa"/>
            <w:shd w:val="clear" w:color="auto" w:fill="auto"/>
          </w:tcPr>
          <w:p w14:paraId="1F732955" w14:textId="77777777" w:rsidR="00D97D17" w:rsidRPr="00E76E09" w:rsidRDefault="00D97D17" w:rsidP="00E75FA1">
            <w:pPr>
              <w:pStyle w:val="BodyText3"/>
              <w:rPr>
                <w:rFonts w:ascii="Arial" w:hAnsi="Arial" w:cs="Arial"/>
                <w:sz w:val="22"/>
                <w:szCs w:val="22"/>
                <w:lang w:val="en-GB"/>
              </w:rPr>
            </w:pPr>
          </w:p>
        </w:tc>
        <w:tc>
          <w:tcPr>
            <w:tcW w:w="3600" w:type="dxa"/>
            <w:shd w:val="clear" w:color="auto" w:fill="auto"/>
          </w:tcPr>
          <w:p w14:paraId="20056FBB" w14:textId="77777777" w:rsidR="00D97D17" w:rsidRPr="00E76E09" w:rsidRDefault="00D97D17" w:rsidP="00E75FA1">
            <w:pPr>
              <w:pStyle w:val="BodyText3"/>
              <w:rPr>
                <w:rFonts w:ascii="Arial" w:hAnsi="Arial" w:cs="Arial"/>
                <w:sz w:val="22"/>
                <w:szCs w:val="22"/>
                <w:lang w:val="en-GB"/>
              </w:rPr>
            </w:pPr>
            <w:r w:rsidRPr="00E76E09">
              <w:rPr>
                <w:rFonts w:ascii="Arial" w:hAnsi="Arial" w:cs="Arial"/>
                <w:sz w:val="22"/>
                <w:szCs w:val="22"/>
                <w:lang w:val="en-GB"/>
              </w:rPr>
              <w:t>Evidence supports the use of stimulant medications for ADHD and SSRIs for obsessive compulsive disorder. There is reasonable evidence addressing SSRIs for anxiety disorders and moderate to severe depressive disorder and risperidone for autism. The psychosocial interventions best supported by well designed studies are cognitive-behavioural and behavioural interventions, especially for mood, anxiety and behavioural disorders. Family-based and systems of care interventions also have been found effective.</w:t>
            </w:r>
          </w:p>
        </w:tc>
        <w:tc>
          <w:tcPr>
            <w:tcW w:w="2186" w:type="dxa"/>
            <w:shd w:val="clear" w:color="auto" w:fill="auto"/>
          </w:tcPr>
          <w:p w14:paraId="0B9C2836" w14:textId="77777777" w:rsidR="00D97D17" w:rsidRPr="00E76E09" w:rsidRDefault="00D97D17" w:rsidP="00E75FA1">
            <w:pPr>
              <w:pStyle w:val="BodyText3"/>
              <w:rPr>
                <w:rFonts w:ascii="Arial" w:hAnsi="Arial" w:cs="Arial"/>
                <w:i/>
                <w:iCs/>
                <w:sz w:val="22"/>
                <w:szCs w:val="22"/>
                <w:lang w:val="en-GB"/>
              </w:rPr>
            </w:pPr>
            <w:r w:rsidRPr="00E76E09">
              <w:rPr>
                <w:rFonts w:ascii="Arial" w:hAnsi="Arial" w:cs="Arial"/>
                <w:i/>
                <w:iCs/>
                <w:sz w:val="22"/>
                <w:szCs w:val="22"/>
                <w:lang w:val="en-GB"/>
              </w:rPr>
              <w:t>This review is not specific to autism.</w:t>
            </w:r>
          </w:p>
        </w:tc>
      </w:tr>
      <w:tr w:rsidR="00E76E09" w:rsidRPr="00E76E09" w14:paraId="65386B4F" w14:textId="77777777" w:rsidTr="00E76E09">
        <w:tc>
          <w:tcPr>
            <w:tcW w:w="828" w:type="dxa"/>
            <w:shd w:val="clear" w:color="auto" w:fill="auto"/>
          </w:tcPr>
          <w:p w14:paraId="47E645C0" w14:textId="77777777" w:rsidR="00D97D17" w:rsidRPr="00E76E09" w:rsidRDefault="00D97D17" w:rsidP="00E75FA1">
            <w:pPr>
              <w:pStyle w:val="BodyText3"/>
              <w:rPr>
                <w:rFonts w:ascii="Arial" w:hAnsi="Arial" w:cs="Arial"/>
                <w:i/>
                <w:iCs/>
                <w:sz w:val="22"/>
                <w:szCs w:val="22"/>
                <w:lang w:val="en-GB"/>
              </w:rPr>
            </w:pPr>
            <w:r w:rsidRPr="00E76E09">
              <w:rPr>
                <w:rFonts w:ascii="Arial" w:hAnsi="Arial" w:cs="Arial"/>
                <w:i/>
                <w:iCs/>
                <w:sz w:val="22"/>
                <w:szCs w:val="22"/>
                <w:lang w:val="en-GB"/>
              </w:rPr>
              <w:t>296</w:t>
            </w:r>
          </w:p>
        </w:tc>
        <w:tc>
          <w:tcPr>
            <w:tcW w:w="2160" w:type="dxa"/>
            <w:shd w:val="clear" w:color="auto" w:fill="auto"/>
          </w:tcPr>
          <w:p w14:paraId="680EBCE0" w14:textId="77777777" w:rsidR="00D97D17" w:rsidRPr="00E76E09" w:rsidRDefault="00D97D17" w:rsidP="00E75FA1">
            <w:pPr>
              <w:pStyle w:val="BodyText3"/>
              <w:rPr>
                <w:rFonts w:ascii="Arial" w:hAnsi="Arial" w:cs="Arial"/>
                <w:i/>
                <w:iCs/>
                <w:sz w:val="22"/>
                <w:szCs w:val="22"/>
                <w:lang w:val="en-GB"/>
              </w:rPr>
            </w:pPr>
            <w:r w:rsidRPr="00E76E09">
              <w:rPr>
                <w:rFonts w:ascii="Arial" w:hAnsi="Arial" w:cs="Arial"/>
                <w:i/>
                <w:iCs/>
                <w:sz w:val="22"/>
                <w:szCs w:val="22"/>
                <w:lang w:val="en-GB"/>
              </w:rPr>
              <w:t>Santosh</w:t>
            </w:r>
            <w:r w:rsidR="00191EA1" w:rsidRPr="00E76E09">
              <w:rPr>
                <w:rFonts w:ascii="Arial" w:hAnsi="Arial" w:cs="Arial"/>
                <w:i/>
                <w:iCs/>
                <w:sz w:val="22"/>
                <w:szCs w:val="22"/>
                <w:lang w:val="en-GB"/>
              </w:rPr>
              <w:t>,</w:t>
            </w:r>
            <w:r w:rsidRPr="00E76E09">
              <w:rPr>
                <w:rFonts w:ascii="Arial" w:hAnsi="Arial" w:cs="Arial"/>
                <w:i/>
                <w:iCs/>
                <w:sz w:val="22"/>
                <w:szCs w:val="22"/>
                <w:lang w:val="en-GB"/>
              </w:rPr>
              <w:t xml:space="preserve"> P</w:t>
            </w:r>
            <w:r w:rsidR="00191EA1" w:rsidRPr="00E76E09">
              <w:rPr>
                <w:rFonts w:ascii="Arial" w:hAnsi="Arial" w:cs="Arial"/>
                <w:i/>
                <w:iCs/>
                <w:sz w:val="22"/>
                <w:szCs w:val="22"/>
                <w:lang w:val="en-GB"/>
              </w:rPr>
              <w:t>.</w:t>
            </w:r>
            <w:r w:rsidRPr="00E76E09">
              <w:rPr>
                <w:rFonts w:ascii="Arial" w:hAnsi="Arial" w:cs="Arial"/>
                <w:i/>
                <w:iCs/>
                <w:sz w:val="22"/>
                <w:szCs w:val="22"/>
                <w:lang w:val="en-GB"/>
              </w:rPr>
              <w:t>J</w:t>
            </w:r>
            <w:r w:rsidR="00191EA1" w:rsidRPr="00E76E09">
              <w:rPr>
                <w:rFonts w:ascii="Arial" w:hAnsi="Arial" w:cs="Arial"/>
                <w:i/>
                <w:iCs/>
                <w:sz w:val="22"/>
                <w:szCs w:val="22"/>
                <w:lang w:val="en-GB"/>
              </w:rPr>
              <w:t>.</w:t>
            </w:r>
            <w:r w:rsidRPr="00E76E09">
              <w:rPr>
                <w:rFonts w:ascii="Arial" w:hAnsi="Arial" w:cs="Arial"/>
                <w:i/>
                <w:iCs/>
                <w:sz w:val="22"/>
                <w:szCs w:val="22"/>
                <w:lang w:val="en-GB"/>
              </w:rPr>
              <w:t>, Baird</w:t>
            </w:r>
            <w:r w:rsidR="00191EA1" w:rsidRPr="00E76E09">
              <w:rPr>
                <w:rFonts w:ascii="Arial" w:hAnsi="Arial" w:cs="Arial"/>
                <w:i/>
                <w:iCs/>
                <w:sz w:val="22"/>
                <w:szCs w:val="22"/>
                <w:lang w:val="en-GB"/>
              </w:rPr>
              <w:t>,</w:t>
            </w:r>
            <w:r w:rsidRPr="00E76E09">
              <w:rPr>
                <w:rFonts w:ascii="Arial" w:hAnsi="Arial" w:cs="Arial"/>
                <w:i/>
                <w:iCs/>
                <w:sz w:val="22"/>
                <w:szCs w:val="22"/>
                <w:lang w:val="en-GB"/>
              </w:rPr>
              <w:t xml:space="preserve"> G</w:t>
            </w:r>
            <w:r w:rsidR="00191EA1" w:rsidRPr="00E76E09">
              <w:rPr>
                <w:rFonts w:ascii="Arial" w:hAnsi="Arial" w:cs="Arial"/>
                <w:i/>
                <w:iCs/>
                <w:sz w:val="22"/>
                <w:szCs w:val="22"/>
                <w:lang w:val="en-GB"/>
              </w:rPr>
              <w:t>.</w:t>
            </w:r>
            <w:r w:rsidRPr="00E76E09">
              <w:rPr>
                <w:rFonts w:ascii="Arial" w:hAnsi="Arial" w:cs="Arial"/>
                <w:i/>
                <w:iCs/>
                <w:sz w:val="22"/>
                <w:szCs w:val="22"/>
                <w:lang w:val="en-GB"/>
              </w:rPr>
              <w:t xml:space="preserve"> (1999). Psychopharma</w:t>
            </w:r>
            <w:r w:rsidR="00191EA1" w:rsidRPr="00E76E09">
              <w:rPr>
                <w:rFonts w:ascii="Arial" w:hAnsi="Arial" w:cs="Arial"/>
                <w:i/>
                <w:iCs/>
                <w:sz w:val="22"/>
                <w:szCs w:val="22"/>
                <w:lang w:val="en-GB"/>
              </w:rPr>
              <w:t>-</w:t>
            </w:r>
            <w:r w:rsidRPr="00E76E09">
              <w:rPr>
                <w:rFonts w:ascii="Arial" w:hAnsi="Arial" w:cs="Arial"/>
                <w:i/>
                <w:iCs/>
                <w:sz w:val="22"/>
                <w:szCs w:val="22"/>
                <w:lang w:val="en-GB"/>
              </w:rPr>
              <w:t>cotherapy in children and adults with intellectual disability. Lancet; 354: 233-242.</w:t>
            </w:r>
          </w:p>
          <w:p w14:paraId="1870D8C9" w14:textId="77777777" w:rsidR="00D97D17" w:rsidRPr="00E76E09" w:rsidRDefault="00D97D17" w:rsidP="00E75FA1">
            <w:pPr>
              <w:pStyle w:val="BodyText3"/>
              <w:rPr>
                <w:rFonts w:ascii="Arial" w:hAnsi="Arial" w:cs="Arial"/>
                <w:i/>
                <w:iCs/>
                <w:sz w:val="22"/>
                <w:szCs w:val="22"/>
                <w:lang w:val="en-GB"/>
              </w:rPr>
            </w:pPr>
            <w:r w:rsidRPr="00E76E09">
              <w:rPr>
                <w:rFonts w:ascii="Arial" w:hAnsi="Arial" w:cs="Arial"/>
                <w:i/>
                <w:iCs/>
                <w:sz w:val="22"/>
                <w:szCs w:val="22"/>
                <w:lang w:val="en-GB"/>
              </w:rPr>
              <w:t>EXPERT OPINION – NON SYSTEMATIC REVIEW</w:t>
            </w:r>
          </w:p>
          <w:p w14:paraId="3C3950B7" w14:textId="77777777" w:rsidR="00D97D17" w:rsidRPr="00E76E09" w:rsidRDefault="00D97D17" w:rsidP="00E75FA1">
            <w:pPr>
              <w:pStyle w:val="BodyText3"/>
              <w:rPr>
                <w:rFonts w:ascii="Arial" w:hAnsi="Arial" w:cs="Arial"/>
                <w:i/>
                <w:iCs/>
                <w:sz w:val="22"/>
                <w:szCs w:val="22"/>
                <w:lang w:val="en-GB"/>
              </w:rPr>
            </w:pPr>
            <w:r w:rsidRPr="00E76E09">
              <w:rPr>
                <w:rFonts w:ascii="Arial" w:hAnsi="Arial" w:cs="Arial"/>
                <w:i/>
                <w:iCs/>
                <w:sz w:val="22"/>
                <w:szCs w:val="22"/>
                <w:lang w:val="en-GB"/>
              </w:rPr>
              <w:t>Level of evidence: x</w:t>
            </w:r>
          </w:p>
        </w:tc>
        <w:tc>
          <w:tcPr>
            <w:tcW w:w="3263" w:type="dxa"/>
            <w:shd w:val="clear" w:color="auto" w:fill="auto"/>
          </w:tcPr>
          <w:p w14:paraId="7DDA5112" w14:textId="77777777" w:rsidR="00D97D17" w:rsidRPr="00E76E09" w:rsidRDefault="00D97D17" w:rsidP="00E75FA1">
            <w:pPr>
              <w:pStyle w:val="BodyText3"/>
              <w:rPr>
                <w:rFonts w:ascii="Arial" w:hAnsi="Arial" w:cs="Arial"/>
                <w:i/>
                <w:iCs/>
                <w:sz w:val="22"/>
                <w:szCs w:val="22"/>
                <w:lang w:val="en-GB"/>
              </w:rPr>
            </w:pPr>
            <w:r w:rsidRPr="00E76E09">
              <w:rPr>
                <w:rFonts w:ascii="Arial" w:hAnsi="Arial" w:cs="Arial"/>
                <w:i/>
                <w:iCs/>
                <w:sz w:val="22"/>
                <w:szCs w:val="22"/>
                <w:lang w:val="en-GB"/>
              </w:rPr>
              <w:t>No methodology described although studies cited to support the author’s opinions.</w:t>
            </w:r>
          </w:p>
        </w:tc>
        <w:tc>
          <w:tcPr>
            <w:tcW w:w="2137" w:type="dxa"/>
            <w:shd w:val="clear" w:color="auto" w:fill="auto"/>
          </w:tcPr>
          <w:p w14:paraId="3B652284" w14:textId="77777777" w:rsidR="00D97D17" w:rsidRPr="00E76E09" w:rsidRDefault="00D97D17" w:rsidP="00E75FA1">
            <w:pPr>
              <w:pStyle w:val="BodyText3"/>
              <w:rPr>
                <w:rFonts w:ascii="Arial" w:hAnsi="Arial" w:cs="Arial"/>
                <w:i/>
                <w:iCs/>
                <w:sz w:val="22"/>
                <w:szCs w:val="22"/>
                <w:lang w:val="en-GB"/>
              </w:rPr>
            </w:pPr>
          </w:p>
        </w:tc>
        <w:tc>
          <w:tcPr>
            <w:tcW w:w="3600" w:type="dxa"/>
            <w:shd w:val="clear" w:color="auto" w:fill="auto"/>
          </w:tcPr>
          <w:p w14:paraId="31E9E8E9" w14:textId="77777777" w:rsidR="00D97D17" w:rsidRPr="00E76E09" w:rsidRDefault="0006500F" w:rsidP="00E75FA1">
            <w:pPr>
              <w:pStyle w:val="BodyText3"/>
              <w:rPr>
                <w:rFonts w:ascii="Arial" w:hAnsi="Arial" w:cs="Arial"/>
                <w:i/>
                <w:iCs/>
                <w:sz w:val="22"/>
                <w:szCs w:val="22"/>
                <w:lang w:val="en-GB"/>
              </w:rPr>
            </w:pPr>
            <w:r w:rsidRPr="00E76E09">
              <w:rPr>
                <w:rFonts w:ascii="Arial" w:hAnsi="Arial" w:cs="Arial"/>
                <w:i/>
                <w:iCs/>
                <w:sz w:val="22"/>
                <w:szCs w:val="22"/>
                <w:lang w:val="en-GB"/>
              </w:rPr>
              <w:t>The prevalence of psychiatric disorders is increased in children and adults with intellectual disability.</w:t>
            </w:r>
          </w:p>
          <w:p w14:paraId="75990D01" w14:textId="77777777" w:rsidR="0006500F" w:rsidRPr="00E76E09" w:rsidRDefault="0006500F" w:rsidP="00E75FA1">
            <w:pPr>
              <w:pStyle w:val="BodyText3"/>
              <w:rPr>
                <w:rFonts w:ascii="Arial" w:hAnsi="Arial" w:cs="Arial"/>
                <w:i/>
                <w:iCs/>
                <w:sz w:val="22"/>
                <w:szCs w:val="22"/>
                <w:lang w:val="en-GB"/>
              </w:rPr>
            </w:pPr>
            <w:r w:rsidRPr="00E76E09">
              <w:rPr>
                <w:rFonts w:ascii="Arial" w:hAnsi="Arial" w:cs="Arial"/>
                <w:i/>
                <w:iCs/>
                <w:sz w:val="22"/>
                <w:szCs w:val="22"/>
                <w:lang w:val="en-GB"/>
              </w:rPr>
              <w:t>There is a substantial misdiagnosis of mental disorders in these individuals.</w:t>
            </w:r>
          </w:p>
          <w:p w14:paraId="0B94E1D1" w14:textId="77777777" w:rsidR="0006500F" w:rsidRPr="00E76E09" w:rsidRDefault="0006500F" w:rsidP="00E75FA1">
            <w:pPr>
              <w:pStyle w:val="BodyText3"/>
              <w:rPr>
                <w:rFonts w:ascii="Arial" w:hAnsi="Arial" w:cs="Arial"/>
                <w:i/>
                <w:iCs/>
                <w:sz w:val="22"/>
                <w:szCs w:val="22"/>
                <w:lang w:val="en-GB"/>
              </w:rPr>
            </w:pPr>
            <w:r w:rsidRPr="00E76E09">
              <w:rPr>
                <w:rFonts w:ascii="Arial" w:hAnsi="Arial" w:cs="Arial"/>
                <w:i/>
                <w:iCs/>
                <w:sz w:val="22"/>
                <w:szCs w:val="22"/>
                <w:lang w:val="en-GB"/>
              </w:rPr>
              <w:t>Ther</w:t>
            </w:r>
            <w:r w:rsidR="00191EA1" w:rsidRPr="00E76E09">
              <w:rPr>
                <w:rFonts w:ascii="Arial" w:hAnsi="Arial" w:cs="Arial"/>
                <w:i/>
                <w:iCs/>
                <w:sz w:val="22"/>
                <w:szCs w:val="22"/>
                <w:lang w:val="en-GB"/>
              </w:rPr>
              <w:t>e is a strong need for evidence-</w:t>
            </w:r>
            <w:r w:rsidRPr="00E76E09">
              <w:rPr>
                <w:rFonts w:ascii="Arial" w:hAnsi="Arial" w:cs="Arial"/>
                <w:i/>
                <w:iCs/>
                <w:sz w:val="22"/>
                <w:szCs w:val="22"/>
                <w:lang w:val="en-GB"/>
              </w:rPr>
              <w:t>based practice in the prescribing and monitoring of drugs in this population, especially since many of the drugs are unlicensed for use in children.</w:t>
            </w:r>
          </w:p>
        </w:tc>
        <w:tc>
          <w:tcPr>
            <w:tcW w:w="2186" w:type="dxa"/>
            <w:shd w:val="clear" w:color="auto" w:fill="auto"/>
          </w:tcPr>
          <w:p w14:paraId="69A7CB8A" w14:textId="77777777" w:rsidR="00D97D17" w:rsidRPr="00E76E09" w:rsidRDefault="0006500F" w:rsidP="00E75FA1">
            <w:pPr>
              <w:pStyle w:val="BodyText3"/>
              <w:rPr>
                <w:rFonts w:ascii="Arial" w:hAnsi="Arial" w:cs="Arial"/>
                <w:i/>
                <w:iCs/>
                <w:sz w:val="22"/>
                <w:szCs w:val="22"/>
                <w:lang w:val="en-GB"/>
              </w:rPr>
            </w:pPr>
            <w:r w:rsidRPr="00E76E09">
              <w:rPr>
                <w:rFonts w:ascii="Arial" w:hAnsi="Arial" w:cs="Arial"/>
                <w:i/>
                <w:iCs/>
                <w:sz w:val="22"/>
                <w:szCs w:val="22"/>
                <w:lang w:val="en-GB"/>
              </w:rPr>
              <w:t>Not specific to autism.</w:t>
            </w:r>
          </w:p>
        </w:tc>
      </w:tr>
    </w:tbl>
    <w:p w14:paraId="4079B168" w14:textId="77777777" w:rsidR="00D97D17" w:rsidRPr="004B6822" w:rsidRDefault="00E75FA1" w:rsidP="00D97D17">
      <w:pPr>
        <w:rPr>
          <w:rFonts w:ascii="Arial" w:hAnsi="Arial" w:cs="Arial"/>
          <w:sz w:val="22"/>
          <w:szCs w:val="22"/>
          <w:lang w:val="en-NZ"/>
        </w:rPr>
      </w:pPr>
      <w:r>
        <w:br w:type="page"/>
      </w:r>
      <w:r w:rsidR="00D97D17">
        <w:rPr>
          <w:rFonts w:ascii="Arial" w:hAnsi="Arial" w:cs="Arial"/>
          <w:sz w:val="22"/>
          <w:szCs w:val="22"/>
          <w:lang w:val="en-NZ"/>
        </w:rPr>
        <w:t>The following evidence tables have been formatted according to published quantitative checklists for quality.</w:t>
      </w:r>
    </w:p>
    <w:p w14:paraId="1797B85A" w14:textId="77777777" w:rsidR="00D97D17" w:rsidRPr="004B6822" w:rsidRDefault="00D97D17" w:rsidP="00D97D17">
      <w:pPr>
        <w:jc w:val="center"/>
        <w:rPr>
          <w:rFonts w:ascii="Arial" w:hAnsi="Arial" w:cs="Arial"/>
          <w:sz w:val="22"/>
          <w:szCs w:val="22"/>
          <w:lang w:val="en-NZ"/>
        </w:rPr>
      </w:pPr>
    </w:p>
    <w:tbl>
      <w:tblPr>
        <w:tblW w:w="144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408"/>
      </w:tblGrid>
      <w:tr w:rsidR="00D97D17" w:rsidRPr="004B6822" w14:paraId="2A2C74F3" w14:textId="77777777">
        <w:tblPrEx>
          <w:tblCellMar>
            <w:top w:w="0" w:type="dxa"/>
            <w:left w:w="0" w:type="dxa"/>
            <w:bottom w:w="0" w:type="dxa"/>
            <w:right w:w="0" w:type="dxa"/>
          </w:tblCellMar>
        </w:tblPrEx>
        <w:tc>
          <w:tcPr>
            <w:tcW w:w="14408" w:type="dxa"/>
            <w:vAlign w:val="center"/>
          </w:tcPr>
          <w:p w14:paraId="328818CE" w14:textId="77777777" w:rsidR="00D97D17" w:rsidRPr="004B6822" w:rsidRDefault="00D97D17" w:rsidP="00D97D17">
            <w:pPr>
              <w:rPr>
                <w:rFonts w:ascii="Arial" w:hAnsi="Arial" w:cs="Arial"/>
                <w:sz w:val="22"/>
                <w:szCs w:val="22"/>
              </w:rPr>
            </w:pPr>
            <w:r w:rsidRPr="004B6822">
              <w:rPr>
                <w:rFonts w:ascii="Arial" w:hAnsi="Arial" w:cs="Arial"/>
                <w:sz w:val="22"/>
                <w:szCs w:val="22"/>
              </w:rPr>
              <w:t>Reference</w:t>
            </w:r>
            <w:r>
              <w:rPr>
                <w:rFonts w:ascii="Arial" w:hAnsi="Arial" w:cs="Arial"/>
                <w:sz w:val="22"/>
                <w:szCs w:val="22"/>
              </w:rPr>
              <w:t xml:space="preserve"> 297</w:t>
            </w:r>
            <w:r w:rsidRPr="004B6822">
              <w:rPr>
                <w:rFonts w:ascii="Arial" w:hAnsi="Arial" w:cs="Arial"/>
                <w:sz w:val="22"/>
                <w:szCs w:val="22"/>
              </w:rPr>
              <w:t>: Hollander</w:t>
            </w:r>
            <w:r w:rsidR="00191EA1">
              <w:rPr>
                <w:rFonts w:ascii="Arial" w:hAnsi="Arial" w:cs="Arial"/>
                <w:sz w:val="22"/>
                <w:szCs w:val="22"/>
              </w:rPr>
              <w:t>, E.</w:t>
            </w:r>
            <w:r>
              <w:rPr>
                <w:rFonts w:ascii="Arial" w:hAnsi="Arial" w:cs="Arial"/>
                <w:sz w:val="22"/>
                <w:szCs w:val="22"/>
              </w:rPr>
              <w:t xml:space="preserve"> Phillips</w:t>
            </w:r>
            <w:r w:rsidR="00191EA1">
              <w:rPr>
                <w:rFonts w:ascii="Arial" w:hAnsi="Arial" w:cs="Arial"/>
                <w:sz w:val="22"/>
                <w:szCs w:val="22"/>
              </w:rPr>
              <w:t>, A.</w:t>
            </w:r>
            <w:r>
              <w:rPr>
                <w:rFonts w:ascii="Arial" w:hAnsi="Arial" w:cs="Arial"/>
                <w:sz w:val="22"/>
                <w:szCs w:val="22"/>
              </w:rPr>
              <w:t xml:space="preserve"> Chaplin</w:t>
            </w:r>
            <w:r w:rsidR="00191EA1">
              <w:rPr>
                <w:rFonts w:ascii="Arial" w:hAnsi="Arial" w:cs="Arial"/>
                <w:sz w:val="22"/>
                <w:szCs w:val="22"/>
              </w:rPr>
              <w:t>,</w:t>
            </w:r>
            <w:r>
              <w:rPr>
                <w:rFonts w:ascii="Arial" w:hAnsi="Arial" w:cs="Arial"/>
                <w:sz w:val="22"/>
                <w:szCs w:val="22"/>
              </w:rPr>
              <w:t xml:space="preserve"> W</w:t>
            </w:r>
            <w:r w:rsidR="00191EA1">
              <w:rPr>
                <w:rFonts w:ascii="Arial" w:hAnsi="Arial" w:cs="Arial"/>
                <w:sz w:val="22"/>
                <w:szCs w:val="22"/>
              </w:rPr>
              <w:t>.</w:t>
            </w:r>
            <w:r>
              <w:rPr>
                <w:rFonts w:ascii="Arial" w:hAnsi="Arial" w:cs="Arial"/>
                <w:sz w:val="22"/>
                <w:szCs w:val="22"/>
              </w:rPr>
              <w:t xml:space="preserve"> et al</w:t>
            </w:r>
            <w:r w:rsidRPr="004B6822">
              <w:rPr>
                <w:rFonts w:ascii="Arial" w:hAnsi="Arial" w:cs="Arial"/>
                <w:sz w:val="22"/>
                <w:szCs w:val="22"/>
              </w:rPr>
              <w:t xml:space="preserve">. </w:t>
            </w:r>
            <w:r w:rsidRPr="00FB7C94">
              <w:rPr>
                <w:rFonts w:ascii="Arial" w:hAnsi="Arial" w:cs="Arial"/>
                <w:i/>
                <w:sz w:val="22"/>
                <w:szCs w:val="22"/>
              </w:rPr>
              <w:t>Neuropsychopharmacology</w:t>
            </w:r>
            <w:r w:rsidRPr="004B6822">
              <w:rPr>
                <w:rFonts w:ascii="Arial" w:hAnsi="Arial" w:cs="Arial"/>
                <w:sz w:val="22"/>
                <w:szCs w:val="22"/>
              </w:rPr>
              <w:t xml:space="preserve"> 2005</w:t>
            </w:r>
            <w:r>
              <w:rPr>
                <w:rFonts w:ascii="Arial" w:hAnsi="Arial" w:cs="Arial"/>
                <w:sz w:val="22"/>
                <w:szCs w:val="22"/>
              </w:rPr>
              <w:t>;</w:t>
            </w:r>
            <w:r w:rsidRPr="004B6822">
              <w:rPr>
                <w:rFonts w:ascii="Arial" w:hAnsi="Arial" w:cs="Arial"/>
                <w:sz w:val="22"/>
                <w:szCs w:val="22"/>
              </w:rPr>
              <w:t xml:space="preserve"> Mar 30 (3)</w:t>
            </w:r>
            <w:r>
              <w:rPr>
                <w:rFonts w:ascii="Arial" w:hAnsi="Arial" w:cs="Arial"/>
                <w:sz w:val="22"/>
                <w:szCs w:val="22"/>
              </w:rPr>
              <w:t>:</w:t>
            </w:r>
            <w:r w:rsidRPr="004B6822">
              <w:rPr>
                <w:rFonts w:ascii="Arial" w:hAnsi="Arial" w:cs="Arial"/>
                <w:sz w:val="22"/>
                <w:szCs w:val="22"/>
              </w:rPr>
              <w:t xml:space="preserve"> 582-9</w:t>
            </w:r>
            <w:r>
              <w:rPr>
                <w:rFonts w:ascii="Arial" w:hAnsi="Arial" w:cs="Arial"/>
                <w:sz w:val="22"/>
                <w:szCs w:val="22"/>
              </w:rPr>
              <w:t>;</w:t>
            </w:r>
            <w:r w:rsidRPr="004B6822">
              <w:rPr>
                <w:rFonts w:ascii="Arial" w:hAnsi="Arial" w:cs="Arial"/>
                <w:sz w:val="22"/>
                <w:szCs w:val="22"/>
              </w:rPr>
              <w:t xml:space="preserve"> A placebo controlled crossover trial of liquid fluoxetine on repetitive behaviours in childhood and adolescent autism.</w:t>
            </w:r>
          </w:p>
        </w:tc>
      </w:tr>
    </w:tbl>
    <w:p w14:paraId="068F4727" w14:textId="77777777" w:rsidR="00D97D17" w:rsidRPr="004B6822" w:rsidRDefault="00D97D17" w:rsidP="00D97D17">
      <w:pPr>
        <w:rPr>
          <w:rFonts w:ascii="Arial" w:hAnsi="Arial" w:cs="Arial"/>
          <w:sz w:val="22"/>
          <w:szCs w:val="22"/>
        </w:rPr>
      </w:pPr>
    </w:p>
    <w:tbl>
      <w:tblPr>
        <w:tblW w:w="14400" w:type="dxa"/>
        <w:tblInd w:w="23" w:type="dxa"/>
        <w:tblLayout w:type="fixed"/>
        <w:tblCellMar>
          <w:left w:w="0" w:type="dxa"/>
          <w:right w:w="0" w:type="dxa"/>
        </w:tblCellMar>
        <w:tblLook w:val="0000" w:firstRow="0" w:lastRow="0" w:firstColumn="0" w:lastColumn="0" w:noHBand="0" w:noVBand="0"/>
      </w:tblPr>
      <w:tblGrid>
        <w:gridCol w:w="1620"/>
        <w:gridCol w:w="6120"/>
        <w:gridCol w:w="6660"/>
      </w:tblGrid>
      <w:tr w:rsidR="00D97D17" w:rsidRPr="004B6822" w14:paraId="2C9A36D5" w14:textId="77777777">
        <w:tblPrEx>
          <w:tblCellMar>
            <w:top w:w="0" w:type="dxa"/>
            <w:left w:w="0" w:type="dxa"/>
            <w:bottom w:w="0" w:type="dxa"/>
            <w:right w:w="0" w:type="dxa"/>
          </w:tblCellMar>
        </w:tblPrEx>
        <w:tc>
          <w:tcPr>
            <w:tcW w:w="1620" w:type="dxa"/>
            <w:tcBorders>
              <w:top w:val="threeDEmboss" w:sz="6" w:space="0" w:color="auto"/>
              <w:left w:val="threeDEmboss" w:sz="6" w:space="0" w:color="auto"/>
              <w:bottom w:val="threeDEmboss" w:sz="6" w:space="0" w:color="auto"/>
              <w:right w:val="threeDEmboss" w:sz="6" w:space="0" w:color="auto"/>
            </w:tcBorders>
            <w:vAlign w:val="center"/>
          </w:tcPr>
          <w:p w14:paraId="41A95179" w14:textId="77777777" w:rsidR="00D97D17" w:rsidRPr="004B6822" w:rsidRDefault="00BA2114"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17A7728A" w14:textId="77777777" w:rsidR="00D97D17" w:rsidRPr="004B6822" w:rsidRDefault="00191EA1" w:rsidP="00D97D17">
            <w:pPr>
              <w:rPr>
                <w:rFonts w:ascii="Arial" w:hAnsi="Arial" w:cs="Arial"/>
                <w:sz w:val="22"/>
                <w:szCs w:val="22"/>
              </w:rPr>
            </w:pPr>
            <w:r>
              <w:rPr>
                <w:rFonts w:ascii="Arial" w:hAnsi="Arial" w:cs="Arial"/>
                <w:sz w:val="22"/>
                <w:szCs w:val="22"/>
              </w:rPr>
              <w:t>Randomised controlled trial –</w:t>
            </w:r>
            <w:r w:rsidR="00D97D17" w:rsidRPr="004B6822">
              <w:rPr>
                <w:rFonts w:ascii="Arial" w:hAnsi="Arial" w:cs="Arial"/>
                <w:sz w:val="22"/>
                <w:szCs w:val="22"/>
              </w:rPr>
              <w:t xml:space="preserve"> Grade 1</w:t>
            </w:r>
          </w:p>
        </w:tc>
        <w:tc>
          <w:tcPr>
            <w:tcW w:w="6660" w:type="dxa"/>
            <w:tcBorders>
              <w:top w:val="threeDEmboss" w:sz="6" w:space="0" w:color="auto"/>
              <w:left w:val="threeDEmboss" w:sz="6" w:space="0" w:color="auto"/>
              <w:bottom w:val="threeDEmboss" w:sz="6" w:space="0" w:color="auto"/>
              <w:right w:val="threeDEmboss" w:sz="6" w:space="0" w:color="auto"/>
            </w:tcBorders>
          </w:tcPr>
          <w:p w14:paraId="0DE1DAF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DB crossover</w:t>
            </w:r>
          </w:p>
        </w:tc>
      </w:tr>
      <w:tr w:rsidR="00D97D17" w:rsidRPr="004B6822" w14:paraId="02D79840"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333661F2"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48584F3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tc>
        <w:tc>
          <w:tcPr>
            <w:tcW w:w="6660" w:type="dxa"/>
            <w:tcBorders>
              <w:top w:val="threeDEmboss" w:sz="6" w:space="0" w:color="auto"/>
              <w:left w:val="threeDEmboss" w:sz="6" w:space="0" w:color="auto"/>
              <w:bottom w:val="threeDEmboss" w:sz="6" w:space="0" w:color="auto"/>
              <w:right w:val="threeDEmboss" w:sz="6" w:space="0" w:color="auto"/>
            </w:tcBorders>
          </w:tcPr>
          <w:p w14:paraId="7EE3C3B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Assess response of repetitive behaviours in children with ASD to low dose fluoxetine.</w:t>
            </w:r>
          </w:p>
        </w:tc>
      </w:tr>
      <w:tr w:rsidR="00D97D17" w:rsidRPr="004B6822" w14:paraId="74B8E5CE"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3F88A38"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10DB5E5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Secondary</w:t>
            </w:r>
          </w:p>
        </w:tc>
        <w:tc>
          <w:tcPr>
            <w:tcW w:w="6660" w:type="dxa"/>
            <w:tcBorders>
              <w:top w:val="threeDEmboss" w:sz="6" w:space="0" w:color="auto"/>
              <w:left w:val="threeDEmboss" w:sz="6" w:space="0" w:color="auto"/>
              <w:bottom w:val="threeDEmboss" w:sz="6" w:space="0" w:color="auto"/>
              <w:right w:val="threeDEmboss" w:sz="6" w:space="0" w:color="auto"/>
            </w:tcBorders>
          </w:tcPr>
          <w:p w14:paraId="4ABDF6FB" w14:textId="77777777" w:rsidR="00D97D17" w:rsidRPr="004B6822" w:rsidRDefault="00D97D17" w:rsidP="00D97D17">
            <w:pPr>
              <w:ind w:left="180"/>
              <w:rPr>
                <w:rFonts w:ascii="Arial" w:hAnsi="Arial" w:cs="Arial"/>
                <w:sz w:val="22"/>
                <w:szCs w:val="22"/>
              </w:rPr>
            </w:pPr>
          </w:p>
        </w:tc>
      </w:tr>
      <w:tr w:rsidR="00D97D17" w:rsidRPr="004B6822" w14:paraId="25FBC8FB"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7454FBE1"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6120" w:type="dxa"/>
            <w:tcBorders>
              <w:top w:val="threeDEmboss" w:sz="6" w:space="0" w:color="auto"/>
              <w:left w:val="threeDEmboss" w:sz="6" w:space="0" w:color="auto"/>
              <w:bottom w:val="threeDEmboss" w:sz="6" w:space="0" w:color="auto"/>
              <w:right w:val="threeDEmboss" w:sz="6" w:space="0" w:color="auto"/>
            </w:tcBorders>
          </w:tcPr>
          <w:p w14:paraId="7B4FE43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 </w:t>
            </w:r>
          </w:p>
        </w:tc>
        <w:tc>
          <w:tcPr>
            <w:tcW w:w="6660" w:type="dxa"/>
            <w:tcBorders>
              <w:top w:val="threeDEmboss" w:sz="6" w:space="0" w:color="auto"/>
              <w:left w:val="threeDEmboss" w:sz="6" w:space="0" w:color="auto"/>
              <w:bottom w:val="threeDEmboss" w:sz="6" w:space="0" w:color="auto"/>
              <w:right w:val="threeDEmboss" w:sz="6" w:space="0" w:color="auto"/>
            </w:tcBorders>
          </w:tcPr>
          <w:p w14:paraId="42F401F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44</w:t>
            </w:r>
          </w:p>
        </w:tc>
      </w:tr>
      <w:tr w:rsidR="00D97D17" w:rsidRPr="004B6822" w14:paraId="29957A7F"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75A08C5"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40F414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Age, sex, race, and other relevant risk factors </w:t>
            </w:r>
          </w:p>
        </w:tc>
        <w:tc>
          <w:tcPr>
            <w:tcW w:w="6660" w:type="dxa"/>
            <w:tcBorders>
              <w:top w:val="threeDEmboss" w:sz="6" w:space="0" w:color="auto"/>
              <w:left w:val="threeDEmboss" w:sz="6" w:space="0" w:color="auto"/>
              <w:bottom w:val="threeDEmboss" w:sz="6" w:space="0" w:color="auto"/>
              <w:right w:val="threeDEmboss" w:sz="6" w:space="0" w:color="auto"/>
            </w:tcBorders>
          </w:tcPr>
          <w:p w14:paraId="38477D0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5-16Y; 30M:9F; other relevant data provided</w:t>
            </w:r>
          </w:p>
        </w:tc>
      </w:tr>
      <w:tr w:rsidR="00D97D17" w:rsidRPr="004B6822" w14:paraId="67B7F4BC"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66893001"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803765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Inclusion and exclusion criteria </w:t>
            </w:r>
          </w:p>
        </w:tc>
        <w:tc>
          <w:tcPr>
            <w:tcW w:w="6660" w:type="dxa"/>
            <w:tcBorders>
              <w:top w:val="threeDEmboss" w:sz="6" w:space="0" w:color="auto"/>
              <w:left w:val="threeDEmboss" w:sz="6" w:space="0" w:color="auto"/>
              <w:bottom w:val="threeDEmboss" w:sz="6" w:space="0" w:color="auto"/>
              <w:right w:val="threeDEmboss" w:sz="6" w:space="0" w:color="auto"/>
            </w:tcBorders>
          </w:tcPr>
          <w:p w14:paraId="77E001F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Autism, Asperger Disorder &amp; PDD-NOS by ADI-R, ADOS-G and DSM IV. Excl: psychotic disorders; seizure history &amp; clinically significant medical illness. No concurrent medications and other interventions.</w:t>
            </w:r>
          </w:p>
        </w:tc>
      </w:tr>
      <w:tr w:rsidR="00D97D17" w:rsidRPr="004B6822" w14:paraId="1A491A32"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734BD5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D4FB14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Power </w:t>
            </w:r>
          </w:p>
        </w:tc>
        <w:tc>
          <w:tcPr>
            <w:tcW w:w="6660" w:type="dxa"/>
            <w:tcBorders>
              <w:top w:val="threeDEmboss" w:sz="6" w:space="0" w:color="auto"/>
              <w:left w:val="threeDEmboss" w:sz="6" w:space="0" w:color="auto"/>
              <w:bottom w:val="threeDEmboss" w:sz="6" w:space="0" w:color="auto"/>
              <w:right w:val="threeDEmboss" w:sz="6" w:space="0" w:color="auto"/>
            </w:tcBorders>
          </w:tcPr>
          <w:p w14:paraId="5550DD5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Not stated</w:t>
            </w:r>
          </w:p>
        </w:tc>
      </w:tr>
      <w:tr w:rsidR="00D97D17" w:rsidRPr="004B6822" w14:paraId="3DEFE735"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017EA8B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31C137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Method of randomisation </w:t>
            </w:r>
          </w:p>
        </w:tc>
        <w:tc>
          <w:tcPr>
            <w:tcW w:w="6660" w:type="dxa"/>
            <w:tcBorders>
              <w:top w:val="threeDEmboss" w:sz="6" w:space="0" w:color="auto"/>
              <w:left w:val="threeDEmboss" w:sz="6" w:space="0" w:color="auto"/>
              <w:bottom w:val="threeDEmboss" w:sz="6" w:space="0" w:color="auto"/>
              <w:right w:val="threeDEmboss" w:sz="6" w:space="0" w:color="auto"/>
            </w:tcBorders>
          </w:tcPr>
          <w:p w14:paraId="17233D3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Not stated</w:t>
            </w:r>
          </w:p>
        </w:tc>
      </w:tr>
      <w:tr w:rsidR="00D97D17" w:rsidRPr="004B6822" w14:paraId="175F8AD4"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785A4A3"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D09C68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w:t>
            </w:r>
          </w:p>
        </w:tc>
        <w:tc>
          <w:tcPr>
            <w:tcW w:w="6660" w:type="dxa"/>
            <w:tcBorders>
              <w:top w:val="threeDEmboss" w:sz="6" w:space="0" w:color="auto"/>
              <w:left w:val="threeDEmboss" w:sz="6" w:space="0" w:color="auto"/>
              <w:bottom w:val="threeDEmboss" w:sz="6" w:space="0" w:color="auto"/>
              <w:right w:val="threeDEmboss" w:sz="6" w:space="0" w:color="auto"/>
            </w:tcBorders>
          </w:tcPr>
          <w:p w14:paraId="1B11DD3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8/52 FLU* or PLB: 4/52 washout: 8/52 PLB or FLU </w:t>
            </w:r>
          </w:p>
        </w:tc>
      </w:tr>
      <w:tr w:rsidR="00D97D17" w:rsidRPr="004B6822" w14:paraId="3DD5224B"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475D9B51"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D1C440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tc>
        <w:tc>
          <w:tcPr>
            <w:tcW w:w="6660" w:type="dxa"/>
            <w:tcBorders>
              <w:top w:val="threeDEmboss" w:sz="6" w:space="0" w:color="auto"/>
              <w:left w:val="threeDEmboss" w:sz="6" w:space="0" w:color="auto"/>
              <w:bottom w:val="threeDEmboss" w:sz="6" w:space="0" w:color="auto"/>
              <w:right w:val="threeDEmboss" w:sz="6" w:space="0" w:color="auto"/>
            </w:tcBorders>
          </w:tcPr>
          <w:p w14:paraId="706A6C9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 DB</w:t>
            </w:r>
          </w:p>
        </w:tc>
      </w:tr>
      <w:tr w:rsidR="00D97D17" w:rsidRPr="004B6822" w14:paraId="41437A19"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49162B3"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884437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w:t>
            </w:r>
          </w:p>
        </w:tc>
        <w:tc>
          <w:tcPr>
            <w:tcW w:w="6660" w:type="dxa"/>
            <w:tcBorders>
              <w:top w:val="threeDEmboss" w:sz="6" w:space="0" w:color="auto"/>
              <w:left w:val="threeDEmboss" w:sz="6" w:space="0" w:color="auto"/>
              <w:bottom w:val="threeDEmboss" w:sz="6" w:space="0" w:color="auto"/>
              <w:right w:val="threeDEmboss" w:sz="6" w:space="0" w:color="auto"/>
            </w:tcBorders>
          </w:tcPr>
          <w:p w14:paraId="151E2A2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20/52</w:t>
            </w:r>
          </w:p>
        </w:tc>
      </w:tr>
      <w:tr w:rsidR="00D97D17" w:rsidRPr="004B6822" w14:paraId="51028D0D"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54AFF4D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D4FA05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6660" w:type="dxa"/>
            <w:tcBorders>
              <w:top w:val="threeDEmboss" w:sz="6" w:space="0" w:color="auto"/>
              <w:left w:val="threeDEmboss" w:sz="6" w:space="0" w:color="auto"/>
              <w:bottom w:val="threeDEmboss" w:sz="6" w:space="0" w:color="auto"/>
              <w:right w:val="threeDEmboss" w:sz="6" w:space="0" w:color="auto"/>
            </w:tcBorders>
          </w:tcPr>
          <w:p w14:paraId="72C6D5B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5 randomised subjects omitted from final analysis (see below)</w:t>
            </w:r>
          </w:p>
        </w:tc>
      </w:tr>
      <w:tr w:rsidR="00D97D17" w:rsidRPr="004B6822" w14:paraId="15DF9831"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69E9FA05"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6120" w:type="dxa"/>
            <w:tcBorders>
              <w:top w:val="threeDEmboss" w:sz="6" w:space="0" w:color="auto"/>
              <w:left w:val="threeDEmboss" w:sz="6" w:space="0" w:color="auto"/>
              <w:bottom w:val="threeDEmboss" w:sz="6" w:space="0" w:color="auto"/>
              <w:right w:val="threeDEmboss" w:sz="6" w:space="0" w:color="auto"/>
            </w:tcBorders>
          </w:tcPr>
          <w:p w14:paraId="50298AE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w:t>
            </w:r>
          </w:p>
        </w:tc>
        <w:tc>
          <w:tcPr>
            <w:tcW w:w="6660" w:type="dxa"/>
            <w:tcBorders>
              <w:top w:val="threeDEmboss" w:sz="6" w:space="0" w:color="auto"/>
              <w:left w:val="threeDEmboss" w:sz="6" w:space="0" w:color="auto"/>
              <w:bottom w:val="threeDEmboss" w:sz="6" w:space="0" w:color="auto"/>
              <w:right w:val="threeDEmboss" w:sz="6" w:space="0" w:color="auto"/>
            </w:tcBorders>
          </w:tcPr>
          <w:p w14:paraId="64C287C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tc>
      </w:tr>
      <w:tr w:rsidR="00D97D17" w:rsidRPr="004B6822" w14:paraId="726C0C0F"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3DDE3A6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1749BB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study population typical of patients with this disease? </w:t>
            </w:r>
          </w:p>
        </w:tc>
        <w:tc>
          <w:tcPr>
            <w:tcW w:w="6660" w:type="dxa"/>
            <w:tcBorders>
              <w:top w:val="threeDEmboss" w:sz="6" w:space="0" w:color="auto"/>
              <w:left w:val="threeDEmboss" w:sz="6" w:space="0" w:color="auto"/>
              <w:bottom w:val="threeDEmboss" w:sz="6" w:space="0" w:color="auto"/>
              <w:right w:val="threeDEmboss" w:sz="6" w:space="0" w:color="auto"/>
            </w:tcBorders>
          </w:tcPr>
          <w:p w14:paraId="4186FB8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Y </w:t>
            </w:r>
          </w:p>
        </w:tc>
      </w:tr>
      <w:tr w:rsidR="00D97D17" w:rsidRPr="004B6822" w14:paraId="5B7B5031"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3617871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FA78AD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Were the treatment/control groups comparable at baseline? </w:t>
            </w:r>
          </w:p>
        </w:tc>
        <w:tc>
          <w:tcPr>
            <w:tcW w:w="6660" w:type="dxa"/>
            <w:tcBorders>
              <w:top w:val="threeDEmboss" w:sz="6" w:space="0" w:color="auto"/>
              <w:left w:val="threeDEmboss" w:sz="6" w:space="0" w:color="auto"/>
              <w:bottom w:val="threeDEmboss" w:sz="6" w:space="0" w:color="auto"/>
              <w:right w:val="threeDEmboss" w:sz="6" w:space="0" w:color="auto"/>
            </w:tcBorders>
          </w:tcPr>
          <w:p w14:paraId="198697D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49B62655"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24C06023"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334ED9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intervention compared to placebo and/or best accepted intervention? </w:t>
            </w:r>
          </w:p>
        </w:tc>
        <w:tc>
          <w:tcPr>
            <w:tcW w:w="6660" w:type="dxa"/>
            <w:tcBorders>
              <w:top w:val="threeDEmboss" w:sz="6" w:space="0" w:color="auto"/>
              <w:left w:val="threeDEmboss" w:sz="6" w:space="0" w:color="auto"/>
              <w:bottom w:val="threeDEmboss" w:sz="6" w:space="0" w:color="auto"/>
              <w:right w:val="threeDEmboss" w:sz="6" w:space="0" w:color="auto"/>
            </w:tcBorders>
          </w:tcPr>
          <w:p w14:paraId="208C842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126745E4"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6BE95FC5"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30C010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there compliance with the intervention?</w:t>
            </w:r>
          </w:p>
        </w:tc>
        <w:tc>
          <w:tcPr>
            <w:tcW w:w="6660" w:type="dxa"/>
            <w:tcBorders>
              <w:top w:val="threeDEmboss" w:sz="6" w:space="0" w:color="auto"/>
              <w:left w:val="threeDEmboss" w:sz="6" w:space="0" w:color="auto"/>
              <w:bottom w:val="threeDEmboss" w:sz="6" w:space="0" w:color="auto"/>
              <w:right w:val="threeDEmboss" w:sz="6" w:space="0" w:color="auto"/>
            </w:tcBorders>
          </w:tcPr>
          <w:p w14:paraId="2E912C8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Y </w:t>
            </w:r>
          </w:p>
        </w:tc>
      </w:tr>
      <w:tr w:rsidR="00D97D17" w:rsidRPr="004B6822" w14:paraId="3AC07AF2"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1EF0EA7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B5E7D6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equal intensity of observation of study and control subjects? </w:t>
            </w:r>
          </w:p>
        </w:tc>
        <w:tc>
          <w:tcPr>
            <w:tcW w:w="6660" w:type="dxa"/>
            <w:tcBorders>
              <w:top w:val="threeDEmboss" w:sz="6" w:space="0" w:color="auto"/>
              <w:left w:val="threeDEmboss" w:sz="6" w:space="0" w:color="auto"/>
              <w:bottom w:val="threeDEmboss" w:sz="6" w:space="0" w:color="auto"/>
              <w:right w:val="threeDEmboss" w:sz="6" w:space="0" w:color="auto"/>
            </w:tcBorders>
          </w:tcPr>
          <w:p w14:paraId="12FE243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5391F8CD"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05396066"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533CB4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process of observation likely to affect the outcome? </w:t>
            </w:r>
          </w:p>
        </w:tc>
        <w:tc>
          <w:tcPr>
            <w:tcW w:w="6660" w:type="dxa"/>
            <w:tcBorders>
              <w:top w:val="threeDEmboss" w:sz="6" w:space="0" w:color="auto"/>
              <w:left w:val="threeDEmboss" w:sz="6" w:space="0" w:color="auto"/>
              <w:bottom w:val="threeDEmboss" w:sz="6" w:space="0" w:color="auto"/>
              <w:right w:val="threeDEmboss" w:sz="6" w:space="0" w:color="auto"/>
            </w:tcBorders>
          </w:tcPr>
          <w:p w14:paraId="2F0AFCD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2F156E01"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2202BB9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DE492D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Intention to treat analysis? </w:t>
            </w:r>
          </w:p>
        </w:tc>
        <w:tc>
          <w:tcPr>
            <w:tcW w:w="6660" w:type="dxa"/>
            <w:tcBorders>
              <w:top w:val="threeDEmboss" w:sz="6" w:space="0" w:color="auto"/>
              <w:left w:val="threeDEmboss" w:sz="6" w:space="0" w:color="auto"/>
              <w:bottom w:val="threeDEmboss" w:sz="6" w:space="0" w:color="auto"/>
              <w:right w:val="threeDEmboss" w:sz="6" w:space="0" w:color="auto"/>
            </w:tcBorders>
          </w:tcPr>
          <w:p w14:paraId="24E2E26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29DBDF35"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6429E03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58CC07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Did conclusions about safety take into account the limited size of the study? </w:t>
            </w:r>
          </w:p>
        </w:tc>
        <w:tc>
          <w:tcPr>
            <w:tcW w:w="6660" w:type="dxa"/>
            <w:tcBorders>
              <w:top w:val="threeDEmboss" w:sz="6" w:space="0" w:color="auto"/>
              <w:left w:val="threeDEmboss" w:sz="6" w:space="0" w:color="auto"/>
              <w:bottom w:val="threeDEmboss" w:sz="6" w:space="0" w:color="auto"/>
              <w:right w:val="threeDEmboss" w:sz="6" w:space="0" w:color="auto"/>
            </w:tcBorders>
          </w:tcPr>
          <w:p w14:paraId="73C00DB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0CBC9126"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30EBC1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7535F6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effectiveness proven? </w:t>
            </w:r>
          </w:p>
        </w:tc>
        <w:tc>
          <w:tcPr>
            <w:tcW w:w="6660" w:type="dxa"/>
            <w:tcBorders>
              <w:top w:val="threeDEmboss" w:sz="6" w:space="0" w:color="auto"/>
              <w:left w:val="threeDEmboss" w:sz="6" w:space="0" w:color="auto"/>
              <w:bottom w:val="threeDEmboss" w:sz="6" w:space="0" w:color="auto"/>
              <w:right w:val="threeDEmboss" w:sz="6" w:space="0" w:color="auto"/>
            </w:tcBorders>
          </w:tcPr>
          <w:p w14:paraId="7480D01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7873860C"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91923AA"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47A07D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6660" w:type="dxa"/>
            <w:tcBorders>
              <w:top w:val="threeDEmboss" w:sz="6" w:space="0" w:color="auto"/>
              <w:left w:val="threeDEmboss" w:sz="6" w:space="0" w:color="auto"/>
              <w:bottom w:val="threeDEmboss" w:sz="6" w:space="0" w:color="auto"/>
              <w:right w:val="threeDEmboss" w:sz="6" w:space="0" w:color="auto"/>
            </w:tcBorders>
          </w:tcPr>
          <w:p w14:paraId="288B060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Valid study</w:t>
            </w:r>
          </w:p>
        </w:tc>
      </w:tr>
      <w:tr w:rsidR="00D97D17" w:rsidRPr="004B6822" w14:paraId="661E1C70"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02EA6117"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6120" w:type="dxa"/>
            <w:tcBorders>
              <w:top w:val="threeDEmboss" w:sz="6" w:space="0" w:color="auto"/>
              <w:left w:val="threeDEmboss" w:sz="6" w:space="0" w:color="auto"/>
              <w:bottom w:val="threeDEmboss" w:sz="6" w:space="0" w:color="auto"/>
              <w:right w:val="threeDEmboss" w:sz="6" w:space="0" w:color="auto"/>
            </w:tcBorders>
          </w:tcPr>
          <w:p w14:paraId="749B6407" w14:textId="77777777" w:rsidR="00D97D17" w:rsidRPr="004B6822" w:rsidRDefault="005430F6" w:rsidP="00D97D17">
            <w:pPr>
              <w:numPr>
                <w:ilvl w:val="0"/>
                <w:numId w:val="27"/>
              </w:numPr>
              <w:rPr>
                <w:rFonts w:ascii="Arial" w:hAnsi="Arial" w:cs="Arial"/>
                <w:sz w:val="22"/>
                <w:szCs w:val="22"/>
              </w:rPr>
            </w:pPr>
            <w:r>
              <w:rPr>
                <w:rFonts w:ascii="Arial" w:hAnsi="Arial" w:cs="Arial"/>
                <w:sz w:val="22"/>
                <w:szCs w:val="22"/>
              </w:rPr>
              <w:t>Quantified results (ie, incidence</w:t>
            </w:r>
            <w:r w:rsidR="00D97D17" w:rsidRPr="004B6822">
              <w:rPr>
                <w:rFonts w:ascii="Arial" w:hAnsi="Arial" w:cs="Arial"/>
                <w:sz w:val="22"/>
                <w:szCs w:val="22"/>
              </w:rPr>
              <w:t xml:space="preserve">/1000) </w:t>
            </w:r>
          </w:p>
        </w:tc>
        <w:tc>
          <w:tcPr>
            <w:tcW w:w="6660" w:type="dxa"/>
            <w:tcBorders>
              <w:top w:val="threeDEmboss" w:sz="6" w:space="0" w:color="auto"/>
              <w:left w:val="threeDEmboss" w:sz="6" w:space="0" w:color="auto"/>
              <w:bottom w:val="threeDEmboss" w:sz="6" w:space="0" w:color="auto"/>
              <w:right w:val="threeDEmboss" w:sz="6" w:space="0" w:color="auto"/>
            </w:tcBorders>
          </w:tcPr>
          <w:p w14:paraId="085954F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0EC4DF2C"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2C35ED2C"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BD88DD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tc>
        <w:tc>
          <w:tcPr>
            <w:tcW w:w="6660" w:type="dxa"/>
            <w:tcBorders>
              <w:top w:val="threeDEmboss" w:sz="6" w:space="0" w:color="auto"/>
              <w:left w:val="threeDEmboss" w:sz="6" w:space="0" w:color="auto"/>
              <w:bottom w:val="threeDEmboss" w:sz="6" w:space="0" w:color="auto"/>
              <w:right w:val="threeDEmboss" w:sz="6" w:space="0" w:color="auto"/>
            </w:tcBorders>
          </w:tcPr>
          <w:p w14:paraId="2DC58D2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N </w:t>
            </w:r>
          </w:p>
        </w:tc>
      </w:tr>
      <w:tr w:rsidR="00D97D17" w:rsidRPr="004B6822" w14:paraId="63A10D07"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1B251D5"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0FA30B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tc>
        <w:tc>
          <w:tcPr>
            <w:tcW w:w="6660" w:type="dxa"/>
            <w:tcBorders>
              <w:top w:val="threeDEmboss" w:sz="6" w:space="0" w:color="auto"/>
              <w:left w:val="threeDEmboss" w:sz="6" w:space="0" w:color="auto"/>
              <w:bottom w:val="threeDEmboss" w:sz="6" w:space="0" w:color="auto"/>
              <w:right w:val="threeDEmboss" w:sz="6" w:space="0" w:color="auto"/>
            </w:tcBorders>
          </w:tcPr>
          <w:p w14:paraId="392BE29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N </w:t>
            </w:r>
          </w:p>
        </w:tc>
      </w:tr>
      <w:tr w:rsidR="00D97D17" w:rsidRPr="004B6822" w14:paraId="46886CA0"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47DB2A4"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53B030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tc>
        <w:tc>
          <w:tcPr>
            <w:tcW w:w="6660" w:type="dxa"/>
            <w:tcBorders>
              <w:top w:val="threeDEmboss" w:sz="6" w:space="0" w:color="auto"/>
              <w:left w:val="threeDEmboss" w:sz="6" w:space="0" w:color="auto"/>
              <w:bottom w:val="threeDEmboss" w:sz="6" w:space="0" w:color="auto"/>
              <w:right w:val="threeDEmboss" w:sz="6" w:space="0" w:color="auto"/>
            </w:tcBorders>
          </w:tcPr>
          <w:p w14:paraId="53F058B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N </w:t>
            </w:r>
          </w:p>
        </w:tc>
      </w:tr>
      <w:tr w:rsidR="00D97D17" w:rsidRPr="004B6822" w14:paraId="2A2CF78E"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7ABC1189"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BF9A5B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tc>
        <w:tc>
          <w:tcPr>
            <w:tcW w:w="6660" w:type="dxa"/>
            <w:tcBorders>
              <w:top w:val="threeDEmboss" w:sz="6" w:space="0" w:color="auto"/>
              <w:left w:val="threeDEmboss" w:sz="6" w:space="0" w:color="auto"/>
              <w:bottom w:val="threeDEmboss" w:sz="6" w:space="0" w:color="auto"/>
              <w:right w:val="threeDEmboss" w:sz="6" w:space="0" w:color="auto"/>
            </w:tcBorders>
          </w:tcPr>
          <w:p w14:paraId="5356209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Y </w:t>
            </w:r>
          </w:p>
        </w:tc>
      </w:tr>
      <w:tr w:rsidR="00D97D17" w:rsidRPr="004B6822" w14:paraId="6F7A27F5"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A21CCF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DC1EDE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6660" w:type="dxa"/>
            <w:tcBorders>
              <w:top w:val="threeDEmboss" w:sz="6" w:space="0" w:color="auto"/>
              <w:left w:val="threeDEmboss" w:sz="6" w:space="0" w:color="auto"/>
              <w:bottom w:val="threeDEmboss" w:sz="6" w:space="0" w:color="auto"/>
              <w:right w:val="threeDEmboss" w:sz="6" w:space="0" w:color="auto"/>
            </w:tcBorders>
          </w:tcPr>
          <w:p w14:paraId="33D0E1F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24E62915"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3C5BD0AC"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6120" w:type="dxa"/>
            <w:tcBorders>
              <w:top w:val="threeDEmboss" w:sz="6" w:space="0" w:color="auto"/>
              <w:left w:val="threeDEmboss" w:sz="6" w:space="0" w:color="auto"/>
              <w:bottom w:val="threeDEmboss" w:sz="6" w:space="0" w:color="auto"/>
              <w:right w:val="threeDEmboss" w:sz="6" w:space="0" w:color="auto"/>
            </w:tcBorders>
          </w:tcPr>
          <w:p w14:paraId="29613B44" w14:textId="77777777" w:rsidR="00D97D17" w:rsidRPr="004B6822" w:rsidRDefault="00D97D17" w:rsidP="00D97D17">
            <w:pPr>
              <w:rPr>
                <w:rFonts w:ascii="Arial" w:hAnsi="Arial" w:cs="Arial"/>
                <w:sz w:val="22"/>
                <w:szCs w:val="22"/>
              </w:rPr>
            </w:pPr>
          </w:p>
        </w:tc>
        <w:tc>
          <w:tcPr>
            <w:tcW w:w="6660" w:type="dxa"/>
            <w:tcBorders>
              <w:top w:val="threeDEmboss" w:sz="6" w:space="0" w:color="auto"/>
              <w:left w:val="threeDEmboss" w:sz="6" w:space="0" w:color="auto"/>
              <w:bottom w:val="threeDEmboss" w:sz="6" w:space="0" w:color="auto"/>
              <w:right w:val="threeDEmboss" w:sz="6" w:space="0" w:color="auto"/>
            </w:tcBorders>
          </w:tcPr>
          <w:p w14:paraId="122B5EF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Low dose fluoxetine is effective in reducing repetitive behaviours in children with autism. Longer term larger studies are needed to replicate the results.</w:t>
            </w:r>
          </w:p>
        </w:tc>
      </w:tr>
      <w:tr w:rsidR="00D97D17" w:rsidRPr="004B6822" w14:paraId="1E88C6E7"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2CC2C2D4"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6120" w:type="dxa"/>
            <w:tcBorders>
              <w:top w:val="threeDEmboss" w:sz="6" w:space="0" w:color="auto"/>
              <w:left w:val="threeDEmboss" w:sz="6" w:space="0" w:color="auto"/>
              <w:bottom w:val="threeDEmboss" w:sz="6" w:space="0" w:color="auto"/>
              <w:right w:val="threeDEmboss" w:sz="6" w:space="0" w:color="auto"/>
            </w:tcBorders>
          </w:tcPr>
          <w:p w14:paraId="46B8FB55" w14:textId="77777777" w:rsidR="00D97D17" w:rsidRPr="004B6822" w:rsidRDefault="00D97D17" w:rsidP="00D97D17">
            <w:pPr>
              <w:rPr>
                <w:rFonts w:ascii="Arial" w:hAnsi="Arial" w:cs="Arial"/>
                <w:sz w:val="22"/>
                <w:szCs w:val="22"/>
              </w:rPr>
            </w:pPr>
          </w:p>
        </w:tc>
        <w:tc>
          <w:tcPr>
            <w:tcW w:w="6660" w:type="dxa"/>
            <w:tcBorders>
              <w:top w:val="threeDEmboss" w:sz="6" w:space="0" w:color="auto"/>
              <w:left w:val="threeDEmboss" w:sz="6" w:space="0" w:color="auto"/>
              <w:bottom w:val="threeDEmboss" w:sz="6" w:space="0" w:color="auto"/>
              <w:right w:val="threeDEmboss" w:sz="6" w:space="0" w:color="auto"/>
            </w:tcBorders>
          </w:tcPr>
          <w:p w14:paraId="418ECE2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Agree with overall conclusion. I would not agree that 0.8mg/kg/day is low dose. There should have been intention to treat analysis.</w:t>
            </w:r>
          </w:p>
        </w:tc>
      </w:tr>
    </w:tbl>
    <w:p w14:paraId="00435FFE" w14:textId="77777777" w:rsidR="00D97D17" w:rsidRPr="004B6822" w:rsidRDefault="00D97D17" w:rsidP="00D97D17">
      <w:pPr>
        <w:rPr>
          <w:rFonts w:ascii="Arial" w:hAnsi="Arial" w:cs="Arial"/>
          <w:sz w:val="22"/>
          <w:szCs w:val="22"/>
        </w:rPr>
      </w:pPr>
    </w:p>
    <w:p w14:paraId="33C63F1C" w14:textId="52EDA2CA" w:rsidR="00D97D17" w:rsidRPr="004B6822" w:rsidRDefault="00610983" w:rsidP="00D97D17">
      <w:pPr>
        <w:rPr>
          <w:rFonts w:ascii="Arial" w:hAnsi="Arial" w:cs="Arial"/>
          <w:sz w:val="22"/>
          <w:szCs w:val="22"/>
        </w:rPr>
      </w:pPr>
      <w:r w:rsidRPr="004B6822">
        <w:rPr>
          <w:rFonts w:ascii="Arial" w:hAnsi="Arial" w:cs="Arial"/>
          <w:noProof/>
          <w:sz w:val="22"/>
          <w:szCs w:val="22"/>
        </w:rPr>
        <mc:AlternateContent>
          <mc:Choice Requires="wps">
            <w:drawing>
              <wp:anchor distT="0" distB="0" distL="114300" distR="114300" simplePos="0" relativeHeight="251655680" behindDoc="0" locked="0" layoutInCell="1" allowOverlap="1" wp14:anchorId="239DD26A" wp14:editId="5736231B">
                <wp:simplePos x="0" y="0"/>
                <wp:positionH relativeFrom="column">
                  <wp:posOffset>731520</wp:posOffset>
                </wp:positionH>
                <wp:positionV relativeFrom="paragraph">
                  <wp:posOffset>63500</wp:posOffset>
                </wp:positionV>
                <wp:extent cx="800100" cy="0"/>
                <wp:effectExtent l="7620" t="53975" r="20955" b="60325"/>
                <wp:wrapNone/>
                <wp:docPr id="112"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F5087" id="Line 19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5pt" to="120.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">
                <v:stroke endarrow="block"/>
              </v:line>
            </w:pict>
          </mc:Fallback>
        </mc:AlternateContent>
      </w:r>
      <w:r w:rsidRPr="004B6822">
        <w:rPr>
          <w:rFonts w:ascii="Arial" w:hAnsi="Arial" w:cs="Arial"/>
          <w:noProof/>
          <w:sz w:val="22"/>
          <w:szCs w:val="22"/>
        </w:rPr>
        <mc:AlternateContent>
          <mc:Choice Requires="wps">
            <w:drawing>
              <wp:anchor distT="0" distB="0" distL="114300" distR="114300" simplePos="0" relativeHeight="251657728" behindDoc="0" locked="0" layoutInCell="1" allowOverlap="1" wp14:anchorId="789DF4CF" wp14:editId="32651E5A">
                <wp:simplePos x="0" y="0"/>
                <wp:positionH relativeFrom="column">
                  <wp:posOffset>2560320</wp:posOffset>
                </wp:positionH>
                <wp:positionV relativeFrom="paragraph">
                  <wp:posOffset>63500</wp:posOffset>
                </wp:positionV>
                <wp:extent cx="1143000" cy="0"/>
                <wp:effectExtent l="7620" t="53975" r="20955" b="60325"/>
                <wp:wrapNone/>
                <wp:docPr id="111"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E1B82" id="Line 19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5pt" to="291.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">
                <v:stroke endarrow="block"/>
              </v:line>
            </w:pict>
          </mc:Fallback>
        </mc:AlternateContent>
      </w:r>
      <w:r w:rsidRPr="004B6822">
        <w:rPr>
          <w:rFonts w:ascii="Arial" w:hAnsi="Arial" w:cs="Arial"/>
          <w:noProof/>
          <w:sz w:val="22"/>
          <w:szCs w:val="22"/>
        </w:rPr>
        <mc:AlternateContent>
          <mc:Choice Requires="wps">
            <w:drawing>
              <wp:anchor distT="0" distB="0" distL="114300" distR="114300" simplePos="0" relativeHeight="251658752" behindDoc="0" locked="0" layoutInCell="1" allowOverlap="1" wp14:anchorId="5EC5B444" wp14:editId="347AE995">
                <wp:simplePos x="0" y="0"/>
                <wp:positionH relativeFrom="column">
                  <wp:posOffset>3017520</wp:posOffset>
                </wp:positionH>
                <wp:positionV relativeFrom="paragraph">
                  <wp:posOffset>63500</wp:posOffset>
                </wp:positionV>
                <wp:extent cx="342900" cy="228600"/>
                <wp:effectExtent l="7620" t="6350" r="40005" b="50800"/>
                <wp:wrapNone/>
                <wp:docPr id="110"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2A560" id="Line 19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5pt" to="264.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">
                <v:stroke endarrow="block"/>
              </v:line>
            </w:pict>
          </mc:Fallback>
        </mc:AlternateContent>
      </w:r>
      <w:r w:rsidRPr="004B6822">
        <w:rPr>
          <w:rFonts w:ascii="Arial" w:hAnsi="Arial" w:cs="Arial"/>
          <w:noProof/>
          <w:sz w:val="22"/>
          <w:szCs w:val="22"/>
        </w:rPr>
        <mc:AlternateContent>
          <mc:Choice Requires="wps">
            <w:drawing>
              <wp:anchor distT="0" distB="0" distL="114300" distR="114300" simplePos="0" relativeHeight="251656704" behindDoc="0" locked="0" layoutInCell="1" allowOverlap="1" wp14:anchorId="61A17356" wp14:editId="306F712E">
                <wp:simplePos x="0" y="0"/>
                <wp:positionH relativeFrom="column">
                  <wp:posOffset>960120</wp:posOffset>
                </wp:positionH>
                <wp:positionV relativeFrom="paragraph">
                  <wp:posOffset>63500</wp:posOffset>
                </wp:positionV>
                <wp:extent cx="228600" cy="228600"/>
                <wp:effectExtent l="7620" t="6350" r="49530" b="50800"/>
                <wp:wrapNone/>
                <wp:docPr id="109"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4AD49" id="Line 19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5pt" to="93.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">
                <v:stroke endarrow="block"/>
              </v:line>
            </w:pict>
          </mc:Fallback>
        </mc:AlternateContent>
      </w:r>
      <w:r w:rsidRPr="004B6822">
        <w:rPr>
          <w:rFonts w:ascii="Arial" w:hAnsi="Arial" w:cs="Arial"/>
          <w:noProof/>
          <w:sz w:val="22"/>
          <w:szCs w:val="22"/>
        </w:rPr>
        <mc:AlternateContent>
          <mc:Choice Requires="wps">
            <w:drawing>
              <wp:anchor distT="0" distB="0" distL="114300" distR="114300" simplePos="0" relativeHeight="251654656" behindDoc="0" locked="0" layoutInCell="1" allowOverlap="1" wp14:anchorId="09D293E5" wp14:editId="3B6C0977">
                <wp:simplePos x="0" y="0"/>
                <wp:positionH relativeFrom="column">
                  <wp:posOffset>800100</wp:posOffset>
                </wp:positionH>
                <wp:positionV relativeFrom="paragraph">
                  <wp:posOffset>77470</wp:posOffset>
                </wp:positionV>
                <wp:extent cx="0" cy="0"/>
                <wp:effectExtent l="9525" t="58420" r="19050" b="55880"/>
                <wp:wrapNone/>
                <wp:docPr id="108"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E015C" id="Line 19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1pt" to="6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">
                <v:stroke endarrow="block"/>
              </v:line>
            </w:pict>
          </mc:Fallback>
        </mc:AlternateContent>
      </w:r>
      <w:r w:rsidR="00D97D17" w:rsidRPr="004B6822">
        <w:rPr>
          <w:rFonts w:ascii="Arial" w:hAnsi="Arial" w:cs="Arial"/>
          <w:sz w:val="22"/>
          <w:szCs w:val="22"/>
        </w:rPr>
        <w:t xml:space="preserve">62 enrolled </w:t>
      </w:r>
      <w:r w:rsidR="00D97D17" w:rsidRPr="004B6822">
        <w:rPr>
          <w:rFonts w:ascii="Arial" w:hAnsi="Arial" w:cs="Arial"/>
          <w:sz w:val="22"/>
          <w:szCs w:val="22"/>
        </w:rPr>
        <w:tab/>
      </w:r>
      <w:r w:rsidR="00D97D17" w:rsidRPr="004B6822">
        <w:rPr>
          <w:rFonts w:ascii="Arial" w:hAnsi="Arial" w:cs="Arial"/>
          <w:sz w:val="22"/>
          <w:szCs w:val="22"/>
        </w:rPr>
        <w:tab/>
      </w:r>
      <w:r w:rsidR="00D97D17">
        <w:rPr>
          <w:rFonts w:ascii="Arial" w:hAnsi="Arial" w:cs="Arial"/>
          <w:sz w:val="22"/>
          <w:szCs w:val="22"/>
        </w:rPr>
        <w:tab/>
      </w:r>
      <w:r w:rsidR="00D97D17">
        <w:rPr>
          <w:rFonts w:ascii="Arial" w:hAnsi="Arial" w:cs="Arial"/>
          <w:sz w:val="22"/>
          <w:szCs w:val="22"/>
        </w:rPr>
        <w:tab/>
        <w:t xml:space="preserve"> 44 randomised</w:t>
      </w:r>
      <w:r w:rsidR="00D97D17" w:rsidRPr="004B6822">
        <w:rPr>
          <w:rFonts w:ascii="Arial" w:hAnsi="Arial" w:cs="Arial"/>
          <w:sz w:val="22"/>
          <w:szCs w:val="22"/>
        </w:rPr>
        <w:tab/>
      </w:r>
      <w:r w:rsidR="00D97D17" w:rsidRPr="004B6822">
        <w:rPr>
          <w:rFonts w:ascii="Arial" w:hAnsi="Arial" w:cs="Arial"/>
          <w:sz w:val="22"/>
          <w:szCs w:val="22"/>
        </w:rPr>
        <w:tab/>
      </w:r>
      <w:r w:rsidR="00D97D17" w:rsidRPr="004B6822">
        <w:rPr>
          <w:rFonts w:ascii="Arial" w:hAnsi="Arial" w:cs="Arial"/>
          <w:sz w:val="22"/>
          <w:szCs w:val="22"/>
        </w:rPr>
        <w:tab/>
      </w:r>
      <w:r w:rsidR="00D97D17" w:rsidRPr="004B6822">
        <w:rPr>
          <w:rFonts w:ascii="Arial" w:hAnsi="Arial" w:cs="Arial"/>
          <w:sz w:val="22"/>
          <w:szCs w:val="22"/>
        </w:rPr>
        <w:tab/>
      </w:r>
      <w:r w:rsidR="00D97D17">
        <w:rPr>
          <w:rFonts w:ascii="Arial" w:hAnsi="Arial" w:cs="Arial"/>
          <w:sz w:val="22"/>
          <w:szCs w:val="22"/>
        </w:rPr>
        <w:t xml:space="preserve">            </w:t>
      </w:r>
      <w:r w:rsidR="0006500F">
        <w:rPr>
          <w:rFonts w:ascii="Arial" w:hAnsi="Arial" w:cs="Arial"/>
          <w:sz w:val="22"/>
          <w:szCs w:val="22"/>
        </w:rPr>
        <w:t xml:space="preserve"> </w:t>
      </w:r>
      <w:r w:rsidR="00D97D17" w:rsidRPr="004B6822">
        <w:rPr>
          <w:rFonts w:ascii="Arial" w:hAnsi="Arial" w:cs="Arial"/>
          <w:sz w:val="22"/>
          <w:szCs w:val="22"/>
        </w:rPr>
        <w:t>39 analysed</w:t>
      </w:r>
    </w:p>
    <w:p w14:paraId="576FD29D" w14:textId="77777777" w:rsidR="00D97D17" w:rsidRPr="004B6822" w:rsidRDefault="00D97D17" w:rsidP="00D97D17">
      <w:pPr>
        <w:rPr>
          <w:rFonts w:ascii="Arial" w:hAnsi="Arial" w:cs="Arial"/>
          <w:sz w:val="22"/>
          <w:szCs w:val="22"/>
        </w:rPr>
      </w:pPr>
    </w:p>
    <w:p w14:paraId="77EFB729" w14:textId="77777777" w:rsidR="00D97D17" w:rsidRPr="004B6822" w:rsidRDefault="00D97D17" w:rsidP="00D97D17">
      <w:pPr>
        <w:rPr>
          <w:rFonts w:ascii="Arial" w:hAnsi="Arial" w:cs="Arial"/>
          <w:sz w:val="22"/>
          <w:szCs w:val="22"/>
        </w:rPr>
      </w:pPr>
      <w:r w:rsidRPr="004B6822">
        <w:rPr>
          <w:rFonts w:ascii="Arial" w:hAnsi="Arial" w:cs="Arial"/>
          <w:sz w:val="22"/>
          <w:szCs w:val="22"/>
        </w:rPr>
        <w:tab/>
      </w:r>
      <w:r w:rsidRPr="004B6822">
        <w:rPr>
          <w:rFonts w:ascii="Arial" w:hAnsi="Arial" w:cs="Arial"/>
          <w:sz w:val="22"/>
          <w:szCs w:val="22"/>
        </w:rPr>
        <w:tab/>
      </w:r>
      <w:r w:rsidRPr="004B6822">
        <w:rPr>
          <w:rFonts w:ascii="Arial" w:hAnsi="Arial" w:cs="Arial"/>
          <w:sz w:val="22"/>
          <w:szCs w:val="22"/>
        </w:rPr>
        <w:tab/>
        <w:t>18 failed criteria or noncompliant</w:t>
      </w:r>
      <w:r w:rsidRPr="004B6822">
        <w:rPr>
          <w:rFonts w:ascii="Arial" w:hAnsi="Arial" w:cs="Arial"/>
          <w:sz w:val="22"/>
          <w:szCs w:val="22"/>
        </w:rPr>
        <w:tab/>
      </w:r>
      <w:r w:rsidRPr="004B6822">
        <w:rPr>
          <w:rFonts w:ascii="Arial" w:hAnsi="Arial" w:cs="Arial"/>
          <w:sz w:val="22"/>
          <w:szCs w:val="22"/>
        </w:rPr>
        <w:tab/>
        <w:t xml:space="preserve">3 non-compliant + </w:t>
      </w:r>
      <w:r w:rsidR="005430F6">
        <w:rPr>
          <w:rFonts w:ascii="Arial" w:hAnsi="Arial" w:cs="Arial"/>
          <w:sz w:val="22"/>
          <w:szCs w:val="22"/>
        </w:rPr>
        <w:t>1 ‘</w:t>
      </w:r>
      <w:r w:rsidRPr="004B6822">
        <w:rPr>
          <w:rFonts w:ascii="Arial" w:hAnsi="Arial" w:cs="Arial"/>
          <w:sz w:val="22"/>
          <w:szCs w:val="22"/>
        </w:rPr>
        <w:t xml:space="preserve">dropped before </w:t>
      </w:r>
      <w:r w:rsidR="005430F6">
        <w:rPr>
          <w:rFonts w:ascii="Arial" w:hAnsi="Arial" w:cs="Arial"/>
          <w:sz w:val="22"/>
          <w:szCs w:val="22"/>
        </w:rPr>
        <w:t>week 4 because lack of efficacy’</w:t>
      </w:r>
    </w:p>
    <w:p w14:paraId="42528FD6" w14:textId="77777777" w:rsidR="00D97D17" w:rsidRPr="004B6822" w:rsidRDefault="00D97D17" w:rsidP="00D97D17">
      <w:pPr>
        <w:rPr>
          <w:rFonts w:ascii="Arial" w:hAnsi="Arial" w:cs="Arial"/>
          <w:sz w:val="22"/>
          <w:szCs w:val="22"/>
        </w:rPr>
      </w:pPr>
    </w:p>
    <w:p w14:paraId="7464ECF7" w14:textId="77777777" w:rsidR="00D97D17" w:rsidRPr="004B6822" w:rsidRDefault="00D97D17" w:rsidP="00D97D17">
      <w:pPr>
        <w:rPr>
          <w:rFonts w:ascii="Arial" w:hAnsi="Arial" w:cs="Arial"/>
          <w:sz w:val="22"/>
          <w:szCs w:val="22"/>
        </w:rPr>
      </w:pPr>
      <w:r w:rsidRPr="004B6822">
        <w:rPr>
          <w:rFonts w:ascii="Arial" w:hAnsi="Arial" w:cs="Arial"/>
          <w:sz w:val="22"/>
          <w:szCs w:val="22"/>
        </w:rPr>
        <w:t>1 additional subject dropped because of lost pharmacy records, therefore impossible to be sure of the subject</w:t>
      </w:r>
      <w:r w:rsidR="005430F6">
        <w:rPr>
          <w:rFonts w:ascii="Arial" w:hAnsi="Arial" w:cs="Arial"/>
          <w:sz w:val="22"/>
          <w:szCs w:val="22"/>
        </w:rPr>
        <w:t>’</w:t>
      </w:r>
      <w:r w:rsidRPr="004B6822">
        <w:rPr>
          <w:rFonts w:ascii="Arial" w:hAnsi="Arial" w:cs="Arial"/>
          <w:sz w:val="22"/>
          <w:szCs w:val="22"/>
        </w:rPr>
        <w:t>s randomisation.</w:t>
      </w:r>
    </w:p>
    <w:p w14:paraId="5EE3B2F8" w14:textId="77777777" w:rsidR="00D97D17" w:rsidRPr="004B6822" w:rsidRDefault="00D97D17" w:rsidP="00D97D17">
      <w:pPr>
        <w:rPr>
          <w:rFonts w:ascii="Arial" w:hAnsi="Arial" w:cs="Arial"/>
          <w:sz w:val="22"/>
          <w:szCs w:val="22"/>
        </w:rPr>
      </w:pPr>
    </w:p>
    <w:p w14:paraId="6055BC05" w14:textId="77777777" w:rsidR="00D97D17" w:rsidRPr="004B6822" w:rsidRDefault="00D97D17" w:rsidP="00D97D17">
      <w:pPr>
        <w:rPr>
          <w:rFonts w:ascii="Arial" w:hAnsi="Arial" w:cs="Arial"/>
          <w:sz w:val="22"/>
          <w:szCs w:val="22"/>
        </w:rPr>
      </w:pPr>
      <w:r w:rsidRPr="004B6822">
        <w:rPr>
          <w:rFonts w:ascii="Arial" w:hAnsi="Arial" w:cs="Arial"/>
          <w:sz w:val="22"/>
          <w:szCs w:val="22"/>
        </w:rPr>
        <w:t>Abstract states 45 children randomised, so inconsistency of data. No inconsistency within body of paper.</w:t>
      </w:r>
    </w:p>
    <w:p w14:paraId="541AE32F" w14:textId="77777777" w:rsidR="00D97D17" w:rsidRPr="004B6822" w:rsidRDefault="00D97D17" w:rsidP="00D97D17">
      <w:pPr>
        <w:rPr>
          <w:rFonts w:ascii="Arial" w:hAnsi="Arial" w:cs="Arial"/>
          <w:sz w:val="22"/>
          <w:szCs w:val="22"/>
        </w:rPr>
      </w:pPr>
    </w:p>
    <w:p w14:paraId="268A53F9" w14:textId="77777777" w:rsidR="00D97D17" w:rsidRPr="004B6822" w:rsidRDefault="00D97D17" w:rsidP="00D97D17">
      <w:pPr>
        <w:rPr>
          <w:rFonts w:ascii="Arial" w:hAnsi="Arial" w:cs="Arial"/>
          <w:sz w:val="22"/>
          <w:szCs w:val="22"/>
        </w:rPr>
      </w:pPr>
      <w:r w:rsidRPr="004B6822">
        <w:rPr>
          <w:rFonts w:ascii="Arial" w:hAnsi="Arial" w:cs="Arial"/>
          <w:sz w:val="22"/>
          <w:szCs w:val="22"/>
        </w:rPr>
        <w:t>*Fluoxetine dose:</w:t>
      </w:r>
      <w:r w:rsidRPr="004B6822">
        <w:rPr>
          <w:rFonts w:ascii="Arial" w:hAnsi="Arial" w:cs="Arial"/>
          <w:sz w:val="22"/>
          <w:szCs w:val="22"/>
        </w:rPr>
        <w:tab/>
        <w:t>0.25mg/day for week 1</w:t>
      </w:r>
    </w:p>
    <w:p w14:paraId="23C43F64" w14:textId="77777777" w:rsidR="00D97D17" w:rsidRPr="004B6822" w:rsidRDefault="00D97D17" w:rsidP="00D97D17">
      <w:pPr>
        <w:rPr>
          <w:rFonts w:ascii="Arial" w:hAnsi="Arial" w:cs="Arial"/>
          <w:sz w:val="22"/>
          <w:szCs w:val="22"/>
        </w:rPr>
      </w:pPr>
      <w:r w:rsidRPr="004B6822">
        <w:rPr>
          <w:rFonts w:ascii="Arial" w:hAnsi="Arial" w:cs="Arial"/>
          <w:sz w:val="22"/>
          <w:szCs w:val="22"/>
        </w:rPr>
        <w:tab/>
      </w:r>
      <w:r w:rsidRPr="004B6822">
        <w:rPr>
          <w:rFonts w:ascii="Arial" w:hAnsi="Arial" w:cs="Arial"/>
          <w:sz w:val="22"/>
          <w:szCs w:val="22"/>
        </w:rPr>
        <w:tab/>
      </w:r>
      <w:r w:rsidRPr="004B6822">
        <w:rPr>
          <w:rFonts w:ascii="Arial" w:hAnsi="Arial" w:cs="Arial"/>
          <w:sz w:val="22"/>
          <w:szCs w:val="22"/>
        </w:rPr>
        <w:tab/>
        <w:t>0.3mg/kg/day for week 2</w:t>
      </w:r>
    </w:p>
    <w:p w14:paraId="3AC0A131" w14:textId="77777777" w:rsidR="00D97D17" w:rsidRPr="004B6822" w:rsidRDefault="00D97D17" w:rsidP="00D97D17">
      <w:pPr>
        <w:rPr>
          <w:rFonts w:ascii="Arial" w:hAnsi="Arial" w:cs="Arial"/>
          <w:sz w:val="22"/>
          <w:szCs w:val="22"/>
        </w:rPr>
      </w:pPr>
      <w:r w:rsidRPr="004B6822">
        <w:rPr>
          <w:rFonts w:ascii="Arial" w:hAnsi="Arial" w:cs="Arial"/>
          <w:sz w:val="22"/>
          <w:szCs w:val="22"/>
        </w:rPr>
        <w:tab/>
      </w:r>
      <w:r w:rsidRPr="004B6822">
        <w:rPr>
          <w:rFonts w:ascii="Arial" w:hAnsi="Arial" w:cs="Arial"/>
          <w:sz w:val="22"/>
          <w:szCs w:val="22"/>
        </w:rPr>
        <w:tab/>
      </w:r>
      <w:r w:rsidRPr="004B6822">
        <w:rPr>
          <w:rFonts w:ascii="Arial" w:hAnsi="Arial" w:cs="Arial"/>
          <w:sz w:val="22"/>
          <w:szCs w:val="22"/>
        </w:rPr>
        <w:tab/>
        <w:t>0.5mg/kg/day for week 3</w:t>
      </w:r>
    </w:p>
    <w:p w14:paraId="0AF4A1AE" w14:textId="77777777" w:rsidR="00D97D17" w:rsidRPr="004B6822" w:rsidRDefault="00D97D17" w:rsidP="00D97D17">
      <w:pPr>
        <w:rPr>
          <w:rFonts w:ascii="Arial" w:hAnsi="Arial" w:cs="Arial"/>
          <w:sz w:val="22"/>
          <w:szCs w:val="22"/>
        </w:rPr>
      </w:pPr>
      <w:r w:rsidRPr="004B6822">
        <w:rPr>
          <w:rFonts w:ascii="Arial" w:hAnsi="Arial" w:cs="Arial"/>
          <w:sz w:val="22"/>
          <w:szCs w:val="22"/>
        </w:rPr>
        <w:tab/>
      </w:r>
      <w:r w:rsidRPr="004B6822">
        <w:rPr>
          <w:rFonts w:ascii="Arial" w:hAnsi="Arial" w:cs="Arial"/>
          <w:sz w:val="22"/>
          <w:szCs w:val="22"/>
        </w:rPr>
        <w:tab/>
      </w:r>
      <w:r w:rsidRPr="004B6822">
        <w:rPr>
          <w:rFonts w:ascii="Arial" w:hAnsi="Arial" w:cs="Arial"/>
          <w:sz w:val="22"/>
          <w:szCs w:val="22"/>
        </w:rPr>
        <w:tab/>
        <w:t>0.8mg/kg/day for weeks 4-8</w:t>
      </w:r>
    </w:p>
    <w:p w14:paraId="65EB519F" w14:textId="77777777" w:rsidR="00D97D17" w:rsidRPr="004B6822" w:rsidRDefault="00D97D17" w:rsidP="00D97D17">
      <w:pPr>
        <w:rPr>
          <w:rFonts w:ascii="Arial" w:hAnsi="Arial" w:cs="Arial"/>
          <w:sz w:val="22"/>
          <w:szCs w:val="22"/>
        </w:rPr>
      </w:pPr>
      <w:r w:rsidRPr="004B6822">
        <w:rPr>
          <w:rFonts w:ascii="Arial" w:hAnsi="Arial" w:cs="Arial"/>
          <w:sz w:val="22"/>
          <w:szCs w:val="22"/>
        </w:rPr>
        <w:t>Dose lowered if side effects.</w:t>
      </w:r>
    </w:p>
    <w:p w14:paraId="0FA7308F" w14:textId="77777777" w:rsidR="00D97D17" w:rsidRPr="004B6822" w:rsidRDefault="00D97D17" w:rsidP="00D97D17">
      <w:pPr>
        <w:jc w:val="center"/>
        <w:rPr>
          <w:rFonts w:ascii="Arial" w:hAnsi="Arial" w:cs="Arial"/>
          <w:sz w:val="22"/>
          <w:szCs w:val="22"/>
          <w:lang w:val="en-NZ"/>
        </w:rPr>
      </w:pPr>
      <w:r>
        <w:rPr>
          <w:rFonts w:ascii="Arial" w:hAnsi="Arial" w:cs="Arial"/>
          <w:sz w:val="22"/>
          <w:szCs w:val="22"/>
          <w:lang w:val="en-NZ"/>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1C7EDC05" w14:textId="77777777">
        <w:tblPrEx>
          <w:tblCellMar>
            <w:top w:w="0" w:type="dxa"/>
            <w:left w:w="0" w:type="dxa"/>
            <w:bottom w:w="0" w:type="dxa"/>
            <w:right w:w="0" w:type="dxa"/>
          </w:tblCellMar>
        </w:tblPrEx>
        <w:tc>
          <w:tcPr>
            <w:tcW w:w="14228" w:type="dxa"/>
            <w:vAlign w:val="center"/>
          </w:tcPr>
          <w:p w14:paraId="1BFE91BA" w14:textId="77777777" w:rsidR="00D97D17" w:rsidRPr="00145137" w:rsidRDefault="00D97D17" w:rsidP="00D97D17">
            <w:pPr>
              <w:rPr>
                <w:rFonts w:ascii="Arial" w:hAnsi="Arial" w:cs="Arial"/>
                <w:bCs/>
                <w:color w:val="000000"/>
                <w:sz w:val="22"/>
                <w:szCs w:val="22"/>
              </w:rPr>
            </w:pPr>
            <w:r w:rsidRPr="004B6822">
              <w:rPr>
                <w:rFonts w:ascii="Arial" w:hAnsi="Arial" w:cs="Arial"/>
                <w:sz w:val="22"/>
                <w:szCs w:val="22"/>
              </w:rPr>
              <w:t>Reference</w:t>
            </w:r>
            <w:r>
              <w:rPr>
                <w:rFonts w:ascii="Arial" w:hAnsi="Arial" w:cs="Arial"/>
                <w:sz w:val="22"/>
                <w:szCs w:val="22"/>
              </w:rPr>
              <w:t xml:space="preserve"> 298</w:t>
            </w:r>
            <w:r w:rsidRPr="004B6822">
              <w:rPr>
                <w:rFonts w:ascii="Arial" w:hAnsi="Arial" w:cs="Arial"/>
                <w:sz w:val="22"/>
                <w:szCs w:val="22"/>
              </w:rPr>
              <w:t xml:space="preserve">: </w:t>
            </w:r>
            <w:r>
              <w:rPr>
                <w:rFonts w:ascii="Arial" w:hAnsi="Arial" w:cs="Arial"/>
                <w:sz w:val="22"/>
                <w:szCs w:val="22"/>
              </w:rPr>
              <w:t>Wheeler D</w:t>
            </w:r>
            <w:r w:rsidR="005430F6">
              <w:rPr>
                <w:rFonts w:ascii="Arial" w:hAnsi="Arial" w:cs="Arial"/>
                <w:sz w:val="22"/>
                <w:szCs w:val="22"/>
              </w:rPr>
              <w:t>.</w:t>
            </w:r>
            <w:r>
              <w:rPr>
                <w:rFonts w:ascii="Arial" w:hAnsi="Arial" w:cs="Arial"/>
                <w:sz w:val="22"/>
                <w:szCs w:val="22"/>
              </w:rPr>
              <w:t>M</w:t>
            </w:r>
            <w:r w:rsidR="005430F6">
              <w:rPr>
                <w:rFonts w:ascii="Arial" w:hAnsi="Arial" w:cs="Arial"/>
                <w:sz w:val="22"/>
                <w:szCs w:val="22"/>
              </w:rPr>
              <w:t>.</w:t>
            </w:r>
            <w:r>
              <w:rPr>
                <w:rFonts w:ascii="Arial" w:hAnsi="Arial" w:cs="Arial"/>
                <w:sz w:val="22"/>
                <w:szCs w:val="22"/>
              </w:rPr>
              <w:t>, Hazell</w:t>
            </w:r>
            <w:r w:rsidR="005430F6">
              <w:rPr>
                <w:rFonts w:ascii="Arial" w:hAnsi="Arial" w:cs="Arial"/>
                <w:sz w:val="22"/>
                <w:szCs w:val="22"/>
              </w:rPr>
              <w:t>,</w:t>
            </w:r>
            <w:r>
              <w:rPr>
                <w:rFonts w:ascii="Arial" w:hAnsi="Arial" w:cs="Arial"/>
                <w:sz w:val="22"/>
                <w:szCs w:val="22"/>
              </w:rPr>
              <w:t xml:space="preserve"> P</w:t>
            </w:r>
            <w:r w:rsidR="005430F6">
              <w:rPr>
                <w:rFonts w:ascii="Arial" w:hAnsi="Arial" w:cs="Arial"/>
                <w:sz w:val="22"/>
                <w:szCs w:val="22"/>
              </w:rPr>
              <w:t>.</w:t>
            </w:r>
            <w:r>
              <w:rPr>
                <w:rFonts w:ascii="Arial" w:hAnsi="Arial" w:cs="Arial"/>
                <w:sz w:val="22"/>
                <w:szCs w:val="22"/>
              </w:rPr>
              <w:t>, Silove</w:t>
            </w:r>
            <w:r w:rsidR="005430F6">
              <w:rPr>
                <w:rFonts w:ascii="Arial" w:hAnsi="Arial" w:cs="Arial"/>
                <w:sz w:val="22"/>
                <w:szCs w:val="22"/>
              </w:rPr>
              <w:t>,</w:t>
            </w:r>
            <w:r>
              <w:rPr>
                <w:rFonts w:ascii="Arial" w:hAnsi="Arial" w:cs="Arial"/>
                <w:sz w:val="22"/>
                <w:szCs w:val="22"/>
              </w:rPr>
              <w:t xml:space="preserve"> N</w:t>
            </w:r>
            <w:r w:rsidR="005430F6">
              <w:rPr>
                <w:rFonts w:ascii="Arial" w:hAnsi="Arial" w:cs="Arial"/>
                <w:sz w:val="22"/>
                <w:szCs w:val="22"/>
              </w:rPr>
              <w:t>.</w:t>
            </w:r>
            <w:r>
              <w:rPr>
                <w:rFonts w:ascii="Arial" w:hAnsi="Arial" w:cs="Arial"/>
                <w:sz w:val="22"/>
                <w:szCs w:val="22"/>
              </w:rPr>
              <w:t xml:space="preserve"> et al. Selective serotonin reuptake inhibitors for the treatment of autism spectrum disorders (protocol). </w:t>
            </w:r>
            <w:r>
              <w:rPr>
                <w:rFonts w:ascii="Arial" w:hAnsi="Arial" w:cs="Arial"/>
                <w:i/>
                <w:sz w:val="22"/>
                <w:szCs w:val="22"/>
              </w:rPr>
              <w:t xml:space="preserve">The Cochrane Database of Systematic Reviews </w:t>
            </w:r>
            <w:r>
              <w:rPr>
                <w:rFonts w:ascii="Arial" w:hAnsi="Arial" w:cs="Arial"/>
                <w:sz w:val="22"/>
                <w:szCs w:val="22"/>
              </w:rPr>
              <w:t>2004; (1).</w:t>
            </w:r>
          </w:p>
          <w:p w14:paraId="102953C1" w14:textId="77777777" w:rsidR="00D97D17" w:rsidRPr="004B6822" w:rsidRDefault="00D97D17" w:rsidP="00D97D17">
            <w:pPr>
              <w:rPr>
                <w:rFonts w:ascii="Arial" w:hAnsi="Arial" w:cs="Arial"/>
                <w:sz w:val="22"/>
                <w:szCs w:val="22"/>
              </w:rPr>
            </w:pPr>
          </w:p>
        </w:tc>
      </w:tr>
    </w:tbl>
    <w:p w14:paraId="49CB7B8A" w14:textId="77777777" w:rsidR="00D97D17" w:rsidRDefault="00D97D17">
      <w:pPr>
        <w:rPr>
          <w:lang w:val="en-NZ"/>
        </w:rPr>
      </w:pPr>
    </w:p>
    <w:tbl>
      <w:tblPr>
        <w:tblW w:w="14220" w:type="dxa"/>
        <w:tblInd w:w="23" w:type="dxa"/>
        <w:tblLayout w:type="fixed"/>
        <w:tblCellMar>
          <w:left w:w="0" w:type="dxa"/>
          <w:right w:w="0" w:type="dxa"/>
        </w:tblCellMar>
        <w:tblLook w:val="0000" w:firstRow="0" w:lastRow="0" w:firstColumn="0" w:lastColumn="0" w:noHBand="0" w:noVBand="0"/>
      </w:tblPr>
      <w:tblGrid>
        <w:gridCol w:w="2410"/>
        <w:gridCol w:w="6230"/>
        <w:gridCol w:w="5580"/>
      </w:tblGrid>
      <w:tr w:rsidR="00D97D17" w:rsidRPr="004B6822" w14:paraId="0C71720B"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vAlign w:val="center"/>
          </w:tcPr>
          <w:p w14:paraId="1E4F412A" w14:textId="77777777" w:rsidR="00D97D17" w:rsidRPr="004B6822" w:rsidRDefault="005430F6"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6230" w:type="dxa"/>
            <w:tcBorders>
              <w:top w:val="threeDEmboss" w:sz="6" w:space="0" w:color="auto"/>
              <w:left w:val="threeDEmboss" w:sz="6" w:space="0" w:color="auto"/>
              <w:bottom w:val="threeDEmboss" w:sz="6" w:space="0" w:color="auto"/>
              <w:right w:val="threeDEmboss" w:sz="6" w:space="0" w:color="auto"/>
            </w:tcBorders>
            <w:vAlign w:val="center"/>
          </w:tcPr>
          <w:p w14:paraId="6183AE8A" w14:textId="77777777" w:rsidR="00D97D17" w:rsidRPr="004B6822" w:rsidRDefault="005430F6" w:rsidP="00D97D17">
            <w:pPr>
              <w:rPr>
                <w:rFonts w:ascii="Arial" w:hAnsi="Arial" w:cs="Arial"/>
                <w:sz w:val="22"/>
                <w:szCs w:val="22"/>
              </w:rPr>
            </w:pPr>
            <w:r>
              <w:rPr>
                <w:rFonts w:ascii="Arial" w:hAnsi="Arial" w:cs="Arial"/>
                <w:sz w:val="22"/>
                <w:szCs w:val="22"/>
              </w:rPr>
              <w:t>Systematic review –</w:t>
            </w:r>
            <w:r w:rsidR="00D97D17" w:rsidRPr="004B6822">
              <w:rPr>
                <w:rFonts w:ascii="Arial" w:hAnsi="Arial" w:cs="Arial"/>
                <w:sz w:val="22"/>
                <w:szCs w:val="22"/>
              </w:rPr>
              <w:t xml:space="preserve"> Grade depends on primary studies used for systematic review</w:t>
            </w:r>
          </w:p>
        </w:tc>
        <w:tc>
          <w:tcPr>
            <w:tcW w:w="5580" w:type="dxa"/>
            <w:tcBorders>
              <w:top w:val="threeDEmboss" w:sz="6" w:space="0" w:color="auto"/>
              <w:left w:val="threeDEmboss" w:sz="6" w:space="0" w:color="auto"/>
              <w:bottom w:val="threeDEmboss" w:sz="6" w:space="0" w:color="auto"/>
              <w:right w:val="threeDEmboss" w:sz="6" w:space="0" w:color="auto"/>
            </w:tcBorders>
          </w:tcPr>
          <w:p w14:paraId="13CBCC83" w14:textId="77777777" w:rsidR="00D97D17" w:rsidRPr="004B6822" w:rsidRDefault="00D97D17" w:rsidP="00D97D17">
            <w:pPr>
              <w:rPr>
                <w:rFonts w:ascii="Arial" w:hAnsi="Arial" w:cs="Arial"/>
                <w:sz w:val="22"/>
                <w:szCs w:val="22"/>
              </w:rPr>
            </w:pPr>
          </w:p>
        </w:tc>
      </w:tr>
      <w:tr w:rsidR="00D97D17" w:rsidRPr="004B6822" w14:paraId="2436694D"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7730C92A"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6230" w:type="dxa"/>
            <w:tcBorders>
              <w:top w:val="threeDEmboss" w:sz="6" w:space="0" w:color="auto"/>
              <w:left w:val="threeDEmboss" w:sz="6" w:space="0" w:color="auto"/>
              <w:bottom w:val="threeDEmboss" w:sz="6" w:space="0" w:color="auto"/>
              <w:right w:val="threeDEmboss" w:sz="6" w:space="0" w:color="auto"/>
            </w:tcBorders>
            <w:vAlign w:val="center"/>
          </w:tcPr>
          <w:p w14:paraId="25A240C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p w14:paraId="5C9CCBB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Secondary </w:t>
            </w:r>
          </w:p>
        </w:tc>
        <w:tc>
          <w:tcPr>
            <w:tcW w:w="5580" w:type="dxa"/>
            <w:tcBorders>
              <w:top w:val="threeDEmboss" w:sz="6" w:space="0" w:color="auto"/>
              <w:left w:val="threeDEmboss" w:sz="6" w:space="0" w:color="auto"/>
              <w:bottom w:val="threeDEmboss" w:sz="6" w:space="0" w:color="auto"/>
              <w:right w:val="threeDEmboss" w:sz="6" w:space="0" w:color="auto"/>
            </w:tcBorders>
          </w:tcPr>
          <w:p w14:paraId="0640241E" w14:textId="77777777" w:rsidR="00D97D17" w:rsidRDefault="0006500F" w:rsidP="00D97D17">
            <w:pPr>
              <w:numPr>
                <w:ilvl w:val="0"/>
                <w:numId w:val="27"/>
              </w:numPr>
              <w:rPr>
                <w:rFonts w:ascii="Arial" w:hAnsi="Arial" w:cs="Arial"/>
                <w:sz w:val="22"/>
                <w:szCs w:val="22"/>
              </w:rPr>
            </w:pPr>
            <w:r>
              <w:rPr>
                <w:rFonts w:ascii="Arial" w:hAnsi="Arial" w:cs="Arial"/>
                <w:sz w:val="22"/>
                <w:szCs w:val="22"/>
              </w:rPr>
              <w:t>Core features of autism</w:t>
            </w:r>
          </w:p>
          <w:p w14:paraId="65B6574E" w14:textId="77777777" w:rsidR="0006500F" w:rsidRDefault="0006500F" w:rsidP="00D97D17">
            <w:pPr>
              <w:numPr>
                <w:ilvl w:val="0"/>
                <w:numId w:val="27"/>
              </w:numPr>
              <w:rPr>
                <w:rFonts w:ascii="Arial" w:hAnsi="Arial" w:cs="Arial"/>
                <w:sz w:val="22"/>
                <w:szCs w:val="22"/>
              </w:rPr>
            </w:pPr>
            <w:r>
              <w:rPr>
                <w:rFonts w:ascii="Arial" w:hAnsi="Arial" w:cs="Arial"/>
                <w:sz w:val="22"/>
                <w:szCs w:val="22"/>
              </w:rPr>
              <w:t>Non-core behaviours</w:t>
            </w:r>
          </w:p>
          <w:p w14:paraId="1F404552" w14:textId="77777777" w:rsidR="0006500F" w:rsidRDefault="0006500F" w:rsidP="00D97D17">
            <w:pPr>
              <w:numPr>
                <w:ilvl w:val="0"/>
                <w:numId w:val="27"/>
              </w:numPr>
              <w:rPr>
                <w:rFonts w:ascii="Arial" w:hAnsi="Arial" w:cs="Arial"/>
                <w:sz w:val="22"/>
                <w:szCs w:val="22"/>
              </w:rPr>
            </w:pPr>
            <w:r>
              <w:rPr>
                <w:rFonts w:ascii="Arial" w:hAnsi="Arial" w:cs="Arial"/>
                <w:sz w:val="22"/>
                <w:szCs w:val="22"/>
              </w:rPr>
              <w:t>Global assessment of health and function</w:t>
            </w:r>
          </w:p>
          <w:p w14:paraId="7FB02989" w14:textId="77777777" w:rsidR="0006500F" w:rsidRPr="004B6822" w:rsidRDefault="0006500F" w:rsidP="0006500F">
            <w:pPr>
              <w:numPr>
                <w:ilvl w:val="0"/>
                <w:numId w:val="27"/>
              </w:numPr>
              <w:rPr>
                <w:rFonts w:ascii="Arial" w:hAnsi="Arial" w:cs="Arial"/>
                <w:sz w:val="22"/>
                <w:szCs w:val="22"/>
              </w:rPr>
            </w:pPr>
            <w:r>
              <w:rPr>
                <w:rFonts w:ascii="Arial" w:hAnsi="Arial" w:cs="Arial"/>
                <w:sz w:val="22"/>
                <w:szCs w:val="22"/>
              </w:rPr>
              <w:t>Quality of life for the individual or their family</w:t>
            </w:r>
          </w:p>
        </w:tc>
      </w:tr>
      <w:tr w:rsidR="00D97D17" w:rsidRPr="004B6822" w14:paraId="2CC423E5"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5672849D"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6230" w:type="dxa"/>
            <w:tcBorders>
              <w:top w:val="threeDEmboss" w:sz="6" w:space="0" w:color="auto"/>
              <w:left w:val="threeDEmboss" w:sz="6" w:space="0" w:color="auto"/>
              <w:bottom w:val="threeDEmboss" w:sz="6" w:space="0" w:color="auto"/>
              <w:right w:val="threeDEmboss" w:sz="6" w:space="0" w:color="auto"/>
            </w:tcBorders>
          </w:tcPr>
          <w:p w14:paraId="02566C7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Focused on a discrete clinical question </w:t>
            </w:r>
          </w:p>
          <w:p w14:paraId="488C5E4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Explicit description of literature search </w:t>
            </w:r>
          </w:p>
          <w:p w14:paraId="4C0ADC4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State methodological standards used to select studies for inclusion in meta-analysis </w:t>
            </w:r>
          </w:p>
          <w:p w14:paraId="57B2AAD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Demographics of study populations</w:t>
            </w:r>
            <w:r w:rsidR="005430F6">
              <w:rPr>
                <w:rFonts w:ascii="Arial" w:hAnsi="Arial" w:cs="Arial"/>
                <w:sz w:val="22"/>
                <w:szCs w:val="22"/>
              </w:rPr>
              <w:t xml:space="preserve"> –</w:t>
            </w:r>
            <w:r w:rsidRPr="004B6822">
              <w:rPr>
                <w:rFonts w:ascii="Arial" w:hAnsi="Arial" w:cs="Arial"/>
                <w:sz w:val="22"/>
                <w:szCs w:val="22"/>
              </w:rPr>
              <w:t xml:space="preserve"> age, sex, race </w:t>
            </w:r>
          </w:p>
        </w:tc>
        <w:tc>
          <w:tcPr>
            <w:tcW w:w="5580" w:type="dxa"/>
            <w:tcBorders>
              <w:top w:val="threeDEmboss" w:sz="6" w:space="0" w:color="auto"/>
              <w:left w:val="threeDEmboss" w:sz="6" w:space="0" w:color="auto"/>
              <w:bottom w:val="threeDEmboss" w:sz="6" w:space="0" w:color="auto"/>
              <w:right w:val="threeDEmboss" w:sz="6" w:space="0" w:color="auto"/>
            </w:tcBorders>
          </w:tcPr>
          <w:p w14:paraId="7C51331A" w14:textId="77777777" w:rsidR="00D97D17" w:rsidRDefault="0006500F" w:rsidP="00D97D17">
            <w:pPr>
              <w:numPr>
                <w:ilvl w:val="0"/>
                <w:numId w:val="27"/>
              </w:numPr>
              <w:rPr>
                <w:rFonts w:ascii="Arial" w:hAnsi="Arial" w:cs="Arial"/>
                <w:sz w:val="22"/>
                <w:szCs w:val="22"/>
              </w:rPr>
            </w:pPr>
            <w:r>
              <w:rPr>
                <w:rFonts w:ascii="Arial" w:hAnsi="Arial" w:cs="Arial"/>
                <w:sz w:val="22"/>
                <w:szCs w:val="22"/>
              </w:rPr>
              <w:t>Yes</w:t>
            </w:r>
          </w:p>
          <w:p w14:paraId="52225857" w14:textId="77777777" w:rsidR="0006500F" w:rsidRDefault="0006500F" w:rsidP="00D97D17">
            <w:pPr>
              <w:numPr>
                <w:ilvl w:val="0"/>
                <w:numId w:val="27"/>
              </w:numPr>
              <w:rPr>
                <w:rFonts w:ascii="Arial" w:hAnsi="Arial" w:cs="Arial"/>
                <w:sz w:val="22"/>
                <w:szCs w:val="22"/>
              </w:rPr>
            </w:pPr>
            <w:r>
              <w:rPr>
                <w:rFonts w:ascii="Arial" w:hAnsi="Arial" w:cs="Arial"/>
                <w:sz w:val="22"/>
                <w:szCs w:val="22"/>
              </w:rPr>
              <w:t>Yes</w:t>
            </w:r>
          </w:p>
          <w:p w14:paraId="0AA3F107" w14:textId="77777777" w:rsidR="0006500F" w:rsidRDefault="005430F6" w:rsidP="00D97D17">
            <w:pPr>
              <w:numPr>
                <w:ilvl w:val="0"/>
                <w:numId w:val="27"/>
              </w:numPr>
              <w:rPr>
                <w:rFonts w:ascii="Arial" w:hAnsi="Arial" w:cs="Arial"/>
                <w:sz w:val="22"/>
                <w:szCs w:val="22"/>
              </w:rPr>
            </w:pPr>
            <w:r>
              <w:rPr>
                <w:rFonts w:ascii="Arial" w:hAnsi="Arial" w:cs="Arial"/>
                <w:sz w:val="22"/>
                <w:szCs w:val="22"/>
              </w:rPr>
              <w:t>RCTs only, standardis</w:t>
            </w:r>
            <w:r w:rsidR="0006500F">
              <w:rPr>
                <w:rFonts w:ascii="Arial" w:hAnsi="Arial" w:cs="Arial"/>
                <w:sz w:val="22"/>
                <w:szCs w:val="22"/>
              </w:rPr>
              <w:t>ed measures for outcomes</w:t>
            </w:r>
          </w:p>
          <w:p w14:paraId="4E6250D7" w14:textId="77777777" w:rsidR="0006500F" w:rsidRPr="004B6822" w:rsidRDefault="0006500F" w:rsidP="00D97D17">
            <w:pPr>
              <w:numPr>
                <w:ilvl w:val="0"/>
                <w:numId w:val="27"/>
              </w:numPr>
              <w:rPr>
                <w:rFonts w:ascii="Arial" w:hAnsi="Arial" w:cs="Arial"/>
                <w:sz w:val="22"/>
                <w:szCs w:val="22"/>
              </w:rPr>
            </w:pPr>
            <w:r>
              <w:rPr>
                <w:rFonts w:ascii="Arial" w:hAnsi="Arial" w:cs="Arial"/>
                <w:sz w:val="22"/>
                <w:szCs w:val="22"/>
              </w:rPr>
              <w:t>No limitations, d</w:t>
            </w:r>
            <w:r w:rsidR="005430F6">
              <w:rPr>
                <w:rFonts w:ascii="Arial" w:hAnsi="Arial" w:cs="Arial"/>
                <w:sz w:val="22"/>
                <w:szCs w:val="22"/>
              </w:rPr>
              <w:t>iagnosis of PDD using standardis</w:t>
            </w:r>
            <w:r>
              <w:rPr>
                <w:rFonts w:ascii="Arial" w:hAnsi="Arial" w:cs="Arial"/>
                <w:sz w:val="22"/>
                <w:szCs w:val="22"/>
              </w:rPr>
              <w:t>ed instrumen</w:t>
            </w:r>
          </w:p>
        </w:tc>
      </w:tr>
      <w:tr w:rsidR="00D97D17" w:rsidRPr="004B6822" w14:paraId="514A63FE"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7BA1CF38"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6230" w:type="dxa"/>
            <w:tcBorders>
              <w:top w:val="threeDEmboss" w:sz="6" w:space="0" w:color="auto"/>
              <w:left w:val="threeDEmboss" w:sz="6" w:space="0" w:color="auto"/>
              <w:bottom w:val="threeDEmboss" w:sz="6" w:space="0" w:color="auto"/>
              <w:right w:val="threeDEmboss" w:sz="6" w:space="0" w:color="auto"/>
            </w:tcBorders>
          </w:tcPr>
          <w:p w14:paraId="09979F0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 </w:t>
            </w:r>
          </w:p>
          <w:p w14:paraId="18BD1AA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Data tested for homogeneity </w:t>
            </w:r>
          </w:p>
          <w:p w14:paraId="29B522B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Evidence of publication bias </w:t>
            </w:r>
          </w:p>
          <w:p w14:paraId="25024F8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5580" w:type="dxa"/>
            <w:tcBorders>
              <w:top w:val="threeDEmboss" w:sz="6" w:space="0" w:color="auto"/>
              <w:left w:val="threeDEmboss" w:sz="6" w:space="0" w:color="auto"/>
              <w:bottom w:val="threeDEmboss" w:sz="6" w:space="0" w:color="auto"/>
              <w:right w:val="threeDEmboss" w:sz="6" w:space="0" w:color="auto"/>
            </w:tcBorders>
          </w:tcPr>
          <w:p w14:paraId="64B0CD18" w14:textId="77777777" w:rsidR="00D97D17" w:rsidRDefault="0006500F" w:rsidP="00D97D17">
            <w:pPr>
              <w:numPr>
                <w:ilvl w:val="0"/>
                <w:numId w:val="27"/>
              </w:numPr>
              <w:rPr>
                <w:rFonts w:ascii="Arial" w:hAnsi="Arial" w:cs="Arial"/>
                <w:sz w:val="22"/>
                <w:szCs w:val="22"/>
              </w:rPr>
            </w:pPr>
            <w:r>
              <w:rPr>
                <w:rFonts w:ascii="Arial" w:hAnsi="Arial" w:cs="Arial"/>
                <w:sz w:val="22"/>
                <w:szCs w:val="22"/>
              </w:rPr>
              <w:t>Yes</w:t>
            </w:r>
          </w:p>
          <w:p w14:paraId="6DB90BA0" w14:textId="77777777" w:rsidR="0006500F" w:rsidRDefault="005430F6" w:rsidP="00D97D17">
            <w:pPr>
              <w:numPr>
                <w:ilvl w:val="0"/>
                <w:numId w:val="27"/>
              </w:numPr>
              <w:rPr>
                <w:rFonts w:ascii="Arial" w:hAnsi="Arial" w:cs="Arial"/>
                <w:sz w:val="22"/>
                <w:szCs w:val="22"/>
              </w:rPr>
            </w:pPr>
            <w:r>
              <w:rPr>
                <w:rFonts w:ascii="Arial" w:hAnsi="Arial" w:cs="Arial"/>
                <w:sz w:val="22"/>
                <w:szCs w:val="22"/>
              </w:rPr>
              <w:t>N/A</w:t>
            </w:r>
            <w:r w:rsidR="0006500F">
              <w:rPr>
                <w:rFonts w:ascii="Arial" w:hAnsi="Arial" w:cs="Arial"/>
                <w:sz w:val="22"/>
                <w:szCs w:val="22"/>
              </w:rPr>
              <w:t xml:space="preserve"> (protocol only</w:t>
            </w:r>
          </w:p>
          <w:p w14:paraId="6EFFE744" w14:textId="77777777" w:rsidR="0006500F" w:rsidRDefault="005430F6" w:rsidP="00D97D17">
            <w:pPr>
              <w:numPr>
                <w:ilvl w:val="0"/>
                <w:numId w:val="27"/>
              </w:numPr>
              <w:rPr>
                <w:rFonts w:ascii="Arial" w:hAnsi="Arial" w:cs="Arial"/>
                <w:sz w:val="22"/>
                <w:szCs w:val="22"/>
              </w:rPr>
            </w:pPr>
            <w:r>
              <w:rPr>
                <w:rFonts w:ascii="Arial" w:hAnsi="Arial" w:cs="Arial"/>
                <w:sz w:val="22"/>
                <w:szCs w:val="22"/>
              </w:rPr>
              <w:t xml:space="preserve">N/A </w:t>
            </w:r>
            <w:r w:rsidR="0006500F">
              <w:rPr>
                <w:rFonts w:ascii="Arial" w:hAnsi="Arial" w:cs="Arial"/>
                <w:sz w:val="22"/>
                <w:szCs w:val="22"/>
              </w:rPr>
              <w:t>(protocol only</w:t>
            </w:r>
          </w:p>
          <w:p w14:paraId="6A581C81" w14:textId="77777777" w:rsidR="0006500F" w:rsidRPr="004B6822" w:rsidRDefault="005430F6" w:rsidP="00D97D17">
            <w:pPr>
              <w:numPr>
                <w:ilvl w:val="0"/>
                <w:numId w:val="27"/>
              </w:numPr>
              <w:rPr>
                <w:rFonts w:ascii="Arial" w:hAnsi="Arial" w:cs="Arial"/>
                <w:sz w:val="22"/>
                <w:szCs w:val="22"/>
              </w:rPr>
            </w:pPr>
            <w:r>
              <w:rPr>
                <w:rFonts w:ascii="Arial" w:hAnsi="Arial" w:cs="Arial"/>
                <w:sz w:val="22"/>
                <w:szCs w:val="22"/>
              </w:rPr>
              <w:t xml:space="preserve">N/A </w:t>
            </w:r>
            <w:r w:rsidR="0006500F">
              <w:rPr>
                <w:rFonts w:ascii="Arial" w:hAnsi="Arial" w:cs="Arial"/>
                <w:sz w:val="22"/>
                <w:szCs w:val="22"/>
              </w:rPr>
              <w:t>(protocol only)</w:t>
            </w:r>
          </w:p>
        </w:tc>
      </w:tr>
      <w:tr w:rsidR="00D97D17" w:rsidRPr="004B6822" w14:paraId="7B33A826"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2DEAED07"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6230" w:type="dxa"/>
            <w:tcBorders>
              <w:top w:val="threeDEmboss" w:sz="6" w:space="0" w:color="auto"/>
              <w:left w:val="threeDEmboss" w:sz="6" w:space="0" w:color="auto"/>
              <w:bottom w:val="threeDEmboss" w:sz="6" w:space="0" w:color="auto"/>
              <w:right w:val="threeDEmboss" w:sz="6" w:space="0" w:color="auto"/>
            </w:tcBorders>
          </w:tcPr>
          <w:p w14:paraId="2893F2A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Quantified results </w:t>
            </w:r>
          </w:p>
          <w:p w14:paraId="4ED07A4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Odds ratio (OR) and 95%CI </w:t>
            </w:r>
          </w:p>
          <w:p w14:paraId="2EEF196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p w14:paraId="25AE860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with 95% CI and time period </w:t>
            </w:r>
          </w:p>
          <w:p w14:paraId="335936F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tc>
        <w:tc>
          <w:tcPr>
            <w:tcW w:w="5580" w:type="dxa"/>
            <w:tcBorders>
              <w:top w:val="threeDEmboss" w:sz="6" w:space="0" w:color="auto"/>
              <w:left w:val="threeDEmboss" w:sz="6" w:space="0" w:color="auto"/>
              <w:bottom w:val="threeDEmboss" w:sz="6" w:space="0" w:color="auto"/>
              <w:right w:val="threeDEmboss" w:sz="6" w:space="0" w:color="auto"/>
            </w:tcBorders>
          </w:tcPr>
          <w:p w14:paraId="009EECA4" w14:textId="77777777" w:rsidR="00D97D17" w:rsidRDefault="005430F6" w:rsidP="00D97D17">
            <w:pPr>
              <w:numPr>
                <w:ilvl w:val="0"/>
                <w:numId w:val="27"/>
              </w:numPr>
              <w:rPr>
                <w:rFonts w:ascii="Arial" w:hAnsi="Arial" w:cs="Arial"/>
                <w:sz w:val="22"/>
                <w:szCs w:val="22"/>
              </w:rPr>
            </w:pPr>
            <w:r>
              <w:rPr>
                <w:rFonts w:ascii="Arial" w:hAnsi="Arial" w:cs="Arial"/>
                <w:sz w:val="22"/>
                <w:szCs w:val="22"/>
              </w:rPr>
              <w:t xml:space="preserve">N/A </w:t>
            </w:r>
            <w:r w:rsidR="0006500F">
              <w:rPr>
                <w:rFonts w:ascii="Arial" w:hAnsi="Arial" w:cs="Arial"/>
                <w:sz w:val="22"/>
                <w:szCs w:val="22"/>
              </w:rPr>
              <w:t>(protocol only)</w:t>
            </w:r>
          </w:p>
          <w:p w14:paraId="6BE8FE8E" w14:textId="77777777" w:rsidR="0006500F" w:rsidRDefault="005430F6" w:rsidP="00D97D17">
            <w:pPr>
              <w:numPr>
                <w:ilvl w:val="0"/>
                <w:numId w:val="27"/>
              </w:numPr>
              <w:rPr>
                <w:rFonts w:ascii="Arial" w:hAnsi="Arial" w:cs="Arial"/>
                <w:sz w:val="22"/>
                <w:szCs w:val="22"/>
              </w:rPr>
            </w:pPr>
            <w:r>
              <w:rPr>
                <w:rFonts w:ascii="Arial" w:hAnsi="Arial" w:cs="Arial"/>
                <w:sz w:val="22"/>
                <w:szCs w:val="22"/>
              </w:rPr>
              <w:t xml:space="preserve">N/A </w:t>
            </w:r>
            <w:r w:rsidR="0006500F">
              <w:rPr>
                <w:rFonts w:ascii="Arial" w:hAnsi="Arial" w:cs="Arial"/>
                <w:sz w:val="22"/>
                <w:szCs w:val="22"/>
              </w:rPr>
              <w:t>(protocol only)</w:t>
            </w:r>
          </w:p>
          <w:p w14:paraId="647A8984" w14:textId="77777777" w:rsidR="0006500F" w:rsidRDefault="005430F6" w:rsidP="00D97D17">
            <w:pPr>
              <w:numPr>
                <w:ilvl w:val="0"/>
                <w:numId w:val="27"/>
              </w:numPr>
              <w:rPr>
                <w:rFonts w:ascii="Arial" w:hAnsi="Arial" w:cs="Arial"/>
                <w:sz w:val="22"/>
                <w:szCs w:val="22"/>
              </w:rPr>
            </w:pPr>
            <w:r>
              <w:rPr>
                <w:rFonts w:ascii="Arial" w:hAnsi="Arial" w:cs="Arial"/>
                <w:sz w:val="22"/>
                <w:szCs w:val="22"/>
              </w:rPr>
              <w:t xml:space="preserve">N/A </w:t>
            </w:r>
            <w:r w:rsidR="0006500F">
              <w:rPr>
                <w:rFonts w:ascii="Arial" w:hAnsi="Arial" w:cs="Arial"/>
                <w:sz w:val="22"/>
                <w:szCs w:val="22"/>
              </w:rPr>
              <w:t>(protocol only)</w:t>
            </w:r>
          </w:p>
          <w:p w14:paraId="4BFA82F7" w14:textId="77777777" w:rsidR="0006500F" w:rsidRDefault="005430F6" w:rsidP="00D97D17">
            <w:pPr>
              <w:numPr>
                <w:ilvl w:val="0"/>
                <w:numId w:val="27"/>
              </w:numPr>
              <w:rPr>
                <w:rFonts w:ascii="Arial" w:hAnsi="Arial" w:cs="Arial"/>
                <w:sz w:val="22"/>
                <w:szCs w:val="22"/>
              </w:rPr>
            </w:pPr>
            <w:r>
              <w:rPr>
                <w:rFonts w:ascii="Arial" w:hAnsi="Arial" w:cs="Arial"/>
                <w:sz w:val="22"/>
                <w:szCs w:val="22"/>
              </w:rPr>
              <w:t xml:space="preserve">N/A </w:t>
            </w:r>
            <w:r w:rsidR="0006500F">
              <w:rPr>
                <w:rFonts w:ascii="Arial" w:hAnsi="Arial" w:cs="Arial"/>
                <w:sz w:val="22"/>
                <w:szCs w:val="22"/>
              </w:rPr>
              <w:t>(protocol only)</w:t>
            </w:r>
          </w:p>
          <w:p w14:paraId="647F1ACA" w14:textId="77777777" w:rsidR="0006500F" w:rsidRPr="004B6822" w:rsidRDefault="005430F6" w:rsidP="00D97D17">
            <w:pPr>
              <w:numPr>
                <w:ilvl w:val="0"/>
                <w:numId w:val="27"/>
              </w:numPr>
              <w:rPr>
                <w:rFonts w:ascii="Arial" w:hAnsi="Arial" w:cs="Arial"/>
                <w:sz w:val="22"/>
                <w:szCs w:val="22"/>
              </w:rPr>
            </w:pPr>
            <w:r>
              <w:rPr>
                <w:rFonts w:ascii="Arial" w:hAnsi="Arial" w:cs="Arial"/>
                <w:sz w:val="22"/>
                <w:szCs w:val="22"/>
              </w:rPr>
              <w:t xml:space="preserve">N/A </w:t>
            </w:r>
            <w:r w:rsidR="0006500F">
              <w:rPr>
                <w:rFonts w:ascii="Arial" w:hAnsi="Arial" w:cs="Arial"/>
                <w:sz w:val="22"/>
                <w:szCs w:val="22"/>
              </w:rPr>
              <w:t>(protocol only)</w:t>
            </w:r>
          </w:p>
        </w:tc>
      </w:tr>
      <w:tr w:rsidR="00D97D17" w:rsidRPr="004B6822" w14:paraId="7CBD3C24"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07C6A1CF"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6230" w:type="dxa"/>
            <w:tcBorders>
              <w:top w:val="threeDEmboss" w:sz="6" w:space="0" w:color="auto"/>
              <w:left w:val="threeDEmboss" w:sz="6" w:space="0" w:color="auto"/>
              <w:bottom w:val="threeDEmboss" w:sz="6" w:space="0" w:color="auto"/>
              <w:right w:val="threeDEmboss" w:sz="6" w:space="0" w:color="auto"/>
            </w:tcBorders>
          </w:tcPr>
          <w:p w14:paraId="6A3A3A2B" w14:textId="77777777" w:rsidR="00D97D17" w:rsidRPr="004B6822" w:rsidRDefault="00D97D17" w:rsidP="00D97D17">
            <w:pPr>
              <w:rPr>
                <w:rFonts w:ascii="Arial" w:hAnsi="Arial" w:cs="Arial"/>
                <w:sz w:val="22"/>
                <w:szCs w:val="22"/>
              </w:rPr>
            </w:pPr>
          </w:p>
        </w:tc>
        <w:tc>
          <w:tcPr>
            <w:tcW w:w="5580" w:type="dxa"/>
            <w:tcBorders>
              <w:top w:val="threeDEmboss" w:sz="6" w:space="0" w:color="auto"/>
              <w:left w:val="threeDEmboss" w:sz="6" w:space="0" w:color="auto"/>
              <w:bottom w:val="threeDEmboss" w:sz="6" w:space="0" w:color="auto"/>
              <w:right w:val="threeDEmboss" w:sz="6" w:space="0" w:color="auto"/>
            </w:tcBorders>
          </w:tcPr>
          <w:p w14:paraId="56D677C2" w14:textId="77777777" w:rsidR="00D97D17" w:rsidRPr="004B6822" w:rsidRDefault="005430F6" w:rsidP="00D97D17">
            <w:pPr>
              <w:ind w:left="180"/>
              <w:rPr>
                <w:rFonts w:ascii="Arial" w:hAnsi="Arial" w:cs="Arial"/>
                <w:sz w:val="22"/>
                <w:szCs w:val="22"/>
              </w:rPr>
            </w:pPr>
            <w:r>
              <w:rPr>
                <w:rFonts w:ascii="Arial" w:hAnsi="Arial" w:cs="Arial"/>
                <w:sz w:val="22"/>
                <w:szCs w:val="22"/>
              </w:rPr>
              <w:t xml:space="preserve">N/A </w:t>
            </w:r>
            <w:r w:rsidR="0006500F">
              <w:rPr>
                <w:rFonts w:ascii="Arial" w:hAnsi="Arial" w:cs="Arial"/>
                <w:sz w:val="22"/>
                <w:szCs w:val="22"/>
              </w:rPr>
              <w:t>(protocol only)</w:t>
            </w:r>
          </w:p>
        </w:tc>
      </w:tr>
      <w:tr w:rsidR="00D97D17" w:rsidRPr="004B6822" w14:paraId="6EDCF668"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02B93C26"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6230" w:type="dxa"/>
            <w:tcBorders>
              <w:top w:val="threeDEmboss" w:sz="6" w:space="0" w:color="auto"/>
              <w:left w:val="threeDEmboss" w:sz="6" w:space="0" w:color="auto"/>
              <w:bottom w:val="threeDEmboss" w:sz="6" w:space="0" w:color="auto"/>
              <w:right w:val="threeDEmboss" w:sz="6" w:space="0" w:color="auto"/>
            </w:tcBorders>
          </w:tcPr>
          <w:p w14:paraId="17453614" w14:textId="77777777" w:rsidR="00D97D17" w:rsidRPr="004B6822" w:rsidRDefault="00D97D17" w:rsidP="00D97D17">
            <w:pPr>
              <w:rPr>
                <w:rFonts w:ascii="Arial" w:hAnsi="Arial" w:cs="Arial"/>
                <w:sz w:val="22"/>
                <w:szCs w:val="22"/>
              </w:rPr>
            </w:pPr>
          </w:p>
        </w:tc>
        <w:tc>
          <w:tcPr>
            <w:tcW w:w="5580" w:type="dxa"/>
            <w:tcBorders>
              <w:top w:val="threeDEmboss" w:sz="6" w:space="0" w:color="auto"/>
              <w:left w:val="threeDEmboss" w:sz="6" w:space="0" w:color="auto"/>
              <w:bottom w:val="threeDEmboss" w:sz="6" w:space="0" w:color="auto"/>
              <w:right w:val="threeDEmboss" w:sz="6" w:space="0" w:color="auto"/>
            </w:tcBorders>
          </w:tcPr>
          <w:p w14:paraId="5538608D" w14:textId="77777777" w:rsidR="00D97D17" w:rsidRPr="004B6822" w:rsidRDefault="005430F6" w:rsidP="00D97D17">
            <w:pPr>
              <w:ind w:left="180"/>
              <w:rPr>
                <w:rFonts w:ascii="Arial" w:hAnsi="Arial" w:cs="Arial"/>
                <w:sz w:val="22"/>
                <w:szCs w:val="22"/>
              </w:rPr>
            </w:pPr>
            <w:r>
              <w:rPr>
                <w:rFonts w:ascii="Arial" w:hAnsi="Arial" w:cs="Arial"/>
                <w:sz w:val="22"/>
                <w:szCs w:val="22"/>
              </w:rPr>
              <w:t xml:space="preserve">N/A </w:t>
            </w:r>
            <w:r w:rsidR="0006500F">
              <w:rPr>
                <w:rFonts w:ascii="Arial" w:hAnsi="Arial" w:cs="Arial"/>
                <w:sz w:val="22"/>
                <w:szCs w:val="22"/>
              </w:rPr>
              <w:t>(protocol only)</w:t>
            </w:r>
          </w:p>
        </w:tc>
      </w:tr>
    </w:tbl>
    <w:p w14:paraId="2DE5F748" w14:textId="77777777" w:rsidR="00D97D17" w:rsidRPr="003856A5" w:rsidRDefault="00D97D17">
      <w:pPr>
        <w:rPr>
          <w:lang w:val="en-NZ"/>
        </w:rPr>
      </w:pPr>
    </w:p>
    <w:p w14:paraId="6A4C569A" w14:textId="77777777" w:rsidR="00D97D17" w:rsidRDefault="00D97D17" w:rsidP="00BA5338">
      <w:pPr>
        <w:pBdr>
          <w:top w:val="single" w:sz="4" w:space="1" w:color="auto"/>
          <w:left w:val="single" w:sz="4" w:space="4" w:color="auto"/>
          <w:bottom w:val="single" w:sz="4" w:space="1" w:color="auto"/>
          <w:right w:val="single" w:sz="4" w:space="0" w:color="auto"/>
        </w:pBdr>
        <w:rPr>
          <w:rFonts w:ascii="Arial" w:hAnsi="Arial" w:cs="Arial"/>
          <w:sz w:val="22"/>
          <w:szCs w:val="22"/>
        </w:rPr>
      </w:pPr>
      <w:r>
        <w:rPr>
          <w:rFonts w:ascii="Arial" w:hAnsi="Arial" w:cs="Arial"/>
          <w:sz w:val="22"/>
          <w:szCs w:val="22"/>
          <w:lang w:val="en-NZ"/>
        </w:rPr>
        <w:br w:type="page"/>
      </w:r>
      <w:r w:rsidRPr="004B6822">
        <w:rPr>
          <w:rFonts w:ascii="Arial" w:hAnsi="Arial" w:cs="Arial"/>
          <w:sz w:val="22"/>
          <w:szCs w:val="22"/>
        </w:rPr>
        <w:t>Reference</w:t>
      </w:r>
      <w:r>
        <w:rPr>
          <w:rFonts w:ascii="Arial" w:hAnsi="Arial" w:cs="Arial"/>
          <w:sz w:val="22"/>
          <w:szCs w:val="22"/>
        </w:rPr>
        <w:t xml:space="preserve"> 299</w:t>
      </w:r>
      <w:r w:rsidRPr="004B6822">
        <w:rPr>
          <w:rFonts w:ascii="Arial" w:hAnsi="Arial" w:cs="Arial"/>
          <w:sz w:val="22"/>
          <w:szCs w:val="22"/>
        </w:rPr>
        <w:t xml:space="preserve">: Gordon, C. T., </w:t>
      </w:r>
      <w:r>
        <w:rPr>
          <w:rFonts w:ascii="Arial" w:hAnsi="Arial" w:cs="Arial"/>
          <w:sz w:val="22"/>
          <w:szCs w:val="22"/>
        </w:rPr>
        <w:t xml:space="preserve">Rapoport, J. L., Hamburger, S. D. et al. (1992). Differential responses of seven subjects with autistic disorder to clomipramine and desipramine. </w:t>
      </w:r>
      <w:r w:rsidRPr="00F47CDD">
        <w:rPr>
          <w:rFonts w:ascii="Arial" w:hAnsi="Arial" w:cs="Arial"/>
          <w:i/>
          <w:sz w:val="22"/>
          <w:szCs w:val="22"/>
        </w:rPr>
        <w:t>American Journal of Psychiatry</w:t>
      </w:r>
      <w:r>
        <w:rPr>
          <w:rFonts w:ascii="Arial" w:hAnsi="Arial" w:cs="Arial"/>
          <w:sz w:val="22"/>
          <w:szCs w:val="22"/>
        </w:rPr>
        <w:t>, 149, 363-366</w:t>
      </w:r>
      <w:r w:rsidR="005430F6">
        <w:rPr>
          <w:rFonts w:ascii="Arial" w:hAnsi="Arial" w:cs="Arial"/>
          <w:sz w:val="22"/>
          <w:szCs w:val="22"/>
        </w:rPr>
        <w:t>.</w:t>
      </w:r>
    </w:p>
    <w:p w14:paraId="0DA33CCC" w14:textId="77777777" w:rsidR="00D97D17" w:rsidRDefault="00D97D17" w:rsidP="00D97D17">
      <w:pPr>
        <w:jc w:val="center"/>
        <w:rPr>
          <w:rFonts w:ascii="Arial" w:hAnsi="Arial" w:cs="Arial"/>
          <w:sz w:val="22"/>
          <w:szCs w:val="22"/>
          <w:lang w:val="en-NZ"/>
        </w:rPr>
      </w:pPr>
    </w:p>
    <w:tbl>
      <w:tblPr>
        <w:tblW w:w="14220" w:type="dxa"/>
        <w:tblInd w:w="23" w:type="dxa"/>
        <w:tblLayout w:type="fixed"/>
        <w:tblCellMar>
          <w:left w:w="0" w:type="dxa"/>
          <w:right w:w="0" w:type="dxa"/>
        </w:tblCellMar>
        <w:tblLook w:val="0000" w:firstRow="0" w:lastRow="0" w:firstColumn="0" w:lastColumn="0" w:noHBand="0" w:noVBand="0"/>
      </w:tblPr>
      <w:tblGrid>
        <w:gridCol w:w="1440"/>
        <w:gridCol w:w="5760"/>
        <w:gridCol w:w="7020"/>
      </w:tblGrid>
      <w:tr w:rsidR="00D97D17" w:rsidRPr="004B6822" w14:paraId="7F67E58E" w14:textId="77777777">
        <w:tblPrEx>
          <w:tblCellMar>
            <w:top w:w="0" w:type="dxa"/>
            <w:left w:w="0" w:type="dxa"/>
            <w:bottom w:w="0" w:type="dxa"/>
            <w:right w:w="0" w:type="dxa"/>
          </w:tblCellMar>
        </w:tblPrEx>
        <w:tc>
          <w:tcPr>
            <w:tcW w:w="1440" w:type="dxa"/>
            <w:tcBorders>
              <w:top w:val="threeDEmboss" w:sz="6" w:space="0" w:color="auto"/>
              <w:left w:val="threeDEmboss" w:sz="6" w:space="0" w:color="auto"/>
              <w:bottom w:val="threeDEmboss" w:sz="6" w:space="0" w:color="auto"/>
              <w:right w:val="threeDEmboss" w:sz="6" w:space="0" w:color="auto"/>
            </w:tcBorders>
            <w:vAlign w:val="center"/>
          </w:tcPr>
          <w:p w14:paraId="4A601256" w14:textId="77777777" w:rsidR="00D97D17" w:rsidRPr="004B6822" w:rsidRDefault="00BA2114"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5760" w:type="dxa"/>
            <w:tcBorders>
              <w:top w:val="threeDEmboss" w:sz="6" w:space="0" w:color="auto"/>
              <w:left w:val="threeDEmboss" w:sz="6" w:space="0" w:color="auto"/>
              <w:bottom w:val="threeDEmboss" w:sz="6" w:space="0" w:color="auto"/>
              <w:right w:val="threeDEmboss" w:sz="6" w:space="0" w:color="auto"/>
            </w:tcBorders>
            <w:vAlign w:val="center"/>
          </w:tcPr>
          <w:p w14:paraId="62AC37DE" w14:textId="77777777" w:rsidR="00D97D17" w:rsidRPr="004B6822" w:rsidRDefault="00D97D17" w:rsidP="00D97D17">
            <w:pPr>
              <w:rPr>
                <w:rFonts w:ascii="Arial" w:hAnsi="Arial" w:cs="Arial"/>
                <w:sz w:val="22"/>
                <w:szCs w:val="22"/>
              </w:rPr>
            </w:pPr>
            <w:r w:rsidRPr="004B6822">
              <w:rPr>
                <w:rFonts w:ascii="Arial" w:hAnsi="Arial" w:cs="Arial"/>
                <w:sz w:val="22"/>
                <w:szCs w:val="22"/>
              </w:rPr>
              <w:t xml:space="preserve">Randomised controlled trial </w:t>
            </w:r>
          </w:p>
        </w:tc>
        <w:tc>
          <w:tcPr>
            <w:tcW w:w="7020" w:type="dxa"/>
            <w:tcBorders>
              <w:top w:val="threeDEmboss" w:sz="6" w:space="0" w:color="auto"/>
              <w:left w:val="threeDEmboss" w:sz="6" w:space="0" w:color="auto"/>
              <w:bottom w:val="threeDEmboss" w:sz="6" w:space="0" w:color="auto"/>
              <w:right w:val="threeDEmboss" w:sz="6" w:space="0" w:color="auto"/>
            </w:tcBorders>
          </w:tcPr>
          <w:p w14:paraId="03E83C8F" w14:textId="77777777" w:rsidR="00D97D17" w:rsidRPr="004B6822" w:rsidRDefault="00D97D17" w:rsidP="00D97D17">
            <w:pPr>
              <w:rPr>
                <w:rFonts w:ascii="Arial" w:hAnsi="Arial" w:cs="Arial"/>
                <w:sz w:val="22"/>
                <w:szCs w:val="22"/>
              </w:rPr>
            </w:pPr>
          </w:p>
        </w:tc>
      </w:tr>
      <w:tr w:rsidR="00D97D17" w:rsidRPr="004B6822" w14:paraId="015FAE05" w14:textId="77777777">
        <w:tblPrEx>
          <w:tblCellMar>
            <w:top w:w="0" w:type="dxa"/>
            <w:left w:w="0" w:type="dxa"/>
            <w:bottom w:w="0" w:type="dxa"/>
            <w:right w:w="0" w:type="dxa"/>
          </w:tblCellMar>
        </w:tblPrEx>
        <w:tc>
          <w:tcPr>
            <w:tcW w:w="1440" w:type="dxa"/>
            <w:tcBorders>
              <w:top w:val="threeDEmboss" w:sz="6" w:space="0" w:color="auto"/>
              <w:left w:val="threeDEmboss" w:sz="6" w:space="0" w:color="auto"/>
              <w:bottom w:val="threeDEmboss" w:sz="6" w:space="0" w:color="auto"/>
              <w:right w:val="threeDEmboss" w:sz="6" w:space="0" w:color="auto"/>
            </w:tcBorders>
          </w:tcPr>
          <w:p w14:paraId="4FDE6DD9"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5760" w:type="dxa"/>
            <w:tcBorders>
              <w:top w:val="threeDEmboss" w:sz="6" w:space="0" w:color="auto"/>
              <w:left w:val="threeDEmboss" w:sz="6" w:space="0" w:color="auto"/>
              <w:bottom w:val="threeDEmboss" w:sz="6" w:space="0" w:color="auto"/>
              <w:right w:val="threeDEmboss" w:sz="6" w:space="0" w:color="auto"/>
            </w:tcBorders>
            <w:vAlign w:val="center"/>
          </w:tcPr>
          <w:p w14:paraId="2329020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p w14:paraId="773F014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Secondary </w:t>
            </w:r>
          </w:p>
        </w:tc>
        <w:tc>
          <w:tcPr>
            <w:tcW w:w="7020" w:type="dxa"/>
            <w:tcBorders>
              <w:top w:val="threeDEmboss" w:sz="6" w:space="0" w:color="auto"/>
              <w:left w:val="threeDEmboss" w:sz="6" w:space="0" w:color="auto"/>
              <w:bottom w:val="threeDEmboss" w:sz="6" w:space="0" w:color="auto"/>
              <w:right w:val="threeDEmboss" w:sz="6" w:space="0" w:color="auto"/>
            </w:tcBorders>
          </w:tcPr>
          <w:p w14:paraId="472213D5" w14:textId="77777777" w:rsidR="00D97D17" w:rsidRPr="004B6822" w:rsidRDefault="00D97D17" w:rsidP="00D97D17">
            <w:pPr>
              <w:ind w:left="180"/>
              <w:rPr>
                <w:rFonts w:ascii="Arial" w:hAnsi="Arial" w:cs="Arial"/>
                <w:sz w:val="22"/>
                <w:szCs w:val="22"/>
              </w:rPr>
            </w:pPr>
            <w:r>
              <w:rPr>
                <w:rFonts w:ascii="Arial" w:hAnsi="Arial" w:cs="Arial"/>
                <w:sz w:val="22"/>
                <w:szCs w:val="22"/>
              </w:rPr>
              <w:t xml:space="preserve">Effectiveness of </w:t>
            </w:r>
            <w:r w:rsidRPr="004B6822">
              <w:rPr>
                <w:rFonts w:ascii="Arial" w:hAnsi="Arial" w:cs="Arial"/>
                <w:sz w:val="22"/>
                <w:szCs w:val="22"/>
              </w:rPr>
              <w:t>clomipramine for obsessive and stereotypical behaviour in ASD compared with placebo and desipramine</w:t>
            </w:r>
            <w:r w:rsidR="005430F6">
              <w:rPr>
                <w:rFonts w:ascii="Arial" w:hAnsi="Arial" w:cs="Arial"/>
                <w:sz w:val="22"/>
                <w:szCs w:val="22"/>
              </w:rPr>
              <w:t>.</w:t>
            </w:r>
          </w:p>
        </w:tc>
      </w:tr>
      <w:tr w:rsidR="00D97D17" w:rsidRPr="004B6822" w14:paraId="0B78D05E" w14:textId="77777777">
        <w:tblPrEx>
          <w:tblCellMar>
            <w:top w:w="0" w:type="dxa"/>
            <w:left w:w="0" w:type="dxa"/>
            <w:bottom w:w="0" w:type="dxa"/>
            <w:right w:w="0" w:type="dxa"/>
          </w:tblCellMar>
        </w:tblPrEx>
        <w:tc>
          <w:tcPr>
            <w:tcW w:w="1440" w:type="dxa"/>
            <w:tcBorders>
              <w:top w:val="threeDEmboss" w:sz="6" w:space="0" w:color="auto"/>
              <w:left w:val="threeDEmboss" w:sz="6" w:space="0" w:color="auto"/>
              <w:bottom w:val="threeDEmboss" w:sz="6" w:space="0" w:color="auto"/>
              <w:right w:val="threeDEmboss" w:sz="6" w:space="0" w:color="auto"/>
            </w:tcBorders>
          </w:tcPr>
          <w:p w14:paraId="4EA3AEE9"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5760" w:type="dxa"/>
            <w:tcBorders>
              <w:top w:val="threeDEmboss" w:sz="6" w:space="0" w:color="auto"/>
              <w:left w:val="threeDEmboss" w:sz="6" w:space="0" w:color="auto"/>
              <w:bottom w:val="threeDEmboss" w:sz="6" w:space="0" w:color="auto"/>
              <w:right w:val="threeDEmboss" w:sz="6" w:space="0" w:color="auto"/>
            </w:tcBorders>
          </w:tcPr>
          <w:p w14:paraId="787A0A3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 </w:t>
            </w:r>
          </w:p>
          <w:p w14:paraId="7CE6E90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Age, sex, race, and other relevant risk factors </w:t>
            </w:r>
          </w:p>
          <w:p w14:paraId="41866D9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Inclusion and exclusion criteria </w:t>
            </w:r>
          </w:p>
          <w:p w14:paraId="5D25F3D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Power </w:t>
            </w:r>
          </w:p>
          <w:p w14:paraId="1407963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Method of randomisation </w:t>
            </w:r>
          </w:p>
          <w:p w14:paraId="021A3DB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w:t>
            </w:r>
          </w:p>
          <w:p w14:paraId="43BE030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p w14:paraId="6B87C95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w:t>
            </w:r>
          </w:p>
          <w:p w14:paraId="5343E14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7020" w:type="dxa"/>
            <w:tcBorders>
              <w:top w:val="threeDEmboss" w:sz="6" w:space="0" w:color="auto"/>
              <w:left w:val="threeDEmboss" w:sz="6" w:space="0" w:color="auto"/>
              <w:bottom w:val="threeDEmboss" w:sz="6" w:space="0" w:color="auto"/>
              <w:right w:val="threeDEmboss" w:sz="6" w:space="0" w:color="auto"/>
            </w:tcBorders>
          </w:tcPr>
          <w:p w14:paraId="6E253B93" w14:textId="77777777" w:rsidR="00D97D17" w:rsidRPr="004B6822" w:rsidRDefault="00D97D17" w:rsidP="00D97D17">
            <w:pPr>
              <w:ind w:left="180"/>
              <w:rPr>
                <w:rFonts w:ascii="Arial" w:hAnsi="Arial" w:cs="Arial"/>
                <w:sz w:val="22"/>
                <w:szCs w:val="22"/>
              </w:rPr>
            </w:pPr>
            <w:r>
              <w:rPr>
                <w:rFonts w:ascii="Arial" w:hAnsi="Arial" w:cs="Arial"/>
                <w:sz w:val="22"/>
                <w:szCs w:val="22"/>
              </w:rPr>
              <w:t>7</w:t>
            </w:r>
          </w:p>
          <w:p w14:paraId="256B62C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M:F 5:</w:t>
            </w:r>
            <w:r>
              <w:rPr>
                <w:rFonts w:ascii="Arial" w:hAnsi="Arial" w:cs="Arial"/>
                <w:sz w:val="22"/>
                <w:szCs w:val="22"/>
              </w:rPr>
              <w:t>2</w:t>
            </w:r>
            <w:r w:rsidRPr="004B6822">
              <w:rPr>
                <w:rFonts w:ascii="Arial" w:hAnsi="Arial" w:cs="Arial"/>
                <w:sz w:val="22"/>
                <w:szCs w:val="22"/>
              </w:rPr>
              <w:t>; 6-18Y;</w:t>
            </w:r>
          </w:p>
          <w:p w14:paraId="23B82C6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ASD by DSM-IIIR criteria and ADI</w:t>
            </w:r>
          </w:p>
          <w:p w14:paraId="6B8C3E4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NS</w:t>
            </w:r>
          </w:p>
          <w:p w14:paraId="7E3E72A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Randomisation by NIH pharmacy</w:t>
            </w:r>
          </w:p>
          <w:p w14:paraId="3CC22FF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Clomipramine vs desipramine or placebo</w:t>
            </w:r>
          </w:p>
          <w:p w14:paraId="00B5E2F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5CD1740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12/52</w:t>
            </w:r>
          </w:p>
          <w:p w14:paraId="6A5CF6E6" w14:textId="77777777" w:rsidR="00D97D17" w:rsidRPr="004B6822" w:rsidRDefault="00D97D17" w:rsidP="00D97D17">
            <w:pPr>
              <w:ind w:left="180"/>
              <w:rPr>
                <w:rFonts w:ascii="Arial" w:hAnsi="Arial" w:cs="Arial"/>
                <w:sz w:val="22"/>
                <w:szCs w:val="22"/>
              </w:rPr>
            </w:pPr>
            <w:r>
              <w:rPr>
                <w:rFonts w:ascii="Arial" w:hAnsi="Arial" w:cs="Arial"/>
                <w:sz w:val="22"/>
                <w:szCs w:val="22"/>
              </w:rPr>
              <w:t>2/7 dropped out during trial, but data from dropout date used</w:t>
            </w:r>
          </w:p>
        </w:tc>
      </w:tr>
      <w:tr w:rsidR="00D97D17" w:rsidRPr="004B6822" w14:paraId="4FD96BE0" w14:textId="77777777">
        <w:tblPrEx>
          <w:tblCellMar>
            <w:top w:w="0" w:type="dxa"/>
            <w:left w:w="0" w:type="dxa"/>
            <w:bottom w:w="0" w:type="dxa"/>
            <w:right w:w="0" w:type="dxa"/>
          </w:tblCellMar>
        </w:tblPrEx>
        <w:tc>
          <w:tcPr>
            <w:tcW w:w="1440" w:type="dxa"/>
            <w:tcBorders>
              <w:top w:val="threeDEmboss" w:sz="6" w:space="0" w:color="auto"/>
              <w:left w:val="threeDEmboss" w:sz="6" w:space="0" w:color="auto"/>
              <w:bottom w:val="threeDEmboss" w:sz="6" w:space="0" w:color="auto"/>
              <w:right w:val="threeDEmboss" w:sz="6" w:space="0" w:color="auto"/>
            </w:tcBorders>
          </w:tcPr>
          <w:p w14:paraId="34DE4E76"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5760" w:type="dxa"/>
            <w:tcBorders>
              <w:top w:val="threeDEmboss" w:sz="6" w:space="0" w:color="auto"/>
              <w:left w:val="threeDEmboss" w:sz="6" w:space="0" w:color="auto"/>
              <w:bottom w:val="threeDEmboss" w:sz="6" w:space="0" w:color="auto"/>
              <w:right w:val="threeDEmboss" w:sz="6" w:space="0" w:color="auto"/>
            </w:tcBorders>
          </w:tcPr>
          <w:p w14:paraId="4F74D41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w:t>
            </w:r>
          </w:p>
          <w:p w14:paraId="4FF869C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study population typical of patients with this disease? </w:t>
            </w:r>
          </w:p>
          <w:p w14:paraId="07FF4D8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Were the treatment/control groups comparable at baseline? </w:t>
            </w:r>
          </w:p>
          <w:p w14:paraId="684D805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intervention compared to placebo and/or best accepted intervention? </w:t>
            </w:r>
          </w:p>
          <w:p w14:paraId="00417D1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compliance with the intervention? </w:t>
            </w:r>
          </w:p>
          <w:p w14:paraId="6B67F1D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equal intensity of observation of study and control subjects? </w:t>
            </w:r>
          </w:p>
          <w:p w14:paraId="0DB641F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process of observation likely to affect the outcome? </w:t>
            </w:r>
          </w:p>
          <w:p w14:paraId="240E70A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Intention to treat analysis? </w:t>
            </w:r>
          </w:p>
          <w:p w14:paraId="5903DC0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Did conclusions about safety take into account the limited size of the study? </w:t>
            </w:r>
          </w:p>
          <w:p w14:paraId="041BF47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effectiveness proven? </w:t>
            </w:r>
          </w:p>
          <w:p w14:paraId="3F7D8A5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7020" w:type="dxa"/>
            <w:tcBorders>
              <w:top w:val="threeDEmboss" w:sz="6" w:space="0" w:color="auto"/>
              <w:left w:val="threeDEmboss" w:sz="6" w:space="0" w:color="auto"/>
              <w:bottom w:val="threeDEmboss" w:sz="6" w:space="0" w:color="auto"/>
              <w:right w:val="threeDEmboss" w:sz="6" w:space="0" w:color="auto"/>
            </w:tcBorders>
          </w:tcPr>
          <w:p w14:paraId="4E30E5A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44E7EEE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10C59BBE" w14:textId="77777777" w:rsidR="00D97D17" w:rsidRPr="004B6822" w:rsidRDefault="00D97D17" w:rsidP="00D97D17">
            <w:pPr>
              <w:ind w:left="180"/>
              <w:rPr>
                <w:rFonts w:ascii="Arial" w:hAnsi="Arial" w:cs="Arial"/>
                <w:sz w:val="22"/>
                <w:szCs w:val="22"/>
              </w:rPr>
            </w:pPr>
            <w:r>
              <w:rPr>
                <w:rFonts w:ascii="Arial" w:hAnsi="Arial" w:cs="Arial"/>
                <w:sz w:val="22"/>
                <w:szCs w:val="22"/>
              </w:rPr>
              <w:t>N</w:t>
            </w:r>
            <w:r w:rsidR="005430F6">
              <w:rPr>
                <w:rFonts w:ascii="Arial" w:hAnsi="Arial" w:cs="Arial"/>
                <w:sz w:val="22"/>
                <w:szCs w:val="22"/>
              </w:rPr>
              <w:t>/</w:t>
            </w:r>
            <w:r>
              <w:rPr>
                <w:rFonts w:ascii="Arial" w:hAnsi="Arial" w:cs="Arial"/>
                <w:sz w:val="22"/>
                <w:szCs w:val="22"/>
              </w:rPr>
              <w:t>A – participants acted as own control</w:t>
            </w:r>
          </w:p>
          <w:p w14:paraId="07F490D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4C65EA5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7CDAE736" w14:textId="77777777" w:rsidR="00D97D17" w:rsidRPr="004B6822" w:rsidRDefault="00D97D17" w:rsidP="00D97D17">
            <w:pPr>
              <w:ind w:left="180"/>
              <w:rPr>
                <w:rFonts w:ascii="Arial" w:hAnsi="Arial" w:cs="Arial"/>
                <w:sz w:val="22"/>
                <w:szCs w:val="22"/>
              </w:rPr>
            </w:pPr>
            <w:r>
              <w:rPr>
                <w:rFonts w:ascii="Arial" w:hAnsi="Arial" w:cs="Arial"/>
                <w:sz w:val="22"/>
                <w:szCs w:val="22"/>
              </w:rPr>
              <w:t>N</w:t>
            </w:r>
            <w:r w:rsidR="005430F6">
              <w:rPr>
                <w:rFonts w:ascii="Arial" w:hAnsi="Arial" w:cs="Arial"/>
                <w:sz w:val="22"/>
                <w:szCs w:val="22"/>
              </w:rPr>
              <w:t>/</w:t>
            </w:r>
            <w:r>
              <w:rPr>
                <w:rFonts w:ascii="Arial" w:hAnsi="Arial" w:cs="Arial"/>
                <w:sz w:val="22"/>
                <w:szCs w:val="22"/>
              </w:rPr>
              <w:t>A – participants acted as own control</w:t>
            </w:r>
          </w:p>
          <w:p w14:paraId="74E4EEE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p w14:paraId="0DAD667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503FA6C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p w14:paraId="34EE4D87" w14:textId="77777777" w:rsidR="00D97D17" w:rsidRPr="004B6822" w:rsidRDefault="00D97D17" w:rsidP="00D97D17">
            <w:pPr>
              <w:ind w:left="180"/>
              <w:rPr>
                <w:rFonts w:ascii="Arial" w:hAnsi="Arial" w:cs="Arial"/>
                <w:sz w:val="22"/>
                <w:szCs w:val="22"/>
              </w:rPr>
            </w:pPr>
            <w:r>
              <w:rPr>
                <w:rFonts w:ascii="Arial" w:hAnsi="Arial" w:cs="Arial"/>
                <w:sz w:val="22"/>
                <w:szCs w:val="22"/>
              </w:rPr>
              <w:t>N</w:t>
            </w:r>
          </w:p>
          <w:p w14:paraId="35210C1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See comment</w:t>
            </w:r>
          </w:p>
        </w:tc>
      </w:tr>
      <w:tr w:rsidR="00D97D17" w:rsidRPr="004B6822" w14:paraId="7B7155A5" w14:textId="77777777">
        <w:tblPrEx>
          <w:tblCellMar>
            <w:top w:w="0" w:type="dxa"/>
            <w:left w:w="0" w:type="dxa"/>
            <w:bottom w:w="0" w:type="dxa"/>
            <w:right w:w="0" w:type="dxa"/>
          </w:tblCellMar>
        </w:tblPrEx>
        <w:tc>
          <w:tcPr>
            <w:tcW w:w="1440" w:type="dxa"/>
            <w:tcBorders>
              <w:top w:val="threeDEmboss" w:sz="6" w:space="0" w:color="auto"/>
              <w:left w:val="threeDEmboss" w:sz="6" w:space="0" w:color="auto"/>
              <w:bottom w:val="threeDEmboss" w:sz="6" w:space="0" w:color="auto"/>
              <w:right w:val="threeDEmboss" w:sz="6" w:space="0" w:color="auto"/>
            </w:tcBorders>
          </w:tcPr>
          <w:p w14:paraId="630C5FF1"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5760" w:type="dxa"/>
            <w:tcBorders>
              <w:top w:val="threeDEmboss" w:sz="6" w:space="0" w:color="auto"/>
              <w:left w:val="threeDEmboss" w:sz="6" w:space="0" w:color="auto"/>
              <w:bottom w:val="threeDEmboss" w:sz="6" w:space="0" w:color="auto"/>
              <w:right w:val="threeDEmboss" w:sz="6" w:space="0" w:color="auto"/>
            </w:tcBorders>
          </w:tcPr>
          <w:p w14:paraId="6CC98C25" w14:textId="77777777" w:rsidR="00D97D17" w:rsidRPr="004B6822" w:rsidRDefault="000D2F6B" w:rsidP="00D97D17">
            <w:pPr>
              <w:numPr>
                <w:ilvl w:val="0"/>
                <w:numId w:val="27"/>
              </w:numPr>
              <w:rPr>
                <w:rFonts w:ascii="Arial" w:hAnsi="Arial" w:cs="Arial"/>
                <w:sz w:val="22"/>
                <w:szCs w:val="22"/>
              </w:rPr>
            </w:pPr>
            <w:r>
              <w:rPr>
                <w:rFonts w:ascii="Arial" w:hAnsi="Arial" w:cs="Arial"/>
                <w:sz w:val="22"/>
                <w:szCs w:val="22"/>
              </w:rPr>
              <w:t>Quantified results (i</w:t>
            </w:r>
            <w:r w:rsidR="005430F6">
              <w:rPr>
                <w:rFonts w:ascii="Arial" w:hAnsi="Arial" w:cs="Arial"/>
                <w:sz w:val="22"/>
                <w:szCs w:val="22"/>
              </w:rPr>
              <w:t>e, incidence</w:t>
            </w:r>
            <w:r w:rsidR="00D97D17" w:rsidRPr="004B6822">
              <w:rPr>
                <w:rFonts w:ascii="Arial" w:hAnsi="Arial" w:cs="Arial"/>
                <w:sz w:val="22"/>
                <w:szCs w:val="22"/>
              </w:rPr>
              <w:t xml:space="preserve">/1000) </w:t>
            </w:r>
          </w:p>
          <w:p w14:paraId="0B12615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p w14:paraId="5B2D818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p w14:paraId="7BCFDF7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p w14:paraId="70BD42A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p w14:paraId="27B3F4B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7020" w:type="dxa"/>
            <w:tcBorders>
              <w:top w:val="threeDEmboss" w:sz="6" w:space="0" w:color="auto"/>
              <w:left w:val="threeDEmboss" w:sz="6" w:space="0" w:color="auto"/>
              <w:bottom w:val="threeDEmboss" w:sz="6" w:space="0" w:color="auto"/>
              <w:right w:val="threeDEmboss" w:sz="6" w:space="0" w:color="auto"/>
            </w:tcBorders>
          </w:tcPr>
          <w:p w14:paraId="3DBED7EF" w14:textId="77777777" w:rsidR="00D97D17" w:rsidRDefault="00D97D17" w:rsidP="00D97D17">
            <w:pPr>
              <w:ind w:left="180"/>
              <w:rPr>
                <w:rFonts w:ascii="Arial" w:hAnsi="Arial" w:cs="Arial"/>
                <w:sz w:val="22"/>
                <w:szCs w:val="22"/>
              </w:rPr>
            </w:pPr>
            <w:r>
              <w:rPr>
                <w:rFonts w:ascii="Arial" w:hAnsi="Arial" w:cs="Arial"/>
                <w:sz w:val="22"/>
                <w:szCs w:val="22"/>
              </w:rPr>
              <w:t>Clomipramine was superior to desip</w:t>
            </w:r>
            <w:r w:rsidR="005430F6">
              <w:rPr>
                <w:rFonts w:ascii="Arial" w:hAnsi="Arial" w:cs="Arial"/>
                <w:sz w:val="22"/>
                <w:szCs w:val="22"/>
              </w:rPr>
              <w:t>ramine and placebo on standardis</w:t>
            </w:r>
            <w:r>
              <w:rPr>
                <w:rFonts w:ascii="Arial" w:hAnsi="Arial" w:cs="Arial"/>
                <w:sz w:val="22"/>
                <w:szCs w:val="22"/>
              </w:rPr>
              <w:t>ed ratings of autism, anger, repetitive and compulsive behaviour. Clomipramine and desipramine were equally superior to placebo on ratings of hyperactivity. Side effects were minor and did not differ between drugs.</w:t>
            </w:r>
          </w:p>
          <w:p w14:paraId="5D6EB70D" w14:textId="77777777" w:rsidR="00D97D17" w:rsidRPr="004B6822" w:rsidRDefault="00D97D17" w:rsidP="00D97D17">
            <w:pPr>
              <w:ind w:left="180"/>
              <w:rPr>
                <w:rFonts w:ascii="Arial" w:hAnsi="Arial" w:cs="Arial"/>
                <w:sz w:val="22"/>
                <w:szCs w:val="22"/>
              </w:rPr>
            </w:pPr>
            <w:r>
              <w:rPr>
                <w:rFonts w:ascii="Arial" w:hAnsi="Arial" w:cs="Arial"/>
                <w:sz w:val="22"/>
                <w:szCs w:val="22"/>
              </w:rPr>
              <w:t>Parents of all participants elected to continue with clomipramine after the study.</w:t>
            </w:r>
          </w:p>
        </w:tc>
      </w:tr>
      <w:tr w:rsidR="00D97D17" w:rsidRPr="004B6822" w14:paraId="7045A869" w14:textId="77777777">
        <w:tblPrEx>
          <w:tblCellMar>
            <w:top w:w="0" w:type="dxa"/>
            <w:left w:w="0" w:type="dxa"/>
            <w:bottom w:w="0" w:type="dxa"/>
            <w:right w:w="0" w:type="dxa"/>
          </w:tblCellMar>
        </w:tblPrEx>
        <w:trPr>
          <w:trHeight w:val="480"/>
        </w:trPr>
        <w:tc>
          <w:tcPr>
            <w:tcW w:w="1440" w:type="dxa"/>
            <w:tcBorders>
              <w:top w:val="threeDEmboss" w:sz="6" w:space="0" w:color="auto"/>
              <w:left w:val="threeDEmboss" w:sz="6" w:space="0" w:color="auto"/>
              <w:bottom w:val="threeDEmboss" w:sz="6" w:space="0" w:color="auto"/>
              <w:right w:val="threeDEmboss" w:sz="6" w:space="0" w:color="auto"/>
            </w:tcBorders>
          </w:tcPr>
          <w:p w14:paraId="45EF98AC"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5760" w:type="dxa"/>
            <w:tcBorders>
              <w:top w:val="threeDEmboss" w:sz="6" w:space="0" w:color="auto"/>
              <w:left w:val="threeDEmboss" w:sz="6" w:space="0" w:color="auto"/>
              <w:bottom w:val="threeDEmboss" w:sz="6" w:space="0" w:color="auto"/>
              <w:right w:val="threeDEmboss" w:sz="6" w:space="0" w:color="auto"/>
            </w:tcBorders>
          </w:tcPr>
          <w:p w14:paraId="13C0D089" w14:textId="77777777" w:rsidR="00D97D17" w:rsidRPr="004B6822" w:rsidRDefault="00D97D17" w:rsidP="00D97D17">
            <w:pPr>
              <w:rPr>
                <w:rFonts w:ascii="Arial" w:hAnsi="Arial" w:cs="Arial"/>
                <w:sz w:val="22"/>
                <w:szCs w:val="22"/>
              </w:rPr>
            </w:pPr>
          </w:p>
        </w:tc>
        <w:tc>
          <w:tcPr>
            <w:tcW w:w="7020" w:type="dxa"/>
            <w:tcBorders>
              <w:top w:val="threeDEmboss" w:sz="6" w:space="0" w:color="auto"/>
              <w:left w:val="threeDEmboss" w:sz="6" w:space="0" w:color="auto"/>
              <w:bottom w:val="threeDEmboss" w:sz="6" w:space="0" w:color="auto"/>
              <w:right w:val="threeDEmboss" w:sz="6" w:space="0" w:color="auto"/>
            </w:tcBorders>
          </w:tcPr>
          <w:p w14:paraId="670CC74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Clomipramine is effective in reducing obsessive compulsive symptoms. Further studies of other SSRIs needed. Relationship of serotonergic agents and pathophysiology needs exploration</w:t>
            </w:r>
            <w:r w:rsidR="005430F6">
              <w:rPr>
                <w:rFonts w:ascii="Arial" w:hAnsi="Arial" w:cs="Arial"/>
                <w:sz w:val="22"/>
                <w:szCs w:val="22"/>
              </w:rPr>
              <w:t>.</w:t>
            </w:r>
          </w:p>
        </w:tc>
      </w:tr>
      <w:tr w:rsidR="00D97D17" w:rsidRPr="004B6822" w14:paraId="501C8849" w14:textId="77777777">
        <w:tblPrEx>
          <w:tblCellMar>
            <w:top w:w="0" w:type="dxa"/>
            <w:left w:w="0" w:type="dxa"/>
            <w:bottom w:w="0" w:type="dxa"/>
            <w:right w:w="0" w:type="dxa"/>
          </w:tblCellMar>
        </w:tblPrEx>
        <w:trPr>
          <w:trHeight w:val="480"/>
        </w:trPr>
        <w:tc>
          <w:tcPr>
            <w:tcW w:w="1440" w:type="dxa"/>
            <w:tcBorders>
              <w:top w:val="threeDEmboss" w:sz="6" w:space="0" w:color="auto"/>
              <w:left w:val="threeDEmboss" w:sz="6" w:space="0" w:color="auto"/>
              <w:bottom w:val="threeDEmboss" w:sz="6" w:space="0" w:color="auto"/>
              <w:right w:val="threeDEmboss" w:sz="6" w:space="0" w:color="auto"/>
            </w:tcBorders>
          </w:tcPr>
          <w:p w14:paraId="3B5AB822"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5760" w:type="dxa"/>
            <w:tcBorders>
              <w:top w:val="threeDEmboss" w:sz="6" w:space="0" w:color="auto"/>
              <w:left w:val="threeDEmboss" w:sz="6" w:space="0" w:color="auto"/>
              <w:bottom w:val="threeDEmboss" w:sz="6" w:space="0" w:color="auto"/>
              <w:right w:val="threeDEmboss" w:sz="6" w:space="0" w:color="auto"/>
            </w:tcBorders>
          </w:tcPr>
          <w:p w14:paraId="2256D116" w14:textId="77777777" w:rsidR="00D97D17" w:rsidRPr="004B6822" w:rsidRDefault="00D97D17" w:rsidP="00D97D17">
            <w:pPr>
              <w:rPr>
                <w:rFonts w:ascii="Arial" w:hAnsi="Arial" w:cs="Arial"/>
                <w:sz w:val="22"/>
                <w:szCs w:val="22"/>
              </w:rPr>
            </w:pPr>
          </w:p>
        </w:tc>
        <w:tc>
          <w:tcPr>
            <w:tcW w:w="7020" w:type="dxa"/>
            <w:tcBorders>
              <w:top w:val="threeDEmboss" w:sz="6" w:space="0" w:color="auto"/>
              <w:left w:val="threeDEmboss" w:sz="6" w:space="0" w:color="auto"/>
              <w:bottom w:val="threeDEmboss" w:sz="6" w:space="0" w:color="auto"/>
              <w:right w:val="threeDEmboss" w:sz="6" w:space="0" w:color="auto"/>
            </w:tcBorders>
          </w:tcPr>
          <w:p w14:paraId="779FFF9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Agree with authors</w:t>
            </w:r>
            <w:r w:rsidR="005430F6">
              <w:rPr>
                <w:rFonts w:ascii="Arial" w:hAnsi="Arial" w:cs="Arial"/>
                <w:sz w:val="22"/>
                <w:szCs w:val="22"/>
              </w:rPr>
              <w:t>’</w:t>
            </w:r>
            <w:r w:rsidRPr="004B6822">
              <w:rPr>
                <w:rFonts w:ascii="Arial" w:hAnsi="Arial" w:cs="Arial"/>
                <w:sz w:val="22"/>
                <w:szCs w:val="22"/>
              </w:rPr>
              <w:t>assessment</w:t>
            </w:r>
            <w:r>
              <w:rPr>
                <w:rFonts w:ascii="Arial" w:hAnsi="Arial" w:cs="Arial"/>
                <w:sz w:val="22"/>
                <w:szCs w:val="22"/>
              </w:rPr>
              <w:t xml:space="preserve"> but t</w:t>
            </w:r>
            <w:r w:rsidR="005430F6">
              <w:rPr>
                <w:rFonts w:ascii="Arial" w:hAnsi="Arial" w:cs="Arial"/>
                <w:sz w:val="22"/>
                <w:szCs w:val="22"/>
              </w:rPr>
              <w:t>rial very small with short time-</w:t>
            </w:r>
            <w:r>
              <w:rPr>
                <w:rFonts w:ascii="Arial" w:hAnsi="Arial" w:cs="Arial"/>
                <w:sz w:val="22"/>
                <w:szCs w:val="22"/>
              </w:rPr>
              <w:t>frame.</w:t>
            </w:r>
          </w:p>
        </w:tc>
      </w:tr>
    </w:tbl>
    <w:p w14:paraId="71A54949" w14:textId="77777777" w:rsidR="00D97D17" w:rsidRPr="004B6822" w:rsidRDefault="00D97D17" w:rsidP="00D97D17">
      <w:pPr>
        <w:rPr>
          <w:rFonts w:ascii="Arial" w:hAnsi="Arial" w:cs="Arial"/>
          <w:sz w:val="22"/>
          <w:szCs w:val="22"/>
          <w:lang w:val="en-NZ"/>
        </w:rPr>
      </w:pPr>
      <w:r w:rsidRPr="004B6822">
        <w:rPr>
          <w:rFonts w:ascii="Arial" w:hAnsi="Arial" w:cs="Arial"/>
          <w:sz w:val="22"/>
          <w:szCs w:val="22"/>
          <w:lang w:val="en-NZ"/>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358595A7" w14:textId="77777777">
        <w:tblPrEx>
          <w:tblCellMar>
            <w:top w:w="0" w:type="dxa"/>
            <w:left w:w="0" w:type="dxa"/>
            <w:bottom w:w="0" w:type="dxa"/>
            <w:right w:w="0" w:type="dxa"/>
          </w:tblCellMar>
        </w:tblPrEx>
        <w:tc>
          <w:tcPr>
            <w:tcW w:w="14228" w:type="dxa"/>
            <w:vAlign w:val="center"/>
          </w:tcPr>
          <w:p w14:paraId="6CF95D85" w14:textId="77777777" w:rsidR="00D97D17" w:rsidRPr="004B6822" w:rsidRDefault="00D97D17" w:rsidP="00D97D17">
            <w:pPr>
              <w:rPr>
                <w:rFonts w:ascii="Arial" w:hAnsi="Arial" w:cs="Arial"/>
                <w:sz w:val="22"/>
                <w:szCs w:val="22"/>
              </w:rPr>
            </w:pPr>
            <w:r w:rsidRPr="004B6822">
              <w:rPr>
                <w:rFonts w:ascii="Arial" w:hAnsi="Arial" w:cs="Arial"/>
                <w:sz w:val="22"/>
                <w:szCs w:val="22"/>
              </w:rPr>
              <w:t>Reference</w:t>
            </w:r>
            <w:r>
              <w:rPr>
                <w:rFonts w:ascii="Arial" w:hAnsi="Arial" w:cs="Arial"/>
                <w:sz w:val="22"/>
                <w:szCs w:val="22"/>
              </w:rPr>
              <w:t xml:space="preserve"> 300</w:t>
            </w:r>
            <w:r w:rsidRPr="004B6822">
              <w:rPr>
                <w:rFonts w:ascii="Arial" w:hAnsi="Arial" w:cs="Arial"/>
                <w:sz w:val="22"/>
                <w:szCs w:val="22"/>
              </w:rPr>
              <w:t xml:space="preserve">: Gordon, C. T., State, R. C., &amp; Nelson, J. E. (1993). A double-blind comparison of clomipramine, desipramine, and placebo in the treatment of autistic disorder. </w:t>
            </w:r>
            <w:r w:rsidRPr="00F47CDD">
              <w:rPr>
                <w:rFonts w:ascii="Arial" w:hAnsi="Arial" w:cs="Arial"/>
                <w:i/>
                <w:sz w:val="22"/>
                <w:szCs w:val="22"/>
              </w:rPr>
              <w:t>Archives of General Psychiatry</w:t>
            </w:r>
            <w:r w:rsidRPr="004B6822">
              <w:rPr>
                <w:rFonts w:ascii="Arial" w:hAnsi="Arial" w:cs="Arial"/>
                <w:sz w:val="22"/>
                <w:szCs w:val="22"/>
              </w:rPr>
              <w:t>, 50, 441-447.</w:t>
            </w:r>
          </w:p>
        </w:tc>
      </w:tr>
    </w:tbl>
    <w:p w14:paraId="60CAF584" w14:textId="77777777" w:rsidR="00D97D17" w:rsidRPr="004B6822"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1440"/>
        <w:gridCol w:w="5760"/>
        <w:gridCol w:w="7020"/>
      </w:tblGrid>
      <w:tr w:rsidR="00D97D17" w:rsidRPr="004B6822" w14:paraId="50653CCA" w14:textId="77777777">
        <w:tblPrEx>
          <w:tblCellMar>
            <w:top w:w="0" w:type="dxa"/>
            <w:left w:w="0" w:type="dxa"/>
            <w:bottom w:w="0" w:type="dxa"/>
            <w:right w:w="0" w:type="dxa"/>
          </w:tblCellMar>
        </w:tblPrEx>
        <w:tc>
          <w:tcPr>
            <w:tcW w:w="1440" w:type="dxa"/>
            <w:tcBorders>
              <w:top w:val="threeDEmboss" w:sz="6" w:space="0" w:color="auto"/>
              <w:left w:val="threeDEmboss" w:sz="6" w:space="0" w:color="auto"/>
              <w:bottom w:val="threeDEmboss" w:sz="6" w:space="0" w:color="auto"/>
              <w:right w:val="threeDEmboss" w:sz="6" w:space="0" w:color="auto"/>
            </w:tcBorders>
            <w:vAlign w:val="center"/>
          </w:tcPr>
          <w:p w14:paraId="6539BE97" w14:textId="77777777" w:rsidR="00D97D17" w:rsidRPr="004B6822" w:rsidRDefault="005430F6" w:rsidP="00D97D17">
            <w:pPr>
              <w:rPr>
                <w:rFonts w:ascii="Arial" w:hAnsi="Arial" w:cs="Arial"/>
                <w:sz w:val="22"/>
                <w:szCs w:val="22"/>
              </w:rPr>
            </w:pPr>
            <w:r>
              <w:rPr>
                <w:rFonts w:ascii="Arial" w:hAnsi="Arial" w:cs="Arial"/>
                <w:sz w:val="22"/>
                <w:szCs w:val="22"/>
              </w:rPr>
              <w:t>Design</w:t>
            </w:r>
            <w:r w:rsidR="00BA2114">
              <w:rPr>
                <w:rFonts w:ascii="Arial" w:hAnsi="Arial" w:cs="Arial"/>
                <w:sz w:val="22"/>
                <w:szCs w:val="22"/>
              </w:rPr>
              <w:t>/</w:t>
            </w:r>
            <w:r w:rsidR="00D97D17" w:rsidRPr="004B6822">
              <w:rPr>
                <w:rFonts w:ascii="Arial" w:hAnsi="Arial" w:cs="Arial"/>
                <w:sz w:val="22"/>
                <w:szCs w:val="22"/>
              </w:rPr>
              <w:t>Grade</w:t>
            </w:r>
          </w:p>
        </w:tc>
        <w:tc>
          <w:tcPr>
            <w:tcW w:w="5760" w:type="dxa"/>
            <w:tcBorders>
              <w:top w:val="threeDEmboss" w:sz="6" w:space="0" w:color="auto"/>
              <w:left w:val="threeDEmboss" w:sz="6" w:space="0" w:color="auto"/>
              <w:bottom w:val="threeDEmboss" w:sz="6" w:space="0" w:color="auto"/>
              <w:right w:val="threeDEmboss" w:sz="6" w:space="0" w:color="auto"/>
            </w:tcBorders>
            <w:vAlign w:val="center"/>
          </w:tcPr>
          <w:p w14:paraId="7351876F" w14:textId="77777777" w:rsidR="00D97D17" w:rsidRPr="004B6822" w:rsidRDefault="00D97D17" w:rsidP="00D97D17">
            <w:pPr>
              <w:rPr>
                <w:rFonts w:ascii="Arial" w:hAnsi="Arial" w:cs="Arial"/>
                <w:sz w:val="22"/>
                <w:szCs w:val="22"/>
              </w:rPr>
            </w:pPr>
            <w:r w:rsidRPr="004B6822">
              <w:rPr>
                <w:rFonts w:ascii="Arial" w:hAnsi="Arial" w:cs="Arial"/>
                <w:sz w:val="22"/>
                <w:szCs w:val="22"/>
              </w:rPr>
              <w:t xml:space="preserve">Randomised controlled trial </w:t>
            </w:r>
          </w:p>
        </w:tc>
        <w:tc>
          <w:tcPr>
            <w:tcW w:w="7020" w:type="dxa"/>
            <w:tcBorders>
              <w:top w:val="threeDEmboss" w:sz="6" w:space="0" w:color="auto"/>
              <w:left w:val="threeDEmboss" w:sz="6" w:space="0" w:color="auto"/>
              <w:bottom w:val="threeDEmboss" w:sz="6" w:space="0" w:color="auto"/>
              <w:right w:val="threeDEmboss" w:sz="6" w:space="0" w:color="auto"/>
            </w:tcBorders>
          </w:tcPr>
          <w:p w14:paraId="19C5B2B3" w14:textId="77777777" w:rsidR="00D97D17" w:rsidRPr="004B6822" w:rsidRDefault="00D97D17" w:rsidP="00D97D17">
            <w:pPr>
              <w:rPr>
                <w:rFonts w:ascii="Arial" w:hAnsi="Arial" w:cs="Arial"/>
                <w:sz w:val="22"/>
                <w:szCs w:val="22"/>
              </w:rPr>
            </w:pPr>
          </w:p>
        </w:tc>
      </w:tr>
      <w:tr w:rsidR="00D97D17" w:rsidRPr="004B6822" w14:paraId="34D97516" w14:textId="77777777">
        <w:tblPrEx>
          <w:tblCellMar>
            <w:top w:w="0" w:type="dxa"/>
            <w:left w:w="0" w:type="dxa"/>
            <w:bottom w:w="0" w:type="dxa"/>
            <w:right w:w="0" w:type="dxa"/>
          </w:tblCellMar>
        </w:tblPrEx>
        <w:tc>
          <w:tcPr>
            <w:tcW w:w="1440" w:type="dxa"/>
            <w:tcBorders>
              <w:top w:val="threeDEmboss" w:sz="6" w:space="0" w:color="auto"/>
              <w:left w:val="threeDEmboss" w:sz="6" w:space="0" w:color="auto"/>
              <w:bottom w:val="threeDEmboss" w:sz="6" w:space="0" w:color="auto"/>
              <w:right w:val="threeDEmboss" w:sz="6" w:space="0" w:color="auto"/>
            </w:tcBorders>
          </w:tcPr>
          <w:p w14:paraId="56DA0153"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5760" w:type="dxa"/>
            <w:tcBorders>
              <w:top w:val="threeDEmboss" w:sz="6" w:space="0" w:color="auto"/>
              <w:left w:val="threeDEmboss" w:sz="6" w:space="0" w:color="auto"/>
              <w:bottom w:val="threeDEmboss" w:sz="6" w:space="0" w:color="auto"/>
              <w:right w:val="threeDEmboss" w:sz="6" w:space="0" w:color="auto"/>
            </w:tcBorders>
            <w:vAlign w:val="center"/>
          </w:tcPr>
          <w:p w14:paraId="0471B53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p w14:paraId="1942576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Secondary </w:t>
            </w:r>
          </w:p>
        </w:tc>
        <w:tc>
          <w:tcPr>
            <w:tcW w:w="7020" w:type="dxa"/>
            <w:tcBorders>
              <w:top w:val="threeDEmboss" w:sz="6" w:space="0" w:color="auto"/>
              <w:left w:val="threeDEmboss" w:sz="6" w:space="0" w:color="auto"/>
              <w:bottom w:val="threeDEmboss" w:sz="6" w:space="0" w:color="auto"/>
              <w:right w:val="threeDEmboss" w:sz="6" w:space="0" w:color="auto"/>
            </w:tcBorders>
          </w:tcPr>
          <w:p w14:paraId="211EC78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Effectiveness of  clomipramine for obsessive and stereotypical behaviour in ASD compared with placebo and desipramine</w:t>
            </w:r>
            <w:r w:rsidR="005430F6">
              <w:rPr>
                <w:rFonts w:ascii="Arial" w:hAnsi="Arial" w:cs="Arial"/>
                <w:sz w:val="22"/>
                <w:szCs w:val="22"/>
              </w:rPr>
              <w:t>.</w:t>
            </w:r>
          </w:p>
        </w:tc>
      </w:tr>
      <w:tr w:rsidR="00D97D17" w:rsidRPr="004B6822" w14:paraId="62B90D8F" w14:textId="77777777">
        <w:tblPrEx>
          <w:tblCellMar>
            <w:top w:w="0" w:type="dxa"/>
            <w:left w:w="0" w:type="dxa"/>
            <w:bottom w:w="0" w:type="dxa"/>
            <w:right w:w="0" w:type="dxa"/>
          </w:tblCellMar>
        </w:tblPrEx>
        <w:tc>
          <w:tcPr>
            <w:tcW w:w="1440" w:type="dxa"/>
            <w:tcBorders>
              <w:top w:val="threeDEmboss" w:sz="6" w:space="0" w:color="auto"/>
              <w:left w:val="threeDEmboss" w:sz="6" w:space="0" w:color="auto"/>
              <w:bottom w:val="threeDEmboss" w:sz="6" w:space="0" w:color="auto"/>
              <w:right w:val="threeDEmboss" w:sz="6" w:space="0" w:color="auto"/>
            </w:tcBorders>
          </w:tcPr>
          <w:p w14:paraId="156DAE2D"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5760" w:type="dxa"/>
            <w:tcBorders>
              <w:top w:val="threeDEmboss" w:sz="6" w:space="0" w:color="auto"/>
              <w:left w:val="threeDEmboss" w:sz="6" w:space="0" w:color="auto"/>
              <w:bottom w:val="threeDEmboss" w:sz="6" w:space="0" w:color="auto"/>
              <w:right w:val="threeDEmboss" w:sz="6" w:space="0" w:color="auto"/>
            </w:tcBorders>
          </w:tcPr>
          <w:p w14:paraId="2BBFBE6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 </w:t>
            </w:r>
          </w:p>
          <w:p w14:paraId="75F7546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Age, sex, race, and other relevant risk factors </w:t>
            </w:r>
          </w:p>
          <w:p w14:paraId="2C6D99A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Inclusion and exclusion criteria </w:t>
            </w:r>
          </w:p>
          <w:p w14:paraId="03ABA7E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Power </w:t>
            </w:r>
          </w:p>
          <w:p w14:paraId="6B5530C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Method of randomisation </w:t>
            </w:r>
          </w:p>
          <w:p w14:paraId="3E3CC5F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w:t>
            </w:r>
          </w:p>
          <w:p w14:paraId="3C836AD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p w14:paraId="18A5EF2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w:t>
            </w:r>
          </w:p>
          <w:p w14:paraId="30D578F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7020" w:type="dxa"/>
            <w:tcBorders>
              <w:top w:val="threeDEmboss" w:sz="6" w:space="0" w:color="auto"/>
              <w:left w:val="threeDEmboss" w:sz="6" w:space="0" w:color="auto"/>
              <w:bottom w:val="threeDEmboss" w:sz="6" w:space="0" w:color="auto"/>
              <w:right w:val="threeDEmboss" w:sz="6" w:space="0" w:color="auto"/>
            </w:tcBorders>
          </w:tcPr>
          <w:p w14:paraId="088ECA5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24 (30)</w:t>
            </w:r>
          </w:p>
          <w:p w14:paraId="68F4417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M:F 15:9; 6-18Y;</w:t>
            </w:r>
          </w:p>
          <w:p w14:paraId="7D7F78D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ASD by DSM-IIIR criteria and ADI</w:t>
            </w:r>
          </w:p>
          <w:p w14:paraId="1E4BECC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NS</w:t>
            </w:r>
          </w:p>
          <w:p w14:paraId="61C7874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Randomisation by NIH pharmacy</w:t>
            </w:r>
          </w:p>
          <w:p w14:paraId="3E9E7C3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Clomipramine vs desipramine or placebo</w:t>
            </w:r>
          </w:p>
          <w:p w14:paraId="61107C1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5075289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12/52</w:t>
            </w:r>
          </w:p>
          <w:p w14:paraId="39A3F9F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24/30 completed study</w:t>
            </w:r>
          </w:p>
        </w:tc>
      </w:tr>
      <w:tr w:rsidR="00D97D17" w:rsidRPr="004B6822" w14:paraId="354B2F8B" w14:textId="77777777">
        <w:tblPrEx>
          <w:tblCellMar>
            <w:top w:w="0" w:type="dxa"/>
            <w:left w:w="0" w:type="dxa"/>
            <w:bottom w:w="0" w:type="dxa"/>
            <w:right w:w="0" w:type="dxa"/>
          </w:tblCellMar>
        </w:tblPrEx>
        <w:tc>
          <w:tcPr>
            <w:tcW w:w="1440" w:type="dxa"/>
            <w:tcBorders>
              <w:top w:val="threeDEmboss" w:sz="6" w:space="0" w:color="auto"/>
              <w:left w:val="threeDEmboss" w:sz="6" w:space="0" w:color="auto"/>
              <w:bottom w:val="threeDEmboss" w:sz="6" w:space="0" w:color="auto"/>
              <w:right w:val="threeDEmboss" w:sz="6" w:space="0" w:color="auto"/>
            </w:tcBorders>
          </w:tcPr>
          <w:p w14:paraId="704A13D1"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5760" w:type="dxa"/>
            <w:tcBorders>
              <w:top w:val="threeDEmboss" w:sz="6" w:space="0" w:color="auto"/>
              <w:left w:val="threeDEmboss" w:sz="6" w:space="0" w:color="auto"/>
              <w:bottom w:val="threeDEmboss" w:sz="6" w:space="0" w:color="auto"/>
              <w:right w:val="threeDEmboss" w:sz="6" w:space="0" w:color="auto"/>
            </w:tcBorders>
          </w:tcPr>
          <w:p w14:paraId="64E7363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w:t>
            </w:r>
          </w:p>
          <w:p w14:paraId="15175DB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study population typical of patients with this disease? </w:t>
            </w:r>
          </w:p>
          <w:p w14:paraId="3C72A30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Were the treatment/control groups comparable at baseline? </w:t>
            </w:r>
          </w:p>
          <w:p w14:paraId="14E5E95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intervention compared to placebo and/or best accepted intervention? </w:t>
            </w:r>
          </w:p>
          <w:p w14:paraId="53356A3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compliance with the intervention? </w:t>
            </w:r>
          </w:p>
          <w:p w14:paraId="4339E33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equal intensity of observation of study and control subjects? </w:t>
            </w:r>
          </w:p>
          <w:p w14:paraId="1ECE267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process of observation likely to affect the outcome? </w:t>
            </w:r>
          </w:p>
          <w:p w14:paraId="65A5B41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Intention to treat analysis? </w:t>
            </w:r>
          </w:p>
          <w:p w14:paraId="20FB881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Did conclusions about safety take into account the limited size of the study? </w:t>
            </w:r>
          </w:p>
          <w:p w14:paraId="6C9FAB3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effectiveness proven? </w:t>
            </w:r>
          </w:p>
          <w:p w14:paraId="44797D2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7020" w:type="dxa"/>
            <w:tcBorders>
              <w:top w:val="threeDEmboss" w:sz="6" w:space="0" w:color="auto"/>
              <w:left w:val="threeDEmboss" w:sz="6" w:space="0" w:color="auto"/>
              <w:bottom w:val="threeDEmboss" w:sz="6" w:space="0" w:color="auto"/>
              <w:right w:val="threeDEmboss" w:sz="6" w:space="0" w:color="auto"/>
            </w:tcBorders>
          </w:tcPr>
          <w:p w14:paraId="03C254E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513FC35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1635948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208FFA8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4E8ACDB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3E02693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7D8BB30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p w14:paraId="736109E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6CC50F3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p w14:paraId="5EE5DBB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332BE05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See comment</w:t>
            </w:r>
          </w:p>
        </w:tc>
      </w:tr>
      <w:tr w:rsidR="00D97D17" w:rsidRPr="004B6822" w14:paraId="17CAC04D" w14:textId="77777777">
        <w:tblPrEx>
          <w:tblCellMar>
            <w:top w:w="0" w:type="dxa"/>
            <w:left w:w="0" w:type="dxa"/>
            <w:bottom w:w="0" w:type="dxa"/>
            <w:right w:w="0" w:type="dxa"/>
          </w:tblCellMar>
        </w:tblPrEx>
        <w:tc>
          <w:tcPr>
            <w:tcW w:w="1440" w:type="dxa"/>
            <w:tcBorders>
              <w:top w:val="threeDEmboss" w:sz="6" w:space="0" w:color="auto"/>
              <w:left w:val="threeDEmboss" w:sz="6" w:space="0" w:color="auto"/>
              <w:bottom w:val="threeDEmboss" w:sz="6" w:space="0" w:color="auto"/>
              <w:right w:val="threeDEmboss" w:sz="6" w:space="0" w:color="auto"/>
            </w:tcBorders>
          </w:tcPr>
          <w:p w14:paraId="206BC695"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5760" w:type="dxa"/>
            <w:tcBorders>
              <w:top w:val="threeDEmboss" w:sz="6" w:space="0" w:color="auto"/>
              <w:left w:val="threeDEmboss" w:sz="6" w:space="0" w:color="auto"/>
              <w:bottom w:val="threeDEmboss" w:sz="6" w:space="0" w:color="auto"/>
              <w:right w:val="threeDEmboss" w:sz="6" w:space="0" w:color="auto"/>
            </w:tcBorders>
          </w:tcPr>
          <w:p w14:paraId="61AE08DC" w14:textId="77777777" w:rsidR="00D97D17" w:rsidRPr="004B6822" w:rsidRDefault="005430F6" w:rsidP="00D97D17">
            <w:pPr>
              <w:numPr>
                <w:ilvl w:val="0"/>
                <w:numId w:val="27"/>
              </w:numPr>
              <w:rPr>
                <w:rFonts w:ascii="Arial" w:hAnsi="Arial" w:cs="Arial"/>
                <w:sz w:val="22"/>
                <w:szCs w:val="22"/>
              </w:rPr>
            </w:pPr>
            <w:r>
              <w:rPr>
                <w:rFonts w:ascii="Arial" w:hAnsi="Arial" w:cs="Arial"/>
                <w:sz w:val="22"/>
                <w:szCs w:val="22"/>
              </w:rPr>
              <w:t>Quantified results (</w:t>
            </w:r>
            <w:r w:rsidR="000D2F6B">
              <w:rPr>
                <w:rFonts w:ascii="Arial" w:hAnsi="Arial" w:cs="Arial"/>
                <w:sz w:val="22"/>
                <w:szCs w:val="22"/>
              </w:rPr>
              <w:t>ie,</w:t>
            </w:r>
            <w:r>
              <w:rPr>
                <w:rFonts w:ascii="Arial" w:hAnsi="Arial" w:cs="Arial"/>
                <w:sz w:val="22"/>
                <w:szCs w:val="22"/>
              </w:rPr>
              <w:t>, incidence</w:t>
            </w:r>
            <w:r w:rsidR="00D97D17" w:rsidRPr="004B6822">
              <w:rPr>
                <w:rFonts w:ascii="Arial" w:hAnsi="Arial" w:cs="Arial"/>
                <w:sz w:val="22"/>
                <w:szCs w:val="22"/>
              </w:rPr>
              <w:t xml:space="preserve">/1000) </w:t>
            </w:r>
          </w:p>
          <w:p w14:paraId="6C96CBB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p w14:paraId="7013207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p w14:paraId="28D1A3E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p w14:paraId="0D8924E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p w14:paraId="6159081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7020" w:type="dxa"/>
            <w:tcBorders>
              <w:top w:val="threeDEmboss" w:sz="6" w:space="0" w:color="auto"/>
              <w:left w:val="threeDEmboss" w:sz="6" w:space="0" w:color="auto"/>
              <w:bottom w:val="threeDEmboss" w:sz="6" w:space="0" w:color="auto"/>
              <w:right w:val="threeDEmboss" w:sz="6" w:space="0" w:color="auto"/>
            </w:tcBorders>
          </w:tcPr>
          <w:p w14:paraId="2F98E66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Significant improvement in obsessive compulsive symptomatology with clomipramine. Self injurious behaviour diminished but not measured as an outcome.</w:t>
            </w:r>
          </w:p>
        </w:tc>
      </w:tr>
      <w:tr w:rsidR="00D97D17" w:rsidRPr="004B6822" w14:paraId="657E7ECF" w14:textId="77777777">
        <w:tblPrEx>
          <w:tblCellMar>
            <w:top w:w="0" w:type="dxa"/>
            <w:left w:w="0" w:type="dxa"/>
            <w:bottom w:w="0" w:type="dxa"/>
            <w:right w:w="0" w:type="dxa"/>
          </w:tblCellMar>
        </w:tblPrEx>
        <w:trPr>
          <w:trHeight w:val="480"/>
        </w:trPr>
        <w:tc>
          <w:tcPr>
            <w:tcW w:w="1440" w:type="dxa"/>
            <w:tcBorders>
              <w:top w:val="threeDEmboss" w:sz="6" w:space="0" w:color="auto"/>
              <w:left w:val="threeDEmboss" w:sz="6" w:space="0" w:color="auto"/>
              <w:bottom w:val="threeDEmboss" w:sz="6" w:space="0" w:color="auto"/>
              <w:right w:val="threeDEmboss" w:sz="6" w:space="0" w:color="auto"/>
            </w:tcBorders>
          </w:tcPr>
          <w:p w14:paraId="58401221"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5760" w:type="dxa"/>
            <w:tcBorders>
              <w:top w:val="threeDEmboss" w:sz="6" w:space="0" w:color="auto"/>
              <w:left w:val="threeDEmboss" w:sz="6" w:space="0" w:color="auto"/>
              <w:bottom w:val="threeDEmboss" w:sz="6" w:space="0" w:color="auto"/>
              <w:right w:val="threeDEmboss" w:sz="6" w:space="0" w:color="auto"/>
            </w:tcBorders>
          </w:tcPr>
          <w:p w14:paraId="2D0452C2" w14:textId="77777777" w:rsidR="00D97D17" w:rsidRPr="004B6822" w:rsidRDefault="00D97D17" w:rsidP="00D97D17">
            <w:pPr>
              <w:rPr>
                <w:rFonts w:ascii="Arial" w:hAnsi="Arial" w:cs="Arial"/>
                <w:sz w:val="22"/>
                <w:szCs w:val="22"/>
              </w:rPr>
            </w:pPr>
          </w:p>
        </w:tc>
        <w:tc>
          <w:tcPr>
            <w:tcW w:w="7020" w:type="dxa"/>
            <w:tcBorders>
              <w:top w:val="threeDEmboss" w:sz="6" w:space="0" w:color="auto"/>
              <w:left w:val="threeDEmboss" w:sz="6" w:space="0" w:color="auto"/>
              <w:bottom w:val="threeDEmboss" w:sz="6" w:space="0" w:color="auto"/>
              <w:right w:val="threeDEmboss" w:sz="6" w:space="0" w:color="auto"/>
            </w:tcBorders>
          </w:tcPr>
          <w:p w14:paraId="19E79CF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Clomipramine is effective in reducing obsessive compulsive symptoms. Further studies of other SSRIs needed. Relationship of serotonergic agents and pathophysiology needs exploration</w:t>
            </w:r>
            <w:r w:rsidR="005430F6">
              <w:rPr>
                <w:rFonts w:ascii="Arial" w:hAnsi="Arial" w:cs="Arial"/>
                <w:sz w:val="22"/>
                <w:szCs w:val="22"/>
              </w:rPr>
              <w:t>.</w:t>
            </w:r>
          </w:p>
        </w:tc>
      </w:tr>
      <w:tr w:rsidR="00D97D17" w:rsidRPr="004B6822" w14:paraId="67CCE39D" w14:textId="77777777">
        <w:tblPrEx>
          <w:tblCellMar>
            <w:top w:w="0" w:type="dxa"/>
            <w:left w:w="0" w:type="dxa"/>
            <w:bottom w:w="0" w:type="dxa"/>
            <w:right w:w="0" w:type="dxa"/>
          </w:tblCellMar>
        </w:tblPrEx>
        <w:trPr>
          <w:trHeight w:val="480"/>
        </w:trPr>
        <w:tc>
          <w:tcPr>
            <w:tcW w:w="1440" w:type="dxa"/>
            <w:tcBorders>
              <w:top w:val="threeDEmboss" w:sz="6" w:space="0" w:color="auto"/>
              <w:left w:val="threeDEmboss" w:sz="6" w:space="0" w:color="auto"/>
              <w:bottom w:val="threeDEmboss" w:sz="6" w:space="0" w:color="auto"/>
              <w:right w:val="threeDEmboss" w:sz="6" w:space="0" w:color="auto"/>
            </w:tcBorders>
          </w:tcPr>
          <w:p w14:paraId="40D3B06D"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5760" w:type="dxa"/>
            <w:tcBorders>
              <w:top w:val="threeDEmboss" w:sz="6" w:space="0" w:color="auto"/>
              <w:left w:val="threeDEmboss" w:sz="6" w:space="0" w:color="auto"/>
              <w:bottom w:val="threeDEmboss" w:sz="6" w:space="0" w:color="auto"/>
              <w:right w:val="threeDEmboss" w:sz="6" w:space="0" w:color="auto"/>
            </w:tcBorders>
          </w:tcPr>
          <w:p w14:paraId="14242EA6" w14:textId="77777777" w:rsidR="00D97D17" w:rsidRPr="004B6822" w:rsidRDefault="00D97D17" w:rsidP="00D97D17">
            <w:pPr>
              <w:rPr>
                <w:rFonts w:ascii="Arial" w:hAnsi="Arial" w:cs="Arial"/>
                <w:sz w:val="22"/>
                <w:szCs w:val="22"/>
              </w:rPr>
            </w:pPr>
          </w:p>
        </w:tc>
        <w:tc>
          <w:tcPr>
            <w:tcW w:w="7020" w:type="dxa"/>
            <w:tcBorders>
              <w:top w:val="threeDEmboss" w:sz="6" w:space="0" w:color="auto"/>
              <w:left w:val="threeDEmboss" w:sz="6" w:space="0" w:color="auto"/>
              <w:bottom w:val="threeDEmboss" w:sz="6" w:space="0" w:color="auto"/>
              <w:right w:val="threeDEmboss" w:sz="6" w:space="0" w:color="auto"/>
            </w:tcBorders>
          </w:tcPr>
          <w:p w14:paraId="4B1E631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Agree with authors</w:t>
            </w:r>
            <w:r w:rsidR="005430F6">
              <w:rPr>
                <w:rFonts w:ascii="Arial" w:hAnsi="Arial" w:cs="Arial"/>
                <w:sz w:val="22"/>
                <w:szCs w:val="22"/>
              </w:rPr>
              <w:t>’</w:t>
            </w:r>
            <w:r w:rsidRPr="004B6822">
              <w:rPr>
                <w:rFonts w:ascii="Arial" w:hAnsi="Arial" w:cs="Arial"/>
                <w:sz w:val="22"/>
                <w:szCs w:val="22"/>
              </w:rPr>
              <w:t xml:space="preserve"> assessment</w:t>
            </w:r>
            <w:r w:rsidR="005430F6">
              <w:rPr>
                <w:rFonts w:ascii="Arial" w:hAnsi="Arial" w:cs="Arial"/>
                <w:sz w:val="22"/>
                <w:szCs w:val="22"/>
              </w:rPr>
              <w:t>.</w:t>
            </w:r>
          </w:p>
        </w:tc>
      </w:tr>
    </w:tbl>
    <w:p w14:paraId="3A44F1F3" w14:textId="77777777" w:rsidR="00D97D17" w:rsidRPr="004B6822" w:rsidRDefault="00D97D17" w:rsidP="00D97D17">
      <w:pPr>
        <w:rPr>
          <w:rFonts w:ascii="Arial" w:hAnsi="Arial" w:cs="Arial"/>
          <w:sz w:val="22"/>
          <w:szCs w:val="22"/>
        </w:rPr>
      </w:pPr>
    </w:p>
    <w:p w14:paraId="0202D10C" w14:textId="77777777" w:rsidR="00D97D17" w:rsidRPr="004B6822" w:rsidRDefault="00D97D17" w:rsidP="00D97D17">
      <w:pPr>
        <w:jc w:val="center"/>
        <w:rPr>
          <w:rFonts w:ascii="Arial" w:hAnsi="Arial" w:cs="Arial"/>
          <w:sz w:val="22"/>
          <w:szCs w:val="22"/>
          <w:lang w:val="en-NZ"/>
        </w:rPr>
      </w:pPr>
      <w:r w:rsidRPr="004B6822">
        <w:rPr>
          <w:rFonts w:ascii="Arial" w:hAnsi="Arial" w:cs="Arial"/>
          <w:sz w:val="22"/>
          <w:szCs w:val="22"/>
          <w:lang w:val="en-NZ"/>
        </w:rPr>
        <w:br w:type="page"/>
      </w:r>
    </w:p>
    <w:tbl>
      <w:tblPr>
        <w:tblW w:w="140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048"/>
      </w:tblGrid>
      <w:tr w:rsidR="00D97D17" w:rsidRPr="004B6822" w14:paraId="2B89798B" w14:textId="77777777">
        <w:tblPrEx>
          <w:tblCellMar>
            <w:top w:w="0" w:type="dxa"/>
            <w:left w:w="0" w:type="dxa"/>
            <w:bottom w:w="0" w:type="dxa"/>
            <w:right w:w="0" w:type="dxa"/>
          </w:tblCellMar>
        </w:tblPrEx>
        <w:tc>
          <w:tcPr>
            <w:tcW w:w="14048" w:type="dxa"/>
            <w:vAlign w:val="center"/>
          </w:tcPr>
          <w:p w14:paraId="411A5DB3" w14:textId="77777777" w:rsidR="00D97D17" w:rsidRPr="004B6822" w:rsidRDefault="00D97D17" w:rsidP="00D97D17">
            <w:pPr>
              <w:pStyle w:val="PlainText"/>
              <w:rPr>
                <w:rFonts w:ascii="Arial" w:hAnsi="Arial" w:cs="Arial"/>
                <w:sz w:val="22"/>
                <w:szCs w:val="22"/>
              </w:rPr>
            </w:pPr>
            <w:r w:rsidRPr="004B6822">
              <w:rPr>
                <w:rFonts w:ascii="Arial" w:hAnsi="Arial" w:cs="Arial"/>
                <w:sz w:val="22"/>
                <w:szCs w:val="22"/>
              </w:rPr>
              <w:t>Reference</w:t>
            </w:r>
            <w:r>
              <w:rPr>
                <w:rFonts w:ascii="Arial" w:hAnsi="Arial" w:cs="Arial"/>
                <w:sz w:val="22"/>
                <w:szCs w:val="22"/>
              </w:rPr>
              <w:t xml:space="preserve"> 301</w:t>
            </w:r>
            <w:r w:rsidRPr="004B6822">
              <w:rPr>
                <w:rFonts w:ascii="Arial" w:hAnsi="Arial" w:cs="Arial"/>
                <w:sz w:val="22"/>
                <w:szCs w:val="22"/>
              </w:rPr>
              <w:t xml:space="preserve">: Remington, G., Sloman, L., Konstantareas, M., Parker, K., &amp; Gow, R. (2001). Clomipramine versus haloperidol in the treatment of autistic disorder: a double-blind, placebo-controlled, crossover study. </w:t>
            </w:r>
            <w:r w:rsidRPr="00F47CDD">
              <w:rPr>
                <w:rFonts w:ascii="Arial" w:hAnsi="Arial" w:cs="Arial"/>
                <w:i/>
                <w:sz w:val="22"/>
                <w:szCs w:val="22"/>
              </w:rPr>
              <w:t>Journal of Clinical Psychopharmacology</w:t>
            </w:r>
            <w:r w:rsidRPr="004B6822">
              <w:rPr>
                <w:rFonts w:ascii="Arial" w:hAnsi="Arial" w:cs="Arial"/>
                <w:sz w:val="22"/>
                <w:szCs w:val="22"/>
              </w:rPr>
              <w:t>, 21, 440-444.</w:t>
            </w:r>
          </w:p>
        </w:tc>
      </w:tr>
    </w:tbl>
    <w:p w14:paraId="540887FC" w14:textId="77777777" w:rsidR="00D97D17" w:rsidRPr="004B6822" w:rsidRDefault="00D97D17" w:rsidP="00D97D17">
      <w:pPr>
        <w:rPr>
          <w:rFonts w:ascii="Arial" w:hAnsi="Arial" w:cs="Arial"/>
          <w:sz w:val="22"/>
          <w:szCs w:val="22"/>
        </w:rPr>
      </w:pPr>
    </w:p>
    <w:tbl>
      <w:tblPr>
        <w:tblW w:w="14040" w:type="dxa"/>
        <w:tblInd w:w="23" w:type="dxa"/>
        <w:tblLayout w:type="fixed"/>
        <w:tblCellMar>
          <w:left w:w="0" w:type="dxa"/>
          <w:right w:w="0" w:type="dxa"/>
        </w:tblCellMar>
        <w:tblLook w:val="0000" w:firstRow="0" w:lastRow="0" w:firstColumn="0" w:lastColumn="0" w:noHBand="0" w:noVBand="0"/>
      </w:tblPr>
      <w:tblGrid>
        <w:gridCol w:w="1440"/>
        <w:gridCol w:w="5760"/>
        <w:gridCol w:w="6840"/>
      </w:tblGrid>
      <w:tr w:rsidR="00D97D17" w:rsidRPr="004B6822" w14:paraId="6786303A" w14:textId="77777777">
        <w:tblPrEx>
          <w:tblCellMar>
            <w:top w:w="0" w:type="dxa"/>
            <w:left w:w="0" w:type="dxa"/>
            <w:bottom w:w="0" w:type="dxa"/>
            <w:right w:w="0" w:type="dxa"/>
          </w:tblCellMar>
        </w:tblPrEx>
        <w:tc>
          <w:tcPr>
            <w:tcW w:w="1440" w:type="dxa"/>
            <w:tcBorders>
              <w:top w:val="threeDEmboss" w:sz="6" w:space="0" w:color="auto"/>
              <w:left w:val="threeDEmboss" w:sz="6" w:space="0" w:color="auto"/>
              <w:bottom w:val="threeDEmboss" w:sz="6" w:space="0" w:color="auto"/>
              <w:right w:val="threeDEmboss" w:sz="6" w:space="0" w:color="auto"/>
            </w:tcBorders>
            <w:vAlign w:val="center"/>
          </w:tcPr>
          <w:p w14:paraId="6655BB1E" w14:textId="77777777" w:rsidR="00D97D17" w:rsidRPr="004B6822" w:rsidRDefault="005430F6" w:rsidP="00D97D17">
            <w:pPr>
              <w:rPr>
                <w:rFonts w:ascii="Arial" w:hAnsi="Arial" w:cs="Arial"/>
                <w:sz w:val="22"/>
                <w:szCs w:val="22"/>
              </w:rPr>
            </w:pPr>
            <w:r>
              <w:rPr>
                <w:rFonts w:ascii="Arial" w:hAnsi="Arial" w:cs="Arial"/>
                <w:sz w:val="22"/>
                <w:szCs w:val="22"/>
              </w:rPr>
              <w:t>Design</w:t>
            </w:r>
            <w:r w:rsidR="00BA2114">
              <w:rPr>
                <w:rFonts w:ascii="Arial" w:hAnsi="Arial" w:cs="Arial"/>
                <w:sz w:val="22"/>
                <w:szCs w:val="22"/>
              </w:rPr>
              <w:t>/</w:t>
            </w:r>
            <w:r w:rsidR="00D97D17" w:rsidRPr="004B6822">
              <w:rPr>
                <w:rFonts w:ascii="Arial" w:hAnsi="Arial" w:cs="Arial"/>
                <w:sz w:val="22"/>
                <w:szCs w:val="22"/>
              </w:rPr>
              <w:t>Grade</w:t>
            </w:r>
          </w:p>
        </w:tc>
        <w:tc>
          <w:tcPr>
            <w:tcW w:w="5760" w:type="dxa"/>
            <w:tcBorders>
              <w:top w:val="threeDEmboss" w:sz="6" w:space="0" w:color="auto"/>
              <w:left w:val="threeDEmboss" w:sz="6" w:space="0" w:color="auto"/>
              <w:bottom w:val="threeDEmboss" w:sz="6" w:space="0" w:color="auto"/>
              <w:right w:val="threeDEmboss" w:sz="6" w:space="0" w:color="auto"/>
            </w:tcBorders>
            <w:vAlign w:val="center"/>
          </w:tcPr>
          <w:p w14:paraId="01F84F4F" w14:textId="77777777" w:rsidR="00D97D17" w:rsidRPr="004B6822" w:rsidRDefault="00D97D17" w:rsidP="00D97D17">
            <w:pPr>
              <w:rPr>
                <w:rFonts w:ascii="Arial" w:hAnsi="Arial" w:cs="Arial"/>
                <w:sz w:val="22"/>
                <w:szCs w:val="22"/>
              </w:rPr>
            </w:pPr>
            <w:r w:rsidRPr="004B6822">
              <w:rPr>
                <w:rFonts w:ascii="Arial" w:hAnsi="Arial" w:cs="Arial"/>
                <w:sz w:val="22"/>
                <w:szCs w:val="22"/>
              </w:rPr>
              <w:t xml:space="preserve">Randomised controlled trial </w:t>
            </w:r>
          </w:p>
        </w:tc>
        <w:tc>
          <w:tcPr>
            <w:tcW w:w="6840" w:type="dxa"/>
            <w:tcBorders>
              <w:top w:val="threeDEmboss" w:sz="6" w:space="0" w:color="auto"/>
              <w:left w:val="threeDEmboss" w:sz="6" w:space="0" w:color="auto"/>
              <w:bottom w:val="threeDEmboss" w:sz="6" w:space="0" w:color="auto"/>
              <w:right w:val="threeDEmboss" w:sz="6" w:space="0" w:color="auto"/>
            </w:tcBorders>
          </w:tcPr>
          <w:p w14:paraId="2E074246" w14:textId="77777777" w:rsidR="00D97D17" w:rsidRPr="004B6822" w:rsidRDefault="00D97D17" w:rsidP="00D97D17">
            <w:pPr>
              <w:rPr>
                <w:rFonts w:ascii="Arial" w:hAnsi="Arial" w:cs="Arial"/>
                <w:sz w:val="22"/>
                <w:szCs w:val="22"/>
              </w:rPr>
            </w:pPr>
          </w:p>
        </w:tc>
      </w:tr>
      <w:tr w:rsidR="00D97D17" w:rsidRPr="004B6822" w14:paraId="5502E26D" w14:textId="77777777">
        <w:tblPrEx>
          <w:tblCellMar>
            <w:top w:w="0" w:type="dxa"/>
            <w:left w:w="0" w:type="dxa"/>
            <w:bottom w:w="0" w:type="dxa"/>
            <w:right w:w="0" w:type="dxa"/>
          </w:tblCellMar>
        </w:tblPrEx>
        <w:tc>
          <w:tcPr>
            <w:tcW w:w="1440" w:type="dxa"/>
            <w:tcBorders>
              <w:top w:val="threeDEmboss" w:sz="6" w:space="0" w:color="auto"/>
              <w:left w:val="threeDEmboss" w:sz="6" w:space="0" w:color="auto"/>
              <w:bottom w:val="threeDEmboss" w:sz="6" w:space="0" w:color="auto"/>
              <w:right w:val="threeDEmboss" w:sz="6" w:space="0" w:color="auto"/>
            </w:tcBorders>
          </w:tcPr>
          <w:p w14:paraId="21F505C7"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5760" w:type="dxa"/>
            <w:tcBorders>
              <w:top w:val="threeDEmboss" w:sz="6" w:space="0" w:color="auto"/>
              <w:left w:val="threeDEmboss" w:sz="6" w:space="0" w:color="auto"/>
              <w:bottom w:val="threeDEmboss" w:sz="6" w:space="0" w:color="auto"/>
              <w:right w:val="threeDEmboss" w:sz="6" w:space="0" w:color="auto"/>
            </w:tcBorders>
            <w:vAlign w:val="center"/>
          </w:tcPr>
          <w:p w14:paraId="4FEB5B9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p w14:paraId="13248CF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Secondary </w:t>
            </w:r>
          </w:p>
        </w:tc>
        <w:tc>
          <w:tcPr>
            <w:tcW w:w="6840" w:type="dxa"/>
            <w:tcBorders>
              <w:top w:val="threeDEmboss" w:sz="6" w:space="0" w:color="auto"/>
              <w:left w:val="threeDEmboss" w:sz="6" w:space="0" w:color="auto"/>
              <w:bottom w:val="threeDEmboss" w:sz="6" w:space="0" w:color="auto"/>
              <w:right w:val="threeDEmboss" w:sz="6" w:space="0" w:color="auto"/>
            </w:tcBorders>
          </w:tcPr>
          <w:p w14:paraId="7C40978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Effectiveness of  clomipramine in ASD compar</w:t>
            </w:r>
            <w:r w:rsidR="005430F6">
              <w:rPr>
                <w:rFonts w:ascii="Arial" w:hAnsi="Arial" w:cs="Arial"/>
                <w:sz w:val="22"/>
                <w:szCs w:val="22"/>
              </w:rPr>
              <w:t>ed with haloperidol and placebo</w:t>
            </w:r>
            <w:r w:rsidRPr="004B6822">
              <w:rPr>
                <w:rFonts w:ascii="Arial" w:hAnsi="Arial" w:cs="Arial"/>
                <w:sz w:val="22"/>
                <w:szCs w:val="22"/>
              </w:rPr>
              <w:t>.</w:t>
            </w:r>
          </w:p>
        </w:tc>
      </w:tr>
      <w:tr w:rsidR="00D97D17" w:rsidRPr="004B6822" w14:paraId="77AA5047" w14:textId="77777777">
        <w:tblPrEx>
          <w:tblCellMar>
            <w:top w:w="0" w:type="dxa"/>
            <w:left w:w="0" w:type="dxa"/>
            <w:bottom w:w="0" w:type="dxa"/>
            <w:right w:w="0" w:type="dxa"/>
          </w:tblCellMar>
        </w:tblPrEx>
        <w:tc>
          <w:tcPr>
            <w:tcW w:w="1440" w:type="dxa"/>
            <w:tcBorders>
              <w:top w:val="threeDEmboss" w:sz="6" w:space="0" w:color="auto"/>
              <w:left w:val="threeDEmboss" w:sz="6" w:space="0" w:color="auto"/>
              <w:bottom w:val="threeDEmboss" w:sz="6" w:space="0" w:color="auto"/>
              <w:right w:val="threeDEmboss" w:sz="6" w:space="0" w:color="auto"/>
            </w:tcBorders>
          </w:tcPr>
          <w:p w14:paraId="6AB54025"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5760" w:type="dxa"/>
            <w:tcBorders>
              <w:top w:val="threeDEmboss" w:sz="6" w:space="0" w:color="auto"/>
              <w:left w:val="threeDEmboss" w:sz="6" w:space="0" w:color="auto"/>
              <w:bottom w:val="threeDEmboss" w:sz="6" w:space="0" w:color="auto"/>
              <w:right w:val="threeDEmboss" w:sz="6" w:space="0" w:color="auto"/>
            </w:tcBorders>
          </w:tcPr>
          <w:p w14:paraId="466AAF6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 </w:t>
            </w:r>
          </w:p>
          <w:p w14:paraId="05D79B5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Age, sex, race, and other relevant risk factors </w:t>
            </w:r>
          </w:p>
          <w:p w14:paraId="3B7051A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Inclusion and exclusion criteria </w:t>
            </w:r>
          </w:p>
          <w:p w14:paraId="5EF9016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Power </w:t>
            </w:r>
          </w:p>
          <w:p w14:paraId="11B6C94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Method of randomisation </w:t>
            </w:r>
          </w:p>
          <w:p w14:paraId="2C55210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w:t>
            </w:r>
          </w:p>
          <w:p w14:paraId="58E1012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p w14:paraId="4AF524E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w:t>
            </w:r>
          </w:p>
          <w:p w14:paraId="3996A56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6840" w:type="dxa"/>
            <w:tcBorders>
              <w:top w:val="threeDEmboss" w:sz="6" w:space="0" w:color="auto"/>
              <w:left w:val="threeDEmboss" w:sz="6" w:space="0" w:color="auto"/>
              <w:bottom w:val="threeDEmboss" w:sz="6" w:space="0" w:color="auto"/>
              <w:right w:val="threeDEmboss" w:sz="6" w:space="0" w:color="auto"/>
            </w:tcBorders>
          </w:tcPr>
          <w:p w14:paraId="63549D0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37 (36)</w:t>
            </w:r>
          </w:p>
          <w:p w14:paraId="40185D3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M:F 30:6; 10-36Y (mean 16.3);</w:t>
            </w:r>
          </w:p>
          <w:p w14:paraId="01BC309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ASD by DSM-IV criteria independently confirmed by two specialists</w:t>
            </w:r>
          </w:p>
          <w:p w14:paraId="2BA0DA2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 previous use or only incomplete clinical trial of clomipramine or haloperidol. No other psychotropic medications during study.</w:t>
            </w:r>
          </w:p>
          <w:p w14:paraId="54DD3CE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Power – 20 pts of  clomipramine in ASD compared with haloperidol</w:t>
            </w:r>
          </w:p>
          <w:p w14:paraId="4676E9C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Randomisation by Latin square</w:t>
            </w:r>
          </w:p>
          <w:p w14:paraId="5AF41C9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Clomipramine vs haloperidol vs placebo</w:t>
            </w:r>
          </w:p>
          <w:p w14:paraId="61F897E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18E85FB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21/52 (7/52 each phase)</w:t>
            </w:r>
          </w:p>
          <w:p w14:paraId="25ACF7C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36 completed study; however</w:t>
            </w:r>
            <w:r w:rsidR="005430F6">
              <w:rPr>
                <w:rFonts w:ascii="Arial" w:hAnsi="Arial" w:cs="Arial"/>
                <w:sz w:val="22"/>
                <w:szCs w:val="22"/>
              </w:rPr>
              <w:t>,</w:t>
            </w:r>
            <w:r w:rsidRPr="004B6822">
              <w:rPr>
                <w:rFonts w:ascii="Arial" w:hAnsi="Arial" w:cs="Arial"/>
                <w:sz w:val="22"/>
                <w:szCs w:val="22"/>
              </w:rPr>
              <w:t xml:space="preserve"> some did not complete every phase of the study, but evaluations continued throughout</w:t>
            </w:r>
            <w:r w:rsidR="005430F6">
              <w:rPr>
                <w:rFonts w:ascii="Arial" w:hAnsi="Arial" w:cs="Arial"/>
                <w:sz w:val="22"/>
                <w:szCs w:val="22"/>
              </w:rPr>
              <w:t>.</w:t>
            </w:r>
          </w:p>
        </w:tc>
      </w:tr>
      <w:tr w:rsidR="00D97D17" w:rsidRPr="004B6822" w14:paraId="5EEF0BBC" w14:textId="77777777">
        <w:tblPrEx>
          <w:tblCellMar>
            <w:top w:w="0" w:type="dxa"/>
            <w:left w:w="0" w:type="dxa"/>
            <w:bottom w:w="0" w:type="dxa"/>
            <w:right w:w="0" w:type="dxa"/>
          </w:tblCellMar>
        </w:tblPrEx>
        <w:tc>
          <w:tcPr>
            <w:tcW w:w="1440" w:type="dxa"/>
            <w:tcBorders>
              <w:top w:val="threeDEmboss" w:sz="6" w:space="0" w:color="auto"/>
              <w:left w:val="threeDEmboss" w:sz="6" w:space="0" w:color="auto"/>
              <w:bottom w:val="threeDEmboss" w:sz="6" w:space="0" w:color="auto"/>
              <w:right w:val="threeDEmboss" w:sz="6" w:space="0" w:color="auto"/>
            </w:tcBorders>
          </w:tcPr>
          <w:p w14:paraId="5BD69C77"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5760" w:type="dxa"/>
            <w:tcBorders>
              <w:top w:val="threeDEmboss" w:sz="6" w:space="0" w:color="auto"/>
              <w:left w:val="threeDEmboss" w:sz="6" w:space="0" w:color="auto"/>
              <w:bottom w:val="threeDEmboss" w:sz="6" w:space="0" w:color="auto"/>
              <w:right w:val="threeDEmboss" w:sz="6" w:space="0" w:color="auto"/>
            </w:tcBorders>
          </w:tcPr>
          <w:p w14:paraId="533D77F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w:t>
            </w:r>
          </w:p>
          <w:p w14:paraId="7831214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study population typical of patients with this disease? </w:t>
            </w:r>
          </w:p>
          <w:p w14:paraId="0FD701C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Were the treatment/control groups comparable at baseline? </w:t>
            </w:r>
          </w:p>
          <w:p w14:paraId="466D014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intervention compared to placebo and/or best accepted intervention? </w:t>
            </w:r>
          </w:p>
          <w:p w14:paraId="5ED782B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compliance with the intervention? </w:t>
            </w:r>
          </w:p>
          <w:p w14:paraId="0CBDC87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equal intensity of observation of study and control subjects? </w:t>
            </w:r>
          </w:p>
          <w:p w14:paraId="67BF98D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process of observation likely to affect the outcome? </w:t>
            </w:r>
          </w:p>
          <w:p w14:paraId="3C56C79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Intention to treat analysis? </w:t>
            </w:r>
          </w:p>
          <w:p w14:paraId="6832FB9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Did conclusions about safety take into account the limited size of the study? </w:t>
            </w:r>
          </w:p>
          <w:p w14:paraId="06EB8C2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effectiveness proven? </w:t>
            </w:r>
          </w:p>
          <w:p w14:paraId="156B9C8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6840" w:type="dxa"/>
            <w:tcBorders>
              <w:top w:val="threeDEmboss" w:sz="6" w:space="0" w:color="auto"/>
              <w:left w:val="threeDEmboss" w:sz="6" w:space="0" w:color="auto"/>
              <w:bottom w:val="threeDEmboss" w:sz="6" w:space="0" w:color="auto"/>
              <w:right w:val="threeDEmboss" w:sz="6" w:space="0" w:color="auto"/>
            </w:tcBorders>
          </w:tcPr>
          <w:p w14:paraId="5C60353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71E660D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2E1DD42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495F962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730F6D4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31DFBE8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6F9CAEA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p w14:paraId="68E65C8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6878385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p w14:paraId="6716ACF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Partially for clomipramine/Y for haloperidol</w:t>
            </w:r>
          </w:p>
          <w:p w14:paraId="6BF63228" w14:textId="77777777" w:rsidR="00D97D17" w:rsidRPr="004B6822" w:rsidRDefault="00D97D17" w:rsidP="00D97D17">
            <w:pPr>
              <w:ind w:left="180"/>
              <w:rPr>
                <w:rFonts w:ascii="Arial" w:hAnsi="Arial" w:cs="Arial"/>
                <w:sz w:val="22"/>
                <w:szCs w:val="22"/>
              </w:rPr>
            </w:pPr>
          </w:p>
        </w:tc>
      </w:tr>
      <w:tr w:rsidR="00D97D17" w:rsidRPr="004B6822" w14:paraId="002F0CC5" w14:textId="77777777">
        <w:tblPrEx>
          <w:tblCellMar>
            <w:top w:w="0" w:type="dxa"/>
            <w:left w:w="0" w:type="dxa"/>
            <w:bottom w:w="0" w:type="dxa"/>
            <w:right w:w="0" w:type="dxa"/>
          </w:tblCellMar>
        </w:tblPrEx>
        <w:tc>
          <w:tcPr>
            <w:tcW w:w="1440" w:type="dxa"/>
            <w:tcBorders>
              <w:top w:val="threeDEmboss" w:sz="6" w:space="0" w:color="auto"/>
              <w:left w:val="threeDEmboss" w:sz="6" w:space="0" w:color="auto"/>
              <w:bottom w:val="threeDEmboss" w:sz="6" w:space="0" w:color="auto"/>
              <w:right w:val="threeDEmboss" w:sz="6" w:space="0" w:color="auto"/>
            </w:tcBorders>
          </w:tcPr>
          <w:p w14:paraId="13A21805"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5760" w:type="dxa"/>
            <w:tcBorders>
              <w:top w:val="threeDEmboss" w:sz="6" w:space="0" w:color="auto"/>
              <w:left w:val="threeDEmboss" w:sz="6" w:space="0" w:color="auto"/>
              <w:bottom w:val="threeDEmboss" w:sz="6" w:space="0" w:color="auto"/>
              <w:right w:val="threeDEmboss" w:sz="6" w:space="0" w:color="auto"/>
            </w:tcBorders>
          </w:tcPr>
          <w:p w14:paraId="4C8040C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Quantif</w:t>
            </w:r>
            <w:r w:rsidR="005430F6">
              <w:rPr>
                <w:rFonts w:ascii="Arial" w:hAnsi="Arial" w:cs="Arial"/>
                <w:sz w:val="22"/>
                <w:szCs w:val="22"/>
              </w:rPr>
              <w:t>ied results (</w:t>
            </w:r>
            <w:r w:rsidR="000D2F6B">
              <w:rPr>
                <w:rFonts w:ascii="Arial" w:hAnsi="Arial" w:cs="Arial"/>
                <w:sz w:val="22"/>
                <w:szCs w:val="22"/>
              </w:rPr>
              <w:t>ie,</w:t>
            </w:r>
            <w:r w:rsidRPr="004B6822">
              <w:rPr>
                <w:rFonts w:ascii="Arial" w:hAnsi="Arial" w:cs="Arial"/>
                <w:sz w:val="22"/>
                <w:szCs w:val="22"/>
              </w:rPr>
              <w:t xml:space="preserve">, incidence /1000) </w:t>
            </w:r>
          </w:p>
          <w:p w14:paraId="6F42A8C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p w14:paraId="6B52A06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p w14:paraId="5BDF964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p w14:paraId="2B9446E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p w14:paraId="7270FF7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6840" w:type="dxa"/>
            <w:tcBorders>
              <w:top w:val="threeDEmboss" w:sz="6" w:space="0" w:color="auto"/>
              <w:left w:val="threeDEmboss" w:sz="6" w:space="0" w:color="auto"/>
              <w:bottom w:val="threeDEmboss" w:sz="6" w:space="0" w:color="auto"/>
              <w:right w:val="threeDEmboss" w:sz="6" w:space="0" w:color="auto"/>
            </w:tcBorders>
          </w:tcPr>
          <w:p w14:paraId="740508C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Results analysed on intention to treat and on numbers completing full therapeutic trial</w:t>
            </w:r>
            <w:r w:rsidR="005430F6">
              <w:rPr>
                <w:rFonts w:ascii="Arial" w:hAnsi="Arial" w:cs="Arial"/>
                <w:sz w:val="22"/>
                <w:szCs w:val="22"/>
              </w:rPr>
              <w:t>.</w:t>
            </w:r>
          </w:p>
        </w:tc>
      </w:tr>
      <w:tr w:rsidR="00D97D17" w:rsidRPr="004B6822" w14:paraId="7E339BE8" w14:textId="77777777">
        <w:tblPrEx>
          <w:tblCellMar>
            <w:top w:w="0" w:type="dxa"/>
            <w:left w:w="0" w:type="dxa"/>
            <w:bottom w:w="0" w:type="dxa"/>
            <w:right w:w="0" w:type="dxa"/>
          </w:tblCellMar>
        </w:tblPrEx>
        <w:trPr>
          <w:trHeight w:val="480"/>
        </w:trPr>
        <w:tc>
          <w:tcPr>
            <w:tcW w:w="1440" w:type="dxa"/>
            <w:tcBorders>
              <w:top w:val="threeDEmboss" w:sz="6" w:space="0" w:color="auto"/>
              <w:left w:val="threeDEmboss" w:sz="6" w:space="0" w:color="auto"/>
              <w:bottom w:val="threeDEmboss" w:sz="6" w:space="0" w:color="auto"/>
              <w:right w:val="threeDEmboss" w:sz="6" w:space="0" w:color="auto"/>
            </w:tcBorders>
          </w:tcPr>
          <w:p w14:paraId="28099DE3"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5760" w:type="dxa"/>
            <w:tcBorders>
              <w:top w:val="threeDEmboss" w:sz="6" w:space="0" w:color="auto"/>
              <w:left w:val="threeDEmboss" w:sz="6" w:space="0" w:color="auto"/>
              <w:bottom w:val="threeDEmboss" w:sz="6" w:space="0" w:color="auto"/>
              <w:right w:val="threeDEmboss" w:sz="6" w:space="0" w:color="auto"/>
            </w:tcBorders>
          </w:tcPr>
          <w:p w14:paraId="13FAC969" w14:textId="77777777" w:rsidR="00D97D17" w:rsidRPr="004B6822" w:rsidRDefault="00D97D17" w:rsidP="00D97D17">
            <w:pPr>
              <w:rPr>
                <w:rFonts w:ascii="Arial" w:hAnsi="Arial" w:cs="Arial"/>
                <w:sz w:val="22"/>
                <w:szCs w:val="22"/>
              </w:rPr>
            </w:pPr>
          </w:p>
        </w:tc>
        <w:tc>
          <w:tcPr>
            <w:tcW w:w="6840" w:type="dxa"/>
            <w:tcBorders>
              <w:top w:val="threeDEmboss" w:sz="6" w:space="0" w:color="auto"/>
              <w:left w:val="threeDEmboss" w:sz="6" w:space="0" w:color="auto"/>
              <w:bottom w:val="threeDEmboss" w:sz="6" w:space="0" w:color="auto"/>
              <w:right w:val="threeDEmboss" w:sz="6" w:space="0" w:color="auto"/>
            </w:tcBorders>
          </w:tcPr>
          <w:p w14:paraId="170D8EF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Haloperidol was superior to Clomipramine on Intention to Treat analysis for autistic symptom severity and irritability/hyperactivity. Results comparable for those who completed trial. Clomipramine not more effective for stereotypy, and not better tolerated.</w:t>
            </w:r>
          </w:p>
        </w:tc>
      </w:tr>
      <w:tr w:rsidR="00D97D17" w:rsidRPr="004B6822" w14:paraId="346A192A" w14:textId="77777777">
        <w:tblPrEx>
          <w:tblCellMar>
            <w:top w:w="0" w:type="dxa"/>
            <w:left w:w="0" w:type="dxa"/>
            <w:bottom w:w="0" w:type="dxa"/>
            <w:right w:w="0" w:type="dxa"/>
          </w:tblCellMar>
        </w:tblPrEx>
        <w:trPr>
          <w:trHeight w:val="480"/>
        </w:trPr>
        <w:tc>
          <w:tcPr>
            <w:tcW w:w="1440" w:type="dxa"/>
            <w:tcBorders>
              <w:top w:val="threeDEmboss" w:sz="6" w:space="0" w:color="auto"/>
              <w:left w:val="threeDEmboss" w:sz="6" w:space="0" w:color="auto"/>
              <w:bottom w:val="threeDEmboss" w:sz="6" w:space="0" w:color="auto"/>
              <w:right w:val="threeDEmboss" w:sz="6" w:space="0" w:color="auto"/>
            </w:tcBorders>
          </w:tcPr>
          <w:p w14:paraId="1CF11A3B"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5760" w:type="dxa"/>
            <w:tcBorders>
              <w:top w:val="threeDEmboss" w:sz="6" w:space="0" w:color="auto"/>
              <w:left w:val="threeDEmboss" w:sz="6" w:space="0" w:color="auto"/>
              <w:bottom w:val="threeDEmboss" w:sz="6" w:space="0" w:color="auto"/>
              <w:right w:val="threeDEmboss" w:sz="6" w:space="0" w:color="auto"/>
            </w:tcBorders>
          </w:tcPr>
          <w:p w14:paraId="68880227" w14:textId="77777777" w:rsidR="00D97D17" w:rsidRPr="004B6822" w:rsidRDefault="00D97D17" w:rsidP="00D97D17">
            <w:pPr>
              <w:rPr>
                <w:rFonts w:ascii="Arial" w:hAnsi="Arial" w:cs="Arial"/>
                <w:sz w:val="22"/>
                <w:szCs w:val="22"/>
              </w:rPr>
            </w:pPr>
          </w:p>
        </w:tc>
        <w:tc>
          <w:tcPr>
            <w:tcW w:w="6840" w:type="dxa"/>
            <w:tcBorders>
              <w:top w:val="threeDEmboss" w:sz="6" w:space="0" w:color="auto"/>
              <w:left w:val="threeDEmboss" w:sz="6" w:space="0" w:color="auto"/>
              <w:bottom w:val="threeDEmboss" w:sz="6" w:space="0" w:color="auto"/>
              <w:right w:val="threeDEmboss" w:sz="6" w:space="0" w:color="auto"/>
            </w:tcBorders>
          </w:tcPr>
          <w:p w14:paraId="44C77F4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Agree with authors</w:t>
            </w:r>
            <w:r w:rsidR="005430F6">
              <w:rPr>
                <w:rFonts w:ascii="Arial" w:hAnsi="Arial" w:cs="Arial"/>
                <w:sz w:val="22"/>
                <w:szCs w:val="22"/>
              </w:rPr>
              <w:t>’</w:t>
            </w:r>
            <w:r w:rsidRPr="004B6822">
              <w:rPr>
                <w:rFonts w:ascii="Arial" w:hAnsi="Arial" w:cs="Arial"/>
                <w:sz w:val="22"/>
                <w:szCs w:val="22"/>
              </w:rPr>
              <w:t xml:space="preserve"> assessment</w:t>
            </w:r>
            <w:r w:rsidR="005430F6">
              <w:rPr>
                <w:rFonts w:ascii="Arial" w:hAnsi="Arial" w:cs="Arial"/>
                <w:sz w:val="22"/>
                <w:szCs w:val="22"/>
              </w:rPr>
              <w:t>.</w:t>
            </w:r>
          </w:p>
        </w:tc>
      </w:tr>
    </w:tbl>
    <w:p w14:paraId="65542258" w14:textId="77777777" w:rsidR="00D97D17" w:rsidRPr="004B6822" w:rsidRDefault="00D97D17" w:rsidP="00D97D17">
      <w:pPr>
        <w:rPr>
          <w:rFonts w:ascii="Arial" w:hAnsi="Arial" w:cs="Arial"/>
          <w:sz w:val="22"/>
          <w:szCs w:val="22"/>
        </w:rPr>
      </w:pPr>
      <w:r w:rsidRPr="004B6822">
        <w:rPr>
          <w:rFonts w:ascii="Arial" w:hAnsi="Arial" w:cs="Arial"/>
          <w:sz w:val="22"/>
          <w:szCs w:val="22"/>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5C508029" w14:textId="77777777">
        <w:tblPrEx>
          <w:tblCellMar>
            <w:top w:w="0" w:type="dxa"/>
            <w:left w:w="0" w:type="dxa"/>
            <w:bottom w:w="0" w:type="dxa"/>
            <w:right w:w="0" w:type="dxa"/>
          </w:tblCellMar>
        </w:tblPrEx>
        <w:tc>
          <w:tcPr>
            <w:tcW w:w="14228" w:type="dxa"/>
            <w:vAlign w:val="center"/>
          </w:tcPr>
          <w:p w14:paraId="67B66BC0" w14:textId="77777777" w:rsidR="00D97D17" w:rsidRPr="004B6822" w:rsidRDefault="00D97D17" w:rsidP="00D97D17">
            <w:pPr>
              <w:rPr>
                <w:rFonts w:ascii="Arial" w:hAnsi="Arial" w:cs="Arial"/>
                <w:sz w:val="22"/>
                <w:szCs w:val="22"/>
              </w:rPr>
            </w:pPr>
            <w:r w:rsidRPr="004B6822">
              <w:rPr>
                <w:rFonts w:ascii="Arial" w:hAnsi="Arial" w:cs="Arial"/>
                <w:sz w:val="22"/>
                <w:szCs w:val="22"/>
              </w:rPr>
              <w:t>Reference</w:t>
            </w:r>
            <w:r>
              <w:rPr>
                <w:rFonts w:ascii="Arial" w:hAnsi="Arial" w:cs="Arial"/>
                <w:sz w:val="22"/>
                <w:szCs w:val="22"/>
              </w:rPr>
              <w:t xml:space="preserve"> 302:</w:t>
            </w:r>
            <w:r w:rsidRPr="004B6822">
              <w:rPr>
                <w:rFonts w:ascii="Arial" w:hAnsi="Arial" w:cs="Arial"/>
                <w:sz w:val="22"/>
                <w:szCs w:val="22"/>
              </w:rPr>
              <w:t xml:space="preserve"> </w:t>
            </w:r>
            <w:r w:rsidRPr="004B6822">
              <w:rPr>
                <w:rFonts w:ascii="Arial" w:hAnsi="Arial" w:cs="Arial"/>
                <w:sz w:val="22"/>
                <w:szCs w:val="22"/>
                <w:lang w:val="en-GB"/>
              </w:rPr>
              <w:t>McCracken J</w:t>
            </w:r>
            <w:r w:rsidR="005430F6">
              <w:rPr>
                <w:rFonts w:ascii="Arial" w:hAnsi="Arial" w:cs="Arial"/>
                <w:sz w:val="22"/>
                <w:szCs w:val="22"/>
                <w:lang w:val="en-GB"/>
              </w:rPr>
              <w:t>.</w:t>
            </w:r>
            <w:r w:rsidRPr="004B6822">
              <w:rPr>
                <w:rFonts w:ascii="Arial" w:hAnsi="Arial" w:cs="Arial"/>
                <w:sz w:val="22"/>
                <w:szCs w:val="22"/>
                <w:lang w:val="en-GB"/>
              </w:rPr>
              <w:t>T</w:t>
            </w:r>
            <w:r w:rsidR="005430F6">
              <w:rPr>
                <w:rFonts w:ascii="Arial" w:hAnsi="Arial" w:cs="Arial"/>
                <w:sz w:val="22"/>
                <w:szCs w:val="22"/>
                <w:lang w:val="en-GB"/>
              </w:rPr>
              <w:t>.</w:t>
            </w:r>
            <w:r w:rsidRPr="004B6822">
              <w:rPr>
                <w:rFonts w:ascii="Arial" w:hAnsi="Arial" w:cs="Arial"/>
                <w:sz w:val="22"/>
                <w:szCs w:val="22"/>
                <w:lang w:val="en-GB"/>
              </w:rPr>
              <w:t>, McGough</w:t>
            </w:r>
            <w:r w:rsidR="005430F6">
              <w:rPr>
                <w:rFonts w:ascii="Arial" w:hAnsi="Arial" w:cs="Arial"/>
                <w:sz w:val="22"/>
                <w:szCs w:val="22"/>
                <w:lang w:val="en-GB"/>
              </w:rPr>
              <w:t>,</w:t>
            </w:r>
            <w:r w:rsidRPr="004B6822">
              <w:rPr>
                <w:rFonts w:ascii="Arial" w:hAnsi="Arial" w:cs="Arial"/>
                <w:sz w:val="22"/>
                <w:szCs w:val="22"/>
                <w:lang w:val="en-GB"/>
              </w:rPr>
              <w:t xml:space="preserve"> J</w:t>
            </w:r>
            <w:r w:rsidR="005430F6">
              <w:rPr>
                <w:rFonts w:ascii="Arial" w:hAnsi="Arial" w:cs="Arial"/>
                <w:sz w:val="22"/>
                <w:szCs w:val="22"/>
                <w:lang w:val="en-GB"/>
              </w:rPr>
              <w:t>.</w:t>
            </w:r>
            <w:r w:rsidRPr="004B6822">
              <w:rPr>
                <w:rFonts w:ascii="Arial" w:hAnsi="Arial" w:cs="Arial"/>
                <w:sz w:val="22"/>
                <w:szCs w:val="22"/>
                <w:lang w:val="en-GB"/>
              </w:rPr>
              <w:t>, Shah</w:t>
            </w:r>
            <w:r w:rsidR="005430F6">
              <w:rPr>
                <w:rFonts w:ascii="Arial" w:hAnsi="Arial" w:cs="Arial"/>
                <w:sz w:val="22"/>
                <w:szCs w:val="22"/>
                <w:lang w:val="en-GB"/>
              </w:rPr>
              <w:t>,</w:t>
            </w:r>
            <w:r w:rsidRPr="004B6822">
              <w:rPr>
                <w:rFonts w:ascii="Arial" w:hAnsi="Arial" w:cs="Arial"/>
                <w:sz w:val="22"/>
                <w:szCs w:val="22"/>
                <w:lang w:val="en-GB"/>
              </w:rPr>
              <w:t xml:space="preserve"> B</w:t>
            </w:r>
            <w:r w:rsidR="005430F6">
              <w:rPr>
                <w:rFonts w:ascii="Arial" w:hAnsi="Arial" w:cs="Arial"/>
                <w:sz w:val="22"/>
                <w:szCs w:val="22"/>
                <w:lang w:val="en-GB"/>
              </w:rPr>
              <w:t>.</w:t>
            </w:r>
            <w:r w:rsidRPr="004B6822">
              <w:rPr>
                <w:rFonts w:ascii="Arial" w:hAnsi="Arial" w:cs="Arial"/>
                <w:sz w:val="22"/>
                <w:szCs w:val="22"/>
                <w:lang w:val="en-GB"/>
              </w:rPr>
              <w:t>, Cronin</w:t>
            </w:r>
            <w:r w:rsidR="005430F6">
              <w:rPr>
                <w:rFonts w:ascii="Arial" w:hAnsi="Arial" w:cs="Arial"/>
                <w:sz w:val="22"/>
                <w:szCs w:val="22"/>
                <w:lang w:val="en-GB"/>
              </w:rPr>
              <w:t>,</w:t>
            </w:r>
            <w:r w:rsidRPr="004B6822">
              <w:rPr>
                <w:rFonts w:ascii="Arial" w:hAnsi="Arial" w:cs="Arial"/>
                <w:sz w:val="22"/>
                <w:szCs w:val="22"/>
                <w:lang w:val="en-GB"/>
              </w:rPr>
              <w:t xml:space="preserve"> P</w:t>
            </w:r>
            <w:r w:rsidR="005430F6">
              <w:rPr>
                <w:rFonts w:ascii="Arial" w:hAnsi="Arial" w:cs="Arial"/>
                <w:sz w:val="22"/>
                <w:szCs w:val="22"/>
                <w:lang w:val="en-GB"/>
              </w:rPr>
              <w:t>.</w:t>
            </w:r>
            <w:r w:rsidRPr="004B6822">
              <w:rPr>
                <w:rFonts w:ascii="Arial" w:hAnsi="Arial" w:cs="Arial"/>
                <w:sz w:val="22"/>
                <w:szCs w:val="22"/>
                <w:lang w:val="en-GB"/>
              </w:rPr>
              <w:t>, Hong</w:t>
            </w:r>
            <w:r w:rsidR="005430F6">
              <w:rPr>
                <w:rFonts w:ascii="Arial" w:hAnsi="Arial" w:cs="Arial"/>
                <w:sz w:val="22"/>
                <w:szCs w:val="22"/>
                <w:lang w:val="en-GB"/>
              </w:rPr>
              <w:t>,</w:t>
            </w:r>
            <w:r w:rsidRPr="004B6822">
              <w:rPr>
                <w:rFonts w:ascii="Arial" w:hAnsi="Arial" w:cs="Arial"/>
                <w:sz w:val="22"/>
                <w:szCs w:val="22"/>
                <w:lang w:val="en-GB"/>
              </w:rPr>
              <w:t xml:space="preserve"> D</w:t>
            </w:r>
            <w:r w:rsidR="005430F6">
              <w:rPr>
                <w:rFonts w:ascii="Arial" w:hAnsi="Arial" w:cs="Arial"/>
                <w:sz w:val="22"/>
                <w:szCs w:val="22"/>
                <w:lang w:val="en-GB"/>
              </w:rPr>
              <w:t>.</w:t>
            </w:r>
            <w:r w:rsidRPr="004B6822">
              <w:rPr>
                <w:rFonts w:ascii="Arial" w:hAnsi="Arial" w:cs="Arial"/>
                <w:sz w:val="22"/>
                <w:szCs w:val="22"/>
                <w:lang w:val="en-GB"/>
              </w:rPr>
              <w:t>, Aman</w:t>
            </w:r>
            <w:r w:rsidR="005430F6">
              <w:rPr>
                <w:rFonts w:ascii="Arial" w:hAnsi="Arial" w:cs="Arial"/>
                <w:sz w:val="22"/>
                <w:szCs w:val="22"/>
                <w:lang w:val="en-GB"/>
              </w:rPr>
              <w:t>,</w:t>
            </w:r>
            <w:r w:rsidRPr="004B6822">
              <w:rPr>
                <w:rFonts w:ascii="Arial" w:hAnsi="Arial" w:cs="Arial"/>
                <w:sz w:val="22"/>
                <w:szCs w:val="22"/>
                <w:lang w:val="en-GB"/>
              </w:rPr>
              <w:t xml:space="preserve"> M</w:t>
            </w:r>
            <w:r w:rsidR="005430F6">
              <w:rPr>
                <w:rFonts w:ascii="Arial" w:hAnsi="Arial" w:cs="Arial"/>
                <w:sz w:val="22"/>
                <w:szCs w:val="22"/>
                <w:lang w:val="en-GB"/>
              </w:rPr>
              <w:t>.</w:t>
            </w:r>
            <w:r w:rsidRPr="004B6822">
              <w:rPr>
                <w:rFonts w:ascii="Arial" w:hAnsi="Arial" w:cs="Arial"/>
                <w:sz w:val="22"/>
                <w:szCs w:val="22"/>
                <w:lang w:val="en-GB"/>
              </w:rPr>
              <w:t>G</w:t>
            </w:r>
            <w:r w:rsidR="005430F6">
              <w:rPr>
                <w:rFonts w:ascii="Arial" w:hAnsi="Arial" w:cs="Arial"/>
                <w:sz w:val="22"/>
                <w:szCs w:val="22"/>
                <w:lang w:val="en-GB"/>
              </w:rPr>
              <w:t>.</w:t>
            </w:r>
            <w:r w:rsidRPr="004B6822">
              <w:rPr>
                <w:rFonts w:ascii="Arial" w:hAnsi="Arial" w:cs="Arial"/>
                <w:sz w:val="22"/>
                <w:szCs w:val="22"/>
                <w:lang w:val="en-GB"/>
              </w:rPr>
              <w:t xml:space="preserve">, et al. Research Units on Pediatric Psychopharmacology Autism Network. Risperidone in children with autism and serious behavioral problems. </w:t>
            </w:r>
            <w:smartTag w:uri="urn:schemas-microsoft-com:office:smarttags" w:element="place">
              <w:r w:rsidRPr="004B6822">
                <w:rPr>
                  <w:rFonts w:ascii="Arial" w:hAnsi="Arial" w:cs="Arial"/>
                  <w:i/>
                  <w:sz w:val="22"/>
                  <w:szCs w:val="22"/>
                  <w:lang w:val="en-GB"/>
                </w:rPr>
                <w:t>New England</w:t>
              </w:r>
            </w:smartTag>
            <w:r w:rsidRPr="004B6822">
              <w:rPr>
                <w:rFonts w:ascii="Arial" w:hAnsi="Arial" w:cs="Arial"/>
                <w:i/>
                <w:sz w:val="22"/>
                <w:szCs w:val="22"/>
                <w:lang w:val="en-GB"/>
              </w:rPr>
              <w:t xml:space="preserve"> Journal of Medicine</w:t>
            </w:r>
            <w:r w:rsidR="005430F6">
              <w:rPr>
                <w:rFonts w:ascii="Arial" w:hAnsi="Arial" w:cs="Arial"/>
                <w:sz w:val="22"/>
                <w:szCs w:val="22"/>
                <w:lang w:val="en-GB"/>
              </w:rPr>
              <w:t xml:space="preserve"> 2002;347(5):314-</w:t>
            </w:r>
            <w:r w:rsidRPr="004B6822">
              <w:rPr>
                <w:rFonts w:ascii="Arial" w:hAnsi="Arial" w:cs="Arial"/>
                <w:sz w:val="22"/>
                <w:szCs w:val="22"/>
                <w:lang w:val="en-GB"/>
              </w:rPr>
              <w:t>21.</w:t>
            </w:r>
          </w:p>
        </w:tc>
      </w:tr>
    </w:tbl>
    <w:p w14:paraId="175195D0" w14:textId="77777777" w:rsidR="00D97D17" w:rsidRPr="004B6822"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2127"/>
        <w:gridCol w:w="7232"/>
        <w:gridCol w:w="4861"/>
      </w:tblGrid>
      <w:tr w:rsidR="00D97D17" w:rsidRPr="004B6822" w14:paraId="42DD87D5"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vAlign w:val="center"/>
          </w:tcPr>
          <w:p w14:paraId="2FED1C23" w14:textId="77777777" w:rsidR="00D97D17" w:rsidRPr="004B6822" w:rsidRDefault="005430F6"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7232" w:type="dxa"/>
            <w:tcBorders>
              <w:top w:val="threeDEmboss" w:sz="6" w:space="0" w:color="auto"/>
              <w:left w:val="threeDEmboss" w:sz="6" w:space="0" w:color="auto"/>
              <w:bottom w:val="threeDEmboss" w:sz="6" w:space="0" w:color="auto"/>
              <w:right w:val="threeDEmboss" w:sz="6" w:space="0" w:color="auto"/>
            </w:tcBorders>
            <w:vAlign w:val="center"/>
          </w:tcPr>
          <w:p w14:paraId="365D40CF" w14:textId="77777777" w:rsidR="00D97D17" w:rsidRPr="004B6822" w:rsidRDefault="005430F6" w:rsidP="00D97D17">
            <w:pPr>
              <w:rPr>
                <w:rFonts w:ascii="Arial" w:hAnsi="Arial" w:cs="Arial"/>
                <w:sz w:val="22"/>
                <w:szCs w:val="22"/>
              </w:rPr>
            </w:pPr>
            <w:r>
              <w:rPr>
                <w:rFonts w:ascii="Arial" w:hAnsi="Arial" w:cs="Arial"/>
                <w:sz w:val="22"/>
                <w:szCs w:val="22"/>
              </w:rPr>
              <w:t>Randomised controlled trial –</w:t>
            </w:r>
            <w:r w:rsidR="00D97D17" w:rsidRPr="004B6822">
              <w:rPr>
                <w:rFonts w:ascii="Arial" w:hAnsi="Arial" w:cs="Arial"/>
                <w:sz w:val="22"/>
                <w:szCs w:val="22"/>
              </w:rPr>
              <w:t xml:space="preserve"> Grade 1</w:t>
            </w:r>
          </w:p>
        </w:tc>
        <w:tc>
          <w:tcPr>
            <w:tcW w:w="4861" w:type="dxa"/>
            <w:tcBorders>
              <w:top w:val="threeDEmboss" w:sz="6" w:space="0" w:color="auto"/>
              <w:left w:val="threeDEmboss" w:sz="6" w:space="0" w:color="auto"/>
              <w:bottom w:val="threeDEmboss" w:sz="6" w:space="0" w:color="auto"/>
              <w:right w:val="threeDEmboss" w:sz="6" w:space="0" w:color="auto"/>
            </w:tcBorders>
          </w:tcPr>
          <w:p w14:paraId="328C13BA" w14:textId="77777777" w:rsidR="00D97D17" w:rsidRPr="004B6822" w:rsidRDefault="00D97D17" w:rsidP="00D97D17">
            <w:pPr>
              <w:rPr>
                <w:rFonts w:ascii="Arial" w:hAnsi="Arial" w:cs="Arial"/>
                <w:sz w:val="22"/>
                <w:szCs w:val="22"/>
              </w:rPr>
            </w:pPr>
          </w:p>
        </w:tc>
      </w:tr>
      <w:tr w:rsidR="00D97D17" w:rsidRPr="004B6822" w14:paraId="73AED8E5"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47B0D83C"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7232" w:type="dxa"/>
            <w:tcBorders>
              <w:top w:val="threeDEmboss" w:sz="6" w:space="0" w:color="auto"/>
              <w:left w:val="threeDEmboss" w:sz="6" w:space="0" w:color="auto"/>
              <w:bottom w:val="threeDEmboss" w:sz="6" w:space="0" w:color="auto"/>
              <w:right w:val="threeDEmboss" w:sz="6" w:space="0" w:color="auto"/>
            </w:tcBorders>
            <w:vAlign w:val="center"/>
          </w:tcPr>
          <w:p w14:paraId="6664582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p w14:paraId="3297A32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Secondary </w:t>
            </w:r>
          </w:p>
        </w:tc>
        <w:tc>
          <w:tcPr>
            <w:tcW w:w="4861" w:type="dxa"/>
            <w:tcBorders>
              <w:top w:val="threeDEmboss" w:sz="6" w:space="0" w:color="auto"/>
              <w:left w:val="threeDEmboss" w:sz="6" w:space="0" w:color="auto"/>
              <w:bottom w:val="threeDEmboss" w:sz="6" w:space="0" w:color="auto"/>
              <w:right w:val="threeDEmboss" w:sz="6" w:space="0" w:color="auto"/>
            </w:tcBorders>
          </w:tcPr>
          <w:p w14:paraId="7E5A926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Treatment of aggression in children 5-17 with ASD</w:t>
            </w:r>
            <w:r w:rsidR="005430F6">
              <w:rPr>
                <w:rFonts w:ascii="Arial" w:hAnsi="Arial" w:cs="Arial"/>
                <w:sz w:val="22"/>
                <w:szCs w:val="22"/>
              </w:rPr>
              <w:t>.</w:t>
            </w:r>
          </w:p>
        </w:tc>
      </w:tr>
      <w:tr w:rsidR="00D97D17" w:rsidRPr="004B6822" w14:paraId="376F8BED"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15C3CFFE"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7232" w:type="dxa"/>
            <w:tcBorders>
              <w:top w:val="threeDEmboss" w:sz="6" w:space="0" w:color="auto"/>
              <w:left w:val="threeDEmboss" w:sz="6" w:space="0" w:color="auto"/>
              <w:bottom w:val="threeDEmboss" w:sz="6" w:space="0" w:color="auto"/>
              <w:right w:val="threeDEmboss" w:sz="6" w:space="0" w:color="auto"/>
            </w:tcBorders>
          </w:tcPr>
          <w:p w14:paraId="140EEE0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 </w:t>
            </w:r>
          </w:p>
          <w:p w14:paraId="1BCF846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Age, sex, race, and other relevant risk factors </w:t>
            </w:r>
          </w:p>
          <w:p w14:paraId="03180E5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Inclusion and exclusion criteria </w:t>
            </w:r>
          </w:p>
          <w:p w14:paraId="4CE9B5D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Power </w:t>
            </w:r>
          </w:p>
          <w:p w14:paraId="3CF16AA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Method of randomisation </w:t>
            </w:r>
          </w:p>
          <w:p w14:paraId="14952A9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w:t>
            </w:r>
          </w:p>
          <w:p w14:paraId="3990876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p w14:paraId="78A64C8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w:t>
            </w:r>
          </w:p>
          <w:p w14:paraId="1ED200E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4861" w:type="dxa"/>
            <w:tcBorders>
              <w:top w:val="threeDEmboss" w:sz="6" w:space="0" w:color="auto"/>
              <w:left w:val="threeDEmboss" w:sz="6" w:space="0" w:color="auto"/>
              <w:bottom w:val="threeDEmboss" w:sz="6" w:space="0" w:color="auto"/>
              <w:right w:val="threeDEmboss" w:sz="6" w:space="0" w:color="auto"/>
            </w:tcBorders>
          </w:tcPr>
          <w:p w14:paraId="79786FB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101 (270 screen: 112 excluded; 57 declined)</w:t>
            </w:r>
          </w:p>
          <w:p w14:paraId="1C6266E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8.8 ± 2.7y; 82m:19f; </w:t>
            </w:r>
          </w:p>
          <w:p w14:paraId="061227A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ASD to DSM IV criteria using ADI-R; CGI-S score&gt;18 x 2</w:t>
            </w:r>
          </w:p>
          <w:p w14:paraId="0187D796" w14:textId="77777777" w:rsidR="00D97D17" w:rsidRPr="004B6822" w:rsidRDefault="00D97D17" w:rsidP="00D97D17">
            <w:pPr>
              <w:ind w:left="180"/>
              <w:rPr>
                <w:rFonts w:ascii="Arial" w:hAnsi="Arial" w:cs="Arial"/>
                <w:sz w:val="22"/>
                <w:szCs w:val="22"/>
              </w:rPr>
            </w:pPr>
            <w:smartTag w:uri="urn:schemas-microsoft-com:office:smarttags" w:element="place">
              <w:smartTag w:uri="urn:schemas-microsoft-com:office:smarttags" w:element="City">
                <w:r w:rsidRPr="004B6822">
                  <w:rPr>
                    <w:rFonts w:ascii="Arial" w:hAnsi="Arial" w:cs="Arial"/>
                    <w:sz w:val="22"/>
                    <w:szCs w:val="22"/>
                  </w:rPr>
                  <w:t>Power</w:t>
                </w:r>
              </w:smartTag>
              <w:r w:rsidRPr="004B6822">
                <w:rPr>
                  <w:rFonts w:ascii="Arial" w:hAnsi="Arial" w:cs="Arial"/>
                  <w:sz w:val="22"/>
                  <w:szCs w:val="22"/>
                </w:rPr>
                <w:t xml:space="preserve"> </w:t>
              </w:r>
              <w:smartTag w:uri="urn:schemas-microsoft-com:office:smarttags" w:element="State">
                <w:r w:rsidRPr="004B6822">
                  <w:rPr>
                    <w:rFonts w:ascii="Arial" w:hAnsi="Arial" w:cs="Arial"/>
                    <w:sz w:val="22"/>
                    <w:szCs w:val="22"/>
                  </w:rPr>
                  <w:t>NS</w:t>
                </w:r>
              </w:smartTag>
            </w:smartTag>
          </w:p>
          <w:p w14:paraId="5366458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Randomisation method NS</w:t>
            </w:r>
          </w:p>
          <w:p w14:paraId="1585E9B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RISP dose according to weight&lt;20k (max 2.5mg/day) 20-45k (max 2.5mg/day) &amp;&gt;45k (max 3.5mg/day)</w:t>
            </w:r>
          </w:p>
          <w:p w14:paraId="4D63F41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Parents and assessing clinicians</w:t>
            </w:r>
          </w:p>
          <w:p w14:paraId="0E97CB5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8/52</w:t>
            </w:r>
          </w:p>
          <w:p w14:paraId="70603F7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3 withdrawn from Rx gp; 17 withdrawn from plb gp</w:t>
            </w:r>
          </w:p>
        </w:tc>
      </w:tr>
      <w:tr w:rsidR="00D97D17" w:rsidRPr="004B6822" w14:paraId="01E675FE"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4D57D8E4"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7232" w:type="dxa"/>
            <w:tcBorders>
              <w:top w:val="threeDEmboss" w:sz="6" w:space="0" w:color="auto"/>
              <w:left w:val="threeDEmboss" w:sz="6" w:space="0" w:color="auto"/>
              <w:bottom w:val="threeDEmboss" w:sz="6" w:space="0" w:color="auto"/>
              <w:right w:val="threeDEmboss" w:sz="6" w:space="0" w:color="auto"/>
            </w:tcBorders>
          </w:tcPr>
          <w:p w14:paraId="3E287BD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w:t>
            </w:r>
            <w:r w:rsidR="00F67AC2">
              <w:rPr>
                <w:rFonts w:ascii="Arial" w:hAnsi="Arial" w:cs="Arial"/>
                <w:sz w:val="22"/>
                <w:szCs w:val="22"/>
              </w:rPr>
              <w:t>asked</w:t>
            </w:r>
            <w:r w:rsidRPr="004B6822">
              <w:rPr>
                <w:rFonts w:ascii="Arial" w:hAnsi="Arial" w:cs="Arial"/>
                <w:sz w:val="22"/>
                <w:szCs w:val="22"/>
              </w:rPr>
              <w:t xml:space="preserve">? </w:t>
            </w:r>
          </w:p>
          <w:p w14:paraId="3223DF3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 study population typica</w:t>
            </w:r>
            <w:r w:rsidR="00F67AC2">
              <w:rPr>
                <w:rFonts w:ascii="Arial" w:hAnsi="Arial" w:cs="Arial"/>
                <w:sz w:val="22"/>
                <w:szCs w:val="22"/>
              </w:rPr>
              <w:t>l of patients with this disease</w:t>
            </w:r>
            <w:r w:rsidRPr="004B6822">
              <w:rPr>
                <w:rFonts w:ascii="Arial" w:hAnsi="Arial" w:cs="Arial"/>
                <w:sz w:val="22"/>
                <w:szCs w:val="22"/>
              </w:rPr>
              <w:t xml:space="preserve">? </w:t>
            </w:r>
          </w:p>
          <w:p w14:paraId="2537215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Were the treatment/contro</w:t>
            </w:r>
            <w:r w:rsidR="00F67AC2">
              <w:rPr>
                <w:rFonts w:ascii="Arial" w:hAnsi="Arial" w:cs="Arial"/>
                <w:sz w:val="22"/>
                <w:szCs w:val="22"/>
              </w:rPr>
              <w:t>l groups comparable at baseline</w:t>
            </w:r>
            <w:r w:rsidRPr="004B6822">
              <w:rPr>
                <w:rFonts w:ascii="Arial" w:hAnsi="Arial" w:cs="Arial"/>
                <w:sz w:val="22"/>
                <w:szCs w:val="22"/>
              </w:rPr>
              <w:t xml:space="preserve">? </w:t>
            </w:r>
          </w:p>
          <w:p w14:paraId="4F06D0B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 intervention compared to placebo an</w:t>
            </w:r>
            <w:r w:rsidR="00F67AC2">
              <w:rPr>
                <w:rFonts w:ascii="Arial" w:hAnsi="Arial" w:cs="Arial"/>
                <w:sz w:val="22"/>
                <w:szCs w:val="22"/>
              </w:rPr>
              <w:t>d/or best accepted intervention</w:t>
            </w:r>
            <w:r w:rsidRPr="004B6822">
              <w:rPr>
                <w:rFonts w:ascii="Arial" w:hAnsi="Arial" w:cs="Arial"/>
                <w:sz w:val="22"/>
                <w:szCs w:val="22"/>
              </w:rPr>
              <w:t xml:space="preserve">? </w:t>
            </w:r>
          </w:p>
          <w:p w14:paraId="5381A23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there c</w:t>
            </w:r>
            <w:r w:rsidR="00F67AC2">
              <w:rPr>
                <w:rFonts w:ascii="Arial" w:hAnsi="Arial" w:cs="Arial"/>
                <w:sz w:val="22"/>
                <w:szCs w:val="22"/>
              </w:rPr>
              <w:t>ompliance with the intervention</w:t>
            </w:r>
            <w:r w:rsidRPr="004B6822">
              <w:rPr>
                <w:rFonts w:ascii="Arial" w:hAnsi="Arial" w:cs="Arial"/>
                <w:sz w:val="22"/>
                <w:szCs w:val="22"/>
              </w:rPr>
              <w:t xml:space="preserve">? </w:t>
            </w:r>
          </w:p>
          <w:p w14:paraId="2F3A135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there equal intensity of observatio</w:t>
            </w:r>
            <w:r w:rsidR="00F67AC2">
              <w:rPr>
                <w:rFonts w:ascii="Arial" w:hAnsi="Arial" w:cs="Arial"/>
                <w:sz w:val="22"/>
                <w:szCs w:val="22"/>
              </w:rPr>
              <w:t>n of study and control subjects</w:t>
            </w:r>
            <w:r w:rsidRPr="004B6822">
              <w:rPr>
                <w:rFonts w:ascii="Arial" w:hAnsi="Arial" w:cs="Arial"/>
                <w:sz w:val="22"/>
                <w:szCs w:val="22"/>
              </w:rPr>
              <w:t xml:space="preserve">? </w:t>
            </w:r>
          </w:p>
          <w:p w14:paraId="6204E33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 process of observati</w:t>
            </w:r>
            <w:r w:rsidR="00F67AC2">
              <w:rPr>
                <w:rFonts w:ascii="Arial" w:hAnsi="Arial" w:cs="Arial"/>
                <w:sz w:val="22"/>
                <w:szCs w:val="22"/>
              </w:rPr>
              <w:t>on likely to affect the outcome</w:t>
            </w:r>
            <w:r w:rsidRPr="004B6822">
              <w:rPr>
                <w:rFonts w:ascii="Arial" w:hAnsi="Arial" w:cs="Arial"/>
                <w:sz w:val="22"/>
                <w:szCs w:val="22"/>
              </w:rPr>
              <w:t xml:space="preserve">? </w:t>
            </w:r>
          </w:p>
          <w:p w14:paraId="708EBE4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Intention to</w:t>
            </w:r>
            <w:r w:rsidR="00F67AC2">
              <w:rPr>
                <w:rFonts w:ascii="Arial" w:hAnsi="Arial" w:cs="Arial"/>
                <w:sz w:val="22"/>
                <w:szCs w:val="22"/>
              </w:rPr>
              <w:t xml:space="preserve"> treat analysis</w:t>
            </w:r>
            <w:r w:rsidRPr="004B6822">
              <w:rPr>
                <w:rFonts w:ascii="Arial" w:hAnsi="Arial" w:cs="Arial"/>
                <w:sz w:val="22"/>
                <w:szCs w:val="22"/>
              </w:rPr>
              <w:t xml:space="preserve">? </w:t>
            </w:r>
          </w:p>
          <w:p w14:paraId="2F26943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Did conclusions about safety take into accoun</w:t>
            </w:r>
            <w:r w:rsidR="00F67AC2">
              <w:rPr>
                <w:rFonts w:ascii="Arial" w:hAnsi="Arial" w:cs="Arial"/>
                <w:sz w:val="22"/>
                <w:szCs w:val="22"/>
              </w:rPr>
              <w:t>t the limited size of the study</w:t>
            </w:r>
            <w:r w:rsidRPr="004B6822">
              <w:rPr>
                <w:rFonts w:ascii="Arial" w:hAnsi="Arial" w:cs="Arial"/>
                <w:sz w:val="22"/>
                <w:szCs w:val="22"/>
              </w:rPr>
              <w:t xml:space="preserve">? </w:t>
            </w:r>
          </w:p>
          <w:p w14:paraId="760FF2F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Is ef</w:t>
            </w:r>
            <w:r w:rsidR="00F67AC2">
              <w:rPr>
                <w:rFonts w:ascii="Arial" w:hAnsi="Arial" w:cs="Arial"/>
                <w:sz w:val="22"/>
                <w:szCs w:val="22"/>
              </w:rPr>
              <w:t>fectiveness proven</w:t>
            </w:r>
            <w:r w:rsidRPr="004B6822">
              <w:rPr>
                <w:rFonts w:ascii="Arial" w:hAnsi="Arial" w:cs="Arial"/>
                <w:sz w:val="22"/>
                <w:szCs w:val="22"/>
              </w:rPr>
              <w:t xml:space="preserve">? </w:t>
            </w:r>
          </w:p>
          <w:p w14:paraId="5CE7EAE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4861" w:type="dxa"/>
            <w:tcBorders>
              <w:top w:val="threeDEmboss" w:sz="6" w:space="0" w:color="auto"/>
              <w:left w:val="threeDEmboss" w:sz="6" w:space="0" w:color="auto"/>
              <w:bottom w:val="threeDEmboss" w:sz="6" w:space="0" w:color="auto"/>
              <w:right w:val="threeDEmboss" w:sz="6" w:space="0" w:color="auto"/>
            </w:tcBorders>
          </w:tcPr>
          <w:p w14:paraId="482B9AB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4BDBA03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439F601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5436059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3781EE7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Partial</w:t>
            </w:r>
          </w:p>
          <w:p w14:paraId="0EA5247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7073D02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p w14:paraId="26053E7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323AFE7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1C41699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147C5C1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Marked improvement in CGI and ABC – Irritability subscale cf placebo; Statistically significant at p&lt;0.001</w:t>
            </w:r>
          </w:p>
        </w:tc>
      </w:tr>
      <w:tr w:rsidR="00D97D17" w:rsidRPr="004B6822" w14:paraId="5CAC913A"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01494042"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7232" w:type="dxa"/>
            <w:tcBorders>
              <w:top w:val="threeDEmboss" w:sz="6" w:space="0" w:color="auto"/>
              <w:left w:val="threeDEmboss" w:sz="6" w:space="0" w:color="auto"/>
              <w:bottom w:val="threeDEmboss" w:sz="6" w:space="0" w:color="auto"/>
              <w:right w:val="threeDEmboss" w:sz="6" w:space="0" w:color="auto"/>
            </w:tcBorders>
          </w:tcPr>
          <w:p w14:paraId="7232D32E" w14:textId="77777777" w:rsidR="00D97D17" w:rsidRPr="004B6822" w:rsidRDefault="00F67AC2" w:rsidP="00D97D17">
            <w:pPr>
              <w:numPr>
                <w:ilvl w:val="0"/>
                <w:numId w:val="27"/>
              </w:numPr>
              <w:rPr>
                <w:rFonts w:ascii="Arial" w:hAnsi="Arial" w:cs="Arial"/>
                <w:sz w:val="22"/>
                <w:szCs w:val="22"/>
              </w:rPr>
            </w:pPr>
            <w:r>
              <w:rPr>
                <w:rFonts w:ascii="Arial" w:hAnsi="Arial" w:cs="Arial"/>
                <w:sz w:val="22"/>
                <w:szCs w:val="22"/>
              </w:rPr>
              <w:t>Quantified results (</w:t>
            </w:r>
            <w:r w:rsidR="000D2F6B">
              <w:rPr>
                <w:rFonts w:ascii="Arial" w:hAnsi="Arial" w:cs="Arial"/>
                <w:sz w:val="22"/>
                <w:szCs w:val="22"/>
              </w:rPr>
              <w:t>ie,</w:t>
            </w:r>
            <w:r w:rsidR="00D97D17" w:rsidRPr="004B6822">
              <w:rPr>
                <w:rFonts w:ascii="Arial" w:hAnsi="Arial" w:cs="Arial"/>
                <w:sz w:val="22"/>
                <w:szCs w:val="22"/>
              </w:rPr>
              <w:t xml:space="preserve">, incidence /1000) </w:t>
            </w:r>
          </w:p>
          <w:p w14:paraId="22DC8D2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p w14:paraId="0221061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p w14:paraId="47F354C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p w14:paraId="5D09425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p w14:paraId="474417B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4861" w:type="dxa"/>
            <w:tcBorders>
              <w:top w:val="threeDEmboss" w:sz="6" w:space="0" w:color="auto"/>
              <w:left w:val="threeDEmboss" w:sz="6" w:space="0" w:color="auto"/>
              <w:bottom w:val="threeDEmboss" w:sz="6" w:space="0" w:color="auto"/>
              <w:right w:val="threeDEmboss" w:sz="6" w:space="0" w:color="auto"/>
            </w:tcBorders>
          </w:tcPr>
          <w:p w14:paraId="1A4DD1B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Significant weight gain and drowsiness in Rx group.</w:t>
            </w:r>
          </w:p>
          <w:p w14:paraId="36725ED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 extra-pyramidal symptoms on weekly clinical assessment but parents reported tremor in the Rx group (p= 0.06)</w:t>
            </w:r>
          </w:p>
        </w:tc>
      </w:tr>
      <w:tr w:rsidR="00D97D17" w:rsidRPr="004B6822" w14:paraId="06917D42" w14:textId="77777777">
        <w:tblPrEx>
          <w:tblCellMar>
            <w:top w:w="0" w:type="dxa"/>
            <w:left w:w="0" w:type="dxa"/>
            <w:bottom w:w="0" w:type="dxa"/>
            <w:right w:w="0" w:type="dxa"/>
          </w:tblCellMar>
        </w:tblPrEx>
        <w:trPr>
          <w:trHeight w:val="480"/>
        </w:trPr>
        <w:tc>
          <w:tcPr>
            <w:tcW w:w="2127" w:type="dxa"/>
            <w:tcBorders>
              <w:top w:val="threeDEmboss" w:sz="6" w:space="0" w:color="auto"/>
              <w:left w:val="threeDEmboss" w:sz="6" w:space="0" w:color="auto"/>
              <w:bottom w:val="threeDEmboss" w:sz="6" w:space="0" w:color="auto"/>
              <w:right w:val="threeDEmboss" w:sz="6" w:space="0" w:color="auto"/>
            </w:tcBorders>
          </w:tcPr>
          <w:p w14:paraId="634C5056"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7232" w:type="dxa"/>
            <w:tcBorders>
              <w:top w:val="threeDEmboss" w:sz="6" w:space="0" w:color="auto"/>
              <w:left w:val="threeDEmboss" w:sz="6" w:space="0" w:color="auto"/>
              <w:bottom w:val="threeDEmboss" w:sz="6" w:space="0" w:color="auto"/>
              <w:right w:val="threeDEmboss" w:sz="6" w:space="0" w:color="auto"/>
            </w:tcBorders>
          </w:tcPr>
          <w:p w14:paraId="01B2CD29" w14:textId="77777777" w:rsidR="00D97D17" w:rsidRPr="004B6822" w:rsidRDefault="00D97D17" w:rsidP="00D97D17">
            <w:pPr>
              <w:rPr>
                <w:rFonts w:ascii="Arial" w:hAnsi="Arial" w:cs="Arial"/>
                <w:sz w:val="22"/>
                <w:szCs w:val="22"/>
              </w:rPr>
            </w:pPr>
          </w:p>
        </w:tc>
        <w:tc>
          <w:tcPr>
            <w:tcW w:w="4861" w:type="dxa"/>
            <w:tcBorders>
              <w:top w:val="threeDEmboss" w:sz="6" w:space="0" w:color="auto"/>
              <w:left w:val="threeDEmboss" w:sz="6" w:space="0" w:color="auto"/>
              <w:bottom w:val="threeDEmboss" w:sz="6" w:space="0" w:color="auto"/>
              <w:right w:val="threeDEmboss" w:sz="6" w:space="0" w:color="auto"/>
            </w:tcBorders>
          </w:tcPr>
          <w:p w14:paraId="4375502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This study supports the conclusion that Risperidone is effective for short-term management of tantrums, aggression and SIB. Safety data limited and no long-term data on safety.</w:t>
            </w:r>
          </w:p>
        </w:tc>
      </w:tr>
      <w:tr w:rsidR="00D97D17" w:rsidRPr="004B6822" w14:paraId="546C0DB3" w14:textId="77777777">
        <w:tblPrEx>
          <w:tblCellMar>
            <w:top w:w="0" w:type="dxa"/>
            <w:left w:w="0" w:type="dxa"/>
            <w:bottom w:w="0" w:type="dxa"/>
            <w:right w:w="0" w:type="dxa"/>
          </w:tblCellMar>
        </w:tblPrEx>
        <w:trPr>
          <w:trHeight w:val="480"/>
        </w:trPr>
        <w:tc>
          <w:tcPr>
            <w:tcW w:w="2127" w:type="dxa"/>
            <w:tcBorders>
              <w:top w:val="threeDEmboss" w:sz="6" w:space="0" w:color="auto"/>
              <w:left w:val="threeDEmboss" w:sz="6" w:space="0" w:color="auto"/>
              <w:bottom w:val="threeDEmboss" w:sz="6" w:space="0" w:color="auto"/>
              <w:right w:val="threeDEmboss" w:sz="6" w:space="0" w:color="auto"/>
            </w:tcBorders>
          </w:tcPr>
          <w:p w14:paraId="167F0C38"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7232" w:type="dxa"/>
            <w:tcBorders>
              <w:top w:val="threeDEmboss" w:sz="6" w:space="0" w:color="auto"/>
              <w:left w:val="threeDEmboss" w:sz="6" w:space="0" w:color="auto"/>
              <w:bottom w:val="threeDEmboss" w:sz="6" w:space="0" w:color="auto"/>
              <w:right w:val="threeDEmboss" w:sz="6" w:space="0" w:color="auto"/>
            </w:tcBorders>
          </w:tcPr>
          <w:p w14:paraId="23047F83" w14:textId="77777777" w:rsidR="00D97D17" w:rsidRPr="004B6822" w:rsidRDefault="00D97D17" w:rsidP="00D97D17">
            <w:pPr>
              <w:rPr>
                <w:rFonts w:ascii="Arial" w:hAnsi="Arial" w:cs="Arial"/>
                <w:sz w:val="22"/>
                <w:szCs w:val="22"/>
              </w:rPr>
            </w:pPr>
          </w:p>
        </w:tc>
        <w:tc>
          <w:tcPr>
            <w:tcW w:w="4861" w:type="dxa"/>
            <w:tcBorders>
              <w:top w:val="threeDEmboss" w:sz="6" w:space="0" w:color="auto"/>
              <w:left w:val="threeDEmboss" w:sz="6" w:space="0" w:color="auto"/>
              <w:bottom w:val="threeDEmboss" w:sz="6" w:space="0" w:color="auto"/>
              <w:right w:val="threeDEmboss" w:sz="6" w:space="0" w:color="auto"/>
            </w:tcBorders>
          </w:tcPr>
          <w:p w14:paraId="7E9C7CC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Agree with authors</w:t>
            </w:r>
            <w:r w:rsidR="00F67AC2">
              <w:rPr>
                <w:rFonts w:ascii="Arial" w:hAnsi="Arial" w:cs="Arial"/>
                <w:sz w:val="22"/>
                <w:szCs w:val="22"/>
              </w:rPr>
              <w:t>’</w:t>
            </w:r>
            <w:r w:rsidRPr="004B6822">
              <w:rPr>
                <w:rFonts w:ascii="Arial" w:hAnsi="Arial" w:cs="Arial"/>
                <w:sz w:val="22"/>
                <w:szCs w:val="22"/>
              </w:rPr>
              <w:t xml:space="preserve"> conclusions.</w:t>
            </w:r>
          </w:p>
        </w:tc>
      </w:tr>
    </w:tbl>
    <w:p w14:paraId="50566E68" w14:textId="77777777" w:rsidR="00D97D17" w:rsidRPr="004B6822" w:rsidRDefault="00D97D17" w:rsidP="00D97D17">
      <w:pPr>
        <w:rPr>
          <w:rFonts w:ascii="Arial" w:hAnsi="Arial" w:cs="Arial"/>
          <w:sz w:val="22"/>
          <w:szCs w:val="22"/>
        </w:rPr>
      </w:pPr>
      <w:r w:rsidRPr="004B6822">
        <w:rPr>
          <w:rFonts w:ascii="Arial" w:hAnsi="Arial" w:cs="Arial"/>
          <w:sz w:val="22"/>
          <w:szCs w:val="22"/>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24DC95B7" w14:textId="77777777">
        <w:tblPrEx>
          <w:tblCellMar>
            <w:top w:w="0" w:type="dxa"/>
            <w:left w:w="0" w:type="dxa"/>
            <w:bottom w:w="0" w:type="dxa"/>
            <w:right w:w="0" w:type="dxa"/>
          </w:tblCellMar>
        </w:tblPrEx>
        <w:trPr>
          <w:trHeight w:val="355"/>
        </w:trPr>
        <w:tc>
          <w:tcPr>
            <w:tcW w:w="14228" w:type="dxa"/>
            <w:vAlign w:val="center"/>
          </w:tcPr>
          <w:p w14:paraId="1ED67894" w14:textId="77777777" w:rsidR="00D97D17" w:rsidRPr="004B6822" w:rsidRDefault="00D97D17" w:rsidP="00D97D17">
            <w:pPr>
              <w:rPr>
                <w:rFonts w:ascii="Arial" w:hAnsi="Arial" w:cs="Arial"/>
                <w:sz w:val="22"/>
                <w:szCs w:val="22"/>
              </w:rPr>
            </w:pPr>
            <w:r>
              <w:rPr>
                <w:rFonts w:ascii="Arial" w:hAnsi="Arial" w:cs="Arial"/>
                <w:sz w:val="22"/>
                <w:szCs w:val="22"/>
              </w:rPr>
              <w:t>Reference 303: Rese</w:t>
            </w:r>
            <w:r w:rsidRPr="004B6822">
              <w:rPr>
                <w:rFonts w:ascii="Arial" w:hAnsi="Arial" w:cs="Arial"/>
                <w:sz w:val="22"/>
                <w:szCs w:val="22"/>
              </w:rPr>
              <w:t>arch Units on Pediatric Psychopharmacology Autism Network</w:t>
            </w:r>
            <w:r>
              <w:rPr>
                <w:rFonts w:ascii="Arial" w:hAnsi="Arial" w:cs="Arial"/>
                <w:sz w:val="22"/>
                <w:szCs w:val="22"/>
              </w:rPr>
              <w:t>.</w:t>
            </w:r>
            <w:r w:rsidRPr="004B6822">
              <w:rPr>
                <w:rFonts w:ascii="Arial" w:hAnsi="Arial" w:cs="Arial"/>
                <w:sz w:val="22"/>
                <w:szCs w:val="22"/>
              </w:rPr>
              <w:t xml:space="preserve">  </w:t>
            </w:r>
            <w:r>
              <w:rPr>
                <w:rFonts w:ascii="Arial" w:hAnsi="Arial" w:cs="Arial"/>
                <w:sz w:val="22"/>
                <w:szCs w:val="22"/>
              </w:rPr>
              <w:t xml:space="preserve">Risperidone treatment of autistic disorder: longer-term benefits and blinded discontinuation after 6 months. </w:t>
            </w:r>
            <w:r w:rsidRPr="00F47CDD">
              <w:rPr>
                <w:rFonts w:ascii="Arial" w:hAnsi="Arial" w:cs="Arial"/>
                <w:i/>
                <w:sz w:val="22"/>
                <w:szCs w:val="22"/>
              </w:rPr>
              <w:t>Am J Psychiatry</w:t>
            </w:r>
            <w:r w:rsidRPr="004B6822">
              <w:rPr>
                <w:rFonts w:ascii="Arial" w:hAnsi="Arial" w:cs="Arial"/>
                <w:sz w:val="22"/>
                <w:szCs w:val="22"/>
              </w:rPr>
              <w:t xml:space="preserve"> 2005; 162:1361-1369</w:t>
            </w:r>
          </w:p>
        </w:tc>
      </w:tr>
    </w:tbl>
    <w:p w14:paraId="3D68600D" w14:textId="77777777" w:rsidR="00D97D17" w:rsidRPr="004B6822"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2127"/>
        <w:gridCol w:w="7232"/>
        <w:gridCol w:w="4861"/>
      </w:tblGrid>
      <w:tr w:rsidR="00D97D17" w:rsidRPr="004B6822" w14:paraId="04710BDB"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vAlign w:val="center"/>
          </w:tcPr>
          <w:p w14:paraId="6839B301" w14:textId="77777777" w:rsidR="00D97D17" w:rsidRPr="004B6822" w:rsidRDefault="00F67AC2"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7232" w:type="dxa"/>
            <w:tcBorders>
              <w:top w:val="threeDEmboss" w:sz="6" w:space="0" w:color="auto"/>
              <w:left w:val="threeDEmboss" w:sz="6" w:space="0" w:color="auto"/>
              <w:bottom w:val="threeDEmboss" w:sz="6" w:space="0" w:color="auto"/>
              <w:right w:val="threeDEmboss" w:sz="6" w:space="0" w:color="auto"/>
            </w:tcBorders>
            <w:vAlign w:val="center"/>
          </w:tcPr>
          <w:p w14:paraId="089516DE" w14:textId="77777777" w:rsidR="00D97D17" w:rsidRPr="004B6822" w:rsidRDefault="00F67AC2" w:rsidP="00D97D17">
            <w:pPr>
              <w:rPr>
                <w:rFonts w:ascii="Arial" w:hAnsi="Arial" w:cs="Arial"/>
                <w:sz w:val="22"/>
                <w:szCs w:val="22"/>
              </w:rPr>
            </w:pPr>
            <w:r>
              <w:rPr>
                <w:rFonts w:ascii="Arial" w:hAnsi="Arial" w:cs="Arial"/>
                <w:sz w:val="22"/>
                <w:szCs w:val="22"/>
              </w:rPr>
              <w:t>Randomised controlled trial –</w:t>
            </w:r>
            <w:r w:rsidR="00D97D17" w:rsidRPr="004B6822">
              <w:rPr>
                <w:rFonts w:ascii="Arial" w:hAnsi="Arial" w:cs="Arial"/>
                <w:sz w:val="22"/>
                <w:szCs w:val="22"/>
              </w:rPr>
              <w:t xml:space="preserve"> Grade 1</w:t>
            </w:r>
          </w:p>
        </w:tc>
        <w:tc>
          <w:tcPr>
            <w:tcW w:w="4861" w:type="dxa"/>
            <w:tcBorders>
              <w:top w:val="threeDEmboss" w:sz="6" w:space="0" w:color="auto"/>
              <w:left w:val="threeDEmboss" w:sz="6" w:space="0" w:color="auto"/>
              <w:bottom w:val="threeDEmboss" w:sz="6" w:space="0" w:color="auto"/>
              <w:right w:val="threeDEmboss" w:sz="6" w:space="0" w:color="auto"/>
            </w:tcBorders>
          </w:tcPr>
          <w:p w14:paraId="5A9AEC88" w14:textId="77777777" w:rsidR="00D97D17" w:rsidRPr="004B6822" w:rsidRDefault="00D97D17" w:rsidP="00D97D17">
            <w:pPr>
              <w:rPr>
                <w:rFonts w:ascii="Arial" w:hAnsi="Arial" w:cs="Arial"/>
                <w:sz w:val="22"/>
                <w:szCs w:val="22"/>
              </w:rPr>
            </w:pPr>
          </w:p>
        </w:tc>
      </w:tr>
      <w:tr w:rsidR="00D97D17" w:rsidRPr="004B6822" w14:paraId="412EFDC0"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7FE079FE"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7232" w:type="dxa"/>
            <w:tcBorders>
              <w:top w:val="threeDEmboss" w:sz="6" w:space="0" w:color="auto"/>
              <w:left w:val="threeDEmboss" w:sz="6" w:space="0" w:color="auto"/>
              <w:bottom w:val="threeDEmboss" w:sz="6" w:space="0" w:color="auto"/>
              <w:right w:val="threeDEmboss" w:sz="6" w:space="0" w:color="auto"/>
            </w:tcBorders>
            <w:vAlign w:val="center"/>
          </w:tcPr>
          <w:p w14:paraId="61B4F04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Pr</w:t>
            </w:r>
            <w:r w:rsidR="00F67AC2">
              <w:rPr>
                <w:rFonts w:ascii="Arial" w:hAnsi="Arial" w:cs="Arial"/>
                <w:sz w:val="22"/>
                <w:szCs w:val="22"/>
              </w:rPr>
              <w:t xml:space="preserve">imary 1) to determine whether </w:t>
            </w:r>
            <w:r w:rsidRPr="004B6822">
              <w:rPr>
                <w:rFonts w:ascii="Arial" w:hAnsi="Arial" w:cs="Arial"/>
                <w:sz w:val="22"/>
                <w:szCs w:val="22"/>
              </w:rPr>
              <w:t xml:space="preserve"> the short-term efficacy of risperidone is maintained over time  2) to determine whether the side effect burden of risperidone remains acceptable over a 6 month period of treatment and 3) to examine the feasibility of risperidone discontinuation after 6 months  NB: only aim 3 is new to this paper and not already covered in other publications about the same study population</w:t>
            </w:r>
            <w:r w:rsidR="00F67AC2">
              <w:rPr>
                <w:rFonts w:ascii="Arial" w:hAnsi="Arial" w:cs="Arial"/>
                <w:sz w:val="22"/>
                <w:szCs w:val="22"/>
              </w:rPr>
              <w:t>.</w:t>
            </w:r>
          </w:p>
          <w:p w14:paraId="75726F9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Secondary </w:t>
            </w:r>
          </w:p>
        </w:tc>
        <w:tc>
          <w:tcPr>
            <w:tcW w:w="4861" w:type="dxa"/>
            <w:tcBorders>
              <w:top w:val="threeDEmboss" w:sz="6" w:space="0" w:color="auto"/>
              <w:left w:val="threeDEmboss" w:sz="6" w:space="0" w:color="auto"/>
              <w:bottom w:val="threeDEmboss" w:sz="6" w:space="0" w:color="auto"/>
              <w:right w:val="threeDEmboss" w:sz="6" w:space="0" w:color="auto"/>
            </w:tcBorders>
          </w:tcPr>
          <w:p w14:paraId="422FDC9B" w14:textId="77777777" w:rsidR="00D97D17" w:rsidRPr="004B6822" w:rsidRDefault="00D97D17" w:rsidP="00D97D17">
            <w:pPr>
              <w:rPr>
                <w:rFonts w:ascii="Arial" w:hAnsi="Arial" w:cs="Arial"/>
                <w:sz w:val="22"/>
                <w:szCs w:val="22"/>
              </w:rPr>
            </w:pPr>
          </w:p>
        </w:tc>
      </w:tr>
      <w:tr w:rsidR="00D97D17" w:rsidRPr="004B6822" w14:paraId="51515DD3"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42C9879D"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7232" w:type="dxa"/>
            <w:tcBorders>
              <w:top w:val="threeDEmboss" w:sz="6" w:space="0" w:color="auto"/>
              <w:left w:val="threeDEmboss" w:sz="6" w:space="0" w:color="auto"/>
              <w:bottom w:val="threeDEmboss" w:sz="6" w:space="0" w:color="auto"/>
              <w:right w:val="threeDEmboss" w:sz="6" w:space="0" w:color="auto"/>
            </w:tcBorders>
          </w:tcPr>
          <w:p w14:paraId="48647C3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N 38 in discontinuation study of whom 38 com</w:t>
            </w:r>
            <w:r>
              <w:rPr>
                <w:rFonts w:ascii="Arial" w:hAnsi="Arial" w:cs="Arial"/>
                <w:sz w:val="22"/>
                <w:szCs w:val="22"/>
              </w:rPr>
              <w:t>p</w:t>
            </w:r>
            <w:r w:rsidRPr="004B6822">
              <w:rPr>
                <w:rFonts w:ascii="Arial" w:hAnsi="Arial" w:cs="Arial"/>
                <w:sz w:val="22"/>
                <w:szCs w:val="22"/>
              </w:rPr>
              <w:t>leted study before it was stopped early</w:t>
            </w:r>
          </w:p>
          <w:p w14:paraId="51FDE5D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Age, sex, race, and other relevant risk factors mean age 8.6 yrs (sd=2.8) for bigger group, of whom discontinuation study was a subset</w:t>
            </w:r>
            <w:r w:rsidR="00F67AC2">
              <w:rPr>
                <w:rFonts w:ascii="Arial" w:hAnsi="Arial" w:cs="Arial"/>
                <w:sz w:val="22"/>
                <w:szCs w:val="22"/>
              </w:rPr>
              <w:t>.</w:t>
            </w:r>
          </w:p>
          <w:p w14:paraId="1467CBE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I</w:t>
            </w:r>
            <w:r w:rsidR="00F67AC2">
              <w:rPr>
                <w:rFonts w:ascii="Arial" w:hAnsi="Arial" w:cs="Arial"/>
                <w:sz w:val="22"/>
                <w:szCs w:val="22"/>
              </w:rPr>
              <w:t>nclusion and exclusion criteria</w:t>
            </w:r>
            <w:r w:rsidRPr="004B6822">
              <w:rPr>
                <w:rFonts w:ascii="Arial" w:hAnsi="Arial" w:cs="Arial"/>
                <w:sz w:val="22"/>
                <w:szCs w:val="22"/>
              </w:rPr>
              <w:t>; included, autism as defined in DSM-IV, age at entry between 7 and 15 years, wt at least 15kg, and mental age at least 18 months and significant tantrums, and/or self injurious behaviour or agitation.</w:t>
            </w:r>
          </w:p>
          <w:p w14:paraId="6D06A32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Exclusion criteria – other psychiatric illness, other psychotropic medication</w:t>
            </w:r>
          </w:p>
          <w:p w14:paraId="32AEE70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Power not stated</w:t>
            </w:r>
          </w:p>
          <w:p w14:paraId="7AE14D0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Method of randomisation not stated</w:t>
            </w:r>
          </w:p>
          <w:p w14:paraId="305612A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Intervention randomised double blind placebo controlled discontinuation of risperidone in children who had shown a sustained response over 6 months</w:t>
            </w:r>
            <w:r w:rsidR="00F67AC2">
              <w:rPr>
                <w:rFonts w:ascii="Arial" w:hAnsi="Arial" w:cs="Arial"/>
                <w:sz w:val="22"/>
                <w:szCs w:val="22"/>
              </w:rPr>
              <w:t>.</w:t>
            </w:r>
          </w:p>
          <w:p w14:paraId="7116D1E8" w14:textId="77777777" w:rsidR="00D97D17" w:rsidRPr="004B6822" w:rsidRDefault="00F67AC2" w:rsidP="00D97D17">
            <w:pPr>
              <w:numPr>
                <w:ilvl w:val="0"/>
                <w:numId w:val="27"/>
              </w:numPr>
              <w:rPr>
                <w:rFonts w:ascii="Arial" w:hAnsi="Arial" w:cs="Arial"/>
                <w:sz w:val="22"/>
                <w:szCs w:val="22"/>
              </w:rPr>
            </w:pPr>
            <w:r>
              <w:rPr>
                <w:rFonts w:ascii="Arial" w:hAnsi="Arial" w:cs="Arial"/>
                <w:sz w:val="22"/>
                <w:szCs w:val="22"/>
              </w:rPr>
              <w:t>Blinding</w:t>
            </w:r>
            <w:r w:rsidR="00D97D17" w:rsidRPr="004B6822">
              <w:rPr>
                <w:rFonts w:ascii="Arial" w:hAnsi="Arial" w:cs="Arial"/>
                <w:sz w:val="22"/>
                <w:szCs w:val="22"/>
              </w:rPr>
              <w:t>; double blind</w:t>
            </w:r>
          </w:p>
          <w:p w14:paraId="137F9C6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Length of follow-up 8 weeks</w:t>
            </w:r>
          </w:p>
          <w:p w14:paraId="21A0F83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Completeness of follow-up; study stopped early after two interim analyses showed greater relapse rate in placebo treated children.</w:t>
            </w:r>
          </w:p>
        </w:tc>
        <w:tc>
          <w:tcPr>
            <w:tcW w:w="4861" w:type="dxa"/>
            <w:tcBorders>
              <w:top w:val="threeDEmboss" w:sz="6" w:space="0" w:color="auto"/>
              <w:left w:val="threeDEmboss" w:sz="6" w:space="0" w:color="auto"/>
              <w:bottom w:val="threeDEmboss" w:sz="6" w:space="0" w:color="auto"/>
              <w:right w:val="threeDEmboss" w:sz="6" w:space="0" w:color="auto"/>
            </w:tcBorders>
          </w:tcPr>
          <w:p w14:paraId="375EF7B3" w14:textId="77777777" w:rsidR="00D97D17" w:rsidRPr="004B6822" w:rsidRDefault="00D97D17" w:rsidP="00D97D17">
            <w:pPr>
              <w:rPr>
                <w:rFonts w:ascii="Arial" w:hAnsi="Arial" w:cs="Arial"/>
                <w:sz w:val="22"/>
                <w:szCs w:val="22"/>
              </w:rPr>
            </w:pPr>
          </w:p>
        </w:tc>
      </w:tr>
      <w:tr w:rsidR="00D97D17" w:rsidRPr="004B6822" w14:paraId="0A18A3DA"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398952A7"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7232" w:type="dxa"/>
            <w:tcBorders>
              <w:top w:val="threeDEmboss" w:sz="6" w:space="0" w:color="auto"/>
              <w:left w:val="threeDEmboss" w:sz="6" w:space="0" w:color="auto"/>
              <w:bottom w:val="threeDEmboss" w:sz="6" w:space="0" w:color="auto"/>
              <w:right w:val="threeDEmboss" w:sz="6" w:space="0" w:color="auto"/>
            </w:tcBorders>
          </w:tcPr>
          <w:p w14:paraId="643492D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Is the study type appropriat</w:t>
            </w:r>
            <w:r w:rsidR="00F67AC2">
              <w:rPr>
                <w:rFonts w:ascii="Arial" w:hAnsi="Arial" w:cs="Arial"/>
                <w:sz w:val="22"/>
                <w:szCs w:val="22"/>
              </w:rPr>
              <w:t>e for the questions being asked</w:t>
            </w:r>
            <w:r w:rsidRPr="004B6822">
              <w:rPr>
                <w:rFonts w:ascii="Arial" w:hAnsi="Arial" w:cs="Arial"/>
                <w:sz w:val="22"/>
                <w:szCs w:val="22"/>
              </w:rPr>
              <w:t xml:space="preserve">? </w:t>
            </w:r>
          </w:p>
          <w:p w14:paraId="4FF1B7C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 study population typica</w:t>
            </w:r>
            <w:r w:rsidR="00F67AC2">
              <w:rPr>
                <w:rFonts w:ascii="Arial" w:hAnsi="Arial" w:cs="Arial"/>
                <w:sz w:val="22"/>
                <w:szCs w:val="22"/>
              </w:rPr>
              <w:t>l of patients with this disease</w:t>
            </w:r>
            <w:r w:rsidRPr="004B6822">
              <w:rPr>
                <w:rFonts w:ascii="Arial" w:hAnsi="Arial" w:cs="Arial"/>
                <w:sz w:val="22"/>
                <w:szCs w:val="22"/>
              </w:rPr>
              <w:t xml:space="preserve">? </w:t>
            </w:r>
          </w:p>
          <w:p w14:paraId="0723B18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Were the treatment/control groups comparable at baseline ? </w:t>
            </w:r>
          </w:p>
          <w:p w14:paraId="7F5D201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intervention compared to placebo and/or best accepted intervention ? </w:t>
            </w:r>
          </w:p>
          <w:p w14:paraId="32A3F83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compliance with the intervention ? </w:t>
            </w:r>
          </w:p>
          <w:p w14:paraId="5776B0F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there equal intensity of observation o</w:t>
            </w:r>
            <w:r w:rsidR="00C62280">
              <w:rPr>
                <w:rFonts w:ascii="Arial" w:hAnsi="Arial" w:cs="Arial"/>
                <w:sz w:val="22"/>
                <w:szCs w:val="22"/>
              </w:rPr>
              <w:t xml:space="preserve">f study and control subjects ? </w:t>
            </w:r>
          </w:p>
          <w:p w14:paraId="7F70FE0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 process of observation likely to affect the outcome ? no</w:t>
            </w:r>
          </w:p>
          <w:p w14:paraId="2CCD3E4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Intention to treat analysis ? </w:t>
            </w:r>
          </w:p>
          <w:p w14:paraId="58DA585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Did conclusions about safety take into account the limited size of the study ? </w:t>
            </w:r>
          </w:p>
          <w:p w14:paraId="4B7C1729" w14:textId="77777777" w:rsidR="00D97D17" w:rsidRPr="004B6822" w:rsidRDefault="00D97D17" w:rsidP="00C62280">
            <w:pPr>
              <w:numPr>
                <w:ilvl w:val="0"/>
                <w:numId w:val="27"/>
              </w:numPr>
              <w:rPr>
                <w:rFonts w:ascii="Arial" w:hAnsi="Arial" w:cs="Arial"/>
                <w:sz w:val="22"/>
                <w:szCs w:val="22"/>
              </w:rPr>
            </w:pPr>
            <w:r w:rsidRPr="004B6822">
              <w:rPr>
                <w:rFonts w:ascii="Arial" w:hAnsi="Arial" w:cs="Arial"/>
                <w:sz w:val="22"/>
                <w:szCs w:val="22"/>
              </w:rPr>
              <w:t xml:space="preserve">Is effectiveness proven ? Summary Relapse rate in </w:t>
            </w:r>
            <w:r>
              <w:rPr>
                <w:rFonts w:ascii="Arial" w:hAnsi="Arial" w:cs="Arial"/>
                <w:sz w:val="22"/>
                <w:szCs w:val="22"/>
              </w:rPr>
              <w:t>children who had responded to ri</w:t>
            </w:r>
            <w:r w:rsidRPr="004B6822">
              <w:rPr>
                <w:rFonts w:ascii="Arial" w:hAnsi="Arial" w:cs="Arial"/>
                <w:sz w:val="22"/>
                <w:szCs w:val="22"/>
              </w:rPr>
              <w:t>sp</w:t>
            </w:r>
            <w:r>
              <w:rPr>
                <w:rFonts w:ascii="Arial" w:hAnsi="Arial" w:cs="Arial"/>
                <w:sz w:val="22"/>
                <w:szCs w:val="22"/>
              </w:rPr>
              <w:t>e</w:t>
            </w:r>
            <w:r w:rsidRPr="004B6822">
              <w:rPr>
                <w:rFonts w:ascii="Arial" w:hAnsi="Arial" w:cs="Arial"/>
                <w:sz w:val="22"/>
                <w:szCs w:val="22"/>
              </w:rPr>
              <w:t>ridone was greater as drug withdr</w:t>
            </w:r>
            <w:r w:rsidR="00BA2114">
              <w:rPr>
                <w:rFonts w:ascii="Arial" w:hAnsi="Arial" w:cs="Arial"/>
                <w:sz w:val="22"/>
                <w:szCs w:val="22"/>
              </w:rPr>
              <w:t>awn in a double blind study than</w:t>
            </w:r>
            <w:r w:rsidRPr="004B6822">
              <w:rPr>
                <w:rFonts w:ascii="Arial" w:hAnsi="Arial" w:cs="Arial"/>
                <w:sz w:val="22"/>
                <w:szCs w:val="22"/>
              </w:rPr>
              <w:t xml:space="preserve"> in those where drug was not withdrawn.  On the other hand, 6 out of 16 or 37.5% of </w:t>
            </w:r>
            <w:r w:rsidR="00BA2114">
              <w:rPr>
                <w:rFonts w:ascii="Arial" w:hAnsi="Arial" w:cs="Arial"/>
                <w:sz w:val="22"/>
                <w:szCs w:val="22"/>
              </w:rPr>
              <w:t xml:space="preserve">the </w:t>
            </w:r>
            <w:r w:rsidRPr="004B6822">
              <w:rPr>
                <w:rFonts w:ascii="Arial" w:hAnsi="Arial" w:cs="Arial"/>
                <w:sz w:val="22"/>
                <w:szCs w:val="22"/>
              </w:rPr>
              <w:t>children who had responded initially did not relapse when drug slowly withdrawn.  No factors predicting relapse were identified, but number small.</w:t>
            </w:r>
          </w:p>
        </w:tc>
        <w:tc>
          <w:tcPr>
            <w:tcW w:w="4861" w:type="dxa"/>
            <w:tcBorders>
              <w:top w:val="threeDEmboss" w:sz="6" w:space="0" w:color="auto"/>
              <w:left w:val="threeDEmboss" w:sz="6" w:space="0" w:color="auto"/>
              <w:bottom w:val="threeDEmboss" w:sz="6" w:space="0" w:color="auto"/>
              <w:right w:val="threeDEmboss" w:sz="6" w:space="0" w:color="auto"/>
            </w:tcBorders>
          </w:tcPr>
          <w:p w14:paraId="72916F03" w14:textId="77777777" w:rsidR="00D97D17" w:rsidRDefault="00EF56BF" w:rsidP="00D97D17">
            <w:pPr>
              <w:rPr>
                <w:rFonts w:ascii="Arial" w:hAnsi="Arial" w:cs="Arial"/>
                <w:sz w:val="22"/>
                <w:szCs w:val="22"/>
              </w:rPr>
            </w:pPr>
            <w:r>
              <w:rPr>
                <w:rFonts w:ascii="Arial" w:hAnsi="Arial" w:cs="Arial"/>
                <w:sz w:val="22"/>
                <w:szCs w:val="22"/>
              </w:rPr>
              <w:t xml:space="preserve">  Y</w:t>
            </w:r>
          </w:p>
          <w:p w14:paraId="505CAE3D" w14:textId="77777777" w:rsidR="00EF56BF" w:rsidRDefault="00EF56BF" w:rsidP="00D97D17">
            <w:pPr>
              <w:rPr>
                <w:rFonts w:ascii="Arial" w:hAnsi="Arial" w:cs="Arial"/>
                <w:sz w:val="22"/>
                <w:szCs w:val="22"/>
              </w:rPr>
            </w:pPr>
            <w:r>
              <w:rPr>
                <w:rFonts w:ascii="Arial" w:hAnsi="Arial" w:cs="Arial"/>
                <w:sz w:val="22"/>
                <w:szCs w:val="22"/>
              </w:rPr>
              <w:t xml:space="preserve">  Y</w:t>
            </w:r>
          </w:p>
          <w:p w14:paraId="0E954696" w14:textId="77777777" w:rsidR="00EF56BF" w:rsidRDefault="00EF56BF" w:rsidP="00D97D17">
            <w:pPr>
              <w:rPr>
                <w:rFonts w:ascii="Arial" w:hAnsi="Arial" w:cs="Arial"/>
                <w:sz w:val="22"/>
                <w:szCs w:val="22"/>
              </w:rPr>
            </w:pPr>
            <w:r>
              <w:rPr>
                <w:rFonts w:ascii="Arial" w:hAnsi="Arial" w:cs="Arial"/>
                <w:sz w:val="22"/>
                <w:szCs w:val="22"/>
              </w:rPr>
              <w:t xml:space="preserve">  Y</w:t>
            </w:r>
          </w:p>
          <w:p w14:paraId="0FC1959A" w14:textId="77777777" w:rsidR="00EF56BF" w:rsidRDefault="00EF56BF" w:rsidP="00D97D17">
            <w:pPr>
              <w:rPr>
                <w:rFonts w:ascii="Arial" w:hAnsi="Arial" w:cs="Arial"/>
                <w:sz w:val="22"/>
                <w:szCs w:val="22"/>
              </w:rPr>
            </w:pPr>
          </w:p>
          <w:p w14:paraId="1094F5C3" w14:textId="77777777" w:rsidR="00EF56BF" w:rsidRDefault="00EF56BF" w:rsidP="00D97D17">
            <w:pPr>
              <w:rPr>
                <w:rFonts w:ascii="Arial" w:hAnsi="Arial" w:cs="Arial"/>
                <w:sz w:val="22"/>
                <w:szCs w:val="22"/>
              </w:rPr>
            </w:pPr>
            <w:r>
              <w:rPr>
                <w:rFonts w:ascii="Arial" w:hAnsi="Arial" w:cs="Arial"/>
                <w:sz w:val="22"/>
                <w:szCs w:val="22"/>
              </w:rPr>
              <w:t xml:space="preserve">  Placebo</w:t>
            </w:r>
          </w:p>
          <w:p w14:paraId="3DA4F1E3" w14:textId="77777777" w:rsidR="00EF56BF" w:rsidRDefault="00EF56BF" w:rsidP="00D97D17">
            <w:pPr>
              <w:rPr>
                <w:rFonts w:ascii="Arial" w:hAnsi="Arial" w:cs="Arial"/>
                <w:sz w:val="22"/>
                <w:szCs w:val="22"/>
              </w:rPr>
            </w:pPr>
            <w:r>
              <w:rPr>
                <w:rFonts w:ascii="Arial" w:hAnsi="Arial" w:cs="Arial"/>
                <w:sz w:val="22"/>
                <w:szCs w:val="22"/>
              </w:rPr>
              <w:t xml:space="preserve">  Yes</w:t>
            </w:r>
          </w:p>
          <w:p w14:paraId="7BE06635" w14:textId="77777777" w:rsidR="00EF56BF" w:rsidRDefault="00EF56BF" w:rsidP="00D97D17">
            <w:pPr>
              <w:rPr>
                <w:rFonts w:ascii="Arial" w:hAnsi="Arial" w:cs="Arial"/>
                <w:sz w:val="22"/>
                <w:szCs w:val="22"/>
              </w:rPr>
            </w:pPr>
          </w:p>
          <w:p w14:paraId="6ABDE9CD" w14:textId="77777777" w:rsidR="00EF56BF" w:rsidRDefault="00EF56BF" w:rsidP="00D97D17">
            <w:pPr>
              <w:rPr>
                <w:rFonts w:ascii="Arial" w:hAnsi="Arial" w:cs="Arial"/>
                <w:sz w:val="22"/>
                <w:szCs w:val="22"/>
              </w:rPr>
            </w:pPr>
            <w:r>
              <w:rPr>
                <w:rFonts w:ascii="Arial" w:hAnsi="Arial" w:cs="Arial"/>
                <w:sz w:val="22"/>
                <w:szCs w:val="22"/>
              </w:rPr>
              <w:t xml:space="preserve">  Yes</w:t>
            </w:r>
          </w:p>
          <w:p w14:paraId="12BF42B4" w14:textId="77777777" w:rsidR="00EF56BF" w:rsidRDefault="00EF56BF" w:rsidP="00D97D17">
            <w:pPr>
              <w:rPr>
                <w:rFonts w:ascii="Arial" w:hAnsi="Arial" w:cs="Arial"/>
                <w:sz w:val="22"/>
                <w:szCs w:val="22"/>
              </w:rPr>
            </w:pPr>
          </w:p>
          <w:p w14:paraId="4E6EB614" w14:textId="77777777" w:rsidR="00EF56BF" w:rsidRDefault="00EF56BF" w:rsidP="00D97D17">
            <w:pPr>
              <w:rPr>
                <w:rFonts w:ascii="Arial" w:hAnsi="Arial" w:cs="Arial"/>
                <w:sz w:val="22"/>
                <w:szCs w:val="22"/>
              </w:rPr>
            </w:pPr>
            <w:r>
              <w:rPr>
                <w:rFonts w:ascii="Arial" w:hAnsi="Arial" w:cs="Arial"/>
                <w:sz w:val="22"/>
                <w:szCs w:val="22"/>
              </w:rPr>
              <w:t xml:space="preserve">  Yes</w:t>
            </w:r>
          </w:p>
          <w:p w14:paraId="084BEA12" w14:textId="77777777" w:rsidR="00EF56BF" w:rsidRDefault="00EF56BF" w:rsidP="00D97D17">
            <w:pPr>
              <w:rPr>
                <w:rFonts w:ascii="Arial" w:hAnsi="Arial" w:cs="Arial"/>
                <w:sz w:val="22"/>
                <w:szCs w:val="22"/>
              </w:rPr>
            </w:pPr>
          </w:p>
          <w:p w14:paraId="635F6EFB" w14:textId="77777777" w:rsidR="00EF56BF" w:rsidRDefault="00EF56BF" w:rsidP="00D97D17">
            <w:pPr>
              <w:rPr>
                <w:rFonts w:ascii="Arial" w:hAnsi="Arial" w:cs="Arial"/>
                <w:sz w:val="22"/>
                <w:szCs w:val="22"/>
              </w:rPr>
            </w:pPr>
            <w:r>
              <w:rPr>
                <w:rFonts w:ascii="Arial" w:hAnsi="Arial" w:cs="Arial"/>
                <w:sz w:val="22"/>
                <w:szCs w:val="22"/>
              </w:rPr>
              <w:t xml:space="preserve">  Yes</w:t>
            </w:r>
          </w:p>
          <w:p w14:paraId="5F318719" w14:textId="77777777" w:rsidR="00EF56BF" w:rsidRPr="004B6822" w:rsidRDefault="00EF56BF" w:rsidP="00D97D17">
            <w:pPr>
              <w:rPr>
                <w:rFonts w:ascii="Arial" w:hAnsi="Arial" w:cs="Arial"/>
                <w:sz w:val="22"/>
                <w:szCs w:val="22"/>
              </w:rPr>
            </w:pPr>
            <w:r>
              <w:rPr>
                <w:rFonts w:ascii="Arial" w:hAnsi="Arial" w:cs="Arial"/>
                <w:sz w:val="22"/>
                <w:szCs w:val="22"/>
              </w:rPr>
              <w:t xml:space="preserve">  Yes</w:t>
            </w:r>
          </w:p>
        </w:tc>
      </w:tr>
      <w:tr w:rsidR="00D97D17" w:rsidRPr="004B6822" w14:paraId="70C9CCB5"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6E528688"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7232" w:type="dxa"/>
            <w:tcBorders>
              <w:top w:val="threeDEmboss" w:sz="6" w:space="0" w:color="auto"/>
              <w:left w:val="threeDEmboss" w:sz="6" w:space="0" w:color="auto"/>
              <w:bottom w:val="threeDEmboss" w:sz="6" w:space="0" w:color="auto"/>
              <w:right w:val="threeDEmboss" w:sz="6" w:space="0" w:color="auto"/>
            </w:tcBorders>
          </w:tcPr>
          <w:p w14:paraId="6F001347" w14:textId="77777777" w:rsidR="00D97D17" w:rsidRPr="004B6822" w:rsidRDefault="00BA2114" w:rsidP="00D97D17">
            <w:pPr>
              <w:numPr>
                <w:ilvl w:val="0"/>
                <w:numId w:val="27"/>
              </w:numPr>
              <w:rPr>
                <w:rFonts w:ascii="Arial" w:hAnsi="Arial" w:cs="Arial"/>
                <w:sz w:val="22"/>
                <w:szCs w:val="22"/>
              </w:rPr>
            </w:pPr>
            <w:r>
              <w:rPr>
                <w:rFonts w:ascii="Arial" w:hAnsi="Arial" w:cs="Arial"/>
                <w:sz w:val="22"/>
                <w:szCs w:val="22"/>
              </w:rPr>
              <w:t>Quantified results (ie</w:t>
            </w:r>
            <w:r w:rsidR="00D97D17" w:rsidRPr="004B6822">
              <w:rPr>
                <w:rFonts w:ascii="Arial" w:hAnsi="Arial" w:cs="Arial"/>
                <w:sz w:val="22"/>
                <w:szCs w:val="22"/>
              </w:rPr>
              <w:t xml:space="preserve">, incidence /1000) </w:t>
            </w:r>
          </w:p>
          <w:p w14:paraId="70F07F0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p w14:paraId="55453F1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p w14:paraId="5C91A38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p w14:paraId="5A3B53E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p w14:paraId="310E80F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4861" w:type="dxa"/>
            <w:tcBorders>
              <w:top w:val="threeDEmboss" w:sz="6" w:space="0" w:color="auto"/>
              <w:left w:val="threeDEmboss" w:sz="6" w:space="0" w:color="auto"/>
              <w:bottom w:val="threeDEmboss" w:sz="6" w:space="0" w:color="auto"/>
              <w:right w:val="threeDEmboss" w:sz="6" w:space="0" w:color="auto"/>
            </w:tcBorders>
          </w:tcPr>
          <w:p w14:paraId="14753DA0" w14:textId="77777777" w:rsidR="00D97D17" w:rsidRPr="004B6822" w:rsidRDefault="00D97D17" w:rsidP="00D97D17">
            <w:pPr>
              <w:rPr>
                <w:rFonts w:ascii="Arial" w:hAnsi="Arial" w:cs="Arial"/>
                <w:sz w:val="22"/>
                <w:szCs w:val="22"/>
              </w:rPr>
            </w:pPr>
          </w:p>
        </w:tc>
      </w:tr>
      <w:tr w:rsidR="00D97D17" w:rsidRPr="004B6822" w14:paraId="6C523F7F" w14:textId="77777777">
        <w:tblPrEx>
          <w:tblCellMar>
            <w:top w:w="0" w:type="dxa"/>
            <w:left w:w="0" w:type="dxa"/>
            <w:bottom w:w="0" w:type="dxa"/>
            <w:right w:w="0" w:type="dxa"/>
          </w:tblCellMar>
        </w:tblPrEx>
        <w:trPr>
          <w:trHeight w:val="480"/>
        </w:trPr>
        <w:tc>
          <w:tcPr>
            <w:tcW w:w="2127" w:type="dxa"/>
            <w:tcBorders>
              <w:top w:val="threeDEmboss" w:sz="6" w:space="0" w:color="auto"/>
              <w:left w:val="threeDEmboss" w:sz="6" w:space="0" w:color="auto"/>
              <w:bottom w:val="threeDEmboss" w:sz="6" w:space="0" w:color="auto"/>
              <w:right w:val="threeDEmboss" w:sz="6" w:space="0" w:color="auto"/>
            </w:tcBorders>
          </w:tcPr>
          <w:p w14:paraId="08BF34B1"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7232" w:type="dxa"/>
            <w:tcBorders>
              <w:top w:val="threeDEmboss" w:sz="6" w:space="0" w:color="auto"/>
              <w:left w:val="threeDEmboss" w:sz="6" w:space="0" w:color="auto"/>
              <w:bottom w:val="threeDEmboss" w:sz="6" w:space="0" w:color="auto"/>
              <w:right w:val="threeDEmboss" w:sz="6" w:space="0" w:color="auto"/>
            </w:tcBorders>
          </w:tcPr>
          <w:p w14:paraId="2A55245F" w14:textId="77777777" w:rsidR="00D97D17" w:rsidRPr="004B6822" w:rsidRDefault="00D97D17" w:rsidP="00D97D17">
            <w:pPr>
              <w:rPr>
                <w:rFonts w:ascii="Arial" w:hAnsi="Arial" w:cs="Arial"/>
                <w:sz w:val="22"/>
                <w:szCs w:val="22"/>
              </w:rPr>
            </w:pPr>
            <w:r w:rsidRPr="004B6822">
              <w:rPr>
                <w:rFonts w:ascii="Arial" w:hAnsi="Arial" w:cs="Arial"/>
                <w:sz w:val="22"/>
                <w:szCs w:val="22"/>
              </w:rPr>
              <w:t>Discontinuation of risperidone af</w:t>
            </w:r>
            <w:r w:rsidR="00BA2114">
              <w:rPr>
                <w:rFonts w:ascii="Arial" w:hAnsi="Arial" w:cs="Arial"/>
                <w:sz w:val="22"/>
                <w:szCs w:val="22"/>
              </w:rPr>
              <w:t>ter 6 months in children who had</w:t>
            </w:r>
            <w:r w:rsidRPr="004B6822">
              <w:rPr>
                <w:rFonts w:ascii="Arial" w:hAnsi="Arial" w:cs="Arial"/>
                <w:sz w:val="22"/>
                <w:szCs w:val="22"/>
              </w:rPr>
              <w:t xml:space="preserve"> responded was associated with a rapid return of disruptive and aggressive behaviour in most children.  No predictors of relapse were identified, but numbers were small. </w:t>
            </w:r>
          </w:p>
        </w:tc>
        <w:tc>
          <w:tcPr>
            <w:tcW w:w="4861" w:type="dxa"/>
            <w:tcBorders>
              <w:top w:val="threeDEmboss" w:sz="6" w:space="0" w:color="auto"/>
              <w:left w:val="threeDEmboss" w:sz="6" w:space="0" w:color="auto"/>
              <w:bottom w:val="threeDEmboss" w:sz="6" w:space="0" w:color="auto"/>
              <w:right w:val="threeDEmboss" w:sz="6" w:space="0" w:color="auto"/>
            </w:tcBorders>
          </w:tcPr>
          <w:p w14:paraId="1F612196" w14:textId="77777777" w:rsidR="00D97D17" w:rsidRPr="004B6822" w:rsidRDefault="00D97D17" w:rsidP="00D97D17">
            <w:pPr>
              <w:rPr>
                <w:rFonts w:ascii="Arial" w:hAnsi="Arial" w:cs="Arial"/>
                <w:sz w:val="22"/>
                <w:szCs w:val="22"/>
              </w:rPr>
            </w:pPr>
          </w:p>
        </w:tc>
      </w:tr>
      <w:tr w:rsidR="00D97D17" w:rsidRPr="004B6822" w14:paraId="51D9AE6C" w14:textId="77777777">
        <w:tblPrEx>
          <w:tblCellMar>
            <w:top w:w="0" w:type="dxa"/>
            <w:left w:w="0" w:type="dxa"/>
            <w:bottom w:w="0" w:type="dxa"/>
            <w:right w:w="0" w:type="dxa"/>
          </w:tblCellMar>
        </w:tblPrEx>
        <w:trPr>
          <w:trHeight w:val="480"/>
        </w:trPr>
        <w:tc>
          <w:tcPr>
            <w:tcW w:w="2127" w:type="dxa"/>
            <w:tcBorders>
              <w:top w:val="threeDEmboss" w:sz="6" w:space="0" w:color="auto"/>
              <w:left w:val="threeDEmboss" w:sz="6" w:space="0" w:color="auto"/>
              <w:bottom w:val="threeDEmboss" w:sz="6" w:space="0" w:color="auto"/>
              <w:right w:val="threeDEmboss" w:sz="6" w:space="0" w:color="auto"/>
            </w:tcBorders>
          </w:tcPr>
          <w:p w14:paraId="2A5ADA55"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7232" w:type="dxa"/>
            <w:tcBorders>
              <w:top w:val="threeDEmboss" w:sz="6" w:space="0" w:color="auto"/>
              <w:left w:val="threeDEmboss" w:sz="6" w:space="0" w:color="auto"/>
              <w:bottom w:val="threeDEmboss" w:sz="6" w:space="0" w:color="auto"/>
              <w:right w:val="threeDEmboss" w:sz="6" w:space="0" w:color="auto"/>
            </w:tcBorders>
          </w:tcPr>
          <w:p w14:paraId="7A76B7A2" w14:textId="77777777" w:rsidR="00D97D17" w:rsidRPr="004B6822" w:rsidRDefault="00D97D17" w:rsidP="00D97D17">
            <w:pPr>
              <w:rPr>
                <w:rFonts w:ascii="Arial" w:hAnsi="Arial" w:cs="Arial"/>
                <w:sz w:val="22"/>
                <w:szCs w:val="22"/>
              </w:rPr>
            </w:pPr>
            <w:r w:rsidRPr="004B6822">
              <w:rPr>
                <w:rFonts w:ascii="Arial" w:hAnsi="Arial" w:cs="Arial"/>
                <w:sz w:val="22"/>
                <w:szCs w:val="22"/>
              </w:rPr>
              <w:t>This group of children ha</w:t>
            </w:r>
            <w:r>
              <w:rPr>
                <w:rFonts w:ascii="Arial" w:hAnsi="Arial" w:cs="Arial"/>
                <w:sz w:val="22"/>
                <w:szCs w:val="22"/>
              </w:rPr>
              <w:t>s</w:t>
            </w:r>
            <w:r w:rsidRPr="004B6822">
              <w:rPr>
                <w:rFonts w:ascii="Arial" w:hAnsi="Arial" w:cs="Arial"/>
                <w:sz w:val="22"/>
                <w:szCs w:val="22"/>
              </w:rPr>
              <w:t xml:space="preserve"> been described elsewhere, but the discontinuation</w:t>
            </w:r>
            <w:r>
              <w:rPr>
                <w:rFonts w:ascii="Arial" w:hAnsi="Arial" w:cs="Arial"/>
                <w:sz w:val="22"/>
                <w:szCs w:val="22"/>
              </w:rPr>
              <w:t>s</w:t>
            </w:r>
            <w:r w:rsidRPr="004B6822">
              <w:rPr>
                <w:rFonts w:ascii="Arial" w:hAnsi="Arial" w:cs="Arial"/>
                <w:sz w:val="22"/>
                <w:szCs w:val="22"/>
              </w:rPr>
              <w:t xml:space="preserve"> described in this paper</w:t>
            </w:r>
            <w:r>
              <w:rPr>
                <w:rFonts w:ascii="Arial" w:hAnsi="Arial" w:cs="Arial"/>
                <w:sz w:val="22"/>
                <w:szCs w:val="22"/>
              </w:rPr>
              <w:t xml:space="preserve"> are</w:t>
            </w:r>
            <w:r w:rsidRPr="004B6822">
              <w:rPr>
                <w:rFonts w:ascii="Arial" w:hAnsi="Arial" w:cs="Arial"/>
                <w:sz w:val="22"/>
                <w:szCs w:val="22"/>
              </w:rPr>
              <w:t xml:space="preserve"> new data.  Adverse events are mentioned, but probably relate to the larger group of children enrolled in the studies that lead on to this discontinuation study. Weight gain was a problem.  No dyskinesia was seen.  The authors</w:t>
            </w:r>
            <w:r w:rsidR="00BA2114">
              <w:rPr>
                <w:rFonts w:ascii="Arial" w:hAnsi="Arial" w:cs="Arial"/>
                <w:sz w:val="22"/>
                <w:szCs w:val="22"/>
              </w:rPr>
              <w:t>’</w:t>
            </w:r>
            <w:r w:rsidRPr="004B6822">
              <w:rPr>
                <w:rFonts w:ascii="Arial" w:hAnsi="Arial" w:cs="Arial"/>
                <w:sz w:val="22"/>
                <w:szCs w:val="22"/>
              </w:rPr>
              <w:t xml:space="preserve"> comments appear valid.</w:t>
            </w:r>
          </w:p>
        </w:tc>
        <w:tc>
          <w:tcPr>
            <w:tcW w:w="4861" w:type="dxa"/>
            <w:tcBorders>
              <w:top w:val="threeDEmboss" w:sz="6" w:space="0" w:color="auto"/>
              <w:left w:val="threeDEmboss" w:sz="6" w:space="0" w:color="auto"/>
              <w:bottom w:val="threeDEmboss" w:sz="6" w:space="0" w:color="auto"/>
              <w:right w:val="threeDEmboss" w:sz="6" w:space="0" w:color="auto"/>
            </w:tcBorders>
          </w:tcPr>
          <w:p w14:paraId="376FAA01" w14:textId="77777777" w:rsidR="00D97D17" w:rsidRPr="004B6822" w:rsidRDefault="00D97D17" w:rsidP="00D97D17">
            <w:pPr>
              <w:rPr>
                <w:rFonts w:ascii="Arial" w:hAnsi="Arial" w:cs="Arial"/>
                <w:sz w:val="22"/>
                <w:szCs w:val="22"/>
              </w:rPr>
            </w:pPr>
          </w:p>
        </w:tc>
      </w:tr>
    </w:tbl>
    <w:p w14:paraId="270538B5" w14:textId="77777777" w:rsidR="00D97D17" w:rsidRPr="004B6822" w:rsidRDefault="00D97D17" w:rsidP="00D97D17">
      <w:pPr>
        <w:rPr>
          <w:rFonts w:ascii="Arial" w:hAnsi="Arial" w:cs="Arial"/>
          <w:sz w:val="22"/>
          <w:szCs w:val="22"/>
        </w:rPr>
      </w:pPr>
      <w:r w:rsidRPr="004B6822">
        <w:rPr>
          <w:rFonts w:ascii="Arial" w:hAnsi="Arial" w:cs="Arial"/>
          <w:sz w:val="22"/>
          <w:szCs w:val="22"/>
        </w:rPr>
        <w:t xml:space="preserve"> </w:t>
      </w:r>
    </w:p>
    <w:p w14:paraId="0E5D3892" w14:textId="77777777" w:rsidR="00D97D17" w:rsidRPr="004B6822" w:rsidRDefault="00D97D17" w:rsidP="00D97D17">
      <w:pPr>
        <w:rPr>
          <w:rFonts w:ascii="Arial" w:hAnsi="Arial" w:cs="Arial"/>
          <w:sz w:val="22"/>
          <w:szCs w:val="22"/>
        </w:rPr>
      </w:pPr>
      <w:r w:rsidRPr="004B6822">
        <w:rPr>
          <w:rFonts w:ascii="Arial" w:hAnsi="Arial" w:cs="Arial"/>
          <w:sz w:val="22"/>
          <w:szCs w:val="22"/>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7AE0ADBC" w14:textId="77777777">
        <w:tblPrEx>
          <w:tblCellMar>
            <w:top w:w="0" w:type="dxa"/>
            <w:left w:w="0" w:type="dxa"/>
            <w:bottom w:w="0" w:type="dxa"/>
            <w:right w:w="0" w:type="dxa"/>
          </w:tblCellMar>
        </w:tblPrEx>
        <w:trPr>
          <w:trHeight w:val="355"/>
        </w:trPr>
        <w:tc>
          <w:tcPr>
            <w:tcW w:w="14228" w:type="dxa"/>
            <w:vAlign w:val="center"/>
          </w:tcPr>
          <w:p w14:paraId="294FF116" w14:textId="77777777" w:rsidR="00D97D17" w:rsidRPr="004B6822" w:rsidRDefault="00D97D17" w:rsidP="00D97D17">
            <w:pPr>
              <w:rPr>
                <w:rFonts w:ascii="Arial" w:hAnsi="Arial" w:cs="Arial"/>
                <w:sz w:val="22"/>
                <w:szCs w:val="22"/>
              </w:rPr>
            </w:pPr>
            <w:r>
              <w:rPr>
                <w:rFonts w:ascii="Arial" w:hAnsi="Arial" w:cs="Arial"/>
                <w:sz w:val="22"/>
                <w:szCs w:val="22"/>
              </w:rPr>
              <w:t>Reference 304</w:t>
            </w:r>
            <w:r w:rsidRPr="004B6822">
              <w:rPr>
                <w:rFonts w:ascii="Arial" w:hAnsi="Arial" w:cs="Arial"/>
                <w:sz w:val="22"/>
                <w:szCs w:val="22"/>
              </w:rPr>
              <w:t>: Mc Doug</w:t>
            </w:r>
            <w:r>
              <w:rPr>
                <w:rFonts w:ascii="Arial" w:hAnsi="Arial" w:cs="Arial"/>
                <w:sz w:val="22"/>
                <w:szCs w:val="22"/>
              </w:rPr>
              <w:t>le</w:t>
            </w:r>
            <w:r w:rsidRPr="004B6822">
              <w:rPr>
                <w:rFonts w:ascii="Arial" w:hAnsi="Arial" w:cs="Arial"/>
                <w:sz w:val="22"/>
                <w:szCs w:val="22"/>
              </w:rPr>
              <w:t xml:space="preserve"> et al.  </w:t>
            </w:r>
            <w:r>
              <w:rPr>
                <w:rFonts w:ascii="Arial" w:hAnsi="Arial" w:cs="Arial"/>
                <w:sz w:val="22"/>
                <w:szCs w:val="22"/>
              </w:rPr>
              <w:t xml:space="preserve">Risperidone for the core symptom domains of autism: results from the study by the autism network of the research units on pediatric psychopharmacology. </w:t>
            </w:r>
            <w:r w:rsidRPr="00F47CDD">
              <w:rPr>
                <w:rFonts w:ascii="Arial" w:hAnsi="Arial" w:cs="Arial"/>
                <w:i/>
                <w:sz w:val="22"/>
                <w:szCs w:val="22"/>
              </w:rPr>
              <w:t>Am J Psychiatry</w:t>
            </w:r>
            <w:r w:rsidRPr="004B6822">
              <w:rPr>
                <w:rFonts w:ascii="Arial" w:hAnsi="Arial" w:cs="Arial"/>
                <w:sz w:val="22"/>
                <w:szCs w:val="22"/>
              </w:rPr>
              <w:t xml:space="preserve"> 2005; 162:1142-1148</w:t>
            </w:r>
          </w:p>
        </w:tc>
      </w:tr>
    </w:tbl>
    <w:p w14:paraId="1875EFD9" w14:textId="77777777" w:rsidR="00D97D17" w:rsidRPr="004B6822"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2127"/>
        <w:gridCol w:w="7232"/>
        <w:gridCol w:w="4861"/>
      </w:tblGrid>
      <w:tr w:rsidR="00D97D17" w:rsidRPr="004B6822" w14:paraId="0FF08AB5"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vAlign w:val="center"/>
          </w:tcPr>
          <w:p w14:paraId="7F7F16B1" w14:textId="77777777" w:rsidR="00D97D17" w:rsidRPr="004B6822" w:rsidRDefault="00D97D17" w:rsidP="00D97D17">
            <w:pPr>
              <w:rPr>
                <w:rFonts w:ascii="Arial" w:hAnsi="Arial" w:cs="Arial"/>
                <w:sz w:val="22"/>
                <w:szCs w:val="22"/>
              </w:rPr>
            </w:pPr>
            <w:r w:rsidRPr="004B6822">
              <w:rPr>
                <w:rFonts w:ascii="Arial" w:hAnsi="Arial" w:cs="Arial"/>
                <w:sz w:val="22"/>
                <w:szCs w:val="22"/>
              </w:rPr>
              <w:t>Design / Grade</w:t>
            </w:r>
          </w:p>
        </w:tc>
        <w:tc>
          <w:tcPr>
            <w:tcW w:w="7232" w:type="dxa"/>
            <w:tcBorders>
              <w:top w:val="threeDEmboss" w:sz="6" w:space="0" w:color="auto"/>
              <w:left w:val="threeDEmboss" w:sz="6" w:space="0" w:color="auto"/>
              <w:bottom w:val="threeDEmboss" w:sz="6" w:space="0" w:color="auto"/>
              <w:right w:val="threeDEmboss" w:sz="6" w:space="0" w:color="auto"/>
            </w:tcBorders>
            <w:vAlign w:val="center"/>
          </w:tcPr>
          <w:p w14:paraId="499693B7" w14:textId="77777777" w:rsidR="00D97D17" w:rsidRPr="004B6822" w:rsidRDefault="00BA2114" w:rsidP="00D97D17">
            <w:pPr>
              <w:rPr>
                <w:rFonts w:ascii="Arial" w:hAnsi="Arial" w:cs="Arial"/>
                <w:sz w:val="22"/>
                <w:szCs w:val="22"/>
              </w:rPr>
            </w:pPr>
            <w:r>
              <w:rPr>
                <w:rFonts w:ascii="Arial" w:hAnsi="Arial" w:cs="Arial"/>
                <w:sz w:val="22"/>
                <w:szCs w:val="22"/>
              </w:rPr>
              <w:t>Randomised controlled trial –</w:t>
            </w:r>
            <w:r w:rsidR="00D97D17" w:rsidRPr="004B6822">
              <w:rPr>
                <w:rFonts w:ascii="Arial" w:hAnsi="Arial" w:cs="Arial"/>
                <w:sz w:val="22"/>
                <w:szCs w:val="22"/>
              </w:rPr>
              <w:t xml:space="preserve"> Grade 1</w:t>
            </w:r>
          </w:p>
        </w:tc>
        <w:tc>
          <w:tcPr>
            <w:tcW w:w="4861" w:type="dxa"/>
            <w:tcBorders>
              <w:top w:val="threeDEmboss" w:sz="6" w:space="0" w:color="auto"/>
              <w:left w:val="threeDEmboss" w:sz="6" w:space="0" w:color="auto"/>
              <w:bottom w:val="threeDEmboss" w:sz="6" w:space="0" w:color="auto"/>
              <w:right w:val="threeDEmboss" w:sz="6" w:space="0" w:color="auto"/>
            </w:tcBorders>
          </w:tcPr>
          <w:p w14:paraId="30ADA06F" w14:textId="77777777" w:rsidR="00D97D17" w:rsidRPr="004B6822" w:rsidRDefault="00D97D17" w:rsidP="00D97D17">
            <w:pPr>
              <w:rPr>
                <w:rFonts w:ascii="Arial" w:hAnsi="Arial" w:cs="Arial"/>
                <w:sz w:val="22"/>
                <w:szCs w:val="22"/>
              </w:rPr>
            </w:pPr>
          </w:p>
        </w:tc>
      </w:tr>
      <w:tr w:rsidR="00D97D17" w:rsidRPr="004B6822" w14:paraId="3B475A8F"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1A060711"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7232" w:type="dxa"/>
            <w:tcBorders>
              <w:top w:val="threeDEmboss" w:sz="6" w:space="0" w:color="auto"/>
              <w:left w:val="threeDEmboss" w:sz="6" w:space="0" w:color="auto"/>
              <w:bottom w:val="threeDEmboss" w:sz="6" w:space="0" w:color="auto"/>
              <w:right w:val="threeDEmboss" w:sz="6" w:space="0" w:color="auto"/>
            </w:tcBorders>
            <w:vAlign w:val="center"/>
          </w:tcPr>
          <w:p w14:paraId="7449CB5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Primary: core symptoms of autism as measured by subscale of the Abberant Behaviour Checklist and the Clinical Glob</w:t>
            </w:r>
            <w:r w:rsidR="00BA2114">
              <w:rPr>
                <w:rFonts w:ascii="Arial" w:hAnsi="Arial" w:cs="Arial"/>
                <w:sz w:val="22"/>
                <w:szCs w:val="22"/>
              </w:rPr>
              <w:t>al Impression improvement scale</w:t>
            </w:r>
            <w:r w:rsidRPr="004B6822">
              <w:rPr>
                <w:rFonts w:ascii="Arial" w:hAnsi="Arial" w:cs="Arial"/>
                <w:sz w:val="22"/>
                <w:szCs w:val="22"/>
              </w:rPr>
              <w:t xml:space="preserve"> – not focus of this report</w:t>
            </w:r>
            <w:r w:rsidR="00BA2114">
              <w:rPr>
                <w:rFonts w:ascii="Arial" w:hAnsi="Arial" w:cs="Arial"/>
                <w:sz w:val="22"/>
                <w:szCs w:val="22"/>
              </w:rPr>
              <w:t>.</w:t>
            </w:r>
            <w:r w:rsidRPr="004B6822">
              <w:rPr>
                <w:rFonts w:ascii="Arial" w:hAnsi="Arial" w:cs="Arial"/>
                <w:sz w:val="22"/>
                <w:szCs w:val="22"/>
              </w:rPr>
              <w:t xml:space="preserve"> </w:t>
            </w:r>
          </w:p>
          <w:p w14:paraId="4E0A192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Secondary: scores on the Rivto-Freeman Real Life Rating Scale, the Children’s Yale-Brown Obsessive Compulsive Scale, and the Maladaptive behaviour domain of the Vineland Adaptive Behaviour Scales – the focus of this paper</w:t>
            </w:r>
            <w:r w:rsidR="00BA2114">
              <w:rPr>
                <w:rFonts w:ascii="Arial" w:hAnsi="Arial" w:cs="Arial"/>
                <w:sz w:val="22"/>
                <w:szCs w:val="22"/>
              </w:rPr>
              <w:t>.</w:t>
            </w:r>
          </w:p>
        </w:tc>
        <w:tc>
          <w:tcPr>
            <w:tcW w:w="4861" w:type="dxa"/>
            <w:tcBorders>
              <w:top w:val="threeDEmboss" w:sz="6" w:space="0" w:color="auto"/>
              <w:left w:val="threeDEmboss" w:sz="6" w:space="0" w:color="auto"/>
              <w:bottom w:val="threeDEmboss" w:sz="6" w:space="0" w:color="auto"/>
              <w:right w:val="threeDEmboss" w:sz="6" w:space="0" w:color="auto"/>
            </w:tcBorders>
          </w:tcPr>
          <w:p w14:paraId="7474AE15" w14:textId="77777777" w:rsidR="00D97D17" w:rsidRPr="004B6822" w:rsidRDefault="00D97D17" w:rsidP="00D97D17">
            <w:pPr>
              <w:rPr>
                <w:rFonts w:ascii="Arial" w:hAnsi="Arial" w:cs="Arial"/>
                <w:sz w:val="22"/>
                <w:szCs w:val="22"/>
              </w:rPr>
            </w:pPr>
          </w:p>
        </w:tc>
      </w:tr>
      <w:tr w:rsidR="00D97D17" w:rsidRPr="004B6822" w14:paraId="56596D9A"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3B69EE66"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7232" w:type="dxa"/>
            <w:tcBorders>
              <w:top w:val="threeDEmboss" w:sz="6" w:space="0" w:color="auto"/>
              <w:left w:val="threeDEmboss" w:sz="6" w:space="0" w:color="auto"/>
              <w:bottom w:val="threeDEmboss" w:sz="6" w:space="0" w:color="auto"/>
              <w:right w:val="threeDEmboss" w:sz="6" w:space="0" w:color="auto"/>
            </w:tcBorders>
          </w:tcPr>
          <w:p w14:paraId="69EB9FB6" w14:textId="77777777" w:rsidR="00D97D17" w:rsidRPr="004B6822" w:rsidRDefault="00BA2114" w:rsidP="00D97D17">
            <w:pPr>
              <w:numPr>
                <w:ilvl w:val="0"/>
                <w:numId w:val="27"/>
              </w:numPr>
              <w:rPr>
                <w:rFonts w:ascii="Arial" w:hAnsi="Arial" w:cs="Arial"/>
                <w:sz w:val="22"/>
                <w:szCs w:val="22"/>
              </w:rPr>
            </w:pPr>
            <w:r>
              <w:rPr>
                <w:rFonts w:ascii="Arial" w:hAnsi="Arial" w:cs="Arial"/>
                <w:sz w:val="22"/>
                <w:szCs w:val="22"/>
              </w:rPr>
              <w:t>N : 101  in 8-</w:t>
            </w:r>
            <w:r w:rsidR="00D97D17" w:rsidRPr="004B6822">
              <w:rPr>
                <w:rFonts w:ascii="Arial" w:hAnsi="Arial" w:cs="Arial"/>
                <w:sz w:val="22"/>
                <w:szCs w:val="22"/>
              </w:rPr>
              <w:t>week double blind placebo controlled trial followed by 8 week open label trial.</w:t>
            </w:r>
          </w:p>
          <w:p w14:paraId="0F5AEF19" w14:textId="77777777" w:rsidR="00D97D17" w:rsidRPr="004B6822" w:rsidRDefault="00D97D17" w:rsidP="00D97D17">
            <w:pPr>
              <w:rPr>
                <w:rFonts w:ascii="Arial" w:hAnsi="Arial" w:cs="Arial"/>
                <w:sz w:val="22"/>
                <w:szCs w:val="22"/>
              </w:rPr>
            </w:pPr>
          </w:p>
          <w:p w14:paraId="2E934DBA" w14:textId="77777777" w:rsidR="00D97D17" w:rsidRPr="004B6822" w:rsidRDefault="00D97D17" w:rsidP="00D97D17">
            <w:pPr>
              <w:ind w:left="720"/>
              <w:rPr>
                <w:rFonts w:ascii="Arial" w:hAnsi="Arial" w:cs="Arial"/>
                <w:sz w:val="22"/>
                <w:szCs w:val="22"/>
              </w:rPr>
            </w:pPr>
            <w:r w:rsidRPr="004B6822">
              <w:rPr>
                <w:rFonts w:ascii="Arial" w:hAnsi="Arial" w:cs="Arial"/>
                <w:sz w:val="22"/>
                <w:szCs w:val="22"/>
              </w:rPr>
              <w:t xml:space="preserve">N= 63 in </w:t>
            </w:r>
            <w:r w:rsidR="00BA2114">
              <w:rPr>
                <w:rFonts w:ascii="Arial" w:hAnsi="Arial" w:cs="Arial"/>
                <w:sz w:val="22"/>
                <w:szCs w:val="22"/>
              </w:rPr>
              <w:t>a 16-</w:t>
            </w:r>
            <w:r w:rsidRPr="004B6822">
              <w:rPr>
                <w:rFonts w:ascii="Arial" w:hAnsi="Arial" w:cs="Arial"/>
                <w:sz w:val="22"/>
                <w:szCs w:val="22"/>
              </w:rPr>
              <w:t>week open label continuation study of those who responded to risperidone – for assessing maintenance of improvement  – the focus of this paper is maintenance of improvement of secondary outcomes</w:t>
            </w:r>
            <w:r w:rsidR="00BA2114">
              <w:rPr>
                <w:rFonts w:ascii="Arial" w:hAnsi="Arial" w:cs="Arial"/>
                <w:sz w:val="22"/>
                <w:szCs w:val="22"/>
              </w:rPr>
              <w:t>.</w:t>
            </w:r>
          </w:p>
          <w:p w14:paraId="6419A28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Age, sex, race, and other relevant risk factors ; multicentre North American study.  Aged 5 to 17, mean (SD) 8.8 (2.7) 82% male</w:t>
            </w:r>
          </w:p>
          <w:p w14:paraId="467CD33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Inclusion and exclusion criteria; for double blind trial inclusion criteria were all met DSM-IV criteria for autistic disorder corroborated by the ADI revised and had impaired behaviour symptoms.</w:t>
            </w:r>
          </w:p>
          <w:p w14:paraId="3DC0757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Those responding with at least a 25% reduction in the irritability scale and rated as improved or much improved on the CGI improvement scale were counted as re</w:t>
            </w:r>
            <w:r w:rsidR="00BA2114">
              <w:rPr>
                <w:rFonts w:ascii="Arial" w:hAnsi="Arial" w:cs="Arial"/>
                <w:sz w:val="22"/>
                <w:szCs w:val="22"/>
              </w:rPr>
              <w:t>sponders and enrolled in the 16-</w:t>
            </w:r>
            <w:r w:rsidRPr="004B6822">
              <w:rPr>
                <w:rFonts w:ascii="Arial" w:hAnsi="Arial" w:cs="Arial"/>
                <w:sz w:val="22"/>
                <w:szCs w:val="22"/>
              </w:rPr>
              <w:t xml:space="preserve">week open label continuation study, as were children who had not responded during the double blind trial but who responded as defined above during the following 8 week open label trial.   </w:t>
            </w:r>
          </w:p>
          <w:p w14:paraId="1B6854AB" w14:textId="77777777" w:rsidR="00D97D17" w:rsidRPr="004B6822" w:rsidRDefault="00BA2114" w:rsidP="00D97D17">
            <w:pPr>
              <w:numPr>
                <w:ilvl w:val="0"/>
                <w:numId w:val="27"/>
              </w:numPr>
              <w:rPr>
                <w:rFonts w:ascii="Arial" w:hAnsi="Arial" w:cs="Arial"/>
                <w:sz w:val="22"/>
                <w:szCs w:val="22"/>
              </w:rPr>
            </w:pPr>
            <w:r>
              <w:rPr>
                <w:rFonts w:ascii="Arial" w:hAnsi="Arial" w:cs="Arial"/>
                <w:sz w:val="22"/>
                <w:szCs w:val="22"/>
              </w:rPr>
              <w:t>Power</w:t>
            </w:r>
            <w:r w:rsidR="00D97D17" w:rsidRPr="004B6822">
              <w:rPr>
                <w:rFonts w:ascii="Arial" w:hAnsi="Arial" w:cs="Arial"/>
                <w:sz w:val="22"/>
                <w:szCs w:val="22"/>
              </w:rPr>
              <w:t>; not stated</w:t>
            </w:r>
          </w:p>
          <w:p w14:paraId="0C84DB32" w14:textId="77777777" w:rsidR="00D97D17" w:rsidRPr="004B6822" w:rsidRDefault="00BA2114" w:rsidP="00D97D17">
            <w:pPr>
              <w:numPr>
                <w:ilvl w:val="0"/>
                <w:numId w:val="27"/>
              </w:numPr>
              <w:rPr>
                <w:rFonts w:ascii="Arial" w:hAnsi="Arial" w:cs="Arial"/>
                <w:sz w:val="22"/>
                <w:szCs w:val="22"/>
              </w:rPr>
            </w:pPr>
            <w:r>
              <w:rPr>
                <w:rFonts w:ascii="Arial" w:hAnsi="Arial" w:cs="Arial"/>
                <w:sz w:val="22"/>
                <w:szCs w:val="22"/>
              </w:rPr>
              <w:t>Method of randomisation</w:t>
            </w:r>
            <w:r w:rsidR="00D97D17" w:rsidRPr="004B6822">
              <w:rPr>
                <w:rFonts w:ascii="Arial" w:hAnsi="Arial" w:cs="Arial"/>
                <w:sz w:val="22"/>
                <w:szCs w:val="22"/>
              </w:rPr>
              <w:t>; random – not described further – but not</w:t>
            </w:r>
            <w:r>
              <w:rPr>
                <w:rFonts w:ascii="Arial" w:hAnsi="Arial" w:cs="Arial"/>
                <w:sz w:val="22"/>
                <w:szCs w:val="22"/>
              </w:rPr>
              <w:t xml:space="preserve"> all participants selected owing</w:t>
            </w:r>
            <w:r w:rsidR="00D97D17" w:rsidRPr="004B6822">
              <w:rPr>
                <w:rFonts w:ascii="Arial" w:hAnsi="Arial" w:cs="Arial"/>
                <w:sz w:val="22"/>
                <w:szCs w:val="22"/>
              </w:rPr>
              <w:t xml:space="preserve"> to improvement when on blinded treatment</w:t>
            </w:r>
            <w:r>
              <w:rPr>
                <w:rFonts w:ascii="Arial" w:hAnsi="Arial" w:cs="Arial"/>
                <w:sz w:val="22"/>
                <w:szCs w:val="22"/>
              </w:rPr>
              <w:t>.</w:t>
            </w:r>
          </w:p>
          <w:p w14:paraId="5FD9D40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Risperidone at a mean daily dose of 2mg </w:t>
            </w:r>
            <w:r w:rsidR="00BA2114">
              <w:rPr>
                <w:rFonts w:ascii="Arial" w:hAnsi="Arial" w:cs="Arial"/>
                <w:sz w:val="22"/>
                <w:szCs w:val="22"/>
              </w:rPr>
              <w:t>(SD=1.2) at the start of the 16-</w:t>
            </w:r>
            <w:r w:rsidRPr="004B6822">
              <w:rPr>
                <w:rFonts w:ascii="Arial" w:hAnsi="Arial" w:cs="Arial"/>
                <w:sz w:val="22"/>
                <w:szCs w:val="22"/>
              </w:rPr>
              <w:t>week continuation study increasing to a mean of 2.1mg (SD=0.8)</w:t>
            </w:r>
            <w:r w:rsidR="00BA2114">
              <w:rPr>
                <w:rFonts w:ascii="Arial" w:hAnsi="Arial" w:cs="Arial"/>
                <w:sz w:val="22"/>
                <w:szCs w:val="22"/>
              </w:rPr>
              <w:t>.</w:t>
            </w:r>
          </w:p>
          <w:p w14:paraId="42A8A3C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p w14:paraId="5A9F035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16 weeks at least </w:t>
            </w:r>
          </w:p>
          <w:p w14:paraId="214F435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4861" w:type="dxa"/>
            <w:tcBorders>
              <w:top w:val="threeDEmboss" w:sz="6" w:space="0" w:color="auto"/>
              <w:left w:val="threeDEmboss" w:sz="6" w:space="0" w:color="auto"/>
              <w:bottom w:val="threeDEmboss" w:sz="6" w:space="0" w:color="auto"/>
              <w:right w:val="threeDEmboss" w:sz="6" w:space="0" w:color="auto"/>
            </w:tcBorders>
          </w:tcPr>
          <w:p w14:paraId="78D67528" w14:textId="77777777" w:rsidR="00D97D17" w:rsidRPr="004B6822" w:rsidRDefault="00D97D17" w:rsidP="00D97D17">
            <w:pPr>
              <w:rPr>
                <w:rFonts w:ascii="Arial" w:hAnsi="Arial" w:cs="Arial"/>
                <w:sz w:val="22"/>
                <w:szCs w:val="22"/>
              </w:rPr>
            </w:pPr>
          </w:p>
        </w:tc>
      </w:tr>
      <w:tr w:rsidR="00D97D17" w:rsidRPr="004B6822" w14:paraId="18B3A5C8"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3FCE8057"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7232" w:type="dxa"/>
            <w:tcBorders>
              <w:top w:val="threeDEmboss" w:sz="6" w:space="0" w:color="auto"/>
              <w:left w:val="threeDEmboss" w:sz="6" w:space="0" w:color="auto"/>
              <w:bottom w:val="threeDEmboss" w:sz="6" w:space="0" w:color="auto"/>
              <w:right w:val="threeDEmboss" w:sz="6" w:space="0" w:color="auto"/>
            </w:tcBorders>
          </w:tcPr>
          <w:p w14:paraId="701E69D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Is the study type appropriat</w:t>
            </w:r>
            <w:r w:rsidR="00BA2114">
              <w:rPr>
                <w:rFonts w:ascii="Arial" w:hAnsi="Arial" w:cs="Arial"/>
                <w:sz w:val="22"/>
                <w:szCs w:val="22"/>
              </w:rPr>
              <w:t>e for the questions being asked? D</w:t>
            </w:r>
            <w:r w:rsidRPr="004B6822">
              <w:rPr>
                <w:rFonts w:ascii="Arial" w:hAnsi="Arial" w:cs="Arial"/>
                <w:sz w:val="22"/>
                <w:szCs w:val="22"/>
              </w:rPr>
              <w:t>ouble blind randomised controlled trial of 8 weeks’ duration would be expected to be long enoug</w:t>
            </w:r>
            <w:r w:rsidR="00BA2114">
              <w:rPr>
                <w:rFonts w:ascii="Arial" w:hAnsi="Arial" w:cs="Arial"/>
                <w:sz w:val="22"/>
                <w:szCs w:val="22"/>
              </w:rPr>
              <w:t>h to see improvements, if any, owing</w:t>
            </w:r>
            <w:r w:rsidRPr="004B6822">
              <w:rPr>
                <w:rFonts w:ascii="Arial" w:hAnsi="Arial" w:cs="Arial"/>
                <w:sz w:val="22"/>
                <w:szCs w:val="22"/>
              </w:rPr>
              <w:t xml:space="preserve"> to the drug, and continuation study of 16 long enough to show useful length of sustained improvement </w:t>
            </w:r>
          </w:p>
          <w:p w14:paraId="59CE331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 study population typica</w:t>
            </w:r>
            <w:r w:rsidR="00BA2114">
              <w:rPr>
                <w:rFonts w:ascii="Arial" w:hAnsi="Arial" w:cs="Arial"/>
                <w:sz w:val="22"/>
                <w:szCs w:val="22"/>
              </w:rPr>
              <w:t xml:space="preserve">l of patients with this disease? </w:t>
            </w:r>
          </w:p>
          <w:p w14:paraId="568AF42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Were the treatment/contro</w:t>
            </w:r>
            <w:r w:rsidR="00BA2114">
              <w:rPr>
                <w:rFonts w:ascii="Arial" w:hAnsi="Arial" w:cs="Arial"/>
                <w:sz w:val="22"/>
                <w:szCs w:val="22"/>
              </w:rPr>
              <w:t>l groups comparable at baseline</w:t>
            </w:r>
            <w:r w:rsidR="00AF1C29">
              <w:rPr>
                <w:rFonts w:ascii="Arial" w:hAnsi="Arial" w:cs="Arial"/>
                <w:sz w:val="22"/>
                <w:szCs w:val="22"/>
              </w:rPr>
              <w:t xml:space="preserve">? </w:t>
            </w:r>
          </w:p>
          <w:p w14:paraId="2BC5BDE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 intervention compared to placebo and/or</w:t>
            </w:r>
            <w:r w:rsidR="00BA2114">
              <w:rPr>
                <w:rFonts w:ascii="Arial" w:hAnsi="Arial" w:cs="Arial"/>
                <w:sz w:val="22"/>
                <w:szCs w:val="22"/>
              </w:rPr>
              <w:t xml:space="preserve"> best accepted intervention</w:t>
            </w:r>
            <w:r w:rsidR="00AF1C29">
              <w:rPr>
                <w:rFonts w:ascii="Arial" w:hAnsi="Arial" w:cs="Arial"/>
                <w:sz w:val="22"/>
                <w:szCs w:val="22"/>
              </w:rPr>
              <w:t xml:space="preserve">? </w:t>
            </w:r>
          </w:p>
          <w:p w14:paraId="5C14490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there c</w:t>
            </w:r>
            <w:r w:rsidR="00BA2114">
              <w:rPr>
                <w:rFonts w:ascii="Arial" w:hAnsi="Arial" w:cs="Arial"/>
                <w:sz w:val="22"/>
                <w:szCs w:val="22"/>
              </w:rPr>
              <w:t>ompliance with the intervention</w:t>
            </w:r>
            <w:r w:rsidR="00AF1C29">
              <w:rPr>
                <w:rFonts w:ascii="Arial" w:hAnsi="Arial" w:cs="Arial"/>
                <w:sz w:val="22"/>
                <w:szCs w:val="22"/>
              </w:rPr>
              <w:t xml:space="preserve">? </w:t>
            </w:r>
          </w:p>
          <w:p w14:paraId="114244C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there equal intensity of observatio</w:t>
            </w:r>
            <w:r w:rsidR="00BA2114">
              <w:rPr>
                <w:rFonts w:ascii="Arial" w:hAnsi="Arial" w:cs="Arial"/>
                <w:sz w:val="22"/>
                <w:szCs w:val="22"/>
              </w:rPr>
              <w:t>n of study and control subjects</w:t>
            </w:r>
            <w:r w:rsidR="00BE1FCB">
              <w:rPr>
                <w:rFonts w:ascii="Arial" w:hAnsi="Arial" w:cs="Arial"/>
                <w:sz w:val="22"/>
                <w:szCs w:val="22"/>
              </w:rPr>
              <w:t xml:space="preserve">? </w:t>
            </w:r>
          </w:p>
          <w:p w14:paraId="365602E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 process of observati</w:t>
            </w:r>
            <w:r w:rsidR="00BA2114">
              <w:rPr>
                <w:rFonts w:ascii="Arial" w:hAnsi="Arial" w:cs="Arial"/>
                <w:sz w:val="22"/>
                <w:szCs w:val="22"/>
              </w:rPr>
              <w:t>on likely to affect the outcome</w:t>
            </w:r>
            <w:r w:rsidRPr="004B6822">
              <w:rPr>
                <w:rFonts w:ascii="Arial" w:hAnsi="Arial" w:cs="Arial"/>
                <w:sz w:val="22"/>
                <w:szCs w:val="22"/>
              </w:rPr>
              <w:t xml:space="preserve">? </w:t>
            </w:r>
          </w:p>
          <w:p w14:paraId="1CB9312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In</w:t>
            </w:r>
            <w:r w:rsidR="00BA2114">
              <w:rPr>
                <w:rFonts w:ascii="Arial" w:hAnsi="Arial" w:cs="Arial"/>
                <w:sz w:val="22"/>
                <w:szCs w:val="22"/>
              </w:rPr>
              <w:t>tention to treat analysis</w:t>
            </w:r>
            <w:r w:rsidR="00C62280">
              <w:rPr>
                <w:rFonts w:ascii="Arial" w:hAnsi="Arial" w:cs="Arial"/>
                <w:sz w:val="22"/>
                <w:szCs w:val="22"/>
              </w:rPr>
              <w:t xml:space="preserve">? </w:t>
            </w:r>
          </w:p>
          <w:p w14:paraId="079E8C1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Did conclusions about safety take into accoun</w:t>
            </w:r>
            <w:r w:rsidR="00BA2114">
              <w:rPr>
                <w:rFonts w:ascii="Arial" w:hAnsi="Arial" w:cs="Arial"/>
                <w:sz w:val="22"/>
                <w:szCs w:val="22"/>
              </w:rPr>
              <w:t>t the limited size of the study</w:t>
            </w:r>
            <w:r w:rsidRPr="004B6822">
              <w:rPr>
                <w:rFonts w:ascii="Arial" w:hAnsi="Arial" w:cs="Arial"/>
                <w:sz w:val="22"/>
                <w:szCs w:val="22"/>
              </w:rPr>
              <w:t xml:space="preserve">? </w:t>
            </w:r>
          </w:p>
          <w:p w14:paraId="687124AC" w14:textId="77777777" w:rsidR="00D97D17" w:rsidRPr="004B6822" w:rsidRDefault="00BA2114" w:rsidP="00D97D17">
            <w:pPr>
              <w:numPr>
                <w:ilvl w:val="0"/>
                <w:numId w:val="27"/>
              </w:numPr>
              <w:rPr>
                <w:rFonts w:ascii="Arial" w:hAnsi="Arial" w:cs="Arial"/>
                <w:sz w:val="22"/>
                <w:szCs w:val="22"/>
              </w:rPr>
            </w:pPr>
            <w:r>
              <w:rPr>
                <w:rFonts w:ascii="Arial" w:hAnsi="Arial" w:cs="Arial"/>
                <w:sz w:val="22"/>
                <w:szCs w:val="22"/>
              </w:rPr>
              <w:t>Is effectiveness proven</w:t>
            </w:r>
            <w:r w:rsidR="00BE1FCB">
              <w:rPr>
                <w:rFonts w:ascii="Arial" w:hAnsi="Arial" w:cs="Arial"/>
                <w:sz w:val="22"/>
                <w:szCs w:val="22"/>
              </w:rPr>
              <w:t xml:space="preserve">? </w:t>
            </w:r>
          </w:p>
          <w:p w14:paraId="5798BDEA" w14:textId="77777777" w:rsidR="00D97D17" w:rsidRPr="004B6822" w:rsidRDefault="00AF1C29" w:rsidP="00D97D17">
            <w:pPr>
              <w:numPr>
                <w:ilvl w:val="0"/>
                <w:numId w:val="27"/>
              </w:numPr>
              <w:rPr>
                <w:rFonts w:ascii="Arial" w:hAnsi="Arial" w:cs="Arial"/>
                <w:sz w:val="22"/>
                <w:szCs w:val="22"/>
              </w:rPr>
            </w:pPr>
            <w:r>
              <w:rPr>
                <w:rFonts w:ascii="Arial" w:hAnsi="Arial" w:cs="Arial"/>
                <w:sz w:val="22"/>
                <w:szCs w:val="22"/>
              </w:rPr>
              <w:t>Summary</w:t>
            </w:r>
            <w:r w:rsidR="00D97D17" w:rsidRPr="004B6822">
              <w:rPr>
                <w:rFonts w:ascii="Arial" w:hAnsi="Arial" w:cs="Arial"/>
                <w:sz w:val="22"/>
                <w:szCs w:val="22"/>
              </w:rPr>
              <w:t>: this paper adds to an already published report of the double blind study by describing a continuation study of people who had responded to risperidone in the blind study or in the open study that followed.  It concentrates on the secondary outcomes and looks at whether improvements were sustained over 6 months of treatment in total</w:t>
            </w:r>
            <w:r>
              <w:rPr>
                <w:rFonts w:ascii="Arial" w:hAnsi="Arial" w:cs="Arial"/>
                <w:sz w:val="22"/>
                <w:szCs w:val="22"/>
              </w:rPr>
              <w:t>.</w:t>
            </w:r>
          </w:p>
        </w:tc>
        <w:tc>
          <w:tcPr>
            <w:tcW w:w="4861" w:type="dxa"/>
            <w:tcBorders>
              <w:top w:val="threeDEmboss" w:sz="6" w:space="0" w:color="auto"/>
              <w:left w:val="threeDEmboss" w:sz="6" w:space="0" w:color="auto"/>
              <w:bottom w:val="threeDEmboss" w:sz="6" w:space="0" w:color="auto"/>
              <w:right w:val="threeDEmboss" w:sz="6" w:space="0" w:color="auto"/>
            </w:tcBorders>
          </w:tcPr>
          <w:p w14:paraId="19BA9546" w14:textId="77777777" w:rsidR="00D97D17" w:rsidRDefault="00C62280" w:rsidP="00D97D17">
            <w:pPr>
              <w:rPr>
                <w:rFonts w:ascii="Arial" w:hAnsi="Arial" w:cs="Arial"/>
                <w:sz w:val="22"/>
                <w:szCs w:val="22"/>
              </w:rPr>
            </w:pPr>
            <w:r>
              <w:rPr>
                <w:rFonts w:ascii="Arial" w:hAnsi="Arial" w:cs="Arial"/>
                <w:sz w:val="22"/>
                <w:szCs w:val="22"/>
              </w:rPr>
              <w:t xml:space="preserve">  Yes</w:t>
            </w:r>
          </w:p>
          <w:p w14:paraId="25FD5B0C" w14:textId="77777777" w:rsidR="00C62280" w:rsidRDefault="00C62280" w:rsidP="00D97D17">
            <w:pPr>
              <w:rPr>
                <w:rFonts w:ascii="Arial" w:hAnsi="Arial" w:cs="Arial"/>
                <w:sz w:val="22"/>
                <w:szCs w:val="22"/>
              </w:rPr>
            </w:pPr>
          </w:p>
          <w:p w14:paraId="039AB32E" w14:textId="77777777" w:rsidR="00C62280" w:rsidRDefault="00C62280" w:rsidP="00D97D17">
            <w:pPr>
              <w:rPr>
                <w:rFonts w:ascii="Arial" w:hAnsi="Arial" w:cs="Arial"/>
                <w:sz w:val="22"/>
                <w:szCs w:val="22"/>
              </w:rPr>
            </w:pPr>
          </w:p>
          <w:p w14:paraId="60D89AB0" w14:textId="77777777" w:rsidR="00C62280" w:rsidRDefault="00C62280" w:rsidP="00D97D17">
            <w:pPr>
              <w:rPr>
                <w:rFonts w:ascii="Arial" w:hAnsi="Arial" w:cs="Arial"/>
                <w:sz w:val="22"/>
                <w:szCs w:val="22"/>
              </w:rPr>
            </w:pPr>
          </w:p>
          <w:p w14:paraId="70B34DDE" w14:textId="77777777" w:rsidR="00C62280" w:rsidRDefault="00C62280" w:rsidP="00D97D17">
            <w:pPr>
              <w:rPr>
                <w:rFonts w:ascii="Arial" w:hAnsi="Arial" w:cs="Arial"/>
                <w:sz w:val="22"/>
                <w:szCs w:val="22"/>
              </w:rPr>
            </w:pPr>
          </w:p>
          <w:p w14:paraId="29BF2820" w14:textId="77777777" w:rsidR="00C62280" w:rsidRDefault="00C62280" w:rsidP="00D97D17">
            <w:pPr>
              <w:rPr>
                <w:rFonts w:ascii="Arial" w:hAnsi="Arial" w:cs="Arial"/>
                <w:sz w:val="22"/>
                <w:szCs w:val="22"/>
              </w:rPr>
            </w:pPr>
            <w:r>
              <w:rPr>
                <w:rFonts w:ascii="Arial" w:hAnsi="Arial" w:cs="Arial"/>
                <w:sz w:val="22"/>
                <w:szCs w:val="22"/>
              </w:rPr>
              <w:t xml:space="preserve">  Yes</w:t>
            </w:r>
          </w:p>
          <w:p w14:paraId="25730B73" w14:textId="77777777" w:rsidR="00C62280" w:rsidRDefault="00C62280" w:rsidP="00D97D17">
            <w:pPr>
              <w:rPr>
                <w:rFonts w:ascii="Arial" w:hAnsi="Arial" w:cs="Arial"/>
                <w:sz w:val="22"/>
                <w:szCs w:val="22"/>
              </w:rPr>
            </w:pPr>
            <w:r>
              <w:rPr>
                <w:rFonts w:ascii="Arial" w:hAnsi="Arial" w:cs="Arial"/>
                <w:sz w:val="22"/>
                <w:szCs w:val="22"/>
              </w:rPr>
              <w:t xml:space="preserve">  Not described here</w:t>
            </w:r>
          </w:p>
          <w:p w14:paraId="498AFA9E" w14:textId="77777777" w:rsidR="00C62280" w:rsidRDefault="00C62280" w:rsidP="00D97D17">
            <w:pPr>
              <w:rPr>
                <w:rFonts w:ascii="Arial" w:hAnsi="Arial" w:cs="Arial"/>
                <w:sz w:val="22"/>
                <w:szCs w:val="22"/>
              </w:rPr>
            </w:pPr>
          </w:p>
          <w:p w14:paraId="73BD4FF2" w14:textId="77777777" w:rsidR="00C62280" w:rsidRDefault="00C62280" w:rsidP="00D97D17">
            <w:pPr>
              <w:rPr>
                <w:rFonts w:ascii="Arial" w:hAnsi="Arial" w:cs="Arial"/>
                <w:sz w:val="22"/>
                <w:szCs w:val="22"/>
              </w:rPr>
            </w:pPr>
            <w:r>
              <w:rPr>
                <w:rFonts w:ascii="Arial" w:hAnsi="Arial" w:cs="Arial"/>
                <w:sz w:val="22"/>
                <w:szCs w:val="22"/>
              </w:rPr>
              <w:t xml:space="preserve">  Placebo initially</w:t>
            </w:r>
          </w:p>
          <w:p w14:paraId="40B0DADE" w14:textId="77777777" w:rsidR="00C62280" w:rsidRDefault="00C62280" w:rsidP="00D97D17">
            <w:pPr>
              <w:rPr>
                <w:rFonts w:ascii="Arial" w:hAnsi="Arial" w:cs="Arial"/>
                <w:sz w:val="22"/>
                <w:szCs w:val="22"/>
              </w:rPr>
            </w:pPr>
            <w:r>
              <w:rPr>
                <w:rFonts w:ascii="Arial" w:hAnsi="Arial" w:cs="Arial"/>
                <w:sz w:val="22"/>
                <w:szCs w:val="22"/>
              </w:rPr>
              <w:t xml:space="preserve">  Not stated</w:t>
            </w:r>
          </w:p>
          <w:p w14:paraId="5BC95C7A" w14:textId="77777777" w:rsidR="00C62280" w:rsidRDefault="00C62280" w:rsidP="00D97D17">
            <w:pPr>
              <w:rPr>
                <w:rFonts w:ascii="Arial" w:hAnsi="Arial" w:cs="Arial"/>
                <w:sz w:val="22"/>
                <w:szCs w:val="22"/>
              </w:rPr>
            </w:pPr>
          </w:p>
          <w:p w14:paraId="56ED8864" w14:textId="77777777" w:rsidR="00C62280" w:rsidRDefault="00C62280" w:rsidP="00D97D17">
            <w:pPr>
              <w:rPr>
                <w:rFonts w:ascii="Arial" w:hAnsi="Arial" w:cs="Arial"/>
                <w:sz w:val="22"/>
                <w:szCs w:val="22"/>
              </w:rPr>
            </w:pPr>
            <w:r>
              <w:rPr>
                <w:rFonts w:ascii="Arial" w:hAnsi="Arial" w:cs="Arial"/>
                <w:sz w:val="22"/>
                <w:szCs w:val="22"/>
              </w:rPr>
              <w:t xml:space="preserve">  Not stated</w:t>
            </w:r>
          </w:p>
          <w:p w14:paraId="71963686" w14:textId="77777777" w:rsidR="00C62280" w:rsidRDefault="00C62280" w:rsidP="00D97D17">
            <w:pPr>
              <w:rPr>
                <w:rFonts w:ascii="Arial" w:hAnsi="Arial" w:cs="Arial"/>
                <w:sz w:val="22"/>
                <w:szCs w:val="22"/>
              </w:rPr>
            </w:pPr>
            <w:r>
              <w:rPr>
                <w:rFonts w:ascii="Arial" w:hAnsi="Arial" w:cs="Arial"/>
                <w:sz w:val="22"/>
                <w:szCs w:val="22"/>
              </w:rPr>
              <w:t xml:space="preserve">  No</w:t>
            </w:r>
          </w:p>
          <w:p w14:paraId="2AB6967C" w14:textId="77777777" w:rsidR="00C62280" w:rsidRDefault="00C62280" w:rsidP="00D97D17">
            <w:pPr>
              <w:rPr>
                <w:rFonts w:ascii="Arial" w:hAnsi="Arial" w:cs="Arial"/>
                <w:sz w:val="22"/>
                <w:szCs w:val="22"/>
              </w:rPr>
            </w:pPr>
            <w:r>
              <w:rPr>
                <w:rFonts w:ascii="Arial" w:hAnsi="Arial" w:cs="Arial"/>
                <w:sz w:val="22"/>
                <w:szCs w:val="22"/>
              </w:rPr>
              <w:t xml:space="preserve">  Yes</w:t>
            </w:r>
          </w:p>
          <w:p w14:paraId="39B7EACA" w14:textId="77777777" w:rsidR="00C62280" w:rsidRDefault="00C62280" w:rsidP="00D97D17">
            <w:pPr>
              <w:rPr>
                <w:rFonts w:ascii="Arial" w:hAnsi="Arial" w:cs="Arial"/>
                <w:sz w:val="22"/>
                <w:szCs w:val="22"/>
              </w:rPr>
            </w:pPr>
          </w:p>
          <w:p w14:paraId="5FB715C2" w14:textId="77777777" w:rsidR="00C62280" w:rsidRDefault="00C62280" w:rsidP="00D97D17">
            <w:pPr>
              <w:rPr>
                <w:rFonts w:ascii="Arial" w:hAnsi="Arial" w:cs="Arial"/>
                <w:sz w:val="22"/>
                <w:szCs w:val="22"/>
              </w:rPr>
            </w:pPr>
          </w:p>
          <w:p w14:paraId="0DCA8D2B" w14:textId="77777777" w:rsidR="00C62280" w:rsidRDefault="00C62280" w:rsidP="00D97D17">
            <w:pPr>
              <w:rPr>
                <w:rFonts w:ascii="Arial" w:hAnsi="Arial" w:cs="Arial"/>
                <w:sz w:val="22"/>
                <w:szCs w:val="22"/>
              </w:rPr>
            </w:pPr>
            <w:r>
              <w:rPr>
                <w:rFonts w:ascii="Arial" w:hAnsi="Arial" w:cs="Arial"/>
                <w:sz w:val="22"/>
                <w:szCs w:val="22"/>
              </w:rPr>
              <w:t xml:space="preserve">  Yes</w:t>
            </w:r>
          </w:p>
          <w:p w14:paraId="2E966E5C" w14:textId="77777777" w:rsidR="00C62280" w:rsidRDefault="00C62280" w:rsidP="00D97D17">
            <w:pPr>
              <w:rPr>
                <w:rFonts w:ascii="Arial" w:hAnsi="Arial" w:cs="Arial"/>
                <w:sz w:val="22"/>
                <w:szCs w:val="22"/>
              </w:rPr>
            </w:pPr>
          </w:p>
          <w:p w14:paraId="5C147AB0" w14:textId="77777777" w:rsidR="00C62280" w:rsidRPr="004B6822" w:rsidRDefault="00C62280" w:rsidP="00D97D17">
            <w:pPr>
              <w:rPr>
                <w:rFonts w:ascii="Arial" w:hAnsi="Arial" w:cs="Arial"/>
                <w:sz w:val="22"/>
                <w:szCs w:val="22"/>
              </w:rPr>
            </w:pPr>
          </w:p>
        </w:tc>
      </w:tr>
      <w:tr w:rsidR="00D97D17" w:rsidRPr="004B6822" w14:paraId="61E928B7"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3EEB9617"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7232" w:type="dxa"/>
            <w:tcBorders>
              <w:top w:val="threeDEmboss" w:sz="6" w:space="0" w:color="auto"/>
              <w:left w:val="threeDEmboss" w:sz="6" w:space="0" w:color="auto"/>
              <w:bottom w:val="threeDEmboss" w:sz="6" w:space="0" w:color="auto"/>
              <w:right w:val="threeDEmboss" w:sz="6" w:space="0" w:color="auto"/>
            </w:tcBorders>
          </w:tcPr>
          <w:p w14:paraId="6EE9BF2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Quantified resul</w:t>
            </w:r>
            <w:r w:rsidR="00AF1C29">
              <w:rPr>
                <w:rFonts w:ascii="Arial" w:hAnsi="Arial" w:cs="Arial"/>
                <w:sz w:val="22"/>
                <w:szCs w:val="22"/>
              </w:rPr>
              <w:t>ts (ie, incidence</w:t>
            </w:r>
            <w:r w:rsidRPr="004B6822">
              <w:rPr>
                <w:rFonts w:ascii="Arial" w:hAnsi="Arial" w:cs="Arial"/>
                <w:sz w:val="22"/>
                <w:szCs w:val="22"/>
              </w:rPr>
              <w:t xml:space="preserve">/1000) </w:t>
            </w:r>
          </w:p>
          <w:p w14:paraId="185824D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p w14:paraId="088A6A4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p w14:paraId="411C10A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p w14:paraId="6CB73E2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p w14:paraId="4CD8C24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Include adverse outcomes</w:t>
            </w:r>
            <w:r w:rsidR="00AF1C29">
              <w:rPr>
                <w:rFonts w:ascii="Arial" w:hAnsi="Arial" w:cs="Arial"/>
                <w:sz w:val="22"/>
                <w:szCs w:val="22"/>
              </w:rPr>
              <w:t>.</w:t>
            </w:r>
            <w:r w:rsidRPr="004B6822">
              <w:rPr>
                <w:rFonts w:ascii="Arial" w:hAnsi="Arial" w:cs="Arial"/>
                <w:sz w:val="22"/>
                <w:szCs w:val="22"/>
              </w:rPr>
              <w:t xml:space="preserve"> Not here, but in original report</w:t>
            </w:r>
          </w:p>
        </w:tc>
        <w:tc>
          <w:tcPr>
            <w:tcW w:w="4861" w:type="dxa"/>
            <w:tcBorders>
              <w:top w:val="threeDEmboss" w:sz="6" w:space="0" w:color="auto"/>
              <w:left w:val="threeDEmboss" w:sz="6" w:space="0" w:color="auto"/>
              <w:bottom w:val="threeDEmboss" w:sz="6" w:space="0" w:color="auto"/>
              <w:right w:val="threeDEmboss" w:sz="6" w:space="0" w:color="auto"/>
            </w:tcBorders>
          </w:tcPr>
          <w:p w14:paraId="32A0E7CB" w14:textId="77777777" w:rsidR="00D97D17" w:rsidRPr="004B6822" w:rsidRDefault="00D97D17" w:rsidP="00D97D17">
            <w:pPr>
              <w:rPr>
                <w:rFonts w:ascii="Arial" w:hAnsi="Arial" w:cs="Arial"/>
                <w:sz w:val="22"/>
                <w:szCs w:val="22"/>
              </w:rPr>
            </w:pPr>
          </w:p>
        </w:tc>
      </w:tr>
      <w:tr w:rsidR="00D97D17" w:rsidRPr="004B6822" w14:paraId="1808FD6B" w14:textId="77777777">
        <w:tblPrEx>
          <w:tblCellMar>
            <w:top w:w="0" w:type="dxa"/>
            <w:left w:w="0" w:type="dxa"/>
            <w:bottom w:w="0" w:type="dxa"/>
            <w:right w:w="0" w:type="dxa"/>
          </w:tblCellMar>
        </w:tblPrEx>
        <w:trPr>
          <w:trHeight w:val="480"/>
        </w:trPr>
        <w:tc>
          <w:tcPr>
            <w:tcW w:w="2127" w:type="dxa"/>
            <w:tcBorders>
              <w:top w:val="threeDEmboss" w:sz="6" w:space="0" w:color="auto"/>
              <w:left w:val="threeDEmboss" w:sz="6" w:space="0" w:color="auto"/>
              <w:bottom w:val="threeDEmboss" w:sz="6" w:space="0" w:color="auto"/>
              <w:right w:val="threeDEmboss" w:sz="6" w:space="0" w:color="auto"/>
            </w:tcBorders>
          </w:tcPr>
          <w:p w14:paraId="48CBE9BE"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7232" w:type="dxa"/>
            <w:tcBorders>
              <w:top w:val="threeDEmboss" w:sz="6" w:space="0" w:color="auto"/>
              <w:left w:val="threeDEmboss" w:sz="6" w:space="0" w:color="auto"/>
              <w:bottom w:val="threeDEmboss" w:sz="6" w:space="0" w:color="auto"/>
              <w:right w:val="threeDEmboss" w:sz="6" w:space="0" w:color="auto"/>
            </w:tcBorders>
          </w:tcPr>
          <w:p w14:paraId="51D30220" w14:textId="77777777" w:rsidR="00D97D17" w:rsidRPr="004B6822" w:rsidRDefault="0006500F" w:rsidP="00D97D17">
            <w:pPr>
              <w:rPr>
                <w:rFonts w:ascii="Arial" w:hAnsi="Arial" w:cs="Arial"/>
                <w:sz w:val="22"/>
                <w:szCs w:val="22"/>
              </w:rPr>
            </w:pPr>
            <w:r>
              <w:rPr>
                <w:rFonts w:ascii="Arial" w:hAnsi="Arial" w:cs="Arial"/>
                <w:sz w:val="22"/>
                <w:szCs w:val="22"/>
              </w:rPr>
              <w:t xml:space="preserve"> Risperidone le</w:t>
            </w:r>
            <w:r w:rsidR="00D97D17" w:rsidRPr="004B6822">
              <w:rPr>
                <w:rFonts w:ascii="Arial" w:hAnsi="Arial" w:cs="Arial"/>
                <w:sz w:val="22"/>
                <w:szCs w:val="22"/>
              </w:rPr>
              <w:t>d to significant improvements in the restricted, repetitive, and stereotyped patterns of behaviour, interests and activities in autistic children.  It did not significantly change their deficits in social interaction and communication.</w:t>
            </w:r>
          </w:p>
        </w:tc>
        <w:tc>
          <w:tcPr>
            <w:tcW w:w="4861" w:type="dxa"/>
            <w:tcBorders>
              <w:top w:val="threeDEmboss" w:sz="6" w:space="0" w:color="auto"/>
              <w:left w:val="threeDEmboss" w:sz="6" w:space="0" w:color="auto"/>
              <w:bottom w:val="threeDEmboss" w:sz="6" w:space="0" w:color="auto"/>
              <w:right w:val="threeDEmboss" w:sz="6" w:space="0" w:color="auto"/>
            </w:tcBorders>
          </w:tcPr>
          <w:p w14:paraId="2705793E" w14:textId="77777777" w:rsidR="00D97D17" w:rsidRPr="004B6822" w:rsidRDefault="00D97D17" w:rsidP="00D97D17">
            <w:pPr>
              <w:rPr>
                <w:rFonts w:ascii="Arial" w:hAnsi="Arial" w:cs="Arial"/>
                <w:sz w:val="22"/>
                <w:szCs w:val="22"/>
              </w:rPr>
            </w:pPr>
          </w:p>
        </w:tc>
      </w:tr>
      <w:tr w:rsidR="00D97D17" w:rsidRPr="004B6822" w14:paraId="52BCA210" w14:textId="77777777">
        <w:tblPrEx>
          <w:tblCellMar>
            <w:top w:w="0" w:type="dxa"/>
            <w:left w:w="0" w:type="dxa"/>
            <w:bottom w:w="0" w:type="dxa"/>
            <w:right w:w="0" w:type="dxa"/>
          </w:tblCellMar>
        </w:tblPrEx>
        <w:trPr>
          <w:trHeight w:val="480"/>
        </w:trPr>
        <w:tc>
          <w:tcPr>
            <w:tcW w:w="2127" w:type="dxa"/>
            <w:tcBorders>
              <w:top w:val="threeDEmboss" w:sz="6" w:space="0" w:color="auto"/>
              <w:left w:val="threeDEmboss" w:sz="6" w:space="0" w:color="auto"/>
              <w:bottom w:val="threeDEmboss" w:sz="6" w:space="0" w:color="auto"/>
              <w:right w:val="threeDEmboss" w:sz="6" w:space="0" w:color="auto"/>
            </w:tcBorders>
          </w:tcPr>
          <w:p w14:paraId="2BEEA6B2"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7232" w:type="dxa"/>
            <w:tcBorders>
              <w:top w:val="threeDEmboss" w:sz="6" w:space="0" w:color="auto"/>
              <w:left w:val="threeDEmboss" w:sz="6" w:space="0" w:color="auto"/>
              <w:bottom w:val="threeDEmboss" w:sz="6" w:space="0" w:color="auto"/>
              <w:right w:val="threeDEmboss" w:sz="6" w:space="0" w:color="auto"/>
            </w:tcBorders>
          </w:tcPr>
          <w:p w14:paraId="7D7DD6AC" w14:textId="77777777" w:rsidR="00D97D17" w:rsidRPr="004B6822" w:rsidRDefault="00D97D17" w:rsidP="00D97D17">
            <w:pPr>
              <w:rPr>
                <w:rFonts w:ascii="Arial" w:hAnsi="Arial" w:cs="Arial"/>
                <w:sz w:val="22"/>
                <w:szCs w:val="22"/>
              </w:rPr>
            </w:pPr>
            <w:r w:rsidRPr="004B6822">
              <w:rPr>
                <w:rFonts w:ascii="Arial" w:hAnsi="Arial" w:cs="Arial"/>
                <w:sz w:val="22"/>
                <w:szCs w:val="22"/>
              </w:rPr>
              <w:t>Above summary seems fair.</w:t>
            </w:r>
          </w:p>
        </w:tc>
        <w:tc>
          <w:tcPr>
            <w:tcW w:w="4861" w:type="dxa"/>
            <w:tcBorders>
              <w:top w:val="threeDEmboss" w:sz="6" w:space="0" w:color="auto"/>
              <w:left w:val="threeDEmboss" w:sz="6" w:space="0" w:color="auto"/>
              <w:bottom w:val="threeDEmboss" w:sz="6" w:space="0" w:color="auto"/>
              <w:right w:val="threeDEmboss" w:sz="6" w:space="0" w:color="auto"/>
            </w:tcBorders>
          </w:tcPr>
          <w:p w14:paraId="5FA186C8" w14:textId="77777777" w:rsidR="00D97D17" w:rsidRPr="004B6822" w:rsidRDefault="00D97D17" w:rsidP="00D97D17">
            <w:pPr>
              <w:rPr>
                <w:rFonts w:ascii="Arial" w:hAnsi="Arial" w:cs="Arial"/>
                <w:sz w:val="22"/>
                <w:szCs w:val="22"/>
              </w:rPr>
            </w:pPr>
          </w:p>
        </w:tc>
      </w:tr>
    </w:tbl>
    <w:p w14:paraId="29A21FDF" w14:textId="77777777" w:rsidR="00D97D17" w:rsidRPr="004B6822" w:rsidRDefault="00D97D17" w:rsidP="00D97D17">
      <w:pPr>
        <w:rPr>
          <w:rFonts w:ascii="Arial" w:hAnsi="Arial" w:cs="Arial"/>
          <w:sz w:val="22"/>
          <w:szCs w:val="22"/>
        </w:rPr>
      </w:pPr>
    </w:p>
    <w:p w14:paraId="4BAD829B" w14:textId="77777777" w:rsidR="00D97D17" w:rsidRPr="004B6822" w:rsidRDefault="00D97D17" w:rsidP="00D97D17">
      <w:pPr>
        <w:rPr>
          <w:rFonts w:ascii="Arial" w:hAnsi="Arial" w:cs="Arial"/>
          <w:sz w:val="22"/>
          <w:szCs w:val="22"/>
        </w:rPr>
      </w:pPr>
      <w:r w:rsidRPr="004B6822">
        <w:rPr>
          <w:rFonts w:ascii="Arial" w:hAnsi="Arial" w:cs="Arial"/>
          <w:sz w:val="22"/>
          <w:szCs w:val="22"/>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54C534B1" w14:textId="77777777">
        <w:trPr>
          <w:trHeight w:val="355"/>
        </w:trPr>
        <w:tc>
          <w:tcPr>
            <w:tcW w:w="14228" w:type="dxa"/>
            <w:shd w:val="clear" w:color="auto" w:fill="auto"/>
            <w:vAlign w:val="center"/>
          </w:tcPr>
          <w:p w14:paraId="5A7850EB" w14:textId="77777777" w:rsidR="00D97D17" w:rsidRPr="004B6822" w:rsidRDefault="00D97D17" w:rsidP="00D97D17">
            <w:pPr>
              <w:rPr>
                <w:rFonts w:ascii="Arial" w:hAnsi="Arial" w:cs="Arial"/>
                <w:sz w:val="22"/>
                <w:szCs w:val="22"/>
              </w:rPr>
            </w:pPr>
            <w:r w:rsidRPr="004B6822">
              <w:rPr>
                <w:rFonts w:ascii="Arial" w:hAnsi="Arial" w:cs="Arial"/>
                <w:sz w:val="22"/>
                <w:szCs w:val="22"/>
              </w:rPr>
              <w:t>Reference</w:t>
            </w:r>
            <w:r>
              <w:rPr>
                <w:rFonts w:ascii="Arial" w:hAnsi="Arial" w:cs="Arial"/>
                <w:sz w:val="22"/>
                <w:szCs w:val="22"/>
              </w:rPr>
              <w:t xml:space="preserve"> 305:</w:t>
            </w:r>
            <w:r w:rsidRPr="004B6822">
              <w:rPr>
                <w:rFonts w:ascii="Arial" w:hAnsi="Arial" w:cs="Arial"/>
                <w:sz w:val="22"/>
                <w:szCs w:val="22"/>
              </w:rPr>
              <w:t xml:space="preserve"> Shea, S.  </w:t>
            </w:r>
            <w:r>
              <w:rPr>
                <w:rFonts w:ascii="Arial" w:hAnsi="Arial" w:cs="Arial"/>
                <w:sz w:val="22"/>
                <w:szCs w:val="22"/>
              </w:rPr>
              <w:t xml:space="preserve">Risperidone in the treatment of disruptive behavioral symptoms in children and autistic and other pervasive developmental disorders. </w:t>
            </w:r>
            <w:r w:rsidRPr="00F47CDD">
              <w:rPr>
                <w:rFonts w:ascii="Arial" w:hAnsi="Arial" w:cs="Arial"/>
                <w:i/>
                <w:sz w:val="22"/>
                <w:szCs w:val="22"/>
              </w:rPr>
              <w:t>Pediatrics</w:t>
            </w:r>
            <w:r w:rsidRPr="004B6822">
              <w:rPr>
                <w:rFonts w:ascii="Arial" w:hAnsi="Arial" w:cs="Arial"/>
                <w:sz w:val="22"/>
                <w:szCs w:val="22"/>
              </w:rPr>
              <w:t xml:space="preserve"> 2004; 114;e634-e641</w:t>
            </w:r>
          </w:p>
        </w:tc>
      </w:tr>
    </w:tbl>
    <w:p w14:paraId="2C8344AA" w14:textId="77777777" w:rsidR="00D97D17" w:rsidRPr="004B6822"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2127"/>
        <w:gridCol w:w="7232"/>
        <w:gridCol w:w="4861"/>
      </w:tblGrid>
      <w:tr w:rsidR="00D97D17" w:rsidRPr="004B6822" w14:paraId="6CCF4FAB" w14:textId="77777777">
        <w:tc>
          <w:tcPr>
            <w:tcW w:w="2127"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2EE09D8" w14:textId="77777777" w:rsidR="00D97D17" w:rsidRPr="004B6822" w:rsidRDefault="00AF1C29"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7232"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0FC8660" w14:textId="77777777" w:rsidR="00D97D17" w:rsidRPr="004B6822" w:rsidRDefault="00D97D17" w:rsidP="00D97D17">
            <w:pPr>
              <w:rPr>
                <w:rFonts w:ascii="Arial" w:hAnsi="Arial" w:cs="Arial"/>
                <w:sz w:val="22"/>
                <w:szCs w:val="22"/>
              </w:rPr>
            </w:pPr>
            <w:r w:rsidRPr="004B6822">
              <w:rPr>
                <w:rFonts w:ascii="Arial" w:hAnsi="Arial" w:cs="Arial"/>
                <w:sz w:val="22"/>
                <w:szCs w:val="22"/>
              </w:rPr>
              <w:t xml:space="preserve">Randomised controlled trial </w:t>
            </w:r>
            <w:r w:rsidR="00AF1C29">
              <w:rPr>
                <w:rFonts w:ascii="Arial" w:hAnsi="Arial" w:cs="Arial"/>
                <w:sz w:val="22"/>
                <w:szCs w:val="22"/>
              </w:rPr>
              <w:t>–</w:t>
            </w:r>
            <w:r w:rsidRPr="004B6822">
              <w:rPr>
                <w:rFonts w:ascii="Arial" w:hAnsi="Arial" w:cs="Arial"/>
                <w:sz w:val="22"/>
                <w:szCs w:val="22"/>
              </w:rPr>
              <w:t xml:space="preserve"> Grade 1</w:t>
            </w:r>
          </w:p>
        </w:tc>
        <w:tc>
          <w:tcPr>
            <w:tcW w:w="4861" w:type="dxa"/>
            <w:tcBorders>
              <w:top w:val="threeDEmboss" w:sz="6" w:space="0" w:color="auto"/>
              <w:left w:val="threeDEmboss" w:sz="6" w:space="0" w:color="auto"/>
              <w:bottom w:val="threeDEmboss" w:sz="6" w:space="0" w:color="auto"/>
              <w:right w:val="threeDEmboss" w:sz="6" w:space="0" w:color="auto"/>
            </w:tcBorders>
            <w:shd w:val="clear" w:color="auto" w:fill="auto"/>
          </w:tcPr>
          <w:p w14:paraId="32BBE1B9" w14:textId="77777777" w:rsidR="00D97D17" w:rsidRPr="004B6822" w:rsidRDefault="00D97D17" w:rsidP="00D97D17">
            <w:pPr>
              <w:rPr>
                <w:rFonts w:ascii="Arial" w:hAnsi="Arial" w:cs="Arial"/>
                <w:sz w:val="22"/>
                <w:szCs w:val="22"/>
              </w:rPr>
            </w:pPr>
          </w:p>
        </w:tc>
      </w:tr>
      <w:tr w:rsidR="00D97D17" w:rsidRPr="004B6822" w14:paraId="11667F24" w14:textId="77777777">
        <w:tc>
          <w:tcPr>
            <w:tcW w:w="2127" w:type="dxa"/>
            <w:tcBorders>
              <w:top w:val="threeDEmboss" w:sz="6" w:space="0" w:color="auto"/>
              <w:left w:val="threeDEmboss" w:sz="6" w:space="0" w:color="auto"/>
              <w:bottom w:val="threeDEmboss" w:sz="6" w:space="0" w:color="auto"/>
              <w:right w:val="threeDEmboss" w:sz="6" w:space="0" w:color="auto"/>
            </w:tcBorders>
            <w:shd w:val="clear" w:color="auto" w:fill="auto"/>
          </w:tcPr>
          <w:p w14:paraId="68304EAD"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7232"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204730EB" w14:textId="77777777" w:rsidR="00D97D17" w:rsidRDefault="00D97D17" w:rsidP="00D97D17">
            <w:pPr>
              <w:ind w:left="360"/>
              <w:rPr>
                <w:rFonts w:ascii="Arial" w:hAnsi="Arial" w:cs="Arial"/>
                <w:sz w:val="22"/>
                <w:szCs w:val="22"/>
              </w:rPr>
            </w:pPr>
            <w:r>
              <w:rPr>
                <w:rFonts w:ascii="Arial" w:hAnsi="Arial" w:cs="Arial"/>
                <w:sz w:val="22"/>
                <w:szCs w:val="22"/>
              </w:rPr>
              <w:t>Primary:</w:t>
            </w:r>
          </w:p>
          <w:p w14:paraId="662C7AB0"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Behaviour assessed on rating scales Aberrant Behavior Checklist (ABC),</w:t>
            </w:r>
            <w:r w:rsidRPr="004B6822">
              <w:rPr>
                <w:rFonts w:ascii="Arial" w:hAnsi="Arial" w:cs="Arial"/>
                <w:sz w:val="22"/>
                <w:szCs w:val="22"/>
                <w:vertAlign w:val="superscript"/>
              </w:rPr>
              <w:t xml:space="preserve"> </w:t>
            </w:r>
            <w:r w:rsidRPr="004B6822">
              <w:rPr>
                <w:rFonts w:ascii="Arial" w:hAnsi="Arial" w:cs="Arial"/>
                <w:sz w:val="22"/>
                <w:szCs w:val="22"/>
              </w:rPr>
              <w:t>the parent version</w:t>
            </w:r>
            <w:r w:rsidRPr="004B6822">
              <w:rPr>
                <w:rFonts w:ascii="Arial" w:hAnsi="Arial" w:cs="Arial"/>
                <w:sz w:val="22"/>
                <w:szCs w:val="22"/>
                <w:vertAlign w:val="superscript"/>
              </w:rPr>
              <w:t xml:space="preserve"> </w:t>
            </w:r>
            <w:r w:rsidRPr="004B6822">
              <w:rPr>
                <w:rFonts w:ascii="Arial" w:hAnsi="Arial" w:cs="Arial"/>
                <w:sz w:val="22"/>
                <w:szCs w:val="22"/>
              </w:rPr>
              <w:t>of the Nisonger Child Behavior Rating Form (N-CBRF),</w:t>
            </w:r>
            <w:r w:rsidRPr="004B6822">
              <w:rPr>
                <w:rFonts w:ascii="Arial" w:hAnsi="Arial" w:cs="Arial"/>
                <w:sz w:val="22"/>
                <w:szCs w:val="22"/>
                <w:vertAlign w:val="superscript"/>
              </w:rPr>
              <w:t xml:space="preserve"> </w:t>
            </w:r>
            <w:r w:rsidRPr="004B6822">
              <w:rPr>
                <w:rFonts w:ascii="Arial" w:hAnsi="Arial" w:cs="Arial"/>
                <w:sz w:val="22"/>
                <w:szCs w:val="22"/>
              </w:rPr>
              <w:t xml:space="preserve"> a Visual</w:t>
            </w:r>
            <w:r w:rsidRPr="004B6822">
              <w:rPr>
                <w:rFonts w:ascii="Arial" w:hAnsi="Arial" w:cs="Arial"/>
                <w:sz w:val="22"/>
                <w:szCs w:val="22"/>
                <w:vertAlign w:val="superscript"/>
              </w:rPr>
              <w:t xml:space="preserve"> </w:t>
            </w:r>
            <w:r w:rsidRPr="004B6822">
              <w:rPr>
                <w:rFonts w:ascii="Arial" w:hAnsi="Arial" w:cs="Arial"/>
                <w:sz w:val="22"/>
                <w:szCs w:val="22"/>
              </w:rPr>
              <w:t>Analog Scale (VAS) for the most troublesome symptom, and the</w:t>
            </w:r>
            <w:r w:rsidRPr="004B6822">
              <w:rPr>
                <w:rFonts w:ascii="Arial" w:hAnsi="Arial" w:cs="Arial"/>
                <w:sz w:val="22"/>
                <w:szCs w:val="22"/>
                <w:vertAlign w:val="superscript"/>
              </w:rPr>
              <w:t xml:space="preserve"> </w:t>
            </w:r>
            <w:r w:rsidRPr="004B6822">
              <w:rPr>
                <w:rFonts w:ascii="Arial" w:hAnsi="Arial" w:cs="Arial"/>
                <w:sz w:val="22"/>
                <w:szCs w:val="22"/>
              </w:rPr>
              <w:t xml:space="preserve">Clinical Global Impression-Change (CGI-C)., </w:t>
            </w:r>
          </w:p>
          <w:p w14:paraId="536BB18A"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Safety assessments: looking for side-effects</w:t>
            </w:r>
          </w:p>
          <w:p w14:paraId="6586E1C8" w14:textId="77777777" w:rsidR="00D97D17" w:rsidRPr="004B6822" w:rsidRDefault="00D97D17" w:rsidP="00D97D17">
            <w:pPr>
              <w:ind w:left="393"/>
              <w:rPr>
                <w:rFonts w:ascii="Arial" w:hAnsi="Arial" w:cs="Arial"/>
                <w:sz w:val="22"/>
                <w:szCs w:val="22"/>
              </w:rPr>
            </w:pPr>
            <w:r w:rsidRPr="004B6822">
              <w:rPr>
                <w:rFonts w:ascii="Arial" w:hAnsi="Arial" w:cs="Arial"/>
                <w:sz w:val="22"/>
                <w:szCs w:val="22"/>
              </w:rPr>
              <w:t xml:space="preserve">Secondary </w:t>
            </w:r>
          </w:p>
          <w:p w14:paraId="0290B005" w14:textId="77777777" w:rsidR="00D97D17" w:rsidRPr="004B6822" w:rsidRDefault="00D97D17" w:rsidP="00D97D17">
            <w:pPr>
              <w:numPr>
                <w:ilvl w:val="0"/>
                <w:numId w:val="29"/>
              </w:numPr>
              <w:rPr>
                <w:rFonts w:ascii="Arial" w:hAnsi="Arial" w:cs="Arial"/>
                <w:sz w:val="22"/>
                <w:szCs w:val="22"/>
              </w:rPr>
            </w:pPr>
            <w:r>
              <w:rPr>
                <w:rFonts w:ascii="Arial" w:hAnsi="Arial" w:cs="Arial"/>
                <w:sz w:val="22"/>
                <w:szCs w:val="22"/>
              </w:rPr>
              <w:t>Not listed.</w:t>
            </w:r>
          </w:p>
        </w:tc>
        <w:tc>
          <w:tcPr>
            <w:tcW w:w="4861" w:type="dxa"/>
            <w:tcBorders>
              <w:top w:val="threeDEmboss" w:sz="6" w:space="0" w:color="auto"/>
              <w:left w:val="threeDEmboss" w:sz="6" w:space="0" w:color="auto"/>
              <w:bottom w:val="threeDEmboss" w:sz="6" w:space="0" w:color="auto"/>
              <w:right w:val="threeDEmboss" w:sz="6" w:space="0" w:color="auto"/>
            </w:tcBorders>
            <w:shd w:val="clear" w:color="auto" w:fill="auto"/>
          </w:tcPr>
          <w:p w14:paraId="03BD54AF" w14:textId="77777777" w:rsidR="00D97D17" w:rsidRPr="004B6822" w:rsidRDefault="00D97D17" w:rsidP="00D97D17">
            <w:pPr>
              <w:rPr>
                <w:rFonts w:ascii="Arial" w:hAnsi="Arial" w:cs="Arial"/>
                <w:sz w:val="22"/>
                <w:szCs w:val="22"/>
              </w:rPr>
            </w:pPr>
          </w:p>
        </w:tc>
      </w:tr>
      <w:tr w:rsidR="00D97D17" w:rsidRPr="004B6822" w14:paraId="760ABCDA" w14:textId="77777777">
        <w:tc>
          <w:tcPr>
            <w:tcW w:w="2127" w:type="dxa"/>
            <w:tcBorders>
              <w:top w:val="threeDEmboss" w:sz="6" w:space="0" w:color="auto"/>
              <w:left w:val="threeDEmboss" w:sz="6" w:space="0" w:color="auto"/>
              <w:bottom w:val="threeDEmboss" w:sz="6" w:space="0" w:color="auto"/>
              <w:right w:val="threeDEmboss" w:sz="6" w:space="0" w:color="auto"/>
            </w:tcBorders>
            <w:shd w:val="clear" w:color="auto" w:fill="auto"/>
          </w:tcPr>
          <w:p w14:paraId="24285014"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7232" w:type="dxa"/>
            <w:tcBorders>
              <w:top w:val="threeDEmboss" w:sz="6" w:space="0" w:color="auto"/>
              <w:left w:val="threeDEmboss" w:sz="6" w:space="0" w:color="auto"/>
              <w:bottom w:val="threeDEmboss" w:sz="6" w:space="0" w:color="auto"/>
              <w:right w:val="threeDEmboss" w:sz="6" w:space="0" w:color="auto"/>
            </w:tcBorders>
            <w:shd w:val="clear" w:color="auto" w:fill="auto"/>
          </w:tcPr>
          <w:p w14:paraId="3994C8D9"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N =79 (risperidone 40, Placebo 39)</w:t>
            </w:r>
          </w:p>
          <w:p w14:paraId="1BEA0A28"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Age, sex, race, and other relevant risk factors 5 to 12 years, Canadian multicentre study</w:t>
            </w:r>
          </w:p>
          <w:p w14:paraId="7C94701A"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I</w:t>
            </w:r>
            <w:r w:rsidR="00AF1C29">
              <w:rPr>
                <w:rFonts w:ascii="Arial" w:hAnsi="Arial" w:cs="Arial"/>
                <w:sz w:val="22"/>
                <w:szCs w:val="22"/>
              </w:rPr>
              <w:t>nclusion and exclusion criteria</w:t>
            </w:r>
            <w:r w:rsidRPr="004B6822">
              <w:rPr>
                <w:rFonts w:ascii="Arial" w:hAnsi="Arial" w:cs="Arial"/>
                <w:sz w:val="22"/>
                <w:szCs w:val="22"/>
              </w:rPr>
              <w:t>; PDD (DSMIV) and CARS =&gt;30. Subjects</w:t>
            </w:r>
            <w:r w:rsidRPr="004B6822">
              <w:rPr>
                <w:rFonts w:ascii="Arial" w:hAnsi="Arial" w:cs="Arial"/>
                <w:sz w:val="22"/>
                <w:szCs w:val="22"/>
                <w:vertAlign w:val="superscript"/>
              </w:rPr>
              <w:t xml:space="preserve"> </w:t>
            </w:r>
            <w:r w:rsidRPr="004B6822">
              <w:rPr>
                <w:rFonts w:ascii="Arial" w:hAnsi="Arial" w:cs="Arial"/>
                <w:sz w:val="22"/>
                <w:szCs w:val="22"/>
              </w:rPr>
              <w:t>who had schizophrenia, other psychotic disorders, clinically</w:t>
            </w:r>
            <w:r w:rsidRPr="004B6822">
              <w:rPr>
                <w:rFonts w:ascii="Arial" w:hAnsi="Arial" w:cs="Arial"/>
                <w:sz w:val="22"/>
                <w:szCs w:val="22"/>
                <w:vertAlign w:val="superscript"/>
              </w:rPr>
              <w:t xml:space="preserve"> </w:t>
            </w:r>
            <w:r w:rsidRPr="004B6822">
              <w:rPr>
                <w:rFonts w:ascii="Arial" w:hAnsi="Arial" w:cs="Arial"/>
                <w:sz w:val="22"/>
                <w:szCs w:val="22"/>
              </w:rPr>
              <w:t>relevant nonneurologic disease, clinically significant laboratory</w:t>
            </w:r>
            <w:r w:rsidRPr="004B6822">
              <w:rPr>
                <w:rFonts w:ascii="Arial" w:hAnsi="Arial" w:cs="Arial"/>
                <w:sz w:val="22"/>
                <w:szCs w:val="22"/>
                <w:vertAlign w:val="superscript"/>
              </w:rPr>
              <w:t xml:space="preserve"> </w:t>
            </w:r>
            <w:r w:rsidRPr="004B6822">
              <w:rPr>
                <w:rFonts w:ascii="Arial" w:hAnsi="Arial" w:cs="Arial"/>
                <w:sz w:val="22"/>
                <w:szCs w:val="22"/>
              </w:rPr>
              <w:t>abnormalities, or a seizure disorder for which they were receiving</w:t>
            </w:r>
            <w:r w:rsidRPr="004B6822">
              <w:rPr>
                <w:rFonts w:ascii="Arial" w:hAnsi="Arial" w:cs="Arial"/>
                <w:sz w:val="22"/>
                <w:szCs w:val="22"/>
                <w:vertAlign w:val="superscript"/>
              </w:rPr>
              <w:t xml:space="preserve"> </w:t>
            </w:r>
            <w:r w:rsidRPr="004B6822">
              <w:rPr>
                <w:rFonts w:ascii="Arial" w:hAnsi="Arial" w:cs="Arial"/>
                <w:sz w:val="22"/>
                <w:szCs w:val="22"/>
              </w:rPr>
              <w:t>&gt;1 anticonvulsant or if they had had a seizure in the last</w:t>
            </w:r>
            <w:r w:rsidRPr="004B6822">
              <w:rPr>
                <w:rFonts w:ascii="Arial" w:hAnsi="Arial" w:cs="Arial"/>
                <w:sz w:val="22"/>
                <w:szCs w:val="22"/>
                <w:vertAlign w:val="superscript"/>
              </w:rPr>
              <w:t xml:space="preserve"> </w:t>
            </w:r>
            <w:r w:rsidRPr="004B6822">
              <w:rPr>
                <w:rFonts w:ascii="Arial" w:hAnsi="Arial" w:cs="Arial"/>
                <w:sz w:val="22"/>
                <w:szCs w:val="22"/>
              </w:rPr>
              <w:t>3 months were excluded. In addition, subjects who had a history</w:t>
            </w:r>
            <w:r w:rsidRPr="004B6822">
              <w:rPr>
                <w:rFonts w:ascii="Arial" w:hAnsi="Arial" w:cs="Arial"/>
                <w:sz w:val="22"/>
                <w:szCs w:val="22"/>
                <w:vertAlign w:val="superscript"/>
              </w:rPr>
              <w:t xml:space="preserve"> </w:t>
            </w:r>
            <w:r w:rsidRPr="004B6822">
              <w:rPr>
                <w:rFonts w:ascii="Arial" w:hAnsi="Arial" w:cs="Arial"/>
                <w:sz w:val="22"/>
                <w:szCs w:val="22"/>
              </w:rPr>
              <w:t>of hypersensitivity to neuroleptics, tardive dyskinesia, neuroleptic</w:t>
            </w:r>
            <w:r w:rsidRPr="004B6822">
              <w:rPr>
                <w:rFonts w:ascii="Arial" w:hAnsi="Arial" w:cs="Arial"/>
                <w:sz w:val="22"/>
                <w:szCs w:val="22"/>
                <w:vertAlign w:val="superscript"/>
              </w:rPr>
              <w:t xml:space="preserve"> </w:t>
            </w:r>
            <w:r w:rsidRPr="004B6822">
              <w:rPr>
                <w:rFonts w:ascii="Arial" w:hAnsi="Arial" w:cs="Arial"/>
                <w:sz w:val="22"/>
                <w:szCs w:val="22"/>
              </w:rPr>
              <w:t>malignant syndrome, drug or alcohol abuse, or human immunodeficiency</w:t>
            </w:r>
            <w:r w:rsidRPr="004B6822">
              <w:rPr>
                <w:rFonts w:ascii="Arial" w:hAnsi="Arial" w:cs="Arial"/>
                <w:sz w:val="22"/>
                <w:szCs w:val="22"/>
                <w:vertAlign w:val="superscript"/>
              </w:rPr>
              <w:t xml:space="preserve"> </w:t>
            </w:r>
            <w:r w:rsidRPr="004B6822">
              <w:rPr>
                <w:rFonts w:ascii="Arial" w:hAnsi="Arial" w:cs="Arial"/>
                <w:sz w:val="22"/>
                <w:szCs w:val="22"/>
              </w:rPr>
              <w:t>virus infection were excluded. Subjects were also excluded when</w:t>
            </w:r>
            <w:r w:rsidRPr="004B6822">
              <w:rPr>
                <w:rFonts w:ascii="Arial" w:hAnsi="Arial" w:cs="Arial"/>
                <w:sz w:val="22"/>
                <w:szCs w:val="22"/>
                <w:vertAlign w:val="superscript"/>
              </w:rPr>
              <w:t xml:space="preserve"> </w:t>
            </w:r>
            <w:r w:rsidRPr="004B6822">
              <w:rPr>
                <w:rFonts w:ascii="Arial" w:hAnsi="Arial" w:cs="Arial"/>
                <w:sz w:val="22"/>
                <w:szCs w:val="22"/>
              </w:rPr>
              <w:t>they had used risperidone in the last 3 months, had been previously</w:t>
            </w:r>
            <w:r w:rsidRPr="004B6822">
              <w:rPr>
                <w:rFonts w:ascii="Arial" w:hAnsi="Arial" w:cs="Arial"/>
                <w:sz w:val="22"/>
                <w:szCs w:val="22"/>
                <w:vertAlign w:val="superscript"/>
              </w:rPr>
              <w:t xml:space="preserve"> </w:t>
            </w:r>
            <w:r w:rsidRPr="004B6822">
              <w:rPr>
                <w:rFonts w:ascii="Arial" w:hAnsi="Arial" w:cs="Arial"/>
                <w:sz w:val="22"/>
                <w:szCs w:val="22"/>
              </w:rPr>
              <w:t>unresponsive or intolerant to risperidone, or were using a prohibited</w:t>
            </w:r>
            <w:r w:rsidRPr="004B6822">
              <w:rPr>
                <w:rFonts w:ascii="Arial" w:hAnsi="Arial" w:cs="Arial"/>
                <w:sz w:val="22"/>
                <w:szCs w:val="22"/>
                <w:vertAlign w:val="superscript"/>
              </w:rPr>
              <w:t xml:space="preserve"> </w:t>
            </w:r>
            <w:r w:rsidRPr="004B6822">
              <w:rPr>
                <w:rFonts w:ascii="Arial" w:hAnsi="Arial" w:cs="Arial"/>
                <w:sz w:val="22"/>
                <w:szCs w:val="22"/>
              </w:rPr>
              <w:t>medication.</w:t>
            </w:r>
            <w:r w:rsidRPr="004B6822">
              <w:rPr>
                <w:rFonts w:ascii="Arial" w:hAnsi="Arial" w:cs="Arial"/>
                <w:sz w:val="22"/>
                <w:szCs w:val="22"/>
                <w:vertAlign w:val="superscript"/>
              </w:rPr>
              <w:t xml:space="preserve"> </w:t>
            </w:r>
            <w:r w:rsidRPr="004B6822">
              <w:rPr>
                <w:rFonts w:ascii="Arial" w:hAnsi="Arial" w:cs="Arial"/>
                <w:sz w:val="22"/>
                <w:szCs w:val="22"/>
              </w:rPr>
              <w:t xml:space="preserve"> </w:t>
            </w:r>
          </w:p>
          <w:p w14:paraId="659D91E6"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Power </w:t>
            </w:r>
          </w:p>
          <w:p w14:paraId="68F31984"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Method o</w:t>
            </w:r>
            <w:r w:rsidR="00AF1C29">
              <w:rPr>
                <w:rFonts w:ascii="Arial" w:hAnsi="Arial" w:cs="Arial"/>
                <w:sz w:val="22"/>
                <w:szCs w:val="22"/>
              </w:rPr>
              <w:t>f randomisation</w:t>
            </w:r>
            <w:r w:rsidRPr="004B6822">
              <w:rPr>
                <w:rFonts w:ascii="Arial" w:hAnsi="Arial" w:cs="Arial"/>
                <w:sz w:val="22"/>
                <w:szCs w:val="22"/>
              </w:rPr>
              <w:t>; randomised ‘1:1’ but no details given.  No mention of how many children enrolled but never took even one dose.</w:t>
            </w:r>
          </w:p>
          <w:p w14:paraId="5126CB8C" w14:textId="77777777" w:rsidR="00D97D17" w:rsidRPr="004B6822" w:rsidRDefault="00AF1C29" w:rsidP="00D97D17">
            <w:pPr>
              <w:numPr>
                <w:ilvl w:val="0"/>
                <w:numId w:val="29"/>
              </w:numPr>
              <w:rPr>
                <w:rFonts w:ascii="Arial" w:hAnsi="Arial" w:cs="Arial"/>
                <w:sz w:val="22"/>
                <w:szCs w:val="22"/>
              </w:rPr>
            </w:pPr>
            <w:r>
              <w:rPr>
                <w:rFonts w:ascii="Arial" w:hAnsi="Arial" w:cs="Arial"/>
                <w:sz w:val="22"/>
                <w:szCs w:val="22"/>
              </w:rPr>
              <w:t>Intervention r</w:t>
            </w:r>
            <w:r w:rsidR="00D97D17" w:rsidRPr="004B6822">
              <w:rPr>
                <w:rFonts w:ascii="Arial" w:hAnsi="Arial" w:cs="Arial"/>
                <w:sz w:val="22"/>
                <w:szCs w:val="22"/>
              </w:rPr>
              <w:t>isperidone or placebo oral solution</w:t>
            </w:r>
            <w:r w:rsidR="00D97D17" w:rsidRPr="004B6822">
              <w:rPr>
                <w:rFonts w:ascii="Arial" w:hAnsi="Arial" w:cs="Arial"/>
                <w:sz w:val="22"/>
                <w:szCs w:val="22"/>
                <w:vertAlign w:val="superscript"/>
              </w:rPr>
              <w:t xml:space="preserve"> </w:t>
            </w:r>
            <w:r w:rsidR="00D97D17" w:rsidRPr="004B6822">
              <w:rPr>
                <w:rFonts w:ascii="Arial" w:hAnsi="Arial" w:cs="Arial"/>
                <w:sz w:val="22"/>
                <w:szCs w:val="22"/>
              </w:rPr>
              <w:t>1.0 mg/mL was administered once daily in the morning at 0.01</w:t>
            </w:r>
            <w:r w:rsidR="00D97D17" w:rsidRPr="004B6822">
              <w:rPr>
                <w:rFonts w:ascii="Arial" w:hAnsi="Arial" w:cs="Arial"/>
                <w:sz w:val="22"/>
                <w:szCs w:val="22"/>
                <w:vertAlign w:val="superscript"/>
              </w:rPr>
              <w:t xml:space="preserve"> </w:t>
            </w:r>
            <w:r w:rsidR="00D97D17" w:rsidRPr="004B6822">
              <w:rPr>
                <w:rFonts w:ascii="Arial" w:hAnsi="Arial" w:cs="Arial"/>
                <w:sz w:val="22"/>
                <w:szCs w:val="22"/>
              </w:rPr>
              <w:t>mg/kg/day on treatment days 1 and 2 and increased to 0.02 mg/kg/day</w:t>
            </w:r>
            <w:r w:rsidR="00D97D17" w:rsidRPr="004B6822">
              <w:rPr>
                <w:rFonts w:ascii="Arial" w:hAnsi="Arial" w:cs="Arial"/>
                <w:sz w:val="22"/>
                <w:szCs w:val="22"/>
                <w:vertAlign w:val="superscript"/>
              </w:rPr>
              <w:t xml:space="preserve"> </w:t>
            </w:r>
            <w:r w:rsidR="00D97D17" w:rsidRPr="004B6822">
              <w:rPr>
                <w:rFonts w:ascii="Arial" w:hAnsi="Arial" w:cs="Arial"/>
                <w:sz w:val="22"/>
                <w:szCs w:val="22"/>
              </w:rPr>
              <w:t>on day 3. Depending on the therapeutic response at day 8, the</w:t>
            </w:r>
            <w:r w:rsidR="00D97D17" w:rsidRPr="004B6822">
              <w:rPr>
                <w:rFonts w:ascii="Arial" w:hAnsi="Arial" w:cs="Arial"/>
                <w:sz w:val="22"/>
                <w:szCs w:val="22"/>
                <w:vertAlign w:val="superscript"/>
              </w:rPr>
              <w:t xml:space="preserve"> </w:t>
            </w:r>
            <w:r w:rsidR="00D97D17" w:rsidRPr="004B6822">
              <w:rPr>
                <w:rFonts w:ascii="Arial" w:hAnsi="Arial" w:cs="Arial"/>
                <w:sz w:val="22"/>
                <w:szCs w:val="22"/>
              </w:rPr>
              <w:t>dose could be increased by a maximal increment of 0.02 mg/kg/day.</w:t>
            </w:r>
            <w:r w:rsidR="00D97D17" w:rsidRPr="004B6822">
              <w:rPr>
                <w:rFonts w:ascii="Arial" w:hAnsi="Arial" w:cs="Arial"/>
                <w:sz w:val="22"/>
                <w:szCs w:val="22"/>
                <w:vertAlign w:val="superscript"/>
              </w:rPr>
              <w:t xml:space="preserve"> </w:t>
            </w:r>
            <w:r w:rsidR="00D97D17" w:rsidRPr="004B6822">
              <w:rPr>
                <w:rFonts w:ascii="Arial" w:hAnsi="Arial" w:cs="Arial"/>
                <w:sz w:val="22"/>
                <w:szCs w:val="22"/>
              </w:rPr>
              <w:t>Thereafter, the dose could be adjusted at the investigator's</w:t>
            </w:r>
            <w:r w:rsidR="00D97D17" w:rsidRPr="004B6822">
              <w:rPr>
                <w:rFonts w:ascii="Arial" w:hAnsi="Arial" w:cs="Arial"/>
                <w:sz w:val="22"/>
                <w:szCs w:val="22"/>
                <w:vertAlign w:val="superscript"/>
              </w:rPr>
              <w:t xml:space="preserve"> </w:t>
            </w:r>
            <w:r w:rsidR="00D97D17" w:rsidRPr="004B6822">
              <w:rPr>
                <w:rFonts w:ascii="Arial" w:hAnsi="Arial" w:cs="Arial"/>
                <w:sz w:val="22"/>
                <w:szCs w:val="22"/>
              </w:rPr>
              <w:t>discretion at weekly intervals by increments/decrements not</w:t>
            </w:r>
            <w:r w:rsidR="00D97D17" w:rsidRPr="004B6822">
              <w:rPr>
                <w:rFonts w:ascii="Arial" w:hAnsi="Arial" w:cs="Arial"/>
                <w:sz w:val="22"/>
                <w:szCs w:val="22"/>
                <w:vertAlign w:val="superscript"/>
              </w:rPr>
              <w:t xml:space="preserve"> </w:t>
            </w:r>
            <w:r w:rsidR="00D97D17" w:rsidRPr="004B6822">
              <w:rPr>
                <w:rFonts w:ascii="Arial" w:hAnsi="Arial" w:cs="Arial"/>
                <w:sz w:val="22"/>
                <w:szCs w:val="22"/>
              </w:rPr>
              <w:t>to exceed 0.02 mg/kg/day. The maximal allowable dosage was 0.06</w:t>
            </w:r>
            <w:r w:rsidR="00D97D17" w:rsidRPr="004B6822">
              <w:rPr>
                <w:rFonts w:ascii="Arial" w:hAnsi="Arial" w:cs="Arial"/>
                <w:sz w:val="22"/>
                <w:szCs w:val="22"/>
                <w:vertAlign w:val="superscript"/>
              </w:rPr>
              <w:t xml:space="preserve"> </w:t>
            </w:r>
            <w:r w:rsidR="00D97D17" w:rsidRPr="004B6822">
              <w:rPr>
                <w:rFonts w:ascii="Arial" w:hAnsi="Arial" w:cs="Arial"/>
                <w:sz w:val="22"/>
                <w:szCs w:val="22"/>
              </w:rPr>
              <w:t>mg/kg/day. In case of drowsiness, the study medication could</w:t>
            </w:r>
            <w:r>
              <w:rPr>
                <w:rFonts w:ascii="Arial" w:hAnsi="Arial" w:cs="Arial"/>
                <w:sz w:val="22"/>
                <w:szCs w:val="22"/>
                <w:vertAlign w:val="superscript"/>
              </w:rPr>
              <w:t xml:space="preserve"> </w:t>
            </w:r>
            <w:r w:rsidR="00D97D17" w:rsidRPr="004B6822">
              <w:rPr>
                <w:rFonts w:ascii="Arial" w:hAnsi="Arial" w:cs="Arial"/>
                <w:sz w:val="22"/>
                <w:szCs w:val="22"/>
              </w:rPr>
              <w:t>be administered once daily in the evening, or the total daily</w:t>
            </w:r>
            <w:r w:rsidR="00D97D17" w:rsidRPr="004B6822">
              <w:rPr>
                <w:rFonts w:ascii="Arial" w:hAnsi="Arial" w:cs="Arial"/>
                <w:sz w:val="22"/>
                <w:szCs w:val="22"/>
                <w:vertAlign w:val="superscript"/>
              </w:rPr>
              <w:t xml:space="preserve"> </w:t>
            </w:r>
            <w:r w:rsidR="00D97D17" w:rsidRPr="004B6822">
              <w:rPr>
                <w:rFonts w:ascii="Arial" w:hAnsi="Arial" w:cs="Arial"/>
                <w:sz w:val="22"/>
                <w:szCs w:val="22"/>
              </w:rPr>
              <w:t>dose could be divided and administered on a morning and evening</w:t>
            </w:r>
            <w:r w:rsidR="00D97D17" w:rsidRPr="004B6822">
              <w:rPr>
                <w:rFonts w:ascii="Arial" w:hAnsi="Arial" w:cs="Arial"/>
                <w:sz w:val="22"/>
                <w:szCs w:val="22"/>
                <w:vertAlign w:val="superscript"/>
              </w:rPr>
              <w:t xml:space="preserve"> </w:t>
            </w:r>
            <w:r w:rsidR="00D97D17" w:rsidRPr="004B6822">
              <w:rPr>
                <w:rFonts w:ascii="Arial" w:hAnsi="Arial" w:cs="Arial"/>
                <w:sz w:val="22"/>
                <w:szCs w:val="22"/>
              </w:rPr>
              <w:t>schedule.</w:t>
            </w:r>
          </w:p>
          <w:p w14:paraId="585B9798"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Blinding said to be double blind</w:t>
            </w:r>
          </w:p>
          <w:p w14:paraId="4CD384F9"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Length of follow-up 8 weeks. (91.1%) subjects completed the 8-week study. Seven</w:t>
            </w:r>
            <w:r w:rsidRPr="004B6822">
              <w:rPr>
                <w:rFonts w:ascii="Arial" w:hAnsi="Arial" w:cs="Arial"/>
                <w:sz w:val="22"/>
                <w:szCs w:val="22"/>
                <w:vertAlign w:val="superscript"/>
              </w:rPr>
              <w:t xml:space="preserve"> </w:t>
            </w:r>
            <w:r w:rsidRPr="004B6822">
              <w:rPr>
                <w:rFonts w:ascii="Arial" w:hAnsi="Arial" w:cs="Arial"/>
                <w:sz w:val="22"/>
                <w:szCs w:val="22"/>
              </w:rPr>
              <w:t>(8.9%) subjects withdrew before completion; of these, 2 had</w:t>
            </w:r>
            <w:r w:rsidRPr="004B6822">
              <w:rPr>
                <w:rFonts w:ascii="Arial" w:hAnsi="Arial" w:cs="Arial"/>
                <w:sz w:val="22"/>
                <w:szCs w:val="22"/>
                <w:vertAlign w:val="superscript"/>
              </w:rPr>
              <w:t xml:space="preserve"> </w:t>
            </w:r>
            <w:r w:rsidR="00AF1C29">
              <w:rPr>
                <w:rFonts w:ascii="Arial" w:hAnsi="Arial" w:cs="Arial"/>
                <w:sz w:val="22"/>
                <w:szCs w:val="22"/>
              </w:rPr>
              <w:t>been randomis</w:t>
            </w:r>
            <w:r w:rsidRPr="004B6822">
              <w:rPr>
                <w:rFonts w:ascii="Arial" w:hAnsi="Arial" w:cs="Arial"/>
                <w:sz w:val="22"/>
                <w:szCs w:val="22"/>
              </w:rPr>
              <w:t>ed to treatment with risperidone and 5 had been</w:t>
            </w:r>
            <w:r w:rsidRPr="004B6822">
              <w:rPr>
                <w:rFonts w:ascii="Arial" w:hAnsi="Arial" w:cs="Arial"/>
                <w:sz w:val="22"/>
                <w:szCs w:val="22"/>
                <w:vertAlign w:val="superscript"/>
              </w:rPr>
              <w:t xml:space="preserve"> </w:t>
            </w:r>
            <w:r w:rsidR="00AF1C29">
              <w:rPr>
                <w:rFonts w:ascii="Arial" w:hAnsi="Arial" w:cs="Arial"/>
                <w:sz w:val="22"/>
                <w:szCs w:val="22"/>
              </w:rPr>
              <w:t>randomis</w:t>
            </w:r>
            <w:r w:rsidRPr="004B6822">
              <w:rPr>
                <w:rFonts w:ascii="Arial" w:hAnsi="Arial" w:cs="Arial"/>
                <w:sz w:val="22"/>
                <w:szCs w:val="22"/>
              </w:rPr>
              <w:t>ed to placebo</w:t>
            </w:r>
          </w:p>
          <w:p w14:paraId="69A12DBB"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Completeness of follow-up all those taking at least one dose. No mention of how many children enrolled but never took even one dose so not included</w:t>
            </w:r>
            <w:r w:rsidR="00AF1C29">
              <w:rPr>
                <w:rFonts w:ascii="Arial" w:hAnsi="Arial" w:cs="Arial"/>
                <w:sz w:val="22"/>
                <w:szCs w:val="22"/>
              </w:rPr>
              <w:t>.</w:t>
            </w:r>
          </w:p>
          <w:p w14:paraId="676440A3" w14:textId="77777777" w:rsidR="00D97D17" w:rsidRPr="004B6822" w:rsidRDefault="00D97D17" w:rsidP="0006500F">
            <w:pPr>
              <w:ind w:left="360"/>
              <w:rPr>
                <w:rFonts w:ascii="Arial" w:hAnsi="Arial" w:cs="Arial"/>
                <w:sz w:val="22"/>
                <w:szCs w:val="22"/>
              </w:rPr>
            </w:pPr>
          </w:p>
        </w:tc>
        <w:tc>
          <w:tcPr>
            <w:tcW w:w="4861" w:type="dxa"/>
            <w:tcBorders>
              <w:top w:val="threeDEmboss" w:sz="6" w:space="0" w:color="auto"/>
              <w:left w:val="threeDEmboss" w:sz="6" w:space="0" w:color="auto"/>
              <w:bottom w:val="threeDEmboss" w:sz="6" w:space="0" w:color="auto"/>
              <w:right w:val="threeDEmboss" w:sz="6" w:space="0" w:color="auto"/>
            </w:tcBorders>
            <w:shd w:val="clear" w:color="auto" w:fill="auto"/>
          </w:tcPr>
          <w:p w14:paraId="0C10A807" w14:textId="77777777" w:rsidR="00D97D17" w:rsidRPr="004B6822" w:rsidRDefault="00D97D17" w:rsidP="00D97D17">
            <w:pPr>
              <w:rPr>
                <w:rFonts w:ascii="Arial" w:hAnsi="Arial" w:cs="Arial"/>
                <w:sz w:val="22"/>
                <w:szCs w:val="22"/>
              </w:rPr>
            </w:pPr>
          </w:p>
        </w:tc>
      </w:tr>
      <w:tr w:rsidR="00D97D17" w:rsidRPr="004B6822" w14:paraId="677AF18B" w14:textId="77777777">
        <w:tc>
          <w:tcPr>
            <w:tcW w:w="2127" w:type="dxa"/>
            <w:tcBorders>
              <w:top w:val="threeDEmboss" w:sz="6" w:space="0" w:color="auto"/>
              <w:left w:val="threeDEmboss" w:sz="6" w:space="0" w:color="auto"/>
              <w:bottom w:val="threeDEmboss" w:sz="6" w:space="0" w:color="auto"/>
              <w:right w:val="threeDEmboss" w:sz="6" w:space="0" w:color="auto"/>
            </w:tcBorders>
            <w:shd w:val="clear" w:color="auto" w:fill="auto"/>
          </w:tcPr>
          <w:p w14:paraId="14FBECC3"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7232" w:type="dxa"/>
            <w:tcBorders>
              <w:top w:val="threeDEmboss" w:sz="6" w:space="0" w:color="auto"/>
              <w:left w:val="threeDEmboss" w:sz="6" w:space="0" w:color="auto"/>
              <w:bottom w:val="threeDEmboss" w:sz="6" w:space="0" w:color="auto"/>
              <w:right w:val="threeDEmboss" w:sz="6" w:space="0" w:color="auto"/>
            </w:tcBorders>
            <w:shd w:val="clear" w:color="auto" w:fill="auto"/>
          </w:tcPr>
          <w:p w14:paraId="1FB6A82B"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Is the study type appropriate for the question</w:t>
            </w:r>
            <w:r w:rsidR="00AF1C29">
              <w:rPr>
                <w:rFonts w:ascii="Arial" w:hAnsi="Arial" w:cs="Arial"/>
                <w:sz w:val="22"/>
                <w:szCs w:val="22"/>
              </w:rPr>
              <w:t>s being asked</w:t>
            </w:r>
            <w:r w:rsidR="009A79CD">
              <w:rPr>
                <w:rFonts w:ascii="Arial" w:hAnsi="Arial" w:cs="Arial"/>
                <w:sz w:val="22"/>
                <w:szCs w:val="22"/>
              </w:rPr>
              <w:t xml:space="preserve">? </w:t>
            </w:r>
          </w:p>
          <w:p w14:paraId="3D5E3D5B"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Was the study population typica</w:t>
            </w:r>
            <w:r w:rsidR="00AF1C29">
              <w:rPr>
                <w:rFonts w:ascii="Arial" w:hAnsi="Arial" w:cs="Arial"/>
                <w:sz w:val="22"/>
                <w:szCs w:val="22"/>
              </w:rPr>
              <w:t>l of patients with this disease</w:t>
            </w:r>
            <w:r w:rsidR="009A79CD">
              <w:rPr>
                <w:rFonts w:ascii="Arial" w:hAnsi="Arial" w:cs="Arial"/>
                <w:sz w:val="22"/>
                <w:szCs w:val="22"/>
              </w:rPr>
              <w:t xml:space="preserve">? </w:t>
            </w:r>
          </w:p>
          <w:p w14:paraId="6364ADB0"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Were the treatment/contro</w:t>
            </w:r>
            <w:r w:rsidR="00AF1C29">
              <w:rPr>
                <w:rFonts w:ascii="Arial" w:hAnsi="Arial" w:cs="Arial"/>
                <w:sz w:val="22"/>
                <w:szCs w:val="22"/>
              </w:rPr>
              <w:t>l groups comparable at baseline</w:t>
            </w:r>
            <w:r w:rsidRPr="004B6822">
              <w:rPr>
                <w:rFonts w:ascii="Arial" w:hAnsi="Arial" w:cs="Arial"/>
                <w:sz w:val="22"/>
                <w:szCs w:val="22"/>
              </w:rPr>
              <w:t xml:space="preserve">?  </w:t>
            </w:r>
          </w:p>
          <w:p w14:paraId="28682CC7"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Was the intervention compared to placebo an</w:t>
            </w:r>
            <w:r w:rsidR="00BE1FCB">
              <w:rPr>
                <w:rFonts w:ascii="Arial" w:hAnsi="Arial" w:cs="Arial"/>
                <w:sz w:val="22"/>
                <w:szCs w:val="22"/>
              </w:rPr>
              <w:t>d/or best accepted intervention</w:t>
            </w:r>
            <w:r w:rsidRPr="004B6822">
              <w:rPr>
                <w:rFonts w:ascii="Arial" w:hAnsi="Arial" w:cs="Arial"/>
                <w:sz w:val="22"/>
                <w:szCs w:val="22"/>
              </w:rPr>
              <w:t xml:space="preserve">? </w:t>
            </w:r>
          </w:p>
          <w:p w14:paraId="3F8AA117"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Was there c</w:t>
            </w:r>
            <w:r w:rsidR="00BE1FCB">
              <w:rPr>
                <w:rFonts w:ascii="Arial" w:hAnsi="Arial" w:cs="Arial"/>
                <w:sz w:val="22"/>
                <w:szCs w:val="22"/>
              </w:rPr>
              <w:t>ompliance with the intervention</w:t>
            </w:r>
            <w:r w:rsidRPr="004B6822">
              <w:rPr>
                <w:rFonts w:ascii="Arial" w:hAnsi="Arial" w:cs="Arial"/>
                <w:sz w:val="22"/>
                <w:szCs w:val="22"/>
              </w:rPr>
              <w:t xml:space="preserve">? </w:t>
            </w:r>
          </w:p>
          <w:p w14:paraId="4452BE2E"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Was there equal intensity of observatio</w:t>
            </w:r>
            <w:r w:rsidR="00BE1FCB">
              <w:rPr>
                <w:rFonts w:ascii="Arial" w:hAnsi="Arial" w:cs="Arial"/>
                <w:sz w:val="22"/>
                <w:szCs w:val="22"/>
              </w:rPr>
              <w:t xml:space="preserve">n of study and control subjects?  </w:t>
            </w:r>
          </w:p>
          <w:p w14:paraId="3556C7D9"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Was the process of observati</w:t>
            </w:r>
            <w:r w:rsidR="00BE1FCB">
              <w:rPr>
                <w:rFonts w:ascii="Arial" w:hAnsi="Arial" w:cs="Arial"/>
                <w:sz w:val="22"/>
                <w:szCs w:val="22"/>
              </w:rPr>
              <w:t>on likely to affect the outcome</w:t>
            </w:r>
            <w:r w:rsidRPr="004B6822">
              <w:rPr>
                <w:rFonts w:ascii="Arial" w:hAnsi="Arial" w:cs="Arial"/>
                <w:sz w:val="22"/>
                <w:szCs w:val="22"/>
              </w:rPr>
              <w:t>?</w:t>
            </w:r>
            <w:r w:rsidR="00BE1FCB">
              <w:rPr>
                <w:rFonts w:ascii="Arial" w:hAnsi="Arial" w:cs="Arial"/>
                <w:sz w:val="22"/>
                <w:szCs w:val="22"/>
              </w:rPr>
              <w:t xml:space="preserve"> N</w:t>
            </w:r>
            <w:r w:rsidRPr="004B6822">
              <w:rPr>
                <w:rFonts w:ascii="Arial" w:hAnsi="Arial" w:cs="Arial"/>
                <w:sz w:val="22"/>
                <w:szCs w:val="22"/>
              </w:rPr>
              <w:t>o</w:t>
            </w:r>
          </w:p>
          <w:p w14:paraId="5D3DA134" w14:textId="77777777" w:rsidR="00D97D17" w:rsidRPr="004B6822" w:rsidRDefault="00BE1FCB" w:rsidP="00D97D17">
            <w:pPr>
              <w:numPr>
                <w:ilvl w:val="0"/>
                <w:numId w:val="29"/>
              </w:numPr>
              <w:rPr>
                <w:rFonts w:ascii="Arial" w:hAnsi="Arial" w:cs="Arial"/>
                <w:sz w:val="22"/>
                <w:szCs w:val="22"/>
              </w:rPr>
            </w:pPr>
            <w:r>
              <w:rPr>
                <w:rFonts w:ascii="Arial" w:hAnsi="Arial" w:cs="Arial"/>
                <w:sz w:val="22"/>
                <w:szCs w:val="22"/>
              </w:rPr>
              <w:t xml:space="preserve">Intention to treat analysis? </w:t>
            </w:r>
          </w:p>
          <w:p w14:paraId="205E2BC6"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Did conclusions about safety take into accoun</w:t>
            </w:r>
            <w:r w:rsidR="00BE1FCB">
              <w:rPr>
                <w:rFonts w:ascii="Arial" w:hAnsi="Arial" w:cs="Arial"/>
                <w:sz w:val="22"/>
                <w:szCs w:val="22"/>
              </w:rPr>
              <w:t xml:space="preserve">t the limited size of the study? </w:t>
            </w:r>
          </w:p>
          <w:p w14:paraId="57C20346" w14:textId="77777777" w:rsidR="009A79CD" w:rsidRDefault="009A79CD" w:rsidP="00D97D17">
            <w:pPr>
              <w:numPr>
                <w:ilvl w:val="0"/>
                <w:numId w:val="29"/>
              </w:numPr>
              <w:rPr>
                <w:rFonts w:ascii="Arial" w:hAnsi="Arial" w:cs="Arial"/>
                <w:sz w:val="22"/>
                <w:szCs w:val="22"/>
              </w:rPr>
            </w:pPr>
            <w:r w:rsidRPr="009A79CD">
              <w:rPr>
                <w:rFonts w:ascii="Arial" w:hAnsi="Arial" w:cs="Arial"/>
                <w:sz w:val="22"/>
                <w:szCs w:val="22"/>
              </w:rPr>
              <w:t xml:space="preserve">Is effectiveness proven? </w:t>
            </w:r>
          </w:p>
          <w:p w14:paraId="4904850C" w14:textId="77777777" w:rsidR="00D97D17" w:rsidRPr="009A79CD" w:rsidRDefault="00BE1FCB" w:rsidP="00D97D17">
            <w:pPr>
              <w:numPr>
                <w:ilvl w:val="0"/>
                <w:numId w:val="29"/>
              </w:numPr>
              <w:rPr>
                <w:rFonts w:ascii="Arial" w:hAnsi="Arial" w:cs="Arial"/>
                <w:sz w:val="22"/>
                <w:szCs w:val="22"/>
              </w:rPr>
            </w:pPr>
            <w:r w:rsidRPr="009A79CD">
              <w:rPr>
                <w:rFonts w:ascii="Arial" w:hAnsi="Arial" w:cs="Arial"/>
                <w:sz w:val="22"/>
                <w:szCs w:val="22"/>
              </w:rPr>
              <w:t xml:space="preserve">Summary by </w:t>
            </w:r>
            <w:r w:rsidR="00D97D17" w:rsidRPr="009A79CD">
              <w:rPr>
                <w:rFonts w:ascii="Arial" w:hAnsi="Arial" w:cs="Arial"/>
                <w:sz w:val="22"/>
                <w:szCs w:val="22"/>
              </w:rPr>
              <w:t>study endpoint, the mean decrease from baseline</w:t>
            </w:r>
            <w:r w:rsidR="00D97D17" w:rsidRPr="009A79CD">
              <w:rPr>
                <w:rFonts w:ascii="Arial" w:hAnsi="Arial" w:cs="Arial"/>
                <w:sz w:val="22"/>
                <w:szCs w:val="22"/>
                <w:vertAlign w:val="superscript"/>
              </w:rPr>
              <w:t xml:space="preserve"> </w:t>
            </w:r>
            <w:r w:rsidR="00D97D17" w:rsidRPr="009A79CD">
              <w:rPr>
                <w:rFonts w:ascii="Arial" w:hAnsi="Arial" w:cs="Arial"/>
                <w:sz w:val="22"/>
                <w:szCs w:val="22"/>
              </w:rPr>
              <w:t>in the irritability score experienced by risperidone-treated</w:t>
            </w:r>
            <w:r w:rsidR="00D97D17" w:rsidRPr="009A79CD">
              <w:rPr>
                <w:rFonts w:ascii="Arial" w:hAnsi="Arial" w:cs="Arial"/>
                <w:sz w:val="22"/>
                <w:szCs w:val="22"/>
                <w:vertAlign w:val="superscript"/>
              </w:rPr>
              <w:t xml:space="preserve"> </w:t>
            </w:r>
            <w:r w:rsidR="00D97D17" w:rsidRPr="009A79CD">
              <w:rPr>
                <w:rFonts w:ascii="Arial" w:hAnsi="Arial" w:cs="Arial"/>
                <w:sz w:val="22"/>
                <w:szCs w:val="22"/>
              </w:rPr>
              <w:t>subjects was almost twice that of placebo-treated subjects:</w:t>
            </w:r>
            <w:r w:rsidR="00D97D17" w:rsidRPr="009A79CD">
              <w:rPr>
                <w:rFonts w:ascii="Arial" w:hAnsi="Arial" w:cs="Arial"/>
                <w:sz w:val="22"/>
                <w:szCs w:val="22"/>
                <w:vertAlign w:val="superscript"/>
              </w:rPr>
              <w:t xml:space="preserve"> </w:t>
            </w:r>
            <w:r w:rsidR="00D97D17" w:rsidRPr="009A79CD">
              <w:rPr>
                <w:rFonts w:ascii="Arial" w:hAnsi="Arial" w:cs="Arial"/>
                <w:sz w:val="22"/>
                <w:szCs w:val="22"/>
              </w:rPr>
              <w:t>–12.1 compared with –</w:t>
            </w:r>
            <w:r w:rsidRPr="009A79CD">
              <w:rPr>
                <w:rFonts w:ascii="Arial" w:hAnsi="Arial" w:cs="Arial"/>
                <w:sz w:val="22"/>
                <w:szCs w:val="22"/>
              </w:rPr>
              <w:t xml:space="preserve"> </w:t>
            </w:r>
            <w:r w:rsidR="00D97D17" w:rsidRPr="009A79CD">
              <w:rPr>
                <w:rFonts w:ascii="Arial" w:hAnsi="Arial" w:cs="Arial"/>
                <w:sz w:val="22"/>
                <w:szCs w:val="22"/>
              </w:rPr>
              <w:t>6.5, respectively (</w:t>
            </w:r>
            <w:r w:rsidR="00D97D17" w:rsidRPr="009A79CD">
              <w:rPr>
                <w:rFonts w:ascii="Arial" w:hAnsi="Arial" w:cs="Arial"/>
                <w:i/>
                <w:iCs/>
                <w:sz w:val="22"/>
                <w:szCs w:val="22"/>
              </w:rPr>
              <w:t>P</w:t>
            </w:r>
            <w:r w:rsidR="00D97D17" w:rsidRPr="009A79CD">
              <w:rPr>
                <w:rFonts w:ascii="Arial" w:hAnsi="Arial" w:cs="Arial"/>
                <w:sz w:val="22"/>
                <w:szCs w:val="22"/>
              </w:rPr>
              <w:t xml:space="preserve"> &lt; .001;</w:t>
            </w:r>
            <w:r w:rsidR="00D97D17" w:rsidRPr="009A79CD">
              <w:rPr>
                <w:rFonts w:ascii="Arial" w:hAnsi="Arial" w:cs="Arial"/>
                <w:sz w:val="22"/>
                <w:szCs w:val="22"/>
                <w:vertAlign w:val="superscript"/>
              </w:rPr>
              <w:t xml:space="preserve"> </w:t>
            </w:r>
            <w:r w:rsidR="00D97D17" w:rsidRPr="009A79CD">
              <w:rPr>
                <w:rFonts w:ascii="Arial" w:hAnsi="Arial" w:cs="Arial"/>
                <w:sz w:val="22"/>
                <w:szCs w:val="22"/>
              </w:rPr>
              <w:t xml:space="preserve">Table </w:t>
            </w:r>
            <w:r w:rsidR="00BA5338" w:rsidRPr="009A79CD">
              <w:rPr>
                <w:rFonts w:ascii="Arial" w:hAnsi="Arial" w:cs="Arial"/>
                <w:sz w:val="22"/>
                <w:szCs w:val="22"/>
              </w:rPr>
              <w:t>2</w:t>
            </w:r>
            <w:r w:rsidR="00D97D17" w:rsidRPr="009A79CD">
              <w:rPr>
                <w:rFonts w:ascii="Arial" w:hAnsi="Arial" w:cs="Arial"/>
                <w:sz w:val="22"/>
                <w:szCs w:val="22"/>
              </w:rPr>
              <w:t>). At study endpoint, risperidone-treated subjects exhibited</w:t>
            </w:r>
            <w:r w:rsidR="00D97D17" w:rsidRPr="009A79CD">
              <w:rPr>
                <w:rFonts w:ascii="Arial" w:hAnsi="Arial" w:cs="Arial"/>
                <w:sz w:val="22"/>
                <w:szCs w:val="22"/>
                <w:vertAlign w:val="superscript"/>
              </w:rPr>
              <w:t xml:space="preserve"> </w:t>
            </w:r>
            <w:r w:rsidR="00D97D17" w:rsidRPr="009A79CD">
              <w:rPr>
                <w:rFonts w:ascii="Arial" w:hAnsi="Arial" w:cs="Arial"/>
                <w:sz w:val="22"/>
                <w:szCs w:val="22"/>
              </w:rPr>
              <w:t>a 64% improvement over baseline irritability compared with a</w:t>
            </w:r>
            <w:r w:rsidR="00D97D17" w:rsidRPr="009A79CD">
              <w:rPr>
                <w:rFonts w:ascii="Arial" w:hAnsi="Arial" w:cs="Arial"/>
                <w:sz w:val="22"/>
                <w:szCs w:val="22"/>
                <w:vertAlign w:val="superscript"/>
              </w:rPr>
              <w:t xml:space="preserve"> </w:t>
            </w:r>
            <w:r w:rsidR="00D97D17" w:rsidRPr="009A79CD">
              <w:rPr>
                <w:rFonts w:ascii="Arial" w:hAnsi="Arial" w:cs="Arial"/>
                <w:sz w:val="22"/>
                <w:szCs w:val="22"/>
              </w:rPr>
              <w:t>30.7% improvement in placebo-treated subjects.</w:t>
            </w:r>
          </w:p>
          <w:p w14:paraId="4D70F76C"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Risperidone, at a mean dosage of 0.04 mg/kg/day, was well tolerated</w:t>
            </w:r>
            <w:r w:rsidRPr="004B6822">
              <w:rPr>
                <w:rFonts w:ascii="Arial" w:hAnsi="Arial" w:cs="Arial"/>
                <w:sz w:val="22"/>
                <w:szCs w:val="22"/>
                <w:vertAlign w:val="superscript"/>
              </w:rPr>
              <w:t xml:space="preserve"> </w:t>
            </w:r>
            <w:r w:rsidRPr="004B6822">
              <w:rPr>
                <w:rFonts w:ascii="Arial" w:hAnsi="Arial" w:cs="Arial"/>
                <w:sz w:val="22"/>
                <w:szCs w:val="22"/>
              </w:rPr>
              <w:t>by the children who participated in this 8-week study. The most</w:t>
            </w:r>
            <w:r w:rsidRPr="004B6822">
              <w:rPr>
                <w:rFonts w:ascii="Arial" w:hAnsi="Arial" w:cs="Arial"/>
                <w:sz w:val="22"/>
                <w:szCs w:val="22"/>
                <w:vertAlign w:val="superscript"/>
              </w:rPr>
              <w:t xml:space="preserve"> </w:t>
            </w:r>
            <w:r w:rsidRPr="004B6822">
              <w:rPr>
                <w:rFonts w:ascii="Arial" w:hAnsi="Arial" w:cs="Arial"/>
                <w:sz w:val="22"/>
                <w:szCs w:val="22"/>
              </w:rPr>
              <w:t>common adverse events reported among risperidone-treated subjects</w:t>
            </w:r>
            <w:r w:rsidRPr="004B6822">
              <w:rPr>
                <w:rFonts w:ascii="Arial" w:hAnsi="Arial" w:cs="Arial"/>
                <w:sz w:val="22"/>
                <w:szCs w:val="22"/>
                <w:vertAlign w:val="superscript"/>
              </w:rPr>
              <w:t xml:space="preserve"> </w:t>
            </w:r>
            <w:r w:rsidRPr="004B6822">
              <w:rPr>
                <w:rFonts w:ascii="Arial" w:hAnsi="Arial" w:cs="Arial"/>
                <w:sz w:val="22"/>
                <w:szCs w:val="22"/>
              </w:rPr>
              <w:t>were somnolence (72.5%), upper respiratory tract infection (37.5%),</w:t>
            </w:r>
            <w:r w:rsidRPr="004B6822">
              <w:rPr>
                <w:rFonts w:ascii="Arial" w:hAnsi="Arial" w:cs="Arial"/>
                <w:sz w:val="22"/>
                <w:szCs w:val="22"/>
                <w:vertAlign w:val="superscript"/>
              </w:rPr>
              <w:t xml:space="preserve"> </w:t>
            </w:r>
            <w:r w:rsidRPr="004B6822">
              <w:rPr>
                <w:rFonts w:ascii="Arial" w:hAnsi="Arial" w:cs="Arial"/>
                <w:sz w:val="22"/>
                <w:szCs w:val="22"/>
              </w:rPr>
              <w:t xml:space="preserve">rhinitis (27.5%), and increased appetite (22.5%; Table </w:t>
            </w:r>
            <w:r>
              <w:rPr>
                <w:rFonts w:ascii="Arial" w:hAnsi="Arial" w:cs="Arial"/>
                <w:sz w:val="22"/>
                <w:szCs w:val="22"/>
              </w:rPr>
              <w:t>3</w:t>
            </w:r>
            <w:r w:rsidRPr="004B6822">
              <w:rPr>
                <w:rFonts w:ascii="Arial" w:hAnsi="Arial" w:cs="Arial"/>
                <w:sz w:val="22"/>
                <w:szCs w:val="22"/>
              </w:rPr>
              <w:t>). The</w:t>
            </w:r>
            <w:r w:rsidRPr="004B6822">
              <w:rPr>
                <w:rFonts w:ascii="Arial" w:hAnsi="Arial" w:cs="Arial"/>
                <w:sz w:val="22"/>
                <w:szCs w:val="22"/>
                <w:vertAlign w:val="superscript"/>
              </w:rPr>
              <w:t xml:space="preserve"> </w:t>
            </w:r>
            <w:r w:rsidRPr="004B6822">
              <w:rPr>
                <w:rFonts w:ascii="Arial" w:hAnsi="Arial" w:cs="Arial"/>
                <w:sz w:val="22"/>
                <w:szCs w:val="22"/>
              </w:rPr>
              <w:t>most common events among placebo-treated subjects were aggressive</w:t>
            </w:r>
            <w:r w:rsidRPr="004B6822">
              <w:rPr>
                <w:rFonts w:ascii="Arial" w:hAnsi="Arial" w:cs="Arial"/>
                <w:sz w:val="22"/>
                <w:szCs w:val="22"/>
                <w:vertAlign w:val="superscript"/>
              </w:rPr>
              <w:t xml:space="preserve"> </w:t>
            </w:r>
            <w:r w:rsidRPr="004B6822">
              <w:rPr>
                <w:rFonts w:ascii="Arial" w:hAnsi="Arial" w:cs="Arial"/>
                <w:sz w:val="22"/>
                <w:szCs w:val="22"/>
              </w:rPr>
              <w:t>reaction (20.5%), fever (17.9%), upper respiratory tract infection</w:t>
            </w:r>
            <w:r w:rsidRPr="004B6822">
              <w:rPr>
                <w:rFonts w:ascii="Arial" w:hAnsi="Arial" w:cs="Arial"/>
                <w:sz w:val="22"/>
                <w:szCs w:val="22"/>
                <w:vertAlign w:val="superscript"/>
              </w:rPr>
              <w:t xml:space="preserve"> </w:t>
            </w:r>
            <w:r w:rsidRPr="004B6822">
              <w:rPr>
                <w:rFonts w:ascii="Arial" w:hAnsi="Arial" w:cs="Arial"/>
                <w:sz w:val="22"/>
                <w:szCs w:val="22"/>
              </w:rPr>
              <w:t>(15.4%), insomnia (15.4%), vomiting (15.4%), diarrhoea (15.4%),</w:t>
            </w:r>
            <w:r w:rsidRPr="004B6822">
              <w:rPr>
                <w:rFonts w:ascii="Arial" w:hAnsi="Arial" w:cs="Arial"/>
                <w:sz w:val="22"/>
                <w:szCs w:val="22"/>
                <w:vertAlign w:val="superscript"/>
              </w:rPr>
              <w:t xml:space="preserve"> </w:t>
            </w:r>
            <w:r w:rsidRPr="004B6822">
              <w:rPr>
                <w:rFonts w:ascii="Arial" w:hAnsi="Arial" w:cs="Arial"/>
                <w:sz w:val="22"/>
                <w:szCs w:val="22"/>
              </w:rPr>
              <w:t xml:space="preserve">and emotional lability (15.4%). </w:t>
            </w:r>
          </w:p>
          <w:p w14:paraId="01D0D0D1"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5 (12.5%) risperidone-treated</w:t>
            </w:r>
            <w:r w:rsidRPr="004B6822">
              <w:rPr>
                <w:rFonts w:ascii="Arial" w:hAnsi="Arial" w:cs="Arial"/>
                <w:sz w:val="22"/>
                <w:szCs w:val="22"/>
                <w:vertAlign w:val="superscript"/>
              </w:rPr>
              <w:t xml:space="preserve"> </w:t>
            </w:r>
            <w:r w:rsidRPr="004B6822">
              <w:rPr>
                <w:rFonts w:ascii="Arial" w:hAnsi="Arial" w:cs="Arial"/>
                <w:sz w:val="22"/>
                <w:szCs w:val="22"/>
              </w:rPr>
              <w:t>subjects experienced ad</w:t>
            </w:r>
            <w:r w:rsidR="00BE1FCB">
              <w:rPr>
                <w:rFonts w:ascii="Arial" w:hAnsi="Arial" w:cs="Arial"/>
                <w:sz w:val="22"/>
                <w:szCs w:val="22"/>
              </w:rPr>
              <w:t>verse events that were categoris</w:t>
            </w:r>
            <w:r w:rsidRPr="004B6822">
              <w:rPr>
                <w:rFonts w:ascii="Arial" w:hAnsi="Arial" w:cs="Arial"/>
                <w:sz w:val="22"/>
                <w:szCs w:val="22"/>
              </w:rPr>
              <w:t>ed as</w:t>
            </w:r>
            <w:r w:rsidRPr="004B6822">
              <w:rPr>
                <w:rFonts w:ascii="Arial" w:hAnsi="Arial" w:cs="Arial"/>
                <w:sz w:val="22"/>
                <w:szCs w:val="22"/>
                <w:vertAlign w:val="superscript"/>
              </w:rPr>
              <w:t xml:space="preserve"> </w:t>
            </w:r>
            <w:r w:rsidRPr="004B6822">
              <w:rPr>
                <w:rFonts w:ascii="Arial" w:hAnsi="Arial" w:cs="Arial"/>
                <w:sz w:val="22"/>
                <w:szCs w:val="22"/>
              </w:rPr>
              <w:t>severe and related to study medication: 1 case of hyperkinesia</w:t>
            </w:r>
            <w:r w:rsidRPr="004B6822">
              <w:rPr>
                <w:rFonts w:ascii="Arial" w:hAnsi="Arial" w:cs="Arial"/>
                <w:sz w:val="22"/>
                <w:szCs w:val="22"/>
                <w:vertAlign w:val="superscript"/>
              </w:rPr>
              <w:t xml:space="preserve"> </w:t>
            </w:r>
            <w:r w:rsidRPr="004B6822">
              <w:rPr>
                <w:rFonts w:ascii="Arial" w:hAnsi="Arial" w:cs="Arial"/>
                <w:sz w:val="22"/>
                <w:szCs w:val="22"/>
              </w:rPr>
              <w:t>and somnolence and 1 case each of weight gain, somnolence, aggressive</w:t>
            </w:r>
            <w:r w:rsidRPr="004B6822">
              <w:rPr>
                <w:rFonts w:ascii="Arial" w:hAnsi="Arial" w:cs="Arial"/>
                <w:sz w:val="22"/>
                <w:szCs w:val="22"/>
                <w:vertAlign w:val="superscript"/>
              </w:rPr>
              <w:t xml:space="preserve"> </w:t>
            </w:r>
            <w:r w:rsidRPr="004B6822">
              <w:rPr>
                <w:rFonts w:ascii="Arial" w:hAnsi="Arial" w:cs="Arial"/>
                <w:sz w:val="22"/>
                <w:szCs w:val="22"/>
              </w:rPr>
              <w:t>reaction with impaired concentration, and extrapyramidal disorder</w:t>
            </w:r>
            <w:r w:rsidRPr="004B6822">
              <w:rPr>
                <w:rFonts w:ascii="Arial" w:hAnsi="Arial" w:cs="Arial"/>
                <w:sz w:val="22"/>
                <w:szCs w:val="22"/>
                <w:vertAlign w:val="superscript"/>
              </w:rPr>
              <w:t xml:space="preserve"> </w:t>
            </w:r>
            <w:r w:rsidRPr="004B6822">
              <w:rPr>
                <w:rFonts w:ascii="Arial" w:hAnsi="Arial" w:cs="Arial"/>
                <w:sz w:val="22"/>
                <w:szCs w:val="22"/>
              </w:rPr>
              <w:t>as a result of an accidental overdose. Two (5.1%) placebo-treated</w:t>
            </w:r>
            <w:r w:rsidRPr="004B6822">
              <w:rPr>
                <w:rFonts w:ascii="Arial" w:hAnsi="Arial" w:cs="Arial"/>
                <w:sz w:val="22"/>
                <w:szCs w:val="22"/>
                <w:vertAlign w:val="superscript"/>
              </w:rPr>
              <w:t xml:space="preserve"> </w:t>
            </w:r>
            <w:r w:rsidRPr="004B6822">
              <w:rPr>
                <w:rFonts w:ascii="Arial" w:hAnsi="Arial" w:cs="Arial"/>
                <w:sz w:val="22"/>
                <w:szCs w:val="22"/>
              </w:rPr>
              <w:t>subjects experienced severe events that were considered related</w:t>
            </w:r>
            <w:r w:rsidRPr="004B6822">
              <w:rPr>
                <w:rFonts w:ascii="Arial" w:hAnsi="Arial" w:cs="Arial"/>
                <w:sz w:val="22"/>
                <w:szCs w:val="22"/>
                <w:vertAlign w:val="superscript"/>
              </w:rPr>
              <w:t xml:space="preserve"> </w:t>
            </w:r>
            <w:r w:rsidRPr="004B6822">
              <w:rPr>
                <w:rFonts w:ascii="Arial" w:hAnsi="Arial" w:cs="Arial"/>
                <w:sz w:val="22"/>
                <w:szCs w:val="22"/>
              </w:rPr>
              <w:t>to study medication: 1 case of insomnia and sunken eyes and</w:t>
            </w:r>
            <w:r w:rsidRPr="004B6822">
              <w:rPr>
                <w:rFonts w:ascii="Arial" w:hAnsi="Arial" w:cs="Arial"/>
                <w:sz w:val="22"/>
                <w:szCs w:val="22"/>
                <w:vertAlign w:val="superscript"/>
              </w:rPr>
              <w:t xml:space="preserve"> </w:t>
            </w:r>
            <w:r w:rsidRPr="004B6822">
              <w:rPr>
                <w:rFonts w:ascii="Arial" w:hAnsi="Arial" w:cs="Arial"/>
                <w:sz w:val="22"/>
                <w:szCs w:val="22"/>
              </w:rPr>
              <w:t>1 case of accidental medication overdose. Two subjects withdrew</w:t>
            </w:r>
            <w:r w:rsidRPr="004B6822">
              <w:rPr>
                <w:rFonts w:ascii="Arial" w:hAnsi="Arial" w:cs="Arial"/>
                <w:sz w:val="22"/>
                <w:szCs w:val="22"/>
                <w:vertAlign w:val="superscript"/>
              </w:rPr>
              <w:t xml:space="preserve"> </w:t>
            </w:r>
            <w:r w:rsidRPr="004B6822">
              <w:rPr>
                <w:rFonts w:ascii="Arial" w:hAnsi="Arial" w:cs="Arial"/>
                <w:sz w:val="22"/>
                <w:szCs w:val="22"/>
              </w:rPr>
              <w:t>from the study because of adverse events: the case of extrapyramidal</w:t>
            </w:r>
            <w:r w:rsidRPr="004B6822">
              <w:rPr>
                <w:rFonts w:ascii="Arial" w:hAnsi="Arial" w:cs="Arial"/>
                <w:sz w:val="22"/>
                <w:szCs w:val="22"/>
                <w:vertAlign w:val="superscript"/>
              </w:rPr>
              <w:t xml:space="preserve"> </w:t>
            </w:r>
            <w:r w:rsidRPr="004B6822">
              <w:rPr>
                <w:rFonts w:ascii="Arial" w:hAnsi="Arial" w:cs="Arial"/>
                <w:sz w:val="22"/>
                <w:szCs w:val="22"/>
              </w:rPr>
              <w:t>disorder as a result of accidental overdose in the risperidone</w:t>
            </w:r>
            <w:r w:rsidRPr="004B6822">
              <w:rPr>
                <w:rFonts w:ascii="Arial" w:hAnsi="Arial" w:cs="Arial"/>
                <w:sz w:val="22"/>
                <w:szCs w:val="22"/>
                <w:vertAlign w:val="superscript"/>
              </w:rPr>
              <w:t xml:space="preserve"> </w:t>
            </w:r>
            <w:r w:rsidRPr="004B6822">
              <w:rPr>
                <w:rFonts w:ascii="Arial" w:hAnsi="Arial" w:cs="Arial"/>
                <w:sz w:val="22"/>
                <w:szCs w:val="22"/>
              </w:rPr>
              <w:t>group and the case of accidental overdose in the placebo group.</w:t>
            </w:r>
            <w:r w:rsidRPr="004B6822">
              <w:rPr>
                <w:rFonts w:ascii="Arial" w:hAnsi="Arial" w:cs="Arial"/>
                <w:sz w:val="22"/>
                <w:szCs w:val="22"/>
                <w:vertAlign w:val="superscript"/>
              </w:rPr>
              <w:t xml:space="preserve"> </w:t>
            </w:r>
            <w:r w:rsidRPr="004B6822">
              <w:rPr>
                <w:rFonts w:ascii="Arial" w:hAnsi="Arial" w:cs="Arial"/>
                <w:sz w:val="22"/>
                <w:szCs w:val="22"/>
              </w:rPr>
              <w:t>Both events subsequently resolved without residual effects.</w:t>
            </w:r>
          </w:p>
        </w:tc>
        <w:tc>
          <w:tcPr>
            <w:tcW w:w="4861" w:type="dxa"/>
            <w:tcBorders>
              <w:top w:val="threeDEmboss" w:sz="6" w:space="0" w:color="auto"/>
              <w:left w:val="threeDEmboss" w:sz="6" w:space="0" w:color="auto"/>
              <w:bottom w:val="threeDEmboss" w:sz="6" w:space="0" w:color="auto"/>
              <w:right w:val="threeDEmboss" w:sz="6" w:space="0" w:color="auto"/>
            </w:tcBorders>
            <w:shd w:val="clear" w:color="auto" w:fill="auto"/>
          </w:tcPr>
          <w:p w14:paraId="42E78897" w14:textId="77777777" w:rsidR="00D97D17" w:rsidRDefault="009A79CD" w:rsidP="00D97D17">
            <w:pPr>
              <w:rPr>
                <w:rFonts w:ascii="Arial" w:hAnsi="Arial" w:cs="Arial"/>
                <w:sz w:val="22"/>
                <w:szCs w:val="22"/>
              </w:rPr>
            </w:pPr>
            <w:r>
              <w:rPr>
                <w:rFonts w:ascii="Arial" w:hAnsi="Arial" w:cs="Arial"/>
                <w:sz w:val="22"/>
                <w:szCs w:val="22"/>
              </w:rPr>
              <w:t xml:space="preserve">  Yes</w:t>
            </w:r>
          </w:p>
          <w:p w14:paraId="476FD835" w14:textId="77777777" w:rsidR="009A79CD" w:rsidRDefault="009A79CD" w:rsidP="00D97D17">
            <w:pPr>
              <w:rPr>
                <w:rFonts w:ascii="Arial" w:hAnsi="Arial" w:cs="Arial"/>
                <w:sz w:val="22"/>
                <w:szCs w:val="22"/>
              </w:rPr>
            </w:pPr>
            <w:r>
              <w:rPr>
                <w:rFonts w:ascii="Arial" w:hAnsi="Arial" w:cs="Arial"/>
                <w:sz w:val="22"/>
                <w:szCs w:val="22"/>
              </w:rPr>
              <w:t xml:space="preserve">  Yes</w:t>
            </w:r>
          </w:p>
          <w:p w14:paraId="28C64172" w14:textId="77777777" w:rsidR="009A79CD" w:rsidRDefault="009A79CD" w:rsidP="00D97D17">
            <w:pPr>
              <w:rPr>
                <w:rFonts w:ascii="Arial" w:hAnsi="Arial" w:cs="Arial"/>
                <w:sz w:val="22"/>
                <w:szCs w:val="22"/>
              </w:rPr>
            </w:pPr>
            <w:r>
              <w:rPr>
                <w:rFonts w:ascii="Arial" w:hAnsi="Arial" w:cs="Arial"/>
                <w:sz w:val="22"/>
                <w:szCs w:val="22"/>
              </w:rPr>
              <w:t xml:space="preserve">  </w:t>
            </w:r>
            <w:r w:rsidRPr="004B6822">
              <w:rPr>
                <w:rFonts w:ascii="Arial" w:hAnsi="Arial" w:cs="Arial"/>
                <w:sz w:val="22"/>
                <w:szCs w:val="22"/>
              </w:rPr>
              <w:t>Described as comparable, but no statistics given to say no difference</w:t>
            </w:r>
          </w:p>
          <w:p w14:paraId="58C9843C" w14:textId="77777777" w:rsidR="009A79CD" w:rsidRDefault="009A79CD" w:rsidP="00D97D17">
            <w:pPr>
              <w:rPr>
                <w:rFonts w:ascii="Arial" w:hAnsi="Arial" w:cs="Arial"/>
                <w:sz w:val="22"/>
                <w:szCs w:val="22"/>
              </w:rPr>
            </w:pPr>
          </w:p>
          <w:p w14:paraId="45E2D91F" w14:textId="77777777" w:rsidR="009A79CD" w:rsidRDefault="009A79CD" w:rsidP="00D97D17">
            <w:pPr>
              <w:rPr>
                <w:rFonts w:ascii="Arial" w:hAnsi="Arial" w:cs="Arial"/>
                <w:sz w:val="22"/>
                <w:szCs w:val="22"/>
              </w:rPr>
            </w:pPr>
          </w:p>
          <w:p w14:paraId="2AB0669C" w14:textId="77777777" w:rsidR="009A79CD" w:rsidRDefault="009A79CD" w:rsidP="00D97D17">
            <w:pPr>
              <w:rPr>
                <w:rFonts w:ascii="Arial" w:hAnsi="Arial" w:cs="Arial"/>
                <w:sz w:val="22"/>
                <w:szCs w:val="22"/>
              </w:rPr>
            </w:pPr>
          </w:p>
          <w:p w14:paraId="4C5D3B2C" w14:textId="77777777" w:rsidR="009A79CD" w:rsidRDefault="009A79CD" w:rsidP="00D97D17">
            <w:pPr>
              <w:rPr>
                <w:rFonts w:ascii="Arial" w:hAnsi="Arial" w:cs="Arial"/>
                <w:sz w:val="22"/>
                <w:szCs w:val="22"/>
              </w:rPr>
            </w:pPr>
            <w:r>
              <w:rPr>
                <w:rFonts w:ascii="Arial" w:hAnsi="Arial" w:cs="Arial"/>
                <w:sz w:val="22"/>
                <w:szCs w:val="22"/>
              </w:rPr>
              <w:t xml:space="preserve">  Yes, same no of clinic visits</w:t>
            </w:r>
          </w:p>
          <w:p w14:paraId="2FB3F248" w14:textId="77777777" w:rsidR="009A79CD" w:rsidRDefault="009A79CD" w:rsidP="00D97D17">
            <w:pPr>
              <w:rPr>
                <w:rFonts w:ascii="Arial" w:hAnsi="Arial" w:cs="Arial"/>
                <w:sz w:val="22"/>
                <w:szCs w:val="22"/>
              </w:rPr>
            </w:pPr>
            <w:r>
              <w:rPr>
                <w:rFonts w:ascii="Arial" w:hAnsi="Arial" w:cs="Arial"/>
                <w:sz w:val="22"/>
                <w:szCs w:val="22"/>
              </w:rPr>
              <w:t xml:space="preserve">  No</w:t>
            </w:r>
          </w:p>
          <w:p w14:paraId="25629231" w14:textId="77777777" w:rsidR="009A79CD" w:rsidRDefault="009A79CD" w:rsidP="00D97D17">
            <w:pPr>
              <w:rPr>
                <w:rFonts w:ascii="Arial" w:hAnsi="Arial" w:cs="Arial"/>
                <w:sz w:val="22"/>
                <w:szCs w:val="22"/>
              </w:rPr>
            </w:pPr>
            <w:r>
              <w:rPr>
                <w:rFonts w:ascii="Arial" w:hAnsi="Arial" w:cs="Arial"/>
                <w:sz w:val="22"/>
                <w:szCs w:val="22"/>
              </w:rPr>
              <w:t xml:space="preserve">  Yes</w:t>
            </w:r>
          </w:p>
          <w:p w14:paraId="518F3A11" w14:textId="77777777" w:rsidR="009A79CD" w:rsidRDefault="009A79CD" w:rsidP="00D97D17">
            <w:pPr>
              <w:rPr>
                <w:rFonts w:ascii="Arial" w:hAnsi="Arial" w:cs="Arial"/>
                <w:sz w:val="22"/>
                <w:szCs w:val="22"/>
              </w:rPr>
            </w:pPr>
          </w:p>
          <w:p w14:paraId="7EB376F6" w14:textId="77777777" w:rsidR="009A79CD" w:rsidRDefault="009A79CD" w:rsidP="00D97D17">
            <w:pPr>
              <w:rPr>
                <w:rFonts w:ascii="Arial" w:hAnsi="Arial" w:cs="Arial"/>
                <w:sz w:val="22"/>
                <w:szCs w:val="22"/>
              </w:rPr>
            </w:pPr>
            <w:r>
              <w:rPr>
                <w:rFonts w:ascii="Arial" w:hAnsi="Arial" w:cs="Arial"/>
                <w:sz w:val="22"/>
                <w:szCs w:val="22"/>
              </w:rPr>
              <w:t xml:space="preserve">  Yes</w:t>
            </w:r>
          </w:p>
          <w:p w14:paraId="45E7C4EF" w14:textId="77777777" w:rsidR="009A79CD" w:rsidRPr="004B6822" w:rsidRDefault="009A79CD" w:rsidP="00D97D17">
            <w:pPr>
              <w:rPr>
                <w:rFonts w:ascii="Arial" w:hAnsi="Arial" w:cs="Arial"/>
                <w:sz w:val="22"/>
                <w:szCs w:val="22"/>
              </w:rPr>
            </w:pPr>
            <w:r>
              <w:rPr>
                <w:rFonts w:ascii="Arial" w:hAnsi="Arial" w:cs="Arial"/>
                <w:sz w:val="22"/>
                <w:szCs w:val="22"/>
              </w:rPr>
              <w:t xml:space="preserve">  Yes</w:t>
            </w:r>
          </w:p>
        </w:tc>
      </w:tr>
      <w:tr w:rsidR="00D97D17" w:rsidRPr="004B6822" w14:paraId="5B94E583" w14:textId="77777777">
        <w:tc>
          <w:tcPr>
            <w:tcW w:w="2127" w:type="dxa"/>
            <w:tcBorders>
              <w:top w:val="threeDEmboss" w:sz="6" w:space="0" w:color="auto"/>
              <w:left w:val="threeDEmboss" w:sz="6" w:space="0" w:color="auto"/>
              <w:bottom w:val="threeDEmboss" w:sz="6" w:space="0" w:color="auto"/>
              <w:right w:val="threeDEmboss" w:sz="6" w:space="0" w:color="auto"/>
            </w:tcBorders>
            <w:shd w:val="clear" w:color="auto" w:fill="auto"/>
          </w:tcPr>
          <w:p w14:paraId="729150D6"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7232" w:type="dxa"/>
            <w:tcBorders>
              <w:top w:val="threeDEmboss" w:sz="6" w:space="0" w:color="auto"/>
              <w:left w:val="threeDEmboss" w:sz="6" w:space="0" w:color="auto"/>
              <w:bottom w:val="threeDEmboss" w:sz="6" w:space="0" w:color="auto"/>
              <w:right w:val="threeDEmboss" w:sz="6" w:space="0" w:color="auto"/>
            </w:tcBorders>
            <w:shd w:val="clear" w:color="auto" w:fill="auto"/>
          </w:tcPr>
          <w:p w14:paraId="4BD71ECC" w14:textId="77777777" w:rsidR="00D97D17" w:rsidRPr="004B6822" w:rsidRDefault="00BE1FCB" w:rsidP="00D97D17">
            <w:pPr>
              <w:numPr>
                <w:ilvl w:val="0"/>
                <w:numId w:val="29"/>
              </w:numPr>
              <w:rPr>
                <w:rFonts w:ascii="Arial" w:hAnsi="Arial" w:cs="Arial"/>
                <w:sz w:val="22"/>
                <w:szCs w:val="22"/>
              </w:rPr>
            </w:pPr>
            <w:r>
              <w:rPr>
                <w:rFonts w:ascii="Arial" w:hAnsi="Arial" w:cs="Arial"/>
                <w:sz w:val="22"/>
                <w:szCs w:val="22"/>
              </w:rPr>
              <w:t>Quantified results (ie, incidence</w:t>
            </w:r>
            <w:r w:rsidR="00D97D17" w:rsidRPr="004B6822">
              <w:rPr>
                <w:rFonts w:ascii="Arial" w:hAnsi="Arial" w:cs="Arial"/>
                <w:sz w:val="22"/>
                <w:szCs w:val="22"/>
              </w:rPr>
              <w:t xml:space="preserve">/1000) </w:t>
            </w:r>
          </w:p>
          <w:p w14:paraId="16C55818"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Relative risk (RR) and 95% CI </w:t>
            </w:r>
          </w:p>
          <w:p w14:paraId="2BD15E59"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Absolute risk reduction (ARR) </w:t>
            </w:r>
          </w:p>
          <w:p w14:paraId="1A1D36B4"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Number needed to treat (NNT), 95% CI, and time period </w:t>
            </w:r>
          </w:p>
          <w:p w14:paraId="6DC85DF8"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P values (exact values if possible) </w:t>
            </w:r>
          </w:p>
          <w:p w14:paraId="3AC9F758" w14:textId="77777777" w:rsidR="00D97D17" w:rsidRPr="004B6822" w:rsidRDefault="00BE1FCB" w:rsidP="00D97D17">
            <w:pPr>
              <w:numPr>
                <w:ilvl w:val="0"/>
                <w:numId w:val="29"/>
              </w:numPr>
              <w:rPr>
                <w:rFonts w:ascii="Arial" w:hAnsi="Arial" w:cs="Arial"/>
                <w:sz w:val="22"/>
                <w:szCs w:val="22"/>
              </w:rPr>
            </w:pPr>
            <w:r>
              <w:rPr>
                <w:rFonts w:ascii="Arial" w:hAnsi="Arial" w:cs="Arial"/>
                <w:sz w:val="22"/>
                <w:szCs w:val="22"/>
              </w:rPr>
              <w:t>Include adverse outcomes</w:t>
            </w:r>
            <w:r w:rsidR="00D97D17" w:rsidRPr="004B6822">
              <w:rPr>
                <w:rFonts w:ascii="Arial" w:hAnsi="Arial" w:cs="Arial"/>
                <w:sz w:val="22"/>
                <w:szCs w:val="22"/>
              </w:rPr>
              <w:t>; yes see above</w:t>
            </w:r>
          </w:p>
        </w:tc>
        <w:tc>
          <w:tcPr>
            <w:tcW w:w="4861" w:type="dxa"/>
            <w:tcBorders>
              <w:top w:val="threeDEmboss" w:sz="6" w:space="0" w:color="auto"/>
              <w:left w:val="threeDEmboss" w:sz="6" w:space="0" w:color="auto"/>
              <w:bottom w:val="threeDEmboss" w:sz="6" w:space="0" w:color="auto"/>
              <w:right w:val="threeDEmboss" w:sz="6" w:space="0" w:color="auto"/>
            </w:tcBorders>
            <w:shd w:val="clear" w:color="auto" w:fill="auto"/>
          </w:tcPr>
          <w:p w14:paraId="7122B55F" w14:textId="77777777" w:rsidR="00D97D17" w:rsidRPr="004B6822" w:rsidRDefault="00D97D17" w:rsidP="00D97D17">
            <w:pPr>
              <w:rPr>
                <w:rFonts w:ascii="Arial" w:hAnsi="Arial" w:cs="Arial"/>
                <w:sz w:val="22"/>
                <w:szCs w:val="22"/>
              </w:rPr>
            </w:pPr>
          </w:p>
        </w:tc>
      </w:tr>
      <w:tr w:rsidR="00D97D17" w:rsidRPr="004B6822" w14:paraId="348215BB" w14:textId="77777777">
        <w:trPr>
          <w:trHeight w:val="480"/>
        </w:trPr>
        <w:tc>
          <w:tcPr>
            <w:tcW w:w="2127" w:type="dxa"/>
            <w:tcBorders>
              <w:top w:val="threeDEmboss" w:sz="6" w:space="0" w:color="auto"/>
              <w:left w:val="threeDEmboss" w:sz="6" w:space="0" w:color="auto"/>
              <w:bottom w:val="threeDEmboss" w:sz="6" w:space="0" w:color="auto"/>
              <w:right w:val="threeDEmboss" w:sz="6" w:space="0" w:color="auto"/>
            </w:tcBorders>
            <w:shd w:val="clear" w:color="auto" w:fill="auto"/>
          </w:tcPr>
          <w:p w14:paraId="7A35B0EC"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7232" w:type="dxa"/>
            <w:tcBorders>
              <w:top w:val="threeDEmboss" w:sz="6" w:space="0" w:color="auto"/>
              <w:left w:val="threeDEmboss" w:sz="6" w:space="0" w:color="auto"/>
              <w:bottom w:val="threeDEmboss" w:sz="6" w:space="0" w:color="auto"/>
              <w:right w:val="threeDEmboss" w:sz="6" w:space="0" w:color="auto"/>
            </w:tcBorders>
            <w:shd w:val="clear" w:color="auto" w:fill="auto"/>
          </w:tcPr>
          <w:p w14:paraId="78D141DF" w14:textId="77777777" w:rsidR="00D97D17" w:rsidRPr="004B6822" w:rsidRDefault="00D97D17" w:rsidP="00D97D17">
            <w:pPr>
              <w:spacing w:before="100" w:beforeAutospacing="1" w:after="100" w:afterAutospacing="1"/>
              <w:rPr>
                <w:rFonts w:ascii="Arial" w:hAnsi="Arial" w:cs="Arial"/>
                <w:sz w:val="22"/>
                <w:szCs w:val="22"/>
                <w:lang w:val="en-GB" w:eastAsia="en-GB"/>
              </w:rPr>
            </w:pPr>
            <w:r w:rsidRPr="004B6822">
              <w:rPr>
                <w:rFonts w:ascii="Arial" w:hAnsi="Arial" w:cs="Arial"/>
                <w:sz w:val="22"/>
                <w:szCs w:val="22"/>
                <w:lang w:val="en-GB" w:eastAsia="en-GB"/>
              </w:rPr>
              <w:t>Risperidone was well tolerated and efficacious</w:t>
            </w:r>
            <w:r w:rsidRPr="004B6822">
              <w:rPr>
                <w:rFonts w:ascii="Arial" w:hAnsi="Arial" w:cs="Arial"/>
                <w:sz w:val="22"/>
                <w:szCs w:val="22"/>
                <w:vertAlign w:val="superscript"/>
                <w:lang w:val="en-GB" w:eastAsia="en-GB"/>
              </w:rPr>
              <w:t xml:space="preserve"> </w:t>
            </w:r>
            <w:r w:rsidRPr="004B6822">
              <w:rPr>
                <w:rFonts w:ascii="Arial" w:hAnsi="Arial" w:cs="Arial"/>
                <w:sz w:val="22"/>
                <w:szCs w:val="22"/>
                <w:lang w:val="en-GB" w:eastAsia="en-GB"/>
              </w:rPr>
              <w:t>in treating behavioural symptoms associated with PDD in children.</w:t>
            </w:r>
            <w:r w:rsidRPr="004B6822">
              <w:rPr>
                <w:rFonts w:ascii="Arial" w:hAnsi="Arial" w:cs="Arial"/>
                <w:sz w:val="22"/>
                <w:szCs w:val="22"/>
                <w:vertAlign w:val="superscript"/>
                <w:lang w:val="en-GB" w:eastAsia="en-GB"/>
              </w:rPr>
              <w:t xml:space="preserve"> </w:t>
            </w:r>
          </w:p>
        </w:tc>
        <w:tc>
          <w:tcPr>
            <w:tcW w:w="4861" w:type="dxa"/>
            <w:tcBorders>
              <w:top w:val="threeDEmboss" w:sz="6" w:space="0" w:color="auto"/>
              <w:left w:val="threeDEmboss" w:sz="6" w:space="0" w:color="auto"/>
              <w:bottom w:val="threeDEmboss" w:sz="6" w:space="0" w:color="auto"/>
              <w:right w:val="threeDEmboss" w:sz="6" w:space="0" w:color="auto"/>
            </w:tcBorders>
            <w:shd w:val="clear" w:color="auto" w:fill="auto"/>
          </w:tcPr>
          <w:p w14:paraId="0ED8F6D6" w14:textId="77777777" w:rsidR="00D97D17" w:rsidRPr="004B6822" w:rsidRDefault="00D97D17" w:rsidP="00D97D17">
            <w:pPr>
              <w:rPr>
                <w:rFonts w:ascii="Arial" w:hAnsi="Arial" w:cs="Arial"/>
                <w:sz w:val="22"/>
                <w:szCs w:val="22"/>
              </w:rPr>
            </w:pPr>
          </w:p>
        </w:tc>
      </w:tr>
      <w:tr w:rsidR="00D97D17" w:rsidRPr="004B6822" w14:paraId="74AA08F1" w14:textId="77777777">
        <w:trPr>
          <w:trHeight w:val="480"/>
        </w:trPr>
        <w:tc>
          <w:tcPr>
            <w:tcW w:w="2127" w:type="dxa"/>
            <w:tcBorders>
              <w:top w:val="threeDEmboss" w:sz="6" w:space="0" w:color="auto"/>
              <w:left w:val="threeDEmboss" w:sz="6" w:space="0" w:color="auto"/>
              <w:bottom w:val="threeDEmboss" w:sz="6" w:space="0" w:color="auto"/>
              <w:right w:val="threeDEmboss" w:sz="6" w:space="0" w:color="auto"/>
            </w:tcBorders>
            <w:shd w:val="clear" w:color="auto" w:fill="auto"/>
          </w:tcPr>
          <w:p w14:paraId="7D88844A"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7232" w:type="dxa"/>
            <w:tcBorders>
              <w:top w:val="threeDEmboss" w:sz="6" w:space="0" w:color="auto"/>
              <w:left w:val="threeDEmboss" w:sz="6" w:space="0" w:color="auto"/>
              <w:bottom w:val="threeDEmboss" w:sz="6" w:space="0" w:color="auto"/>
              <w:right w:val="threeDEmboss" w:sz="6" w:space="0" w:color="auto"/>
            </w:tcBorders>
            <w:shd w:val="clear" w:color="auto" w:fill="auto"/>
          </w:tcPr>
          <w:p w14:paraId="79481785" w14:textId="77777777" w:rsidR="00D97D17" w:rsidRPr="004B6822" w:rsidRDefault="00D97D17" w:rsidP="00D97D17">
            <w:pPr>
              <w:rPr>
                <w:rFonts w:ascii="Arial" w:hAnsi="Arial" w:cs="Arial"/>
                <w:sz w:val="22"/>
                <w:szCs w:val="22"/>
              </w:rPr>
            </w:pPr>
            <w:r w:rsidRPr="004B6822">
              <w:rPr>
                <w:rFonts w:ascii="Arial" w:hAnsi="Arial" w:cs="Arial"/>
                <w:sz w:val="22"/>
                <w:szCs w:val="22"/>
              </w:rPr>
              <w:t>Author</w:t>
            </w:r>
            <w:r w:rsidR="00BE1FCB">
              <w:rPr>
                <w:rFonts w:ascii="Arial" w:hAnsi="Arial" w:cs="Arial"/>
                <w:sz w:val="22"/>
                <w:szCs w:val="22"/>
              </w:rPr>
              <w:t>’</w:t>
            </w:r>
            <w:r w:rsidRPr="004B6822">
              <w:rPr>
                <w:rFonts w:ascii="Arial" w:hAnsi="Arial" w:cs="Arial"/>
                <w:sz w:val="22"/>
                <w:szCs w:val="22"/>
              </w:rPr>
              <w:t>s summary appears fair.  Study only for 8 weeks, however, so this study does not show whether effect maintained, or whether other side effects might occur with longer duration of treatment.  Only extrapyramidal symptoms occurred in accidental overdose.</w:t>
            </w:r>
          </w:p>
        </w:tc>
        <w:tc>
          <w:tcPr>
            <w:tcW w:w="4861" w:type="dxa"/>
            <w:tcBorders>
              <w:top w:val="threeDEmboss" w:sz="6" w:space="0" w:color="auto"/>
              <w:left w:val="threeDEmboss" w:sz="6" w:space="0" w:color="auto"/>
              <w:bottom w:val="threeDEmboss" w:sz="6" w:space="0" w:color="auto"/>
              <w:right w:val="threeDEmboss" w:sz="6" w:space="0" w:color="auto"/>
            </w:tcBorders>
            <w:shd w:val="clear" w:color="auto" w:fill="auto"/>
          </w:tcPr>
          <w:p w14:paraId="5DBB4745" w14:textId="77777777" w:rsidR="00D97D17" w:rsidRPr="004B6822" w:rsidRDefault="00D97D17" w:rsidP="00D97D17">
            <w:pPr>
              <w:rPr>
                <w:rFonts w:ascii="Arial" w:hAnsi="Arial" w:cs="Arial"/>
                <w:sz w:val="22"/>
                <w:szCs w:val="22"/>
              </w:rPr>
            </w:pPr>
          </w:p>
        </w:tc>
      </w:tr>
    </w:tbl>
    <w:p w14:paraId="3A25EE73" w14:textId="77777777" w:rsidR="00D97D17" w:rsidRPr="004B6822" w:rsidRDefault="00D97D17" w:rsidP="00D97D17">
      <w:pPr>
        <w:rPr>
          <w:rFonts w:ascii="Arial" w:hAnsi="Arial" w:cs="Arial"/>
          <w:sz w:val="22"/>
          <w:szCs w:val="22"/>
        </w:rPr>
      </w:pPr>
    </w:p>
    <w:p w14:paraId="5C399701" w14:textId="77777777" w:rsidR="00D97D17" w:rsidRPr="004B6822" w:rsidRDefault="00D97D17" w:rsidP="00D97D17">
      <w:pPr>
        <w:rPr>
          <w:rFonts w:ascii="Arial" w:hAnsi="Arial" w:cs="Arial"/>
          <w:sz w:val="22"/>
          <w:szCs w:val="22"/>
        </w:rPr>
      </w:pPr>
      <w:r>
        <w:rPr>
          <w:rFonts w:ascii="Arial" w:hAnsi="Arial" w:cs="Arial"/>
          <w:sz w:val="22"/>
          <w:szCs w:val="22"/>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75C7B14E" w14:textId="77777777">
        <w:tblPrEx>
          <w:tblCellMar>
            <w:top w:w="0" w:type="dxa"/>
            <w:left w:w="0" w:type="dxa"/>
            <w:bottom w:w="0" w:type="dxa"/>
            <w:right w:w="0" w:type="dxa"/>
          </w:tblCellMar>
        </w:tblPrEx>
        <w:tc>
          <w:tcPr>
            <w:tcW w:w="14228" w:type="dxa"/>
            <w:vAlign w:val="center"/>
          </w:tcPr>
          <w:p w14:paraId="2862EA6A" w14:textId="77777777" w:rsidR="00D97D17" w:rsidRPr="005368B6" w:rsidRDefault="00D97D17" w:rsidP="00D97D17">
            <w:pPr>
              <w:rPr>
                <w:rFonts w:ascii="Arial" w:hAnsi="Arial" w:cs="Arial"/>
                <w:bCs/>
                <w:color w:val="000000"/>
                <w:sz w:val="22"/>
                <w:szCs w:val="22"/>
              </w:rPr>
            </w:pPr>
            <w:r w:rsidRPr="004B6822">
              <w:rPr>
                <w:rFonts w:ascii="Arial" w:hAnsi="Arial" w:cs="Arial"/>
                <w:sz w:val="22"/>
                <w:szCs w:val="22"/>
              </w:rPr>
              <w:t>Reference</w:t>
            </w:r>
            <w:r>
              <w:rPr>
                <w:rFonts w:ascii="Arial" w:hAnsi="Arial" w:cs="Arial"/>
                <w:sz w:val="22"/>
                <w:szCs w:val="22"/>
              </w:rPr>
              <w:t xml:space="preserve"> 306</w:t>
            </w:r>
            <w:r w:rsidRPr="004B6822">
              <w:rPr>
                <w:rFonts w:ascii="Arial" w:hAnsi="Arial" w:cs="Arial"/>
                <w:sz w:val="22"/>
                <w:szCs w:val="22"/>
              </w:rPr>
              <w:t xml:space="preserve">: </w:t>
            </w:r>
            <w:r>
              <w:rPr>
                <w:rFonts w:ascii="Arial" w:hAnsi="Arial" w:cs="Arial"/>
                <w:sz w:val="22"/>
                <w:szCs w:val="22"/>
              </w:rPr>
              <w:t>Newcomer</w:t>
            </w:r>
            <w:r w:rsidR="00BE1FCB">
              <w:rPr>
                <w:rFonts w:ascii="Arial" w:hAnsi="Arial" w:cs="Arial"/>
                <w:sz w:val="22"/>
                <w:szCs w:val="22"/>
              </w:rPr>
              <w:t>,</w:t>
            </w:r>
            <w:r>
              <w:rPr>
                <w:rFonts w:ascii="Arial" w:hAnsi="Arial" w:cs="Arial"/>
                <w:sz w:val="22"/>
                <w:szCs w:val="22"/>
              </w:rPr>
              <w:t xml:space="preserve"> J. Second-generation (atypical) antipsychotics and metabolic effects: a comprehensive literature review. </w:t>
            </w:r>
            <w:r>
              <w:rPr>
                <w:rFonts w:ascii="Arial" w:hAnsi="Arial" w:cs="Arial"/>
                <w:i/>
                <w:sz w:val="22"/>
                <w:szCs w:val="22"/>
              </w:rPr>
              <w:t xml:space="preserve">CNS Drugs </w:t>
            </w:r>
            <w:r>
              <w:rPr>
                <w:rFonts w:ascii="Arial" w:hAnsi="Arial" w:cs="Arial"/>
                <w:sz w:val="22"/>
                <w:szCs w:val="22"/>
              </w:rPr>
              <w:t>2005; 19(Suppl 1):1-93.</w:t>
            </w:r>
          </w:p>
        </w:tc>
      </w:tr>
    </w:tbl>
    <w:p w14:paraId="08EA0483" w14:textId="77777777" w:rsidR="00D97D17" w:rsidRDefault="00D97D17">
      <w:pPr>
        <w:rPr>
          <w:lang w:val="en-NZ"/>
        </w:rPr>
      </w:pPr>
    </w:p>
    <w:tbl>
      <w:tblPr>
        <w:tblW w:w="14220" w:type="dxa"/>
        <w:tblInd w:w="23" w:type="dxa"/>
        <w:tblLayout w:type="fixed"/>
        <w:tblCellMar>
          <w:left w:w="0" w:type="dxa"/>
          <w:right w:w="0" w:type="dxa"/>
        </w:tblCellMar>
        <w:tblLook w:val="0000" w:firstRow="0" w:lastRow="0" w:firstColumn="0" w:lastColumn="0" w:noHBand="0" w:noVBand="0"/>
      </w:tblPr>
      <w:tblGrid>
        <w:gridCol w:w="2410"/>
        <w:gridCol w:w="6230"/>
        <w:gridCol w:w="5580"/>
      </w:tblGrid>
      <w:tr w:rsidR="00D97D17" w:rsidRPr="004B6822" w14:paraId="5B0D0FAE"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vAlign w:val="center"/>
          </w:tcPr>
          <w:p w14:paraId="14BBBCC8" w14:textId="77777777" w:rsidR="00D97D17" w:rsidRPr="004B6822" w:rsidRDefault="00BE1FCB"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6230" w:type="dxa"/>
            <w:tcBorders>
              <w:top w:val="threeDEmboss" w:sz="6" w:space="0" w:color="auto"/>
              <w:left w:val="threeDEmboss" w:sz="6" w:space="0" w:color="auto"/>
              <w:bottom w:val="threeDEmboss" w:sz="6" w:space="0" w:color="auto"/>
              <w:right w:val="threeDEmboss" w:sz="6" w:space="0" w:color="auto"/>
            </w:tcBorders>
            <w:vAlign w:val="center"/>
          </w:tcPr>
          <w:p w14:paraId="0145F810" w14:textId="77777777" w:rsidR="00D97D17" w:rsidRPr="004B6822" w:rsidRDefault="00BE1FCB" w:rsidP="00D97D17">
            <w:pPr>
              <w:rPr>
                <w:rFonts w:ascii="Arial" w:hAnsi="Arial" w:cs="Arial"/>
                <w:sz w:val="22"/>
                <w:szCs w:val="22"/>
              </w:rPr>
            </w:pPr>
            <w:r>
              <w:rPr>
                <w:rFonts w:ascii="Arial" w:hAnsi="Arial" w:cs="Arial"/>
                <w:sz w:val="22"/>
                <w:szCs w:val="22"/>
              </w:rPr>
              <w:t>Systematic review –</w:t>
            </w:r>
            <w:r w:rsidR="00D97D17" w:rsidRPr="004B6822">
              <w:rPr>
                <w:rFonts w:ascii="Arial" w:hAnsi="Arial" w:cs="Arial"/>
                <w:sz w:val="22"/>
                <w:szCs w:val="22"/>
              </w:rPr>
              <w:t xml:space="preserve"> Grade depends on primary studies used for systematic review</w:t>
            </w:r>
          </w:p>
        </w:tc>
        <w:tc>
          <w:tcPr>
            <w:tcW w:w="5580" w:type="dxa"/>
            <w:tcBorders>
              <w:top w:val="threeDEmboss" w:sz="6" w:space="0" w:color="auto"/>
              <w:left w:val="threeDEmboss" w:sz="6" w:space="0" w:color="auto"/>
              <w:bottom w:val="threeDEmboss" w:sz="6" w:space="0" w:color="auto"/>
              <w:right w:val="threeDEmboss" w:sz="6" w:space="0" w:color="auto"/>
            </w:tcBorders>
          </w:tcPr>
          <w:p w14:paraId="744A2226" w14:textId="77777777" w:rsidR="00D97D17" w:rsidRPr="004B6822" w:rsidRDefault="00D97D17" w:rsidP="00D97D17">
            <w:pPr>
              <w:rPr>
                <w:rFonts w:ascii="Arial" w:hAnsi="Arial" w:cs="Arial"/>
                <w:sz w:val="22"/>
                <w:szCs w:val="22"/>
              </w:rPr>
            </w:pPr>
          </w:p>
        </w:tc>
      </w:tr>
      <w:tr w:rsidR="00D97D17" w:rsidRPr="004B6822" w14:paraId="40F1E819"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1F1F5F9A"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6230" w:type="dxa"/>
            <w:tcBorders>
              <w:top w:val="threeDEmboss" w:sz="6" w:space="0" w:color="auto"/>
              <w:left w:val="threeDEmboss" w:sz="6" w:space="0" w:color="auto"/>
              <w:bottom w:val="threeDEmboss" w:sz="6" w:space="0" w:color="auto"/>
              <w:right w:val="threeDEmboss" w:sz="6" w:space="0" w:color="auto"/>
            </w:tcBorders>
            <w:vAlign w:val="center"/>
          </w:tcPr>
          <w:p w14:paraId="11A3652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p w14:paraId="446D14B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Secondary </w:t>
            </w:r>
          </w:p>
        </w:tc>
        <w:tc>
          <w:tcPr>
            <w:tcW w:w="5580" w:type="dxa"/>
            <w:tcBorders>
              <w:top w:val="threeDEmboss" w:sz="6" w:space="0" w:color="auto"/>
              <w:left w:val="threeDEmboss" w:sz="6" w:space="0" w:color="auto"/>
              <w:bottom w:val="threeDEmboss" w:sz="6" w:space="0" w:color="auto"/>
              <w:right w:val="threeDEmboss" w:sz="6" w:space="0" w:color="auto"/>
            </w:tcBorders>
          </w:tcPr>
          <w:p w14:paraId="27C162A4" w14:textId="77777777" w:rsidR="00D97D17" w:rsidRPr="004B6822" w:rsidRDefault="00D97D17" w:rsidP="00D97D17">
            <w:pPr>
              <w:numPr>
                <w:ilvl w:val="0"/>
                <w:numId w:val="27"/>
              </w:numPr>
              <w:rPr>
                <w:rFonts w:ascii="Arial" w:hAnsi="Arial" w:cs="Arial"/>
                <w:sz w:val="22"/>
                <w:szCs w:val="22"/>
              </w:rPr>
            </w:pPr>
            <w:r>
              <w:rPr>
                <w:rFonts w:ascii="Arial" w:hAnsi="Arial" w:cs="Arial"/>
                <w:sz w:val="22"/>
                <w:szCs w:val="22"/>
              </w:rPr>
              <w:t>Adverse effects from second generation (atypical) antipsychotics: Incidence of diabetes, ketoacidosis, hyperglycaemia and lipid dysregulation</w:t>
            </w:r>
            <w:r w:rsidR="00BE1FCB">
              <w:rPr>
                <w:rFonts w:ascii="Arial" w:hAnsi="Arial" w:cs="Arial"/>
                <w:sz w:val="22"/>
                <w:szCs w:val="22"/>
              </w:rPr>
              <w:t>.</w:t>
            </w:r>
            <w:r>
              <w:rPr>
                <w:rFonts w:ascii="Arial" w:hAnsi="Arial" w:cs="Arial"/>
                <w:sz w:val="22"/>
                <w:szCs w:val="22"/>
              </w:rPr>
              <w:t xml:space="preserve"> </w:t>
            </w:r>
          </w:p>
        </w:tc>
      </w:tr>
      <w:tr w:rsidR="00D97D17" w:rsidRPr="004B6822" w14:paraId="5C3FA05A"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1B61DB9B"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6230" w:type="dxa"/>
            <w:tcBorders>
              <w:top w:val="threeDEmboss" w:sz="6" w:space="0" w:color="auto"/>
              <w:left w:val="threeDEmboss" w:sz="6" w:space="0" w:color="auto"/>
              <w:bottom w:val="threeDEmboss" w:sz="6" w:space="0" w:color="auto"/>
              <w:right w:val="threeDEmboss" w:sz="6" w:space="0" w:color="auto"/>
            </w:tcBorders>
          </w:tcPr>
          <w:p w14:paraId="1432789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Focused on a discrete clinical question </w:t>
            </w:r>
          </w:p>
          <w:p w14:paraId="6F4903E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Explicit description of literature search </w:t>
            </w:r>
          </w:p>
          <w:p w14:paraId="5F28C1D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State methodological standards used to select studies for inclusion in meta-analysis </w:t>
            </w:r>
          </w:p>
          <w:p w14:paraId="39A0283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Demographics of study populations</w:t>
            </w:r>
            <w:r w:rsidR="00BE1FCB">
              <w:rPr>
                <w:rFonts w:ascii="Arial" w:hAnsi="Arial" w:cs="Arial"/>
                <w:sz w:val="22"/>
                <w:szCs w:val="22"/>
              </w:rPr>
              <w:t xml:space="preserve"> –</w:t>
            </w:r>
            <w:r w:rsidRPr="004B6822">
              <w:rPr>
                <w:rFonts w:ascii="Arial" w:hAnsi="Arial" w:cs="Arial"/>
                <w:sz w:val="22"/>
                <w:szCs w:val="22"/>
              </w:rPr>
              <w:t xml:space="preserve"> age, sex, race </w:t>
            </w:r>
          </w:p>
        </w:tc>
        <w:tc>
          <w:tcPr>
            <w:tcW w:w="5580" w:type="dxa"/>
            <w:tcBorders>
              <w:top w:val="threeDEmboss" w:sz="6" w:space="0" w:color="auto"/>
              <w:left w:val="threeDEmboss" w:sz="6" w:space="0" w:color="auto"/>
              <w:bottom w:val="threeDEmboss" w:sz="6" w:space="0" w:color="auto"/>
              <w:right w:val="threeDEmboss" w:sz="6" w:space="0" w:color="auto"/>
            </w:tcBorders>
          </w:tcPr>
          <w:p w14:paraId="5034D100" w14:textId="77777777" w:rsidR="00D97D17" w:rsidRDefault="00D97D17" w:rsidP="00D97D17">
            <w:pPr>
              <w:numPr>
                <w:ilvl w:val="0"/>
                <w:numId w:val="27"/>
              </w:numPr>
              <w:rPr>
                <w:rFonts w:ascii="Arial" w:hAnsi="Arial" w:cs="Arial"/>
                <w:sz w:val="22"/>
                <w:szCs w:val="22"/>
              </w:rPr>
            </w:pPr>
            <w:r>
              <w:rPr>
                <w:rFonts w:ascii="Arial" w:hAnsi="Arial" w:cs="Arial"/>
                <w:sz w:val="22"/>
                <w:szCs w:val="22"/>
              </w:rPr>
              <w:t>Y</w:t>
            </w:r>
          </w:p>
          <w:p w14:paraId="1542DE38" w14:textId="77777777" w:rsidR="00D97D17" w:rsidRDefault="00D97D17" w:rsidP="00D97D17">
            <w:pPr>
              <w:numPr>
                <w:ilvl w:val="0"/>
                <w:numId w:val="27"/>
              </w:numPr>
              <w:rPr>
                <w:rFonts w:ascii="Arial" w:hAnsi="Arial" w:cs="Arial"/>
                <w:sz w:val="22"/>
                <w:szCs w:val="22"/>
              </w:rPr>
            </w:pPr>
            <w:r>
              <w:rPr>
                <w:rFonts w:ascii="Arial" w:hAnsi="Arial" w:cs="Arial"/>
                <w:sz w:val="22"/>
                <w:szCs w:val="22"/>
              </w:rPr>
              <w:t>Y</w:t>
            </w:r>
          </w:p>
          <w:p w14:paraId="4153CF6E" w14:textId="77777777" w:rsidR="00D97D17" w:rsidRDefault="00D97D17" w:rsidP="00D97D17">
            <w:pPr>
              <w:numPr>
                <w:ilvl w:val="0"/>
                <w:numId w:val="27"/>
              </w:numPr>
              <w:rPr>
                <w:rFonts w:ascii="Arial" w:hAnsi="Arial" w:cs="Arial"/>
                <w:sz w:val="22"/>
                <w:szCs w:val="22"/>
              </w:rPr>
            </w:pPr>
            <w:r>
              <w:rPr>
                <w:rFonts w:ascii="Arial" w:hAnsi="Arial" w:cs="Arial"/>
                <w:sz w:val="22"/>
                <w:szCs w:val="22"/>
              </w:rPr>
              <w:t>N/A</w:t>
            </w:r>
          </w:p>
          <w:p w14:paraId="47497492" w14:textId="77777777" w:rsidR="00D97D17" w:rsidRDefault="00D97D17" w:rsidP="00D97D17">
            <w:pPr>
              <w:rPr>
                <w:rFonts w:ascii="Arial" w:hAnsi="Arial" w:cs="Arial"/>
                <w:sz w:val="22"/>
                <w:szCs w:val="22"/>
              </w:rPr>
            </w:pPr>
          </w:p>
          <w:p w14:paraId="6809D50F" w14:textId="77777777" w:rsidR="00D97D17" w:rsidRPr="004B6822" w:rsidRDefault="00D97D17" w:rsidP="00D97D17">
            <w:pPr>
              <w:numPr>
                <w:ilvl w:val="0"/>
                <w:numId w:val="35"/>
              </w:numPr>
              <w:rPr>
                <w:rFonts w:ascii="Arial" w:hAnsi="Arial" w:cs="Arial"/>
                <w:sz w:val="22"/>
                <w:szCs w:val="22"/>
              </w:rPr>
            </w:pPr>
            <w:r>
              <w:rPr>
                <w:rFonts w:ascii="Arial" w:hAnsi="Arial" w:cs="Arial"/>
                <w:sz w:val="22"/>
                <w:szCs w:val="22"/>
              </w:rPr>
              <w:t>N</w:t>
            </w:r>
          </w:p>
        </w:tc>
      </w:tr>
      <w:tr w:rsidR="00D97D17" w:rsidRPr="004B6822" w14:paraId="6736D2A4"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0FF778DC"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6230" w:type="dxa"/>
            <w:tcBorders>
              <w:top w:val="threeDEmboss" w:sz="6" w:space="0" w:color="auto"/>
              <w:left w:val="threeDEmboss" w:sz="6" w:space="0" w:color="auto"/>
              <w:bottom w:val="threeDEmboss" w:sz="6" w:space="0" w:color="auto"/>
              <w:right w:val="threeDEmboss" w:sz="6" w:space="0" w:color="auto"/>
            </w:tcBorders>
          </w:tcPr>
          <w:p w14:paraId="23E4536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Is the study type appropriate for the questions being a</w:t>
            </w:r>
            <w:r w:rsidR="00BE1FCB">
              <w:rPr>
                <w:rFonts w:ascii="Arial" w:hAnsi="Arial" w:cs="Arial"/>
                <w:sz w:val="22"/>
                <w:szCs w:val="22"/>
              </w:rPr>
              <w:t>sked</w:t>
            </w:r>
            <w:r w:rsidRPr="004B6822">
              <w:rPr>
                <w:rFonts w:ascii="Arial" w:hAnsi="Arial" w:cs="Arial"/>
                <w:sz w:val="22"/>
                <w:szCs w:val="22"/>
              </w:rPr>
              <w:t xml:space="preserve">? </w:t>
            </w:r>
          </w:p>
          <w:p w14:paraId="0961960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Data tested for homogeneity </w:t>
            </w:r>
          </w:p>
          <w:p w14:paraId="7FC64A8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Evidence of publication bias </w:t>
            </w:r>
          </w:p>
          <w:p w14:paraId="752747F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5580" w:type="dxa"/>
            <w:tcBorders>
              <w:top w:val="threeDEmboss" w:sz="6" w:space="0" w:color="auto"/>
              <w:left w:val="threeDEmboss" w:sz="6" w:space="0" w:color="auto"/>
              <w:bottom w:val="threeDEmboss" w:sz="6" w:space="0" w:color="auto"/>
              <w:right w:val="threeDEmboss" w:sz="6" w:space="0" w:color="auto"/>
            </w:tcBorders>
          </w:tcPr>
          <w:p w14:paraId="7F016815" w14:textId="77777777" w:rsidR="00D97D17" w:rsidRDefault="00D97D17" w:rsidP="00D97D17">
            <w:pPr>
              <w:numPr>
                <w:ilvl w:val="0"/>
                <w:numId w:val="27"/>
              </w:numPr>
              <w:rPr>
                <w:rFonts w:ascii="Arial" w:hAnsi="Arial" w:cs="Arial"/>
                <w:sz w:val="22"/>
                <w:szCs w:val="22"/>
              </w:rPr>
            </w:pPr>
            <w:r>
              <w:rPr>
                <w:rFonts w:ascii="Arial" w:hAnsi="Arial" w:cs="Arial"/>
                <w:sz w:val="22"/>
                <w:szCs w:val="22"/>
              </w:rPr>
              <w:t>Y</w:t>
            </w:r>
          </w:p>
          <w:p w14:paraId="7402F03A" w14:textId="77777777" w:rsidR="00D97D17" w:rsidRDefault="00D97D17" w:rsidP="00D97D17">
            <w:pPr>
              <w:rPr>
                <w:rFonts w:ascii="Arial" w:hAnsi="Arial" w:cs="Arial"/>
                <w:sz w:val="22"/>
                <w:szCs w:val="22"/>
              </w:rPr>
            </w:pPr>
          </w:p>
          <w:p w14:paraId="2FC6D1FD" w14:textId="77777777" w:rsidR="00D97D17" w:rsidRDefault="00D97D17" w:rsidP="00D97D17">
            <w:pPr>
              <w:numPr>
                <w:ilvl w:val="0"/>
                <w:numId w:val="35"/>
              </w:numPr>
              <w:rPr>
                <w:rFonts w:ascii="Arial" w:hAnsi="Arial" w:cs="Arial"/>
                <w:sz w:val="22"/>
                <w:szCs w:val="22"/>
              </w:rPr>
            </w:pPr>
            <w:r>
              <w:rPr>
                <w:rFonts w:ascii="Arial" w:hAnsi="Arial" w:cs="Arial"/>
                <w:sz w:val="22"/>
                <w:szCs w:val="22"/>
              </w:rPr>
              <w:t>N/A</w:t>
            </w:r>
          </w:p>
          <w:p w14:paraId="7972A68E" w14:textId="77777777" w:rsidR="00D97D17" w:rsidRDefault="00D97D17" w:rsidP="00D97D17">
            <w:pPr>
              <w:numPr>
                <w:ilvl w:val="0"/>
                <w:numId w:val="35"/>
              </w:numPr>
              <w:rPr>
                <w:rFonts w:ascii="Arial" w:hAnsi="Arial" w:cs="Arial"/>
                <w:sz w:val="22"/>
                <w:szCs w:val="22"/>
              </w:rPr>
            </w:pPr>
            <w:r>
              <w:rPr>
                <w:rFonts w:ascii="Arial" w:hAnsi="Arial" w:cs="Arial"/>
                <w:sz w:val="22"/>
                <w:szCs w:val="22"/>
              </w:rPr>
              <w:t>N/A</w:t>
            </w:r>
          </w:p>
          <w:p w14:paraId="3E6C9903" w14:textId="77777777" w:rsidR="00D97D17" w:rsidRPr="004B6822" w:rsidRDefault="00D97D17" w:rsidP="00D97D17">
            <w:pPr>
              <w:numPr>
                <w:ilvl w:val="0"/>
                <w:numId w:val="35"/>
              </w:numPr>
              <w:rPr>
                <w:rFonts w:ascii="Arial" w:hAnsi="Arial" w:cs="Arial"/>
                <w:sz w:val="22"/>
                <w:szCs w:val="22"/>
              </w:rPr>
            </w:pPr>
            <w:r>
              <w:rPr>
                <w:rFonts w:ascii="Arial" w:hAnsi="Arial" w:cs="Arial"/>
                <w:sz w:val="22"/>
                <w:szCs w:val="22"/>
              </w:rPr>
              <w:t>Y</w:t>
            </w:r>
          </w:p>
        </w:tc>
      </w:tr>
      <w:tr w:rsidR="00D97D17" w:rsidRPr="004B6822" w14:paraId="0C423DA1"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3D3BD384"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6230" w:type="dxa"/>
            <w:tcBorders>
              <w:top w:val="threeDEmboss" w:sz="6" w:space="0" w:color="auto"/>
              <w:left w:val="threeDEmboss" w:sz="6" w:space="0" w:color="auto"/>
              <w:bottom w:val="threeDEmboss" w:sz="6" w:space="0" w:color="auto"/>
              <w:right w:val="threeDEmboss" w:sz="6" w:space="0" w:color="auto"/>
            </w:tcBorders>
          </w:tcPr>
          <w:p w14:paraId="3B2E450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Quantified results </w:t>
            </w:r>
          </w:p>
          <w:p w14:paraId="791BABE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Odds ratio (OR) and 95%CI </w:t>
            </w:r>
          </w:p>
          <w:p w14:paraId="359DE4B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p w14:paraId="055C958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with 95% CI and time period </w:t>
            </w:r>
          </w:p>
          <w:p w14:paraId="4BE038D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tc>
        <w:tc>
          <w:tcPr>
            <w:tcW w:w="5580" w:type="dxa"/>
            <w:tcBorders>
              <w:top w:val="threeDEmboss" w:sz="6" w:space="0" w:color="auto"/>
              <w:left w:val="threeDEmboss" w:sz="6" w:space="0" w:color="auto"/>
              <w:bottom w:val="threeDEmboss" w:sz="6" w:space="0" w:color="auto"/>
              <w:right w:val="threeDEmboss" w:sz="6" w:space="0" w:color="auto"/>
            </w:tcBorders>
          </w:tcPr>
          <w:p w14:paraId="73F1C581" w14:textId="77777777" w:rsidR="00D97D17" w:rsidRDefault="00D97D17" w:rsidP="00D97D17">
            <w:pPr>
              <w:numPr>
                <w:ilvl w:val="0"/>
                <w:numId w:val="27"/>
              </w:numPr>
              <w:rPr>
                <w:rFonts w:ascii="Arial" w:hAnsi="Arial" w:cs="Arial"/>
                <w:sz w:val="22"/>
                <w:szCs w:val="22"/>
              </w:rPr>
            </w:pPr>
            <w:r>
              <w:rPr>
                <w:rFonts w:ascii="Arial" w:hAnsi="Arial" w:cs="Arial"/>
                <w:sz w:val="22"/>
                <w:szCs w:val="22"/>
              </w:rPr>
              <w:t>Y</w:t>
            </w:r>
          </w:p>
          <w:p w14:paraId="1D32DC8D" w14:textId="77777777" w:rsidR="00D97D17" w:rsidRDefault="00D97D17" w:rsidP="00D97D17">
            <w:pPr>
              <w:numPr>
                <w:ilvl w:val="0"/>
                <w:numId w:val="27"/>
              </w:numPr>
              <w:rPr>
                <w:rFonts w:ascii="Arial" w:hAnsi="Arial" w:cs="Arial"/>
                <w:sz w:val="22"/>
                <w:szCs w:val="22"/>
              </w:rPr>
            </w:pPr>
            <w:r>
              <w:rPr>
                <w:rFonts w:ascii="Arial" w:hAnsi="Arial" w:cs="Arial"/>
                <w:sz w:val="22"/>
                <w:szCs w:val="22"/>
              </w:rPr>
              <w:t>Yes, where possible</w:t>
            </w:r>
          </w:p>
          <w:p w14:paraId="4343DC46" w14:textId="77777777" w:rsidR="00D97D17" w:rsidRDefault="00D97D17" w:rsidP="00D97D17">
            <w:pPr>
              <w:numPr>
                <w:ilvl w:val="0"/>
                <w:numId w:val="27"/>
              </w:numPr>
              <w:rPr>
                <w:rFonts w:ascii="Arial" w:hAnsi="Arial" w:cs="Arial"/>
                <w:sz w:val="22"/>
                <w:szCs w:val="22"/>
              </w:rPr>
            </w:pPr>
            <w:r>
              <w:rPr>
                <w:rFonts w:ascii="Arial" w:hAnsi="Arial" w:cs="Arial"/>
                <w:sz w:val="22"/>
                <w:szCs w:val="22"/>
              </w:rPr>
              <w:t>N/A</w:t>
            </w:r>
          </w:p>
          <w:p w14:paraId="1D66351C" w14:textId="77777777" w:rsidR="00D97D17" w:rsidRDefault="00D97D17" w:rsidP="00D97D17">
            <w:pPr>
              <w:numPr>
                <w:ilvl w:val="0"/>
                <w:numId w:val="27"/>
              </w:numPr>
              <w:rPr>
                <w:rFonts w:ascii="Arial" w:hAnsi="Arial" w:cs="Arial"/>
                <w:sz w:val="22"/>
                <w:szCs w:val="22"/>
              </w:rPr>
            </w:pPr>
            <w:r>
              <w:rPr>
                <w:rFonts w:ascii="Arial" w:hAnsi="Arial" w:cs="Arial"/>
                <w:sz w:val="22"/>
                <w:szCs w:val="22"/>
              </w:rPr>
              <w:t>N/A</w:t>
            </w:r>
          </w:p>
          <w:p w14:paraId="7510382E" w14:textId="77777777" w:rsidR="00D97D17" w:rsidRDefault="00D97D17" w:rsidP="00D97D17">
            <w:pPr>
              <w:rPr>
                <w:rFonts w:ascii="Arial" w:hAnsi="Arial" w:cs="Arial"/>
                <w:sz w:val="22"/>
                <w:szCs w:val="22"/>
              </w:rPr>
            </w:pPr>
          </w:p>
          <w:p w14:paraId="0A4821B8" w14:textId="77777777" w:rsidR="00D97D17" w:rsidRPr="004B6822" w:rsidRDefault="00D97D17" w:rsidP="00D97D17">
            <w:pPr>
              <w:numPr>
                <w:ilvl w:val="0"/>
                <w:numId w:val="36"/>
              </w:numPr>
              <w:rPr>
                <w:rFonts w:ascii="Arial" w:hAnsi="Arial" w:cs="Arial"/>
                <w:sz w:val="22"/>
                <w:szCs w:val="22"/>
              </w:rPr>
            </w:pPr>
            <w:r>
              <w:rPr>
                <w:rFonts w:ascii="Arial" w:hAnsi="Arial" w:cs="Arial"/>
                <w:sz w:val="22"/>
                <w:szCs w:val="22"/>
              </w:rPr>
              <w:t>Y</w:t>
            </w:r>
          </w:p>
        </w:tc>
      </w:tr>
      <w:tr w:rsidR="00D97D17" w:rsidRPr="004B6822" w14:paraId="1703529A"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6442FC4A"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6230" w:type="dxa"/>
            <w:tcBorders>
              <w:top w:val="threeDEmboss" w:sz="6" w:space="0" w:color="auto"/>
              <w:left w:val="threeDEmboss" w:sz="6" w:space="0" w:color="auto"/>
              <w:bottom w:val="threeDEmboss" w:sz="6" w:space="0" w:color="auto"/>
              <w:right w:val="threeDEmboss" w:sz="6" w:space="0" w:color="auto"/>
            </w:tcBorders>
          </w:tcPr>
          <w:p w14:paraId="78D58290" w14:textId="77777777" w:rsidR="00D97D17" w:rsidRPr="004B6822" w:rsidRDefault="00D97D17" w:rsidP="00D97D17">
            <w:pPr>
              <w:rPr>
                <w:rFonts w:ascii="Arial" w:hAnsi="Arial" w:cs="Arial"/>
                <w:sz w:val="22"/>
                <w:szCs w:val="22"/>
              </w:rPr>
            </w:pPr>
          </w:p>
        </w:tc>
        <w:tc>
          <w:tcPr>
            <w:tcW w:w="5580" w:type="dxa"/>
            <w:tcBorders>
              <w:top w:val="threeDEmboss" w:sz="6" w:space="0" w:color="auto"/>
              <w:left w:val="threeDEmboss" w:sz="6" w:space="0" w:color="auto"/>
              <w:bottom w:val="threeDEmboss" w:sz="6" w:space="0" w:color="auto"/>
              <w:right w:val="threeDEmboss" w:sz="6" w:space="0" w:color="auto"/>
            </w:tcBorders>
          </w:tcPr>
          <w:p w14:paraId="31FECCCB" w14:textId="77777777" w:rsidR="00D97D17" w:rsidRPr="004B6822" w:rsidRDefault="00D97D17" w:rsidP="00D97D17">
            <w:pPr>
              <w:ind w:left="180"/>
              <w:rPr>
                <w:rFonts w:ascii="Arial" w:hAnsi="Arial" w:cs="Arial"/>
                <w:sz w:val="22"/>
                <w:szCs w:val="22"/>
              </w:rPr>
            </w:pPr>
            <w:r>
              <w:rPr>
                <w:rFonts w:ascii="Arial" w:hAnsi="Arial" w:cs="Arial"/>
                <w:sz w:val="22"/>
                <w:szCs w:val="22"/>
              </w:rPr>
              <w:t>Second generation antipsychotic agents differ in their effects on weight and adiposity and on blood glucose and lipid levels (details in study)</w:t>
            </w:r>
            <w:r w:rsidR="00BE1FCB">
              <w:rPr>
                <w:rFonts w:ascii="Arial" w:hAnsi="Arial" w:cs="Arial"/>
                <w:sz w:val="22"/>
                <w:szCs w:val="22"/>
              </w:rPr>
              <w:t>.</w:t>
            </w:r>
          </w:p>
        </w:tc>
      </w:tr>
      <w:tr w:rsidR="00D97D17" w:rsidRPr="004B6822" w14:paraId="2674F24F"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7584A307"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6230" w:type="dxa"/>
            <w:tcBorders>
              <w:top w:val="threeDEmboss" w:sz="6" w:space="0" w:color="auto"/>
              <w:left w:val="threeDEmboss" w:sz="6" w:space="0" w:color="auto"/>
              <w:bottom w:val="threeDEmboss" w:sz="6" w:space="0" w:color="auto"/>
              <w:right w:val="threeDEmboss" w:sz="6" w:space="0" w:color="auto"/>
            </w:tcBorders>
          </w:tcPr>
          <w:p w14:paraId="7C6F2F83" w14:textId="77777777" w:rsidR="00D97D17" w:rsidRPr="004B6822" w:rsidRDefault="00D97D17" w:rsidP="00D97D17">
            <w:pPr>
              <w:rPr>
                <w:rFonts w:ascii="Arial" w:hAnsi="Arial" w:cs="Arial"/>
                <w:sz w:val="22"/>
                <w:szCs w:val="22"/>
              </w:rPr>
            </w:pPr>
          </w:p>
        </w:tc>
        <w:tc>
          <w:tcPr>
            <w:tcW w:w="5580" w:type="dxa"/>
            <w:tcBorders>
              <w:top w:val="threeDEmboss" w:sz="6" w:space="0" w:color="auto"/>
              <w:left w:val="threeDEmboss" w:sz="6" w:space="0" w:color="auto"/>
              <w:bottom w:val="threeDEmboss" w:sz="6" w:space="0" w:color="auto"/>
              <w:right w:val="threeDEmboss" w:sz="6" w:space="0" w:color="auto"/>
            </w:tcBorders>
          </w:tcPr>
          <w:p w14:paraId="507EAB0D" w14:textId="77777777" w:rsidR="00D97D17" w:rsidRPr="004B6822" w:rsidRDefault="00D97D17" w:rsidP="00D97D17">
            <w:pPr>
              <w:ind w:left="180"/>
              <w:rPr>
                <w:rFonts w:ascii="Arial" w:hAnsi="Arial" w:cs="Arial"/>
                <w:sz w:val="22"/>
                <w:szCs w:val="22"/>
              </w:rPr>
            </w:pPr>
            <w:r>
              <w:rPr>
                <w:rFonts w:ascii="Arial" w:hAnsi="Arial" w:cs="Arial"/>
                <w:sz w:val="22"/>
                <w:szCs w:val="22"/>
              </w:rPr>
              <w:t xml:space="preserve">This is an extensive systematic review assessing the evidence for and against the association between glucose </w:t>
            </w:r>
            <w:r w:rsidR="00BE1FCB">
              <w:rPr>
                <w:rFonts w:ascii="Arial" w:hAnsi="Arial" w:cs="Arial"/>
                <w:sz w:val="22"/>
                <w:szCs w:val="22"/>
              </w:rPr>
              <w:t>or lipid dysregulation and 8</w:t>
            </w:r>
            <w:r>
              <w:rPr>
                <w:rFonts w:ascii="Arial" w:hAnsi="Arial" w:cs="Arial"/>
                <w:sz w:val="22"/>
                <w:szCs w:val="22"/>
              </w:rPr>
              <w:t xml:space="preserve"> separate second generation antipsychotics: clozapine, olanzapine, risperidone, quetiapine, zotepine, amisulpride, ziprasidone and aripiprazole.</w:t>
            </w:r>
          </w:p>
        </w:tc>
      </w:tr>
    </w:tbl>
    <w:p w14:paraId="6F807958" w14:textId="77777777" w:rsidR="00D97D17" w:rsidRPr="003856A5" w:rsidRDefault="00D97D17">
      <w:pPr>
        <w:rPr>
          <w:lang w:val="en-NZ"/>
        </w:rPr>
      </w:pPr>
    </w:p>
    <w:p w14:paraId="2EBC0B19" w14:textId="77777777" w:rsidR="00D97D17" w:rsidRPr="007E3DDA" w:rsidRDefault="00D97D17" w:rsidP="00D97D17">
      <w:pPr>
        <w:pBdr>
          <w:top w:val="single" w:sz="4" w:space="1" w:color="auto"/>
          <w:left w:val="single" w:sz="4" w:space="0" w:color="auto"/>
          <w:bottom w:val="single" w:sz="4" w:space="1" w:color="auto"/>
          <w:right w:val="single" w:sz="4" w:space="4" w:color="auto"/>
        </w:pBdr>
        <w:rPr>
          <w:rFonts w:ascii="Arial" w:hAnsi="Arial" w:cs="Arial"/>
          <w:sz w:val="22"/>
          <w:szCs w:val="22"/>
        </w:rPr>
      </w:pPr>
      <w:r w:rsidRPr="00F47CDD">
        <w:rPr>
          <w:rFonts w:ascii="Arial" w:hAnsi="Arial" w:cs="Arial"/>
          <w:sz w:val="22"/>
          <w:szCs w:val="22"/>
          <w:lang w:val="es-ES"/>
        </w:rPr>
        <w:br w:type="page"/>
        <w:t>Reference 307: Ahl</w:t>
      </w:r>
      <w:r w:rsidR="00BE1FCB">
        <w:rPr>
          <w:rFonts w:ascii="Arial" w:hAnsi="Arial" w:cs="Arial"/>
          <w:sz w:val="22"/>
          <w:szCs w:val="22"/>
          <w:lang w:val="es-ES"/>
        </w:rPr>
        <w:t>, J.</w:t>
      </w:r>
      <w:r w:rsidRPr="00F47CDD">
        <w:rPr>
          <w:rFonts w:ascii="Arial" w:hAnsi="Arial" w:cs="Arial"/>
          <w:sz w:val="22"/>
          <w:szCs w:val="22"/>
          <w:lang w:val="es-ES"/>
        </w:rPr>
        <w:t xml:space="preserve"> et al. </w:t>
      </w:r>
      <w:r w:rsidRPr="007E3DDA">
        <w:rPr>
          <w:rFonts w:ascii="Arial" w:hAnsi="Arial" w:cs="Arial"/>
          <w:sz w:val="22"/>
          <w:szCs w:val="22"/>
        </w:rPr>
        <w:t>Sexual dysfunction associated with neuroleptic-induced hyperprolactinemia improves with reduction in prolactin levels</w:t>
      </w:r>
      <w:r>
        <w:rPr>
          <w:rFonts w:ascii="Arial" w:hAnsi="Arial" w:cs="Arial"/>
          <w:sz w:val="22"/>
          <w:szCs w:val="22"/>
        </w:rPr>
        <w:t xml:space="preserve">. </w:t>
      </w:r>
      <w:r w:rsidRPr="00F47CDD">
        <w:rPr>
          <w:rFonts w:ascii="Arial" w:hAnsi="Arial" w:cs="Arial"/>
          <w:i/>
          <w:sz w:val="22"/>
          <w:szCs w:val="22"/>
        </w:rPr>
        <w:t>Ann NY Acad Sci</w:t>
      </w:r>
      <w:r w:rsidRPr="007E3DDA">
        <w:rPr>
          <w:rFonts w:ascii="Arial" w:hAnsi="Arial" w:cs="Arial"/>
          <w:sz w:val="22"/>
          <w:szCs w:val="22"/>
        </w:rPr>
        <w:t xml:space="preserve"> 2004</w:t>
      </w:r>
      <w:r>
        <w:rPr>
          <w:rFonts w:ascii="Arial" w:hAnsi="Arial" w:cs="Arial"/>
          <w:sz w:val="22"/>
          <w:szCs w:val="22"/>
        </w:rPr>
        <w:t>; 1032: 289-90</w:t>
      </w:r>
    </w:p>
    <w:p w14:paraId="7F0287BC" w14:textId="77777777" w:rsidR="00D97D17" w:rsidRPr="007E3DDA"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2127"/>
        <w:gridCol w:w="7232"/>
        <w:gridCol w:w="4861"/>
      </w:tblGrid>
      <w:tr w:rsidR="00D97D17" w:rsidRPr="004B6822" w14:paraId="34E96673" w14:textId="77777777">
        <w:tc>
          <w:tcPr>
            <w:tcW w:w="2127"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1F1E2658" w14:textId="77777777" w:rsidR="00D97D17" w:rsidRPr="004B6822" w:rsidRDefault="00BE1FCB"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7232"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62B1B8EF" w14:textId="77777777" w:rsidR="00D97D17" w:rsidRPr="004B6822" w:rsidRDefault="00BE1FCB" w:rsidP="00D97D17">
            <w:pPr>
              <w:rPr>
                <w:rFonts w:ascii="Arial" w:hAnsi="Arial" w:cs="Arial"/>
                <w:sz w:val="22"/>
                <w:szCs w:val="22"/>
              </w:rPr>
            </w:pPr>
            <w:r>
              <w:rPr>
                <w:rFonts w:ascii="Arial" w:hAnsi="Arial" w:cs="Arial"/>
                <w:sz w:val="22"/>
                <w:szCs w:val="22"/>
              </w:rPr>
              <w:t>Randomised controlled trial –</w:t>
            </w:r>
            <w:r w:rsidR="00D97D17" w:rsidRPr="004B6822">
              <w:rPr>
                <w:rFonts w:ascii="Arial" w:hAnsi="Arial" w:cs="Arial"/>
                <w:sz w:val="22"/>
                <w:szCs w:val="22"/>
              </w:rPr>
              <w:t xml:space="preserve"> Grade 1</w:t>
            </w:r>
          </w:p>
        </w:tc>
        <w:tc>
          <w:tcPr>
            <w:tcW w:w="4861" w:type="dxa"/>
            <w:tcBorders>
              <w:top w:val="threeDEmboss" w:sz="6" w:space="0" w:color="auto"/>
              <w:left w:val="threeDEmboss" w:sz="6" w:space="0" w:color="auto"/>
              <w:bottom w:val="threeDEmboss" w:sz="6" w:space="0" w:color="auto"/>
              <w:right w:val="threeDEmboss" w:sz="6" w:space="0" w:color="auto"/>
            </w:tcBorders>
            <w:shd w:val="clear" w:color="auto" w:fill="auto"/>
          </w:tcPr>
          <w:p w14:paraId="5710A727" w14:textId="77777777" w:rsidR="00D97D17" w:rsidRPr="004B6822" w:rsidRDefault="00D97D17" w:rsidP="00D97D17">
            <w:pPr>
              <w:rPr>
                <w:rFonts w:ascii="Arial" w:hAnsi="Arial" w:cs="Arial"/>
                <w:sz w:val="22"/>
                <w:szCs w:val="22"/>
              </w:rPr>
            </w:pPr>
          </w:p>
        </w:tc>
      </w:tr>
      <w:tr w:rsidR="00D97D17" w:rsidRPr="004B6822" w14:paraId="73BBA11A" w14:textId="77777777">
        <w:tc>
          <w:tcPr>
            <w:tcW w:w="2127" w:type="dxa"/>
            <w:tcBorders>
              <w:top w:val="threeDEmboss" w:sz="6" w:space="0" w:color="auto"/>
              <w:left w:val="threeDEmboss" w:sz="6" w:space="0" w:color="auto"/>
              <w:bottom w:val="threeDEmboss" w:sz="6" w:space="0" w:color="auto"/>
              <w:right w:val="threeDEmboss" w:sz="6" w:space="0" w:color="auto"/>
            </w:tcBorders>
            <w:shd w:val="clear" w:color="auto" w:fill="auto"/>
          </w:tcPr>
          <w:p w14:paraId="790C171A"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7232"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FDF2BAB"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Primary </w:t>
            </w:r>
          </w:p>
          <w:p w14:paraId="0F9B1644"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Secondary </w:t>
            </w:r>
          </w:p>
          <w:p w14:paraId="4BB1EBB2" w14:textId="77777777" w:rsidR="00D97D17" w:rsidRPr="004B6822" w:rsidRDefault="00D97D17" w:rsidP="00D97D17">
            <w:pPr>
              <w:rPr>
                <w:rFonts w:ascii="Arial" w:hAnsi="Arial" w:cs="Arial"/>
                <w:sz w:val="22"/>
                <w:szCs w:val="22"/>
              </w:rPr>
            </w:pPr>
          </w:p>
        </w:tc>
        <w:tc>
          <w:tcPr>
            <w:tcW w:w="4861" w:type="dxa"/>
            <w:tcBorders>
              <w:top w:val="threeDEmboss" w:sz="6" w:space="0" w:color="auto"/>
              <w:left w:val="threeDEmboss" w:sz="6" w:space="0" w:color="auto"/>
              <w:bottom w:val="threeDEmboss" w:sz="6" w:space="0" w:color="auto"/>
              <w:right w:val="threeDEmboss" w:sz="6" w:space="0" w:color="auto"/>
            </w:tcBorders>
            <w:shd w:val="clear" w:color="auto" w:fill="auto"/>
          </w:tcPr>
          <w:p w14:paraId="03ABDFF6" w14:textId="77777777" w:rsidR="00D97D17" w:rsidRPr="004B6822" w:rsidRDefault="00D97D17" w:rsidP="00D97D17">
            <w:pPr>
              <w:ind w:left="181"/>
              <w:rPr>
                <w:rFonts w:ascii="Arial" w:hAnsi="Arial" w:cs="Arial"/>
                <w:sz w:val="22"/>
                <w:szCs w:val="22"/>
              </w:rPr>
            </w:pPr>
            <w:r>
              <w:rPr>
                <w:rFonts w:ascii="Arial" w:hAnsi="Arial" w:cs="Arial"/>
                <w:sz w:val="22"/>
                <w:szCs w:val="22"/>
              </w:rPr>
              <w:t xml:space="preserve">Sexual function measured by the </w:t>
            </w:r>
            <w:r w:rsidRPr="007E3DDA">
              <w:rPr>
                <w:rFonts w:ascii="Arial" w:hAnsi="Arial" w:cs="Arial"/>
                <w:sz w:val="22"/>
                <w:szCs w:val="22"/>
                <w:lang w:val="en"/>
              </w:rPr>
              <w:t>Global Impressions of Sexual Function (GISF) scale and the Changes in Sexual Functioning Questionnaire (CSFQ)</w:t>
            </w:r>
            <w:r w:rsidR="00BE1FCB">
              <w:rPr>
                <w:rFonts w:ascii="Arial" w:hAnsi="Arial" w:cs="Arial"/>
                <w:sz w:val="22"/>
                <w:szCs w:val="22"/>
                <w:lang w:val="en"/>
              </w:rPr>
              <w:t>.</w:t>
            </w:r>
          </w:p>
        </w:tc>
      </w:tr>
      <w:tr w:rsidR="00D97D17" w:rsidRPr="004B6822" w14:paraId="56120F6C" w14:textId="77777777">
        <w:tc>
          <w:tcPr>
            <w:tcW w:w="2127" w:type="dxa"/>
            <w:tcBorders>
              <w:top w:val="threeDEmboss" w:sz="6" w:space="0" w:color="auto"/>
              <w:left w:val="threeDEmboss" w:sz="6" w:space="0" w:color="auto"/>
              <w:bottom w:val="threeDEmboss" w:sz="6" w:space="0" w:color="auto"/>
              <w:right w:val="threeDEmboss" w:sz="6" w:space="0" w:color="auto"/>
            </w:tcBorders>
            <w:shd w:val="clear" w:color="auto" w:fill="auto"/>
          </w:tcPr>
          <w:p w14:paraId="00206041"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7232" w:type="dxa"/>
            <w:tcBorders>
              <w:top w:val="threeDEmboss" w:sz="6" w:space="0" w:color="auto"/>
              <w:left w:val="threeDEmboss" w:sz="6" w:space="0" w:color="auto"/>
              <w:bottom w:val="threeDEmboss" w:sz="6" w:space="0" w:color="auto"/>
              <w:right w:val="threeDEmboss" w:sz="6" w:space="0" w:color="auto"/>
            </w:tcBorders>
            <w:shd w:val="clear" w:color="auto" w:fill="auto"/>
          </w:tcPr>
          <w:p w14:paraId="75195030"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N </w:t>
            </w:r>
          </w:p>
          <w:p w14:paraId="67263294"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Age, sex, race, and other relevant risk factors </w:t>
            </w:r>
          </w:p>
          <w:p w14:paraId="3F6F4AA2"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Inclusion and exclusion criteria </w:t>
            </w:r>
          </w:p>
          <w:p w14:paraId="2B8EEDCA"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Power </w:t>
            </w:r>
          </w:p>
          <w:p w14:paraId="2545160E"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Method of randomisation </w:t>
            </w:r>
          </w:p>
          <w:p w14:paraId="666BEF59"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Intervention </w:t>
            </w:r>
          </w:p>
          <w:p w14:paraId="55CA287C"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Blinding </w:t>
            </w:r>
          </w:p>
          <w:p w14:paraId="47800040"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Length of follow-up </w:t>
            </w:r>
          </w:p>
          <w:p w14:paraId="149683F9"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Completeness of follow-up </w:t>
            </w:r>
          </w:p>
          <w:p w14:paraId="6D51B06F" w14:textId="77777777" w:rsidR="00D97D17" w:rsidRPr="004B6822" w:rsidRDefault="00D97D17" w:rsidP="00BE1FCB">
            <w:pPr>
              <w:ind w:left="360"/>
              <w:rPr>
                <w:rFonts w:ascii="Arial" w:hAnsi="Arial" w:cs="Arial"/>
                <w:sz w:val="22"/>
                <w:szCs w:val="22"/>
              </w:rPr>
            </w:pPr>
          </w:p>
        </w:tc>
        <w:tc>
          <w:tcPr>
            <w:tcW w:w="4861" w:type="dxa"/>
            <w:tcBorders>
              <w:top w:val="threeDEmboss" w:sz="6" w:space="0" w:color="auto"/>
              <w:left w:val="threeDEmboss" w:sz="6" w:space="0" w:color="auto"/>
              <w:bottom w:val="threeDEmboss" w:sz="6" w:space="0" w:color="auto"/>
              <w:right w:val="threeDEmboss" w:sz="6" w:space="0" w:color="auto"/>
            </w:tcBorders>
            <w:shd w:val="clear" w:color="auto" w:fill="auto"/>
          </w:tcPr>
          <w:p w14:paraId="71EA8F60" w14:textId="77777777" w:rsidR="00D97D17" w:rsidRDefault="00D97D17" w:rsidP="00FA755E">
            <w:pPr>
              <w:numPr>
                <w:ilvl w:val="0"/>
                <w:numId w:val="29"/>
              </w:numPr>
              <w:ind w:left="361"/>
              <w:rPr>
                <w:rFonts w:ascii="Arial" w:hAnsi="Arial" w:cs="Arial"/>
                <w:sz w:val="22"/>
                <w:szCs w:val="22"/>
              </w:rPr>
            </w:pPr>
            <w:r>
              <w:rPr>
                <w:rFonts w:ascii="Arial" w:hAnsi="Arial" w:cs="Arial"/>
                <w:sz w:val="22"/>
                <w:szCs w:val="22"/>
              </w:rPr>
              <w:t>54 (27 remaining on prolactin elevating antipsychotics; 27 switching to prolacting sparing antipsychotic, olanzapine)</w:t>
            </w:r>
          </w:p>
          <w:p w14:paraId="4E8B5C39" w14:textId="77777777" w:rsidR="00D97D17" w:rsidRDefault="00D97D17" w:rsidP="00FA755E">
            <w:pPr>
              <w:numPr>
                <w:ilvl w:val="0"/>
                <w:numId w:val="29"/>
              </w:numPr>
              <w:ind w:left="361"/>
              <w:rPr>
                <w:rFonts w:ascii="Arial" w:hAnsi="Arial" w:cs="Arial"/>
                <w:sz w:val="22"/>
                <w:szCs w:val="22"/>
              </w:rPr>
            </w:pPr>
            <w:r>
              <w:rPr>
                <w:rFonts w:ascii="Arial" w:hAnsi="Arial" w:cs="Arial"/>
                <w:sz w:val="22"/>
                <w:szCs w:val="22"/>
              </w:rPr>
              <w:t>Schizophrenic patients treated with prolactin elevating antipsychotics that had hyperprolactinemia</w:t>
            </w:r>
          </w:p>
          <w:p w14:paraId="535DC468" w14:textId="77777777" w:rsidR="00D97D17" w:rsidRDefault="00D97D17" w:rsidP="00FA755E">
            <w:pPr>
              <w:numPr>
                <w:ilvl w:val="0"/>
                <w:numId w:val="29"/>
              </w:numPr>
              <w:ind w:left="361"/>
              <w:rPr>
                <w:rFonts w:ascii="Arial" w:hAnsi="Arial" w:cs="Arial"/>
                <w:sz w:val="22"/>
                <w:szCs w:val="22"/>
              </w:rPr>
            </w:pPr>
            <w:r>
              <w:rPr>
                <w:rFonts w:ascii="Arial" w:hAnsi="Arial" w:cs="Arial"/>
                <w:sz w:val="22"/>
                <w:szCs w:val="22"/>
              </w:rPr>
              <w:t>Hyperprolactinemic</w:t>
            </w:r>
          </w:p>
          <w:p w14:paraId="4F44B17B" w14:textId="77777777" w:rsidR="00D97D17" w:rsidRDefault="00D97D17" w:rsidP="00FA755E">
            <w:pPr>
              <w:numPr>
                <w:ilvl w:val="0"/>
                <w:numId w:val="29"/>
              </w:numPr>
              <w:ind w:left="361"/>
              <w:rPr>
                <w:rFonts w:ascii="Arial" w:hAnsi="Arial" w:cs="Arial"/>
                <w:sz w:val="22"/>
                <w:szCs w:val="22"/>
              </w:rPr>
            </w:pPr>
            <w:r>
              <w:rPr>
                <w:rFonts w:ascii="Arial" w:hAnsi="Arial" w:cs="Arial"/>
                <w:sz w:val="22"/>
                <w:szCs w:val="22"/>
              </w:rPr>
              <w:t>NS</w:t>
            </w:r>
          </w:p>
          <w:p w14:paraId="1959A483" w14:textId="77777777" w:rsidR="00D97D17" w:rsidRDefault="00D97D17" w:rsidP="00FA755E">
            <w:pPr>
              <w:numPr>
                <w:ilvl w:val="0"/>
                <w:numId w:val="29"/>
              </w:numPr>
              <w:ind w:left="361"/>
              <w:rPr>
                <w:rFonts w:ascii="Arial" w:hAnsi="Arial" w:cs="Arial"/>
                <w:sz w:val="22"/>
                <w:szCs w:val="22"/>
              </w:rPr>
            </w:pPr>
            <w:r>
              <w:rPr>
                <w:rFonts w:ascii="Arial" w:hAnsi="Arial" w:cs="Arial"/>
                <w:sz w:val="22"/>
                <w:szCs w:val="22"/>
              </w:rPr>
              <w:t>NS</w:t>
            </w:r>
          </w:p>
          <w:p w14:paraId="1F08ED7D" w14:textId="77777777" w:rsidR="00D97D17" w:rsidRDefault="00D97D17" w:rsidP="00FA755E">
            <w:pPr>
              <w:numPr>
                <w:ilvl w:val="0"/>
                <w:numId w:val="29"/>
              </w:numPr>
              <w:ind w:left="361"/>
              <w:rPr>
                <w:rFonts w:ascii="Arial" w:hAnsi="Arial" w:cs="Arial"/>
                <w:sz w:val="22"/>
                <w:szCs w:val="22"/>
              </w:rPr>
            </w:pPr>
            <w:r>
              <w:rPr>
                <w:rFonts w:ascii="Arial" w:hAnsi="Arial" w:cs="Arial"/>
                <w:sz w:val="22"/>
                <w:szCs w:val="22"/>
              </w:rPr>
              <w:t>Olanzapine, 5-20 mg/day</w:t>
            </w:r>
          </w:p>
          <w:p w14:paraId="348B9B38" w14:textId="77777777" w:rsidR="00D97D17" w:rsidRDefault="00D97D17" w:rsidP="00FA755E">
            <w:pPr>
              <w:numPr>
                <w:ilvl w:val="0"/>
                <w:numId w:val="29"/>
              </w:numPr>
              <w:ind w:left="361"/>
              <w:rPr>
                <w:rFonts w:ascii="Arial" w:hAnsi="Arial" w:cs="Arial"/>
                <w:sz w:val="22"/>
                <w:szCs w:val="22"/>
              </w:rPr>
            </w:pPr>
            <w:r>
              <w:rPr>
                <w:rFonts w:ascii="Arial" w:hAnsi="Arial" w:cs="Arial"/>
                <w:sz w:val="22"/>
                <w:szCs w:val="22"/>
              </w:rPr>
              <w:t>NS</w:t>
            </w:r>
          </w:p>
          <w:p w14:paraId="6ACE7FC5" w14:textId="77777777" w:rsidR="00D97D17" w:rsidRDefault="00D97D17" w:rsidP="00FA755E">
            <w:pPr>
              <w:numPr>
                <w:ilvl w:val="0"/>
                <w:numId w:val="29"/>
              </w:numPr>
              <w:ind w:left="361"/>
              <w:rPr>
                <w:rFonts w:ascii="Arial" w:hAnsi="Arial" w:cs="Arial"/>
                <w:sz w:val="22"/>
                <w:szCs w:val="22"/>
              </w:rPr>
            </w:pPr>
            <w:r>
              <w:rPr>
                <w:rFonts w:ascii="Arial" w:hAnsi="Arial" w:cs="Arial"/>
                <w:sz w:val="22"/>
                <w:szCs w:val="22"/>
              </w:rPr>
              <w:t>NS</w:t>
            </w:r>
          </w:p>
          <w:p w14:paraId="0F088CE6" w14:textId="77777777" w:rsidR="00D97D17" w:rsidRPr="004B6822" w:rsidRDefault="00D97D17" w:rsidP="00FA755E">
            <w:pPr>
              <w:numPr>
                <w:ilvl w:val="0"/>
                <w:numId w:val="29"/>
              </w:numPr>
              <w:ind w:left="361"/>
              <w:rPr>
                <w:rFonts w:ascii="Arial" w:hAnsi="Arial" w:cs="Arial"/>
                <w:sz w:val="22"/>
                <w:szCs w:val="22"/>
              </w:rPr>
            </w:pPr>
            <w:r>
              <w:rPr>
                <w:rFonts w:ascii="Arial" w:hAnsi="Arial" w:cs="Arial"/>
                <w:sz w:val="22"/>
                <w:szCs w:val="22"/>
              </w:rPr>
              <w:t>NS</w:t>
            </w:r>
          </w:p>
        </w:tc>
      </w:tr>
      <w:tr w:rsidR="00D97D17" w:rsidRPr="004B6822" w14:paraId="0F21E432" w14:textId="77777777">
        <w:tc>
          <w:tcPr>
            <w:tcW w:w="2127" w:type="dxa"/>
            <w:tcBorders>
              <w:top w:val="threeDEmboss" w:sz="6" w:space="0" w:color="auto"/>
              <w:left w:val="threeDEmboss" w:sz="6" w:space="0" w:color="auto"/>
              <w:bottom w:val="threeDEmboss" w:sz="6" w:space="0" w:color="auto"/>
              <w:right w:val="threeDEmboss" w:sz="6" w:space="0" w:color="auto"/>
            </w:tcBorders>
            <w:shd w:val="clear" w:color="auto" w:fill="auto"/>
          </w:tcPr>
          <w:p w14:paraId="0DE68119"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7232" w:type="dxa"/>
            <w:tcBorders>
              <w:top w:val="threeDEmboss" w:sz="6" w:space="0" w:color="auto"/>
              <w:left w:val="threeDEmboss" w:sz="6" w:space="0" w:color="auto"/>
              <w:bottom w:val="threeDEmboss" w:sz="6" w:space="0" w:color="auto"/>
              <w:right w:val="threeDEmboss" w:sz="6" w:space="0" w:color="auto"/>
            </w:tcBorders>
            <w:shd w:val="clear" w:color="auto" w:fill="auto"/>
          </w:tcPr>
          <w:p w14:paraId="5EF34DE8"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Is the study type appropriat</w:t>
            </w:r>
            <w:r w:rsidR="00BE1FCB">
              <w:rPr>
                <w:rFonts w:ascii="Arial" w:hAnsi="Arial" w:cs="Arial"/>
                <w:sz w:val="22"/>
                <w:szCs w:val="22"/>
              </w:rPr>
              <w:t>e for the questions being asked</w:t>
            </w:r>
            <w:r w:rsidRPr="004B6822">
              <w:rPr>
                <w:rFonts w:ascii="Arial" w:hAnsi="Arial" w:cs="Arial"/>
                <w:sz w:val="22"/>
                <w:szCs w:val="22"/>
              </w:rPr>
              <w:t xml:space="preserve">? </w:t>
            </w:r>
          </w:p>
          <w:p w14:paraId="3700B578"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Was the study population typical of </w:t>
            </w:r>
            <w:r>
              <w:rPr>
                <w:rFonts w:ascii="Arial" w:hAnsi="Arial" w:cs="Arial"/>
                <w:sz w:val="22"/>
                <w:szCs w:val="22"/>
              </w:rPr>
              <w:t>patients with th</w:t>
            </w:r>
            <w:r w:rsidR="00BE1FCB">
              <w:rPr>
                <w:rFonts w:ascii="Arial" w:hAnsi="Arial" w:cs="Arial"/>
                <w:sz w:val="22"/>
                <w:szCs w:val="22"/>
              </w:rPr>
              <w:t>is disease</w:t>
            </w:r>
            <w:r>
              <w:rPr>
                <w:rFonts w:ascii="Arial" w:hAnsi="Arial" w:cs="Arial"/>
                <w:sz w:val="22"/>
                <w:szCs w:val="22"/>
              </w:rPr>
              <w:t xml:space="preserve">? </w:t>
            </w:r>
          </w:p>
          <w:p w14:paraId="313E7D8F"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Were the treatment/contro</w:t>
            </w:r>
            <w:r w:rsidR="00BE1FCB">
              <w:rPr>
                <w:rFonts w:ascii="Arial" w:hAnsi="Arial" w:cs="Arial"/>
                <w:sz w:val="22"/>
                <w:szCs w:val="22"/>
              </w:rPr>
              <w:t>l groups comparable at baseline</w:t>
            </w:r>
            <w:r w:rsidRPr="004B6822">
              <w:rPr>
                <w:rFonts w:ascii="Arial" w:hAnsi="Arial" w:cs="Arial"/>
                <w:sz w:val="22"/>
                <w:szCs w:val="22"/>
              </w:rPr>
              <w:t xml:space="preserve">?  </w:t>
            </w:r>
          </w:p>
          <w:p w14:paraId="45639CEF"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Was the intervention compared to placebo an</w:t>
            </w:r>
            <w:r w:rsidR="00BE1FCB">
              <w:rPr>
                <w:rFonts w:ascii="Arial" w:hAnsi="Arial" w:cs="Arial"/>
                <w:sz w:val="22"/>
                <w:szCs w:val="22"/>
              </w:rPr>
              <w:t>d/or best accepted intervention</w:t>
            </w:r>
            <w:r w:rsidRPr="004B6822">
              <w:rPr>
                <w:rFonts w:ascii="Arial" w:hAnsi="Arial" w:cs="Arial"/>
                <w:sz w:val="22"/>
                <w:szCs w:val="22"/>
              </w:rPr>
              <w:t xml:space="preserve">? </w:t>
            </w:r>
          </w:p>
          <w:p w14:paraId="19884954"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Was there c</w:t>
            </w:r>
            <w:r w:rsidR="00BE1FCB">
              <w:rPr>
                <w:rFonts w:ascii="Arial" w:hAnsi="Arial" w:cs="Arial"/>
                <w:sz w:val="22"/>
                <w:szCs w:val="22"/>
              </w:rPr>
              <w:t>ompliance with the intervention</w:t>
            </w:r>
            <w:r w:rsidRPr="004B6822">
              <w:rPr>
                <w:rFonts w:ascii="Arial" w:hAnsi="Arial" w:cs="Arial"/>
                <w:sz w:val="22"/>
                <w:szCs w:val="22"/>
              </w:rPr>
              <w:t xml:space="preserve">? </w:t>
            </w:r>
          </w:p>
          <w:p w14:paraId="1C71E074"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Was there equal intensity of observation of study and con</w:t>
            </w:r>
            <w:r w:rsidR="00BE1FCB">
              <w:rPr>
                <w:rFonts w:ascii="Arial" w:hAnsi="Arial" w:cs="Arial"/>
                <w:sz w:val="22"/>
                <w:szCs w:val="22"/>
              </w:rPr>
              <w:t>trol subjects</w:t>
            </w:r>
            <w:r w:rsidRPr="004B6822">
              <w:rPr>
                <w:rFonts w:ascii="Arial" w:hAnsi="Arial" w:cs="Arial"/>
                <w:sz w:val="22"/>
                <w:szCs w:val="22"/>
              </w:rPr>
              <w:t xml:space="preserve">?  </w:t>
            </w:r>
          </w:p>
          <w:p w14:paraId="57BC79D0"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Was the process of observation l</w:t>
            </w:r>
            <w:r>
              <w:rPr>
                <w:rFonts w:ascii="Arial" w:hAnsi="Arial" w:cs="Arial"/>
                <w:sz w:val="22"/>
                <w:szCs w:val="22"/>
              </w:rPr>
              <w:t xml:space="preserve">ikely to affect the outcome ? </w:t>
            </w:r>
          </w:p>
          <w:p w14:paraId="7499F8D3" w14:textId="77777777" w:rsidR="00D97D17" w:rsidRPr="004B6822" w:rsidRDefault="00BE1FCB" w:rsidP="00D97D17">
            <w:pPr>
              <w:numPr>
                <w:ilvl w:val="0"/>
                <w:numId w:val="29"/>
              </w:numPr>
              <w:rPr>
                <w:rFonts w:ascii="Arial" w:hAnsi="Arial" w:cs="Arial"/>
                <w:sz w:val="22"/>
                <w:szCs w:val="22"/>
              </w:rPr>
            </w:pPr>
            <w:r>
              <w:rPr>
                <w:rFonts w:ascii="Arial" w:hAnsi="Arial" w:cs="Arial"/>
                <w:sz w:val="22"/>
                <w:szCs w:val="22"/>
              </w:rPr>
              <w:t>Intention to treat analysis</w:t>
            </w:r>
            <w:r w:rsidR="00D97D17" w:rsidRPr="004B6822">
              <w:rPr>
                <w:rFonts w:ascii="Arial" w:hAnsi="Arial" w:cs="Arial"/>
                <w:sz w:val="22"/>
                <w:szCs w:val="22"/>
              </w:rPr>
              <w:t xml:space="preserve">? </w:t>
            </w:r>
          </w:p>
          <w:p w14:paraId="51EBB5CE"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Did conclusions about safety take into accoun</w:t>
            </w:r>
            <w:r w:rsidR="00BE1FCB">
              <w:rPr>
                <w:rFonts w:ascii="Arial" w:hAnsi="Arial" w:cs="Arial"/>
                <w:sz w:val="22"/>
                <w:szCs w:val="22"/>
              </w:rPr>
              <w:t>t the limited size of the study</w:t>
            </w:r>
            <w:r w:rsidRPr="004B6822">
              <w:rPr>
                <w:rFonts w:ascii="Arial" w:hAnsi="Arial" w:cs="Arial"/>
                <w:sz w:val="22"/>
                <w:szCs w:val="22"/>
              </w:rPr>
              <w:t xml:space="preserve">? </w:t>
            </w:r>
          </w:p>
          <w:p w14:paraId="5AAA831D" w14:textId="77777777" w:rsidR="00D97D17" w:rsidRPr="004B6822" w:rsidRDefault="00BE1FCB" w:rsidP="00D97D17">
            <w:pPr>
              <w:numPr>
                <w:ilvl w:val="0"/>
                <w:numId w:val="29"/>
              </w:numPr>
              <w:rPr>
                <w:rFonts w:ascii="Arial" w:hAnsi="Arial" w:cs="Arial"/>
                <w:sz w:val="22"/>
                <w:szCs w:val="22"/>
              </w:rPr>
            </w:pPr>
            <w:r>
              <w:rPr>
                <w:rFonts w:ascii="Arial" w:hAnsi="Arial" w:cs="Arial"/>
                <w:sz w:val="22"/>
                <w:szCs w:val="22"/>
              </w:rPr>
              <w:t>Is effectiveness proven</w:t>
            </w:r>
            <w:r w:rsidR="00D97D17" w:rsidRPr="004B6822">
              <w:rPr>
                <w:rFonts w:ascii="Arial" w:hAnsi="Arial" w:cs="Arial"/>
                <w:sz w:val="22"/>
                <w:szCs w:val="22"/>
              </w:rPr>
              <w:t xml:space="preserve">? </w:t>
            </w:r>
          </w:p>
          <w:p w14:paraId="5A74E339"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Summary </w:t>
            </w:r>
          </w:p>
        </w:tc>
        <w:tc>
          <w:tcPr>
            <w:tcW w:w="4861" w:type="dxa"/>
            <w:tcBorders>
              <w:top w:val="threeDEmboss" w:sz="6" w:space="0" w:color="auto"/>
              <w:left w:val="threeDEmboss" w:sz="6" w:space="0" w:color="auto"/>
              <w:bottom w:val="threeDEmboss" w:sz="6" w:space="0" w:color="auto"/>
              <w:right w:val="threeDEmboss" w:sz="6" w:space="0" w:color="auto"/>
            </w:tcBorders>
            <w:shd w:val="clear" w:color="auto" w:fill="auto"/>
          </w:tcPr>
          <w:p w14:paraId="513DECEE" w14:textId="77777777" w:rsidR="00D97D17" w:rsidRDefault="00D97D17" w:rsidP="00FA755E">
            <w:pPr>
              <w:numPr>
                <w:ilvl w:val="0"/>
                <w:numId w:val="29"/>
              </w:numPr>
              <w:ind w:left="361"/>
              <w:rPr>
                <w:rFonts w:ascii="Arial" w:hAnsi="Arial" w:cs="Arial"/>
                <w:sz w:val="22"/>
                <w:szCs w:val="22"/>
              </w:rPr>
            </w:pPr>
            <w:r>
              <w:rPr>
                <w:rFonts w:ascii="Arial" w:hAnsi="Arial" w:cs="Arial"/>
                <w:sz w:val="22"/>
                <w:szCs w:val="22"/>
              </w:rPr>
              <w:t>Y</w:t>
            </w:r>
          </w:p>
          <w:p w14:paraId="4FB73D87" w14:textId="77777777" w:rsidR="00D97D17" w:rsidRDefault="00D97D17" w:rsidP="00FA755E">
            <w:pPr>
              <w:numPr>
                <w:ilvl w:val="0"/>
                <w:numId w:val="29"/>
              </w:numPr>
              <w:ind w:left="361"/>
              <w:rPr>
                <w:rFonts w:ascii="Arial" w:hAnsi="Arial" w:cs="Arial"/>
                <w:sz w:val="22"/>
                <w:szCs w:val="22"/>
              </w:rPr>
            </w:pPr>
            <w:r>
              <w:rPr>
                <w:rFonts w:ascii="Arial" w:hAnsi="Arial" w:cs="Arial"/>
                <w:sz w:val="22"/>
                <w:szCs w:val="22"/>
              </w:rPr>
              <w:t>N</w:t>
            </w:r>
          </w:p>
          <w:p w14:paraId="43C0406E" w14:textId="77777777" w:rsidR="00D97D17" w:rsidRDefault="00D97D17" w:rsidP="00FA755E">
            <w:pPr>
              <w:numPr>
                <w:ilvl w:val="0"/>
                <w:numId w:val="29"/>
              </w:numPr>
              <w:ind w:left="361"/>
              <w:rPr>
                <w:rFonts w:ascii="Arial" w:hAnsi="Arial" w:cs="Arial"/>
                <w:sz w:val="22"/>
                <w:szCs w:val="22"/>
              </w:rPr>
            </w:pPr>
            <w:r>
              <w:rPr>
                <w:rFonts w:ascii="Arial" w:hAnsi="Arial" w:cs="Arial"/>
                <w:sz w:val="22"/>
                <w:szCs w:val="22"/>
              </w:rPr>
              <w:t>NS</w:t>
            </w:r>
          </w:p>
          <w:p w14:paraId="41749460" w14:textId="77777777" w:rsidR="00D97D17" w:rsidRDefault="00D97D17" w:rsidP="00FA755E">
            <w:pPr>
              <w:numPr>
                <w:ilvl w:val="0"/>
                <w:numId w:val="29"/>
              </w:numPr>
              <w:ind w:left="361"/>
              <w:rPr>
                <w:rFonts w:ascii="Arial" w:hAnsi="Arial" w:cs="Arial"/>
                <w:sz w:val="22"/>
                <w:szCs w:val="22"/>
              </w:rPr>
            </w:pPr>
            <w:r>
              <w:rPr>
                <w:rFonts w:ascii="Arial" w:hAnsi="Arial" w:cs="Arial"/>
                <w:sz w:val="22"/>
                <w:szCs w:val="22"/>
              </w:rPr>
              <w:t>Y</w:t>
            </w:r>
          </w:p>
          <w:p w14:paraId="306D0D9A" w14:textId="77777777" w:rsidR="00D97D17" w:rsidRDefault="00D97D17" w:rsidP="00FA755E">
            <w:pPr>
              <w:numPr>
                <w:ilvl w:val="0"/>
                <w:numId w:val="29"/>
              </w:numPr>
              <w:ind w:left="361"/>
              <w:rPr>
                <w:rFonts w:ascii="Arial" w:hAnsi="Arial" w:cs="Arial"/>
                <w:sz w:val="22"/>
                <w:szCs w:val="22"/>
              </w:rPr>
            </w:pPr>
            <w:r>
              <w:rPr>
                <w:rFonts w:ascii="Arial" w:hAnsi="Arial" w:cs="Arial"/>
                <w:sz w:val="22"/>
                <w:szCs w:val="22"/>
              </w:rPr>
              <w:t>NS</w:t>
            </w:r>
          </w:p>
          <w:p w14:paraId="62AFA7E8" w14:textId="77777777" w:rsidR="00D97D17" w:rsidRDefault="00D97D17" w:rsidP="00FA755E">
            <w:pPr>
              <w:numPr>
                <w:ilvl w:val="0"/>
                <w:numId w:val="29"/>
              </w:numPr>
              <w:ind w:left="361"/>
              <w:rPr>
                <w:rFonts w:ascii="Arial" w:hAnsi="Arial" w:cs="Arial"/>
                <w:sz w:val="22"/>
                <w:szCs w:val="22"/>
              </w:rPr>
            </w:pPr>
            <w:r>
              <w:rPr>
                <w:rFonts w:ascii="Arial" w:hAnsi="Arial" w:cs="Arial"/>
                <w:sz w:val="22"/>
                <w:szCs w:val="22"/>
              </w:rPr>
              <w:t>NS</w:t>
            </w:r>
          </w:p>
          <w:p w14:paraId="07C95CC1" w14:textId="77777777" w:rsidR="00D97D17" w:rsidRDefault="00D97D17" w:rsidP="00FA755E">
            <w:pPr>
              <w:numPr>
                <w:ilvl w:val="0"/>
                <w:numId w:val="29"/>
              </w:numPr>
              <w:ind w:left="361"/>
              <w:rPr>
                <w:rFonts w:ascii="Arial" w:hAnsi="Arial" w:cs="Arial"/>
                <w:sz w:val="22"/>
                <w:szCs w:val="22"/>
              </w:rPr>
            </w:pPr>
            <w:r>
              <w:rPr>
                <w:rFonts w:ascii="Arial" w:hAnsi="Arial" w:cs="Arial"/>
                <w:sz w:val="22"/>
                <w:szCs w:val="22"/>
              </w:rPr>
              <w:t>N</w:t>
            </w:r>
          </w:p>
          <w:p w14:paraId="52F81A0D" w14:textId="77777777" w:rsidR="00D97D17" w:rsidRDefault="00D97D17" w:rsidP="00FA755E">
            <w:pPr>
              <w:numPr>
                <w:ilvl w:val="0"/>
                <w:numId w:val="29"/>
              </w:numPr>
              <w:ind w:left="361"/>
              <w:rPr>
                <w:rFonts w:ascii="Arial" w:hAnsi="Arial" w:cs="Arial"/>
                <w:sz w:val="22"/>
                <w:szCs w:val="22"/>
              </w:rPr>
            </w:pPr>
            <w:r>
              <w:rPr>
                <w:rFonts w:ascii="Arial" w:hAnsi="Arial" w:cs="Arial"/>
                <w:sz w:val="22"/>
                <w:szCs w:val="22"/>
              </w:rPr>
              <w:t>NS</w:t>
            </w:r>
          </w:p>
          <w:p w14:paraId="130C3892" w14:textId="77777777" w:rsidR="00D97D17" w:rsidRDefault="00D97D17" w:rsidP="00FA755E">
            <w:pPr>
              <w:numPr>
                <w:ilvl w:val="0"/>
                <w:numId w:val="29"/>
              </w:numPr>
              <w:ind w:left="361"/>
              <w:rPr>
                <w:rFonts w:ascii="Arial" w:hAnsi="Arial" w:cs="Arial"/>
                <w:sz w:val="22"/>
                <w:szCs w:val="22"/>
              </w:rPr>
            </w:pPr>
            <w:r>
              <w:rPr>
                <w:rFonts w:ascii="Arial" w:hAnsi="Arial" w:cs="Arial"/>
                <w:sz w:val="22"/>
                <w:szCs w:val="22"/>
              </w:rPr>
              <w:t>NS</w:t>
            </w:r>
          </w:p>
          <w:p w14:paraId="56E2F654" w14:textId="77777777" w:rsidR="00D97D17" w:rsidRDefault="00D97D17" w:rsidP="00FA755E">
            <w:pPr>
              <w:numPr>
                <w:ilvl w:val="0"/>
                <w:numId w:val="29"/>
              </w:numPr>
              <w:ind w:left="361"/>
              <w:rPr>
                <w:rFonts w:ascii="Arial" w:hAnsi="Arial" w:cs="Arial"/>
                <w:sz w:val="22"/>
                <w:szCs w:val="22"/>
              </w:rPr>
            </w:pPr>
            <w:r>
              <w:rPr>
                <w:rFonts w:ascii="Arial" w:hAnsi="Arial" w:cs="Arial"/>
                <w:sz w:val="22"/>
                <w:szCs w:val="22"/>
              </w:rPr>
              <w:t>N</w:t>
            </w:r>
          </w:p>
          <w:p w14:paraId="5C10E4AF" w14:textId="77777777" w:rsidR="00D97D17" w:rsidRPr="004B6822" w:rsidRDefault="00D97D17" w:rsidP="00FA755E">
            <w:pPr>
              <w:numPr>
                <w:ilvl w:val="0"/>
                <w:numId w:val="29"/>
              </w:numPr>
              <w:ind w:left="361"/>
              <w:rPr>
                <w:rFonts w:ascii="Arial" w:hAnsi="Arial" w:cs="Arial"/>
                <w:sz w:val="22"/>
                <w:szCs w:val="22"/>
              </w:rPr>
            </w:pPr>
            <w:r>
              <w:rPr>
                <w:rFonts w:ascii="Arial" w:hAnsi="Arial" w:cs="Arial"/>
                <w:sz w:val="22"/>
                <w:szCs w:val="22"/>
              </w:rPr>
              <w:t xml:space="preserve">A subset of schizophrenic people taking prolactin elevating antipsychotics who became </w:t>
            </w:r>
            <w:r w:rsidR="00BE1FCB">
              <w:rPr>
                <w:rFonts w:ascii="Arial" w:hAnsi="Arial" w:cs="Arial"/>
                <w:sz w:val="22"/>
                <w:szCs w:val="22"/>
              </w:rPr>
              <w:t>hyperprolactinemic were randomis</w:t>
            </w:r>
            <w:r>
              <w:rPr>
                <w:rFonts w:ascii="Arial" w:hAnsi="Arial" w:cs="Arial"/>
                <w:sz w:val="22"/>
                <w:szCs w:val="22"/>
              </w:rPr>
              <w:t>ed to continue with their treatment or switch to olanzapine. The change in sexual function was measured.</w:t>
            </w:r>
          </w:p>
        </w:tc>
      </w:tr>
      <w:tr w:rsidR="00D97D17" w:rsidRPr="004B6822" w14:paraId="109C2DE7" w14:textId="77777777">
        <w:tc>
          <w:tcPr>
            <w:tcW w:w="2127" w:type="dxa"/>
            <w:tcBorders>
              <w:top w:val="threeDEmboss" w:sz="6" w:space="0" w:color="auto"/>
              <w:left w:val="threeDEmboss" w:sz="6" w:space="0" w:color="auto"/>
              <w:bottom w:val="threeDEmboss" w:sz="6" w:space="0" w:color="auto"/>
              <w:right w:val="threeDEmboss" w:sz="6" w:space="0" w:color="auto"/>
            </w:tcBorders>
            <w:shd w:val="clear" w:color="auto" w:fill="auto"/>
          </w:tcPr>
          <w:p w14:paraId="223C04BE"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7232" w:type="dxa"/>
            <w:tcBorders>
              <w:top w:val="threeDEmboss" w:sz="6" w:space="0" w:color="auto"/>
              <w:left w:val="threeDEmboss" w:sz="6" w:space="0" w:color="auto"/>
              <w:bottom w:val="threeDEmboss" w:sz="6" w:space="0" w:color="auto"/>
              <w:right w:val="threeDEmboss" w:sz="6" w:space="0" w:color="auto"/>
            </w:tcBorders>
            <w:shd w:val="clear" w:color="auto" w:fill="auto"/>
          </w:tcPr>
          <w:p w14:paraId="738EB7CD" w14:textId="77777777" w:rsidR="00D97D17" w:rsidRPr="004B6822" w:rsidRDefault="00BE1FCB" w:rsidP="00D97D17">
            <w:pPr>
              <w:numPr>
                <w:ilvl w:val="0"/>
                <w:numId w:val="29"/>
              </w:numPr>
              <w:rPr>
                <w:rFonts w:ascii="Arial" w:hAnsi="Arial" w:cs="Arial"/>
                <w:sz w:val="22"/>
                <w:szCs w:val="22"/>
              </w:rPr>
            </w:pPr>
            <w:r>
              <w:rPr>
                <w:rFonts w:ascii="Arial" w:hAnsi="Arial" w:cs="Arial"/>
                <w:sz w:val="22"/>
                <w:szCs w:val="22"/>
              </w:rPr>
              <w:t>Quantified results (ie</w:t>
            </w:r>
            <w:r w:rsidR="00D97D17" w:rsidRPr="004B6822">
              <w:rPr>
                <w:rFonts w:ascii="Arial" w:hAnsi="Arial" w:cs="Arial"/>
                <w:sz w:val="22"/>
                <w:szCs w:val="22"/>
              </w:rPr>
              <w:t xml:space="preserve">, </w:t>
            </w:r>
            <w:r>
              <w:rPr>
                <w:rFonts w:ascii="Arial" w:hAnsi="Arial" w:cs="Arial"/>
                <w:sz w:val="22"/>
                <w:szCs w:val="22"/>
              </w:rPr>
              <w:t>incidence</w:t>
            </w:r>
            <w:r w:rsidR="00D97D17" w:rsidRPr="004B6822">
              <w:rPr>
                <w:rFonts w:ascii="Arial" w:hAnsi="Arial" w:cs="Arial"/>
                <w:sz w:val="22"/>
                <w:szCs w:val="22"/>
              </w:rPr>
              <w:t xml:space="preserve">/1000) </w:t>
            </w:r>
          </w:p>
          <w:p w14:paraId="452E17F4"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Relative risk (RR) and 95% CI </w:t>
            </w:r>
          </w:p>
          <w:p w14:paraId="1459B573"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Absolute risk reduction (ARR) </w:t>
            </w:r>
          </w:p>
          <w:p w14:paraId="5092AD08"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Number needed to treat (NNT), 95% CI, and time period </w:t>
            </w:r>
          </w:p>
          <w:p w14:paraId="2604E4D9" w14:textId="77777777" w:rsidR="00D97D17" w:rsidRPr="004B6822" w:rsidRDefault="00D97D17" w:rsidP="00D97D17">
            <w:pPr>
              <w:numPr>
                <w:ilvl w:val="0"/>
                <w:numId w:val="29"/>
              </w:numPr>
              <w:rPr>
                <w:rFonts w:ascii="Arial" w:hAnsi="Arial" w:cs="Arial"/>
                <w:sz w:val="22"/>
                <w:szCs w:val="22"/>
              </w:rPr>
            </w:pPr>
            <w:r w:rsidRPr="004B6822">
              <w:rPr>
                <w:rFonts w:ascii="Arial" w:hAnsi="Arial" w:cs="Arial"/>
                <w:sz w:val="22"/>
                <w:szCs w:val="22"/>
              </w:rPr>
              <w:t xml:space="preserve">P values (exact values if possible) </w:t>
            </w:r>
          </w:p>
          <w:p w14:paraId="24CC239D" w14:textId="77777777" w:rsidR="00D97D17" w:rsidRPr="004B6822" w:rsidRDefault="00BE1FCB" w:rsidP="00D97D17">
            <w:pPr>
              <w:numPr>
                <w:ilvl w:val="0"/>
                <w:numId w:val="29"/>
              </w:numPr>
              <w:rPr>
                <w:rFonts w:ascii="Arial" w:hAnsi="Arial" w:cs="Arial"/>
                <w:sz w:val="22"/>
                <w:szCs w:val="22"/>
              </w:rPr>
            </w:pPr>
            <w:r>
              <w:rPr>
                <w:rFonts w:ascii="Arial" w:hAnsi="Arial" w:cs="Arial"/>
                <w:sz w:val="22"/>
                <w:szCs w:val="22"/>
              </w:rPr>
              <w:t>Include adverse outcomes</w:t>
            </w:r>
            <w:r w:rsidR="00D97D17" w:rsidRPr="004B6822">
              <w:rPr>
                <w:rFonts w:ascii="Arial" w:hAnsi="Arial" w:cs="Arial"/>
                <w:sz w:val="22"/>
                <w:szCs w:val="22"/>
              </w:rPr>
              <w:t>; yes see above</w:t>
            </w:r>
          </w:p>
        </w:tc>
        <w:tc>
          <w:tcPr>
            <w:tcW w:w="4861" w:type="dxa"/>
            <w:tcBorders>
              <w:top w:val="threeDEmboss" w:sz="6" w:space="0" w:color="auto"/>
              <w:left w:val="threeDEmboss" w:sz="6" w:space="0" w:color="auto"/>
              <w:bottom w:val="threeDEmboss" w:sz="6" w:space="0" w:color="auto"/>
              <w:right w:val="threeDEmboss" w:sz="6" w:space="0" w:color="auto"/>
            </w:tcBorders>
            <w:shd w:val="clear" w:color="auto" w:fill="auto"/>
          </w:tcPr>
          <w:p w14:paraId="467EFC27" w14:textId="77777777" w:rsidR="00D97D17" w:rsidRPr="00CB2935" w:rsidRDefault="00D97D17" w:rsidP="00D97D17">
            <w:pPr>
              <w:ind w:left="181"/>
              <w:rPr>
                <w:rFonts w:ascii="Arial" w:hAnsi="Arial" w:cs="Arial"/>
                <w:sz w:val="22"/>
                <w:szCs w:val="22"/>
              </w:rPr>
            </w:pPr>
            <w:r w:rsidRPr="00CB2935">
              <w:rPr>
                <w:rFonts w:ascii="Arial" w:hAnsi="Arial" w:cs="Arial"/>
                <w:sz w:val="22"/>
                <w:szCs w:val="22"/>
                <w:lang w:val="en"/>
              </w:rPr>
              <w:t>After the switch to olanzapine, prolactin l</w:t>
            </w:r>
            <w:r w:rsidR="00BE1FCB">
              <w:rPr>
                <w:rFonts w:ascii="Arial" w:hAnsi="Arial" w:cs="Arial"/>
                <w:sz w:val="22"/>
                <w:szCs w:val="22"/>
                <w:lang w:val="en"/>
              </w:rPr>
              <w:t>evels normalis</w:t>
            </w:r>
            <w:r w:rsidRPr="00CB2935">
              <w:rPr>
                <w:rFonts w:ascii="Arial" w:hAnsi="Arial" w:cs="Arial"/>
                <w:sz w:val="22"/>
                <w:szCs w:val="22"/>
                <w:lang w:val="en"/>
              </w:rPr>
              <w:t>ed in more than 90% of the patients (</w:t>
            </w:r>
            <w:r w:rsidRPr="00BE1FCB">
              <w:rPr>
                <w:rStyle w:val="inlineformula"/>
                <w:rFonts w:ascii="Arial" w:hAnsi="Arial" w:cs="Arial"/>
                <w:iCs/>
                <w:sz w:val="22"/>
                <w:szCs w:val="22"/>
                <w:lang w:val="en"/>
              </w:rPr>
              <w:t>n</w:t>
            </w:r>
            <w:r w:rsidRPr="00BE1FCB">
              <w:rPr>
                <w:rStyle w:val="inlineformula"/>
                <w:rFonts w:ascii="Arial" w:hAnsi="Arial" w:cs="Arial"/>
                <w:sz w:val="22"/>
                <w:szCs w:val="22"/>
                <w:lang w:val="en"/>
              </w:rPr>
              <w:t xml:space="preserve"> </w:t>
            </w:r>
            <w:r w:rsidRPr="00CB2935">
              <w:rPr>
                <w:rStyle w:val="inlineformula"/>
                <w:rFonts w:ascii="Arial" w:hAnsi="Arial" w:cs="Arial"/>
                <w:sz w:val="22"/>
                <w:szCs w:val="22"/>
                <w:lang w:val="en"/>
              </w:rPr>
              <w:t>= 54</w:t>
            </w:r>
            <w:r w:rsidRPr="00CB2935">
              <w:rPr>
                <w:rFonts w:ascii="Arial" w:hAnsi="Arial" w:cs="Arial"/>
                <w:sz w:val="22"/>
                <w:szCs w:val="22"/>
                <w:lang w:val="en"/>
              </w:rPr>
              <w:t>), and overall sexual functioning improved significantly compared to that in non-switched patients (</w:t>
            </w:r>
            <w:r w:rsidRPr="00BE1FCB">
              <w:rPr>
                <w:rStyle w:val="inlineformula"/>
                <w:rFonts w:ascii="Arial" w:hAnsi="Arial" w:cs="Arial"/>
                <w:iCs/>
                <w:sz w:val="22"/>
                <w:szCs w:val="22"/>
                <w:lang w:val="en"/>
              </w:rPr>
              <w:t>P</w:t>
            </w:r>
            <w:r w:rsidRPr="00BE1FCB">
              <w:rPr>
                <w:rStyle w:val="inlineformula"/>
                <w:rFonts w:ascii="Arial" w:hAnsi="Arial" w:cs="Arial"/>
                <w:sz w:val="22"/>
                <w:szCs w:val="22"/>
                <w:lang w:val="en"/>
              </w:rPr>
              <w:t xml:space="preserve"> </w:t>
            </w:r>
            <w:r w:rsidRPr="00CB2935">
              <w:rPr>
                <w:rStyle w:val="inlineformula"/>
                <w:rFonts w:ascii="Arial" w:hAnsi="Arial" w:cs="Arial"/>
                <w:sz w:val="22"/>
                <w:szCs w:val="22"/>
                <w:lang w:val="en"/>
              </w:rPr>
              <w:t>= .028</w:t>
            </w:r>
            <w:r w:rsidRPr="00CB2935">
              <w:rPr>
                <w:rFonts w:ascii="Arial" w:hAnsi="Arial" w:cs="Arial"/>
                <w:sz w:val="22"/>
                <w:szCs w:val="22"/>
                <w:lang w:val="en"/>
              </w:rPr>
              <w:t>). Male patients experienced significant improvement in erectile (</w:t>
            </w:r>
            <w:r w:rsidRPr="00BE1FCB">
              <w:rPr>
                <w:rStyle w:val="inlineformula"/>
                <w:rFonts w:ascii="Arial" w:hAnsi="Arial" w:cs="Arial"/>
                <w:iCs/>
                <w:sz w:val="22"/>
                <w:szCs w:val="22"/>
                <w:lang w:val="en"/>
              </w:rPr>
              <w:t>P</w:t>
            </w:r>
            <w:r w:rsidRPr="00CB2935">
              <w:rPr>
                <w:rStyle w:val="inlineformula"/>
                <w:rFonts w:ascii="Arial" w:hAnsi="Arial" w:cs="Arial"/>
                <w:sz w:val="22"/>
                <w:szCs w:val="22"/>
                <w:lang w:val="en"/>
              </w:rPr>
              <w:t xml:space="preserve"> = .028</w:t>
            </w:r>
            <w:r w:rsidRPr="00CB2935">
              <w:rPr>
                <w:rFonts w:ascii="Arial" w:hAnsi="Arial" w:cs="Arial"/>
                <w:sz w:val="22"/>
                <w:szCs w:val="22"/>
                <w:lang w:val="en"/>
              </w:rPr>
              <w:t>) and ejaculatory function (</w:t>
            </w:r>
            <w:r w:rsidR="00BE1FCB" w:rsidRPr="00BE1FCB">
              <w:rPr>
                <w:rStyle w:val="inlineformula"/>
                <w:rFonts w:ascii="Arial" w:hAnsi="Arial" w:cs="Arial"/>
                <w:iCs/>
                <w:sz w:val="22"/>
                <w:szCs w:val="22"/>
                <w:lang w:val="en"/>
              </w:rPr>
              <w:t>P</w:t>
            </w:r>
            <w:r w:rsidRPr="00CB2935">
              <w:rPr>
                <w:rStyle w:val="inlineformula"/>
                <w:rFonts w:ascii="Arial" w:hAnsi="Arial" w:cs="Arial"/>
                <w:sz w:val="22"/>
                <w:szCs w:val="22"/>
                <w:lang w:val="en"/>
              </w:rPr>
              <w:t xml:space="preserve"> = .006</w:t>
            </w:r>
            <w:r w:rsidRPr="00CB2935">
              <w:rPr>
                <w:rFonts w:ascii="Arial" w:hAnsi="Arial" w:cs="Arial"/>
                <w:sz w:val="22"/>
                <w:szCs w:val="22"/>
                <w:lang w:val="en"/>
              </w:rPr>
              <w:t>), and female patients were significantly less likely to experience painful intercourse (</w:t>
            </w:r>
            <w:r w:rsidR="00BE1FCB" w:rsidRPr="00BE1FCB">
              <w:rPr>
                <w:rStyle w:val="inlineformula"/>
                <w:rFonts w:ascii="Arial" w:hAnsi="Arial" w:cs="Arial"/>
                <w:iCs/>
                <w:sz w:val="22"/>
                <w:szCs w:val="22"/>
                <w:lang w:val="en"/>
              </w:rPr>
              <w:t>P</w:t>
            </w:r>
            <w:r w:rsidR="00BE1FCB" w:rsidRPr="00CB2935">
              <w:rPr>
                <w:rStyle w:val="inlineformula"/>
                <w:rFonts w:ascii="Arial" w:hAnsi="Arial" w:cs="Arial"/>
                <w:sz w:val="22"/>
                <w:szCs w:val="22"/>
                <w:lang w:val="en"/>
              </w:rPr>
              <w:t xml:space="preserve"> </w:t>
            </w:r>
            <w:r w:rsidRPr="00CB2935">
              <w:rPr>
                <w:rStyle w:val="inlineformula"/>
                <w:rFonts w:ascii="Arial" w:hAnsi="Arial" w:cs="Arial"/>
                <w:sz w:val="22"/>
                <w:szCs w:val="22"/>
                <w:lang w:val="en"/>
              </w:rPr>
              <w:t>= .046</w:t>
            </w:r>
            <w:r w:rsidRPr="00CB2935">
              <w:rPr>
                <w:rFonts w:ascii="Arial" w:hAnsi="Arial" w:cs="Arial"/>
                <w:sz w:val="22"/>
                <w:szCs w:val="22"/>
                <w:lang w:val="en"/>
              </w:rPr>
              <w:t>).</w:t>
            </w:r>
          </w:p>
        </w:tc>
      </w:tr>
      <w:tr w:rsidR="00D97D17" w:rsidRPr="004B6822" w14:paraId="6D00DBFE" w14:textId="77777777">
        <w:trPr>
          <w:trHeight w:val="480"/>
        </w:trPr>
        <w:tc>
          <w:tcPr>
            <w:tcW w:w="2127" w:type="dxa"/>
            <w:tcBorders>
              <w:top w:val="threeDEmboss" w:sz="6" w:space="0" w:color="auto"/>
              <w:left w:val="threeDEmboss" w:sz="6" w:space="0" w:color="auto"/>
              <w:bottom w:val="threeDEmboss" w:sz="6" w:space="0" w:color="auto"/>
              <w:right w:val="threeDEmboss" w:sz="6" w:space="0" w:color="auto"/>
            </w:tcBorders>
            <w:shd w:val="clear" w:color="auto" w:fill="auto"/>
          </w:tcPr>
          <w:p w14:paraId="5299A034"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7232" w:type="dxa"/>
            <w:tcBorders>
              <w:top w:val="threeDEmboss" w:sz="6" w:space="0" w:color="auto"/>
              <w:left w:val="threeDEmboss" w:sz="6" w:space="0" w:color="auto"/>
              <w:bottom w:val="threeDEmboss" w:sz="6" w:space="0" w:color="auto"/>
              <w:right w:val="threeDEmboss" w:sz="6" w:space="0" w:color="auto"/>
            </w:tcBorders>
            <w:shd w:val="clear" w:color="auto" w:fill="auto"/>
          </w:tcPr>
          <w:p w14:paraId="6AA3C7F3" w14:textId="77777777" w:rsidR="00D97D17" w:rsidRPr="004B6822" w:rsidRDefault="00D97D17" w:rsidP="00D97D17">
            <w:pPr>
              <w:spacing w:before="100" w:beforeAutospacing="1" w:after="100" w:afterAutospacing="1"/>
              <w:rPr>
                <w:rFonts w:ascii="Arial" w:hAnsi="Arial" w:cs="Arial"/>
                <w:sz w:val="22"/>
                <w:szCs w:val="22"/>
                <w:lang w:val="en-GB" w:eastAsia="en-GB"/>
              </w:rPr>
            </w:pPr>
          </w:p>
        </w:tc>
        <w:tc>
          <w:tcPr>
            <w:tcW w:w="4861" w:type="dxa"/>
            <w:tcBorders>
              <w:top w:val="threeDEmboss" w:sz="6" w:space="0" w:color="auto"/>
              <w:left w:val="threeDEmboss" w:sz="6" w:space="0" w:color="auto"/>
              <w:bottom w:val="threeDEmboss" w:sz="6" w:space="0" w:color="auto"/>
              <w:right w:val="threeDEmboss" w:sz="6" w:space="0" w:color="auto"/>
            </w:tcBorders>
            <w:shd w:val="clear" w:color="auto" w:fill="auto"/>
          </w:tcPr>
          <w:p w14:paraId="283AA60C" w14:textId="77777777" w:rsidR="00D97D17" w:rsidRPr="004B6822" w:rsidRDefault="00D97D17" w:rsidP="00D97D17">
            <w:pPr>
              <w:ind w:left="181"/>
              <w:rPr>
                <w:rFonts w:ascii="Arial" w:hAnsi="Arial" w:cs="Arial"/>
                <w:sz w:val="22"/>
                <w:szCs w:val="22"/>
              </w:rPr>
            </w:pPr>
            <w:r w:rsidRPr="00CB2935">
              <w:rPr>
                <w:rFonts w:ascii="Arial" w:hAnsi="Arial" w:cs="Arial"/>
                <w:sz w:val="22"/>
                <w:szCs w:val="22"/>
                <w:lang w:val="en"/>
              </w:rPr>
              <w:t>Sexual dysfunction was associated with hyperprolactinemia in patients treated with conventional antipsychotics and the atypic</w:t>
            </w:r>
            <w:r w:rsidR="00EF06F0">
              <w:rPr>
                <w:rFonts w:ascii="Arial" w:hAnsi="Arial" w:cs="Arial"/>
                <w:sz w:val="22"/>
                <w:szCs w:val="22"/>
                <w:lang w:val="en"/>
              </w:rPr>
              <w:t>al antipsychotic risperidone. If</w:t>
            </w:r>
            <w:r w:rsidRPr="00CB2935">
              <w:rPr>
                <w:rFonts w:ascii="Arial" w:hAnsi="Arial" w:cs="Arial"/>
                <w:sz w:val="22"/>
                <w:szCs w:val="22"/>
                <w:lang w:val="en"/>
              </w:rPr>
              <w:t xml:space="preserve"> patients switched from treatment with prolactin-elevating antipsychotics to olanzapine, prolactin levels returned to within normal levels and sexual d</w:t>
            </w:r>
            <w:r w:rsidR="00BE1FCB">
              <w:rPr>
                <w:rFonts w:ascii="Arial" w:hAnsi="Arial" w:cs="Arial"/>
                <w:sz w:val="22"/>
                <w:szCs w:val="22"/>
                <w:lang w:val="en"/>
              </w:rPr>
              <w:t>ysfunction was improved. Minimis</w:t>
            </w:r>
            <w:r w:rsidRPr="00CB2935">
              <w:rPr>
                <w:rFonts w:ascii="Arial" w:hAnsi="Arial" w:cs="Arial"/>
                <w:sz w:val="22"/>
                <w:szCs w:val="22"/>
                <w:lang w:val="en"/>
              </w:rPr>
              <w:t>ing treatment-associated sexual morbidity may improve the patient's well-being</w:t>
            </w:r>
            <w:r>
              <w:rPr>
                <w:lang w:val="en"/>
              </w:rPr>
              <w:t>.</w:t>
            </w:r>
          </w:p>
        </w:tc>
      </w:tr>
      <w:tr w:rsidR="00D97D17" w:rsidRPr="004B6822" w14:paraId="7992DF09" w14:textId="77777777">
        <w:trPr>
          <w:trHeight w:val="480"/>
        </w:trPr>
        <w:tc>
          <w:tcPr>
            <w:tcW w:w="2127" w:type="dxa"/>
            <w:tcBorders>
              <w:top w:val="threeDEmboss" w:sz="6" w:space="0" w:color="auto"/>
              <w:left w:val="threeDEmboss" w:sz="6" w:space="0" w:color="auto"/>
              <w:bottom w:val="threeDEmboss" w:sz="6" w:space="0" w:color="auto"/>
              <w:right w:val="threeDEmboss" w:sz="6" w:space="0" w:color="auto"/>
            </w:tcBorders>
            <w:shd w:val="clear" w:color="auto" w:fill="auto"/>
          </w:tcPr>
          <w:p w14:paraId="5504A3F8"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7232" w:type="dxa"/>
            <w:tcBorders>
              <w:top w:val="threeDEmboss" w:sz="6" w:space="0" w:color="auto"/>
              <w:left w:val="threeDEmboss" w:sz="6" w:space="0" w:color="auto"/>
              <w:bottom w:val="threeDEmboss" w:sz="6" w:space="0" w:color="auto"/>
              <w:right w:val="threeDEmboss" w:sz="6" w:space="0" w:color="auto"/>
            </w:tcBorders>
            <w:shd w:val="clear" w:color="auto" w:fill="auto"/>
          </w:tcPr>
          <w:p w14:paraId="2E13554F" w14:textId="77777777" w:rsidR="00D97D17" w:rsidRPr="004B6822" w:rsidRDefault="00D97D17" w:rsidP="00D97D17">
            <w:pPr>
              <w:rPr>
                <w:rFonts w:ascii="Arial" w:hAnsi="Arial" w:cs="Arial"/>
                <w:sz w:val="22"/>
                <w:szCs w:val="22"/>
              </w:rPr>
            </w:pPr>
          </w:p>
        </w:tc>
        <w:tc>
          <w:tcPr>
            <w:tcW w:w="4861" w:type="dxa"/>
            <w:tcBorders>
              <w:top w:val="threeDEmboss" w:sz="6" w:space="0" w:color="auto"/>
              <w:left w:val="threeDEmboss" w:sz="6" w:space="0" w:color="auto"/>
              <w:bottom w:val="threeDEmboss" w:sz="6" w:space="0" w:color="auto"/>
              <w:right w:val="threeDEmboss" w:sz="6" w:space="0" w:color="auto"/>
            </w:tcBorders>
            <w:shd w:val="clear" w:color="auto" w:fill="auto"/>
          </w:tcPr>
          <w:p w14:paraId="36BC86F9" w14:textId="77777777" w:rsidR="00D97D17" w:rsidRPr="004B6822" w:rsidRDefault="00D97D17" w:rsidP="00D97D17">
            <w:pPr>
              <w:ind w:left="181"/>
              <w:rPr>
                <w:rFonts w:ascii="Arial" w:hAnsi="Arial" w:cs="Arial"/>
                <w:sz w:val="22"/>
                <w:szCs w:val="22"/>
              </w:rPr>
            </w:pPr>
            <w:r>
              <w:rPr>
                <w:rFonts w:ascii="Arial" w:hAnsi="Arial" w:cs="Arial"/>
                <w:sz w:val="22"/>
                <w:szCs w:val="22"/>
              </w:rPr>
              <w:t>The participant group was not autistic and results may not be generalisable.</w:t>
            </w:r>
          </w:p>
        </w:tc>
      </w:tr>
    </w:tbl>
    <w:p w14:paraId="128361A5" w14:textId="77777777" w:rsidR="00D97D17" w:rsidRDefault="00D97D17" w:rsidP="00D97D17">
      <w:pPr>
        <w:rPr>
          <w:rFonts w:ascii="Arial" w:hAnsi="Arial" w:cs="Arial"/>
          <w:sz w:val="22"/>
          <w:szCs w:val="22"/>
        </w:rPr>
      </w:pPr>
    </w:p>
    <w:p w14:paraId="5545B6B4" w14:textId="77777777" w:rsidR="00D97D17" w:rsidRDefault="00D97D17" w:rsidP="00D97D17">
      <w:pPr>
        <w:rPr>
          <w:rFonts w:ascii="Arial" w:hAnsi="Arial" w:cs="Arial"/>
          <w:sz w:val="22"/>
          <w:szCs w:val="22"/>
        </w:rPr>
      </w:pPr>
    </w:p>
    <w:p w14:paraId="6E7F0755" w14:textId="77777777" w:rsidR="00D97D17" w:rsidRPr="004B6822" w:rsidRDefault="00D97D17" w:rsidP="00D97D17">
      <w:pPr>
        <w:rPr>
          <w:rFonts w:ascii="Arial" w:hAnsi="Arial" w:cs="Arial"/>
          <w:sz w:val="22"/>
          <w:szCs w:val="22"/>
        </w:rPr>
      </w:pPr>
      <w:r>
        <w:rPr>
          <w:rFonts w:ascii="Arial" w:hAnsi="Arial" w:cs="Arial"/>
          <w:sz w:val="22"/>
          <w:szCs w:val="22"/>
        </w:rPr>
        <w:br w:type="page"/>
      </w:r>
    </w:p>
    <w:tbl>
      <w:tblPr>
        <w:tblW w:w="14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bottom w:w="113" w:type="dxa"/>
        </w:tblCellMar>
        <w:tblLook w:val="00A0" w:firstRow="1" w:lastRow="0" w:firstColumn="1" w:lastColumn="0" w:noHBand="0" w:noVBand="0"/>
      </w:tblPr>
      <w:tblGrid>
        <w:gridCol w:w="828"/>
        <w:gridCol w:w="2520"/>
        <w:gridCol w:w="2880"/>
        <w:gridCol w:w="2340"/>
        <w:gridCol w:w="3420"/>
        <w:gridCol w:w="2340"/>
      </w:tblGrid>
      <w:tr w:rsidR="00E76E09" w:rsidRPr="00FC4B25" w14:paraId="6EC1B377" w14:textId="77777777" w:rsidTr="00E76E09">
        <w:trPr>
          <w:tblHeader/>
        </w:trPr>
        <w:tc>
          <w:tcPr>
            <w:tcW w:w="828" w:type="dxa"/>
            <w:shd w:val="clear" w:color="auto" w:fill="E6E6E6"/>
          </w:tcPr>
          <w:p w14:paraId="1A492FF5" w14:textId="77777777" w:rsidR="00D97D17" w:rsidRPr="00E76E09" w:rsidRDefault="00D97D17" w:rsidP="00E76E09">
            <w:pPr>
              <w:jc w:val="center"/>
              <w:rPr>
                <w:rFonts w:ascii="Arial" w:hAnsi="Arial"/>
                <w:b/>
                <w:sz w:val="22"/>
              </w:rPr>
            </w:pPr>
            <w:r w:rsidRPr="00E76E09">
              <w:rPr>
                <w:rFonts w:ascii="Arial" w:hAnsi="Arial"/>
                <w:b/>
                <w:sz w:val="22"/>
              </w:rPr>
              <w:t>Ref No</w:t>
            </w:r>
          </w:p>
        </w:tc>
        <w:tc>
          <w:tcPr>
            <w:tcW w:w="2520" w:type="dxa"/>
            <w:shd w:val="clear" w:color="auto" w:fill="E6E6E6"/>
          </w:tcPr>
          <w:p w14:paraId="04C18906" w14:textId="77777777" w:rsidR="00D97D17" w:rsidRPr="00E76E09" w:rsidRDefault="00D97D17" w:rsidP="00E76E09">
            <w:pPr>
              <w:jc w:val="center"/>
              <w:rPr>
                <w:rFonts w:ascii="Arial" w:hAnsi="Arial"/>
                <w:b/>
                <w:sz w:val="22"/>
              </w:rPr>
            </w:pPr>
            <w:r w:rsidRPr="00E76E09">
              <w:rPr>
                <w:rFonts w:ascii="Arial" w:hAnsi="Arial"/>
                <w:b/>
                <w:sz w:val="22"/>
              </w:rPr>
              <w:t>Reference, Study Type and Rating</w:t>
            </w:r>
          </w:p>
        </w:tc>
        <w:tc>
          <w:tcPr>
            <w:tcW w:w="2880" w:type="dxa"/>
            <w:shd w:val="clear" w:color="auto" w:fill="E6E6E6"/>
          </w:tcPr>
          <w:p w14:paraId="0FB25571" w14:textId="77777777" w:rsidR="00D97D17" w:rsidRPr="00E76E09" w:rsidRDefault="00D97D17" w:rsidP="00E76E09">
            <w:pPr>
              <w:jc w:val="center"/>
              <w:rPr>
                <w:rFonts w:ascii="Arial" w:hAnsi="Arial"/>
                <w:b/>
                <w:sz w:val="22"/>
              </w:rPr>
            </w:pPr>
            <w:r w:rsidRPr="00E76E09">
              <w:rPr>
                <w:rFonts w:ascii="Arial" w:hAnsi="Arial"/>
                <w:b/>
                <w:sz w:val="22"/>
              </w:rPr>
              <w:t>Methods and Participants</w:t>
            </w:r>
          </w:p>
        </w:tc>
        <w:tc>
          <w:tcPr>
            <w:tcW w:w="2340" w:type="dxa"/>
            <w:shd w:val="clear" w:color="auto" w:fill="E6E6E6"/>
          </w:tcPr>
          <w:p w14:paraId="4784949C" w14:textId="77777777" w:rsidR="00D97D17" w:rsidRPr="00E76E09" w:rsidRDefault="00D97D17" w:rsidP="00E76E09">
            <w:pPr>
              <w:jc w:val="center"/>
              <w:rPr>
                <w:rFonts w:ascii="Arial" w:hAnsi="Arial"/>
                <w:b/>
                <w:sz w:val="22"/>
              </w:rPr>
            </w:pPr>
            <w:r w:rsidRPr="00E76E09">
              <w:rPr>
                <w:rFonts w:ascii="Arial" w:hAnsi="Arial"/>
                <w:b/>
                <w:sz w:val="22"/>
              </w:rPr>
              <w:t>Measures</w:t>
            </w:r>
          </w:p>
        </w:tc>
        <w:tc>
          <w:tcPr>
            <w:tcW w:w="3420" w:type="dxa"/>
            <w:shd w:val="clear" w:color="auto" w:fill="E6E6E6"/>
          </w:tcPr>
          <w:p w14:paraId="4446063B" w14:textId="77777777" w:rsidR="00D97D17" w:rsidRPr="00E76E09" w:rsidRDefault="00D97D17" w:rsidP="00E76E09">
            <w:pPr>
              <w:jc w:val="center"/>
              <w:rPr>
                <w:rFonts w:ascii="Arial" w:hAnsi="Arial"/>
                <w:b/>
                <w:sz w:val="22"/>
              </w:rPr>
            </w:pPr>
            <w:r w:rsidRPr="00E76E09">
              <w:rPr>
                <w:rFonts w:ascii="Arial" w:hAnsi="Arial"/>
                <w:b/>
                <w:sz w:val="22"/>
              </w:rPr>
              <w:t>Outcomes/Results</w:t>
            </w:r>
          </w:p>
        </w:tc>
        <w:tc>
          <w:tcPr>
            <w:tcW w:w="2340" w:type="dxa"/>
            <w:shd w:val="clear" w:color="auto" w:fill="E6E6E6"/>
          </w:tcPr>
          <w:p w14:paraId="4D69CBF1" w14:textId="77777777" w:rsidR="00D97D17" w:rsidRPr="00E76E09" w:rsidRDefault="00D97D17" w:rsidP="00E76E09">
            <w:pPr>
              <w:jc w:val="center"/>
              <w:rPr>
                <w:rFonts w:ascii="Arial" w:hAnsi="Arial"/>
                <w:b/>
                <w:sz w:val="22"/>
              </w:rPr>
            </w:pPr>
            <w:r w:rsidRPr="00E76E09">
              <w:rPr>
                <w:rFonts w:ascii="Arial" w:hAnsi="Arial"/>
                <w:b/>
                <w:sz w:val="22"/>
              </w:rPr>
              <w:t>Notes</w:t>
            </w:r>
          </w:p>
        </w:tc>
      </w:tr>
      <w:tr w:rsidR="00E76E09" w:rsidRPr="004D3B6D" w14:paraId="623AB242" w14:textId="77777777" w:rsidTr="00E76E09">
        <w:tc>
          <w:tcPr>
            <w:tcW w:w="828" w:type="dxa"/>
            <w:shd w:val="clear" w:color="auto" w:fill="auto"/>
          </w:tcPr>
          <w:p w14:paraId="180ED10C" w14:textId="77777777" w:rsidR="00D97D17" w:rsidRPr="00E76E09" w:rsidRDefault="00D97D17" w:rsidP="00D97D17">
            <w:pPr>
              <w:rPr>
                <w:rFonts w:ascii="Arial" w:hAnsi="Arial"/>
                <w:sz w:val="22"/>
                <w:szCs w:val="22"/>
              </w:rPr>
            </w:pPr>
            <w:r w:rsidRPr="00E76E09">
              <w:rPr>
                <w:rFonts w:ascii="Arial" w:hAnsi="Arial"/>
                <w:sz w:val="22"/>
                <w:szCs w:val="22"/>
              </w:rPr>
              <w:t>308</w:t>
            </w:r>
          </w:p>
        </w:tc>
        <w:tc>
          <w:tcPr>
            <w:tcW w:w="2520" w:type="dxa"/>
            <w:shd w:val="clear" w:color="auto" w:fill="auto"/>
          </w:tcPr>
          <w:p w14:paraId="0B7673BB" w14:textId="77777777" w:rsidR="00D97D17" w:rsidRPr="00E76E09" w:rsidRDefault="00D97D17" w:rsidP="00D97D17">
            <w:pPr>
              <w:rPr>
                <w:rFonts w:ascii="Arial" w:hAnsi="Arial"/>
                <w:sz w:val="22"/>
                <w:szCs w:val="22"/>
              </w:rPr>
            </w:pPr>
            <w:r w:rsidRPr="00E76E09">
              <w:rPr>
                <w:rFonts w:ascii="Arial" w:hAnsi="Arial"/>
                <w:sz w:val="22"/>
                <w:szCs w:val="22"/>
              </w:rPr>
              <w:t>Yang</w:t>
            </w:r>
            <w:r w:rsidR="00EF06F0" w:rsidRPr="00E76E09">
              <w:rPr>
                <w:rFonts w:ascii="Arial" w:hAnsi="Arial"/>
                <w:sz w:val="22"/>
                <w:szCs w:val="22"/>
              </w:rPr>
              <w:t>, P. Tsai J.</w:t>
            </w:r>
            <w:r w:rsidRPr="00E76E09">
              <w:rPr>
                <w:rFonts w:ascii="Arial" w:hAnsi="Arial"/>
                <w:sz w:val="22"/>
                <w:szCs w:val="22"/>
              </w:rPr>
              <w:t>H</w:t>
            </w:r>
            <w:r w:rsidR="00EF06F0" w:rsidRPr="00E76E09">
              <w:rPr>
                <w:rFonts w:ascii="Arial" w:hAnsi="Arial"/>
                <w:sz w:val="22"/>
                <w:szCs w:val="22"/>
              </w:rPr>
              <w:t>.</w:t>
            </w:r>
            <w:r w:rsidRPr="00E76E09">
              <w:rPr>
                <w:rFonts w:ascii="Arial" w:hAnsi="Arial"/>
                <w:sz w:val="22"/>
                <w:szCs w:val="22"/>
              </w:rPr>
              <w:t xml:space="preserve"> (2004). Occurrence of priapism with risperidone-paroxetine combination in an autistic child. </w:t>
            </w:r>
            <w:r w:rsidRPr="00E76E09">
              <w:rPr>
                <w:rFonts w:ascii="Arial" w:hAnsi="Arial"/>
                <w:i/>
                <w:sz w:val="22"/>
                <w:szCs w:val="22"/>
              </w:rPr>
              <w:t>J Child Adolesc Psychopharm</w:t>
            </w:r>
            <w:r w:rsidRPr="00E76E09">
              <w:rPr>
                <w:rFonts w:ascii="Arial" w:hAnsi="Arial"/>
                <w:sz w:val="22"/>
                <w:szCs w:val="22"/>
              </w:rPr>
              <w:t xml:space="preserve"> 14(3): 342-3.</w:t>
            </w:r>
          </w:p>
          <w:p w14:paraId="5A429384" w14:textId="77777777" w:rsidR="00D97D17" w:rsidRPr="00E76E09" w:rsidRDefault="00D97D17" w:rsidP="00D97D17">
            <w:pPr>
              <w:rPr>
                <w:rFonts w:ascii="Arial" w:hAnsi="Arial"/>
                <w:sz w:val="22"/>
                <w:szCs w:val="22"/>
              </w:rPr>
            </w:pPr>
          </w:p>
          <w:p w14:paraId="47220CD7" w14:textId="77777777" w:rsidR="00D97D17" w:rsidRPr="00E76E09" w:rsidRDefault="00D97D17" w:rsidP="00D97D17">
            <w:pPr>
              <w:rPr>
                <w:rFonts w:ascii="Arial" w:hAnsi="Arial"/>
                <w:sz w:val="22"/>
                <w:szCs w:val="22"/>
              </w:rPr>
            </w:pPr>
            <w:r w:rsidRPr="00E76E09">
              <w:rPr>
                <w:rFonts w:ascii="Arial" w:hAnsi="Arial"/>
                <w:sz w:val="22"/>
                <w:szCs w:val="22"/>
              </w:rPr>
              <w:t>L</w:t>
            </w:r>
            <w:r w:rsidR="00EF06F0" w:rsidRPr="00E76E09">
              <w:rPr>
                <w:rFonts w:ascii="Arial" w:hAnsi="Arial"/>
                <w:sz w:val="22"/>
                <w:szCs w:val="22"/>
              </w:rPr>
              <w:t xml:space="preserve">ETTER </w:t>
            </w:r>
            <w:r w:rsidR="00EF06F0" w:rsidRPr="00E76E09">
              <w:rPr>
                <w:rFonts w:ascii="Arial" w:hAnsi="Arial" w:cs="Arial"/>
                <w:sz w:val="22"/>
                <w:szCs w:val="22"/>
              </w:rPr>
              <w:t>–</w:t>
            </w:r>
            <w:r w:rsidR="00BA5338" w:rsidRPr="00E76E09">
              <w:rPr>
                <w:rFonts w:ascii="Arial" w:hAnsi="Arial"/>
                <w:sz w:val="22"/>
                <w:szCs w:val="22"/>
              </w:rPr>
              <w:t xml:space="preserve"> </w:t>
            </w:r>
            <w:r w:rsidRPr="00E76E09">
              <w:rPr>
                <w:rFonts w:ascii="Arial" w:hAnsi="Arial"/>
                <w:sz w:val="22"/>
                <w:szCs w:val="22"/>
              </w:rPr>
              <w:t>EXPERT OPINION</w:t>
            </w:r>
          </w:p>
          <w:p w14:paraId="00535E70" w14:textId="77777777" w:rsidR="00D97D17" w:rsidRPr="00E76E09" w:rsidRDefault="00D97D17" w:rsidP="00D97D17">
            <w:pPr>
              <w:rPr>
                <w:rFonts w:ascii="Arial" w:hAnsi="Arial"/>
                <w:sz w:val="22"/>
                <w:szCs w:val="22"/>
              </w:rPr>
            </w:pPr>
          </w:p>
          <w:p w14:paraId="195AA95C" w14:textId="77777777" w:rsidR="00D97D17" w:rsidRPr="00E76E09" w:rsidRDefault="00D97D17" w:rsidP="00D97D17">
            <w:pPr>
              <w:rPr>
                <w:rFonts w:ascii="Arial" w:hAnsi="Arial"/>
                <w:sz w:val="22"/>
                <w:szCs w:val="22"/>
              </w:rPr>
            </w:pPr>
            <w:r w:rsidRPr="00E76E09">
              <w:rPr>
                <w:rFonts w:ascii="Arial" w:hAnsi="Arial"/>
                <w:sz w:val="22"/>
                <w:szCs w:val="22"/>
              </w:rPr>
              <w:t>Level of evidence: x</w:t>
            </w:r>
          </w:p>
        </w:tc>
        <w:tc>
          <w:tcPr>
            <w:tcW w:w="2880" w:type="dxa"/>
            <w:shd w:val="clear" w:color="auto" w:fill="auto"/>
          </w:tcPr>
          <w:p w14:paraId="461FEA84" w14:textId="77777777" w:rsidR="00D97D17" w:rsidRPr="00E76E09" w:rsidRDefault="00EF06F0" w:rsidP="00D97D17">
            <w:pPr>
              <w:rPr>
                <w:rFonts w:ascii="Arial" w:hAnsi="Arial"/>
                <w:sz w:val="22"/>
              </w:rPr>
            </w:pPr>
            <w:r w:rsidRPr="00E76E09">
              <w:rPr>
                <w:rFonts w:ascii="Arial" w:hAnsi="Arial"/>
                <w:sz w:val="22"/>
              </w:rPr>
              <w:t>Case report of one 13-year-</w:t>
            </w:r>
            <w:r w:rsidR="00D97D17" w:rsidRPr="00E76E09">
              <w:rPr>
                <w:rFonts w:ascii="Arial" w:hAnsi="Arial"/>
                <w:sz w:val="22"/>
              </w:rPr>
              <w:t>old autistic boy</w:t>
            </w:r>
            <w:r w:rsidRPr="00E76E09">
              <w:rPr>
                <w:rFonts w:ascii="Arial" w:hAnsi="Arial"/>
                <w:sz w:val="22"/>
              </w:rPr>
              <w:t>.</w:t>
            </w:r>
          </w:p>
        </w:tc>
        <w:tc>
          <w:tcPr>
            <w:tcW w:w="2340" w:type="dxa"/>
            <w:shd w:val="clear" w:color="auto" w:fill="auto"/>
          </w:tcPr>
          <w:p w14:paraId="5174A5B9" w14:textId="77777777" w:rsidR="00D97D17" w:rsidRPr="00E76E09" w:rsidRDefault="00D97D17" w:rsidP="00D97D17">
            <w:pPr>
              <w:rPr>
                <w:rFonts w:ascii="Arial" w:hAnsi="Arial"/>
                <w:sz w:val="22"/>
              </w:rPr>
            </w:pPr>
          </w:p>
        </w:tc>
        <w:tc>
          <w:tcPr>
            <w:tcW w:w="3420" w:type="dxa"/>
            <w:shd w:val="clear" w:color="auto" w:fill="auto"/>
          </w:tcPr>
          <w:p w14:paraId="0306791C" w14:textId="77777777" w:rsidR="00D97D17" w:rsidRPr="00E76E09" w:rsidRDefault="00D97D17" w:rsidP="00D97D17">
            <w:pPr>
              <w:rPr>
                <w:rFonts w:ascii="Arial" w:hAnsi="Arial"/>
                <w:sz w:val="22"/>
              </w:rPr>
            </w:pPr>
            <w:r w:rsidRPr="00E76E09">
              <w:rPr>
                <w:rFonts w:ascii="Arial" w:hAnsi="Arial"/>
                <w:sz w:val="22"/>
              </w:rPr>
              <w:t>Priapism occurred about 6 times per day 2 months after treatment with risperidone and paroxetine. This resolved on discontinuation of the treatment.</w:t>
            </w:r>
          </w:p>
        </w:tc>
        <w:tc>
          <w:tcPr>
            <w:tcW w:w="2340" w:type="dxa"/>
            <w:shd w:val="clear" w:color="auto" w:fill="auto"/>
          </w:tcPr>
          <w:p w14:paraId="2A60E4EA" w14:textId="77777777" w:rsidR="00D97D17" w:rsidRPr="00E76E09" w:rsidRDefault="00D97D17" w:rsidP="00D97D17">
            <w:pPr>
              <w:rPr>
                <w:rFonts w:ascii="Arial" w:hAnsi="Arial"/>
                <w:sz w:val="22"/>
              </w:rPr>
            </w:pPr>
          </w:p>
        </w:tc>
      </w:tr>
    </w:tbl>
    <w:p w14:paraId="00D5893D" w14:textId="77777777" w:rsidR="00D97D17" w:rsidRPr="00FC4B25" w:rsidRDefault="00D97D17"/>
    <w:p w14:paraId="1AFE94EC" w14:textId="77777777" w:rsidR="00D97D17" w:rsidRPr="004B6822" w:rsidRDefault="00D97D17" w:rsidP="00D97D17">
      <w:pPr>
        <w:rPr>
          <w:rFonts w:ascii="Arial" w:hAnsi="Arial" w:cs="Arial"/>
          <w:sz w:val="22"/>
          <w:szCs w:val="22"/>
        </w:rPr>
      </w:pPr>
      <w:r>
        <w:rPr>
          <w:rFonts w:ascii="Arial" w:hAnsi="Arial" w:cs="Arial"/>
          <w:sz w:val="22"/>
          <w:szCs w:val="22"/>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2FAA509E" w14:textId="77777777">
        <w:tblPrEx>
          <w:tblCellMar>
            <w:top w:w="0" w:type="dxa"/>
            <w:left w:w="0" w:type="dxa"/>
            <w:bottom w:w="0" w:type="dxa"/>
            <w:right w:w="0" w:type="dxa"/>
          </w:tblCellMar>
        </w:tblPrEx>
        <w:tc>
          <w:tcPr>
            <w:tcW w:w="14228" w:type="dxa"/>
            <w:vAlign w:val="center"/>
          </w:tcPr>
          <w:p w14:paraId="33A3D836" w14:textId="77777777" w:rsidR="00D97D17" w:rsidRPr="00AF0A9D" w:rsidRDefault="00D97D17" w:rsidP="00D97D17">
            <w:pPr>
              <w:rPr>
                <w:rFonts w:ascii="Arial" w:hAnsi="Arial" w:cs="Arial"/>
                <w:bCs/>
                <w:color w:val="000000"/>
                <w:sz w:val="22"/>
                <w:szCs w:val="22"/>
              </w:rPr>
            </w:pPr>
            <w:r w:rsidRPr="004B6822">
              <w:rPr>
                <w:rFonts w:ascii="Arial" w:hAnsi="Arial" w:cs="Arial"/>
                <w:sz w:val="22"/>
                <w:szCs w:val="22"/>
              </w:rPr>
              <w:t>Reference</w:t>
            </w:r>
            <w:r>
              <w:rPr>
                <w:rFonts w:ascii="Arial" w:hAnsi="Arial" w:cs="Arial"/>
                <w:sz w:val="22"/>
                <w:szCs w:val="22"/>
              </w:rPr>
              <w:t xml:space="preserve"> 309</w:t>
            </w:r>
            <w:r w:rsidRPr="004B6822">
              <w:rPr>
                <w:rFonts w:ascii="Arial" w:hAnsi="Arial" w:cs="Arial"/>
                <w:sz w:val="22"/>
                <w:szCs w:val="22"/>
              </w:rPr>
              <w:t xml:space="preserve">: </w:t>
            </w:r>
            <w:r>
              <w:rPr>
                <w:rFonts w:ascii="Arial" w:hAnsi="Arial" w:cs="Arial"/>
                <w:sz w:val="22"/>
                <w:szCs w:val="22"/>
              </w:rPr>
              <w:t>Correll</w:t>
            </w:r>
            <w:r w:rsidR="00EF06F0">
              <w:rPr>
                <w:rFonts w:ascii="Arial" w:hAnsi="Arial" w:cs="Arial"/>
                <w:sz w:val="22"/>
                <w:szCs w:val="22"/>
              </w:rPr>
              <w:t>,</w:t>
            </w:r>
            <w:r>
              <w:rPr>
                <w:rFonts w:ascii="Arial" w:hAnsi="Arial" w:cs="Arial"/>
                <w:sz w:val="22"/>
                <w:szCs w:val="22"/>
              </w:rPr>
              <w:t xml:space="preserve"> C</w:t>
            </w:r>
            <w:r w:rsidR="00EF06F0">
              <w:rPr>
                <w:rFonts w:ascii="Arial" w:hAnsi="Arial" w:cs="Arial"/>
                <w:sz w:val="22"/>
                <w:szCs w:val="22"/>
              </w:rPr>
              <w:t>.U.</w:t>
            </w:r>
            <w:r>
              <w:rPr>
                <w:rFonts w:ascii="Arial" w:hAnsi="Arial" w:cs="Arial"/>
                <w:sz w:val="22"/>
                <w:szCs w:val="22"/>
              </w:rPr>
              <w:t xml:space="preserve"> Leucht</w:t>
            </w:r>
            <w:r w:rsidR="00EF06F0">
              <w:rPr>
                <w:rFonts w:ascii="Arial" w:hAnsi="Arial" w:cs="Arial"/>
                <w:sz w:val="22"/>
                <w:szCs w:val="22"/>
              </w:rPr>
              <w:t>,</w:t>
            </w:r>
            <w:r>
              <w:rPr>
                <w:rFonts w:ascii="Arial" w:hAnsi="Arial" w:cs="Arial"/>
                <w:sz w:val="22"/>
                <w:szCs w:val="22"/>
              </w:rPr>
              <w:t xml:space="preserve"> S</w:t>
            </w:r>
            <w:r w:rsidR="00EF06F0">
              <w:rPr>
                <w:rFonts w:ascii="Arial" w:hAnsi="Arial" w:cs="Arial"/>
                <w:sz w:val="22"/>
                <w:szCs w:val="22"/>
              </w:rPr>
              <w:t>.</w:t>
            </w:r>
            <w:r>
              <w:rPr>
                <w:rFonts w:ascii="Arial" w:hAnsi="Arial" w:cs="Arial"/>
                <w:sz w:val="22"/>
                <w:szCs w:val="22"/>
              </w:rPr>
              <w:t>, Kane</w:t>
            </w:r>
            <w:r w:rsidR="00EF06F0">
              <w:rPr>
                <w:rFonts w:ascii="Arial" w:hAnsi="Arial" w:cs="Arial"/>
                <w:sz w:val="22"/>
                <w:szCs w:val="22"/>
              </w:rPr>
              <w:t>,</w:t>
            </w:r>
            <w:r>
              <w:rPr>
                <w:rFonts w:ascii="Arial" w:hAnsi="Arial" w:cs="Arial"/>
                <w:sz w:val="22"/>
                <w:szCs w:val="22"/>
              </w:rPr>
              <w:t xml:space="preserve"> J</w:t>
            </w:r>
            <w:r w:rsidR="00EF06F0">
              <w:rPr>
                <w:rFonts w:ascii="Arial" w:hAnsi="Arial" w:cs="Arial"/>
                <w:sz w:val="22"/>
                <w:szCs w:val="22"/>
              </w:rPr>
              <w:t>.</w:t>
            </w:r>
            <w:r>
              <w:rPr>
                <w:rFonts w:ascii="Arial" w:hAnsi="Arial" w:cs="Arial"/>
                <w:sz w:val="22"/>
                <w:szCs w:val="22"/>
              </w:rPr>
              <w:t xml:space="preserve">M. Lower risk for tardive dyskinesia associated with second-generation antipsychotics: a systematic review of 1-year studies. </w:t>
            </w:r>
            <w:r>
              <w:rPr>
                <w:rFonts w:ascii="Arial" w:hAnsi="Arial" w:cs="Arial"/>
                <w:i/>
                <w:sz w:val="22"/>
                <w:szCs w:val="22"/>
              </w:rPr>
              <w:t xml:space="preserve">American Journal of Psychiatry </w:t>
            </w:r>
            <w:r>
              <w:rPr>
                <w:rFonts w:ascii="Arial" w:hAnsi="Arial" w:cs="Arial"/>
                <w:sz w:val="22"/>
                <w:szCs w:val="22"/>
              </w:rPr>
              <w:t>2004; 161(3): 414-425.</w:t>
            </w:r>
          </w:p>
        </w:tc>
      </w:tr>
    </w:tbl>
    <w:p w14:paraId="33E39A0C" w14:textId="77777777" w:rsidR="00D97D17" w:rsidRDefault="00D97D17">
      <w:pPr>
        <w:rPr>
          <w:lang w:val="en-NZ"/>
        </w:rPr>
      </w:pPr>
    </w:p>
    <w:tbl>
      <w:tblPr>
        <w:tblW w:w="14220" w:type="dxa"/>
        <w:tblInd w:w="23" w:type="dxa"/>
        <w:tblLayout w:type="fixed"/>
        <w:tblCellMar>
          <w:left w:w="0" w:type="dxa"/>
          <w:right w:w="0" w:type="dxa"/>
        </w:tblCellMar>
        <w:tblLook w:val="0000" w:firstRow="0" w:lastRow="0" w:firstColumn="0" w:lastColumn="0" w:noHBand="0" w:noVBand="0"/>
      </w:tblPr>
      <w:tblGrid>
        <w:gridCol w:w="2410"/>
        <w:gridCol w:w="6230"/>
        <w:gridCol w:w="5580"/>
      </w:tblGrid>
      <w:tr w:rsidR="00D97D17" w:rsidRPr="004B6822" w14:paraId="45AD4EC5"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vAlign w:val="center"/>
          </w:tcPr>
          <w:p w14:paraId="3D999BFC" w14:textId="77777777" w:rsidR="00D97D17" w:rsidRPr="004B6822" w:rsidRDefault="00EF06F0"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6230" w:type="dxa"/>
            <w:tcBorders>
              <w:top w:val="threeDEmboss" w:sz="6" w:space="0" w:color="auto"/>
              <w:left w:val="threeDEmboss" w:sz="6" w:space="0" w:color="auto"/>
              <w:bottom w:val="threeDEmboss" w:sz="6" w:space="0" w:color="auto"/>
              <w:right w:val="threeDEmboss" w:sz="6" w:space="0" w:color="auto"/>
            </w:tcBorders>
            <w:vAlign w:val="center"/>
          </w:tcPr>
          <w:p w14:paraId="4901D7AB" w14:textId="77777777" w:rsidR="00D97D17" w:rsidRPr="004B6822" w:rsidRDefault="00D97D17" w:rsidP="00D97D17">
            <w:pPr>
              <w:rPr>
                <w:rFonts w:ascii="Arial" w:hAnsi="Arial" w:cs="Arial"/>
                <w:sz w:val="22"/>
                <w:szCs w:val="22"/>
              </w:rPr>
            </w:pPr>
            <w:r w:rsidRPr="004B6822">
              <w:rPr>
                <w:rFonts w:ascii="Arial" w:hAnsi="Arial" w:cs="Arial"/>
                <w:sz w:val="22"/>
                <w:szCs w:val="22"/>
              </w:rPr>
              <w:t xml:space="preserve">Systematic review </w:t>
            </w:r>
            <w:r w:rsidR="00EF06F0">
              <w:rPr>
                <w:rFonts w:ascii="Arial" w:hAnsi="Arial" w:cs="Arial"/>
                <w:sz w:val="22"/>
                <w:szCs w:val="22"/>
              </w:rPr>
              <w:t>––</w:t>
            </w:r>
            <w:r w:rsidRPr="004B6822">
              <w:rPr>
                <w:rFonts w:ascii="Arial" w:hAnsi="Arial" w:cs="Arial"/>
                <w:sz w:val="22"/>
                <w:szCs w:val="22"/>
              </w:rPr>
              <w:t xml:space="preserve"> Grade depends on primary studies used for systematic review</w:t>
            </w:r>
          </w:p>
        </w:tc>
        <w:tc>
          <w:tcPr>
            <w:tcW w:w="5580" w:type="dxa"/>
            <w:tcBorders>
              <w:top w:val="threeDEmboss" w:sz="6" w:space="0" w:color="auto"/>
              <w:left w:val="threeDEmboss" w:sz="6" w:space="0" w:color="auto"/>
              <w:bottom w:val="threeDEmboss" w:sz="6" w:space="0" w:color="auto"/>
              <w:right w:val="threeDEmboss" w:sz="6" w:space="0" w:color="auto"/>
            </w:tcBorders>
          </w:tcPr>
          <w:p w14:paraId="66BB976E" w14:textId="77777777" w:rsidR="00D97D17" w:rsidRPr="004B6822" w:rsidRDefault="00D97D17" w:rsidP="00D97D17">
            <w:pPr>
              <w:rPr>
                <w:rFonts w:ascii="Arial" w:hAnsi="Arial" w:cs="Arial"/>
                <w:sz w:val="22"/>
                <w:szCs w:val="22"/>
              </w:rPr>
            </w:pPr>
          </w:p>
        </w:tc>
      </w:tr>
      <w:tr w:rsidR="00D97D17" w:rsidRPr="004B6822" w14:paraId="66A73970"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24B3C66B"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6230" w:type="dxa"/>
            <w:tcBorders>
              <w:top w:val="threeDEmboss" w:sz="6" w:space="0" w:color="auto"/>
              <w:left w:val="threeDEmboss" w:sz="6" w:space="0" w:color="auto"/>
              <w:bottom w:val="threeDEmboss" w:sz="6" w:space="0" w:color="auto"/>
              <w:right w:val="threeDEmboss" w:sz="6" w:space="0" w:color="auto"/>
            </w:tcBorders>
            <w:vAlign w:val="center"/>
          </w:tcPr>
          <w:p w14:paraId="1FCFAB1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p w14:paraId="7CE3A8B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Secondary </w:t>
            </w:r>
          </w:p>
        </w:tc>
        <w:tc>
          <w:tcPr>
            <w:tcW w:w="5580" w:type="dxa"/>
            <w:tcBorders>
              <w:top w:val="threeDEmboss" w:sz="6" w:space="0" w:color="auto"/>
              <w:left w:val="threeDEmboss" w:sz="6" w:space="0" w:color="auto"/>
              <w:bottom w:val="threeDEmboss" w:sz="6" w:space="0" w:color="auto"/>
              <w:right w:val="threeDEmboss" w:sz="6" w:space="0" w:color="auto"/>
            </w:tcBorders>
          </w:tcPr>
          <w:p w14:paraId="44CC24A9" w14:textId="77777777" w:rsidR="00D97D17" w:rsidRPr="004B6822" w:rsidRDefault="00D97D17" w:rsidP="00D97D17">
            <w:pPr>
              <w:numPr>
                <w:ilvl w:val="0"/>
                <w:numId w:val="27"/>
              </w:numPr>
              <w:rPr>
                <w:rFonts w:ascii="Arial" w:hAnsi="Arial" w:cs="Arial"/>
                <w:sz w:val="22"/>
                <w:szCs w:val="22"/>
              </w:rPr>
            </w:pPr>
            <w:r>
              <w:rPr>
                <w:rFonts w:ascii="Arial" w:hAnsi="Arial" w:cs="Arial"/>
                <w:sz w:val="22"/>
                <w:szCs w:val="22"/>
              </w:rPr>
              <w:t>Risk of tardive dyskinesia associated with second generation antipsychotics compared to first generation antipsychotics</w:t>
            </w:r>
            <w:r w:rsidR="00EF06F0">
              <w:rPr>
                <w:rFonts w:ascii="Arial" w:hAnsi="Arial" w:cs="Arial"/>
                <w:sz w:val="22"/>
                <w:szCs w:val="22"/>
              </w:rPr>
              <w:t>.</w:t>
            </w:r>
          </w:p>
        </w:tc>
      </w:tr>
      <w:tr w:rsidR="00D97D17" w:rsidRPr="004B6822" w14:paraId="65EC71D6"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385379EB"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6230" w:type="dxa"/>
            <w:tcBorders>
              <w:top w:val="threeDEmboss" w:sz="6" w:space="0" w:color="auto"/>
              <w:left w:val="threeDEmboss" w:sz="6" w:space="0" w:color="auto"/>
              <w:bottom w:val="threeDEmboss" w:sz="6" w:space="0" w:color="auto"/>
              <w:right w:val="threeDEmboss" w:sz="6" w:space="0" w:color="auto"/>
            </w:tcBorders>
          </w:tcPr>
          <w:p w14:paraId="75790C5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Focused on a discrete clinical question </w:t>
            </w:r>
          </w:p>
          <w:p w14:paraId="3FDBCCA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Explicit description of literature search </w:t>
            </w:r>
          </w:p>
          <w:p w14:paraId="6E48364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State methodological standards used to select studies for inclusion in meta-analysis </w:t>
            </w:r>
          </w:p>
          <w:p w14:paraId="63583B4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Demographics of study populations</w:t>
            </w:r>
            <w:r w:rsidR="00EF06F0">
              <w:rPr>
                <w:rFonts w:ascii="Arial" w:hAnsi="Arial" w:cs="Arial"/>
                <w:sz w:val="22"/>
                <w:szCs w:val="22"/>
              </w:rPr>
              <w:t xml:space="preserve"> </w:t>
            </w:r>
            <w:r w:rsidRPr="004B6822">
              <w:rPr>
                <w:rFonts w:ascii="Arial" w:hAnsi="Arial" w:cs="Arial"/>
                <w:sz w:val="22"/>
                <w:szCs w:val="22"/>
              </w:rPr>
              <w:t xml:space="preserve">- age, sex, race </w:t>
            </w:r>
          </w:p>
        </w:tc>
        <w:tc>
          <w:tcPr>
            <w:tcW w:w="5580" w:type="dxa"/>
            <w:tcBorders>
              <w:top w:val="threeDEmboss" w:sz="6" w:space="0" w:color="auto"/>
              <w:left w:val="threeDEmboss" w:sz="6" w:space="0" w:color="auto"/>
              <w:bottom w:val="threeDEmboss" w:sz="6" w:space="0" w:color="auto"/>
              <w:right w:val="threeDEmboss" w:sz="6" w:space="0" w:color="auto"/>
            </w:tcBorders>
          </w:tcPr>
          <w:p w14:paraId="4AE71731" w14:textId="77777777" w:rsidR="00D97D17" w:rsidRDefault="00D97D17" w:rsidP="00D97D17">
            <w:pPr>
              <w:numPr>
                <w:ilvl w:val="0"/>
                <w:numId w:val="27"/>
              </w:numPr>
              <w:rPr>
                <w:rFonts w:ascii="Arial" w:hAnsi="Arial" w:cs="Arial"/>
                <w:sz w:val="22"/>
                <w:szCs w:val="22"/>
              </w:rPr>
            </w:pPr>
            <w:r>
              <w:rPr>
                <w:rFonts w:ascii="Arial" w:hAnsi="Arial" w:cs="Arial"/>
                <w:sz w:val="22"/>
                <w:szCs w:val="22"/>
              </w:rPr>
              <w:t>Y</w:t>
            </w:r>
          </w:p>
          <w:p w14:paraId="1E718B12" w14:textId="77777777" w:rsidR="00D97D17" w:rsidRDefault="00D97D17" w:rsidP="00D97D17">
            <w:pPr>
              <w:numPr>
                <w:ilvl w:val="0"/>
                <w:numId w:val="27"/>
              </w:numPr>
              <w:rPr>
                <w:rFonts w:ascii="Arial" w:hAnsi="Arial" w:cs="Arial"/>
                <w:sz w:val="22"/>
                <w:szCs w:val="22"/>
              </w:rPr>
            </w:pPr>
            <w:r>
              <w:rPr>
                <w:rFonts w:ascii="Arial" w:hAnsi="Arial" w:cs="Arial"/>
                <w:sz w:val="22"/>
                <w:szCs w:val="22"/>
              </w:rPr>
              <w:t>Y</w:t>
            </w:r>
          </w:p>
          <w:p w14:paraId="04F0E3F8" w14:textId="77777777" w:rsidR="00D97D17" w:rsidRDefault="00D97D17" w:rsidP="00D97D17">
            <w:pPr>
              <w:numPr>
                <w:ilvl w:val="0"/>
                <w:numId w:val="27"/>
              </w:numPr>
              <w:rPr>
                <w:rFonts w:ascii="Arial" w:hAnsi="Arial" w:cs="Arial"/>
                <w:sz w:val="22"/>
                <w:szCs w:val="22"/>
              </w:rPr>
            </w:pPr>
            <w:r>
              <w:rPr>
                <w:rFonts w:ascii="Arial" w:hAnsi="Arial" w:cs="Arial"/>
                <w:sz w:val="22"/>
                <w:szCs w:val="22"/>
              </w:rPr>
              <w:t>N/A</w:t>
            </w:r>
          </w:p>
          <w:p w14:paraId="28665DF0" w14:textId="77777777" w:rsidR="00D97D17" w:rsidRDefault="00D97D17" w:rsidP="00D97D17">
            <w:pPr>
              <w:rPr>
                <w:rFonts w:ascii="Arial" w:hAnsi="Arial" w:cs="Arial"/>
                <w:sz w:val="22"/>
                <w:szCs w:val="22"/>
              </w:rPr>
            </w:pPr>
          </w:p>
          <w:p w14:paraId="7A2E868B" w14:textId="77777777" w:rsidR="00D97D17" w:rsidRPr="004B6822" w:rsidRDefault="00D97D17" w:rsidP="00D97D17">
            <w:pPr>
              <w:numPr>
                <w:ilvl w:val="0"/>
                <w:numId w:val="36"/>
              </w:numPr>
              <w:rPr>
                <w:rFonts w:ascii="Arial" w:hAnsi="Arial" w:cs="Arial"/>
                <w:sz w:val="22"/>
                <w:szCs w:val="22"/>
              </w:rPr>
            </w:pPr>
            <w:r>
              <w:rPr>
                <w:rFonts w:ascii="Arial" w:hAnsi="Arial" w:cs="Arial"/>
                <w:sz w:val="22"/>
                <w:szCs w:val="22"/>
              </w:rPr>
              <w:t>Y</w:t>
            </w:r>
          </w:p>
        </w:tc>
      </w:tr>
      <w:tr w:rsidR="00D97D17" w:rsidRPr="004B6822" w14:paraId="6251C9D9"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3AD81BF3"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6230" w:type="dxa"/>
            <w:tcBorders>
              <w:top w:val="threeDEmboss" w:sz="6" w:space="0" w:color="auto"/>
              <w:left w:val="threeDEmboss" w:sz="6" w:space="0" w:color="auto"/>
              <w:bottom w:val="threeDEmboss" w:sz="6" w:space="0" w:color="auto"/>
              <w:right w:val="threeDEmboss" w:sz="6" w:space="0" w:color="auto"/>
            </w:tcBorders>
          </w:tcPr>
          <w:p w14:paraId="0FB500C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Is the study type appropriat</w:t>
            </w:r>
            <w:r w:rsidR="00EF06F0">
              <w:rPr>
                <w:rFonts w:ascii="Arial" w:hAnsi="Arial" w:cs="Arial"/>
                <w:sz w:val="22"/>
                <w:szCs w:val="22"/>
              </w:rPr>
              <w:t>e for the questions being asked</w:t>
            </w:r>
            <w:r w:rsidRPr="004B6822">
              <w:rPr>
                <w:rFonts w:ascii="Arial" w:hAnsi="Arial" w:cs="Arial"/>
                <w:sz w:val="22"/>
                <w:szCs w:val="22"/>
              </w:rPr>
              <w:t xml:space="preserve">? </w:t>
            </w:r>
          </w:p>
          <w:p w14:paraId="2DEAF74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Data tested for homogeneity </w:t>
            </w:r>
          </w:p>
          <w:p w14:paraId="2A1C5E3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Evidence of publication bias </w:t>
            </w:r>
          </w:p>
          <w:p w14:paraId="1D57498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5580" w:type="dxa"/>
            <w:tcBorders>
              <w:top w:val="threeDEmboss" w:sz="6" w:space="0" w:color="auto"/>
              <w:left w:val="threeDEmboss" w:sz="6" w:space="0" w:color="auto"/>
              <w:bottom w:val="threeDEmboss" w:sz="6" w:space="0" w:color="auto"/>
              <w:right w:val="threeDEmboss" w:sz="6" w:space="0" w:color="auto"/>
            </w:tcBorders>
          </w:tcPr>
          <w:p w14:paraId="38ABDEC9" w14:textId="77777777" w:rsidR="00D97D17" w:rsidRDefault="00D97D17" w:rsidP="00D97D17">
            <w:pPr>
              <w:numPr>
                <w:ilvl w:val="0"/>
                <w:numId w:val="27"/>
              </w:numPr>
              <w:rPr>
                <w:rFonts w:ascii="Arial" w:hAnsi="Arial" w:cs="Arial"/>
                <w:sz w:val="22"/>
                <w:szCs w:val="22"/>
              </w:rPr>
            </w:pPr>
            <w:r>
              <w:rPr>
                <w:rFonts w:ascii="Arial" w:hAnsi="Arial" w:cs="Arial"/>
                <w:sz w:val="22"/>
                <w:szCs w:val="22"/>
              </w:rPr>
              <w:t>Y</w:t>
            </w:r>
          </w:p>
          <w:p w14:paraId="348EA7B3" w14:textId="77777777" w:rsidR="00D97D17" w:rsidRDefault="00D97D17" w:rsidP="00D97D17">
            <w:pPr>
              <w:rPr>
                <w:rFonts w:ascii="Arial" w:hAnsi="Arial" w:cs="Arial"/>
                <w:sz w:val="22"/>
                <w:szCs w:val="22"/>
              </w:rPr>
            </w:pPr>
          </w:p>
          <w:p w14:paraId="5FC46055" w14:textId="77777777" w:rsidR="00D97D17" w:rsidRDefault="00D97D17" w:rsidP="00D97D17">
            <w:pPr>
              <w:numPr>
                <w:ilvl w:val="0"/>
                <w:numId w:val="36"/>
              </w:numPr>
              <w:rPr>
                <w:rFonts w:ascii="Arial" w:hAnsi="Arial" w:cs="Arial"/>
                <w:sz w:val="22"/>
                <w:szCs w:val="22"/>
              </w:rPr>
            </w:pPr>
            <w:r>
              <w:rPr>
                <w:rFonts w:ascii="Arial" w:hAnsi="Arial" w:cs="Arial"/>
                <w:sz w:val="22"/>
                <w:szCs w:val="22"/>
              </w:rPr>
              <w:t>N/A</w:t>
            </w:r>
          </w:p>
          <w:p w14:paraId="0BB082B6" w14:textId="77777777" w:rsidR="00D97D17" w:rsidRDefault="00D97D17" w:rsidP="00D97D17">
            <w:pPr>
              <w:numPr>
                <w:ilvl w:val="0"/>
                <w:numId w:val="36"/>
              </w:numPr>
              <w:rPr>
                <w:rFonts w:ascii="Arial" w:hAnsi="Arial" w:cs="Arial"/>
                <w:sz w:val="22"/>
                <w:szCs w:val="22"/>
              </w:rPr>
            </w:pPr>
            <w:r>
              <w:rPr>
                <w:rFonts w:ascii="Arial" w:hAnsi="Arial" w:cs="Arial"/>
                <w:sz w:val="22"/>
                <w:szCs w:val="22"/>
              </w:rPr>
              <w:t>N</w:t>
            </w:r>
          </w:p>
          <w:p w14:paraId="0D932DD4" w14:textId="77777777" w:rsidR="00D97D17" w:rsidRPr="004B6822" w:rsidRDefault="00D97D17" w:rsidP="00D97D17">
            <w:pPr>
              <w:numPr>
                <w:ilvl w:val="0"/>
                <w:numId w:val="36"/>
              </w:numPr>
              <w:rPr>
                <w:rFonts w:ascii="Arial" w:hAnsi="Arial" w:cs="Arial"/>
                <w:sz w:val="22"/>
                <w:szCs w:val="22"/>
              </w:rPr>
            </w:pPr>
            <w:r>
              <w:rPr>
                <w:rFonts w:ascii="Arial" w:hAnsi="Arial" w:cs="Arial"/>
                <w:sz w:val="22"/>
                <w:szCs w:val="22"/>
              </w:rPr>
              <w:t>Y</w:t>
            </w:r>
          </w:p>
        </w:tc>
      </w:tr>
      <w:tr w:rsidR="00D97D17" w:rsidRPr="004B6822" w14:paraId="5516EF7B"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76B96DA2"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6230" w:type="dxa"/>
            <w:tcBorders>
              <w:top w:val="threeDEmboss" w:sz="6" w:space="0" w:color="auto"/>
              <w:left w:val="threeDEmboss" w:sz="6" w:space="0" w:color="auto"/>
              <w:bottom w:val="threeDEmboss" w:sz="6" w:space="0" w:color="auto"/>
              <w:right w:val="threeDEmboss" w:sz="6" w:space="0" w:color="auto"/>
            </w:tcBorders>
          </w:tcPr>
          <w:p w14:paraId="42AFDDF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Quantified results </w:t>
            </w:r>
          </w:p>
          <w:p w14:paraId="6FE2CE7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Odds ratio (OR) and 95%CI </w:t>
            </w:r>
          </w:p>
          <w:p w14:paraId="6B1718C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p w14:paraId="701F303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Number needed to treat (NNT) with 95% CI</w:t>
            </w:r>
            <w:r w:rsidR="00EF06F0">
              <w:rPr>
                <w:rFonts w:ascii="Arial" w:hAnsi="Arial" w:cs="Arial"/>
                <w:sz w:val="22"/>
                <w:szCs w:val="22"/>
              </w:rPr>
              <w:t>,</w:t>
            </w:r>
            <w:r w:rsidRPr="004B6822">
              <w:rPr>
                <w:rFonts w:ascii="Arial" w:hAnsi="Arial" w:cs="Arial"/>
                <w:sz w:val="22"/>
                <w:szCs w:val="22"/>
              </w:rPr>
              <w:t xml:space="preserve"> and time period </w:t>
            </w:r>
          </w:p>
          <w:p w14:paraId="778A5DD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tc>
        <w:tc>
          <w:tcPr>
            <w:tcW w:w="5580" w:type="dxa"/>
            <w:tcBorders>
              <w:top w:val="threeDEmboss" w:sz="6" w:space="0" w:color="auto"/>
              <w:left w:val="threeDEmboss" w:sz="6" w:space="0" w:color="auto"/>
              <w:bottom w:val="threeDEmboss" w:sz="6" w:space="0" w:color="auto"/>
              <w:right w:val="threeDEmboss" w:sz="6" w:space="0" w:color="auto"/>
            </w:tcBorders>
          </w:tcPr>
          <w:p w14:paraId="123DE3AF" w14:textId="77777777" w:rsidR="00D97D17" w:rsidRDefault="00D97D17" w:rsidP="00D97D17">
            <w:pPr>
              <w:numPr>
                <w:ilvl w:val="0"/>
                <w:numId w:val="27"/>
              </w:numPr>
              <w:rPr>
                <w:rFonts w:ascii="Arial" w:hAnsi="Arial" w:cs="Arial"/>
                <w:sz w:val="22"/>
                <w:szCs w:val="22"/>
              </w:rPr>
            </w:pPr>
            <w:r>
              <w:rPr>
                <w:rFonts w:ascii="Arial" w:hAnsi="Arial" w:cs="Arial"/>
                <w:sz w:val="22"/>
                <w:szCs w:val="22"/>
              </w:rPr>
              <w:t>Y</w:t>
            </w:r>
          </w:p>
          <w:p w14:paraId="6B54726F" w14:textId="77777777" w:rsidR="00D97D17" w:rsidRDefault="00D97D17" w:rsidP="00D97D17">
            <w:pPr>
              <w:numPr>
                <w:ilvl w:val="0"/>
                <w:numId w:val="27"/>
              </w:numPr>
              <w:rPr>
                <w:rFonts w:ascii="Arial" w:hAnsi="Arial" w:cs="Arial"/>
                <w:sz w:val="22"/>
                <w:szCs w:val="22"/>
              </w:rPr>
            </w:pPr>
            <w:r>
              <w:rPr>
                <w:rFonts w:ascii="Arial" w:hAnsi="Arial" w:cs="Arial"/>
                <w:sz w:val="22"/>
                <w:szCs w:val="22"/>
              </w:rPr>
              <w:t>N/A</w:t>
            </w:r>
          </w:p>
          <w:p w14:paraId="21B6FF91" w14:textId="77777777" w:rsidR="00D97D17" w:rsidRDefault="00D97D17" w:rsidP="00D97D17">
            <w:pPr>
              <w:numPr>
                <w:ilvl w:val="0"/>
                <w:numId w:val="27"/>
              </w:numPr>
              <w:rPr>
                <w:rFonts w:ascii="Arial" w:hAnsi="Arial" w:cs="Arial"/>
                <w:sz w:val="22"/>
                <w:szCs w:val="22"/>
              </w:rPr>
            </w:pPr>
            <w:r>
              <w:rPr>
                <w:rFonts w:ascii="Arial" w:hAnsi="Arial" w:cs="Arial"/>
                <w:sz w:val="22"/>
                <w:szCs w:val="22"/>
              </w:rPr>
              <w:t>N/A</w:t>
            </w:r>
          </w:p>
          <w:p w14:paraId="04771F3E" w14:textId="77777777" w:rsidR="00D97D17" w:rsidRDefault="00D97D17" w:rsidP="00D97D17">
            <w:pPr>
              <w:numPr>
                <w:ilvl w:val="0"/>
                <w:numId w:val="27"/>
              </w:numPr>
              <w:rPr>
                <w:rFonts w:ascii="Arial" w:hAnsi="Arial" w:cs="Arial"/>
                <w:sz w:val="22"/>
                <w:szCs w:val="22"/>
              </w:rPr>
            </w:pPr>
            <w:r>
              <w:rPr>
                <w:rFonts w:ascii="Arial" w:hAnsi="Arial" w:cs="Arial"/>
                <w:sz w:val="22"/>
                <w:szCs w:val="22"/>
              </w:rPr>
              <w:t>N/A</w:t>
            </w:r>
          </w:p>
          <w:p w14:paraId="68F63E86" w14:textId="77777777" w:rsidR="00D97D17" w:rsidRDefault="00D97D17" w:rsidP="00D97D17">
            <w:pPr>
              <w:rPr>
                <w:rFonts w:ascii="Arial" w:hAnsi="Arial" w:cs="Arial"/>
                <w:sz w:val="22"/>
                <w:szCs w:val="22"/>
              </w:rPr>
            </w:pPr>
          </w:p>
          <w:p w14:paraId="49C992F0" w14:textId="77777777" w:rsidR="00D97D17" w:rsidRPr="004B6822" w:rsidRDefault="00D97D17" w:rsidP="00D97D17">
            <w:pPr>
              <w:numPr>
                <w:ilvl w:val="0"/>
                <w:numId w:val="37"/>
              </w:numPr>
              <w:rPr>
                <w:rFonts w:ascii="Arial" w:hAnsi="Arial" w:cs="Arial"/>
                <w:sz w:val="22"/>
                <w:szCs w:val="22"/>
              </w:rPr>
            </w:pPr>
            <w:r>
              <w:rPr>
                <w:rFonts w:ascii="Arial" w:hAnsi="Arial" w:cs="Arial"/>
                <w:sz w:val="22"/>
                <w:szCs w:val="22"/>
              </w:rPr>
              <w:t>Y</w:t>
            </w:r>
          </w:p>
        </w:tc>
      </w:tr>
      <w:tr w:rsidR="00D97D17" w:rsidRPr="004B6822" w14:paraId="68085BE3"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6BEE29E8"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6230" w:type="dxa"/>
            <w:tcBorders>
              <w:top w:val="threeDEmboss" w:sz="6" w:space="0" w:color="auto"/>
              <w:left w:val="threeDEmboss" w:sz="6" w:space="0" w:color="auto"/>
              <w:bottom w:val="threeDEmboss" w:sz="6" w:space="0" w:color="auto"/>
              <w:right w:val="threeDEmboss" w:sz="6" w:space="0" w:color="auto"/>
            </w:tcBorders>
          </w:tcPr>
          <w:p w14:paraId="2ACA9C86" w14:textId="77777777" w:rsidR="00D97D17" w:rsidRPr="004B6822" w:rsidRDefault="00D97D17" w:rsidP="00D97D17">
            <w:pPr>
              <w:rPr>
                <w:rFonts w:ascii="Arial" w:hAnsi="Arial" w:cs="Arial"/>
                <w:sz w:val="22"/>
                <w:szCs w:val="22"/>
              </w:rPr>
            </w:pPr>
          </w:p>
        </w:tc>
        <w:tc>
          <w:tcPr>
            <w:tcW w:w="5580" w:type="dxa"/>
            <w:tcBorders>
              <w:top w:val="threeDEmboss" w:sz="6" w:space="0" w:color="auto"/>
              <w:left w:val="threeDEmboss" w:sz="6" w:space="0" w:color="auto"/>
              <w:bottom w:val="threeDEmboss" w:sz="6" w:space="0" w:color="auto"/>
              <w:right w:val="threeDEmboss" w:sz="6" w:space="0" w:color="auto"/>
            </w:tcBorders>
          </w:tcPr>
          <w:p w14:paraId="39E3823E" w14:textId="77777777" w:rsidR="00D97D17" w:rsidRPr="004B6822" w:rsidRDefault="00D97D17" w:rsidP="00D97D17">
            <w:pPr>
              <w:ind w:left="180"/>
              <w:rPr>
                <w:rFonts w:ascii="Arial" w:hAnsi="Arial" w:cs="Arial"/>
                <w:sz w:val="22"/>
                <w:szCs w:val="22"/>
              </w:rPr>
            </w:pPr>
            <w:r>
              <w:rPr>
                <w:rFonts w:ascii="Arial" w:hAnsi="Arial" w:cs="Arial"/>
                <w:sz w:val="22"/>
                <w:szCs w:val="22"/>
              </w:rPr>
              <w:t>Second generation antipsychotics have a reduced risk for tardive dyskinesia compared to first generation antipsychotics, although the doses of haloperidol used in the comparator studies were relatively high. This finding was true for children, adults and the particularly vulnerable elderly population.</w:t>
            </w:r>
          </w:p>
        </w:tc>
      </w:tr>
      <w:tr w:rsidR="00D97D17" w:rsidRPr="004B6822" w14:paraId="44850072"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23BA0BBA"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6230" w:type="dxa"/>
            <w:tcBorders>
              <w:top w:val="threeDEmboss" w:sz="6" w:space="0" w:color="auto"/>
              <w:left w:val="threeDEmboss" w:sz="6" w:space="0" w:color="auto"/>
              <w:bottom w:val="threeDEmboss" w:sz="6" w:space="0" w:color="auto"/>
              <w:right w:val="threeDEmboss" w:sz="6" w:space="0" w:color="auto"/>
            </w:tcBorders>
          </w:tcPr>
          <w:p w14:paraId="3360A681" w14:textId="77777777" w:rsidR="00D97D17" w:rsidRPr="004B6822" w:rsidRDefault="00D97D17" w:rsidP="00D97D17">
            <w:pPr>
              <w:rPr>
                <w:rFonts w:ascii="Arial" w:hAnsi="Arial" w:cs="Arial"/>
                <w:sz w:val="22"/>
                <w:szCs w:val="22"/>
              </w:rPr>
            </w:pPr>
          </w:p>
        </w:tc>
        <w:tc>
          <w:tcPr>
            <w:tcW w:w="5580" w:type="dxa"/>
            <w:tcBorders>
              <w:top w:val="threeDEmboss" w:sz="6" w:space="0" w:color="auto"/>
              <w:left w:val="threeDEmboss" w:sz="6" w:space="0" w:color="auto"/>
              <w:bottom w:val="threeDEmboss" w:sz="6" w:space="0" w:color="auto"/>
              <w:right w:val="threeDEmboss" w:sz="6" w:space="0" w:color="auto"/>
            </w:tcBorders>
          </w:tcPr>
          <w:p w14:paraId="1DE064BA" w14:textId="77777777" w:rsidR="00D97D17" w:rsidRPr="004B6822" w:rsidRDefault="00D97D17" w:rsidP="00D97D17">
            <w:pPr>
              <w:ind w:left="180"/>
              <w:rPr>
                <w:rFonts w:ascii="Arial" w:hAnsi="Arial" w:cs="Arial"/>
                <w:sz w:val="22"/>
                <w:szCs w:val="22"/>
              </w:rPr>
            </w:pPr>
            <w:r>
              <w:rPr>
                <w:rFonts w:ascii="Arial" w:hAnsi="Arial" w:cs="Arial"/>
                <w:sz w:val="22"/>
                <w:szCs w:val="22"/>
              </w:rPr>
              <w:t>The identified trials had limitations (only 3 of 8 RCTs of 2</w:t>
            </w:r>
            <w:r w:rsidRPr="005D2465">
              <w:rPr>
                <w:rFonts w:ascii="Arial" w:hAnsi="Arial" w:cs="Arial"/>
                <w:sz w:val="22"/>
                <w:szCs w:val="22"/>
                <w:vertAlign w:val="superscript"/>
              </w:rPr>
              <w:t>nd</w:t>
            </w:r>
            <w:r>
              <w:rPr>
                <w:rFonts w:ascii="Arial" w:hAnsi="Arial" w:cs="Arial"/>
                <w:sz w:val="22"/>
                <w:szCs w:val="22"/>
              </w:rPr>
              <w:t xml:space="preserve"> generatio</w:t>
            </w:r>
            <w:r w:rsidR="00EF06F0">
              <w:rPr>
                <w:rFonts w:ascii="Arial" w:hAnsi="Arial" w:cs="Arial"/>
                <w:sz w:val="22"/>
                <w:szCs w:val="22"/>
              </w:rPr>
              <w:t>n treatments maintained randomis</w:t>
            </w:r>
            <w:r>
              <w:rPr>
                <w:rFonts w:ascii="Arial" w:hAnsi="Arial" w:cs="Arial"/>
                <w:sz w:val="22"/>
                <w:szCs w:val="22"/>
              </w:rPr>
              <w:t>ation and were blinded</w:t>
            </w:r>
            <w:r w:rsidR="00EF06F0">
              <w:rPr>
                <w:rFonts w:ascii="Arial" w:hAnsi="Arial" w:cs="Arial"/>
                <w:sz w:val="22"/>
                <w:szCs w:val="22"/>
              </w:rPr>
              <w:t>,</w:t>
            </w:r>
            <w:r>
              <w:rPr>
                <w:rFonts w:ascii="Arial" w:hAnsi="Arial" w:cs="Arial"/>
                <w:sz w:val="22"/>
                <w:szCs w:val="22"/>
              </w:rPr>
              <w:t xml:space="preserve"> and comparison with 1</w:t>
            </w:r>
            <w:r w:rsidRPr="005D2465">
              <w:rPr>
                <w:rFonts w:ascii="Arial" w:hAnsi="Arial" w:cs="Arial"/>
                <w:sz w:val="22"/>
                <w:szCs w:val="22"/>
                <w:vertAlign w:val="superscript"/>
              </w:rPr>
              <w:t>st</w:t>
            </w:r>
            <w:r>
              <w:rPr>
                <w:rFonts w:ascii="Arial" w:hAnsi="Arial" w:cs="Arial"/>
                <w:sz w:val="22"/>
                <w:szCs w:val="22"/>
              </w:rPr>
              <w:t xml:space="preserve"> generation was mostly based on historical data). Also doses of haloperidol were very high. There are a number of other limitations with the identified studies. However</w:t>
            </w:r>
            <w:r w:rsidR="00EF06F0">
              <w:rPr>
                <w:rFonts w:ascii="Arial" w:hAnsi="Arial" w:cs="Arial"/>
                <w:sz w:val="22"/>
                <w:szCs w:val="22"/>
              </w:rPr>
              <w:t>,</w:t>
            </w:r>
            <w:r>
              <w:rPr>
                <w:rFonts w:ascii="Arial" w:hAnsi="Arial" w:cs="Arial"/>
                <w:sz w:val="22"/>
                <w:szCs w:val="22"/>
              </w:rPr>
              <w:t xml:space="preserve"> the risk of tardive dyskinesia with 2</w:t>
            </w:r>
            <w:r w:rsidRPr="005D2465">
              <w:rPr>
                <w:rFonts w:ascii="Arial" w:hAnsi="Arial" w:cs="Arial"/>
                <w:sz w:val="22"/>
                <w:szCs w:val="22"/>
                <w:vertAlign w:val="superscript"/>
              </w:rPr>
              <w:t>nd</w:t>
            </w:r>
            <w:r>
              <w:rPr>
                <w:rFonts w:ascii="Arial" w:hAnsi="Arial" w:cs="Arial"/>
                <w:sz w:val="22"/>
                <w:szCs w:val="22"/>
              </w:rPr>
              <w:t xml:space="preserve"> generation antipsychotics appears to be about 1/5</w:t>
            </w:r>
            <w:r w:rsidRPr="005D2465">
              <w:rPr>
                <w:rFonts w:ascii="Arial" w:hAnsi="Arial" w:cs="Arial"/>
                <w:sz w:val="22"/>
                <w:szCs w:val="22"/>
                <w:vertAlign w:val="superscript"/>
              </w:rPr>
              <w:t>th</w:t>
            </w:r>
            <w:r>
              <w:rPr>
                <w:rFonts w:ascii="Arial" w:hAnsi="Arial" w:cs="Arial"/>
                <w:sz w:val="22"/>
                <w:szCs w:val="22"/>
              </w:rPr>
              <w:t xml:space="preserve"> the risk observed with first generation antipsychotics. There are also other side effects of these treatments that need to be considered. Insufficient information to assess relative risk estimates.</w:t>
            </w:r>
          </w:p>
        </w:tc>
      </w:tr>
    </w:tbl>
    <w:p w14:paraId="3D6EFD31" w14:textId="77777777" w:rsidR="00D97D17" w:rsidRPr="003856A5" w:rsidRDefault="00D97D17">
      <w:pPr>
        <w:rPr>
          <w:lang w:val="en-NZ"/>
        </w:rPr>
      </w:pPr>
    </w:p>
    <w:p w14:paraId="65F40A3B" w14:textId="77777777" w:rsidR="00D97D17" w:rsidRPr="004B6822" w:rsidRDefault="00D97D17" w:rsidP="00D97D17">
      <w:pPr>
        <w:rPr>
          <w:rFonts w:ascii="Arial" w:hAnsi="Arial" w:cs="Arial"/>
          <w:sz w:val="22"/>
          <w:szCs w:val="22"/>
        </w:rPr>
      </w:pPr>
      <w:r w:rsidRPr="004B6822">
        <w:rPr>
          <w:rFonts w:ascii="Arial" w:hAnsi="Arial" w:cs="Arial"/>
          <w:sz w:val="22"/>
          <w:szCs w:val="22"/>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5847F595" w14:textId="77777777">
        <w:tblPrEx>
          <w:tblCellMar>
            <w:top w:w="0" w:type="dxa"/>
            <w:left w:w="0" w:type="dxa"/>
            <w:bottom w:w="0" w:type="dxa"/>
            <w:right w:w="0" w:type="dxa"/>
          </w:tblCellMar>
        </w:tblPrEx>
        <w:tc>
          <w:tcPr>
            <w:tcW w:w="14228" w:type="dxa"/>
            <w:vAlign w:val="center"/>
          </w:tcPr>
          <w:p w14:paraId="5E395392" w14:textId="77777777" w:rsidR="00D97D17" w:rsidRPr="004B6822" w:rsidRDefault="00D97D17" w:rsidP="00D97D17">
            <w:pPr>
              <w:rPr>
                <w:rFonts w:ascii="Arial" w:hAnsi="Arial" w:cs="Arial"/>
                <w:sz w:val="22"/>
                <w:szCs w:val="22"/>
              </w:rPr>
            </w:pPr>
            <w:r w:rsidRPr="004B6822">
              <w:rPr>
                <w:rFonts w:ascii="Arial" w:hAnsi="Arial" w:cs="Arial"/>
                <w:sz w:val="22"/>
                <w:szCs w:val="22"/>
              </w:rPr>
              <w:t>Reference</w:t>
            </w:r>
            <w:r>
              <w:rPr>
                <w:rFonts w:ascii="Arial" w:hAnsi="Arial" w:cs="Arial"/>
                <w:sz w:val="22"/>
                <w:szCs w:val="22"/>
              </w:rPr>
              <w:t xml:space="preserve"> 310</w:t>
            </w:r>
            <w:r w:rsidRPr="004B6822">
              <w:rPr>
                <w:rFonts w:ascii="Arial" w:hAnsi="Arial" w:cs="Arial"/>
                <w:sz w:val="22"/>
                <w:szCs w:val="22"/>
              </w:rPr>
              <w:t xml:space="preserve">: </w:t>
            </w:r>
            <w:smartTag w:uri="urn:schemas-microsoft-com:office:smarttags" w:element="City">
              <w:r w:rsidRPr="004B6822">
                <w:rPr>
                  <w:rFonts w:ascii="Arial" w:hAnsi="Arial" w:cs="Arial"/>
                  <w:sz w:val="22"/>
                  <w:szCs w:val="22"/>
                </w:rPr>
                <w:t>Anderson</w:t>
              </w:r>
            </w:smartTag>
            <w:r w:rsidRPr="004B6822">
              <w:rPr>
                <w:rFonts w:ascii="Arial" w:hAnsi="Arial" w:cs="Arial"/>
                <w:sz w:val="22"/>
                <w:szCs w:val="22"/>
              </w:rPr>
              <w:t xml:space="preserve">, L. T., </w:t>
            </w:r>
            <w:smartTag w:uri="urn:schemas-microsoft-com:office:smarttags" w:element="City">
              <w:r w:rsidRPr="004B6822">
                <w:rPr>
                  <w:rFonts w:ascii="Arial" w:hAnsi="Arial" w:cs="Arial"/>
                  <w:sz w:val="22"/>
                  <w:szCs w:val="22"/>
                </w:rPr>
                <w:t>Campbell</w:t>
              </w:r>
            </w:smartTag>
            <w:r w:rsidRPr="004B6822">
              <w:rPr>
                <w:rFonts w:ascii="Arial" w:hAnsi="Arial" w:cs="Arial"/>
                <w:sz w:val="22"/>
                <w:szCs w:val="22"/>
              </w:rPr>
              <w:t xml:space="preserve">, M., </w:t>
            </w:r>
            <w:smartTag w:uri="urn:schemas-microsoft-com:office:smarttags" w:element="place">
              <w:r w:rsidRPr="004B6822">
                <w:rPr>
                  <w:rFonts w:ascii="Arial" w:hAnsi="Arial" w:cs="Arial"/>
                  <w:sz w:val="22"/>
                  <w:szCs w:val="22"/>
                </w:rPr>
                <w:t>Adams</w:t>
              </w:r>
            </w:smartTag>
            <w:r w:rsidRPr="004B6822">
              <w:rPr>
                <w:rFonts w:ascii="Arial" w:hAnsi="Arial" w:cs="Arial"/>
                <w:sz w:val="22"/>
                <w:szCs w:val="22"/>
              </w:rPr>
              <w:t xml:space="preserve">, P., &amp; Small, A. M. (1989). The effects of haloperidol on discrimination learning and behavioral symptoms in autistic children. </w:t>
            </w:r>
            <w:r w:rsidRPr="00AF0A9D">
              <w:rPr>
                <w:rFonts w:ascii="Arial" w:hAnsi="Arial" w:cs="Arial"/>
                <w:i/>
                <w:sz w:val="22"/>
                <w:szCs w:val="22"/>
              </w:rPr>
              <w:t>Journal of Autism &amp; Developmental Disorders</w:t>
            </w:r>
            <w:r w:rsidRPr="004B6822">
              <w:rPr>
                <w:rFonts w:ascii="Arial" w:hAnsi="Arial" w:cs="Arial"/>
                <w:sz w:val="22"/>
                <w:szCs w:val="22"/>
              </w:rPr>
              <w:t>, 19, 227-239.</w:t>
            </w:r>
          </w:p>
        </w:tc>
      </w:tr>
    </w:tbl>
    <w:p w14:paraId="5BA54465" w14:textId="77777777" w:rsidR="00D97D17" w:rsidRPr="004B6822"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1620"/>
        <w:gridCol w:w="6120"/>
        <w:gridCol w:w="6480"/>
      </w:tblGrid>
      <w:tr w:rsidR="00D97D17" w:rsidRPr="004B6822" w14:paraId="6AC8EA91" w14:textId="77777777">
        <w:tblPrEx>
          <w:tblCellMar>
            <w:top w:w="0" w:type="dxa"/>
            <w:left w:w="0" w:type="dxa"/>
            <w:bottom w:w="0" w:type="dxa"/>
            <w:right w:w="0" w:type="dxa"/>
          </w:tblCellMar>
        </w:tblPrEx>
        <w:tc>
          <w:tcPr>
            <w:tcW w:w="1620" w:type="dxa"/>
            <w:tcBorders>
              <w:top w:val="threeDEmboss" w:sz="6" w:space="0" w:color="auto"/>
              <w:left w:val="threeDEmboss" w:sz="6" w:space="0" w:color="auto"/>
              <w:bottom w:val="threeDEmboss" w:sz="6" w:space="0" w:color="auto"/>
              <w:right w:val="threeDEmboss" w:sz="6" w:space="0" w:color="auto"/>
            </w:tcBorders>
            <w:vAlign w:val="center"/>
          </w:tcPr>
          <w:p w14:paraId="6E3DCCC7" w14:textId="77777777" w:rsidR="00D97D17" w:rsidRPr="004B6822" w:rsidRDefault="00EF06F0"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53E5D252" w14:textId="77777777" w:rsidR="00D97D17" w:rsidRPr="004B6822" w:rsidRDefault="00D97D17" w:rsidP="00D97D17">
            <w:pPr>
              <w:rPr>
                <w:rFonts w:ascii="Arial" w:hAnsi="Arial" w:cs="Arial"/>
                <w:sz w:val="22"/>
                <w:szCs w:val="22"/>
              </w:rPr>
            </w:pPr>
            <w:r w:rsidRPr="004B6822">
              <w:rPr>
                <w:rFonts w:ascii="Arial" w:hAnsi="Arial" w:cs="Arial"/>
                <w:sz w:val="22"/>
                <w:szCs w:val="22"/>
              </w:rPr>
              <w:t xml:space="preserve">Randomised controlled trial </w:t>
            </w:r>
            <w:r w:rsidR="00EF06F0">
              <w:rPr>
                <w:rFonts w:ascii="Arial" w:hAnsi="Arial" w:cs="Arial"/>
                <w:sz w:val="22"/>
                <w:szCs w:val="22"/>
              </w:rPr>
              <w:t>–</w:t>
            </w:r>
            <w:r w:rsidRPr="004B6822">
              <w:rPr>
                <w:rFonts w:ascii="Arial" w:hAnsi="Arial" w:cs="Arial"/>
                <w:sz w:val="22"/>
                <w:szCs w:val="22"/>
              </w:rPr>
              <w:t xml:space="preserve"> Grade 1</w:t>
            </w:r>
          </w:p>
        </w:tc>
        <w:tc>
          <w:tcPr>
            <w:tcW w:w="6480" w:type="dxa"/>
            <w:tcBorders>
              <w:top w:val="threeDEmboss" w:sz="6" w:space="0" w:color="auto"/>
              <w:left w:val="threeDEmboss" w:sz="6" w:space="0" w:color="auto"/>
              <w:bottom w:val="threeDEmboss" w:sz="6" w:space="0" w:color="auto"/>
              <w:right w:val="threeDEmboss" w:sz="6" w:space="0" w:color="auto"/>
            </w:tcBorders>
          </w:tcPr>
          <w:p w14:paraId="32C28083" w14:textId="77777777" w:rsidR="00D97D17" w:rsidRPr="004B6822" w:rsidRDefault="00D97D17" w:rsidP="00D97D17">
            <w:pPr>
              <w:rPr>
                <w:rFonts w:ascii="Arial" w:hAnsi="Arial" w:cs="Arial"/>
                <w:sz w:val="22"/>
                <w:szCs w:val="22"/>
              </w:rPr>
            </w:pPr>
          </w:p>
        </w:tc>
      </w:tr>
      <w:tr w:rsidR="00D97D17" w:rsidRPr="004B6822" w14:paraId="3B3BF55F"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38DBB9BB"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60711AE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tc>
        <w:tc>
          <w:tcPr>
            <w:tcW w:w="6480" w:type="dxa"/>
            <w:tcBorders>
              <w:top w:val="threeDEmboss" w:sz="6" w:space="0" w:color="auto"/>
              <w:left w:val="threeDEmboss" w:sz="6" w:space="0" w:color="auto"/>
              <w:bottom w:val="threeDEmboss" w:sz="6" w:space="0" w:color="auto"/>
              <w:right w:val="threeDEmboss" w:sz="6" w:space="0" w:color="auto"/>
            </w:tcBorders>
          </w:tcPr>
          <w:p w14:paraId="6E2276F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Replicate that haloperidol reduces behavioural symptoms</w:t>
            </w:r>
          </w:p>
        </w:tc>
      </w:tr>
      <w:tr w:rsidR="00D97D17" w:rsidRPr="004B6822" w14:paraId="7A8ECC72"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0641042C"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0749CA7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Secondary</w:t>
            </w:r>
          </w:p>
        </w:tc>
        <w:tc>
          <w:tcPr>
            <w:tcW w:w="6480" w:type="dxa"/>
            <w:tcBorders>
              <w:top w:val="threeDEmboss" w:sz="6" w:space="0" w:color="auto"/>
              <w:left w:val="threeDEmboss" w:sz="6" w:space="0" w:color="auto"/>
              <w:bottom w:val="threeDEmboss" w:sz="6" w:space="0" w:color="auto"/>
              <w:right w:val="threeDEmboss" w:sz="6" w:space="0" w:color="auto"/>
            </w:tcBorders>
          </w:tcPr>
          <w:p w14:paraId="34E9708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Assess safety on short term basis &amp; assess effect on discrimination learning.</w:t>
            </w:r>
          </w:p>
        </w:tc>
      </w:tr>
      <w:tr w:rsidR="00D97D17" w:rsidRPr="004B6822" w14:paraId="69155B5D"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534636B6"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6120" w:type="dxa"/>
            <w:tcBorders>
              <w:top w:val="threeDEmboss" w:sz="6" w:space="0" w:color="auto"/>
              <w:left w:val="threeDEmboss" w:sz="6" w:space="0" w:color="auto"/>
              <w:bottom w:val="threeDEmboss" w:sz="6" w:space="0" w:color="auto"/>
              <w:right w:val="threeDEmboss" w:sz="6" w:space="0" w:color="auto"/>
            </w:tcBorders>
          </w:tcPr>
          <w:p w14:paraId="47ADC35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 </w:t>
            </w:r>
          </w:p>
        </w:tc>
        <w:tc>
          <w:tcPr>
            <w:tcW w:w="6480" w:type="dxa"/>
            <w:tcBorders>
              <w:top w:val="threeDEmboss" w:sz="6" w:space="0" w:color="auto"/>
              <w:left w:val="threeDEmboss" w:sz="6" w:space="0" w:color="auto"/>
              <w:bottom w:val="threeDEmboss" w:sz="6" w:space="0" w:color="auto"/>
              <w:right w:val="threeDEmboss" w:sz="6" w:space="0" w:color="auto"/>
            </w:tcBorders>
          </w:tcPr>
          <w:p w14:paraId="702C285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45</w:t>
            </w:r>
          </w:p>
        </w:tc>
      </w:tr>
      <w:tr w:rsidR="00D97D17" w:rsidRPr="004B6822" w14:paraId="638D007E"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35EE80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AF9692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Age, sex, race, and other relevant risk factors </w:t>
            </w:r>
          </w:p>
        </w:tc>
        <w:tc>
          <w:tcPr>
            <w:tcW w:w="6480" w:type="dxa"/>
            <w:tcBorders>
              <w:top w:val="threeDEmboss" w:sz="6" w:space="0" w:color="auto"/>
              <w:left w:val="threeDEmboss" w:sz="6" w:space="0" w:color="auto"/>
              <w:bottom w:val="threeDEmboss" w:sz="6" w:space="0" w:color="auto"/>
              <w:right w:val="threeDEmboss" w:sz="6" w:space="0" w:color="auto"/>
            </w:tcBorders>
          </w:tcPr>
          <w:p w14:paraId="6D43F7F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2.02-7.58Y: 35M:10F; Intellectual funct</w:t>
            </w:r>
            <w:r w:rsidR="00EF06F0">
              <w:rPr>
                <w:rFonts w:ascii="Arial" w:hAnsi="Arial" w:cs="Arial"/>
                <w:sz w:val="22"/>
                <w:szCs w:val="22"/>
              </w:rPr>
              <w:t>ion profound to borderline MR. All in-patients</w:t>
            </w:r>
          </w:p>
        </w:tc>
      </w:tr>
      <w:tr w:rsidR="00D97D17" w:rsidRPr="004B6822" w14:paraId="72C7192B"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3358D77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24F979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Inclusion and exclusion criteria </w:t>
            </w:r>
          </w:p>
        </w:tc>
        <w:tc>
          <w:tcPr>
            <w:tcW w:w="6480" w:type="dxa"/>
            <w:tcBorders>
              <w:top w:val="threeDEmboss" w:sz="6" w:space="0" w:color="auto"/>
              <w:left w:val="threeDEmboss" w:sz="6" w:space="0" w:color="auto"/>
              <w:bottom w:val="threeDEmboss" w:sz="6" w:space="0" w:color="auto"/>
              <w:right w:val="threeDEmboss" w:sz="6" w:space="0" w:color="auto"/>
            </w:tcBorders>
          </w:tcPr>
          <w:p w14:paraId="7277A37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Autism by DSM III criteria &amp; 3 independent psychiatrists. Exclusion criteria in </w:t>
            </w:r>
            <w:smartTag w:uri="urn:schemas-microsoft-com:office:smarttags" w:element="City">
              <w:smartTag w:uri="urn:schemas-microsoft-com:office:smarttags" w:element="place">
                <w:r w:rsidRPr="004B6822">
                  <w:rPr>
                    <w:rFonts w:ascii="Arial" w:hAnsi="Arial" w:cs="Arial"/>
                    <w:sz w:val="22"/>
                    <w:szCs w:val="22"/>
                  </w:rPr>
                  <w:t>Anderson</w:t>
                </w:r>
              </w:smartTag>
            </w:smartTag>
            <w:r w:rsidR="00EF06F0">
              <w:rPr>
                <w:rFonts w:ascii="Arial" w:hAnsi="Arial" w:cs="Arial"/>
                <w:sz w:val="22"/>
                <w:szCs w:val="22"/>
              </w:rPr>
              <w:t xml:space="preserve"> 1984</w:t>
            </w:r>
          </w:p>
        </w:tc>
      </w:tr>
      <w:tr w:rsidR="00D97D17" w:rsidRPr="004B6822" w14:paraId="7097DD24"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5B1D7A16"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4E1746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Power </w:t>
            </w:r>
          </w:p>
        </w:tc>
        <w:tc>
          <w:tcPr>
            <w:tcW w:w="6480" w:type="dxa"/>
            <w:tcBorders>
              <w:top w:val="threeDEmboss" w:sz="6" w:space="0" w:color="auto"/>
              <w:left w:val="threeDEmboss" w:sz="6" w:space="0" w:color="auto"/>
              <w:bottom w:val="threeDEmboss" w:sz="6" w:space="0" w:color="auto"/>
              <w:right w:val="threeDEmboss" w:sz="6" w:space="0" w:color="auto"/>
            </w:tcBorders>
          </w:tcPr>
          <w:p w14:paraId="283ABE00" w14:textId="77777777" w:rsidR="00D97D17" w:rsidRPr="004B6822" w:rsidRDefault="00EF06F0" w:rsidP="00D97D17">
            <w:pPr>
              <w:ind w:left="180"/>
              <w:rPr>
                <w:rFonts w:ascii="Arial" w:hAnsi="Arial" w:cs="Arial"/>
                <w:sz w:val="22"/>
                <w:szCs w:val="22"/>
              </w:rPr>
            </w:pPr>
            <w:r>
              <w:rPr>
                <w:rFonts w:ascii="Arial" w:hAnsi="Arial" w:cs="Arial"/>
                <w:sz w:val="22"/>
                <w:szCs w:val="22"/>
              </w:rPr>
              <w:t>Not stated</w:t>
            </w:r>
          </w:p>
        </w:tc>
      </w:tr>
      <w:tr w:rsidR="00D97D17" w:rsidRPr="004B6822" w14:paraId="23B018BA"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0D0B917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FD723C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Method of randomisation </w:t>
            </w:r>
          </w:p>
        </w:tc>
        <w:tc>
          <w:tcPr>
            <w:tcW w:w="6480" w:type="dxa"/>
            <w:tcBorders>
              <w:top w:val="threeDEmboss" w:sz="6" w:space="0" w:color="auto"/>
              <w:left w:val="threeDEmboss" w:sz="6" w:space="0" w:color="auto"/>
              <w:bottom w:val="threeDEmboss" w:sz="6" w:space="0" w:color="auto"/>
              <w:right w:val="threeDEmboss" w:sz="6" w:space="0" w:color="auto"/>
            </w:tcBorders>
          </w:tcPr>
          <w:p w14:paraId="4B840B3E" w14:textId="77777777" w:rsidR="00D97D17" w:rsidRPr="004B6822" w:rsidRDefault="00EF06F0" w:rsidP="00D97D17">
            <w:pPr>
              <w:ind w:left="180"/>
              <w:rPr>
                <w:rFonts w:ascii="Arial" w:hAnsi="Arial" w:cs="Arial"/>
                <w:sz w:val="22"/>
                <w:szCs w:val="22"/>
              </w:rPr>
            </w:pPr>
            <w:r>
              <w:rPr>
                <w:rFonts w:ascii="Arial" w:hAnsi="Arial" w:cs="Arial"/>
                <w:sz w:val="22"/>
                <w:szCs w:val="22"/>
              </w:rPr>
              <w:t>Not stated</w:t>
            </w:r>
          </w:p>
        </w:tc>
      </w:tr>
      <w:tr w:rsidR="00D97D17" w:rsidRPr="004B6822" w14:paraId="46442260"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5B14AD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D903D6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5191179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Haloperidol  vs placebo in crossover design – see below. Starting dose of haloperidol 0.5mg per day; max 4mg per day</w:t>
            </w:r>
          </w:p>
        </w:tc>
      </w:tr>
      <w:tr w:rsidR="00D97D17" w:rsidRPr="004B6822" w14:paraId="15B6B15D"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EE7A121"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71D4A2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tc>
        <w:tc>
          <w:tcPr>
            <w:tcW w:w="6480" w:type="dxa"/>
            <w:tcBorders>
              <w:top w:val="threeDEmboss" w:sz="6" w:space="0" w:color="auto"/>
              <w:left w:val="threeDEmboss" w:sz="6" w:space="0" w:color="auto"/>
              <w:bottom w:val="threeDEmboss" w:sz="6" w:space="0" w:color="auto"/>
              <w:right w:val="threeDEmboss" w:sz="6" w:space="0" w:color="auto"/>
            </w:tcBorders>
          </w:tcPr>
          <w:p w14:paraId="19B37C5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6674E7BA"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CBEEB65"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359346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703CC59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14/52</w:t>
            </w:r>
          </w:p>
        </w:tc>
      </w:tr>
      <w:tr w:rsidR="00D97D17" w:rsidRPr="004B6822" w14:paraId="728FF81A"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DEABB7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12779F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027F8EA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19B919C5"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182DE514"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6120" w:type="dxa"/>
            <w:tcBorders>
              <w:top w:val="threeDEmboss" w:sz="6" w:space="0" w:color="auto"/>
              <w:left w:val="threeDEmboss" w:sz="6" w:space="0" w:color="auto"/>
              <w:bottom w:val="threeDEmboss" w:sz="6" w:space="0" w:color="auto"/>
              <w:right w:val="threeDEmboss" w:sz="6" w:space="0" w:color="auto"/>
            </w:tcBorders>
          </w:tcPr>
          <w:p w14:paraId="33B9DC6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w:t>
            </w:r>
          </w:p>
        </w:tc>
        <w:tc>
          <w:tcPr>
            <w:tcW w:w="6480" w:type="dxa"/>
            <w:tcBorders>
              <w:top w:val="threeDEmboss" w:sz="6" w:space="0" w:color="auto"/>
              <w:left w:val="threeDEmboss" w:sz="6" w:space="0" w:color="auto"/>
              <w:bottom w:val="threeDEmboss" w:sz="6" w:space="0" w:color="auto"/>
              <w:right w:val="threeDEmboss" w:sz="6" w:space="0" w:color="auto"/>
            </w:tcBorders>
          </w:tcPr>
          <w:p w14:paraId="7C490E5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611B269B"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6D1E6A83"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2E91C8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study population typical of patients with this disease? </w:t>
            </w:r>
          </w:p>
        </w:tc>
        <w:tc>
          <w:tcPr>
            <w:tcW w:w="6480" w:type="dxa"/>
            <w:tcBorders>
              <w:top w:val="threeDEmboss" w:sz="6" w:space="0" w:color="auto"/>
              <w:left w:val="threeDEmboss" w:sz="6" w:space="0" w:color="auto"/>
              <w:bottom w:val="threeDEmboss" w:sz="6" w:space="0" w:color="auto"/>
              <w:right w:val="threeDEmboss" w:sz="6" w:space="0" w:color="auto"/>
            </w:tcBorders>
          </w:tcPr>
          <w:p w14:paraId="03F8211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6C132DF9"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69A4F6A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8983A0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Were the treatment/control groups comparable at baseline? </w:t>
            </w:r>
          </w:p>
        </w:tc>
        <w:tc>
          <w:tcPr>
            <w:tcW w:w="6480" w:type="dxa"/>
            <w:tcBorders>
              <w:top w:val="threeDEmboss" w:sz="6" w:space="0" w:color="auto"/>
              <w:left w:val="threeDEmboss" w:sz="6" w:space="0" w:color="auto"/>
              <w:bottom w:val="threeDEmboss" w:sz="6" w:space="0" w:color="auto"/>
              <w:right w:val="threeDEmboss" w:sz="6" w:space="0" w:color="auto"/>
            </w:tcBorders>
          </w:tcPr>
          <w:p w14:paraId="02F780C1" w14:textId="77777777" w:rsidR="00D97D17" w:rsidRPr="004B6822" w:rsidRDefault="00EF06F0" w:rsidP="00D97D17">
            <w:pPr>
              <w:ind w:left="180"/>
              <w:rPr>
                <w:rFonts w:ascii="Arial" w:hAnsi="Arial" w:cs="Arial"/>
                <w:sz w:val="22"/>
                <w:szCs w:val="22"/>
              </w:rPr>
            </w:pPr>
            <w:r>
              <w:rPr>
                <w:rFonts w:ascii="Arial" w:hAnsi="Arial" w:cs="Arial"/>
                <w:sz w:val="22"/>
                <w:szCs w:val="22"/>
              </w:rPr>
              <w:t>Not stated</w:t>
            </w:r>
          </w:p>
        </w:tc>
      </w:tr>
      <w:tr w:rsidR="00D97D17" w:rsidRPr="004B6822" w14:paraId="195FC726"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36D79CB3"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8A3578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intervention compared to placebo and/or best accepted 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7D6150A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2B27E359"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0A67C45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9E4E92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there compliance with the intervention?</w:t>
            </w:r>
          </w:p>
        </w:tc>
        <w:tc>
          <w:tcPr>
            <w:tcW w:w="6480" w:type="dxa"/>
            <w:tcBorders>
              <w:top w:val="threeDEmboss" w:sz="6" w:space="0" w:color="auto"/>
              <w:left w:val="threeDEmboss" w:sz="6" w:space="0" w:color="auto"/>
              <w:bottom w:val="threeDEmboss" w:sz="6" w:space="0" w:color="auto"/>
              <w:right w:val="threeDEmboss" w:sz="6" w:space="0" w:color="auto"/>
            </w:tcBorders>
          </w:tcPr>
          <w:p w14:paraId="6DD1F81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7440E2B3"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3449A85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8CD129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equal intensity of observation of study and control subjects? </w:t>
            </w:r>
          </w:p>
        </w:tc>
        <w:tc>
          <w:tcPr>
            <w:tcW w:w="6480" w:type="dxa"/>
            <w:tcBorders>
              <w:top w:val="threeDEmboss" w:sz="6" w:space="0" w:color="auto"/>
              <w:left w:val="threeDEmboss" w:sz="6" w:space="0" w:color="auto"/>
              <w:bottom w:val="threeDEmboss" w:sz="6" w:space="0" w:color="auto"/>
              <w:right w:val="threeDEmboss" w:sz="6" w:space="0" w:color="auto"/>
            </w:tcBorders>
          </w:tcPr>
          <w:p w14:paraId="3E4EE8A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1FD5908C"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845F385"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E9C375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process of observation likely to affect the outcome? </w:t>
            </w:r>
          </w:p>
        </w:tc>
        <w:tc>
          <w:tcPr>
            <w:tcW w:w="6480" w:type="dxa"/>
            <w:tcBorders>
              <w:top w:val="threeDEmboss" w:sz="6" w:space="0" w:color="auto"/>
              <w:left w:val="threeDEmboss" w:sz="6" w:space="0" w:color="auto"/>
              <w:bottom w:val="threeDEmboss" w:sz="6" w:space="0" w:color="auto"/>
              <w:right w:val="threeDEmboss" w:sz="6" w:space="0" w:color="auto"/>
            </w:tcBorders>
          </w:tcPr>
          <w:p w14:paraId="3A02FDF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Y – learning tasks </w:t>
            </w:r>
            <w:r w:rsidR="00EF06F0">
              <w:rPr>
                <w:rFonts w:ascii="Arial" w:hAnsi="Arial" w:cs="Arial"/>
                <w:sz w:val="22"/>
                <w:szCs w:val="22"/>
              </w:rPr>
              <w:t>too difficult for some children</w:t>
            </w:r>
          </w:p>
        </w:tc>
      </w:tr>
      <w:tr w:rsidR="00D97D17" w:rsidRPr="004B6822" w14:paraId="410198D9"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5F171DF4"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4E5045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Intention to treat analysis? </w:t>
            </w:r>
          </w:p>
        </w:tc>
        <w:tc>
          <w:tcPr>
            <w:tcW w:w="6480" w:type="dxa"/>
            <w:tcBorders>
              <w:top w:val="threeDEmboss" w:sz="6" w:space="0" w:color="auto"/>
              <w:left w:val="threeDEmboss" w:sz="6" w:space="0" w:color="auto"/>
              <w:bottom w:val="threeDEmboss" w:sz="6" w:space="0" w:color="auto"/>
              <w:right w:val="threeDEmboss" w:sz="6" w:space="0" w:color="auto"/>
            </w:tcBorders>
          </w:tcPr>
          <w:p w14:paraId="30E44A4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6C26A202"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551929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572DD2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Did conclusions about safety take into account the limited size of the study? </w:t>
            </w:r>
          </w:p>
        </w:tc>
        <w:tc>
          <w:tcPr>
            <w:tcW w:w="6480" w:type="dxa"/>
            <w:tcBorders>
              <w:top w:val="threeDEmboss" w:sz="6" w:space="0" w:color="auto"/>
              <w:left w:val="threeDEmboss" w:sz="6" w:space="0" w:color="auto"/>
              <w:bottom w:val="threeDEmboss" w:sz="6" w:space="0" w:color="auto"/>
              <w:right w:val="threeDEmboss" w:sz="6" w:space="0" w:color="auto"/>
            </w:tcBorders>
          </w:tcPr>
          <w:p w14:paraId="329A7FD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22188D8F"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2122173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3E0A55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effectiveness proven? </w:t>
            </w:r>
          </w:p>
        </w:tc>
        <w:tc>
          <w:tcPr>
            <w:tcW w:w="6480" w:type="dxa"/>
            <w:tcBorders>
              <w:top w:val="threeDEmboss" w:sz="6" w:space="0" w:color="auto"/>
              <w:left w:val="threeDEmboss" w:sz="6" w:space="0" w:color="auto"/>
              <w:bottom w:val="threeDEmboss" w:sz="6" w:space="0" w:color="auto"/>
              <w:right w:val="threeDEmboss" w:sz="6" w:space="0" w:color="auto"/>
            </w:tcBorders>
          </w:tcPr>
          <w:p w14:paraId="4C34D69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 in relation to behavioural changes</w:t>
            </w:r>
          </w:p>
        </w:tc>
      </w:tr>
      <w:tr w:rsidR="00D97D17" w:rsidRPr="004B6822" w14:paraId="18F9B73C"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2FB7DB8"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512BC5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6480" w:type="dxa"/>
            <w:tcBorders>
              <w:top w:val="threeDEmboss" w:sz="6" w:space="0" w:color="auto"/>
              <w:left w:val="threeDEmboss" w:sz="6" w:space="0" w:color="auto"/>
              <w:bottom w:val="threeDEmboss" w:sz="6" w:space="0" w:color="auto"/>
              <w:right w:val="threeDEmboss" w:sz="6" w:space="0" w:color="auto"/>
            </w:tcBorders>
          </w:tcPr>
          <w:p w14:paraId="5AD0D7F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Valid study</w:t>
            </w:r>
          </w:p>
        </w:tc>
      </w:tr>
      <w:tr w:rsidR="00D97D17" w:rsidRPr="004B6822" w14:paraId="0ECD6222"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3EF73B7C"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6120" w:type="dxa"/>
            <w:tcBorders>
              <w:top w:val="threeDEmboss" w:sz="6" w:space="0" w:color="auto"/>
              <w:left w:val="threeDEmboss" w:sz="6" w:space="0" w:color="auto"/>
              <w:bottom w:val="threeDEmboss" w:sz="6" w:space="0" w:color="auto"/>
              <w:right w:val="threeDEmboss" w:sz="6" w:space="0" w:color="auto"/>
            </w:tcBorders>
          </w:tcPr>
          <w:p w14:paraId="2DB1D0DA" w14:textId="77777777" w:rsidR="00D97D17" w:rsidRPr="004B6822" w:rsidRDefault="00EF06F0" w:rsidP="00D97D17">
            <w:pPr>
              <w:numPr>
                <w:ilvl w:val="0"/>
                <w:numId w:val="27"/>
              </w:numPr>
              <w:rPr>
                <w:rFonts w:ascii="Arial" w:hAnsi="Arial" w:cs="Arial"/>
                <w:sz w:val="22"/>
                <w:szCs w:val="22"/>
              </w:rPr>
            </w:pPr>
            <w:r>
              <w:rPr>
                <w:rFonts w:ascii="Arial" w:hAnsi="Arial" w:cs="Arial"/>
                <w:sz w:val="22"/>
                <w:szCs w:val="22"/>
              </w:rPr>
              <w:t>Quantified results (ie, incidence</w:t>
            </w:r>
            <w:r w:rsidR="00D97D17" w:rsidRPr="004B6822">
              <w:rPr>
                <w:rFonts w:ascii="Arial" w:hAnsi="Arial" w:cs="Arial"/>
                <w:sz w:val="22"/>
                <w:szCs w:val="22"/>
              </w:rPr>
              <w:t xml:space="preserve">/1000) </w:t>
            </w:r>
          </w:p>
        </w:tc>
        <w:tc>
          <w:tcPr>
            <w:tcW w:w="6480" w:type="dxa"/>
            <w:tcBorders>
              <w:top w:val="threeDEmboss" w:sz="6" w:space="0" w:color="auto"/>
              <w:left w:val="threeDEmboss" w:sz="6" w:space="0" w:color="auto"/>
              <w:bottom w:val="threeDEmboss" w:sz="6" w:space="0" w:color="auto"/>
              <w:right w:val="threeDEmboss" w:sz="6" w:space="0" w:color="auto"/>
            </w:tcBorders>
          </w:tcPr>
          <w:p w14:paraId="19A5F5A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Y </w:t>
            </w:r>
          </w:p>
        </w:tc>
      </w:tr>
      <w:tr w:rsidR="00D97D17" w:rsidRPr="004B6822" w14:paraId="2951687C"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83A65C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35E67D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tc>
        <w:tc>
          <w:tcPr>
            <w:tcW w:w="6480" w:type="dxa"/>
            <w:tcBorders>
              <w:top w:val="threeDEmboss" w:sz="6" w:space="0" w:color="auto"/>
              <w:left w:val="threeDEmboss" w:sz="6" w:space="0" w:color="auto"/>
              <w:bottom w:val="threeDEmboss" w:sz="6" w:space="0" w:color="auto"/>
              <w:right w:val="threeDEmboss" w:sz="6" w:space="0" w:color="auto"/>
            </w:tcBorders>
          </w:tcPr>
          <w:p w14:paraId="07C19A8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N </w:t>
            </w:r>
          </w:p>
        </w:tc>
      </w:tr>
      <w:tr w:rsidR="00D97D17" w:rsidRPr="004B6822" w14:paraId="1E1E6127"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3222F2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178617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tc>
        <w:tc>
          <w:tcPr>
            <w:tcW w:w="6480" w:type="dxa"/>
            <w:tcBorders>
              <w:top w:val="threeDEmboss" w:sz="6" w:space="0" w:color="auto"/>
              <w:left w:val="threeDEmboss" w:sz="6" w:space="0" w:color="auto"/>
              <w:bottom w:val="threeDEmboss" w:sz="6" w:space="0" w:color="auto"/>
              <w:right w:val="threeDEmboss" w:sz="6" w:space="0" w:color="auto"/>
            </w:tcBorders>
          </w:tcPr>
          <w:p w14:paraId="423FA15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N </w:t>
            </w:r>
          </w:p>
        </w:tc>
      </w:tr>
      <w:tr w:rsidR="00D97D17" w:rsidRPr="004B6822" w14:paraId="33E027F3"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0E81CC05"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47C8DC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tc>
        <w:tc>
          <w:tcPr>
            <w:tcW w:w="6480" w:type="dxa"/>
            <w:tcBorders>
              <w:top w:val="threeDEmboss" w:sz="6" w:space="0" w:color="auto"/>
              <w:left w:val="threeDEmboss" w:sz="6" w:space="0" w:color="auto"/>
              <w:bottom w:val="threeDEmboss" w:sz="6" w:space="0" w:color="auto"/>
              <w:right w:val="threeDEmboss" w:sz="6" w:space="0" w:color="auto"/>
            </w:tcBorders>
          </w:tcPr>
          <w:p w14:paraId="5958848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N </w:t>
            </w:r>
          </w:p>
        </w:tc>
      </w:tr>
      <w:tr w:rsidR="00D97D17" w:rsidRPr="004B6822" w14:paraId="08C1F37C"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9695C03"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9FBA48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tc>
        <w:tc>
          <w:tcPr>
            <w:tcW w:w="6480" w:type="dxa"/>
            <w:tcBorders>
              <w:top w:val="threeDEmboss" w:sz="6" w:space="0" w:color="auto"/>
              <w:left w:val="threeDEmboss" w:sz="6" w:space="0" w:color="auto"/>
              <w:bottom w:val="threeDEmboss" w:sz="6" w:space="0" w:color="auto"/>
              <w:right w:val="threeDEmboss" w:sz="6" w:space="0" w:color="auto"/>
            </w:tcBorders>
          </w:tcPr>
          <w:p w14:paraId="65E4774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Y </w:t>
            </w:r>
          </w:p>
        </w:tc>
      </w:tr>
      <w:tr w:rsidR="00D97D17" w:rsidRPr="004B6822" w14:paraId="31434DA0"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3A69119"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81936A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6480" w:type="dxa"/>
            <w:tcBorders>
              <w:top w:val="threeDEmboss" w:sz="6" w:space="0" w:color="auto"/>
              <w:left w:val="threeDEmboss" w:sz="6" w:space="0" w:color="auto"/>
              <w:bottom w:val="threeDEmboss" w:sz="6" w:space="0" w:color="auto"/>
              <w:right w:val="threeDEmboss" w:sz="6" w:space="0" w:color="auto"/>
            </w:tcBorders>
          </w:tcPr>
          <w:p w14:paraId="7A51DAC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None noted</w:t>
            </w:r>
          </w:p>
        </w:tc>
      </w:tr>
      <w:tr w:rsidR="00D97D17" w:rsidRPr="004B6822" w14:paraId="4EC13B77"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7E05CFA8"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6120" w:type="dxa"/>
            <w:tcBorders>
              <w:top w:val="threeDEmboss" w:sz="6" w:space="0" w:color="auto"/>
              <w:left w:val="threeDEmboss" w:sz="6" w:space="0" w:color="auto"/>
              <w:bottom w:val="threeDEmboss" w:sz="6" w:space="0" w:color="auto"/>
              <w:right w:val="threeDEmboss" w:sz="6" w:space="0" w:color="auto"/>
            </w:tcBorders>
          </w:tcPr>
          <w:p w14:paraId="3FFC6CBF"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51E4BA0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Effective intervention for behaviour and safe in dosage used with careful titration of dose. No effect on discrimination learning.</w:t>
            </w:r>
          </w:p>
        </w:tc>
      </w:tr>
      <w:tr w:rsidR="00D97D17" w:rsidRPr="004B6822" w14:paraId="242B0DB7"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6613226A"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6120" w:type="dxa"/>
            <w:tcBorders>
              <w:top w:val="threeDEmboss" w:sz="6" w:space="0" w:color="auto"/>
              <w:left w:val="threeDEmboss" w:sz="6" w:space="0" w:color="auto"/>
              <w:bottom w:val="threeDEmboss" w:sz="6" w:space="0" w:color="auto"/>
              <w:right w:val="threeDEmboss" w:sz="6" w:space="0" w:color="auto"/>
            </w:tcBorders>
          </w:tcPr>
          <w:p w14:paraId="071C22B7"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5D6C70A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Agree with authors’ conclusions</w:t>
            </w:r>
            <w:r w:rsidR="00EF06F0">
              <w:rPr>
                <w:rFonts w:ascii="Arial" w:hAnsi="Arial" w:cs="Arial"/>
                <w:sz w:val="22"/>
                <w:szCs w:val="22"/>
              </w:rPr>
              <w:t>.</w:t>
            </w:r>
          </w:p>
        </w:tc>
      </w:tr>
    </w:tbl>
    <w:p w14:paraId="22B9E4CC" w14:textId="77777777" w:rsidR="00D97D17" w:rsidRPr="004B6822" w:rsidRDefault="00D97D17" w:rsidP="00D97D17">
      <w:pPr>
        <w:rPr>
          <w:rFonts w:ascii="Arial" w:hAnsi="Arial" w:cs="Arial"/>
          <w:sz w:val="22"/>
          <w:szCs w:val="22"/>
        </w:rPr>
      </w:pPr>
    </w:p>
    <w:p w14:paraId="508B2C3E" w14:textId="77777777" w:rsidR="00D97D17" w:rsidRPr="004B6822" w:rsidRDefault="00D97D17" w:rsidP="00D97D17">
      <w:pPr>
        <w:rPr>
          <w:rFonts w:ascii="Arial" w:hAnsi="Arial" w:cs="Arial"/>
          <w:sz w:val="22"/>
          <w:szCs w:val="22"/>
        </w:rPr>
      </w:pPr>
      <w:r w:rsidRPr="004B6822">
        <w:rPr>
          <w:rFonts w:ascii="Arial" w:hAnsi="Arial" w:cs="Arial"/>
          <w:sz w:val="22"/>
          <w:szCs w:val="22"/>
        </w:rPr>
        <w:t xml:space="preserve">Study design: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bottom w:w="113" w:type="dxa"/>
        </w:tblCellMar>
        <w:tblLook w:val="01E0" w:firstRow="1" w:lastRow="1" w:firstColumn="1" w:lastColumn="1" w:noHBand="0" w:noVBand="0"/>
      </w:tblPr>
      <w:tblGrid>
        <w:gridCol w:w="1548"/>
        <w:gridCol w:w="2340"/>
        <w:gridCol w:w="2160"/>
        <w:gridCol w:w="2340"/>
        <w:gridCol w:w="2340"/>
      </w:tblGrid>
      <w:tr w:rsidR="00E76E09" w:rsidRPr="00E76E09" w14:paraId="184F4E5B" w14:textId="77777777" w:rsidTr="00E76E09">
        <w:tc>
          <w:tcPr>
            <w:tcW w:w="1548" w:type="dxa"/>
            <w:shd w:val="clear" w:color="auto" w:fill="auto"/>
          </w:tcPr>
          <w:p w14:paraId="062D20F7" w14:textId="77777777" w:rsidR="00D97D17" w:rsidRPr="00E76E09" w:rsidRDefault="00D97D17" w:rsidP="00D97D17">
            <w:pPr>
              <w:rPr>
                <w:rFonts w:ascii="Arial" w:hAnsi="Arial" w:cs="Arial"/>
                <w:sz w:val="22"/>
                <w:szCs w:val="22"/>
              </w:rPr>
            </w:pPr>
            <w:r w:rsidRPr="00E76E09">
              <w:rPr>
                <w:rFonts w:ascii="Arial" w:hAnsi="Arial" w:cs="Arial"/>
                <w:sz w:val="22"/>
                <w:szCs w:val="22"/>
              </w:rPr>
              <w:t>Group 1</w:t>
            </w:r>
          </w:p>
        </w:tc>
        <w:tc>
          <w:tcPr>
            <w:tcW w:w="2340" w:type="dxa"/>
            <w:shd w:val="clear" w:color="auto" w:fill="auto"/>
          </w:tcPr>
          <w:p w14:paraId="0C56606D" w14:textId="77777777" w:rsidR="00D97D17" w:rsidRPr="00E76E09" w:rsidRDefault="00D97D17" w:rsidP="00D97D17">
            <w:pPr>
              <w:rPr>
                <w:rFonts w:ascii="Arial" w:hAnsi="Arial" w:cs="Arial"/>
                <w:sz w:val="22"/>
                <w:szCs w:val="22"/>
              </w:rPr>
            </w:pPr>
            <w:r w:rsidRPr="00E76E09">
              <w:rPr>
                <w:rFonts w:ascii="Arial" w:hAnsi="Arial" w:cs="Arial"/>
                <w:sz w:val="22"/>
                <w:szCs w:val="22"/>
              </w:rPr>
              <w:t xml:space="preserve">2/52 placebo baseline </w:t>
            </w:r>
          </w:p>
        </w:tc>
        <w:tc>
          <w:tcPr>
            <w:tcW w:w="2160" w:type="dxa"/>
            <w:shd w:val="clear" w:color="auto" w:fill="auto"/>
          </w:tcPr>
          <w:p w14:paraId="68BDEE04" w14:textId="77777777" w:rsidR="00D97D17" w:rsidRPr="00E76E09" w:rsidRDefault="00D97D17" w:rsidP="00D97D17">
            <w:pPr>
              <w:rPr>
                <w:rFonts w:ascii="Arial" w:hAnsi="Arial" w:cs="Arial"/>
                <w:sz w:val="22"/>
                <w:szCs w:val="22"/>
              </w:rPr>
            </w:pPr>
            <w:r w:rsidRPr="00E76E09">
              <w:rPr>
                <w:rFonts w:ascii="Arial" w:hAnsi="Arial" w:cs="Arial"/>
                <w:sz w:val="22"/>
                <w:szCs w:val="22"/>
              </w:rPr>
              <w:t>4/52 haloperidol</w:t>
            </w:r>
          </w:p>
        </w:tc>
        <w:tc>
          <w:tcPr>
            <w:tcW w:w="2340" w:type="dxa"/>
            <w:shd w:val="clear" w:color="auto" w:fill="auto"/>
          </w:tcPr>
          <w:p w14:paraId="5961070A" w14:textId="77777777" w:rsidR="00D97D17" w:rsidRPr="00E76E09" w:rsidRDefault="00D97D17" w:rsidP="00D97D17">
            <w:pPr>
              <w:rPr>
                <w:rFonts w:ascii="Arial" w:hAnsi="Arial" w:cs="Arial"/>
                <w:sz w:val="22"/>
                <w:szCs w:val="22"/>
              </w:rPr>
            </w:pPr>
            <w:r w:rsidRPr="00E76E09">
              <w:rPr>
                <w:rFonts w:ascii="Arial" w:hAnsi="Arial" w:cs="Arial"/>
                <w:sz w:val="22"/>
                <w:szCs w:val="22"/>
              </w:rPr>
              <w:t>4/52 placebo</w:t>
            </w:r>
          </w:p>
        </w:tc>
        <w:tc>
          <w:tcPr>
            <w:tcW w:w="2340" w:type="dxa"/>
            <w:shd w:val="clear" w:color="auto" w:fill="auto"/>
          </w:tcPr>
          <w:p w14:paraId="7A57E093" w14:textId="77777777" w:rsidR="00D97D17" w:rsidRPr="00E76E09" w:rsidRDefault="00D97D17" w:rsidP="00D97D17">
            <w:pPr>
              <w:rPr>
                <w:rFonts w:ascii="Arial" w:hAnsi="Arial" w:cs="Arial"/>
                <w:i/>
                <w:iCs/>
                <w:sz w:val="22"/>
                <w:szCs w:val="22"/>
              </w:rPr>
            </w:pPr>
            <w:r w:rsidRPr="00E76E09">
              <w:rPr>
                <w:rFonts w:ascii="Arial" w:hAnsi="Arial" w:cs="Arial"/>
                <w:i/>
                <w:iCs/>
                <w:sz w:val="22"/>
                <w:szCs w:val="22"/>
              </w:rPr>
              <w:t>4/52 placebo</w:t>
            </w:r>
          </w:p>
        </w:tc>
      </w:tr>
      <w:tr w:rsidR="00E76E09" w:rsidRPr="00E76E09" w14:paraId="71C4A824" w14:textId="77777777" w:rsidTr="00E76E09">
        <w:tc>
          <w:tcPr>
            <w:tcW w:w="1548" w:type="dxa"/>
            <w:shd w:val="clear" w:color="auto" w:fill="auto"/>
          </w:tcPr>
          <w:p w14:paraId="357DC2B7" w14:textId="77777777" w:rsidR="00D97D17" w:rsidRPr="00E76E09" w:rsidRDefault="00D97D17" w:rsidP="00D97D17">
            <w:pPr>
              <w:rPr>
                <w:rFonts w:ascii="Arial" w:hAnsi="Arial" w:cs="Arial"/>
                <w:sz w:val="22"/>
                <w:szCs w:val="22"/>
              </w:rPr>
            </w:pPr>
            <w:r w:rsidRPr="00E76E09">
              <w:rPr>
                <w:rFonts w:ascii="Arial" w:hAnsi="Arial" w:cs="Arial"/>
                <w:sz w:val="22"/>
                <w:szCs w:val="22"/>
              </w:rPr>
              <w:t>Group 2</w:t>
            </w:r>
          </w:p>
        </w:tc>
        <w:tc>
          <w:tcPr>
            <w:tcW w:w="2340" w:type="dxa"/>
            <w:shd w:val="clear" w:color="auto" w:fill="auto"/>
          </w:tcPr>
          <w:p w14:paraId="34A3AF29" w14:textId="77777777" w:rsidR="00D97D17" w:rsidRPr="00E76E09" w:rsidRDefault="00D97D17" w:rsidP="00D97D17">
            <w:pPr>
              <w:rPr>
                <w:rFonts w:ascii="Arial" w:hAnsi="Arial" w:cs="Arial"/>
                <w:sz w:val="22"/>
                <w:szCs w:val="22"/>
              </w:rPr>
            </w:pPr>
            <w:r w:rsidRPr="00E76E09">
              <w:rPr>
                <w:rFonts w:ascii="Arial" w:hAnsi="Arial" w:cs="Arial"/>
                <w:sz w:val="22"/>
                <w:szCs w:val="22"/>
              </w:rPr>
              <w:t>2/52 placebo baseline</w:t>
            </w:r>
          </w:p>
        </w:tc>
        <w:tc>
          <w:tcPr>
            <w:tcW w:w="2160" w:type="dxa"/>
            <w:shd w:val="clear" w:color="auto" w:fill="auto"/>
          </w:tcPr>
          <w:p w14:paraId="06839915" w14:textId="77777777" w:rsidR="00D97D17" w:rsidRPr="00E76E09" w:rsidRDefault="00D97D17" w:rsidP="00D97D17">
            <w:pPr>
              <w:rPr>
                <w:rFonts w:ascii="Arial" w:hAnsi="Arial" w:cs="Arial"/>
                <w:sz w:val="22"/>
                <w:szCs w:val="22"/>
              </w:rPr>
            </w:pPr>
            <w:r w:rsidRPr="00E76E09">
              <w:rPr>
                <w:rFonts w:ascii="Arial" w:hAnsi="Arial" w:cs="Arial"/>
                <w:sz w:val="22"/>
                <w:szCs w:val="22"/>
              </w:rPr>
              <w:t>4/52 placebo</w:t>
            </w:r>
          </w:p>
        </w:tc>
        <w:tc>
          <w:tcPr>
            <w:tcW w:w="2340" w:type="dxa"/>
            <w:shd w:val="clear" w:color="auto" w:fill="auto"/>
          </w:tcPr>
          <w:p w14:paraId="01945E4D" w14:textId="77777777" w:rsidR="00D97D17" w:rsidRPr="00E76E09" w:rsidRDefault="00D97D17" w:rsidP="00D97D17">
            <w:pPr>
              <w:rPr>
                <w:rFonts w:ascii="Arial" w:hAnsi="Arial" w:cs="Arial"/>
                <w:sz w:val="22"/>
                <w:szCs w:val="22"/>
              </w:rPr>
            </w:pPr>
            <w:r w:rsidRPr="00E76E09">
              <w:rPr>
                <w:rFonts w:ascii="Arial" w:hAnsi="Arial" w:cs="Arial"/>
                <w:sz w:val="22"/>
                <w:szCs w:val="22"/>
              </w:rPr>
              <w:t>4/52 haloperidol</w:t>
            </w:r>
          </w:p>
        </w:tc>
        <w:tc>
          <w:tcPr>
            <w:tcW w:w="2340" w:type="dxa"/>
            <w:shd w:val="clear" w:color="auto" w:fill="auto"/>
          </w:tcPr>
          <w:p w14:paraId="33F24EC5" w14:textId="77777777" w:rsidR="00D97D17" w:rsidRPr="00E76E09" w:rsidRDefault="00D97D17" w:rsidP="00D97D17">
            <w:pPr>
              <w:rPr>
                <w:rFonts w:ascii="Arial" w:hAnsi="Arial" w:cs="Arial"/>
                <w:i/>
                <w:iCs/>
                <w:sz w:val="22"/>
                <w:szCs w:val="22"/>
              </w:rPr>
            </w:pPr>
            <w:r w:rsidRPr="00E76E09">
              <w:rPr>
                <w:rFonts w:ascii="Arial" w:hAnsi="Arial" w:cs="Arial"/>
                <w:i/>
                <w:iCs/>
                <w:sz w:val="22"/>
                <w:szCs w:val="22"/>
              </w:rPr>
              <w:t>4/52 placebo</w:t>
            </w:r>
          </w:p>
        </w:tc>
      </w:tr>
      <w:tr w:rsidR="00E76E09" w:rsidRPr="00E76E09" w14:paraId="1461A521" w14:textId="77777777" w:rsidTr="00E76E09">
        <w:tc>
          <w:tcPr>
            <w:tcW w:w="1548" w:type="dxa"/>
            <w:shd w:val="clear" w:color="auto" w:fill="auto"/>
          </w:tcPr>
          <w:p w14:paraId="20736AD9" w14:textId="77777777" w:rsidR="00D97D17" w:rsidRPr="00E76E09" w:rsidRDefault="00D97D17" w:rsidP="00D97D17">
            <w:pPr>
              <w:rPr>
                <w:rFonts w:ascii="Arial" w:hAnsi="Arial" w:cs="Arial"/>
                <w:i/>
                <w:iCs/>
                <w:sz w:val="22"/>
                <w:szCs w:val="22"/>
              </w:rPr>
            </w:pPr>
            <w:r w:rsidRPr="00E76E09">
              <w:rPr>
                <w:rFonts w:ascii="Arial" w:hAnsi="Arial" w:cs="Arial"/>
                <w:i/>
                <w:iCs/>
                <w:sz w:val="22"/>
                <w:szCs w:val="22"/>
              </w:rPr>
              <w:t>Group 3</w:t>
            </w:r>
          </w:p>
        </w:tc>
        <w:tc>
          <w:tcPr>
            <w:tcW w:w="2340" w:type="dxa"/>
            <w:shd w:val="clear" w:color="auto" w:fill="auto"/>
          </w:tcPr>
          <w:p w14:paraId="06D6C926" w14:textId="77777777" w:rsidR="00D97D17" w:rsidRPr="00E76E09" w:rsidRDefault="00D97D17" w:rsidP="00D97D17">
            <w:pPr>
              <w:rPr>
                <w:rFonts w:ascii="Arial" w:hAnsi="Arial" w:cs="Arial"/>
                <w:i/>
                <w:iCs/>
                <w:sz w:val="22"/>
                <w:szCs w:val="22"/>
              </w:rPr>
            </w:pPr>
            <w:r w:rsidRPr="00E76E09">
              <w:rPr>
                <w:rFonts w:ascii="Arial" w:hAnsi="Arial" w:cs="Arial"/>
                <w:i/>
                <w:iCs/>
                <w:sz w:val="22"/>
                <w:szCs w:val="22"/>
              </w:rPr>
              <w:t>2/52 placebo baseline</w:t>
            </w:r>
          </w:p>
        </w:tc>
        <w:tc>
          <w:tcPr>
            <w:tcW w:w="2160" w:type="dxa"/>
            <w:shd w:val="clear" w:color="auto" w:fill="auto"/>
          </w:tcPr>
          <w:p w14:paraId="78EF60C3" w14:textId="77777777" w:rsidR="00D97D17" w:rsidRPr="00E76E09" w:rsidRDefault="00D97D17" w:rsidP="00D97D17">
            <w:pPr>
              <w:rPr>
                <w:rFonts w:ascii="Arial" w:hAnsi="Arial" w:cs="Arial"/>
                <w:i/>
                <w:iCs/>
                <w:sz w:val="22"/>
                <w:szCs w:val="22"/>
              </w:rPr>
            </w:pPr>
            <w:r w:rsidRPr="00E76E09">
              <w:rPr>
                <w:rFonts w:ascii="Arial" w:hAnsi="Arial" w:cs="Arial"/>
                <w:i/>
                <w:iCs/>
                <w:sz w:val="22"/>
                <w:szCs w:val="22"/>
              </w:rPr>
              <w:t>4/52 placebo</w:t>
            </w:r>
          </w:p>
        </w:tc>
        <w:tc>
          <w:tcPr>
            <w:tcW w:w="2340" w:type="dxa"/>
            <w:shd w:val="clear" w:color="auto" w:fill="auto"/>
          </w:tcPr>
          <w:p w14:paraId="12600E41" w14:textId="77777777" w:rsidR="00D97D17" w:rsidRPr="00E76E09" w:rsidRDefault="00D97D17" w:rsidP="00D97D17">
            <w:pPr>
              <w:rPr>
                <w:rFonts w:ascii="Arial" w:hAnsi="Arial" w:cs="Arial"/>
                <w:i/>
                <w:iCs/>
                <w:sz w:val="22"/>
                <w:szCs w:val="22"/>
              </w:rPr>
            </w:pPr>
            <w:r w:rsidRPr="00E76E09">
              <w:rPr>
                <w:rFonts w:ascii="Arial" w:hAnsi="Arial" w:cs="Arial"/>
                <w:i/>
                <w:iCs/>
                <w:sz w:val="22"/>
                <w:szCs w:val="22"/>
              </w:rPr>
              <w:t>4/52 placebo</w:t>
            </w:r>
          </w:p>
        </w:tc>
        <w:tc>
          <w:tcPr>
            <w:tcW w:w="2340" w:type="dxa"/>
            <w:shd w:val="clear" w:color="auto" w:fill="auto"/>
          </w:tcPr>
          <w:p w14:paraId="0A0F9F5F" w14:textId="77777777" w:rsidR="00D97D17" w:rsidRPr="00E76E09" w:rsidRDefault="00D97D17" w:rsidP="00D97D17">
            <w:pPr>
              <w:rPr>
                <w:rFonts w:ascii="Arial" w:hAnsi="Arial" w:cs="Arial"/>
                <w:i/>
                <w:iCs/>
                <w:sz w:val="22"/>
                <w:szCs w:val="22"/>
              </w:rPr>
            </w:pPr>
            <w:r w:rsidRPr="00E76E09">
              <w:rPr>
                <w:rFonts w:ascii="Arial" w:hAnsi="Arial" w:cs="Arial"/>
                <w:i/>
                <w:iCs/>
                <w:sz w:val="22"/>
                <w:szCs w:val="22"/>
              </w:rPr>
              <w:t>4/52 haloperidol</w:t>
            </w:r>
          </w:p>
        </w:tc>
      </w:tr>
    </w:tbl>
    <w:p w14:paraId="01089D83" w14:textId="77777777" w:rsidR="00D97D17" w:rsidRPr="004B6822" w:rsidRDefault="00D97D17" w:rsidP="00D97D17">
      <w:pPr>
        <w:rPr>
          <w:rFonts w:ascii="Arial" w:hAnsi="Arial" w:cs="Arial"/>
          <w:sz w:val="22"/>
          <w:szCs w:val="22"/>
        </w:rPr>
      </w:pPr>
    </w:p>
    <w:p w14:paraId="428F58BF" w14:textId="77777777" w:rsidR="00D97D17" w:rsidRPr="004B6822" w:rsidRDefault="00D97D17" w:rsidP="00D97D17">
      <w:pPr>
        <w:rPr>
          <w:rFonts w:ascii="Arial" w:hAnsi="Arial" w:cs="Arial"/>
          <w:sz w:val="22"/>
          <w:szCs w:val="22"/>
        </w:rPr>
      </w:pPr>
      <w:r w:rsidRPr="004B6822">
        <w:rPr>
          <w:rFonts w:ascii="Arial" w:hAnsi="Arial" w:cs="Arial"/>
          <w:sz w:val="22"/>
          <w:szCs w:val="22"/>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5EFFA272" w14:textId="77777777">
        <w:tblPrEx>
          <w:tblCellMar>
            <w:top w:w="0" w:type="dxa"/>
            <w:left w:w="0" w:type="dxa"/>
            <w:bottom w:w="0" w:type="dxa"/>
            <w:right w:w="0" w:type="dxa"/>
          </w:tblCellMar>
        </w:tblPrEx>
        <w:tc>
          <w:tcPr>
            <w:tcW w:w="14228" w:type="dxa"/>
            <w:vAlign w:val="center"/>
          </w:tcPr>
          <w:p w14:paraId="104C6D09" w14:textId="77777777" w:rsidR="00D97D17" w:rsidRPr="004B6822" w:rsidRDefault="00D97D17" w:rsidP="00D97D17">
            <w:pPr>
              <w:rPr>
                <w:rFonts w:ascii="Arial" w:hAnsi="Arial" w:cs="Arial"/>
                <w:sz w:val="22"/>
                <w:szCs w:val="22"/>
              </w:rPr>
            </w:pPr>
            <w:r>
              <w:rPr>
                <w:rFonts w:ascii="Arial" w:hAnsi="Arial" w:cs="Arial"/>
                <w:sz w:val="22"/>
                <w:szCs w:val="22"/>
              </w:rPr>
              <w:t>Reference 311</w:t>
            </w:r>
            <w:r w:rsidRPr="004B6822">
              <w:rPr>
                <w:rFonts w:ascii="Arial" w:hAnsi="Arial" w:cs="Arial"/>
                <w:sz w:val="22"/>
                <w:szCs w:val="22"/>
              </w:rPr>
              <w:t>: Naruse</w:t>
            </w:r>
            <w:r w:rsidR="00EF06F0">
              <w:rPr>
                <w:rFonts w:ascii="Arial" w:hAnsi="Arial" w:cs="Arial"/>
                <w:sz w:val="22"/>
                <w:szCs w:val="22"/>
              </w:rPr>
              <w:t>,</w:t>
            </w:r>
            <w:r w:rsidRPr="004B6822">
              <w:rPr>
                <w:rFonts w:ascii="Arial" w:hAnsi="Arial" w:cs="Arial"/>
                <w:sz w:val="22"/>
                <w:szCs w:val="22"/>
              </w:rPr>
              <w:t xml:space="preserve"> H</w:t>
            </w:r>
            <w:r w:rsidR="00EF06F0">
              <w:rPr>
                <w:rFonts w:ascii="Arial" w:hAnsi="Arial" w:cs="Arial"/>
                <w:sz w:val="22"/>
                <w:szCs w:val="22"/>
              </w:rPr>
              <w:t>.</w:t>
            </w:r>
            <w:r w:rsidRPr="004B6822">
              <w:rPr>
                <w:rFonts w:ascii="Arial" w:hAnsi="Arial" w:cs="Arial"/>
                <w:sz w:val="22"/>
                <w:szCs w:val="22"/>
              </w:rPr>
              <w:t>, Nagahata</w:t>
            </w:r>
            <w:r w:rsidR="00EF06F0">
              <w:rPr>
                <w:rFonts w:ascii="Arial" w:hAnsi="Arial" w:cs="Arial"/>
                <w:sz w:val="22"/>
                <w:szCs w:val="22"/>
              </w:rPr>
              <w:t>,</w:t>
            </w:r>
            <w:r w:rsidRPr="004B6822">
              <w:rPr>
                <w:rFonts w:ascii="Arial" w:hAnsi="Arial" w:cs="Arial"/>
                <w:sz w:val="22"/>
                <w:szCs w:val="22"/>
              </w:rPr>
              <w:t xml:space="preserve"> M</w:t>
            </w:r>
            <w:r w:rsidR="00EF06F0">
              <w:rPr>
                <w:rFonts w:ascii="Arial" w:hAnsi="Arial" w:cs="Arial"/>
                <w:sz w:val="22"/>
                <w:szCs w:val="22"/>
              </w:rPr>
              <w:t>.</w:t>
            </w:r>
            <w:r w:rsidRPr="004B6822">
              <w:rPr>
                <w:rFonts w:ascii="Arial" w:hAnsi="Arial" w:cs="Arial"/>
                <w:sz w:val="22"/>
                <w:szCs w:val="22"/>
              </w:rPr>
              <w:t>, Nakarey, Shirahashi</w:t>
            </w:r>
            <w:r w:rsidR="00EF06F0">
              <w:rPr>
                <w:rFonts w:ascii="Arial" w:hAnsi="Arial" w:cs="Arial"/>
                <w:sz w:val="22"/>
                <w:szCs w:val="22"/>
              </w:rPr>
              <w:t>,</w:t>
            </w:r>
            <w:r w:rsidRPr="004B6822">
              <w:rPr>
                <w:rFonts w:ascii="Arial" w:hAnsi="Arial" w:cs="Arial"/>
                <w:sz w:val="22"/>
                <w:szCs w:val="22"/>
              </w:rPr>
              <w:t xml:space="preserve"> K</w:t>
            </w:r>
            <w:r w:rsidR="00EF06F0">
              <w:rPr>
                <w:rFonts w:ascii="Arial" w:hAnsi="Arial" w:cs="Arial"/>
                <w:sz w:val="22"/>
                <w:szCs w:val="22"/>
              </w:rPr>
              <w:t>.</w:t>
            </w:r>
            <w:r w:rsidRPr="004B6822">
              <w:rPr>
                <w:rFonts w:ascii="Arial" w:hAnsi="Arial" w:cs="Arial"/>
                <w:sz w:val="22"/>
                <w:szCs w:val="22"/>
              </w:rPr>
              <w:t>, Takesada</w:t>
            </w:r>
            <w:r w:rsidR="00EF06F0">
              <w:rPr>
                <w:rFonts w:ascii="Arial" w:hAnsi="Arial" w:cs="Arial"/>
                <w:sz w:val="22"/>
                <w:szCs w:val="22"/>
              </w:rPr>
              <w:t>,</w:t>
            </w:r>
            <w:r w:rsidRPr="004B6822">
              <w:rPr>
                <w:rFonts w:ascii="Arial" w:hAnsi="Arial" w:cs="Arial"/>
                <w:sz w:val="22"/>
                <w:szCs w:val="22"/>
              </w:rPr>
              <w:t xml:space="preserve"> M</w:t>
            </w:r>
            <w:r w:rsidR="00EF06F0">
              <w:rPr>
                <w:rFonts w:ascii="Arial" w:hAnsi="Arial" w:cs="Arial"/>
                <w:sz w:val="22"/>
                <w:szCs w:val="22"/>
              </w:rPr>
              <w:t>.</w:t>
            </w:r>
            <w:r w:rsidRPr="004B6822">
              <w:rPr>
                <w:rFonts w:ascii="Arial" w:hAnsi="Arial" w:cs="Arial"/>
                <w:sz w:val="22"/>
                <w:szCs w:val="22"/>
              </w:rPr>
              <w:t>, Yamasaki</w:t>
            </w:r>
            <w:r w:rsidR="00EF06F0">
              <w:rPr>
                <w:rFonts w:ascii="Arial" w:hAnsi="Arial" w:cs="Arial"/>
                <w:sz w:val="22"/>
                <w:szCs w:val="22"/>
              </w:rPr>
              <w:t>,</w:t>
            </w:r>
            <w:r w:rsidRPr="004B6822">
              <w:rPr>
                <w:rFonts w:ascii="Arial" w:hAnsi="Arial" w:cs="Arial"/>
                <w:sz w:val="22"/>
                <w:szCs w:val="22"/>
              </w:rPr>
              <w:t xml:space="preserve"> K.  A multi-center double-blind trial of Pimozide (orap), Haloperidol and placebo.  Children with behavioural disorders, using a cross over design.  </w:t>
            </w:r>
            <w:r w:rsidRPr="00AF0A9D">
              <w:rPr>
                <w:rFonts w:ascii="Arial" w:hAnsi="Arial" w:cs="Arial"/>
                <w:i/>
                <w:sz w:val="22"/>
                <w:szCs w:val="22"/>
              </w:rPr>
              <w:t>Aeta Paedopsychiatr</w:t>
            </w:r>
            <w:r w:rsidRPr="004B6822">
              <w:rPr>
                <w:rFonts w:ascii="Arial" w:hAnsi="Arial" w:cs="Arial"/>
                <w:sz w:val="22"/>
                <w:szCs w:val="22"/>
              </w:rPr>
              <w:t>. 1982; 48: 1793-84</w:t>
            </w:r>
          </w:p>
        </w:tc>
      </w:tr>
    </w:tbl>
    <w:p w14:paraId="1007E7C1" w14:textId="77777777" w:rsidR="00D97D17" w:rsidRPr="004B6822"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1620"/>
        <w:gridCol w:w="6120"/>
        <w:gridCol w:w="6480"/>
      </w:tblGrid>
      <w:tr w:rsidR="00D97D17" w:rsidRPr="004B6822" w14:paraId="42FF2AF2" w14:textId="77777777">
        <w:tblPrEx>
          <w:tblCellMar>
            <w:top w:w="0" w:type="dxa"/>
            <w:left w:w="0" w:type="dxa"/>
            <w:bottom w:w="0" w:type="dxa"/>
            <w:right w:w="0" w:type="dxa"/>
          </w:tblCellMar>
        </w:tblPrEx>
        <w:tc>
          <w:tcPr>
            <w:tcW w:w="1620" w:type="dxa"/>
            <w:tcBorders>
              <w:top w:val="threeDEmboss" w:sz="6" w:space="0" w:color="auto"/>
              <w:left w:val="threeDEmboss" w:sz="6" w:space="0" w:color="auto"/>
              <w:bottom w:val="threeDEmboss" w:sz="6" w:space="0" w:color="auto"/>
              <w:right w:val="threeDEmboss" w:sz="6" w:space="0" w:color="auto"/>
            </w:tcBorders>
            <w:vAlign w:val="center"/>
          </w:tcPr>
          <w:p w14:paraId="1A527FA7" w14:textId="77777777" w:rsidR="00D97D17" w:rsidRPr="004B6822" w:rsidRDefault="00EF06F0"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69F7E768" w14:textId="77777777" w:rsidR="00D97D17" w:rsidRPr="004B6822" w:rsidRDefault="00EF06F0" w:rsidP="00D97D17">
            <w:pPr>
              <w:rPr>
                <w:rFonts w:ascii="Arial" w:hAnsi="Arial" w:cs="Arial"/>
                <w:sz w:val="22"/>
                <w:szCs w:val="22"/>
              </w:rPr>
            </w:pPr>
            <w:r>
              <w:rPr>
                <w:rFonts w:ascii="Arial" w:hAnsi="Arial" w:cs="Arial"/>
                <w:sz w:val="22"/>
                <w:szCs w:val="22"/>
              </w:rPr>
              <w:t>Randomised controlled trial –</w:t>
            </w:r>
            <w:r w:rsidR="00D97D17" w:rsidRPr="004B6822">
              <w:rPr>
                <w:rFonts w:ascii="Arial" w:hAnsi="Arial" w:cs="Arial"/>
                <w:sz w:val="22"/>
                <w:szCs w:val="22"/>
              </w:rPr>
              <w:t xml:space="preserve"> Grade 1</w:t>
            </w:r>
          </w:p>
        </w:tc>
        <w:tc>
          <w:tcPr>
            <w:tcW w:w="6480" w:type="dxa"/>
            <w:tcBorders>
              <w:top w:val="threeDEmboss" w:sz="6" w:space="0" w:color="auto"/>
              <w:left w:val="threeDEmboss" w:sz="6" w:space="0" w:color="auto"/>
              <w:bottom w:val="threeDEmboss" w:sz="6" w:space="0" w:color="auto"/>
              <w:right w:val="threeDEmboss" w:sz="6" w:space="0" w:color="auto"/>
            </w:tcBorders>
          </w:tcPr>
          <w:p w14:paraId="6675746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Crossover double blind</w:t>
            </w:r>
          </w:p>
        </w:tc>
      </w:tr>
      <w:tr w:rsidR="00D97D17" w:rsidRPr="004B6822" w14:paraId="27098605"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521F611A"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18DCFE7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tc>
        <w:tc>
          <w:tcPr>
            <w:tcW w:w="6480" w:type="dxa"/>
            <w:tcBorders>
              <w:top w:val="threeDEmboss" w:sz="6" w:space="0" w:color="auto"/>
              <w:left w:val="threeDEmboss" w:sz="6" w:space="0" w:color="auto"/>
              <w:bottom w:val="threeDEmboss" w:sz="6" w:space="0" w:color="auto"/>
              <w:right w:val="threeDEmboss" w:sz="6" w:space="0" w:color="auto"/>
            </w:tcBorders>
          </w:tcPr>
          <w:p w14:paraId="711AAA7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Clinical effectiveness and safety of pimozide in children with behavioural disorder</w:t>
            </w:r>
            <w:r w:rsidR="00EF06F0">
              <w:rPr>
                <w:rFonts w:ascii="Arial" w:hAnsi="Arial" w:cs="Arial"/>
                <w:sz w:val="22"/>
                <w:szCs w:val="22"/>
              </w:rPr>
              <w:t>.</w:t>
            </w:r>
          </w:p>
        </w:tc>
      </w:tr>
      <w:tr w:rsidR="00D97D17" w:rsidRPr="004B6822" w14:paraId="5C426042"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367470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1C1DCAB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Secondary</w:t>
            </w:r>
          </w:p>
        </w:tc>
        <w:tc>
          <w:tcPr>
            <w:tcW w:w="6480" w:type="dxa"/>
            <w:tcBorders>
              <w:top w:val="threeDEmboss" w:sz="6" w:space="0" w:color="auto"/>
              <w:left w:val="threeDEmboss" w:sz="6" w:space="0" w:color="auto"/>
              <w:bottom w:val="threeDEmboss" w:sz="6" w:space="0" w:color="auto"/>
              <w:right w:val="threeDEmboss" w:sz="6" w:space="0" w:color="auto"/>
            </w:tcBorders>
          </w:tcPr>
          <w:p w14:paraId="3DF788A8" w14:textId="77777777" w:rsidR="00D97D17" w:rsidRPr="004B6822" w:rsidRDefault="00D97D17" w:rsidP="00D97D17">
            <w:pPr>
              <w:ind w:left="180"/>
              <w:rPr>
                <w:rFonts w:ascii="Arial" w:hAnsi="Arial" w:cs="Arial"/>
                <w:sz w:val="22"/>
                <w:szCs w:val="22"/>
              </w:rPr>
            </w:pPr>
          </w:p>
        </w:tc>
      </w:tr>
      <w:tr w:rsidR="00D97D17" w:rsidRPr="004B6822" w14:paraId="540E3E8B"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7973ABE6"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6120" w:type="dxa"/>
            <w:tcBorders>
              <w:top w:val="threeDEmboss" w:sz="6" w:space="0" w:color="auto"/>
              <w:left w:val="threeDEmboss" w:sz="6" w:space="0" w:color="auto"/>
              <w:bottom w:val="threeDEmboss" w:sz="6" w:space="0" w:color="auto"/>
              <w:right w:val="threeDEmboss" w:sz="6" w:space="0" w:color="auto"/>
            </w:tcBorders>
          </w:tcPr>
          <w:p w14:paraId="6596944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 </w:t>
            </w:r>
          </w:p>
        </w:tc>
        <w:tc>
          <w:tcPr>
            <w:tcW w:w="6480" w:type="dxa"/>
            <w:tcBorders>
              <w:top w:val="threeDEmboss" w:sz="6" w:space="0" w:color="auto"/>
              <w:left w:val="threeDEmboss" w:sz="6" w:space="0" w:color="auto"/>
              <w:bottom w:val="threeDEmboss" w:sz="6" w:space="0" w:color="auto"/>
              <w:right w:val="threeDEmboss" w:sz="6" w:space="0" w:color="auto"/>
            </w:tcBorders>
          </w:tcPr>
          <w:p w14:paraId="5CC3869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87</w:t>
            </w:r>
          </w:p>
        </w:tc>
      </w:tr>
      <w:tr w:rsidR="00D97D17" w:rsidRPr="004B6822" w14:paraId="0FEF21E9"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1823A7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C0A4E4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Age, sex, race, and other relevant risk factors </w:t>
            </w:r>
          </w:p>
        </w:tc>
        <w:tc>
          <w:tcPr>
            <w:tcW w:w="6480" w:type="dxa"/>
            <w:tcBorders>
              <w:top w:val="threeDEmboss" w:sz="6" w:space="0" w:color="auto"/>
              <w:left w:val="threeDEmboss" w:sz="6" w:space="0" w:color="auto"/>
              <w:bottom w:val="threeDEmboss" w:sz="6" w:space="0" w:color="auto"/>
              <w:right w:val="threeDEmboss" w:sz="6" w:space="0" w:color="auto"/>
            </w:tcBorders>
          </w:tcPr>
          <w:p w14:paraId="726B0D6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69M:18F; 3-16</w:t>
            </w:r>
            <w:r w:rsidR="00EF06F0">
              <w:rPr>
                <w:rFonts w:ascii="Arial" w:hAnsi="Arial" w:cs="Arial"/>
                <w:sz w:val="22"/>
                <w:szCs w:val="22"/>
              </w:rPr>
              <w:t xml:space="preserve"> </w:t>
            </w:r>
            <w:r w:rsidRPr="004B6822">
              <w:rPr>
                <w:rFonts w:ascii="Arial" w:hAnsi="Arial" w:cs="Arial"/>
                <w:sz w:val="22"/>
                <w:szCs w:val="22"/>
              </w:rPr>
              <w:t xml:space="preserve">years; race not stated; study carried out in </w:t>
            </w:r>
            <w:smartTag w:uri="urn:schemas-microsoft-com:office:smarttags" w:element="country-region">
              <w:smartTag w:uri="urn:schemas-microsoft-com:office:smarttags" w:element="place">
                <w:r w:rsidRPr="004B6822">
                  <w:rPr>
                    <w:rFonts w:ascii="Arial" w:hAnsi="Arial" w:cs="Arial"/>
                    <w:sz w:val="22"/>
                    <w:szCs w:val="22"/>
                  </w:rPr>
                  <w:t>Japan</w:t>
                </w:r>
              </w:smartTag>
            </w:smartTag>
            <w:r w:rsidRPr="004B6822">
              <w:rPr>
                <w:rFonts w:ascii="Arial" w:hAnsi="Arial" w:cs="Arial"/>
                <w:sz w:val="22"/>
                <w:szCs w:val="22"/>
              </w:rPr>
              <w:t>.</w:t>
            </w:r>
          </w:p>
        </w:tc>
      </w:tr>
      <w:tr w:rsidR="00D97D17" w:rsidRPr="004B6822" w14:paraId="6A63068F"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63F49F5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A90BEB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Inclusion and exclusion criteria </w:t>
            </w:r>
          </w:p>
        </w:tc>
        <w:tc>
          <w:tcPr>
            <w:tcW w:w="6480" w:type="dxa"/>
            <w:tcBorders>
              <w:top w:val="threeDEmboss" w:sz="6" w:space="0" w:color="auto"/>
              <w:left w:val="threeDEmboss" w:sz="6" w:space="0" w:color="auto"/>
              <w:bottom w:val="threeDEmboss" w:sz="6" w:space="0" w:color="auto"/>
              <w:right w:val="threeDEmboss" w:sz="6" w:space="0" w:color="auto"/>
            </w:tcBorders>
          </w:tcPr>
          <w:p w14:paraId="5DF0651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In: Behavioural disorders not responding to other treatment. Excl: IQ&lt;20; severe organic brain damage; uncontrollable seizures (not otherwise defined)</w:t>
            </w:r>
          </w:p>
        </w:tc>
      </w:tr>
      <w:tr w:rsidR="00D97D17" w:rsidRPr="004B6822" w14:paraId="7AD30B61"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73FF88A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D2AF77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Power </w:t>
            </w:r>
          </w:p>
        </w:tc>
        <w:tc>
          <w:tcPr>
            <w:tcW w:w="6480" w:type="dxa"/>
            <w:tcBorders>
              <w:top w:val="threeDEmboss" w:sz="6" w:space="0" w:color="auto"/>
              <w:left w:val="threeDEmboss" w:sz="6" w:space="0" w:color="auto"/>
              <w:bottom w:val="threeDEmboss" w:sz="6" w:space="0" w:color="auto"/>
              <w:right w:val="threeDEmboss" w:sz="6" w:space="0" w:color="auto"/>
            </w:tcBorders>
          </w:tcPr>
          <w:p w14:paraId="6464671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Not stated</w:t>
            </w:r>
          </w:p>
        </w:tc>
      </w:tr>
      <w:tr w:rsidR="00D97D17" w:rsidRPr="004B6822" w14:paraId="54BF554D"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0D68936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FEAD5E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Method of randomisation </w:t>
            </w:r>
          </w:p>
        </w:tc>
        <w:tc>
          <w:tcPr>
            <w:tcW w:w="6480" w:type="dxa"/>
            <w:tcBorders>
              <w:top w:val="threeDEmboss" w:sz="6" w:space="0" w:color="auto"/>
              <w:left w:val="threeDEmboss" w:sz="6" w:space="0" w:color="auto"/>
              <w:bottom w:val="threeDEmboss" w:sz="6" w:space="0" w:color="auto"/>
              <w:right w:val="threeDEmboss" w:sz="6" w:space="0" w:color="auto"/>
            </w:tcBorders>
          </w:tcPr>
          <w:p w14:paraId="6F1D5E8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Not stated. Drug </w:t>
            </w:r>
            <w:r w:rsidR="00EF06F0">
              <w:rPr>
                <w:rFonts w:ascii="Arial" w:hAnsi="Arial" w:cs="Arial"/>
                <w:sz w:val="22"/>
                <w:szCs w:val="22"/>
              </w:rPr>
              <w:t>combinations randomly allocated</w:t>
            </w:r>
          </w:p>
        </w:tc>
      </w:tr>
      <w:tr w:rsidR="00D97D17" w:rsidRPr="004B6822" w14:paraId="546FECCE"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4B384E1A"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A19213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411B6EA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8/52 each of placebo; pimozide and haloperidol</w:t>
            </w:r>
          </w:p>
        </w:tc>
      </w:tr>
      <w:tr w:rsidR="00D97D17" w:rsidRPr="004B6822" w14:paraId="7661C501"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64DC7E44"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9E4D1F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tc>
        <w:tc>
          <w:tcPr>
            <w:tcW w:w="6480" w:type="dxa"/>
            <w:tcBorders>
              <w:top w:val="threeDEmboss" w:sz="6" w:space="0" w:color="auto"/>
              <w:left w:val="threeDEmboss" w:sz="6" w:space="0" w:color="auto"/>
              <w:bottom w:val="threeDEmboss" w:sz="6" w:space="0" w:color="auto"/>
              <w:right w:val="threeDEmboss" w:sz="6" w:space="0" w:color="auto"/>
            </w:tcBorders>
          </w:tcPr>
          <w:p w14:paraId="5A57D3B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 Double blind.</w:t>
            </w:r>
          </w:p>
        </w:tc>
      </w:tr>
      <w:tr w:rsidR="00D97D17" w:rsidRPr="004B6822" w14:paraId="41FE7046"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FCFBA0A"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F20E31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2BB4611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8/52 for each condition</w:t>
            </w:r>
          </w:p>
        </w:tc>
      </w:tr>
      <w:tr w:rsidR="00D97D17" w:rsidRPr="004B6822" w14:paraId="4B66F480"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592605F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2C0D5F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5ADC2AE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80 -82 in comparison groups. Outcome for remaining 5-7 subjects not stated</w:t>
            </w:r>
          </w:p>
        </w:tc>
      </w:tr>
      <w:tr w:rsidR="00D97D17" w:rsidRPr="004B6822" w14:paraId="19C29560"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47BEB3C2"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6120" w:type="dxa"/>
            <w:tcBorders>
              <w:top w:val="threeDEmboss" w:sz="6" w:space="0" w:color="auto"/>
              <w:left w:val="threeDEmboss" w:sz="6" w:space="0" w:color="auto"/>
              <w:bottom w:val="threeDEmboss" w:sz="6" w:space="0" w:color="auto"/>
              <w:right w:val="threeDEmboss" w:sz="6" w:space="0" w:color="auto"/>
            </w:tcBorders>
          </w:tcPr>
          <w:p w14:paraId="7A02EA7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w:t>
            </w:r>
          </w:p>
        </w:tc>
        <w:tc>
          <w:tcPr>
            <w:tcW w:w="6480" w:type="dxa"/>
            <w:tcBorders>
              <w:top w:val="threeDEmboss" w:sz="6" w:space="0" w:color="auto"/>
              <w:left w:val="threeDEmboss" w:sz="6" w:space="0" w:color="auto"/>
              <w:bottom w:val="threeDEmboss" w:sz="6" w:space="0" w:color="auto"/>
              <w:right w:val="threeDEmboss" w:sz="6" w:space="0" w:color="auto"/>
            </w:tcBorders>
          </w:tcPr>
          <w:p w14:paraId="5CEA0B5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tc>
      </w:tr>
      <w:tr w:rsidR="00D97D17" w:rsidRPr="004B6822" w14:paraId="355308EE"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58E94C41"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91F454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study population typical of patients with this disease? </w:t>
            </w:r>
          </w:p>
        </w:tc>
        <w:tc>
          <w:tcPr>
            <w:tcW w:w="6480" w:type="dxa"/>
            <w:tcBorders>
              <w:top w:val="threeDEmboss" w:sz="6" w:space="0" w:color="auto"/>
              <w:left w:val="threeDEmboss" w:sz="6" w:space="0" w:color="auto"/>
              <w:bottom w:val="threeDEmboss" w:sz="6" w:space="0" w:color="auto"/>
              <w:right w:val="threeDEmboss" w:sz="6" w:space="0" w:color="auto"/>
            </w:tcBorders>
          </w:tcPr>
          <w:p w14:paraId="0FB1DC0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Mixed group. 34 subjects classified as autistic disturbance. No further detail or demographic data on these subjects. Results for this group provided and analysed separately</w:t>
            </w:r>
            <w:r w:rsidR="00EF06F0">
              <w:rPr>
                <w:rFonts w:ascii="Arial" w:hAnsi="Arial" w:cs="Arial"/>
                <w:sz w:val="22"/>
                <w:szCs w:val="22"/>
              </w:rPr>
              <w:t>.</w:t>
            </w:r>
          </w:p>
        </w:tc>
      </w:tr>
      <w:tr w:rsidR="00D97D17" w:rsidRPr="004B6822" w14:paraId="023BF357"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D8A6D2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289363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Were the treatment/control groups comparable at baseline? </w:t>
            </w:r>
          </w:p>
        </w:tc>
        <w:tc>
          <w:tcPr>
            <w:tcW w:w="6480" w:type="dxa"/>
            <w:tcBorders>
              <w:top w:val="threeDEmboss" w:sz="6" w:space="0" w:color="auto"/>
              <w:left w:val="threeDEmboss" w:sz="6" w:space="0" w:color="auto"/>
              <w:bottom w:val="threeDEmboss" w:sz="6" w:space="0" w:color="auto"/>
              <w:right w:val="threeDEmboss" w:sz="6" w:space="0" w:color="auto"/>
            </w:tcBorders>
          </w:tcPr>
          <w:p w14:paraId="74F1FB2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Insufficient data, but crossover design</w:t>
            </w:r>
          </w:p>
        </w:tc>
      </w:tr>
      <w:tr w:rsidR="00D97D17" w:rsidRPr="004B6822" w14:paraId="29A20961"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50F2F5B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3C8842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intervention compared to placebo and/or best accepted 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0E81EE5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tc>
      </w:tr>
      <w:tr w:rsidR="00D97D17" w:rsidRPr="004B6822" w14:paraId="6A82892B"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84E8C6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86E28A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there compliance with the intervention?</w:t>
            </w:r>
          </w:p>
        </w:tc>
        <w:tc>
          <w:tcPr>
            <w:tcW w:w="6480" w:type="dxa"/>
            <w:tcBorders>
              <w:top w:val="threeDEmboss" w:sz="6" w:space="0" w:color="auto"/>
              <w:left w:val="threeDEmboss" w:sz="6" w:space="0" w:color="auto"/>
              <w:bottom w:val="threeDEmboss" w:sz="6" w:space="0" w:color="auto"/>
              <w:right w:val="threeDEmboss" w:sz="6" w:space="0" w:color="auto"/>
            </w:tcBorders>
          </w:tcPr>
          <w:p w14:paraId="051AA6E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Not stated</w:t>
            </w:r>
          </w:p>
        </w:tc>
      </w:tr>
      <w:tr w:rsidR="00D97D17" w:rsidRPr="004B6822" w14:paraId="1AA9E26D"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2CD523D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7CDCF0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equal intensity of observation of study and control subjects? </w:t>
            </w:r>
          </w:p>
        </w:tc>
        <w:tc>
          <w:tcPr>
            <w:tcW w:w="6480" w:type="dxa"/>
            <w:tcBorders>
              <w:top w:val="threeDEmboss" w:sz="6" w:space="0" w:color="auto"/>
              <w:left w:val="threeDEmboss" w:sz="6" w:space="0" w:color="auto"/>
              <w:bottom w:val="threeDEmboss" w:sz="6" w:space="0" w:color="auto"/>
              <w:right w:val="threeDEmboss" w:sz="6" w:space="0" w:color="auto"/>
            </w:tcBorders>
          </w:tcPr>
          <w:p w14:paraId="7D8CB93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tc>
      </w:tr>
      <w:tr w:rsidR="00D97D17" w:rsidRPr="004B6822" w14:paraId="5CA74B60"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02601DA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C5F6AE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process of observation likely to affect the outcome? </w:t>
            </w:r>
          </w:p>
        </w:tc>
        <w:tc>
          <w:tcPr>
            <w:tcW w:w="6480" w:type="dxa"/>
            <w:tcBorders>
              <w:top w:val="threeDEmboss" w:sz="6" w:space="0" w:color="auto"/>
              <w:left w:val="threeDEmboss" w:sz="6" w:space="0" w:color="auto"/>
              <w:bottom w:val="threeDEmboss" w:sz="6" w:space="0" w:color="auto"/>
              <w:right w:val="threeDEmboss" w:sz="6" w:space="0" w:color="auto"/>
            </w:tcBorders>
          </w:tcPr>
          <w:p w14:paraId="339455A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w:t>
            </w:r>
          </w:p>
        </w:tc>
      </w:tr>
      <w:tr w:rsidR="00D97D17" w:rsidRPr="004B6822" w14:paraId="219F8EC9"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19037BF1"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5B68CC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Intention to treat analysis? </w:t>
            </w:r>
          </w:p>
        </w:tc>
        <w:tc>
          <w:tcPr>
            <w:tcW w:w="6480" w:type="dxa"/>
            <w:tcBorders>
              <w:top w:val="threeDEmboss" w:sz="6" w:space="0" w:color="auto"/>
              <w:left w:val="threeDEmboss" w:sz="6" w:space="0" w:color="auto"/>
              <w:bottom w:val="threeDEmboss" w:sz="6" w:space="0" w:color="auto"/>
              <w:right w:val="threeDEmboss" w:sz="6" w:space="0" w:color="auto"/>
            </w:tcBorders>
          </w:tcPr>
          <w:p w14:paraId="3743083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w:t>
            </w:r>
          </w:p>
        </w:tc>
      </w:tr>
      <w:tr w:rsidR="00D97D17" w:rsidRPr="004B6822" w14:paraId="0615DEBB"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01357636"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B04AA2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Did conclusions about safety take into account the limited size of the study? </w:t>
            </w:r>
          </w:p>
        </w:tc>
        <w:tc>
          <w:tcPr>
            <w:tcW w:w="6480" w:type="dxa"/>
            <w:tcBorders>
              <w:top w:val="threeDEmboss" w:sz="6" w:space="0" w:color="auto"/>
              <w:left w:val="threeDEmboss" w:sz="6" w:space="0" w:color="auto"/>
              <w:bottom w:val="threeDEmboss" w:sz="6" w:space="0" w:color="auto"/>
              <w:right w:val="threeDEmboss" w:sz="6" w:space="0" w:color="auto"/>
            </w:tcBorders>
          </w:tcPr>
          <w:p w14:paraId="7D000D9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 Separate pilot study on endocrine effects was carried out in 10 children by this group and is reported in full in a separate publication</w:t>
            </w:r>
            <w:r w:rsidR="00EF06F0">
              <w:rPr>
                <w:rFonts w:ascii="Arial" w:hAnsi="Arial" w:cs="Arial"/>
                <w:sz w:val="22"/>
                <w:szCs w:val="22"/>
              </w:rPr>
              <w:t>.</w:t>
            </w:r>
          </w:p>
        </w:tc>
      </w:tr>
      <w:tr w:rsidR="00D97D17" w:rsidRPr="004B6822" w14:paraId="2D536CC8"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100E581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1555D7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effectiveness proven? </w:t>
            </w:r>
          </w:p>
        </w:tc>
        <w:tc>
          <w:tcPr>
            <w:tcW w:w="6480" w:type="dxa"/>
            <w:tcBorders>
              <w:top w:val="threeDEmboss" w:sz="6" w:space="0" w:color="auto"/>
              <w:left w:val="threeDEmboss" w:sz="6" w:space="0" w:color="auto"/>
              <w:bottom w:val="threeDEmboss" w:sz="6" w:space="0" w:color="auto"/>
              <w:right w:val="threeDEmboss" w:sz="6" w:space="0" w:color="auto"/>
            </w:tcBorders>
          </w:tcPr>
          <w:p w14:paraId="12F07209" w14:textId="77777777" w:rsidR="00D97D17" w:rsidRPr="004B6822" w:rsidRDefault="00EF06F0" w:rsidP="00D97D17">
            <w:pPr>
              <w:ind w:left="180"/>
              <w:rPr>
                <w:rFonts w:ascii="Arial" w:hAnsi="Arial" w:cs="Arial"/>
                <w:sz w:val="22"/>
                <w:szCs w:val="22"/>
              </w:rPr>
            </w:pPr>
            <w:r>
              <w:rPr>
                <w:rFonts w:ascii="Arial" w:hAnsi="Arial" w:cs="Arial"/>
                <w:sz w:val="22"/>
                <w:szCs w:val="22"/>
              </w:rPr>
              <w:t>Yes, within limited study</w:t>
            </w:r>
          </w:p>
        </w:tc>
      </w:tr>
      <w:tr w:rsidR="00D97D17" w:rsidRPr="004B6822" w14:paraId="640F358E"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7481004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3F3C86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6480" w:type="dxa"/>
            <w:tcBorders>
              <w:top w:val="threeDEmboss" w:sz="6" w:space="0" w:color="auto"/>
              <w:left w:val="threeDEmboss" w:sz="6" w:space="0" w:color="auto"/>
              <w:bottom w:val="threeDEmboss" w:sz="6" w:space="0" w:color="auto"/>
              <w:right w:val="threeDEmboss" w:sz="6" w:space="0" w:color="auto"/>
            </w:tcBorders>
          </w:tcPr>
          <w:p w14:paraId="0A5B1A5E" w14:textId="77777777" w:rsidR="00D97D17" w:rsidRPr="004B6822" w:rsidRDefault="00D97D17" w:rsidP="00D97D17">
            <w:pPr>
              <w:ind w:left="180"/>
              <w:rPr>
                <w:rFonts w:ascii="Arial" w:hAnsi="Arial" w:cs="Arial"/>
                <w:sz w:val="22"/>
                <w:szCs w:val="22"/>
              </w:rPr>
            </w:pPr>
          </w:p>
        </w:tc>
      </w:tr>
      <w:tr w:rsidR="00D97D17" w:rsidRPr="004B6822" w14:paraId="1CDD3770"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36866546"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6120" w:type="dxa"/>
            <w:tcBorders>
              <w:top w:val="threeDEmboss" w:sz="6" w:space="0" w:color="auto"/>
              <w:left w:val="threeDEmboss" w:sz="6" w:space="0" w:color="auto"/>
              <w:bottom w:val="threeDEmboss" w:sz="6" w:space="0" w:color="auto"/>
              <w:right w:val="threeDEmboss" w:sz="6" w:space="0" w:color="auto"/>
            </w:tcBorders>
          </w:tcPr>
          <w:p w14:paraId="5CE7FC5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Quan</w:t>
            </w:r>
            <w:r w:rsidR="00EF06F0">
              <w:rPr>
                <w:rFonts w:ascii="Arial" w:hAnsi="Arial" w:cs="Arial"/>
                <w:sz w:val="22"/>
                <w:szCs w:val="22"/>
              </w:rPr>
              <w:t>tified results (ie, incidence</w:t>
            </w:r>
            <w:r w:rsidRPr="004B6822">
              <w:rPr>
                <w:rFonts w:ascii="Arial" w:hAnsi="Arial" w:cs="Arial"/>
                <w:sz w:val="22"/>
                <w:szCs w:val="22"/>
              </w:rPr>
              <w:t xml:space="preserve">/1000) </w:t>
            </w:r>
          </w:p>
        </w:tc>
        <w:tc>
          <w:tcPr>
            <w:tcW w:w="6480" w:type="dxa"/>
            <w:tcBorders>
              <w:top w:val="threeDEmboss" w:sz="6" w:space="0" w:color="auto"/>
              <w:left w:val="threeDEmboss" w:sz="6" w:space="0" w:color="auto"/>
              <w:bottom w:val="threeDEmboss" w:sz="6" w:space="0" w:color="auto"/>
              <w:right w:val="threeDEmboss" w:sz="6" w:space="0" w:color="auto"/>
            </w:tcBorders>
          </w:tcPr>
          <w:p w14:paraId="4AC9054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w:t>
            </w:r>
          </w:p>
        </w:tc>
      </w:tr>
      <w:tr w:rsidR="00D97D17" w:rsidRPr="004B6822" w14:paraId="1B298E6E"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6DA47CB5"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A510E5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tc>
        <w:tc>
          <w:tcPr>
            <w:tcW w:w="6480" w:type="dxa"/>
            <w:tcBorders>
              <w:top w:val="threeDEmboss" w:sz="6" w:space="0" w:color="auto"/>
              <w:left w:val="threeDEmboss" w:sz="6" w:space="0" w:color="auto"/>
              <w:bottom w:val="threeDEmboss" w:sz="6" w:space="0" w:color="auto"/>
              <w:right w:val="threeDEmboss" w:sz="6" w:space="0" w:color="auto"/>
            </w:tcBorders>
          </w:tcPr>
          <w:p w14:paraId="72A0BAC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w:t>
            </w:r>
          </w:p>
        </w:tc>
      </w:tr>
      <w:tr w:rsidR="00D97D17" w:rsidRPr="004B6822" w14:paraId="21548692"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449BF7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C4235B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tc>
        <w:tc>
          <w:tcPr>
            <w:tcW w:w="6480" w:type="dxa"/>
            <w:tcBorders>
              <w:top w:val="threeDEmboss" w:sz="6" w:space="0" w:color="auto"/>
              <w:left w:val="threeDEmboss" w:sz="6" w:space="0" w:color="auto"/>
              <w:bottom w:val="threeDEmboss" w:sz="6" w:space="0" w:color="auto"/>
              <w:right w:val="threeDEmboss" w:sz="6" w:space="0" w:color="auto"/>
            </w:tcBorders>
          </w:tcPr>
          <w:p w14:paraId="53132A8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w:t>
            </w:r>
          </w:p>
        </w:tc>
      </w:tr>
      <w:tr w:rsidR="00D97D17" w:rsidRPr="004B6822" w14:paraId="4B04E5BF"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42BB419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4D1152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tc>
        <w:tc>
          <w:tcPr>
            <w:tcW w:w="6480" w:type="dxa"/>
            <w:tcBorders>
              <w:top w:val="threeDEmboss" w:sz="6" w:space="0" w:color="auto"/>
              <w:left w:val="threeDEmboss" w:sz="6" w:space="0" w:color="auto"/>
              <w:bottom w:val="threeDEmboss" w:sz="6" w:space="0" w:color="auto"/>
              <w:right w:val="threeDEmboss" w:sz="6" w:space="0" w:color="auto"/>
            </w:tcBorders>
          </w:tcPr>
          <w:p w14:paraId="042643D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w:t>
            </w:r>
          </w:p>
        </w:tc>
      </w:tr>
      <w:tr w:rsidR="00D97D17" w:rsidRPr="004B6822" w14:paraId="7E17433A"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5EEA00A"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E7E565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tc>
        <w:tc>
          <w:tcPr>
            <w:tcW w:w="6480" w:type="dxa"/>
            <w:tcBorders>
              <w:top w:val="threeDEmboss" w:sz="6" w:space="0" w:color="auto"/>
              <w:left w:val="threeDEmboss" w:sz="6" w:space="0" w:color="auto"/>
              <w:bottom w:val="threeDEmboss" w:sz="6" w:space="0" w:color="auto"/>
              <w:right w:val="threeDEmboss" w:sz="6" w:space="0" w:color="auto"/>
            </w:tcBorders>
          </w:tcPr>
          <w:p w14:paraId="4FC2C54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 Demonstrated both interventions statistical significant improvement in behaviour compared to placebo. When analysed according to diagnostic category, significance only remains for autistic group.</w:t>
            </w:r>
          </w:p>
        </w:tc>
      </w:tr>
      <w:tr w:rsidR="00D97D17" w:rsidRPr="004B6822" w14:paraId="5A5903FD"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5D7B13BC"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5B1035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6480" w:type="dxa"/>
            <w:tcBorders>
              <w:top w:val="threeDEmboss" w:sz="6" w:space="0" w:color="auto"/>
              <w:left w:val="threeDEmboss" w:sz="6" w:space="0" w:color="auto"/>
              <w:bottom w:val="threeDEmboss" w:sz="6" w:space="0" w:color="auto"/>
              <w:right w:val="threeDEmboss" w:sz="6" w:space="0" w:color="auto"/>
            </w:tcBorders>
          </w:tcPr>
          <w:p w14:paraId="02D9031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tc>
      </w:tr>
      <w:tr w:rsidR="00D97D17" w:rsidRPr="004B6822" w14:paraId="7064CAE4"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23FAF14F"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6120" w:type="dxa"/>
            <w:tcBorders>
              <w:top w:val="threeDEmboss" w:sz="6" w:space="0" w:color="auto"/>
              <w:left w:val="threeDEmboss" w:sz="6" w:space="0" w:color="auto"/>
              <w:bottom w:val="threeDEmboss" w:sz="6" w:space="0" w:color="auto"/>
              <w:right w:val="threeDEmboss" w:sz="6" w:space="0" w:color="auto"/>
            </w:tcBorders>
          </w:tcPr>
          <w:p w14:paraId="6D08197F"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6AC7070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Conclude both interventions effective, and that pimozide has some advantages over haloperidol. However</w:t>
            </w:r>
            <w:r w:rsidR="00EF06F0">
              <w:rPr>
                <w:rFonts w:ascii="Arial" w:hAnsi="Arial" w:cs="Arial"/>
                <w:sz w:val="22"/>
                <w:szCs w:val="22"/>
              </w:rPr>
              <w:t>,</w:t>
            </w:r>
            <w:r w:rsidRPr="004B6822">
              <w:rPr>
                <w:rFonts w:ascii="Arial" w:hAnsi="Arial" w:cs="Arial"/>
                <w:sz w:val="22"/>
                <w:szCs w:val="22"/>
              </w:rPr>
              <w:t xml:space="preserve"> statistical analysis does not support this conclusion.</w:t>
            </w:r>
          </w:p>
        </w:tc>
      </w:tr>
      <w:tr w:rsidR="00D97D17" w:rsidRPr="004B6822" w14:paraId="2A89B1E4"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65C86DB5"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6120" w:type="dxa"/>
            <w:tcBorders>
              <w:top w:val="threeDEmboss" w:sz="6" w:space="0" w:color="auto"/>
              <w:left w:val="threeDEmboss" w:sz="6" w:space="0" w:color="auto"/>
              <w:bottom w:val="threeDEmboss" w:sz="6" w:space="0" w:color="auto"/>
              <w:right w:val="threeDEmboss" w:sz="6" w:space="0" w:color="auto"/>
            </w:tcBorders>
          </w:tcPr>
          <w:p w14:paraId="5525B3B6"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226C29B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Both interventions effective. Small study. This is an old study and more rigorous information about methodology and more rigorous analysis of results would be expected today.</w:t>
            </w:r>
          </w:p>
        </w:tc>
      </w:tr>
    </w:tbl>
    <w:p w14:paraId="7F7A5230" w14:textId="77777777" w:rsidR="00D97D17" w:rsidRPr="004B6822" w:rsidRDefault="00D97D17" w:rsidP="00D97D17">
      <w:pPr>
        <w:rPr>
          <w:rFonts w:ascii="Arial" w:hAnsi="Arial" w:cs="Arial"/>
          <w:sz w:val="22"/>
          <w:szCs w:val="22"/>
        </w:rPr>
      </w:pPr>
    </w:p>
    <w:p w14:paraId="12AFFDE4" w14:textId="77777777" w:rsidR="00D97D17" w:rsidRPr="004B6822" w:rsidRDefault="00D97D17" w:rsidP="00D97D17">
      <w:pPr>
        <w:rPr>
          <w:rFonts w:ascii="Arial" w:hAnsi="Arial" w:cs="Arial"/>
          <w:sz w:val="22"/>
          <w:szCs w:val="22"/>
        </w:rPr>
      </w:pPr>
      <w:r w:rsidRPr="004B6822">
        <w:rPr>
          <w:rFonts w:ascii="Arial" w:hAnsi="Arial" w:cs="Arial"/>
          <w:sz w:val="22"/>
          <w:szCs w:val="22"/>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4E687D3B" w14:textId="77777777">
        <w:tblPrEx>
          <w:tblCellMar>
            <w:top w:w="0" w:type="dxa"/>
            <w:left w:w="0" w:type="dxa"/>
            <w:bottom w:w="0" w:type="dxa"/>
            <w:right w:w="0" w:type="dxa"/>
          </w:tblCellMar>
        </w:tblPrEx>
        <w:tc>
          <w:tcPr>
            <w:tcW w:w="14228" w:type="dxa"/>
            <w:vAlign w:val="center"/>
          </w:tcPr>
          <w:p w14:paraId="04ABD073" w14:textId="77777777" w:rsidR="00D97D17" w:rsidRPr="004B6822" w:rsidRDefault="00D97D17" w:rsidP="00D97D17">
            <w:pPr>
              <w:rPr>
                <w:rFonts w:ascii="Arial" w:hAnsi="Arial" w:cs="Arial"/>
                <w:sz w:val="22"/>
                <w:szCs w:val="22"/>
              </w:rPr>
            </w:pPr>
            <w:r>
              <w:rPr>
                <w:rFonts w:ascii="Arial" w:hAnsi="Arial" w:cs="Arial"/>
                <w:sz w:val="22"/>
                <w:szCs w:val="22"/>
              </w:rPr>
              <w:t>Reference 312</w:t>
            </w:r>
            <w:r w:rsidRPr="004B6822">
              <w:rPr>
                <w:rFonts w:ascii="Arial" w:hAnsi="Arial" w:cs="Arial"/>
                <w:sz w:val="22"/>
                <w:szCs w:val="22"/>
              </w:rPr>
              <w:t xml:space="preserve">: </w:t>
            </w:r>
            <w:smartTag w:uri="urn:schemas-microsoft-com:office:smarttags" w:element="City">
              <w:smartTag w:uri="urn:schemas-microsoft-com:office:smarttags" w:element="place">
                <w:r w:rsidRPr="004B6822">
                  <w:rPr>
                    <w:rFonts w:ascii="Arial" w:hAnsi="Arial" w:cs="Arial"/>
                    <w:sz w:val="22"/>
                    <w:szCs w:val="22"/>
                  </w:rPr>
                  <w:t>Campbell</w:t>
                </w:r>
              </w:smartTag>
            </w:smartTag>
            <w:r w:rsidRPr="004B6822">
              <w:rPr>
                <w:rFonts w:ascii="Arial" w:hAnsi="Arial" w:cs="Arial"/>
                <w:sz w:val="22"/>
                <w:szCs w:val="22"/>
              </w:rPr>
              <w:t xml:space="preserve">, M., Armenteros, J. L., Malone, R. P., Adams, P. B., Eisenberg, Z. W., &amp; Overall, J. E. (1997). Neuroleptic-related dyskinesias in autistic children: a prospective, longitudinal study. </w:t>
            </w:r>
            <w:r w:rsidRPr="00AF0A9D">
              <w:rPr>
                <w:rFonts w:ascii="Arial" w:hAnsi="Arial" w:cs="Arial"/>
                <w:i/>
                <w:sz w:val="22"/>
                <w:szCs w:val="22"/>
              </w:rPr>
              <w:t xml:space="preserve">Journal of the </w:t>
            </w:r>
            <w:smartTag w:uri="urn:schemas-microsoft-com:office:smarttags" w:element="place">
              <w:smartTag w:uri="urn:schemas-microsoft-com:office:smarttags" w:element="PlaceName">
                <w:r w:rsidRPr="00AF0A9D">
                  <w:rPr>
                    <w:rFonts w:ascii="Arial" w:hAnsi="Arial" w:cs="Arial"/>
                    <w:i/>
                    <w:sz w:val="22"/>
                    <w:szCs w:val="22"/>
                  </w:rPr>
                  <w:t>American</w:t>
                </w:r>
              </w:smartTag>
              <w:r w:rsidRPr="00AF0A9D">
                <w:rPr>
                  <w:rFonts w:ascii="Arial" w:hAnsi="Arial" w:cs="Arial"/>
                  <w:i/>
                  <w:sz w:val="22"/>
                  <w:szCs w:val="22"/>
                </w:rPr>
                <w:t xml:space="preserve"> </w:t>
              </w:r>
              <w:smartTag w:uri="urn:schemas-microsoft-com:office:smarttags" w:element="PlaceType">
                <w:r w:rsidRPr="00AF0A9D">
                  <w:rPr>
                    <w:rFonts w:ascii="Arial" w:hAnsi="Arial" w:cs="Arial"/>
                    <w:i/>
                    <w:sz w:val="22"/>
                    <w:szCs w:val="22"/>
                  </w:rPr>
                  <w:t>Academy</w:t>
                </w:r>
              </w:smartTag>
            </w:smartTag>
            <w:r w:rsidRPr="00AF0A9D">
              <w:rPr>
                <w:rFonts w:ascii="Arial" w:hAnsi="Arial" w:cs="Arial"/>
                <w:i/>
                <w:sz w:val="22"/>
                <w:szCs w:val="22"/>
              </w:rPr>
              <w:t xml:space="preserve"> of Child &amp; Adolescent Psychiatry</w:t>
            </w:r>
            <w:r w:rsidRPr="004B6822">
              <w:rPr>
                <w:rFonts w:ascii="Arial" w:hAnsi="Arial" w:cs="Arial"/>
                <w:sz w:val="22"/>
                <w:szCs w:val="22"/>
              </w:rPr>
              <w:t>, 36, 835-43.</w:t>
            </w:r>
          </w:p>
        </w:tc>
      </w:tr>
    </w:tbl>
    <w:p w14:paraId="199915C8" w14:textId="77777777" w:rsidR="00D97D17" w:rsidRPr="004B6822"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1620"/>
        <w:gridCol w:w="6120"/>
        <w:gridCol w:w="6480"/>
      </w:tblGrid>
      <w:tr w:rsidR="00D97D17" w:rsidRPr="004B6822" w14:paraId="0DF271B6" w14:textId="77777777">
        <w:tblPrEx>
          <w:tblCellMar>
            <w:top w:w="0" w:type="dxa"/>
            <w:left w:w="0" w:type="dxa"/>
            <w:bottom w:w="0" w:type="dxa"/>
            <w:right w:w="0" w:type="dxa"/>
          </w:tblCellMar>
        </w:tblPrEx>
        <w:tc>
          <w:tcPr>
            <w:tcW w:w="1620" w:type="dxa"/>
            <w:tcBorders>
              <w:top w:val="threeDEmboss" w:sz="6" w:space="0" w:color="auto"/>
              <w:left w:val="threeDEmboss" w:sz="6" w:space="0" w:color="auto"/>
              <w:bottom w:val="threeDEmboss" w:sz="6" w:space="0" w:color="auto"/>
              <w:right w:val="threeDEmboss" w:sz="6" w:space="0" w:color="auto"/>
            </w:tcBorders>
            <w:vAlign w:val="center"/>
          </w:tcPr>
          <w:p w14:paraId="20E548DD" w14:textId="77777777" w:rsidR="00D97D17" w:rsidRPr="004B6822" w:rsidRDefault="00AA2757"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17290A66" w14:textId="77777777" w:rsidR="00D97D17" w:rsidRPr="004B6822" w:rsidRDefault="00D97D17" w:rsidP="00D97D17">
            <w:pPr>
              <w:rPr>
                <w:rFonts w:ascii="Arial" w:hAnsi="Arial" w:cs="Arial"/>
                <w:sz w:val="22"/>
                <w:szCs w:val="22"/>
              </w:rPr>
            </w:pPr>
            <w:r w:rsidRPr="004B6822">
              <w:rPr>
                <w:rFonts w:ascii="Arial" w:hAnsi="Arial" w:cs="Arial"/>
                <w:sz w:val="22"/>
                <w:szCs w:val="22"/>
              </w:rPr>
              <w:t>Prospective contro</w:t>
            </w:r>
            <w:r w:rsidR="00EF06F0">
              <w:rPr>
                <w:rFonts w:ascii="Arial" w:hAnsi="Arial" w:cs="Arial"/>
                <w:sz w:val="22"/>
                <w:szCs w:val="22"/>
              </w:rPr>
              <w:t xml:space="preserve">lled trial – crossover design </w:t>
            </w:r>
          </w:p>
        </w:tc>
        <w:tc>
          <w:tcPr>
            <w:tcW w:w="6480" w:type="dxa"/>
            <w:tcBorders>
              <w:top w:val="threeDEmboss" w:sz="6" w:space="0" w:color="auto"/>
              <w:left w:val="threeDEmboss" w:sz="6" w:space="0" w:color="auto"/>
              <w:bottom w:val="threeDEmboss" w:sz="6" w:space="0" w:color="auto"/>
              <w:right w:val="threeDEmboss" w:sz="6" w:space="0" w:color="auto"/>
            </w:tcBorders>
          </w:tcPr>
          <w:p w14:paraId="1C80A2CE" w14:textId="77777777" w:rsidR="00D97D17" w:rsidRPr="004B6822" w:rsidRDefault="00D97D17" w:rsidP="00D97D17">
            <w:pPr>
              <w:rPr>
                <w:rFonts w:ascii="Arial" w:hAnsi="Arial" w:cs="Arial"/>
                <w:sz w:val="22"/>
                <w:szCs w:val="22"/>
              </w:rPr>
            </w:pPr>
          </w:p>
        </w:tc>
      </w:tr>
      <w:tr w:rsidR="00D97D17" w:rsidRPr="004B6822" w14:paraId="1C0F7E95"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2901016D"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26A06FD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tc>
        <w:tc>
          <w:tcPr>
            <w:tcW w:w="6480" w:type="dxa"/>
            <w:tcBorders>
              <w:top w:val="threeDEmboss" w:sz="6" w:space="0" w:color="auto"/>
              <w:left w:val="threeDEmboss" w:sz="6" w:space="0" w:color="auto"/>
              <w:bottom w:val="threeDEmboss" w:sz="6" w:space="0" w:color="auto"/>
              <w:right w:val="threeDEmboss" w:sz="6" w:space="0" w:color="auto"/>
            </w:tcBorders>
          </w:tcPr>
          <w:p w14:paraId="73EE67C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Report results from a long-term prospective study of haloperidol treatment and prevalence of haloperidol related dyskinesias</w:t>
            </w:r>
            <w:r w:rsidR="00EF06F0">
              <w:rPr>
                <w:rFonts w:ascii="Arial" w:hAnsi="Arial" w:cs="Arial"/>
                <w:sz w:val="22"/>
                <w:szCs w:val="22"/>
              </w:rPr>
              <w:t>.</w:t>
            </w:r>
          </w:p>
        </w:tc>
      </w:tr>
      <w:tr w:rsidR="00D97D17" w:rsidRPr="004B6822" w14:paraId="74215461"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977CC69"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23E9870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Secondary</w:t>
            </w:r>
          </w:p>
        </w:tc>
        <w:tc>
          <w:tcPr>
            <w:tcW w:w="6480" w:type="dxa"/>
            <w:tcBorders>
              <w:top w:val="threeDEmboss" w:sz="6" w:space="0" w:color="auto"/>
              <w:left w:val="threeDEmboss" w:sz="6" w:space="0" w:color="auto"/>
              <w:bottom w:val="threeDEmboss" w:sz="6" w:space="0" w:color="auto"/>
              <w:right w:val="threeDEmboss" w:sz="6" w:space="0" w:color="auto"/>
            </w:tcBorders>
          </w:tcPr>
          <w:p w14:paraId="50EECC52" w14:textId="77777777" w:rsidR="00D97D17" w:rsidRPr="004B6822" w:rsidRDefault="00D97D17" w:rsidP="00D97D17">
            <w:pPr>
              <w:ind w:left="180"/>
              <w:rPr>
                <w:rFonts w:ascii="Arial" w:hAnsi="Arial" w:cs="Arial"/>
                <w:sz w:val="22"/>
                <w:szCs w:val="22"/>
              </w:rPr>
            </w:pPr>
          </w:p>
        </w:tc>
      </w:tr>
      <w:tr w:rsidR="00D97D17" w:rsidRPr="004B6822" w14:paraId="47027B3E"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3DAF1156"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6120" w:type="dxa"/>
            <w:tcBorders>
              <w:top w:val="threeDEmboss" w:sz="6" w:space="0" w:color="auto"/>
              <w:left w:val="threeDEmboss" w:sz="6" w:space="0" w:color="auto"/>
              <w:bottom w:val="threeDEmboss" w:sz="6" w:space="0" w:color="auto"/>
              <w:right w:val="threeDEmboss" w:sz="6" w:space="0" w:color="auto"/>
            </w:tcBorders>
          </w:tcPr>
          <w:p w14:paraId="0038F31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 </w:t>
            </w:r>
          </w:p>
        </w:tc>
        <w:tc>
          <w:tcPr>
            <w:tcW w:w="6480" w:type="dxa"/>
            <w:tcBorders>
              <w:top w:val="threeDEmboss" w:sz="6" w:space="0" w:color="auto"/>
              <w:left w:val="threeDEmboss" w:sz="6" w:space="0" w:color="auto"/>
              <w:bottom w:val="threeDEmboss" w:sz="6" w:space="0" w:color="auto"/>
              <w:right w:val="threeDEmboss" w:sz="6" w:space="0" w:color="auto"/>
            </w:tcBorders>
          </w:tcPr>
          <w:p w14:paraId="23D1E9C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118</w:t>
            </w:r>
          </w:p>
        </w:tc>
      </w:tr>
      <w:tr w:rsidR="00D97D17" w:rsidRPr="004B6822" w14:paraId="73722DC2"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53EDCBA"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7A6B84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Age, sex, race, and other relevant risk factors </w:t>
            </w:r>
          </w:p>
        </w:tc>
        <w:tc>
          <w:tcPr>
            <w:tcW w:w="6480" w:type="dxa"/>
            <w:tcBorders>
              <w:top w:val="threeDEmboss" w:sz="6" w:space="0" w:color="auto"/>
              <w:left w:val="threeDEmboss" w:sz="6" w:space="0" w:color="auto"/>
              <w:bottom w:val="threeDEmboss" w:sz="6" w:space="0" w:color="auto"/>
              <w:right w:val="threeDEmboss" w:sz="6" w:space="0" w:color="auto"/>
            </w:tcBorders>
          </w:tcPr>
          <w:p w14:paraId="71F8DE3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2.3-8.2Y; 95M:23F;</w:t>
            </w:r>
          </w:p>
        </w:tc>
      </w:tr>
      <w:tr w:rsidR="00D97D17" w:rsidRPr="004B6822" w14:paraId="170E4064"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E5271D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BE5795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Inclusion and exclusion criteria </w:t>
            </w:r>
          </w:p>
        </w:tc>
        <w:tc>
          <w:tcPr>
            <w:tcW w:w="6480" w:type="dxa"/>
            <w:tcBorders>
              <w:top w:val="threeDEmboss" w:sz="6" w:space="0" w:color="auto"/>
              <w:left w:val="threeDEmboss" w:sz="6" w:space="0" w:color="auto"/>
              <w:bottom w:val="threeDEmboss" w:sz="6" w:space="0" w:color="auto"/>
              <w:right w:val="threeDEmboss" w:sz="6" w:space="0" w:color="auto"/>
            </w:tcBorders>
          </w:tcPr>
          <w:p w14:paraId="6D6D597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DSM IIIR criteria for autistic disorder, independently confirmed by three psychiatrists; all requiring pharmacotherapy for behaviour. Excluded: seizure disorder; pre-existing dyskinesia; identifiable cause for autism.</w:t>
            </w:r>
          </w:p>
        </w:tc>
      </w:tr>
      <w:tr w:rsidR="00D97D17" w:rsidRPr="004B6822" w14:paraId="296E1B83"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8C8F01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FB002F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Power </w:t>
            </w:r>
          </w:p>
        </w:tc>
        <w:tc>
          <w:tcPr>
            <w:tcW w:w="6480" w:type="dxa"/>
            <w:tcBorders>
              <w:top w:val="threeDEmboss" w:sz="6" w:space="0" w:color="auto"/>
              <w:left w:val="threeDEmboss" w:sz="6" w:space="0" w:color="auto"/>
              <w:bottom w:val="threeDEmboss" w:sz="6" w:space="0" w:color="auto"/>
              <w:right w:val="threeDEmboss" w:sz="6" w:space="0" w:color="auto"/>
            </w:tcBorders>
          </w:tcPr>
          <w:p w14:paraId="4E6F932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Not stated</w:t>
            </w:r>
          </w:p>
        </w:tc>
      </w:tr>
      <w:tr w:rsidR="00D97D17" w:rsidRPr="004B6822" w14:paraId="7C4C04C0"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0022353A"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B60B43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Method of randomisation </w:t>
            </w:r>
          </w:p>
        </w:tc>
        <w:tc>
          <w:tcPr>
            <w:tcW w:w="6480" w:type="dxa"/>
            <w:tcBorders>
              <w:top w:val="threeDEmboss" w:sz="6" w:space="0" w:color="auto"/>
              <w:left w:val="threeDEmboss" w:sz="6" w:space="0" w:color="auto"/>
              <w:bottom w:val="threeDEmboss" w:sz="6" w:space="0" w:color="auto"/>
              <w:right w:val="threeDEmboss" w:sz="6" w:space="0" w:color="auto"/>
            </w:tcBorders>
          </w:tcPr>
          <w:p w14:paraId="07EF243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4505980A"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0B5F264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C4B195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4817683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Periods of treatment with haloperidol, with abrupt cessation to placebo. Design varied with children admitted into study at different times. Dyskinesias evaluated using Abnormal Involuntary Movement Scale (AIMS)</w:t>
            </w:r>
            <w:r w:rsidR="00EF06F0">
              <w:rPr>
                <w:rFonts w:ascii="Arial" w:hAnsi="Arial" w:cs="Arial"/>
                <w:sz w:val="22"/>
                <w:szCs w:val="22"/>
              </w:rPr>
              <w:t>.</w:t>
            </w:r>
          </w:p>
        </w:tc>
      </w:tr>
      <w:tr w:rsidR="00D97D17" w:rsidRPr="004B6822" w14:paraId="1C87AAA7"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02A688DC"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9DD0F8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tc>
        <w:tc>
          <w:tcPr>
            <w:tcW w:w="6480" w:type="dxa"/>
            <w:tcBorders>
              <w:top w:val="threeDEmboss" w:sz="6" w:space="0" w:color="auto"/>
              <w:left w:val="threeDEmboss" w:sz="6" w:space="0" w:color="auto"/>
              <w:bottom w:val="threeDEmboss" w:sz="6" w:space="0" w:color="auto"/>
              <w:right w:val="threeDEmboss" w:sz="6" w:space="0" w:color="auto"/>
            </w:tcBorders>
          </w:tcPr>
          <w:p w14:paraId="40A8887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Not stated</w:t>
            </w:r>
          </w:p>
        </w:tc>
      </w:tr>
      <w:tr w:rsidR="00D97D17" w:rsidRPr="004B6822" w14:paraId="50D60B88"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BAA7A59"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6246C3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6E58698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25 days to 3</w:t>
            </w:r>
            <w:r w:rsidR="00EF06F0">
              <w:rPr>
                <w:rFonts w:ascii="Arial" w:hAnsi="Arial" w:cs="Arial"/>
                <w:sz w:val="22"/>
                <w:szCs w:val="22"/>
              </w:rPr>
              <w:t>,</w:t>
            </w:r>
            <w:r w:rsidRPr="004B6822">
              <w:rPr>
                <w:rFonts w:ascii="Arial" w:hAnsi="Arial" w:cs="Arial"/>
                <w:sz w:val="22"/>
                <w:szCs w:val="22"/>
              </w:rPr>
              <w:t>610 days</w:t>
            </w:r>
          </w:p>
        </w:tc>
      </w:tr>
      <w:tr w:rsidR="00D97D17" w:rsidRPr="004B6822" w14:paraId="3B30B8DC"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E853AF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835134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4730EE3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Difficult to determine from data given. Not clear if there were some subjects who exited from the study because of other adverse effects who later developed dyskinesia.</w:t>
            </w:r>
          </w:p>
        </w:tc>
      </w:tr>
      <w:tr w:rsidR="00D97D17" w:rsidRPr="004B6822" w14:paraId="3CF426E1"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57309ED2"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6120" w:type="dxa"/>
            <w:tcBorders>
              <w:top w:val="threeDEmboss" w:sz="6" w:space="0" w:color="auto"/>
              <w:left w:val="threeDEmboss" w:sz="6" w:space="0" w:color="auto"/>
              <w:bottom w:val="threeDEmboss" w:sz="6" w:space="0" w:color="auto"/>
              <w:right w:val="threeDEmboss" w:sz="6" w:space="0" w:color="auto"/>
            </w:tcBorders>
          </w:tcPr>
          <w:p w14:paraId="7F49C26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w:t>
            </w:r>
          </w:p>
        </w:tc>
        <w:tc>
          <w:tcPr>
            <w:tcW w:w="6480" w:type="dxa"/>
            <w:tcBorders>
              <w:top w:val="threeDEmboss" w:sz="6" w:space="0" w:color="auto"/>
              <w:left w:val="threeDEmboss" w:sz="6" w:space="0" w:color="auto"/>
              <w:bottom w:val="threeDEmboss" w:sz="6" w:space="0" w:color="auto"/>
              <w:right w:val="threeDEmboss" w:sz="6" w:space="0" w:color="auto"/>
            </w:tcBorders>
          </w:tcPr>
          <w:p w14:paraId="4BB369F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59845FDE"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D8467E4"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B92941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study population typical of patients with this disease? </w:t>
            </w:r>
          </w:p>
        </w:tc>
        <w:tc>
          <w:tcPr>
            <w:tcW w:w="6480" w:type="dxa"/>
            <w:tcBorders>
              <w:top w:val="threeDEmboss" w:sz="6" w:space="0" w:color="auto"/>
              <w:left w:val="threeDEmboss" w:sz="6" w:space="0" w:color="auto"/>
              <w:bottom w:val="threeDEmboss" w:sz="6" w:space="0" w:color="auto"/>
              <w:right w:val="threeDEmboss" w:sz="6" w:space="0" w:color="auto"/>
            </w:tcBorders>
          </w:tcPr>
          <w:p w14:paraId="2147C60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517CEDEB"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65EAE6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95473D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Were the treatment/control groups comparable at baseline? </w:t>
            </w:r>
          </w:p>
        </w:tc>
        <w:tc>
          <w:tcPr>
            <w:tcW w:w="6480" w:type="dxa"/>
            <w:tcBorders>
              <w:top w:val="threeDEmboss" w:sz="6" w:space="0" w:color="auto"/>
              <w:left w:val="threeDEmboss" w:sz="6" w:space="0" w:color="auto"/>
              <w:bottom w:val="threeDEmboss" w:sz="6" w:space="0" w:color="auto"/>
              <w:right w:val="threeDEmboss" w:sz="6" w:space="0" w:color="auto"/>
            </w:tcBorders>
          </w:tcPr>
          <w:p w14:paraId="77ECC63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Crossover design</w:t>
            </w:r>
          </w:p>
        </w:tc>
      </w:tr>
      <w:tr w:rsidR="00D97D17" w:rsidRPr="004B6822" w14:paraId="05912E70"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0C02437"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63A35A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intervention compared to placebo and/or best accepted 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2228780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tc>
      </w:tr>
      <w:tr w:rsidR="00D97D17" w:rsidRPr="004B6822" w14:paraId="42D443FD"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2DAF3144"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501C87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there compliance with the intervention?</w:t>
            </w:r>
          </w:p>
        </w:tc>
        <w:tc>
          <w:tcPr>
            <w:tcW w:w="6480" w:type="dxa"/>
            <w:tcBorders>
              <w:top w:val="threeDEmboss" w:sz="6" w:space="0" w:color="auto"/>
              <w:left w:val="threeDEmboss" w:sz="6" w:space="0" w:color="auto"/>
              <w:bottom w:val="threeDEmboss" w:sz="6" w:space="0" w:color="auto"/>
              <w:right w:val="threeDEmboss" w:sz="6" w:space="0" w:color="auto"/>
            </w:tcBorders>
          </w:tcPr>
          <w:p w14:paraId="2074FB2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tc>
      </w:tr>
      <w:tr w:rsidR="00D97D17" w:rsidRPr="004B6822" w14:paraId="740E25C5"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6441108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F251B0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equal intensity of observation of study and control subjects? </w:t>
            </w:r>
          </w:p>
        </w:tc>
        <w:tc>
          <w:tcPr>
            <w:tcW w:w="6480" w:type="dxa"/>
            <w:tcBorders>
              <w:top w:val="threeDEmboss" w:sz="6" w:space="0" w:color="auto"/>
              <w:left w:val="threeDEmboss" w:sz="6" w:space="0" w:color="auto"/>
              <w:bottom w:val="threeDEmboss" w:sz="6" w:space="0" w:color="auto"/>
              <w:right w:val="threeDEmboss" w:sz="6" w:space="0" w:color="auto"/>
            </w:tcBorders>
          </w:tcPr>
          <w:p w14:paraId="3D8A0C7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tc>
      </w:tr>
      <w:tr w:rsidR="00D97D17" w:rsidRPr="004B6822" w14:paraId="587B2BA7"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5DCBFB43"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5732D8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process of observation likely to affect the outcome? </w:t>
            </w:r>
          </w:p>
        </w:tc>
        <w:tc>
          <w:tcPr>
            <w:tcW w:w="6480" w:type="dxa"/>
            <w:tcBorders>
              <w:top w:val="threeDEmboss" w:sz="6" w:space="0" w:color="auto"/>
              <w:left w:val="threeDEmboss" w:sz="6" w:space="0" w:color="auto"/>
              <w:bottom w:val="threeDEmboss" w:sz="6" w:space="0" w:color="auto"/>
              <w:right w:val="threeDEmboss" w:sz="6" w:space="0" w:color="auto"/>
            </w:tcBorders>
          </w:tcPr>
          <w:p w14:paraId="5EA76FD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w:t>
            </w:r>
          </w:p>
        </w:tc>
      </w:tr>
      <w:tr w:rsidR="00D97D17" w:rsidRPr="004B6822" w14:paraId="0C552CD9"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0846929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6736EE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Intention to treat analysis? </w:t>
            </w:r>
          </w:p>
        </w:tc>
        <w:tc>
          <w:tcPr>
            <w:tcW w:w="6480" w:type="dxa"/>
            <w:tcBorders>
              <w:top w:val="threeDEmboss" w:sz="6" w:space="0" w:color="auto"/>
              <w:left w:val="threeDEmboss" w:sz="6" w:space="0" w:color="auto"/>
              <w:bottom w:val="threeDEmboss" w:sz="6" w:space="0" w:color="auto"/>
              <w:right w:val="threeDEmboss" w:sz="6" w:space="0" w:color="auto"/>
            </w:tcBorders>
          </w:tcPr>
          <w:p w14:paraId="65731E1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20AF0077"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3AA63CE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67C1D8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Did conclusions about safety take into account the limited size of the study? </w:t>
            </w:r>
          </w:p>
        </w:tc>
        <w:tc>
          <w:tcPr>
            <w:tcW w:w="6480" w:type="dxa"/>
            <w:tcBorders>
              <w:top w:val="threeDEmboss" w:sz="6" w:space="0" w:color="auto"/>
              <w:left w:val="threeDEmboss" w:sz="6" w:space="0" w:color="auto"/>
              <w:bottom w:val="threeDEmboss" w:sz="6" w:space="0" w:color="auto"/>
              <w:right w:val="threeDEmboss" w:sz="6" w:space="0" w:color="auto"/>
            </w:tcBorders>
          </w:tcPr>
          <w:p w14:paraId="3284835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7A4466E9"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4B18BA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A46746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effectiveness proven? </w:t>
            </w:r>
          </w:p>
        </w:tc>
        <w:tc>
          <w:tcPr>
            <w:tcW w:w="6480" w:type="dxa"/>
            <w:tcBorders>
              <w:top w:val="threeDEmboss" w:sz="6" w:space="0" w:color="auto"/>
              <w:left w:val="threeDEmboss" w:sz="6" w:space="0" w:color="auto"/>
              <w:bottom w:val="threeDEmboss" w:sz="6" w:space="0" w:color="auto"/>
              <w:right w:val="threeDEmboss" w:sz="6" w:space="0" w:color="auto"/>
            </w:tcBorders>
          </w:tcPr>
          <w:p w14:paraId="5BEBA5C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3340440D"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D2CF6C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102F23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6480" w:type="dxa"/>
            <w:tcBorders>
              <w:top w:val="threeDEmboss" w:sz="6" w:space="0" w:color="auto"/>
              <w:left w:val="threeDEmboss" w:sz="6" w:space="0" w:color="auto"/>
              <w:bottom w:val="threeDEmboss" w:sz="6" w:space="0" w:color="auto"/>
              <w:right w:val="threeDEmboss" w:sz="6" w:space="0" w:color="auto"/>
            </w:tcBorders>
          </w:tcPr>
          <w:p w14:paraId="59126F2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Valid study</w:t>
            </w:r>
          </w:p>
        </w:tc>
      </w:tr>
      <w:tr w:rsidR="00D97D17" w:rsidRPr="004B6822" w14:paraId="62496483"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437F88BB"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6120" w:type="dxa"/>
            <w:tcBorders>
              <w:top w:val="threeDEmboss" w:sz="6" w:space="0" w:color="auto"/>
              <w:left w:val="threeDEmboss" w:sz="6" w:space="0" w:color="auto"/>
              <w:bottom w:val="threeDEmboss" w:sz="6" w:space="0" w:color="auto"/>
              <w:right w:val="threeDEmboss" w:sz="6" w:space="0" w:color="auto"/>
            </w:tcBorders>
          </w:tcPr>
          <w:p w14:paraId="0EAD37E4" w14:textId="77777777" w:rsidR="00D97D17" w:rsidRPr="004B6822" w:rsidRDefault="00EF06F0" w:rsidP="00D97D17">
            <w:pPr>
              <w:numPr>
                <w:ilvl w:val="0"/>
                <w:numId w:val="27"/>
              </w:numPr>
              <w:rPr>
                <w:rFonts w:ascii="Arial" w:hAnsi="Arial" w:cs="Arial"/>
                <w:sz w:val="22"/>
                <w:szCs w:val="22"/>
              </w:rPr>
            </w:pPr>
            <w:r>
              <w:rPr>
                <w:rFonts w:ascii="Arial" w:hAnsi="Arial" w:cs="Arial"/>
                <w:sz w:val="22"/>
                <w:szCs w:val="22"/>
              </w:rPr>
              <w:t>Quantified results (i</w:t>
            </w:r>
            <w:r w:rsidR="00D97D17" w:rsidRPr="004B6822">
              <w:rPr>
                <w:rFonts w:ascii="Arial" w:hAnsi="Arial" w:cs="Arial"/>
                <w:sz w:val="22"/>
                <w:szCs w:val="22"/>
              </w:rPr>
              <w:t>e</w:t>
            </w:r>
            <w:r>
              <w:rPr>
                <w:rFonts w:ascii="Arial" w:hAnsi="Arial" w:cs="Arial"/>
                <w:sz w:val="22"/>
                <w:szCs w:val="22"/>
              </w:rPr>
              <w:t>, incidence</w:t>
            </w:r>
            <w:r w:rsidR="00D97D17" w:rsidRPr="004B6822">
              <w:rPr>
                <w:rFonts w:ascii="Arial" w:hAnsi="Arial" w:cs="Arial"/>
                <w:sz w:val="22"/>
                <w:szCs w:val="22"/>
              </w:rPr>
              <w:t xml:space="preserve">/1000) </w:t>
            </w:r>
          </w:p>
        </w:tc>
        <w:tc>
          <w:tcPr>
            <w:tcW w:w="6480" w:type="dxa"/>
            <w:tcBorders>
              <w:top w:val="threeDEmboss" w:sz="6" w:space="0" w:color="auto"/>
              <w:left w:val="threeDEmboss" w:sz="6" w:space="0" w:color="auto"/>
              <w:bottom w:val="threeDEmboss" w:sz="6" w:space="0" w:color="auto"/>
              <w:right w:val="threeDEmboss" w:sz="6" w:space="0" w:color="auto"/>
            </w:tcBorders>
          </w:tcPr>
          <w:p w14:paraId="2645E40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09BEC9D7"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34A1E77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23A371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tc>
        <w:tc>
          <w:tcPr>
            <w:tcW w:w="6480" w:type="dxa"/>
            <w:tcBorders>
              <w:top w:val="threeDEmboss" w:sz="6" w:space="0" w:color="auto"/>
              <w:left w:val="threeDEmboss" w:sz="6" w:space="0" w:color="auto"/>
              <w:bottom w:val="threeDEmboss" w:sz="6" w:space="0" w:color="auto"/>
              <w:right w:val="threeDEmboss" w:sz="6" w:space="0" w:color="auto"/>
            </w:tcBorders>
          </w:tcPr>
          <w:p w14:paraId="4E61672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0DE3D79F"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7751F6F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E7BAAC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tc>
        <w:tc>
          <w:tcPr>
            <w:tcW w:w="6480" w:type="dxa"/>
            <w:tcBorders>
              <w:top w:val="threeDEmboss" w:sz="6" w:space="0" w:color="auto"/>
              <w:left w:val="threeDEmboss" w:sz="6" w:space="0" w:color="auto"/>
              <w:bottom w:val="threeDEmboss" w:sz="6" w:space="0" w:color="auto"/>
              <w:right w:val="threeDEmboss" w:sz="6" w:space="0" w:color="auto"/>
            </w:tcBorders>
          </w:tcPr>
          <w:p w14:paraId="09549BA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49019200"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78D39798"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86BA23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tc>
        <w:tc>
          <w:tcPr>
            <w:tcW w:w="6480" w:type="dxa"/>
            <w:tcBorders>
              <w:top w:val="threeDEmboss" w:sz="6" w:space="0" w:color="auto"/>
              <w:left w:val="threeDEmboss" w:sz="6" w:space="0" w:color="auto"/>
              <w:bottom w:val="threeDEmboss" w:sz="6" w:space="0" w:color="auto"/>
              <w:right w:val="threeDEmboss" w:sz="6" w:space="0" w:color="auto"/>
            </w:tcBorders>
          </w:tcPr>
          <w:p w14:paraId="043A3B4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N </w:t>
            </w:r>
          </w:p>
        </w:tc>
      </w:tr>
      <w:tr w:rsidR="00D97D17" w:rsidRPr="004B6822" w14:paraId="532B6454"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5C4AD71A"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E2AD6C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tc>
        <w:tc>
          <w:tcPr>
            <w:tcW w:w="6480" w:type="dxa"/>
            <w:tcBorders>
              <w:top w:val="threeDEmboss" w:sz="6" w:space="0" w:color="auto"/>
              <w:left w:val="threeDEmboss" w:sz="6" w:space="0" w:color="auto"/>
              <w:bottom w:val="threeDEmboss" w:sz="6" w:space="0" w:color="auto"/>
              <w:right w:val="threeDEmboss" w:sz="6" w:space="0" w:color="auto"/>
            </w:tcBorders>
          </w:tcPr>
          <w:p w14:paraId="0C7DDA4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0A7B621E"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42B4CD7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D3C58F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6480" w:type="dxa"/>
            <w:tcBorders>
              <w:top w:val="threeDEmboss" w:sz="6" w:space="0" w:color="auto"/>
              <w:left w:val="threeDEmboss" w:sz="6" w:space="0" w:color="auto"/>
              <w:bottom w:val="threeDEmboss" w:sz="6" w:space="0" w:color="auto"/>
              <w:right w:val="threeDEmboss" w:sz="6" w:space="0" w:color="auto"/>
            </w:tcBorders>
          </w:tcPr>
          <w:p w14:paraId="7F2D5DF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27ED66F9"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3A6FDD29"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6120" w:type="dxa"/>
            <w:tcBorders>
              <w:top w:val="threeDEmboss" w:sz="6" w:space="0" w:color="auto"/>
              <w:left w:val="threeDEmboss" w:sz="6" w:space="0" w:color="auto"/>
              <w:bottom w:val="threeDEmboss" w:sz="6" w:space="0" w:color="auto"/>
              <w:right w:val="threeDEmboss" w:sz="6" w:space="0" w:color="auto"/>
            </w:tcBorders>
          </w:tcPr>
          <w:p w14:paraId="70843393"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1ABB8BC3" w14:textId="77777777" w:rsidR="00D97D17" w:rsidRPr="004B6822" w:rsidRDefault="00EF06F0" w:rsidP="00D97D17">
            <w:pPr>
              <w:ind w:left="180"/>
              <w:rPr>
                <w:rFonts w:ascii="Arial" w:hAnsi="Arial" w:cs="Arial"/>
                <w:sz w:val="22"/>
                <w:szCs w:val="22"/>
              </w:rPr>
            </w:pPr>
            <w:r>
              <w:rPr>
                <w:rFonts w:ascii="Arial" w:hAnsi="Arial" w:cs="Arial"/>
                <w:sz w:val="22"/>
                <w:szCs w:val="22"/>
              </w:rPr>
              <w:t>Drug-</w:t>
            </w:r>
            <w:r w:rsidR="00D97D17" w:rsidRPr="004B6822">
              <w:rPr>
                <w:rFonts w:ascii="Arial" w:hAnsi="Arial" w:cs="Arial"/>
                <w:sz w:val="22"/>
                <w:szCs w:val="22"/>
              </w:rPr>
              <w:t>related dyskinesias occurred in 33.9% of the children in the study. Risk factors may include female gender; pre/perinatal complications and longer exposure or greater cumulative dose</w:t>
            </w:r>
            <w:r>
              <w:rPr>
                <w:rFonts w:ascii="Arial" w:hAnsi="Arial" w:cs="Arial"/>
                <w:sz w:val="22"/>
                <w:szCs w:val="22"/>
              </w:rPr>
              <w:t>.</w:t>
            </w:r>
          </w:p>
        </w:tc>
      </w:tr>
      <w:tr w:rsidR="00D97D17" w:rsidRPr="004B6822" w14:paraId="6985B76C"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59941B99"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6120" w:type="dxa"/>
            <w:tcBorders>
              <w:top w:val="threeDEmboss" w:sz="6" w:space="0" w:color="auto"/>
              <w:left w:val="threeDEmboss" w:sz="6" w:space="0" w:color="auto"/>
              <w:bottom w:val="threeDEmboss" w:sz="6" w:space="0" w:color="auto"/>
              <w:right w:val="threeDEmboss" w:sz="6" w:space="0" w:color="auto"/>
            </w:tcBorders>
          </w:tcPr>
          <w:p w14:paraId="21F39ED1"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1A20706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Study provides detailed analysis of dyskinesias in children treated with haloperidol. Study took place over 15 year period, and essentially analyses dyskinesia rate in three studies.</w:t>
            </w:r>
          </w:p>
        </w:tc>
      </w:tr>
    </w:tbl>
    <w:p w14:paraId="49DAA26B" w14:textId="77777777" w:rsidR="00D97D17" w:rsidRPr="004B6822" w:rsidRDefault="00D97D17" w:rsidP="00D97D17">
      <w:pPr>
        <w:rPr>
          <w:rFonts w:ascii="Arial" w:hAnsi="Arial" w:cs="Arial"/>
          <w:sz w:val="22"/>
          <w:szCs w:val="22"/>
        </w:rPr>
      </w:pPr>
    </w:p>
    <w:p w14:paraId="6395CA32" w14:textId="77777777" w:rsidR="00D97D17" w:rsidRPr="004B6822" w:rsidRDefault="00D97D17" w:rsidP="00D97D17">
      <w:pPr>
        <w:rPr>
          <w:rFonts w:ascii="Arial" w:hAnsi="Arial" w:cs="Arial"/>
          <w:sz w:val="22"/>
          <w:szCs w:val="22"/>
        </w:rPr>
      </w:pPr>
      <w:r>
        <w:rPr>
          <w:rFonts w:ascii="Arial" w:hAnsi="Arial" w:cs="Arial"/>
          <w:sz w:val="22"/>
          <w:szCs w:val="22"/>
        </w:rPr>
        <w:br w:type="page"/>
      </w:r>
    </w:p>
    <w:tbl>
      <w:tblPr>
        <w:tblW w:w="139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bottom w:w="113" w:type="dxa"/>
        </w:tblCellMar>
        <w:tblLook w:val="01E0" w:firstRow="1" w:lastRow="1" w:firstColumn="1" w:lastColumn="1" w:noHBand="0" w:noVBand="0"/>
      </w:tblPr>
      <w:tblGrid>
        <w:gridCol w:w="828"/>
        <w:gridCol w:w="2700"/>
        <w:gridCol w:w="3420"/>
        <w:gridCol w:w="2142"/>
        <w:gridCol w:w="2898"/>
        <w:gridCol w:w="1980"/>
      </w:tblGrid>
      <w:tr w:rsidR="00E76E09" w:rsidRPr="00FC4B25" w14:paraId="027A6880" w14:textId="77777777" w:rsidTr="00E76E09">
        <w:trPr>
          <w:tblHeader/>
        </w:trPr>
        <w:tc>
          <w:tcPr>
            <w:tcW w:w="828" w:type="dxa"/>
            <w:shd w:val="clear" w:color="auto" w:fill="E6E6E6"/>
          </w:tcPr>
          <w:p w14:paraId="047ACC84" w14:textId="77777777" w:rsidR="00D97D17" w:rsidRPr="00E76E09" w:rsidRDefault="00D97D17" w:rsidP="00E76E09">
            <w:pPr>
              <w:jc w:val="center"/>
              <w:rPr>
                <w:rFonts w:ascii="Arial" w:hAnsi="Arial"/>
                <w:b/>
                <w:sz w:val="22"/>
              </w:rPr>
            </w:pPr>
            <w:r w:rsidRPr="00E76E09">
              <w:rPr>
                <w:rFonts w:ascii="Arial" w:hAnsi="Arial"/>
                <w:b/>
                <w:sz w:val="22"/>
              </w:rPr>
              <w:t>Ref No</w:t>
            </w:r>
          </w:p>
        </w:tc>
        <w:tc>
          <w:tcPr>
            <w:tcW w:w="2700" w:type="dxa"/>
            <w:shd w:val="clear" w:color="auto" w:fill="E6E6E6"/>
          </w:tcPr>
          <w:p w14:paraId="76048A17" w14:textId="77777777" w:rsidR="00D97D17" w:rsidRPr="00E76E09" w:rsidRDefault="00D97D17" w:rsidP="00E76E09">
            <w:pPr>
              <w:jc w:val="center"/>
              <w:rPr>
                <w:rFonts w:ascii="Arial" w:hAnsi="Arial"/>
                <w:b/>
                <w:sz w:val="22"/>
              </w:rPr>
            </w:pPr>
            <w:r w:rsidRPr="00E76E09">
              <w:rPr>
                <w:rFonts w:ascii="Arial" w:hAnsi="Arial"/>
                <w:b/>
                <w:sz w:val="22"/>
              </w:rPr>
              <w:t>Reference, Study Type and Rating</w:t>
            </w:r>
          </w:p>
        </w:tc>
        <w:tc>
          <w:tcPr>
            <w:tcW w:w="3420" w:type="dxa"/>
            <w:shd w:val="clear" w:color="auto" w:fill="E6E6E6"/>
          </w:tcPr>
          <w:p w14:paraId="27327FA8" w14:textId="77777777" w:rsidR="00D97D17" w:rsidRPr="00E76E09" w:rsidRDefault="00D97D17" w:rsidP="00E76E09">
            <w:pPr>
              <w:jc w:val="center"/>
              <w:rPr>
                <w:rFonts w:ascii="Arial" w:hAnsi="Arial"/>
                <w:b/>
                <w:sz w:val="22"/>
              </w:rPr>
            </w:pPr>
            <w:r w:rsidRPr="00E76E09">
              <w:rPr>
                <w:rFonts w:ascii="Arial" w:hAnsi="Arial"/>
                <w:b/>
                <w:sz w:val="22"/>
              </w:rPr>
              <w:t>Methods and Participants</w:t>
            </w:r>
          </w:p>
        </w:tc>
        <w:tc>
          <w:tcPr>
            <w:tcW w:w="2142" w:type="dxa"/>
            <w:shd w:val="clear" w:color="auto" w:fill="E6E6E6"/>
          </w:tcPr>
          <w:p w14:paraId="575807B4" w14:textId="77777777" w:rsidR="00D97D17" w:rsidRPr="00E76E09" w:rsidRDefault="00D97D17" w:rsidP="00E76E09">
            <w:pPr>
              <w:jc w:val="center"/>
              <w:rPr>
                <w:rFonts w:ascii="Arial" w:hAnsi="Arial"/>
                <w:b/>
                <w:sz w:val="22"/>
              </w:rPr>
            </w:pPr>
            <w:r w:rsidRPr="00E76E09">
              <w:rPr>
                <w:rFonts w:ascii="Arial" w:hAnsi="Arial"/>
                <w:b/>
                <w:sz w:val="22"/>
              </w:rPr>
              <w:t>Measures</w:t>
            </w:r>
          </w:p>
        </w:tc>
        <w:tc>
          <w:tcPr>
            <w:tcW w:w="2898" w:type="dxa"/>
            <w:shd w:val="clear" w:color="auto" w:fill="E6E6E6"/>
          </w:tcPr>
          <w:p w14:paraId="672C5CA7" w14:textId="77777777" w:rsidR="00D97D17" w:rsidRPr="00E76E09" w:rsidRDefault="00D97D17" w:rsidP="00E76E09">
            <w:pPr>
              <w:jc w:val="center"/>
              <w:rPr>
                <w:rFonts w:ascii="Arial" w:hAnsi="Arial"/>
                <w:b/>
                <w:sz w:val="22"/>
              </w:rPr>
            </w:pPr>
            <w:r w:rsidRPr="00E76E09">
              <w:rPr>
                <w:rFonts w:ascii="Arial" w:hAnsi="Arial"/>
                <w:b/>
                <w:sz w:val="22"/>
              </w:rPr>
              <w:t>Outcomes/Results</w:t>
            </w:r>
          </w:p>
        </w:tc>
        <w:tc>
          <w:tcPr>
            <w:tcW w:w="1980" w:type="dxa"/>
            <w:shd w:val="clear" w:color="auto" w:fill="E6E6E6"/>
          </w:tcPr>
          <w:p w14:paraId="2BEB71D3" w14:textId="77777777" w:rsidR="00D97D17" w:rsidRPr="00E76E09" w:rsidRDefault="00D97D17" w:rsidP="00E76E09">
            <w:pPr>
              <w:jc w:val="center"/>
              <w:rPr>
                <w:rFonts w:ascii="Arial" w:hAnsi="Arial"/>
                <w:b/>
                <w:i/>
                <w:iCs/>
                <w:sz w:val="22"/>
              </w:rPr>
            </w:pPr>
            <w:r w:rsidRPr="00E76E09">
              <w:rPr>
                <w:rFonts w:ascii="Arial" w:hAnsi="Arial"/>
                <w:b/>
                <w:i/>
                <w:iCs/>
                <w:sz w:val="22"/>
              </w:rPr>
              <w:t>Notes</w:t>
            </w:r>
          </w:p>
        </w:tc>
      </w:tr>
      <w:tr w:rsidR="00E76E09" w:rsidRPr="004D3B6D" w14:paraId="13F9D1D2" w14:textId="77777777" w:rsidTr="00E76E09">
        <w:tc>
          <w:tcPr>
            <w:tcW w:w="828" w:type="dxa"/>
            <w:shd w:val="clear" w:color="auto" w:fill="auto"/>
          </w:tcPr>
          <w:p w14:paraId="2D07967F" w14:textId="77777777" w:rsidR="00D97D17" w:rsidRPr="00E76E09" w:rsidRDefault="00D97D17" w:rsidP="00E75FA1">
            <w:pPr>
              <w:rPr>
                <w:rFonts w:ascii="Arial" w:hAnsi="Arial"/>
                <w:sz w:val="22"/>
                <w:szCs w:val="22"/>
              </w:rPr>
            </w:pPr>
            <w:r w:rsidRPr="00E76E09">
              <w:rPr>
                <w:rFonts w:ascii="Arial" w:hAnsi="Arial"/>
                <w:sz w:val="22"/>
                <w:szCs w:val="22"/>
              </w:rPr>
              <w:t>313</w:t>
            </w:r>
          </w:p>
        </w:tc>
        <w:tc>
          <w:tcPr>
            <w:tcW w:w="2700" w:type="dxa"/>
            <w:shd w:val="clear" w:color="auto" w:fill="auto"/>
          </w:tcPr>
          <w:p w14:paraId="17254F1F" w14:textId="77777777" w:rsidR="00D97D17" w:rsidRPr="00E76E09" w:rsidRDefault="00D97D17" w:rsidP="00E75FA1">
            <w:pPr>
              <w:rPr>
                <w:rFonts w:ascii="Arial" w:hAnsi="Arial"/>
                <w:sz w:val="22"/>
                <w:szCs w:val="22"/>
              </w:rPr>
            </w:pPr>
            <w:smartTag w:uri="urn:schemas-microsoft-com:office:smarttags" w:element="City">
              <w:r w:rsidRPr="00E76E09">
                <w:rPr>
                  <w:rFonts w:ascii="Arial" w:hAnsi="Arial"/>
                  <w:sz w:val="22"/>
                  <w:szCs w:val="22"/>
                </w:rPr>
                <w:t>Campbell</w:t>
              </w:r>
            </w:smartTag>
            <w:r w:rsidR="00EF06F0" w:rsidRPr="00E76E09">
              <w:rPr>
                <w:rFonts w:ascii="Arial" w:hAnsi="Arial"/>
                <w:sz w:val="22"/>
                <w:szCs w:val="22"/>
              </w:rPr>
              <w:t>,</w:t>
            </w:r>
            <w:r w:rsidRPr="00E76E09">
              <w:rPr>
                <w:rFonts w:ascii="Arial" w:hAnsi="Arial"/>
                <w:sz w:val="22"/>
                <w:szCs w:val="22"/>
              </w:rPr>
              <w:t xml:space="preserve"> M</w:t>
            </w:r>
            <w:r w:rsidR="00EF06F0" w:rsidRPr="00E76E09">
              <w:rPr>
                <w:rFonts w:ascii="Arial" w:hAnsi="Arial"/>
                <w:sz w:val="22"/>
                <w:szCs w:val="22"/>
              </w:rPr>
              <w:t>.</w:t>
            </w:r>
            <w:r w:rsidRPr="00E76E09">
              <w:rPr>
                <w:rFonts w:ascii="Arial" w:hAnsi="Arial"/>
                <w:sz w:val="22"/>
                <w:szCs w:val="22"/>
              </w:rPr>
              <w:t xml:space="preserve">, </w:t>
            </w:r>
            <w:smartTag w:uri="urn:schemas-microsoft-com:office:smarttags" w:element="place">
              <w:r w:rsidRPr="00E76E09">
                <w:rPr>
                  <w:rFonts w:ascii="Arial" w:hAnsi="Arial"/>
                  <w:sz w:val="22"/>
                  <w:szCs w:val="22"/>
                </w:rPr>
                <w:t>Adams</w:t>
              </w:r>
            </w:smartTag>
            <w:r w:rsidR="00EF06F0" w:rsidRPr="00E76E09">
              <w:rPr>
                <w:rFonts w:ascii="Arial" w:hAnsi="Arial"/>
                <w:sz w:val="22"/>
                <w:szCs w:val="22"/>
              </w:rPr>
              <w:t>,</w:t>
            </w:r>
            <w:r w:rsidRPr="00E76E09">
              <w:rPr>
                <w:rFonts w:ascii="Arial" w:hAnsi="Arial"/>
                <w:sz w:val="22"/>
                <w:szCs w:val="22"/>
              </w:rPr>
              <w:t xml:space="preserve"> P</w:t>
            </w:r>
            <w:r w:rsidR="00EF06F0" w:rsidRPr="00E76E09">
              <w:rPr>
                <w:rFonts w:ascii="Arial" w:hAnsi="Arial"/>
                <w:sz w:val="22"/>
                <w:szCs w:val="22"/>
              </w:rPr>
              <w:t>.</w:t>
            </w:r>
            <w:r w:rsidRPr="00E76E09">
              <w:rPr>
                <w:rFonts w:ascii="Arial" w:hAnsi="Arial"/>
                <w:sz w:val="22"/>
                <w:szCs w:val="22"/>
              </w:rPr>
              <w:t>, Perry</w:t>
            </w:r>
            <w:r w:rsidR="00EF06F0" w:rsidRPr="00E76E09">
              <w:rPr>
                <w:rFonts w:ascii="Arial" w:hAnsi="Arial"/>
                <w:sz w:val="22"/>
                <w:szCs w:val="22"/>
              </w:rPr>
              <w:t>,</w:t>
            </w:r>
            <w:r w:rsidRPr="00E76E09">
              <w:rPr>
                <w:rFonts w:ascii="Arial" w:hAnsi="Arial"/>
                <w:sz w:val="22"/>
                <w:szCs w:val="22"/>
              </w:rPr>
              <w:t xml:space="preserve"> R</w:t>
            </w:r>
            <w:r w:rsidR="00EF06F0" w:rsidRPr="00E76E09">
              <w:rPr>
                <w:rFonts w:ascii="Arial" w:hAnsi="Arial"/>
                <w:sz w:val="22"/>
                <w:szCs w:val="22"/>
              </w:rPr>
              <w:t>.</w:t>
            </w:r>
            <w:r w:rsidRPr="00E76E09">
              <w:rPr>
                <w:rFonts w:ascii="Arial" w:hAnsi="Arial"/>
                <w:sz w:val="22"/>
                <w:szCs w:val="22"/>
              </w:rPr>
              <w:t>, Spencer</w:t>
            </w:r>
            <w:r w:rsidR="00EF06F0" w:rsidRPr="00E76E09">
              <w:rPr>
                <w:rFonts w:ascii="Arial" w:hAnsi="Arial"/>
                <w:sz w:val="22"/>
                <w:szCs w:val="22"/>
              </w:rPr>
              <w:t>,</w:t>
            </w:r>
            <w:r w:rsidRPr="00E76E09">
              <w:rPr>
                <w:rFonts w:ascii="Arial" w:hAnsi="Arial"/>
                <w:sz w:val="22"/>
                <w:szCs w:val="22"/>
              </w:rPr>
              <w:t xml:space="preserve"> E</w:t>
            </w:r>
            <w:r w:rsidR="00EF06F0" w:rsidRPr="00E76E09">
              <w:rPr>
                <w:rFonts w:ascii="Arial" w:hAnsi="Arial"/>
                <w:sz w:val="22"/>
                <w:szCs w:val="22"/>
              </w:rPr>
              <w:t>.</w:t>
            </w:r>
            <w:r w:rsidRPr="00E76E09">
              <w:rPr>
                <w:rFonts w:ascii="Arial" w:hAnsi="Arial"/>
                <w:sz w:val="22"/>
                <w:szCs w:val="22"/>
              </w:rPr>
              <w:t>K</w:t>
            </w:r>
            <w:r w:rsidR="00EF06F0" w:rsidRPr="00E76E09">
              <w:rPr>
                <w:rFonts w:ascii="Arial" w:hAnsi="Arial"/>
                <w:sz w:val="22"/>
                <w:szCs w:val="22"/>
              </w:rPr>
              <w:t>.</w:t>
            </w:r>
            <w:r w:rsidRPr="00E76E09">
              <w:rPr>
                <w:rFonts w:ascii="Arial" w:hAnsi="Arial"/>
                <w:sz w:val="22"/>
                <w:szCs w:val="22"/>
              </w:rPr>
              <w:t>, Overall</w:t>
            </w:r>
            <w:r w:rsidR="00EF06F0" w:rsidRPr="00E76E09">
              <w:rPr>
                <w:rFonts w:ascii="Arial" w:hAnsi="Arial"/>
                <w:sz w:val="22"/>
                <w:szCs w:val="22"/>
              </w:rPr>
              <w:t>,</w:t>
            </w:r>
            <w:r w:rsidRPr="00E76E09">
              <w:rPr>
                <w:rFonts w:ascii="Arial" w:hAnsi="Arial"/>
                <w:sz w:val="22"/>
                <w:szCs w:val="22"/>
              </w:rPr>
              <w:t xml:space="preserve"> J</w:t>
            </w:r>
            <w:r w:rsidR="00EF06F0" w:rsidRPr="00E76E09">
              <w:rPr>
                <w:rFonts w:ascii="Arial" w:hAnsi="Arial"/>
                <w:sz w:val="22"/>
                <w:szCs w:val="22"/>
              </w:rPr>
              <w:t>.</w:t>
            </w:r>
            <w:r w:rsidRPr="00E76E09">
              <w:rPr>
                <w:rFonts w:ascii="Arial" w:hAnsi="Arial"/>
                <w:sz w:val="22"/>
                <w:szCs w:val="22"/>
              </w:rPr>
              <w:t>E</w:t>
            </w:r>
            <w:r w:rsidR="00EF06F0" w:rsidRPr="00E76E09">
              <w:rPr>
                <w:rFonts w:ascii="Arial" w:hAnsi="Arial"/>
                <w:sz w:val="22"/>
                <w:szCs w:val="22"/>
              </w:rPr>
              <w:t>.</w:t>
            </w:r>
            <w:r w:rsidRPr="00E76E09">
              <w:rPr>
                <w:rFonts w:ascii="Arial" w:hAnsi="Arial"/>
                <w:sz w:val="22"/>
                <w:szCs w:val="22"/>
              </w:rPr>
              <w:t xml:space="preserve"> (1988). Tardive and withdrawal dyskinesia in autistic children: a prospective study.</w:t>
            </w:r>
            <w:r w:rsidR="00BA5338" w:rsidRPr="00E76E09">
              <w:rPr>
                <w:rFonts w:ascii="Arial" w:hAnsi="Arial"/>
                <w:sz w:val="22"/>
                <w:szCs w:val="22"/>
              </w:rPr>
              <w:t xml:space="preserve"> </w:t>
            </w:r>
            <w:r w:rsidRPr="00E76E09">
              <w:rPr>
                <w:rFonts w:ascii="Arial" w:hAnsi="Arial"/>
                <w:i/>
                <w:sz w:val="22"/>
                <w:szCs w:val="22"/>
              </w:rPr>
              <w:t xml:space="preserve">Psychopharmacology Bulletin; </w:t>
            </w:r>
            <w:r w:rsidRPr="00E76E09">
              <w:rPr>
                <w:rFonts w:ascii="Arial" w:hAnsi="Arial"/>
                <w:sz w:val="22"/>
                <w:szCs w:val="22"/>
              </w:rPr>
              <w:t>24; 251-255.</w:t>
            </w:r>
          </w:p>
          <w:p w14:paraId="0D591F99" w14:textId="77777777" w:rsidR="00BA5338" w:rsidRPr="00E76E09" w:rsidRDefault="00BA5338" w:rsidP="00E75FA1">
            <w:pPr>
              <w:rPr>
                <w:rFonts w:ascii="Arial" w:hAnsi="Arial"/>
                <w:sz w:val="22"/>
                <w:szCs w:val="22"/>
              </w:rPr>
            </w:pPr>
          </w:p>
          <w:p w14:paraId="2F1DE110" w14:textId="77777777" w:rsidR="00D97D17" w:rsidRPr="00E76E09" w:rsidRDefault="00D97D17" w:rsidP="00E75FA1">
            <w:pPr>
              <w:rPr>
                <w:rFonts w:ascii="Arial" w:hAnsi="Arial"/>
                <w:sz w:val="22"/>
                <w:szCs w:val="22"/>
              </w:rPr>
            </w:pPr>
            <w:r w:rsidRPr="00E76E09">
              <w:rPr>
                <w:rFonts w:ascii="Arial" w:hAnsi="Arial"/>
                <w:sz w:val="22"/>
                <w:szCs w:val="22"/>
              </w:rPr>
              <w:t>CASE SERIES</w:t>
            </w:r>
          </w:p>
          <w:p w14:paraId="284FEA4C" w14:textId="77777777" w:rsidR="00BA5338" w:rsidRPr="00E76E09" w:rsidRDefault="00BA5338" w:rsidP="00E75FA1">
            <w:pPr>
              <w:rPr>
                <w:rFonts w:ascii="Arial" w:hAnsi="Arial"/>
                <w:sz w:val="22"/>
                <w:szCs w:val="22"/>
              </w:rPr>
            </w:pPr>
          </w:p>
          <w:p w14:paraId="1CDC2407" w14:textId="77777777" w:rsidR="00D97D17" w:rsidRPr="00E76E09" w:rsidRDefault="00D97D17" w:rsidP="00E75FA1">
            <w:pPr>
              <w:rPr>
                <w:rFonts w:ascii="Arial" w:hAnsi="Arial"/>
                <w:sz w:val="22"/>
                <w:szCs w:val="22"/>
              </w:rPr>
            </w:pPr>
            <w:r w:rsidRPr="00E76E09">
              <w:rPr>
                <w:rFonts w:ascii="Arial" w:hAnsi="Arial"/>
                <w:sz w:val="22"/>
                <w:szCs w:val="22"/>
              </w:rPr>
              <w:t>Level of evidence: x</w:t>
            </w:r>
          </w:p>
        </w:tc>
        <w:tc>
          <w:tcPr>
            <w:tcW w:w="3420" w:type="dxa"/>
            <w:shd w:val="clear" w:color="auto" w:fill="auto"/>
          </w:tcPr>
          <w:p w14:paraId="445EDFC8" w14:textId="77777777" w:rsidR="00D97D17" w:rsidRPr="00E76E09" w:rsidRDefault="00D97D17" w:rsidP="00E75FA1">
            <w:pPr>
              <w:rPr>
                <w:rFonts w:ascii="Arial" w:hAnsi="Arial"/>
                <w:sz w:val="22"/>
              </w:rPr>
            </w:pPr>
            <w:r w:rsidRPr="00E76E09">
              <w:rPr>
                <w:rFonts w:ascii="Arial" w:hAnsi="Arial"/>
                <w:sz w:val="22"/>
              </w:rPr>
              <w:t>Participants were children who met DSM-III criteria for infantile autism, full syndrome (diagnosed by 3 child psychiatrists). Children were admitted to the study if they showed clinically significant improvement on haloperidol according to parents and clinical staff. Exclusion criteria were identifiable etiology for autism, seizure disorder, preexisting movement disorder and drug related dyskinesias.</w:t>
            </w:r>
          </w:p>
        </w:tc>
        <w:tc>
          <w:tcPr>
            <w:tcW w:w="2142" w:type="dxa"/>
            <w:shd w:val="clear" w:color="auto" w:fill="auto"/>
          </w:tcPr>
          <w:p w14:paraId="06BBE130" w14:textId="77777777" w:rsidR="00D97D17" w:rsidRPr="00E76E09" w:rsidRDefault="00D97D17" w:rsidP="00E75FA1">
            <w:pPr>
              <w:rPr>
                <w:rFonts w:ascii="Arial" w:hAnsi="Arial"/>
                <w:sz w:val="22"/>
              </w:rPr>
            </w:pPr>
            <w:r w:rsidRPr="00E76E09">
              <w:rPr>
                <w:rFonts w:ascii="Arial" w:hAnsi="Arial"/>
                <w:sz w:val="22"/>
              </w:rPr>
              <w:t>Assessment and videotyping of behavioural symptoms, abnormal movements and other symptoms were made at baseline and at the end of 6 months of haloperidol treatment. Ratings were made on the Childrens Psychiatric Rating Scale, Clinical Global Impressions and Abnormal Involuntary Movement Scale, Abbreviated Dyskinesia Rating Scale and the Timed Stereotypies Rating Scale. After treatment with haloperidol, children were placed on placebo for 4 weeks.</w:t>
            </w:r>
          </w:p>
        </w:tc>
        <w:tc>
          <w:tcPr>
            <w:tcW w:w="2898" w:type="dxa"/>
            <w:shd w:val="clear" w:color="auto" w:fill="auto"/>
          </w:tcPr>
          <w:p w14:paraId="70BAA6A2" w14:textId="77777777" w:rsidR="00D97D17" w:rsidRPr="00E76E09" w:rsidRDefault="00D97D17" w:rsidP="00E76E09">
            <w:pPr>
              <w:numPr>
                <w:ilvl w:val="0"/>
                <w:numId w:val="26"/>
              </w:numPr>
              <w:rPr>
                <w:rFonts w:ascii="Arial" w:hAnsi="Arial"/>
                <w:sz w:val="22"/>
              </w:rPr>
            </w:pPr>
            <w:r w:rsidRPr="00E76E09">
              <w:rPr>
                <w:rFonts w:ascii="Arial" w:hAnsi="Arial"/>
                <w:sz w:val="22"/>
              </w:rPr>
              <w:t xml:space="preserve">29.3% of the sample developed reversible dyskinesias related to haloperidol treatment </w:t>
            </w:r>
            <w:r w:rsidR="00EF06F0" w:rsidRPr="00E76E09">
              <w:rPr>
                <w:rFonts w:ascii="Arial" w:hAnsi="Arial" w:cs="Arial"/>
                <w:sz w:val="22"/>
              </w:rPr>
              <w:t>–</w:t>
            </w:r>
            <w:r w:rsidR="00EF06F0" w:rsidRPr="00E76E09">
              <w:rPr>
                <w:rFonts w:ascii="Arial" w:hAnsi="Arial"/>
                <w:sz w:val="22"/>
              </w:rPr>
              <w:t xml:space="preserve"> in most cases</w:t>
            </w:r>
            <w:r w:rsidRPr="00E76E09">
              <w:rPr>
                <w:rFonts w:ascii="Arial" w:hAnsi="Arial"/>
                <w:sz w:val="22"/>
              </w:rPr>
              <w:t xml:space="preserve"> they were mildly or moderately severe. The length of cumulative haloperidol exposure prior to the onset of a dyskinesia varied from 56 to 1,266 days. </w:t>
            </w:r>
          </w:p>
          <w:p w14:paraId="43977788" w14:textId="77777777" w:rsidR="00D97D17" w:rsidRPr="00E76E09" w:rsidRDefault="00D97D17" w:rsidP="00E76E09">
            <w:pPr>
              <w:numPr>
                <w:ilvl w:val="0"/>
                <w:numId w:val="26"/>
              </w:numPr>
              <w:rPr>
                <w:rFonts w:ascii="Arial" w:hAnsi="Arial"/>
                <w:sz w:val="22"/>
              </w:rPr>
            </w:pPr>
            <w:r w:rsidRPr="00E76E09">
              <w:rPr>
                <w:rFonts w:ascii="Arial" w:hAnsi="Arial"/>
                <w:sz w:val="22"/>
              </w:rPr>
              <w:t>The incidence of dyskinesias calculated from life tables was 85% by 4.2 years.</w:t>
            </w:r>
          </w:p>
        </w:tc>
        <w:tc>
          <w:tcPr>
            <w:tcW w:w="1980" w:type="dxa"/>
            <w:shd w:val="clear" w:color="auto" w:fill="auto"/>
          </w:tcPr>
          <w:p w14:paraId="24D17ECA" w14:textId="77777777" w:rsidR="00D97D17" w:rsidRPr="00E76E09" w:rsidRDefault="00D97D17" w:rsidP="00E75FA1">
            <w:pPr>
              <w:rPr>
                <w:rFonts w:ascii="Arial" w:hAnsi="Arial"/>
                <w:i/>
                <w:iCs/>
                <w:sz w:val="22"/>
              </w:rPr>
            </w:pPr>
            <w:r w:rsidRPr="00E76E09">
              <w:rPr>
                <w:rFonts w:ascii="Arial" w:hAnsi="Arial"/>
                <w:i/>
                <w:iCs/>
                <w:sz w:val="22"/>
              </w:rPr>
              <w:t>Authors state that the design of the study</w:t>
            </w:r>
            <w:r w:rsidR="00EF06F0" w:rsidRPr="00E76E09">
              <w:rPr>
                <w:rFonts w:ascii="Arial" w:hAnsi="Arial"/>
                <w:i/>
                <w:iCs/>
                <w:sz w:val="22"/>
              </w:rPr>
              <w:t xml:space="preserve"> (repeated drug withdrawal at 6-</w:t>
            </w:r>
            <w:r w:rsidRPr="00E76E09">
              <w:rPr>
                <w:rFonts w:ascii="Arial" w:hAnsi="Arial"/>
                <w:i/>
                <w:iCs/>
                <w:sz w:val="22"/>
              </w:rPr>
              <w:t>month intervals) facilitates the expression of withdrawal dyskinesias and is partly responsible for the high incidence of dyskinesias produced in the study.</w:t>
            </w:r>
          </w:p>
        </w:tc>
      </w:tr>
      <w:tr w:rsidR="00E76E09" w:rsidRPr="004D3B6D" w14:paraId="010739F3" w14:textId="77777777" w:rsidTr="00E76E09">
        <w:tc>
          <w:tcPr>
            <w:tcW w:w="828" w:type="dxa"/>
            <w:shd w:val="clear" w:color="auto" w:fill="auto"/>
          </w:tcPr>
          <w:p w14:paraId="71F30EDF" w14:textId="77777777" w:rsidR="00D97D17" w:rsidRPr="00E76E09" w:rsidRDefault="00D97D17" w:rsidP="00E75FA1">
            <w:pPr>
              <w:rPr>
                <w:rFonts w:ascii="Arial" w:hAnsi="Arial"/>
                <w:sz w:val="22"/>
                <w:szCs w:val="22"/>
              </w:rPr>
            </w:pPr>
            <w:r w:rsidRPr="00E76E09">
              <w:rPr>
                <w:rFonts w:ascii="Arial" w:hAnsi="Arial"/>
                <w:sz w:val="22"/>
                <w:szCs w:val="22"/>
              </w:rPr>
              <w:t>314</w:t>
            </w:r>
          </w:p>
        </w:tc>
        <w:tc>
          <w:tcPr>
            <w:tcW w:w="2700" w:type="dxa"/>
            <w:shd w:val="clear" w:color="auto" w:fill="auto"/>
          </w:tcPr>
          <w:p w14:paraId="148E79F3" w14:textId="77777777" w:rsidR="00D97D17" w:rsidRPr="00E76E09" w:rsidRDefault="00D97D17" w:rsidP="00E75FA1">
            <w:pPr>
              <w:rPr>
                <w:rFonts w:ascii="Arial" w:hAnsi="Arial"/>
                <w:sz w:val="22"/>
                <w:szCs w:val="22"/>
              </w:rPr>
            </w:pPr>
            <w:r w:rsidRPr="00E76E09">
              <w:rPr>
                <w:rFonts w:ascii="Arial" w:hAnsi="Arial"/>
                <w:sz w:val="22"/>
                <w:szCs w:val="22"/>
              </w:rPr>
              <w:t xml:space="preserve">Committee on the Safety of Medicines. (2000). Thioridazine: restricted indications and new warnings on cardiotoxicity. </w:t>
            </w:r>
            <w:smartTag w:uri="urn:schemas-microsoft-com:office:smarttags" w:element="City">
              <w:smartTag w:uri="urn:schemas-microsoft-com:office:smarttags" w:element="place">
                <w:r w:rsidRPr="00E76E09">
                  <w:rPr>
                    <w:rFonts w:ascii="Arial" w:hAnsi="Arial"/>
                    <w:sz w:val="22"/>
                    <w:szCs w:val="22"/>
                  </w:rPr>
                  <w:t>London</w:t>
                </w:r>
              </w:smartTag>
            </w:smartTag>
            <w:r w:rsidRPr="00E76E09">
              <w:rPr>
                <w:rFonts w:ascii="Arial" w:hAnsi="Arial"/>
                <w:sz w:val="22"/>
                <w:szCs w:val="22"/>
              </w:rPr>
              <w:t>: Committee on the Safety of Medicines.</w:t>
            </w:r>
          </w:p>
          <w:p w14:paraId="38E91959" w14:textId="77777777" w:rsidR="00BA5338" w:rsidRPr="00E76E09" w:rsidRDefault="00BA5338" w:rsidP="00E75FA1">
            <w:pPr>
              <w:rPr>
                <w:rFonts w:ascii="Arial" w:hAnsi="Arial"/>
                <w:sz w:val="22"/>
                <w:szCs w:val="22"/>
              </w:rPr>
            </w:pPr>
          </w:p>
          <w:p w14:paraId="617E3C67" w14:textId="77777777" w:rsidR="00D97D17" w:rsidRPr="00E76E09" w:rsidRDefault="00D97D17" w:rsidP="00E75FA1">
            <w:pPr>
              <w:rPr>
                <w:rFonts w:ascii="Arial" w:hAnsi="Arial"/>
                <w:sz w:val="22"/>
                <w:szCs w:val="22"/>
              </w:rPr>
            </w:pPr>
            <w:r w:rsidRPr="00E76E09">
              <w:rPr>
                <w:rFonts w:ascii="Arial" w:hAnsi="Arial"/>
                <w:sz w:val="22"/>
                <w:szCs w:val="22"/>
              </w:rPr>
              <w:t>REPORT</w:t>
            </w:r>
          </w:p>
          <w:p w14:paraId="42E029CA" w14:textId="77777777" w:rsidR="00BA5338" w:rsidRPr="00E76E09" w:rsidRDefault="00BA5338" w:rsidP="00E75FA1">
            <w:pPr>
              <w:rPr>
                <w:rFonts w:ascii="Arial" w:hAnsi="Arial"/>
                <w:sz w:val="22"/>
                <w:szCs w:val="22"/>
              </w:rPr>
            </w:pPr>
          </w:p>
          <w:p w14:paraId="2CAFF337" w14:textId="77777777" w:rsidR="00D97D17" w:rsidRPr="00E76E09" w:rsidRDefault="00D97D17" w:rsidP="00E75FA1">
            <w:pPr>
              <w:rPr>
                <w:rFonts w:ascii="Arial" w:hAnsi="Arial"/>
                <w:sz w:val="22"/>
                <w:szCs w:val="22"/>
              </w:rPr>
            </w:pPr>
            <w:r w:rsidRPr="00E76E09">
              <w:rPr>
                <w:rFonts w:ascii="Arial" w:hAnsi="Arial"/>
                <w:sz w:val="22"/>
                <w:szCs w:val="22"/>
              </w:rPr>
              <w:t xml:space="preserve">Level of evidence: </w:t>
            </w:r>
            <w:r w:rsidR="0006500F" w:rsidRPr="00E76E09">
              <w:rPr>
                <w:rFonts w:ascii="Arial" w:hAnsi="Arial"/>
                <w:sz w:val="22"/>
                <w:szCs w:val="22"/>
              </w:rPr>
              <w:t>+</w:t>
            </w:r>
          </w:p>
        </w:tc>
        <w:tc>
          <w:tcPr>
            <w:tcW w:w="3420" w:type="dxa"/>
            <w:shd w:val="clear" w:color="auto" w:fill="auto"/>
          </w:tcPr>
          <w:p w14:paraId="75124DBC" w14:textId="77777777" w:rsidR="00D97D17" w:rsidRPr="00E76E09" w:rsidRDefault="00D97D17" w:rsidP="00E75FA1">
            <w:pPr>
              <w:rPr>
                <w:rFonts w:ascii="Arial" w:hAnsi="Arial"/>
                <w:sz w:val="22"/>
              </w:rPr>
            </w:pPr>
          </w:p>
        </w:tc>
        <w:tc>
          <w:tcPr>
            <w:tcW w:w="2142" w:type="dxa"/>
            <w:shd w:val="clear" w:color="auto" w:fill="auto"/>
          </w:tcPr>
          <w:p w14:paraId="5A3D0D72" w14:textId="77777777" w:rsidR="00D97D17" w:rsidRPr="00E76E09" w:rsidRDefault="00D97D17" w:rsidP="00E75FA1">
            <w:pPr>
              <w:rPr>
                <w:rFonts w:ascii="Arial" w:hAnsi="Arial"/>
                <w:sz w:val="22"/>
              </w:rPr>
            </w:pPr>
          </w:p>
        </w:tc>
        <w:tc>
          <w:tcPr>
            <w:tcW w:w="2898" w:type="dxa"/>
            <w:shd w:val="clear" w:color="auto" w:fill="auto"/>
          </w:tcPr>
          <w:p w14:paraId="7339BAD5" w14:textId="77777777" w:rsidR="00D97D17" w:rsidRPr="00E76E09" w:rsidRDefault="0006500F" w:rsidP="00E75FA1">
            <w:pPr>
              <w:rPr>
                <w:rFonts w:ascii="Arial" w:hAnsi="Arial"/>
                <w:sz w:val="22"/>
              </w:rPr>
            </w:pPr>
            <w:r w:rsidRPr="00E76E09">
              <w:rPr>
                <w:rFonts w:ascii="Arial" w:hAnsi="Arial"/>
                <w:sz w:val="22"/>
              </w:rPr>
              <w:t>Summary of reported adverse effects of thioridazine.</w:t>
            </w:r>
          </w:p>
        </w:tc>
        <w:tc>
          <w:tcPr>
            <w:tcW w:w="1980" w:type="dxa"/>
            <w:shd w:val="clear" w:color="auto" w:fill="auto"/>
          </w:tcPr>
          <w:p w14:paraId="08C17737" w14:textId="77777777" w:rsidR="00D97D17" w:rsidRPr="00E76E09" w:rsidRDefault="00D97D17" w:rsidP="00E75FA1">
            <w:pPr>
              <w:rPr>
                <w:rFonts w:ascii="Arial" w:hAnsi="Arial"/>
                <w:i/>
                <w:iCs/>
                <w:sz w:val="22"/>
              </w:rPr>
            </w:pPr>
          </w:p>
        </w:tc>
      </w:tr>
      <w:tr w:rsidR="00E76E09" w:rsidRPr="004D3B6D" w14:paraId="0F696CCD" w14:textId="77777777" w:rsidTr="00E76E09">
        <w:tc>
          <w:tcPr>
            <w:tcW w:w="828" w:type="dxa"/>
            <w:shd w:val="clear" w:color="auto" w:fill="auto"/>
          </w:tcPr>
          <w:p w14:paraId="0D46BEE7" w14:textId="77777777" w:rsidR="00D97D17" w:rsidRPr="00E76E09" w:rsidRDefault="00D97D17" w:rsidP="00E75FA1">
            <w:pPr>
              <w:rPr>
                <w:rFonts w:ascii="Arial" w:hAnsi="Arial"/>
                <w:i/>
                <w:iCs/>
                <w:sz w:val="22"/>
                <w:szCs w:val="22"/>
              </w:rPr>
            </w:pPr>
            <w:r w:rsidRPr="00E76E09">
              <w:rPr>
                <w:rFonts w:ascii="Arial" w:hAnsi="Arial"/>
                <w:i/>
                <w:iCs/>
                <w:sz w:val="22"/>
                <w:szCs w:val="22"/>
              </w:rPr>
              <w:t>315</w:t>
            </w:r>
          </w:p>
        </w:tc>
        <w:tc>
          <w:tcPr>
            <w:tcW w:w="2700" w:type="dxa"/>
            <w:shd w:val="clear" w:color="auto" w:fill="auto"/>
          </w:tcPr>
          <w:p w14:paraId="6E164A0E" w14:textId="77777777" w:rsidR="00D97D17" w:rsidRPr="00E76E09" w:rsidRDefault="00D97D17" w:rsidP="00E75FA1">
            <w:pPr>
              <w:rPr>
                <w:rFonts w:ascii="Arial" w:hAnsi="Arial"/>
                <w:i/>
                <w:iCs/>
                <w:sz w:val="22"/>
                <w:szCs w:val="22"/>
              </w:rPr>
            </w:pPr>
            <w:r w:rsidRPr="00E76E09">
              <w:rPr>
                <w:rFonts w:ascii="Arial" w:hAnsi="Arial"/>
                <w:i/>
                <w:iCs/>
                <w:sz w:val="22"/>
                <w:szCs w:val="22"/>
              </w:rPr>
              <w:t>Medsafe (2001). Prescriber Update. Ministry of Health</w:t>
            </w:r>
          </w:p>
          <w:p w14:paraId="6823F1E2" w14:textId="77777777" w:rsidR="00BA5338" w:rsidRPr="00E76E09" w:rsidRDefault="00BA5338" w:rsidP="00E75FA1">
            <w:pPr>
              <w:rPr>
                <w:rFonts w:ascii="Arial" w:hAnsi="Arial"/>
                <w:i/>
                <w:iCs/>
                <w:sz w:val="22"/>
                <w:szCs w:val="22"/>
              </w:rPr>
            </w:pPr>
          </w:p>
          <w:p w14:paraId="460357D3" w14:textId="77777777" w:rsidR="00D97D17" w:rsidRPr="00E76E09" w:rsidRDefault="00D97D17" w:rsidP="00E75FA1">
            <w:pPr>
              <w:rPr>
                <w:rFonts w:ascii="Arial" w:hAnsi="Arial"/>
                <w:i/>
                <w:iCs/>
                <w:sz w:val="22"/>
                <w:szCs w:val="22"/>
              </w:rPr>
            </w:pPr>
            <w:r w:rsidRPr="00E76E09">
              <w:rPr>
                <w:rFonts w:ascii="Arial" w:hAnsi="Arial"/>
                <w:i/>
                <w:iCs/>
                <w:sz w:val="22"/>
                <w:szCs w:val="22"/>
              </w:rPr>
              <w:t>REPORT</w:t>
            </w:r>
          </w:p>
          <w:p w14:paraId="094D02A3" w14:textId="77777777" w:rsidR="00BA5338" w:rsidRPr="00E76E09" w:rsidRDefault="00BA5338" w:rsidP="00E75FA1">
            <w:pPr>
              <w:rPr>
                <w:rFonts w:ascii="Arial" w:hAnsi="Arial"/>
                <w:i/>
                <w:iCs/>
                <w:sz w:val="22"/>
                <w:szCs w:val="22"/>
              </w:rPr>
            </w:pPr>
          </w:p>
          <w:p w14:paraId="6A6AD78B" w14:textId="77777777" w:rsidR="00D97D17" w:rsidRPr="00E76E09" w:rsidRDefault="00D97D17" w:rsidP="00E75FA1">
            <w:pPr>
              <w:rPr>
                <w:rFonts w:ascii="Arial" w:hAnsi="Arial"/>
                <w:i/>
                <w:iCs/>
                <w:sz w:val="22"/>
                <w:szCs w:val="22"/>
              </w:rPr>
            </w:pPr>
            <w:r w:rsidRPr="00E76E09">
              <w:rPr>
                <w:rFonts w:ascii="Arial" w:hAnsi="Arial"/>
                <w:i/>
                <w:iCs/>
                <w:sz w:val="22"/>
                <w:szCs w:val="22"/>
              </w:rPr>
              <w:t xml:space="preserve">Level of evidence: </w:t>
            </w:r>
            <w:r w:rsidR="00E12A6A" w:rsidRPr="00E76E09">
              <w:rPr>
                <w:rFonts w:ascii="Arial" w:hAnsi="Arial"/>
                <w:i/>
                <w:iCs/>
                <w:sz w:val="22"/>
                <w:szCs w:val="22"/>
              </w:rPr>
              <w:t>~</w:t>
            </w:r>
          </w:p>
        </w:tc>
        <w:tc>
          <w:tcPr>
            <w:tcW w:w="3420" w:type="dxa"/>
            <w:shd w:val="clear" w:color="auto" w:fill="auto"/>
          </w:tcPr>
          <w:p w14:paraId="1FDBCF68" w14:textId="77777777" w:rsidR="00D97D17" w:rsidRPr="00E76E09" w:rsidRDefault="0006500F" w:rsidP="00E75FA1">
            <w:pPr>
              <w:rPr>
                <w:rFonts w:ascii="Arial" w:hAnsi="Arial"/>
                <w:i/>
                <w:iCs/>
                <w:sz w:val="22"/>
              </w:rPr>
            </w:pPr>
            <w:r w:rsidRPr="00E76E09">
              <w:rPr>
                <w:rFonts w:ascii="Arial" w:hAnsi="Arial"/>
                <w:i/>
                <w:iCs/>
                <w:sz w:val="22"/>
              </w:rPr>
              <w:t>Methodology not reported</w:t>
            </w:r>
          </w:p>
        </w:tc>
        <w:tc>
          <w:tcPr>
            <w:tcW w:w="2142" w:type="dxa"/>
            <w:shd w:val="clear" w:color="auto" w:fill="auto"/>
          </w:tcPr>
          <w:p w14:paraId="4EB08F70" w14:textId="77777777" w:rsidR="00D97D17" w:rsidRPr="00E76E09" w:rsidRDefault="00D97D17" w:rsidP="00E75FA1">
            <w:pPr>
              <w:rPr>
                <w:rFonts w:ascii="Arial" w:hAnsi="Arial"/>
                <w:i/>
                <w:iCs/>
                <w:sz w:val="22"/>
              </w:rPr>
            </w:pPr>
          </w:p>
        </w:tc>
        <w:tc>
          <w:tcPr>
            <w:tcW w:w="2898" w:type="dxa"/>
            <w:shd w:val="clear" w:color="auto" w:fill="auto"/>
          </w:tcPr>
          <w:p w14:paraId="667BA08A" w14:textId="77777777" w:rsidR="00D97D17" w:rsidRPr="00E76E09" w:rsidRDefault="00E12A6A" w:rsidP="00E75FA1">
            <w:pPr>
              <w:rPr>
                <w:rFonts w:ascii="Arial" w:hAnsi="Arial"/>
                <w:i/>
                <w:iCs/>
                <w:sz w:val="22"/>
              </w:rPr>
            </w:pPr>
            <w:r w:rsidRPr="00E76E09">
              <w:rPr>
                <w:rFonts w:ascii="Arial" w:hAnsi="Arial"/>
                <w:i/>
                <w:iCs/>
                <w:sz w:val="22"/>
              </w:rPr>
              <w:t>Selected articles reviewing current status of medications, including adverse effects.</w:t>
            </w:r>
          </w:p>
        </w:tc>
        <w:tc>
          <w:tcPr>
            <w:tcW w:w="1980" w:type="dxa"/>
            <w:shd w:val="clear" w:color="auto" w:fill="auto"/>
          </w:tcPr>
          <w:p w14:paraId="2FCABAB5" w14:textId="77777777" w:rsidR="00D97D17" w:rsidRPr="00E76E09" w:rsidRDefault="00D97D17" w:rsidP="00E75FA1">
            <w:pPr>
              <w:rPr>
                <w:rFonts w:ascii="Arial" w:hAnsi="Arial"/>
                <w:i/>
                <w:iCs/>
                <w:sz w:val="22"/>
              </w:rPr>
            </w:pPr>
          </w:p>
        </w:tc>
      </w:tr>
    </w:tbl>
    <w:p w14:paraId="5A7FAD0B" w14:textId="77777777" w:rsidR="00D97D17" w:rsidRPr="00FC4B25" w:rsidRDefault="00D97D17"/>
    <w:p w14:paraId="6F1E5E27" w14:textId="77777777" w:rsidR="00D97D17" w:rsidRPr="004B6822" w:rsidRDefault="00D97D17" w:rsidP="00D97D17">
      <w:pPr>
        <w:rPr>
          <w:rFonts w:ascii="Arial" w:hAnsi="Arial" w:cs="Arial"/>
          <w:sz w:val="22"/>
          <w:szCs w:val="22"/>
        </w:rPr>
      </w:pPr>
      <w:r w:rsidRPr="004B6822">
        <w:rPr>
          <w:rFonts w:ascii="Arial" w:hAnsi="Arial" w:cs="Arial"/>
          <w:sz w:val="22"/>
          <w:szCs w:val="22"/>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076FA937" w14:textId="77777777">
        <w:tblPrEx>
          <w:tblCellMar>
            <w:top w:w="0" w:type="dxa"/>
            <w:left w:w="0" w:type="dxa"/>
            <w:bottom w:w="0" w:type="dxa"/>
            <w:right w:w="0" w:type="dxa"/>
          </w:tblCellMar>
        </w:tblPrEx>
        <w:tc>
          <w:tcPr>
            <w:tcW w:w="14228" w:type="dxa"/>
            <w:vAlign w:val="center"/>
          </w:tcPr>
          <w:p w14:paraId="7B0EF23B" w14:textId="77777777" w:rsidR="00D97D17" w:rsidRPr="004B6822" w:rsidRDefault="00D97D17" w:rsidP="00D97D17">
            <w:pPr>
              <w:rPr>
                <w:rFonts w:ascii="Arial" w:hAnsi="Arial" w:cs="Arial"/>
                <w:sz w:val="22"/>
                <w:szCs w:val="22"/>
              </w:rPr>
            </w:pPr>
            <w:r w:rsidRPr="004B6822">
              <w:rPr>
                <w:rFonts w:ascii="Arial" w:hAnsi="Arial" w:cs="Arial"/>
                <w:sz w:val="22"/>
                <w:szCs w:val="22"/>
              </w:rPr>
              <w:t>Reference</w:t>
            </w:r>
            <w:r>
              <w:rPr>
                <w:rFonts w:ascii="Arial" w:hAnsi="Arial" w:cs="Arial"/>
                <w:sz w:val="22"/>
                <w:szCs w:val="22"/>
              </w:rPr>
              <w:t xml:space="preserve"> 316</w:t>
            </w:r>
            <w:r w:rsidRPr="004B6822">
              <w:rPr>
                <w:rFonts w:ascii="Arial" w:hAnsi="Arial" w:cs="Arial"/>
                <w:sz w:val="22"/>
                <w:szCs w:val="22"/>
              </w:rPr>
              <w:t xml:space="preserve">: Handen, B. L., Johnson, C. R., &amp; Lubetsky, M. (2000). Efficacy of methylphenidate among children with autism and symptoms of attention-deficit hyperactivity disorder. </w:t>
            </w:r>
            <w:r w:rsidRPr="00EA62B1">
              <w:rPr>
                <w:rFonts w:ascii="Arial" w:hAnsi="Arial" w:cs="Arial"/>
                <w:i/>
                <w:sz w:val="22"/>
                <w:szCs w:val="22"/>
              </w:rPr>
              <w:t>Journal of Autism &amp; Developmental Disorders</w:t>
            </w:r>
            <w:r w:rsidRPr="004B6822">
              <w:rPr>
                <w:rFonts w:ascii="Arial" w:hAnsi="Arial" w:cs="Arial"/>
                <w:sz w:val="22"/>
                <w:szCs w:val="22"/>
              </w:rPr>
              <w:t>, 30, 245-255.</w:t>
            </w:r>
          </w:p>
        </w:tc>
      </w:tr>
    </w:tbl>
    <w:p w14:paraId="61BB461F" w14:textId="77777777" w:rsidR="00D97D17" w:rsidRPr="004B6822"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2127"/>
        <w:gridCol w:w="7232"/>
        <w:gridCol w:w="4861"/>
      </w:tblGrid>
      <w:tr w:rsidR="00D97D17" w:rsidRPr="004B6822" w14:paraId="263790C7"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vAlign w:val="center"/>
          </w:tcPr>
          <w:p w14:paraId="687DF45E" w14:textId="77777777" w:rsidR="00D97D17" w:rsidRPr="004B6822" w:rsidRDefault="00AA2757"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7232" w:type="dxa"/>
            <w:tcBorders>
              <w:top w:val="threeDEmboss" w:sz="6" w:space="0" w:color="auto"/>
              <w:left w:val="threeDEmboss" w:sz="6" w:space="0" w:color="auto"/>
              <w:bottom w:val="threeDEmboss" w:sz="6" w:space="0" w:color="auto"/>
              <w:right w:val="threeDEmboss" w:sz="6" w:space="0" w:color="auto"/>
            </w:tcBorders>
            <w:vAlign w:val="center"/>
          </w:tcPr>
          <w:p w14:paraId="4314A393" w14:textId="77777777" w:rsidR="00D97D17" w:rsidRPr="004B6822" w:rsidRDefault="00D97D17" w:rsidP="00D97D17">
            <w:pPr>
              <w:rPr>
                <w:rFonts w:ascii="Arial" w:hAnsi="Arial" w:cs="Arial"/>
                <w:sz w:val="22"/>
                <w:szCs w:val="22"/>
              </w:rPr>
            </w:pPr>
            <w:r w:rsidRPr="004B6822">
              <w:rPr>
                <w:rFonts w:ascii="Arial" w:hAnsi="Arial" w:cs="Arial"/>
                <w:sz w:val="22"/>
                <w:szCs w:val="22"/>
              </w:rPr>
              <w:t>Randomised controlled trial</w:t>
            </w:r>
            <w:r>
              <w:rPr>
                <w:rFonts w:ascii="Arial" w:hAnsi="Arial" w:cs="Arial"/>
                <w:sz w:val="22"/>
                <w:szCs w:val="22"/>
              </w:rPr>
              <w:t>: Grade 1</w:t>
            </w:r>
            <w:r w:rsidRPr="004B6822">
              <w:rPr>
                <w:rFonts w:ascii="Arial" w:hAnsi="Arial" w:cs="Arial"/>
                <w:sz w:val="22"/>
                <w:szCs w:val="22"/>
              </w:rPr>
              <w:t xml:space="preserve"> </w:t>
            </w:r>
          </w:p>
        </w:tc>
        <w:tc>
          <w:tcPr>
            <w:tcW w:w="4861" w:type="dxa"/>
            <w:tcBorders>
              <w:top w:val="threeDEmboss" w:sz="6" w:space="0" w:color="auto"/>
              <w:left w:val="threeDEmboss" w:sz="6" w:space="0" w:color="auto"/>
              <w:bottom w:val="threeDEmboss" w:sz="6" w:space="0" w:color="auto"/>
              <w:right w:val="threeDEmboss" w:sz="6" w:space="0" w:color="auto"/>
            </w:tcBorders>
          </w:tcPr>
          <w:p w14:paraId="09D407B0" w14:textId="77777777" w:rsidR="00D97D17" w:rsidRPr="004B6822" w:rsidRDefault="00D97D17" w:rsidP="00D97D17">
            <w:pPr>
              <w:rPr>
                <w:rFonts w:ascii="Arial" w:hAnsi="Arial" w:cs="Arial"/>
                <w:sz w:val="22"/>
                <w:szCs w:val="22"/>
              </w:rPr>
            </w:pPr>
          </w:p>
        </w:tc>
      </w:tr>
      <w:tr w:rsidR="00D97D17" w:rsidRPr="004B6822" w14:paraId="3487E42B"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3CB9F1B8"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7232" w:type="dxa"/>
            <w:tcBorders>
              <w:top w:val="threeDEmboss" w:sz="6" w:space="0" w:color="auto"/>
              <w:left w:val="threeDEmboss" w:sz="6" w:space="0" w:color="auto"/>
              <w:bottom w:val="threeDEmboss" w:sz="6" w:space="0" w:color="auto"/>
              <w:right w:val="threeDEmboss" w:sz="6" w:space="0" w:color="auto"/>
            </w:tcBorders>
            <w:vAlign w:val="center"/>
          </w:tcPr>
          <w:p w14:paraId="447AE80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p w14:paraId="3A231EC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Secondary </w:t>
            </w:r>
          </w:p>
        </w:tc>
        <w:tc>
          <w:tcPr>
            <w:tcW w:w="4861" w:type="dxa"/>
            <w:tcBorders>
              <w:top w:val="threeDEmboss" w:sz="6" w:space="0" w:color="auto"/>
              <w:left w:val="threeDEmboss" w:sz="6" w:space="0" w:color="auto"/>
              <w:bottom w:val="threeDEmboss" w:sz="6" w:space="0" w:color="auto"/>
              <w:right w:val="threeDEmboss" w:sz="6" w:space="0" w:color="auto"/>
            </w:tcBorders>
          </w:tcPr>
          <w:p w14:paraId="70602C14" w14:textId="77777777" w:rsidR="00D97D17" w:rsidRPr="004B6822" w:rsidRDefault="00D97D17" w:rsidP="00D97D17">
            <w:pPr>
              <w:ind w:left="180"/>
              <w:rPr>
                <w:rFonts w:ascii="Arial" w:hAnsi="Arial" w:cs="Arial"/>
                <w:sz w:val="22"/>
                <w:szCs w:val="22"/>
              </w:rPr>
            </w:pPr>
          </w:p>
        </w:tc>
      </w:tr>
      <w:tr w:rsidR="00D97D17" w:rsidRPr="004B6822" w14:paraId="081352E6"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5C49047C"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7232" w:type="dxa"/>
            <w:tcBorders>
              <w:top w:val="threeDEmboss" w:sz="6" w:space="0" w:color="auto"/>
              <w:left w:val="threeDEmboss" w:sz="6" w:space="0" w:color="auto"/>
              <w:bottom w:val="threeDEmboss" w:sz="6" w:space="0" w:color="auto"/>
              <w:right w:val="threeDEmboss" w:sz="6" w:space="0" w:color="auto"/>
            </w:tcBorders>
          </w:tcPr>
          <w:p w14:paraId="783DF21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 </w:t>
            </w:r>
          </w:p>
          <w:p w14:paraId="7B7D75E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Age, sex, race, and other relevant risk factors </w:t>
            </w:r>
          </w:p>
          <w:p w14:paraId="17203FF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Inclusion and exclusion criteria </w:t>
            </w:r>
          </w:p>
          <w:p w14:paraId="4B437B2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Power </w:t>
            </w:r>
          </w:p>
          <w:p w14:paraId="76D7F0B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Method of randomisation </w:t>
            </w:r>
          </w:p>
          <w:p w14:paraId="55397D4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w:t>
            </w:r>
          </w:p>
          <w:p w14:paraId="1987276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p w14:paraId="70FFF08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w:t>
            </w:r>
          </w:p>
          <w:p w14:paraId="25BCA31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4861" w:type="dxa"/>
            <w:tcBorders>
              <w:top w:val="threeDEmboss" w:sz="6" w:space="0" w:color="auto"/>
              <w:left w:val="threeDEmboss" w:sz="6" w:space="0" w:color="auto"/>
              <w:bottom w:val="threeDEmboss" w:sz="6" w:space="0" w:color="auto"/>
              <w:right w:val="threeDEmboss" w:sz="6" w:space="0" w:color="auto"/>
            </w:tcBorders>
          </w:tcPr>
          <w:p w14:paraId="50C9C76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13</w:t>
            </w:r>
          </w:p>
          <w:p w14:paraId="67F2B12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5.6 – 11.2   10♂ : 3 ♀</w:t>
            </w:r>
          </w:p>
          <w:p w14:paraId="6482E1A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Incl:  CARS &gt; 30; Δ by Board Cert Ψ ;  Conner HI &gt; 15</w:t>
            </w:r>
          </w:p>
          <w:p w14:paraId="0C16F41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Not stated – R</w:t>
            </w:r>
            <w:r w:rsidR="00AA2757">
              <w:rPr>
                <w:rFonts w:ascii="Arial" w:hAnsi="Arial" w:cs="Arial"/>
                <w:sz w:val="22"/>
                <w:szCs w:val="22"/>
              </w:rPr>
              <w:t>andom assignment of  drug order/</w:t>
            </w:r>
            <w:r w:rsidRPr="004B6822">
              <w:rPr>
                <w:rFonts w:ascii="Arial" w:hAnsi="Arial" w:cs="Arial"/>
                <w:sz w:val="22"/>
                <w:szCs w:val="22"/>
              </w:rPr>
              <w:t>placebo</w:t>
            </w:r>
          </w:p>
          <w:p w14:paraId="679F1A4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MPH 0.3mg/kg  0.6 mg/kg</w:t>
            </w:r>
          </w:p>
          <w:p w14:paraId="5DC0F72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Teachers &amp; parents. Not clear that program</w:t>
            </w:r>
            <w:r w:rsidR="00AA2757">
              <w:rPr>
                <w:rFonts w:ascii="Arial" w:hAnsi="Arial" w:cs="Arial"/>
                <w:sz w:val="22"/>
                <w:szCs w:val="22"/>
              </w:rPr>
              <w:t>me</w:t>
            </w:r>
            <w:r w:rsidRPr="004B6822">
              <w:rPr>
                <w:rFonts w:ascii="Arial" w:hAnsi="Arial" w:cs="Arial"/>
                <w:sz w:val="22"/>
                <w:szCs w:val="22"/>
              </w:rPr>
              <w:t xml:space="preserve"> staff  blinded</w:t>
            </w:r>
          </w:p>
          <w:p w14:paraId="4ED684A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3/52</w:t>
            </w:r>
          </w:p>
          <w:p w14:paraId="16AD0E8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Some missing data</w:t>
            </w:r>
          </w:p>
        </w:tc>
      </w:tr>
      <w:tr w:rsidR="00D97D17" w:rsidRPr="004B6822" w14:paraId="2F712F28"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685FECB6"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7232" w:type="dxa"/>
            <w:tcBorders>
              <w:top w:val="threeDEmboss" w:sz="6" w:space="0" w:color="auto"/>
              <w:left w:val="threeDEmboss" w:sz="6" w:space="0" w:color="auto"/>
              <w:bottom w:val="threeDEmboss" w:sz="6" w:space="0" w:color="auto"/>
              <w:right w:val="threeDEmboss" w:sz="6" w:space="0" w:color="auto"/>
            </w:tcBorders>
          </w:tcPr>
          <w:p w14:paraId="4308F3EF" w14:textId="77777777" w:rsidR="00D97D17" w:rsidRPr="004B6822" w:rsidRDefault="00D97D17" w:rsidP="00FA755E">
            <w:pPr>
              <w:numPr>
                <w:ilvl w:val="0"/>
                <w:numId w:val="27"/>
              </w:numPr>
              <w:spacing w:before="20"/>
              <w:ind w:left="714" w:hanging="357"/>
              <w:rPr>
                <w:rFonts w:ascii="Arial" w:hAnsi="Arial" w:cs="Arial"/>
                <w:sz w:val="22"/>
                <w:szCs w:val="22"/>
              </w:rPr>
            </w:pPr>
            <w:r w:rsidRPr="004B6822">
              <w:rPr>
                <w:rFonts w:ascii="Arial" w:hAnsi="Arial" w:cs="Arial"/>
                <w:sz w:val="22"/>
                <w:szCs w:val="22"/>
              </w:rPr>
              <w:t xml:space="preserve">Is the study type appropriate for the questions being asked? </w:t>
            </w:r>
          </w:p>
          <w:p w14:paraId="4982EE4B" w14:textId="77777777" w:rsidR="00D97D17" w:rsidRPr="004B6822" w:rsidRDefault="00D97D17" w:rsidP="00FA755E">
            <w:pPr>
              <w:numPr>
                <w:ilvl w:val="0"/>
                <w:numId w:val="27"/>
              </w:numPr>
              <w:spacing w:before="20"/>
              <w:ind w:left="714" w:hanging="357"/>
              <w:rPr>
                <w:rFonts w:ascii="Arial" w:hAnsi="Arial" w:cs="Arial"/>
                <w:sz w:val="22"/>
                <w:szCs w:val="22"/>
              </w:rPr>
            </w:pPr>
            <w:r w:rsidRPr="004B6822">
              <w:rPr>
                <w:rFonts w:ascii="Arial" w:hAnsi="Arial" w:cs="Arial"/>
                <w:sz w:val="22"/>
                <w:szCs w:val="22"/>
              </w:rPr>
              <w:t xml:space="preserve">Was the study population typical of patients with this disease? </w:t>
            </w:r>
          </w:p>
          <w:p w14:paraId="3EFC7E40" w14:textId="77777777" w:rsidR="00D97D17" w:rsidRPr="004B6822" w:rsidRDefault="00D97D17" w:rsidP="00FA755E">
            <w:pPr>
              <w:numPr>
                <w:ilvl w:val="0"/>
                <w:numId w:val="27"/>
              </w:numPr>
              <w:spacing w:before="20"/>
              <w:ind w:left="714" w:hanging="357"/>
              <w:rPr>
                <w:rFonts w:ascii="Arial" w:hAnsi="Arial" w:cs="Arial"/>
                <w:sz w:val="22"/>
                <w:szCs w:val="22"/>
              </w:rPr>
            </w:pPr>
            <w:r w:rsidRPr="004B6822">
              <w:rPr>
                <w:rFonts w:ascii="Arial" w:hAnsi="Arial" w:cs="Arial"/>
                <w:sz w:val="22"/>
                <w:szCs w:val="22"/>
              </w:rPr>
              <w:t xml:space="preserve">Were the treatment/control groups comparable at baseline? </w:t>
            </w:r>
          </w:p>
          <w:p w14:paraId="77843044" w14:textId="77777777" w:rsidR="00D97D17" w:rsidRPr="004B6822" w:rsidRDefault="00D97D17" w:rsidP="00FA755E">
            <w:pPr>
              <w:numPr>
                <w:ilvl w:val="0"/>
                <w:numId w:val="27"/>
              </w:numPr>
              <w:spacing w:before="20"/>
              <w:ind w:left="714" w:hanging="357"/>
              <w:rPr>
                <w:rFonts w:ascii="Arial" w:hAnsi="Arial" w:cs="Arial"/>
                <w:sz w:val="22"/>
                <w:szCs w:val="22"/>
              </w:rPr>
            </w:pPr>
            <w:r w:rsidRPr="004B6822">
              <w:rPr>
                <w:rFonts w:ascii="Arial" w:hAnsi="Arial" w:cs="Arial"/>
                <w:sz w:val="22"/>
                <w:szCs w:val="22"/>
              </w:rPr>
              <w:t xml:space="preserve">Was the intervention compared to placebo and/or best accepted intervention? </w:t>
            </w:r>
          </w:p>
          <w:p w14:paraId="253CAACC" w14:textId="77777777" w:rsidR="00D97D17" w:rsidRPr="004B6822" w:rsidRDefault="00D97D17" w:rsidP="00FA755E">
            <w:pPr>
              <w:numPr>
                <w:ilvl w:val="0"/>
                <w:numId w:val="27"/>
              </w:numPr>
              <w:spacing w:before="20"/>
              <w:ind w:left="714" w:hanging="357"/>
              <w:rPr>
                <w:rFonts w:ascii="Arial" w:hAnsi="Arial" w:cs="Arial"/>
                <w:sz w:val="22"/>
                <w:szCs w:val="22"/>
              </w:rPr>
            </w:pPr>
            <w:r w:rsidRPr="004B6822">
              <w:rPr>
                <w:rFonts w:ascii="Arial" w:hAnsi="Arial" w:cs="Arial"/>
                <w:sz w:val="22"/>
                <w:szCs w:val="22"/>
              </w:rPr>
              <w:t xml:space="preserve">Was there compliance with the intervention? </w:t>
            </w:r>
          </w:p>
          <w:p w14:paraId="237124F6" w14:textId="77777777" w:rsidR="00D97D17" w:rsidRPr="004B6822" w:rsidRDefault="00D97D17" w:rsidP="00FA755E">
            <w:pPr>
              <w:numPr>
                <w:ilvl w:val="0"/>
                <w:numId w:val="27"/>
              </w:numPr>
              <w:spacing w:before="20"/>
              <w:ind w:left="714" w:hanging="357"/>
              <w:rPr>
                <w:rFonts w:ascii="Arial" w:hAnsi="Arial" w:cs="Arial"/>
                <w:sz w:val="22"/>
                <w:szCs w:val="22"/>
              </w:rPr>
            </w:pPr>
            <w:r w:rsidRPr="004B6822">
              <w:rPr>
                <w:rFonts w:ascii="Arial" w:hAnsi="Arial" w:cs="Arial"/>
                <w:sz w:val="22"/>
                <w:szCs w:val="22"/>
              </w:rPr>
              <w:t xml:space="preserve">Was there equal intensity of observation of study and control subjects? </w:t>
            </w:r>
          </w:p>
          <w:p w14:paraId="46A3A478" w14:textId="77777777" w:rsidR="00D97D17" w:rsidRPr="004B6822" w:rsidRDefault="00D97D17" w:rsidP="00FA755E">
            <w:pPr>
              <w:numPr>
                <w:ilvl w:val="0"/>
                <w:numId w:val="27"/>
              </w:numPr>
              <w:spacing w:before="20"/>
              <w:ind w:left="714" w:hanging="357"/>
              <w:rPr>
                <w:rFonts w:ascii="Arial" w:hAnsi="Arial" w:cs="Arial"/>
                <w:sz w:val="22"/>
                <w:szCs w:val="22"/>
              </w:rPr>
            </w:pPr>
            <w:r w:rsidRPr="004B6822">
              <w:rPr>
                <w:rFonts w:ascii="Arial" w:hAnsi="Arial" w:cs="Arial"/>
                <w:sz w:val="22"/>
                <w:szCs w:val="22"/>
              </w:rPr>
              <w:t xml:space="preserve">Was the process of observation likely to affect the outcome? </w:t>
            </w:r>
          </w:p>
          <w:p w14:paraId="0EE964CA" w14:textId="77777777" w:rsidR="00D97D17" w:rsidRPr="004B6822" w:rsidRDefault="00D97D17" w:rsidP="00FA755E">
            <w:pPr>
              <w:numPr>
                <w:ilvl w:val="0"/>
                <w:numId w:val="27"/>
              </w:numPr>
              <w:spacing w:before="20"/>
              <w:ind w:left="714" w:hanging="357"/>
              <w:rPr>
                <w:rFonts w:ascii="Arial" w:hAnsi="Arial" w:cs="Arial"/>
                <w:sz w:val="22"/>
                <w:szCs w:val="22"/>
              </w:rPr>
            </w:pPr>
            <w:r w:rsidRPr="004B6822">
              <w:rPr>
                <w:rFonts w:ascii="Arial" w:hAnsi="Arial" w:cs="Arial"/>
                <w:sz w:val="22"/>
                <w:szCs w:val="22"/>
              </w:rPr>
              <w:t xml:space="preserve">Intention to treat analysis? </w:t>
            </w:r>
          </w:p>
          <w:p w14:paraId="2ACC6104" w14:textId="77777777" w:rsidR="00D97D17" w:rsidRPr="004B6822" w:rsidRDefault="00D97D17" w:rsidP="00FA755E">
            <w:pPr>
              <w:numPr>
                <w:ilvl w:val="0"/>
                <w:numId w:val="27"/>
              </w:numPr>
              <w:spacing w:before="20"/>
              <w:ind w:left="714" w:hanging="357"/>
              <w:rPr>
                <w:rFonts w:ascii="Arial" w:hAnsi="Arial" w:cs="Arial"/>
                <w:sz w:val="22"/>
                <w:szCs w:val="22"/>
              </w:rPr>
            </w:pPr>
            <w:r w:rsidRPr="004B6822">
              <w:rPr>
                <w:rFonts w:ascii="Arial" w:hAnsi="Arial" w:cs="Arial"/>
                <w:sz w:val="22"/>
                <w:szCs w:val="22"/>
              </w:rPr>
              <w:t xml:space="preserve">Did conclusions about safety take into account the limited size of the study? </w:t>
            </w:r>
          </w:p>
          <w:p w14:paraId="7DB2A2CD" w14:textId="77777777" w:rsidR="00D97D17" w:rsidRPr="004B6822" w:rsidRDefault="00D97D17" w:rsidP="00FA755E">
            <w:pPr>
              <w:numPr>
                <w:ilvl w:val="0"/>
                <w:numId w:val="27"/>
              </w:numPr>
              <w:spacing w:before="20"/>
              <w:ind w:left="714" w:hanging="357"/>
              <w:rPr>
                <w:rFonts w:ascii="Arial" w:hAnsi="Arial" w:cs="Arial"/>
                <w:sz w:val="22"/>
                <w:szCs w:val="22"/>
              </w:rPr>
            </w:pPr>
            <w:r w:rsidRPr="004B6822">
              <w:rPr>
                <w:rFonts w:ascii="Arial" w:hAnsi="Arial" w:cs="Arial"/>
                <w:sz w:val="22"/>
                <w:szCs w:val="22"/>
              </w:rPr>
              <w:t xml:space="preserve">Is effectiveness proven? </w:t>
            </w:r>
          </w:p>
          <w:p w14:paraId="491C9632" w14:textId="77777777" w:rsidR="00D97D17" w:rsidRPr="004B6822" w:rsidRDefault="00D97D17" w:rsidP="00FA755E">
            <w:pPr>
              <w:numPr>
                <w:ilvl w:val="0"/>
                <w:numId w:val="27"/>
              </w:numPr>
              <w:spacing w:before="20"/>
              <w:ind w:left="714" w:hanging="357"/>
              <w:rPr>
                <w:rFonts w:ascii="Arial" w:hAnsi="Arial" w:cs="Arial"/>
                <w:sz w:val="22"/>
                <w:szCs w:val="22"/>
              </w:rPr>
            </w:pPr>
            <w:r w:rsidRPr="004B6822">
              <w:rPr>
                <w:rFonts w:ascii="Arial" w:hAnsi="Arial" w:cs="Arial"/>
                <w:sz w:val="22"/>
                <w:szCs w:val="22"/>
              </w:rPr>
              <w:t xml:space="preserve">Summary </w:t>
            </w:r>
          </w:p>
        </w:tc>
        <w:tc>
          <w:tcPr>
            <w:tcW w:w="4861" w:type="dxa"/>
            <w:tcBorders>
              <w:top w:val="threeDEmboss" w:sz="6" w:space="0" w:color="auto"/>
              <w:left w:val="threeDEmboss" w:sz="6" w:space="0" w:color="auto"/>
              <w:bottom w:val="threeDEmboss" w:sz="6" w:space="0" w:color="auto"/>
              <w:right w:val="threeDEmboss" w:sz="6" w:space="0" w:color="auto"/>
            </w:tcBorders>
          </w:tcPr>
          <w:p w14:paraId="68BAE29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p w14:paraId="6493A04E" w14:textId="77777777" w:rsidR="00D97D17" w:rsidRPr="004B6822" w:rsidRDefault="00AA2757" w:rsidP="00D97D17">
            <w:pPr>
              <w:ind w:left="180"/>
              <w:rPr>
                <w:rFonts w:ascii="Arial" w:hAnsi="Arial" w:cs="Arial"/>
                <w:sz w:val="22"/>
                <w:szCs w:val="22"/>
              </w:rPr>
            </w:pPr>
            <w:r>
              <w:rPr>
                <w:rFonts w:ascii="Arial" w:hAnsi="Arial" w:cs="Arial"/>
                <w:sz w:val="22"/>
                <w:szCs w:val="22"/>
              </w:rPr>
              <w:t>Yes/</w:t>
            </w:r>
            <w:r w:rsidR="00D97D17" w:rsidRPr="004B6822">
              <w:rPr>
                <w:rFonts w:ascii="Arial" w:hAnsi="Arial" w:cs="Arial"/>
                <w:sz w:val="22"/>
                <w:szCs w:val="22"/>
              </w:rPr>
              <w:t>probably</w:t>
            </w:r>
          </w:p>
          <w:p w14:paraId="0E79CE4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p w14:paraId="71EBD3A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p w14:paraId="7F24C28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p w14:paraId="4046B84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p w14:paraId="7418B83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w:t>
            </w:r>
          </w:p>
          <w:p w14:paraId="7360CF5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p w14:paraId="63FEBB5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p w14:paraId="3E65826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w:t>
            </w:r>
          </w:p>
          <w:p w14:paraId="57493B34" w14:textId="77777777" w:rsidR="00D97D17" w:rsidRPr="004B6822" w:rsidRDefault="00AA2757" w:rsidP="00D97D17">
            <w:pPr>
              <w:ind w:left="180"/>
              <w:rPr>
                <w:rFonts w:ascii="Arial" w:hAnsi="Arial" w:cs="Arial"/>
                <w:sz w:val="22"/>
                <w:szCs w:val="22"/>
              </w:rPr>
            </w:pPr>
            <w:r>
              <w:rPr>
                <w:rFonts w:ascii="Arial" w:hAnsi="Arial" w:cs="Arial"/>
                <w:sz w:val="22"/>
                <w:szCs w:val="22"/>
              </w:rPr>
              <w:t>8/13 ‘responders’</w:t>
            </w:r>
          </w:p>
        </w:tc>
      </w:tr>
      <w:tr w:rsidR="00D97D17" w:rsidRPr="004B6822" w14:paraId="70F8341C"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242ACF46"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7232" w:type="dxa"/>
            <w:tcBorders>
              <w:top w:val="threeDEmboss" w:sz="6" w:space="0" w:color="auto"/>
              <w:left w:val="threeDEmboss" w:sz="6" w:space="0" w:color="auto"/>
              <w:bottom w:val="threeDEmboss" w:sz="6" w:space="0" w:color="auto"/>
              <w:right w:val="threeDEmboss" w:sz="6" w:space="0" w:color="auto"/>
            </w:tcBorders>
          </w:tcPr>
          <w:p w14:paraId="195E7DAF" w14:textId="77777777" w:rsidR="00D97D17" w:rsidRPr="004B6822" w:rsidRDefault="00AA2757" w:rsidP="00D97D17">
            <w:pPr>
              <w:numPr>
                <w:ilvl w:val="0"/>
                <w:numId w:val="27"/>
              </w:numPr>
              <w:rPr>
                <w:rFonts w:ascii="Arial" w:hAnsi="Arial" w:cs="Arial"/>
                <w:sz w:val="22"/>
                <w:szCs w:val="22"/>
              </w:rPr>
            </w:pPr>
            <w:r>
              <w:rPr>
                <w:rFonts w:ascii="Arial" w:hAnsi="Arial" w:cs="Arial"/>
                <w:sz w:val="22"/>
                <w:szCs w:val="22"/>
              </w:rPr>
              <w:t>Quantified results (ie, incidence</w:t>
            </w:r>
            <w:r w:rsidR="00D97D17" w:rsidRPr="004B6822">
              <w:rPr>
                <w:rFonts w:ascii="Arial" w:hAnsi="Arial" w:cs="Arial"/>
                <w:sz w:val="22"/>
                <w:szCs w:val="22"/>
              </w:rPr>
              <w:t xml:space="preserve">/1000) </w:t>
            </w:r>
          </w:p>
          <w:p w14:paraId="5908607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p w14:paraId="3169906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p w14:paraId="39D634E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p w14:paraId="69B79E0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p w14:paraId="4436BA9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4861" w:type="dxa"/>
            <w:tcBorders>
              <w:top w:val="threeDEmboss" w:sz="6" w:space="0" w:color="auto"/>
              <w:left w:val="threeDEmboss" w:sz="6" w:space="0" w:color="auto"/>
              <w:bottom w:val="threeDEmboss" w:sz="6" w:space="0" w:color="auto"/>
              <w:right w:val="threeDEmboss" w:sz="6" w:space="0" w:color="auto"/>
            </w:tcBorders>
          </w:tcPr>
          <w:p w14:paraId="02A17F0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Significant response but very small numbers</w:t>
            </w:r>
          </w:p>
          <w:p w14:paraId="089354FD" w14:textId="77777777" w:rsidR="00D97D17" w:rsidRPr="004B6822" w:rsidRDefault="00D97D17" w:rsidP="00D97D17">
            <w:pPr>
              <w:ind w:left="180"/>
              <w:rPr>
                <w:rFonts w:ascii="Arial" w:hAnsi="Arial" w:cs="Arial"/>
                <w:sz w:val="22"/>
                <w:szCs w:val="22"/>
              </w:rPr>
            </w:pPr>
          </w:p>
          <w:p w14:paraId="173023CA" w14:textId="77777777" w:rsidR="00D97D17" w:rsidRPr="004B6822" w:rsidRDefault="00D97D17" w:rsidP="00D97D17">
            <w:pPr>
              <w:ind w:left="180"/>
              <w:rPr>
                <w:rFonts w:ascii="Arial" w:hAnsi="Arial" w:cs="Arial"/>
                <w:sz w:val="22"/>
                <w:szCs w:val="22"/>
              </w:rPr>
            </w:pPr>
          </w:p>
          <w:p w14:paraId="2CD9B77E" w14:textId="77777777" w:rsidR="00D97D17" w:rsidRPr="004B6822" w:rsidRDefault="00D97D17" w:rsidP="00D97D17">
            <w:pPr>
              <w:ind w:left="180"/>
              <w:rPr>
                <w:rFonts w:ascii="Arial" w:hAnsi="Arial" w:cs="Arial"/>
                <w:sz w:val="22"/>
                <w:szCs w:val="22"/>
              </w:rPr>
            </w:pPr>
          </w:p>
          <w:p w14:paraId="3761336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Significant adverse effects incl social withdrawal and irritability</w:t>
            </w:r>
          </w:p>
          <w:p w14:paraId="26FECC3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17ECC2C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 change on CARS</w:t>
            </w:r>
          </w:p>
        </w:tc>
      </w:tr>
      <w:tr w:rsidR="00D97D17" w:rsidRPr="004B6822" w14:paraId="7DF9A478" w14:textId="77777777">
        <w:tblPrEx>
          <w:tblCellMar>
            <w:top w:w="0" w:type="dxa"/>
            <w:left w:w="0" w:type="dxa"/>
            <w:bottom w:w="0" w:type="dxa"/>
            <w:right w:w="0" w:type="dxa"/>
          </w:tblCellMar>
        </w:tblPrEx>
        <w:trPr>
          <w:trHeight w:val="227"/>
        </w:trPr>
        <w:tc>
          <w:tcPr>
            <w:tcW w:w="2127" w:type="dxa"/>
            <w:tcBorders>
              <w:top w:val="threeDEmboss" w:sz="6" w:space="0" w:color="auto"/>
              <w:left w:val="threeDEmboss" w:sz="6" w:space="0" w:color="auto"/>
              <w:bottom w:val="threeDEmboss" w:sz="6" w:space="0" w:color="auto"/>
              <w:right w:val="threeDEmboss" w:sz="6" w:space="0" w:color="auto"/>
            </w:tcBorders>
          </w:tcPr>
          <w:p w14:paraId="7CF419BE"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7232" w:type="dxa"/>
            <w:tcBorders>
              <w:top w:val="threeDEmboss" w:sz="6" w:space="0" w:color="auto"/>
              <w:left w:val="threeDEmboss" w:sz="6" w:space="0" w:color="auto"/>
              <w:bottom w:val="threeDEmboss" w:sz="6" w:space="0" w:color="auto"/>
              <w:right w:val="threeDEmboss" w:sz="6" w:space="0" w:color="auto"/>
            </w:tcBorders>
          </w:tcPr>
          <w:p w14:paraId="3B8C8CBA" w14:textId="77777777" w:rsidR="00D97D17" w:rsidRPr="004B6822" w:rsidRDefault="00D97D17" w:rsidP="00D97D17">
            <w:pPr>
              <w:rPr>
                <w:rFonts w:ascii="Arial" w:hAnsi="Arial" w:cs="Arial"/>
                <w:sz w:val="22"/>
                <w:szCs w:val="22"/>
              </w:rPr>
            </w:pPr>
          </w:p>
        </w:tc>
        <w:tc>
          <w:tcPr>
            <w:tcW w:w="4861" w:type="dxa"/>
            <w:tcBorders>
              <w:top w:val="threeDEmboss" w:sz="6" w:space="0" w:color="auto"/>
              <w:left w:val="threeDEmboss" w:sz="6" w:space="0" w:color="auto"/>
              <w:bottom w:val="threeDEmboss" w:sz="6" w:space="0" w:color="auto"/>
              <w:right w:val="threeDEmboss" w:sz="6" w:space="0" w:color="auto"/>
            </w:tcBorders>
          </w:tcPr>
          <w:p w14:paraId="19FF9B68" w14:textId="77777777" w:rsidR="00D97D17" w:rsidRPr="004B6822" w:rsidRDefault="00D97D17" w:rsidP="00D97D17">
            <w:pPr>
              <w:ind w:left="180"/>
              <w:rPr>
                <w:rFonts w:ascii="Arial" w:hAnsi="Arial" w:cs="Arial"/>
                <w:sz w:val="22"/>
                <w:szCs w:val="22"/>
              </w:rPr>
            </w:pPr>
          </w:p>
        </w:tc>
      </w:tr>
      <w:tr w:rsidR="00D97D17" w:rsidRPr="004B6822" w14:paraId="654E957C" w14:textId="77777777">
        <w:tblPrEx>
          <w:tblCellMar>
            <w:top w:w="0" w:type="dxa"/>
            <w:left w:w="0" w:type="dxa"/>
            <w:bottom w:w="0" w:type="dxa"/>
            <w:right w:w="0" w:type="dxa"/>
          </w:tblCellMar>
        </w:tblPrEx>
        <w:trPr>
          <w:trHeight w:val="480"/>
        </w:trPr>
        <w:tc>
          <w:tcPr>
            <w:tcW w:w="2127" w:type="dxa"/>
            <w:tcBorders>
              <w:top w:val="threeDEmboss" w:sz="6" w:space="0" w:color="auto"/>
              <w:left w:val="threeDEmboss" w:sz="6" w:space="0" w:color="auto"/>
              <w:bottom w:val="threeDEmboss" w:sz="6" w:space="0" w:color="auto"/>
              <w:right w:val="threeDEmboss" w:sz="6" w:space="0" w:color="auto"/>
            </w:tcBorders>
          </w:tcPr>
          <w:p w14:paraId="6D277891"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7232" w:type="dxa"/>
            <w:tcBorders>
              <w:top w:val="threeDEmboss" w:sz="6" w:space="0" w:color="auto"/>
              <w:left w:val="threeDEmboss" w:sz="6" w:space="0" w:color="auto"/>
              <w:bottom w:val="threeDEmboss" w:sz="6" w:space="0" w:color="auto"/>
              <w:right w:val="threeDEmboss" w:sz="6" w:space="0" w:color="auto"/>
            </w:tcBorders>
          </w:tcPr>
          <w:p w14:paraId="1E493EF3" w14:textId="77777777" w:rsidR="00D97D17" w:rsidRPr="004B6822" w:rsidRDefault="00D97D17" w:rsidP="00D97D17">
            <w:pPr>
              <w:rPr>
                <w:rFonts w:ascii="Arial" w:hAnsi="Arial" w:cs="Arial"/>
                <w:sz w:val="22"/>
                <w:szCs w:val="22"/>
              </w:rPr>
            </w:pPr>
          </w:p>
        </w:tc>
        <w:tc>
          <w:tcPr>
            <w:tcW w:w="4861" w:type="dxa"/>
            <w:tcBorders>
              <w:top w:val="threeDEmboss" w:sz="6" w:space="0" w:color="auto"/>
              <w:left w:val="threeDEmboss" w:sz="6" w:space="0" w:color="auto"/>
              <w:bottom w:val="threeDEmboss" w:sz="6" w:space="0" w:color="auto"/>
              <w:right w:val="threeDEmboss" w:sz="6" w:space="0" w:color="auto"/>
            </w:tcBorders>
          </w:tcPr>
          <w:p w14:paraId="7B00B5E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Very small study indicates that MPH useful, but too small to support recommendation. Further research needed.</w:t>
            </w:r>
          </w:p>
        </w:tc>
      </w:tr>
    </w:tbl>
    <w:p w14:paraId="12C9B5F4" w14:textId="77777777" w:rsidR="00D97D17" w:rsidRPr="004B6822" w:rsidRDefault="00D97D17" w:rsidP="00D97D17">
      <w:pPr>
        <w:rPr>
          <w:rFonts w:ascii="Arial" w:hAnsi="Arial" w:cs="Arial"/>
          <w:sz w:val="22"/>
          <w:szCs w:val="22"/>
        </w:rPr>
      </w:pPr>
      <w:r w:rsidRPr="004B6822">
        <w:rPr>
          <w:rFonts w:ascii="Arial" w:hAnsi="Arial" w:cs="Arial"/>
          <w:sz w:val="22"/>
          <w:szCs w:val="22"/>
        </w:rPr>
        <w:t>Ψ = psychologist</w:t>
      </w:r>
      <w:r w:rsidRPr="004B6822">
        <w:rPr>
          <w:rFonts w:ascii="Arial" w:hAnsi="Arial" w:cs="Arial"/>
          <w:sz w:val="22"/>
          <w:szCs w:val="22"/>
        </w:rPr>
        <w:tab/>
      </w:r>
      <w:r w:rsidRPr="004B6822">
        <w:rPr>
          <w:rFonts w:ascii="Arial" w:hAnsi="Arial" w:cs="Arial"/>
          <w:sz w:val="22"/>
          <w:szCs w:val="22"/>
        </w:rPr>
        <w:tab/>
        <w:t>HI = Hyperactivity index</w:t>
      </w:r>
    </w:p>
    <w:p w14:paraId="5F560770" w14:textId="77777777" w:rsidR="00D97D17" w:rsidRPr="004B6822" w:rsidRDefault="00D97D17" w:rsidP="00D97D17">
      <w:pPr>
        <w:rPr>
          <w:rFonts w:ascii="Arial" w:hAnsi="Arial" w:cs="Arial"/>
          <w:sz w:val="22"/>
          <w:szCs w:val="22"/>
        </w:rPr>
      </w:pPr>
    </w:p>
    <w:p w14:paraId="02683D91" w14:textId="77777777" w:rsidR="00D97D17" w:rsidRPr="007263BC" w:rsidRDefault="00D97D17" w:rsidP="00D97D17">
      <w:pPr>
        <w:rPr>
          <w:rFonts w:ascii="Arial" w:hAnsi="Arial" w:cs="Arial"/>
          <w:sz w:val="22"/>
          <w:szCs w:val="22"/>
          <w:lang w:val="en-NZ"/>
        </w:rPr>
      </w:pPr>
      <w:r w:rsidRPr="004B6822">
        <w:rPr>
          <w:rFonts w:ascii="Arial" w:hAnsi="Arial" w:cs="Arial"/>
          <w:sz w:val="22"/>
          <w:szCs w:val="22"/>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61D7B9A1" w14:textId="77777777">
        <w:tblPrEx>
          <w:tblCellMar>
            <w:top w:w="0" w:type="dxa"/>
            <w:left w:w="0" w:type="dxa"/>
            <w:bottom w:w="0" w:type="dxa"/>
            <w:right w:w="0" w:type="dxa"/>
          </w:tblCellMar>
        </w:tblPrEx>
        <w:tc>
          <w:tcPr>
            <w:tcW w:w="14228" w:type="dxa"/>
            <w:vAlign w:val="center"/>
          </w:tcPr>
          <w:p w14:paraId="740E8A09" w14:textId="77777777" w:rsidR="00D97D17" w:rsidRPr="004B6822" w:rsidRDefault="00D97D17" w:rsidP="00D97D17">
            <w:pPr>
              <w:pStyle w:val="PlainText"/>
              <w:rPr>
                <w:rFonts w:ascii="Arial" w:hAnsi="Arial" w:cs="Arial"/>
                <w:sz w:val="22"/>
                <w:szCs w:val="22"/>
              </w:rPr>
            </w:pPr>
            <w:r>
              <w:rPr>
                <w:rFonts w:ascii="Arial" w:hAnsi="Arial" w:cs="Arial"/>
                <w:sz w:val="22"/>
                <w:szCs w:val="22"/>
              </w:rPr>
              <w:t>Reference 317</w:t>
            </w:r>
            <w:r w:rsidRPr="004B6822">
              <w:rPr>
                <w:rFonts w:ascii="Arial" w:hAnsi="Arial" w:cs="Arial"/>
                <w:sz w:val="22"/>
                <w:szCs w:val="22"/>
              </w:rPr>
              <w:t xml:space="preserve">: Quintana, H., Birmaher, B., Stedge, D., &amp; Lennon, S. (1996). Use of methylphenidate in the treatment of children with autistic disorder. </w:t>
            </w:r>
            <w:r w:rsidRPr="00EA62B1">
              <w:rPr>
                <w:rFonts w:ascii="Arial" w:hAnsi="Arial" w:cs="Arial"/>
                <w:i/>
                <w:sz w:val="22"/>
                <w:szCs w:val="22"/>
              </w:rPr>
              <w:t>Annual Progress in Child Psychiatry &amp; Child Development.</w:t>
            </w:r>
          </w:p>
          <w:p w14:paraId="6CD27B79" w14:textId="77777777" w:rsidR="00D97D17" w:rsidRPr="004B6822" w:rsidRDefault="00D97D17" w:rsidP="00D97D17">
            <w:pPr>
              <w:rPr>
                <w:rFonts w:ascii="Arial" w:hAnsi="Arial" w:cs="Arial"/>
                <w:sz w:val="22"/>
                <w:szCs w:val="22"/>
              </w:rPr>
            </w:pPr>
            <w:r w:rsidRPr="004B6822">
              <w:rPr>
                <w:rFonts w:ascii="Arial" w:hAnsi="Arial" w:cs="Arial"/>
                <w:sz w:val="22"/>
                <w:szCs w:val="22"/>
              </w:rPr>
              <w:t xml:space="preserve">(This reprinted article originally appeared in </w:t>
            </w:r>
            <w:r w:rsidRPr="00EA62B1">
              <w:rPr>
                <w:rFonts w:ascii="Arial" w:hAnsi="Arial" w:cs="Arial"/>
                <w:i/>
                <w:sz w:val="22"/>
                <w:szCs w:val="22"/>
              </w:rPr>
              <w:t>Journal of Autism &amp; Developmental Disorders</w:t>
            </w:r>
            <w:r w:rsidRPr="004B6822">
              <w:rPr>
                <w:rFonts w:ascii="Arial" w:hAnsi="Arial" w:cs="Arial"/>
                <w:sz w:val="22"/>
                <w:szCs w:val="22"/>
              </w:rPr>
              <w:t>, 1995, Vol 25[3], 283-294.</w:t>
            </w:r>
          </w:p>
        </w:tc>
      </w:tr>
    </w:tbl>
    <w:p w14:paraId="2BF94C40" w14:textId="77777777" w:rsidR="00D97D17" w:rsidRPr="004B6822"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1620"/>
        <w:gridCol w:w="6120"/>
        <w:gridCol w:w="6480"/>
      </w:tblGrid>
      <w:tr w:rsidR="00D97D17" w:rsidRPr="004B6822" w14:paraId="3BD37AB5" w14:textId="77777777">
        <w:tblPrEx>
          <w:tblCellMar>
            <w:top w:w="0" w:type="dxa"/>
            <w:left w:w="0" w:type="dxa"/>
            <w:bottom w:w="0" w:type="dxa"/>
            <w:right w:w="0" w:type="dxa"/>
          </w:tblCellMar>
        </w:tblPrEx>
        <w:tc>
          <w:tcPr>
            <w:tcW w:w="1620" w:type="dxa"/>
            <w:tcBorders>
              <w:top w:val="threeDEmboss" w:sz="6" w:space="0" w:color="auto"/>
              <w:left w:val="threeDEmboss" w:sz="6" w:space="0" w:color="auto"/>
              <w:bottom w:val="threeDEmboss" w:sz="6" w:space="0" w:color="auto"/>
              <w:right w:val="threeDEmboss" w:sz="6" w:space="0" w:color="auto"/>
            </w:tcBorders>
            <w:vAlign w:val="center"/>
          </w:tcPr>
          <w:p w14:paraId="15EF0945" w14:textId="77777777" w:rsidR="00D97D17" w:rsidRPr="004B6822" w:rsidRDefault="00AA2757"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0E4363A0" w14:textId="77777777" w:rsidR="00D97D17" w:rsidRPr="004B6822" w:rsidRDefault="00D97D17" w:rsidP="00D97D17">
            <w:pPr>
              <w:rPr>
                <w:rFonts w:ascii="Arial" w:hAnsi="Arial" w:cs="Arial"/>
                <w:sz w:val="22"/>
                <w:szCs w:val="22"/>
              </w:rPr>
            </w:pPr>
            <w:r w:rsidRPr="004B6822">
              <w:rPr>
                <w:rFonts w:ascii="Arial" w:hAnsi="Arial" w:cs="Arial"/>
                <w:sz w:val="22"/>
                <w:szCs w:val="22"/>
              </w:rPr>
              <w:t xml:space="preserve">Randomised controlled trial </w:t>
            </w:r>
            <w:r w:rsidR="00AA2757">
              <w:rPr>
                <w:rFonts w:ascii="Arial" w:hAnsi="Arial" w:cs="Arial"/>
                <w:sz w:val="22"/>
                <w:szCs w:val="22"/>
              </w:rPr>
              <w:t>–</w:t>
            </w:r>
            <w:r w:rsidRPr="004B6822">
              <w:rPr>
                <w:rFonts w:ascii="Arial" w:hAnsi="Arial" w:cs="Arial"/>
                <w:sz w:val="22"/>
                <w:szCs w:val="22"/>
              </w:rPr>
              <w:t xml:space="preserve"> Grade 1</w:t>
            </w:r>
          </w:p>
        </w:tc>
        <w:tc>
          <w:tcPr>
            <w:tcW w:w="6480" w:type="dxa"/>
            <w:tcBorders>
              <w:top w:val="threeDEmboss" w:sz="6" w:space="0" w:color="auto"/>
              <w:left w:val="threeDEmboss" w:sz="6" w:space="0" w:color="auto"/>
              <w:bottom w:val="threeDEmboss" w:sz="6" w:space="0" w:color="auto"/>
              <w:right w:val="threeDEmboss" w:sz="6" w:space="0" w:color="auto"/>
            </w:tcBorders>
          </w:tcPr>
          <w:p w14:paraId="4A51B68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DB crossover</w:t>
            </w:r>
          </w:p>
        </w:tc>
      </w:tr>
      <w:tr w:rsidR="00D97D17" w:rsidRPr="004B6822" w14:paraId="31F6E637"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3B1757A8"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098AA31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tc>
        <w:tc>
          <w:tcPr>
            <w:tcW w:w="6480" w:type="dxa"/>
            <w:tcBorders>
              <w:top w:val="threeDEmboss" w:sz="6" w:space="0" w:color="auto"/>
              <w:left w:val="threeDEmboss" w:sz="6" w:space="0" w:color="auto"/>
              <w:bottom w:val="threeDEmboss" w:sz="6" w:space="0" w:color="auto"/>
              <w:right w:val="threeDEmboss" w:sz="6" w:space="0" w:color="auto"/>
            </w:tcBorders>
          </w:tcPr>
          <w:p w14:paraId="269EB79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Evaluate methylphenidate (MPH) efficacy and side effects in children with autism</w:t>
            </w:r>
            <w:r w:rsidR="00AA2757">
              <w:rPr>
                <w:rFonts w:ascii="Arial" w:hAnsi="Arial" w:cs="Arial"/>
                <w:sz w:val="22"/>
                <w:szCs w:val="22"/>
              </w:rPr>
              <w:t>.</w:t>
            </w:r>
          </w:p>
        </w:tc>
      </w:tr>
      <w:tr w:rsidR="00D97D17" w:rsidRPr="004B6822" w14:paraId="3C09097F"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67EAA033"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2F10A4A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Secondary</w:t>
            </w:r>
          </w:p>
        </w:tc>
        <w:tc>
          <w:tcPr>
            <w:tcW w:w="6480" w:type="dxa"/>
            <w:tcBorders>
              <w:top w:val="threeDEmboss" w:sz="6" w:space="0" w:color="auto"/>
              <w:left w:val="threeDEmboss" w:sz="6" w:space="0" w:color="auto"/>
              <w:bottom w:val="threeDEmboss" w:sz="6" w:space="0" w:color="auto"/>
              <w:right w:val="threeDEmboss" w:sz="6" w:space="0" w:color="auto"/>
            </w:tcBorders>
          </w:tcPr>
          <w:p w14:paraId="2C89C2F5" w14:textId="77777777" w:rsidR="00D97D17" w:rsidRPr="004B6822" w:rsidRDefault="00D97D17" w:rsidP="00D97D17">
            <w:pPr>
              <w:ind w:left="180"/>
              <w:rPr>
                <w:rFonts w:ascii="Arial" w:hAnsi="Arial" w:cs="Arial"/>
                <w:sz w:val="22"/>
                <w:szCs w:val="22"/>
              </w:rPr>
            </w:pPr>
          </w:p>
        </w:tc>
      </w:tr>
      <w:tr w:rsidR="00D97D17" w:rsidRPr="004B6822" w14:paraId="56C3EC66"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41BE1478"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6120" w:type="dxa"/>
            <w:tcBorders>
              <w:top w:val="threeDEmboss" w:sz="6" w:space="0" w:color="auto"/>
              <w:left w:val="threeDEmboss" w:sz="6" w:space="0" w:color="auto"/>
              <w:bottom w:val="threeDEmboss" w:sz="6" w:space="0" w:color="auto"/>
              <w:right w:val="threeDEmboss" w:sz="6" w:space="0" w:color="auto"/>
            </w:tcBorders>
          </w:tcPr>
          <w:p w14:paraId="3424167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 </w:t>
            </w:r>
          </w:p>
        </w:tc>
        <w:tc>
          <w:tcPr>
            <w:tcW w:w="6480" w:type="dxa"/>
            <w:tcBorders>
              <w:top w:val="threeDEmboss" w:sz="6" w:space="0" w:color="auto"/>
              <w:left w:val="threeDEmboss" w:sz="6" w:space="0" w:color="auto"/>
              <w:bottom w:val="threeDEmboss" w:sz="6" w:space="0" w:color="auto"/>
              <w:right w:val="threeDEmboss" w:sz="6" w:space="0" w:color="auto"/>
            </w:tcBorders>
          </w:tcPr>
          <w:p w14:paraId="677D8E2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10</w:t>
            </w:r>
          </w:p>
        </w:tc>
      </w:tr>
      <w:tr w:rsidR="00D97D17" w:rsidRPr="004B6822" w14:paraId="0770AE10"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3550EAA9"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C47148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Age, sex, race, and other relevant risk factors </w:t>
            </w:r>
          </w:p>
        </w:tc>
        <w:tc>
          <w:tcPr>
            <w:tcW w:w="6480" w:type="dxa"/>
            <w:tcBorders>
              <w:top w:val="threeDEmboss" w:sz="6" w:space="0" w:color="auto"/>
              <w:left w:val="threeDEmboss" w:sz="6" w:space="0" w:color="auto"/>
              <w:bottom w:val="threeDEmboss" w:sz="6" w:space="0" w:color="auto"/>
              <w:right w:val="threeDEmboss" w:sz="6" w:space="0" w:color="auto"/>
            </w:tcBorders>
          </w:tcPr>
          <w:p w14:paraId="4DEC9082" w14:textId="77777777" w:rsidR="00D97D17" w:rsidRPr="007E2E15" w:rsidRDefault="00D97D17" w:rsidP="00D97D17">
            <w:pPr>
              <w:ind w:left="180"/>
              <w:rPr>
                <w:rFonts w:ascii="Arial" w:hAnsi="Arial" w:cs="Arial"/>
                <w:sz w:val="22"/>
                <w:szCs w:val="22"/>
                <w:lang w:val="es-ES"/>
              </w:rPr>
            </w:pPr>
            <w:r w:rsidRPr="007E2E15">
              <w:rPr>
                <w:rFonts w:ascii="Arial" w:hAnsi="Arial" w:cs="Arial"/>
                <w:sz w:val="22"/>
                <w:szCs w:val="22"/>
                <w:lang w:val="es-ES"/>
              </w:rPr>
              <w:t xml:space="preserve">7y </w:t>
            </w:r>
            <w:r w:rsidR="00E12A6A">
              <w:rPr>
                <w:rFonts w:ascii="Arial" w:hAnsi="Arial" w:cs="Arial"/>
                <w:sz w:val="22"/>
                <w:szCs w:val="22"/>
                <w:lang w:val="es-ES"/>
              </w:rPr>
              <w:t>– 11y; 6M:4F; m</w:t>
            </w:r>
            <w:r w:rsidRPr="007E2E15">
              <w:rPr>
                <w:rFonts w:ascii="Arial" w:hAnsi="Arial" w:cs="Arial"/>
                <w:sz w:val="22"/>
                <w:szCs w:val="22"/>
                <w:lang w:val="es-ES"/>
              </w:rPr>
              <w:t>ean DQ64.3+/-9.9</w:t>
            </w:r>
          </w:p>
        </w:tc>
      </w:tr>
      <w:tr w:rsidR="00D97D17" w:rsidRPr="004B6822" w14:paraId="63B9DCDB"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08D23F55" w14:textId="77777777" w:rsidR="00D97D17" w:rsidRPr="004B6822" w:rsidRDefault="00D97D17" w:rsidP="00D97D17">
            <w:pPr>
              <w:rPr>
                <w:rFonts w:ascii="Arial" w:hAnsi="Arial" w:cs="Arial"/>
                <w:sz w:val="22"/>
                <w:szCs w:val="22"/>
                <w:lang w:val="fr-FR"/>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4D4571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Inclusion and exclusion criteria </w:t>
            </w:r>
          </w:p>
        </w:tc>
        <w:tc>
          <w:tcPr>
            <w:tcW w:w="6480" w:type="dxa"/>
            <w:tcBorders>
              <w:top w:val="threeDEmboss" w:sz="6" w:space="0" w:color="auto"/>
              <w:left w:val="threeDEmboss" w:sz="6" w:space="0" w:color="auto"/>
              <w:bottom w:val="threeDEmboss" w:sz="6" w:space="0" w:color="auto"/>
              <w:right w:val="threeDEmboss" w:sz="6" w:space="0" w:color="auto"/>
            </w:tcBorders>
          </w:tcPr>
          <w:p w14:paraId="611E554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DSM IIIR autistic disorder/CARS/off neuroleptics&gt;/= 1/12. Excl: any previous MPH; seizure disorder; major neurological or medical illness.</w:t>
            </w:r>
          </w:p>
        </w:tc>
      </w:tr>
      <w:tr w:rsidR="00D97D17" w:rsidRPr="004B6822" w14:paraId="04A083CE"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6C5A9E83"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B80097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Power </w:t>
            </w:r>
          </w:p>
        </w:tc>
        <w:tc>
          <w:tcPr>
            <w:tcW w:w="6480" w:type="dxa"/>
            <w:tcBorders>
              <w:top w:val="threeDEmboss" w:sz="6" w:space="0" w:color="auto"/>
              <w:left w:val="threeDEmboss" w:sz="6" w:space="0" w:color="auto"/>
              <w:bottom w:val="threeDEmboss" w:sz="6" w:space="0" w:color="auto"/>
              <w:right w:val="threeDEmboss" w:sz="6" w:space="0" w:color="auto"/>
            </w:tcBorders>
          </w:tcPr>
          <w:p w14:paraId="29F705A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NS</w:t>
            </w:r>
          </w:p>
        </w:tc>
      </w:tr>
      <w:tr w:rsidR="00D97D17" w:rsidRPr="004B6822" w14:paraId="64EF58BE"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CED28CA"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14294A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Method of randomisation </w:t>
            </w:r>
          </w:p>
        </w:tc>
        <w:tc>
          <w:tcPr>
            <w:tcW w:w="6480" w:type="dxa"/>
            <w:tcBorders>
              <w:top w:val="threeDEmboss" w:sz="6" w:space="0" w:color="auto"/>
              <w:left w:val="threeDEmboss" w:sz="6" w:space="0" w:color="auto"/>
              <w:bottom w:val="threeDEmboss" w:sz="6" w:space="0" w:color="auto"/>
              <w:right w:val="threeDEmboss" w:sz="6" w:space="0" w:color="auto"/>
            </w:tcBorders>
          </w:tcPr>
          <w:p w14:paraId="024D2775" w14:textId="77777777" w:rsidR="00D97D17" w:rsidRPr="004B6822" w:rsidRDefault="00AA2757" w:rsidP="00D97D17">
            <w:pPr>
              <w:ind w:left="180"/>
              <w:rPr>
                <w:rFonts w:ascii="Arial" w:hAnsi="Arial" w:cs="Arial"/>
                <w:sz w:val="22"/>
                <w:szCs w:val="22"/>
              </w:rPr>
            </w:pPr>
            <w:r>
              <w:rPr>
                <w:rFonts w:ascii="Arial" w:hAnsi="Arial" w:cs="Arial"/>
                <w:sz w:val="22"/>
                <w:szCs w:val="22"/>
              </w:rPr>
              <w:t>NS ‘</w:t>
            </w:r>
            <w:r w:rsidR="00D97D17" w:rsidRPr="004B6822">
              <w:rPr>
                <w:rFonts w:ascii="Arial" w:hAnsi="Arial" w:cs="Arial"/>
                <w:sz w:val="22"/>
                <w:szCs w:val="22"/>
              </w:rPr>
              <w:t>random</w:t>
            </w:r>
            <w:r>
              <w:rPr>
                <w:rFonts w:ascii="Arial" w:hAnsi="Arial" w:cs="Arial"/>
                <w:sz w:val="22"/>
                <w:szCs w:val="22"/>
              </w:rPr>
              <w:t>ly assigned’</w:t>
            </w:r>
            <w:r w:rsidR="00D97D17" w:rsidRPr="004B6822">
              <w:rPr>
                <w:rFonts w:ascii="Arial" w:hAnsi="Arial" w:cs="Arial"/>
                <w:sz w:val="22"/>
                <w:szCs w:val="22"/>
              </w:rPr>
              <w:t xml:space="preserve"> </w:t>
            </w:r>
          </w:p>
        </w:tc>
      </w:tr>
      <w:tr w:rsidR="00D97D17" w:rsidRPr="004B6822" w14:paraId="122782F1"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4D2C556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8D636B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0CFE484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2 week baseline/1week 10mg am &amp; 1200 MPH or PLB/I week 20mg am &amp; 1200 MPH or PLB/crossover/1week 10mg am &amp; 1200 PLB or MPH/1week 20mg am &amp; 1200 PLB or MPH</w:t>
            </w:r>
          </w:p>
        </w:tc>
      </w:tr>
      <w:tr w:rsidR="00D97D17" w:rsidRPr="004B6822" w14:paraId="1EB1321D"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0D72568"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8C2AFB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tc>
        <w:tc>
          <w:tcPr>
            <w:tcW w:w="6480" w:type="dxa"/>
            <w:tcBorders>
              <w:top w:val="threeDEmboss" w:sz="6" w:space="0" w:color="auto"/>
              <w:left w:val="threeDEmboss" w:sz="6" w:space="0" w:color="auto"/>
              <w:bottom w:val="threeDEmboss" w:sz="6" w:space="0" w:color="auto"/>
              <w:right w:val="threeDEmboss" w:sz="6" w:space="0" w:color="auto"/>
            </w:tcBorders>
          </w:tcPr>
          <w:p w14:paraId="4FDAF9E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DB</w:t>
            </w:r>
          </w:p>
        </w:tc>
      </w:tr>
      <w:tr w:rsidR="00D97D17" w:rsidRPr="004B6822" w14:paraId="700902E9"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0EDC424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2E84D8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14F4024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6/52</w:t>
            </w:r>
          </w:p>
        </w:tc>
      </w:tr>
      <w:tr w:rsidR="00D97D17" w:rsidRPr="004B6822" w14:paraId="077CB9EF"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4C194AA"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171068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5813B7B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complete</w:t>
            </w:r>
          </w:p>
        </w:tc>
      </w:tr>
      <w:tr w:rsidR="00D97D17" w:rsidRPr="004B6822" w14:paraId="730C82F8"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56F5CB5B"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6120" w:type="dxa"/>
            <w:tcBorders>
              <w:top w:val="threeDEmboss" w:sz="6" w:space="0" w:color="auto"/>
              <w:left w:val="threeDEmboss" w:sz="6" w:space="0" w:color="auto"/>
              <w:bottom w:val="threeDEmboss" w:sz="6" w:space="0" w:color="auto"/>
              <w:right w:val="threeDEmboss" w:sz="6" w:space="0" w:color="auto"/>
            </w:tcBorders>
          </w:tcPr>
          <w:p w14:paraId="2E87517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w:t>
            </w:r>
          </w:p>
        </w:tc>
        <w:tc>
          <w:tcPr>
            <w:tcW w:w="6480" w:type="dxa"/>
            <w:tcBorders>
              <w:top w:val="threeDEmboss" w:sz="6" w:space="0" w:color="auto"/>
              <w:left w:val="threeDEmboss" w:sz="6" w:space="0" w:color="auto"/>
              <w:bottom w:val="threeDEmboss" w:sz="6" w:space="0" w:color="auto"/>
              <w:right w:val="threeDEmboss" w:sz="6" w:space="0" w:color="auto"/>
            </w:tcBorders>
          </w:tcPr>
          <w:p w14:paraId="184D92F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7588EE56"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209517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A8809B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study population typical of patients with this disease? </w:t>
            </w:r>
          </w:p>
        </w:tc>
        <w:tc>
          <w:tcPr>
            <w:tcW w:w="6480" w:type="dxa"/>
            <w:tcBorders>
              <w:top w:val="threeDEmboss" w:sz="6" w:space="0" w:color="auto"/>
              <w:left w:val="threeDEmboss" w:sz="6" w:space="0" w:color="auto"/>
              <w:bottom w:val="threeDEmboss" w:sz="6" w:space="0" w:color="auto"/>
              <w:right w:val="threeDEmboss" w:sz="6" w:space="0" w:color="auto"/>
            </w:tcBorders>
          </w:tcPr>
          <w:p w14:paraId="4FEA95F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 no severe ID; only one mod ID; more females than expected.</w:t>
            </w:r>
          </w:p>
        </w:tc>
      </w:tr>
      <w:tr w:rsidR="00D97D17" w:rsidRPr="004B6822" w14:paraId="4E18D276"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212C5AD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DA6D9C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Were the treatment/control groups comparable at baseline? </w:t>
            </w:r>
          </w:p>
        </w:tc>
        <w:tc>
          <w:tcPr>
            <w:tcW w:w="6480" w:type="dxa"/>
            <w:tcBorders>
              <w:top w:val="threeDEmboss" w:sz="6" w:space="0" w:color="auto"/>
              <w:left w:val="threeDEmboss" w:sz="6" w:space="0" w:color="auto"/>
              <w:bottom w:val="threeDEmboss" w:sz="6" w:space="0" w:color="auto"/>
              <w:right w:val="threeDEmboss" w:sz="6" w:space="0" w:color="auto"/>
            </w:tcBorders>
          </w:tcPr>
          <w:p w14:paraId="44FD8D0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4581079B"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294ECF3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F6F218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intervention compared to placebo and/or best accepted 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75652D1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2358F913"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020D9D34"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F5489D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there compliance with the intervention?</w:t>
            </w:r>
          </w:p>
        </w:tc>
        <w:tc>
          <w:tcPr>
            <w:tcW w:w="6480" w:type="dxa"/>
            <w:tcBorders>
              <w:top w:val="threeDEmboss" w:sz="6" w:space="0" w:color="auto"/>
              <w:left w:val="threeDEmboss" w:sz="6" w:space="0" w:color="auto"/>
              <w:bottom w:val="threeDEmboss" w:sz="6" w:space="0" w:color="auto"/>
              <w:right w:val="threeDEmboss" w:sz="6" w:space="0" w:color="auto"/>
            </w:tcBorders>
          </w:tcPr>
          <w:p w14:paraId="4938CE8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 observations done in clinical setting following administration of MPH or PLB by nurse.</w:t>
            </w:r>
          </w:p>
        </w:tc>
      </w:tr>
      <w:tr w:rsidR="00D97D17" w:rsidRPr="004B6822" w14:paraId="3575ABF4"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27581F6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ABA640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equal intensity of observation of study and control subjects? </w:t>
            </w:r>
          </w:p>
        </w:tc>
        <w:tc>
          <w:tcPr>
            <w:tcW w:w="6480" w:type="dxa"/>
            <w:tcBorders>
              <w:top w:val="threeDEmboss" w:sz="6" w:space="0" w:color="auto"/>
              <w:left w:val="threeDEmboss" w:sz="6" w:space="0" w:color="auto"/>
              <w:bottom w:val="threeDEmboss" w:sz="6" w:space="0" w:color="auto"/>
              <w:right w:val="threeDEmboss" w:sz="6" w:space="0" w:color="auto"/>
            </w:tcBorders>
          </w:tcPr>
          <w:p w14:paraId="5B9D1D3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16E7A624"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E529098"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082191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process of observation likely to affect the outcome? </w:t>
            </w:r>
          </w:p>
        </w:tc>
        <w:tc>
          <w:tcPr>
            <w:tcW w:w="6480" w:type="dxa"/>
            <w:tcBorders>
              <w:top w:val="threeDEmboss" w:sz="6" w:space="0" w:color="auto"/>
              <w:left w:val="threeDEmboss" w:sz="6" w:space="0" w:color="auto"/>
              <w:bottom w:val="threeDEmboss" w:sz="6" w:space="0" w:color="auto"/>
              <w:right w:val="threeDEmboss" w:sz="6" w:space="0" w:color="auto"/>
            </w:tcBorders>
          </w:tcPr>
          <w:p w14:paraId="5A08992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42D9D82C"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FDD5F0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A94B43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Intention to treat analysis? </w:t>
            </w:r>
          </w:p>
        </w:tc>
        <w:tc>
          <w:tcPr>
            <w:tcW w:w="6480" w:type="dxa"/>
            <w:tcBorders>
              <w:top w:val="threeDEmboss" w:sz="6" w:space="0" w:color="auto"/>
              <w:left w:val="threeDEmboss" w:sz="6" w:space="0" w:color="auto"/>
              <w:bottom w:val="threeDEmboss" w:sz="6" w:space="0" w:color="auto"/>
              <w:right w:val="threeDEmboss" w:sz="6" w:space="0" w:color="auto"/>
            </w:tcBorders>
          </w:tcPr>
          <w:p w14:paraId="35D18B4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7340B41C"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3A46E999"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D7C75B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Did conclusions about safety take into account the limited size of the study? </w:t>
            </w:r>
          </w:p>
        </w:tc>
        <w:tc>
          <w:tcPr>
            <w:tcW w:w="6480" w:type="dxa"/>
            <w:tcBorders>
              <w:top w:val="threeDEmboss" w:sz="6" w:space="0" w:color="auto"/>
              <w:left w:val="threeDEmboss" w:sz="6" w:space="0" w:color="auto"/>
              <w:bottom w:val="threeDEmboss" w:sz="6" w:space="0" w:color="auto"/>
              <w:right w:val="threeDEmboss" w:sz="6" w:space="0" w:color="auto"/>
            </w:tcBorders>
          </w:tcPr>
          <w:p w14:paraId="3ABCACD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573A71F2"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144A92D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BF098A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effectiveness proven? </w:t>
            </w:r>
          </w:p>
        </w:tc>
        <w:tc>
          <w:tcPr>
            <w:tcW w:w="6480" w:type="dxa"/>
            <w:tcBorders>
              <w:top w:val="threeDEmboss" w:sz="6" w:space="0" w:color="auto"/>
              <w:left w:val="threeDEmboss" w:sz="6" w:space="0" w:color="auto"/>
              <w:bottom w:val="threeDEmboss" w:sz="6" w:space="0" w:color="auto"/>
              <w:right w:val="threeDEmboss" w:sz="6" w:space="0" w:color="auto"/>
            </w:tcBorders>
          </w:tcPr>
          <w:p w14:paraId="281C0D6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 Sample too small.</w:t>
            </w:r>
          </w:p>
        </w:tc>
      </w:tr>
      <w:tr w:rsidR="00D97D17" w:rsidRPr="004B6822" w14:paraId="509843C4"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783228BA"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751634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6480" w:type="dxa"/>
            <w:tcBorders>
              <w:top w:val="threeDEmboss" w:sz="6" w:space="0" w:color="auto"/>
              <w:left w:val="threeDEmboss" w:sz="6" w:space="0" w:color="auto"/>
              <w:bottom w:val="threeDEmboss" w:sz="6" w:space="0" w:color="auto"/>
              <w:right w:val="threeDEmboss" w:sz="6" w:space="0" w:color="auto"/>
            </w:tcBorders>
          </w:tcPr>
          <w:p w14:paraId="485A707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Good study design; Valid, but small.</w:t>
            </w:r>
          </w:p>
        </w:tc>
      </w:tr>
      <w:tr w:rsidR="00D97D17" w:rsidRPr="004B6822" w14:paraId="587E444B"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7C6C9030"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6120" w:type="dxa"/>
            <w:tcBorders>
              <w:top w:val="threeDEmboss" w:sz="6" w:space="0" w:color="auto"/>
              <w:left w:val="threeDEmboss" w:sz="6" w:space="0" w:color="auto"/>
              <w:bottom w:val="threeDEmboss" w:sz="6" w:space="0" w:color="auto"/>
              <w:right w:val="threeDEmboss" w:sz="6" w:space="0" w:color="auto"/>
            </w:tcBorders>
          </w:tcPr>
          <w:p w14:paraId="6BE48768" w14:textId="77777777" w:rsidR="00D97D17" w:rsidRPr="004B6822" w:rsidRDefault="00AA2757" w:rsidP="00D97D17">
            <w:pPr>
              <w:numPr>
                <w:ilvl w:val="0"/>
                <w:numId w:val="27"/>
              </w:numPr>
              <w:rPr>
                <w:rFonts w:ascii="Arial" w:hAnsi="Arial" w:cs="Arial"/>
                <w:sz w:val="22"/>
                <w:szCs w:val="22"/>
              </w:rPr>
            </w:pPr>
            <w:r>
              <w:rPr>
                <w:rFonts w:ascii="Arial" w:hAnsi="Arial" w:cs="Arial"/>
                <w:sz w:val="22"/>
                <w:szCs w:val="22"/>
              </w:rPr>
              <w:t>Quantified results (ie, incidence</w:t>
            </w:r>
            <w:r w:rsidR="00D97D17" w:rsidRPr="004B6822">
              <w:rPr>
                <w:rFonts w:ascii="Arial" w:hAnsi="Arial" w:cs="Arial"/>
                <w:sz w:val="22"/>
                <w:szCs w:val="22"/>
              </w:rPr>
              <w:t xml:space="preserve">/1000) </w:t>
            </w:r>
          </w:p>
        </w:tc>
        <w:tc>
          <w:tcPr>
            <w:tcW w:w="6480" w:type="dxa"/>
            <w:tcBorders>
              <w:top w:val="threeDEmboss" w:sz="6" w:space="0" w:color="auto"/>
              <w:left w:val="threeDEmboss" w:sz="6" w:space="0" w:color="auto"/>
              <w:bottom w:val="threeDEmboss" w:sz="6" w:space="0" w:color="auto"/>
              <w:right w:val="threeDEmboss" w:sz="6" w:space="0" w:color="auto"/>
            </w:tcBorders>
          </w:tcPr>
          <w:p w14:paraId="392B984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748E7477"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F0EE349"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93252E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tc>
        <w:tc>
          <w:tcPr>
            <w:tcW w:w="6480" w:type="dxa"/>
            <w:tcBorders>
              <w:top w:val="threeDEmboss" w:sz="6" w:space="0" w:color="auto"/>
              <w:left w:val="threeDEmboss" w:sz="6" w:space="0" w:color="auto"/>
              <w:bottom w:val="threeDEmboss" w:sz="6" w:space="0" w:color="auto"/>
              <w:right w:val="threeDEmboss" w:sz="6" w:space="0" w:color="auto"/>
            </w:tcBorders>
          </w:tcPr>
          <w:p w14:paraId="1AA2D9E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6BA0E8A5"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816FB9C"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4BF453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tc>
        <w:tc>
          <w:tcPr>
            <w:tcW w:w="6480" w:type="dxa"/>
            <w:tcBorders>
              <w:top w:val="threeDEmboss" w:sz="6" w:space="0" w:color="auto"/>
              <w:left w:val="threeDEmboss" w:sz="6" w:space="0" w:color="auto"/>
              <w:bottom w:val="threeDEmboss" w:sz="6" w:space="0" w:color="auto"/>
              <w:right w:val="threeDEmboss" w:sz="6" w:space="0" w:color="auto"/>
            </w:tcBorders>
          </w:tcPr>
          <w:p w14:paraId="78D056D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5BA53560"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70A0119"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5D8D8F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tc>
        <w:tc>
          <w:tcPr>
            <w:tcW w:w="6480" w:type="dxa"/>
            <w:tcBorders>
              <w:top w:val="threeDEmboss" w:sz="6" w:space="0" w:color="auto"/>
              <w:left w:val="threeDEmboss" w:sz="6" w:space="0" w:color="auto"/>
              <w:bottom w:val="threeDEmboss" w:sz="6" w:space="0" w:color="auto"/>
              <w:right w:val="threeDEmboss" w:sz="6" w:space="0" w:color="auto"/>
            </w:tcBorders>
          </w:tcPr>
          <w:p w14:paraId="1B09A25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3427F09E"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6BFD7AF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6624BE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tc>
        <w:tc>
          <w:tcPr>
            <w:tcW w:w="6480" w:type="dxa"/>
            <w:tcBorders>
              <w:top w:val="threeDEmboss" w:sz="6" w:space="0" w:color="auto"/>
              <w:left w:val="threeDEmboss" w:sz="6" w:space="0" w:color="auto"/>
              <w:bottom w:val="threeDEmboss" w:sz="6" w:space="0" w:color="auto"/>
              <w:right w:val="threeDEmboss" w:sz="6" w:space="0" w:color="auto"/>
            </w:tcBorders>
          </w:tcPr>
          <w:p w14:paraId="34080EA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0FCCF269"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7B46BB35"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388C9F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6480" w:type="dxa"/>
            <w:tcBorders>
              <w:top w:val="threeDEmboss" w:sz="6" w:space="0" w:color="auto"/>
              <w:left w:val="threeDEmboss" w:sz="6" w:space="0" w:color="auto"/>
              <w:bottom w:val="threeDEmboss" w:sz="6" w:space="0" w:color="auto"/>
              <w:right w:val="threeDEmboss" w:sz="6" w:space="0" w:color="auto"/>
            </w:tcBorders>
          </w:tcPr>
          <w:p w14:paraId="11B9610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7F6E1850"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447C72F2"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6120" w:type="dxa"/>
            <w:tcBorders>
              <w:top w:val="threeDEmboss" w:sz="6" w:space="0" w:color="auto"/>
              <w:left w:val="threeDEmboss" w:sz="6" w:space="0" w:color="auto"/>
              <w:bottom w:val="threeDEmboss" w:sz="6" w:space="0" w:color="auto"/>
              <w:right w:val="threeDEmboss" w:sz="6" w:space="0" w:color="auto"/>
            </w:tcBorders>
          </w:tcPr>
          <w:p w14:paraId="75528EB8"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7B3A1CC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Modest but statistically significant improvement with MPH. Larger studies needed.</w:t>
            </w:r>
          </w:p>
        </w:tc>
      </w:tr>
      <w:tr w:rsidR="00D97D17" w:rsidRPr="004B6822" w14:paraId="313179EC"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3DA7AD2C"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6120" w:type="dxa"/>
            <w:tcBorders>
              <w:top w:val="threeDEmboss" w:sz="6" w:space="0" w:color="auto"/>
              <w:left w:val="threeDEmboss" w:sz="6" w:space="0" w:color="auto"/>
              <w:bottom w:val="threeDEmboss" w:sz="6" w:space="0" w:color="auto"/>
              <w:right w:val="threeDEmboss" w:sz="6" w:space="0" w:color="auto"/>
            </w:tcBorders>
          </w:tcPr>
          <w:p w14:paraId="64AB516A"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1B5F46F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Agree</w:t>
            </w:r>
          </w:p>
        </w:tc>
      </w:tr>
    </w:tbl>
    <w:p w14:paraId="521F1B90" w14:textId="77777777" w:rsidR="00D97D17" w:rsidRPr="004B6822" w:rsidRDefault="00D97D17" w:rsidP="00D97D17">
      <w:pPr>
        <w:rPr>
          <w:rFonts w:ascii="Arial" w:hAnsi="Arial" w:cs="Arial"/>
          <w:sz w:val="22"/>
          <w:szCs w:val="22"/>
        </w:rPr>
      </w:pPr>
    </w:p>
    <w:p w14:paraId="0E71526F" w14:textId="77777777" w:rsidR="00D97D17" w:rsidRPr="004B6822" w:rsidRDefault="00D97D17" w:rsidP="00D97D17">
      <w:pPr>
        <w:rPr>
          <w:rFonts w:ascii="Arial" w:hAnsi="Arial" w:cs="Arial"/>
          <w:sz w:val="22"/>
          <w:szCs w:val="22"/>
        </w:rPr>
      </w:pPr>
      <w:r w:rsidRPr="004B6822">
        <w:rPr>
          <w:rFonts w:ascii="Arial" w:hAnsi="Arial" w:cs="Arial"/>
          <w:sz w:val="22"/>
          <w:szCs w:val="22"/>
        </w:rPr>
        <w:t>CARS – Childhood Autism Rating Scale</w:t>
      </w:r>
    </w:p>
    <w:p w14:paraId="2C742E1D" w14:textId="77777777" w:rsidR="00D97D17" w:rsidRPr="004B6822" w:rsidRDefault="00D97D17" w:rsidP="00D97D17">
      <w:pPr>
        <w:rPr>
          <w:rFonts w:ascii="Arial" w:hAnsi="Arial" w:cs="Arial"/>
          <w:sz w:val="22"/>
          <w:szCs w:val="22"/>
        </w:rPr>
      </w:pPr>
      <w:r w:rsidRPr="004B6822">
        <w:rPr>
          <w:rFonts w:ascii="Arial" w:hAnsi="Arial" w:cs="Arial"/>
          <w:sz w:val="22"/>
          <w:szCs w:val="22"/>
        </w:rPr>
        <w:t xml:space="preserve">MPH -- methylphenidate </w:t>
      </w:r>
    </w:p>
    <w:p w14:paraId="0019D473" w14:textId="77777777" w:rsidR="00D97D17" w:rsidRPr="004B6822" w:rsidRDefault="00D97D17" w:rsidP="00D97D17">
      <w:pPr>
        <w:rPr>
          <w:rFonts w:ascii="Arial" w:hAnsi="Arial" w:cs="Arial"/>
          <w:sz w:val="22"/>
          <w:szCs w:val="22"/>
        </w:rPr>
      </w:pPr>
      <w:r w:rsidRPr="004B6822">
        <w:rPr>
          <w:rFonts w:ascii="Arial" w:hAnsi="Arial" w:cs="Arial"/>
          <w:sz w:val="22"/>
          <w:szCs w:val="22"/>
        </w:rPr>
        <w:t>PLB -- placebo</w:t>
      </w:r>
    </w:p>
    <w:p w14:paraId="79F7DEF2" w14:textId="77777777" w:rsidR="00D97D17" w:rsidRDefault="00D97D17" w:rsidP="00D97D17">
      <w:pPr>
        <w:pBdr>
          <w:top w:val="single" w:sz="4" w:space="0" w:color="auto"/>
          <w:left w:val="single" w:sz="4" w:space="4" w:color="auto"/>
          <w:bottom w:val="single" w:sz="4" w:space="1" w:color="auto"/>
          <w:right w:val="single" w:sz="4" w:space="14" w:color="auto"/>
        </w:pBdr>
        <w:rPr>
          <w:rFonts w:ascii="Arial" w:hAnsi="Arial" w:cs="Arial"/>
          <w:sz w:val="22"/>
          <w:szCs w:val="22"/>
        </w:rPr>
      </w:pPr>
      <w:r>
        <w:rPr>
          <w:rFonts w:ascii="Arial" w:hAnsi="Arial" w:cs="Arial"/>
          <w:sz w:val="22"/>
          <w:szCs w:val="22"/>
        </w:rPr>
        <w:br w:type="page"/>
        <w:t xml:space="preserve">Reference 318: Research Units on Pediatric Psychopharmacology (RUPP) Autism network. Randomized controlled crossover trial of Methylphenidate in Pervasive Developmental Disorders with hyperactivity. </w:t>
      </w:r>
      <w:r w:rsidRPr="00EA62B1">
        <w:rPr>
          <w:rFonts w:ascii="Arial" w:hAnsi="Arial" w:cs="Arial"/>
          <w:i/>
          <w:sz w:val="22"/>
          <w:szCs w:val="22"/>
        </w:rPr>
        <w:t>Archives of General Psychiatry</w:t>
      </w:r>
      <w:r w:rsidRPr="004B6822">
        <w:rPr>
          <w:rFonts w:ascii="Arial" w:hAnsi="Arial" w:cs="Arial"/>
          <w:sz w:val="22"/>
          <w:szCs w:val="22"/>
        </w:rPr>
        <w:t xml:space="preserve"> 2005; </w:t>
      </w:r>
      <w:r w:rsidRPr="004B6822">
        <w:rPr>
          <w:rFonts w:ascii="Arial" w:hAnsi="Arial" w:cs="Arial"/>
          <w:b/>
          <w:sz w:val="22"/>
          <w:szCs w:val="22"/>
        </w:rPr>
        <w:t>62</w:t>
      </w:r>
      <w:r w:rsidRPr="004B6822">
        <w:rPr>
          <w:rFonts w:ascii="Arial" w:hAnsi="Arial" w:cs="Arial"/>
          <w:sz w:val="22"/>
          <w:szCs w:val="22"/>
        </w:rPr>
        <w:t>:1266 -1274</w:t>
      </w:r>
      <w:r>
        <w:rPr>
          <w:rFonts w:ascii="Arial" w:hAnsi="Arial" w:cs="Arial"/>
          <w:sz w:val="22"/>
          <w:szCs w:val="22"/>
        </w:rPr>
        <w:t>.</w:t>
      </w:r>
    </w:p>
    <w:p w14:paraId="3530D956" w14:textId="77777777" w:rsidR="00D97D17"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1620"/>
        <w:gridCol w:w="6120"/>
        <w:gridCol w:w="6480"/>
      </w:tblGrid>
      <w:tr w:rsidR="00D97D17" w:rsidRPr="004B6822" w14:paraId="6D0665B7" w14:textId="77777777">
        <w:tblPrEx>
          <w:tblCellMar>
            <w:top w:w="0" w:type="dxa"/>
            <w:left w:w="0" w:type="dxa"/>
            <w:bottom w:w="0" w:type="dxa"/>
            <w:right w:w="0" w:type="dxa"/>
          </w:tblCellMar>
        </w:tblPrEx>
        <w:tc>
          <w:tcPr>
            <w:tcW w:w="1620" w:type="dxa"/>
            <w:tcBorders>
              <w:top w:val="threeDEmboss" w:sz="6" w:space="0" w:color="auto"/>
              <w:left w:val="threeDEmboss" w:sz="6" w:space="0" w:color="auto"/>
              <w:bottom w:val="threeDEmboss" w:sz="6" w:space="0" w:color="auto"/>
              <w:right w:val="threeDEmboss" w:sz="6" w:space="0" w:color="auto"/>
            </w:tcBorders>
            <w:vAlign w:val="center"/>
          </w:tcPr>
          <w:p w14:paraId="2E0E7D41" w14:textId="77777777" w:rsidR="00D97D17" w:rsidRPr="004B6822" w:rsidRDefault="00AA2757"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7CE7E540" w14:textId="77777777" w:rsidR="00D97D17" w:rsidRPr="004B6822" w:rsidRDefault="00D97D17" w:rsidP="00D97D17">
            <w:pPr>
              <w:rPr>
                <w:rFonts w:ascii="Arial" w:hAnsi="Arial" w:cs="Arial"/>
                <w:sz w:val="22"/>
                <w:szCs w:val="22"/>
              </w:rPr>
            </w:pPr>
            <w:r w:rsidRPr="004B6822">
              <w:rPr>
                <w:rFonts w:ascii="Arial" w:hAnsi="Arial" w:cs="Arial"/>
                <w:sz w:val="22"/>
                <w:szCs w:val="22"/>
              </w:rPr>
              <w:t xml:space="preserve">Randomised controlled trial </w:t>
            </w:r>
            <w:r w:rsidR="00AA2757">
              <w:rPr>
                <w:rFonts w:ascii="Arial" w:hAnsi="Arial" w:cs="Arial"/>
                <w:sz w:val="22"/>
                <w:szCs w:val="22"/>
              </w:rPr>
              <w:t>–</w:t>
            </w:r>
            <w:r w:rsidRPr="004B6822">
              <w:rPr>
                <w:rFonts w:ascii="Arial" w:hAnsi="Arial" w:cs="Arial"/>
                <w:sz w:val="22"/>
                <w:szCs w:val="22"/>
              </w:rPr>
              <w:t xml:space="preserve"> Grade 1</w:t>
            </w:r>
          </w:p>
        </w:tc>
        <w:tc>
          <w:tcPr>
            <w:tcW w:w="6480" w:type="dxa"/>
            <w:tcBorders>
              <w:top w:val="threeDEmboss" w:sz="6" w:space="0" w:color="auto"/>
              <w:left w:val="threeDEmboss" w:sz="6" w:space="0" w:color="auto"/>
              <w:bottom w:val="threeDEmboss" w:sz="6" w:space="0" w:color="auto"/>
              <w:right w:val="threeDEmboss" w:sz="6" w:space="0" w:color="auto"/>
            </w:tcBorders>
          </w:tcPr>
          <w:p w14:paraId="6752C2C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DB crossover </w:t>
            </w:r>
          </w:p>
        </w:tc>
      </w:tr>
      <w:tr w:rsidR="00D97D17" w:rsidRPr="004B6822" w14:paraId="67DE86A7"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29790422"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22A0608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tc>
        <w:tc>
          <w:tcPr>
            <w:tcW w:w="6480" w:type="dxa"/>
            <w:tcBorders>
              <w:top w:val="threeDEmboss" w:sz="6" w:space="0" w:color="auto"/>
              <w:left w:val="threeDEmboss" w:sz="6" w:space="0" w:color="auto"/>
              <w:bottom w:val="threeDEmboss" w:sz="6" w:space="0" w:color="auto"/>
              <w:right w:val="threeDEmboss" w:sz="6" w:space="0" w:color="auto"/>
            </w:tcBorders>
          </w:tcPr>
          <w:p w14:paraId="7DA2C14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Efficacy and safety of MPH in children with PDD &amp; hyperactivity.</w:t>
            </w:r>
          </w:p>
        </w:tc>
      </w:tr>
      <w:tr w:rsidR="00D97D17" w:rsidRPr="004B6822" w14:paraId="7D1D1791"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5EE0B338"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6D48638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Secondary</w:t>
            </w:r>
          </w:p>
        </w:tc>
        <w:tc>
          <w:tcPr>
            <w:tcW w:w="6480" w:type="dxa"/>
            <w:tcBorders>
              <w:top w:val="threeDEmboss" w:sz="6" w:space="0" w:color="auto"/>
              <w:left w:val="threeDEmboss" w:sz="6" w:space="0" w:color="auto"/>
              <w:bottom w:val="threeDEmboss" w:sz="6" w:space="0" w:color="auto"/>
              <w:right w:val="threeDEmboss" w:sz="6" w:space="0" w:color="auto"/>
            </w:tcBorders>
          </w:tcPr>
          <w:p w14:paraId="0D1F195F" w14:textId="77777777" w:rsidR="00D97D17" w:rsidRPr="004B6822" w:rsidRDefault="00D97D17" w:rsidP="00D97D17">
            <w:pPr>
              <w:ind w:left="180"/>
              <w:rPr>
                <w:rFonts w:ascii="Arial" w:hAnsi="Arial" w:cs="Arial"/>
                <w:sz w:val="22"/>
                <w:szCs w:val="22"/>
              </w:rPr>
            </w:pPr>
          </w:p>
        </w:tc>
      </w:tr>
      <w:tr w:rsidR="00D97D17" w:rsidRPr="004B6822" w14:paraId="1084A3B2"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601E0F82"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6120" w:type="dxa"/>
            <w:tcBorders>
              <w:top w:val="threeDEmboss" w:sz="6" w:space="0" w:color="auto"/>
              <w:left w:val="threeDEmboss" w:sz="6" w:space="0" w:color="auto"/>
              <w:bottom w:val="threeDEmboss" w:sz="6" w:space="0" w:color="auto"/>
              <w:right w:val="threeDEmboss" w:sz="6" w:space="0" w:color="auto"/>
            </w:tcBorders>
          </w:tcPr>
          <w:p w14:paraId="7C45D58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 </w:t>
            </w:r>
          </w:p>
        </w:tc>
        <w:tc>
          <w:tcPr>
            <w:tcW w:w="6480" w:type="dxa"/>
            <w:tcBorders>
              <w:top w:val="threeDEmboss" w:sz="6" w:space="0" w:color="auto"/>
              <w:left w:val="threeDEmboss" w:sz="6" w:space="0" w:color="auto"/>
              <w:bottom w:val="threeDEmboss" w:sz="6" w:space="0" w:color="auto"/>
              <w:right w:val="threeDEmboss" w:sz="6" w:space="0" w:color="auto"/>
            </w:tcBorders>
          </w:tcPr>
          <w:p w14:paraId="1E1E6E9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72</w:t>
            </w:r>
          </w:p>
        </w:tc>
      </w:tr>
      <w:tr w:rsidR="00D97D17" w:rsidRPr="004B6822" w14:paraId="15DF2C73"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B88902C"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10FBDC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Age, sex, race, and other relevant risk factors </w:t>
            </w:r>
          </w:p>
        </w:tc>
        <w:tc>
          <w:tcPr>
            <w:tcW w:w="6480" w:type="dxa"/>
            <w:tcBorders>
              <w:top w:val="threeDEmboss" w:sz="6" w:space="0" w:color="auto"/>
              <w:left w:val="threeDEmboss" w:sz="6" w:space="0" w:color="auto"/>
              <w:bottom w:val="threeDEmboss" w:sz="6" w:space="0" w:color="auto"/>
              <w:right w:val="threeDEmboss" w:sz="6" w:space="0" w:color="auto"/>
            </w:tcBorders>
          </w:tcPr>
          <w:p w14:paraId="63F0544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5.0-13.7Y; 59M:13F; detailed data provided</w:t>
            </w:r>
          </w:p>
        </w:tc>
      </w:tr>
      <w:tr w:rsidR="00D97D17" w:rsidRPr="004B6822" w14:paraId="4416DD83"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2DB8F1C6"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B20030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Inclusion and exclusion criteria </w:t>
            </w:r>
          </w:p>
        </w:tc>
        <w:tc>
          <w:tcPr>
            <w:tcW w:w="6480" w:type="dxa"/>
            <w:tcBorders>
              <w:top w:val="threeDEmboss" w:sz="6" w:space="0" w:color="auto"/>
              <w:left w:val="threeDEmboss" w:sz="6" w:space="0" w:color="auto"/>
              <w:bottom w:val="threeDEmboss" w:sz="6" w:space="0" w:color="auto"/>
              <w:right w:val="threeDEmboss" w:sz="6" w:space="0" w:color="auto"/>
            </w:tcBorders>
          </w:tcPr>
          <w:p w14:paraId="06213C6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Autistic disorder, Asperger disorder or PDD-NOS by DSM IV criteria confirmed by ADI-R. Detailed inclusion and exclusion criteria provided.</w:t>
            </w:r>
          </w:p>
        </w:tc>
      </w:tr>
      <w:tr w:rsidR="00D97D17" w:rsidRPr="004B6822" w14:paraId="36884D0D"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C3CB6D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040390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Power </w:t>
            </w:r>
          </w:p>
        </w:tc>
        <w:tc>
          <w:tcPr>
            <w:tcW w:w="6480" w:type="dxa"/>
            <w:tcBorders>
              <w:top w:val="threeDEmboss" w:sz="6" w:space="0" w:color="auto"/>
              <w:left w:val="threeDEmboss" w:sz="6" w:space="0" w:color="auto"/>
              <w:bottom w:val="threeDEmboss" w:sz="6" w:space="0" w:color="auto"/>
              <w:right w:val="threeDEmboss" w:sz="6" w:space="0" w:color="auto"/>
            </w:tcBorders>
          </w:tcPr>
          <w:p w14:paraId="3AD91F0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60 subjects 99% power to detect moderate effect.</w:t>
            </w:r>
          </w:p>
        </w:tc>
      </w:tr>
      <w:tr w:rsidR="00D97D17" w:rsidRPr="004B6822" w14:paraId="47B12047"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600B71A"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47D2FF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Method of randomisation </w:t>
            </w:r>
          </w:p>
        </w:tc>
        <w:tc>
          <w:tcPr>
            <w:tcW w:w="6480" w:type="dxa"/>
            <w:tcBorders>
              <w:top w:val="threeDEmboss" w:sz="6" w:space="0" w:color="auto"/>
              <w:left w:val="threeDEmboss" w:sz="6" w:space="0" w:color="auto"/>
              <w:bottom w:val="threeDEmboss" w:sz="6" w:space="0" w:color="auto"/>
              <w:right w:val="threeDEmboss" w:sz="6" w:space="0" w:color="auto"/>
            </w:tcBorders>
          </w:tcPr>
          <w:p w14:paraId="51A5260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Centrally generated but balanced by site (5 centres)</w:t>
            </w:r>
          </w:p>
        </w:tc>
      </w:tr>
      <w:tr w:rsidR="00D97D17" w:rsidRPr="004B6822" w14:paraId="762953ED"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71302B0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FF02A5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1B96759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Test dose phase (1/52); randomised order, PLB controlled phase comparing PLB and 3 different doses of MPH (4/52); open-label continuation phase for MPH responders only (8/52)</w:t>
            </w:r>
          </w:p>
        </w:tc>
      </w:tr>
      <w:tr w:rsidR="00D97D17" w:rsidRPr="004B6822" w14:paraId="71AA2FBA"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A85AEE6"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593748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tc>
        <w:tc>
          <w:tcPr>
            <w:tcW w:w="6480" w:type="dxa"/>
            <w:tcBorders>
              <w:top w:val="threeDEmboss" w:sz="6" w:space="0" w:color="auto"/>
              <w:left w:val="threeDEmboss" w:sz="6" w:space="0" w:color="auto"/>
              <w:bottom w:val="threeDEmboss" w:sz="6" w:space="0" w:color="auto"/>
              <w:right w:val="threeDEmboss" w:sz="6" w:space="0" w:color="auto"/>
            </w:tcBorders>
          </w:tcPr>
          <w:p w14:paraId="64E99FF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tc>
      </w:tr>
      <w:tr w:rsidR="00D97D17" w:rsidRPr="004B6822" w14:paraId="20492A56"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8F5D57A"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A0B7A2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255A9D1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4/52 or 12/52</w:t>
            </w:r>
          </w:p>
        </w:tc>
      </w:tr>
      <w:tr w:rsidR="00D97D17" w:rsidRPr="004B6822" w14:paraId="1D58C374"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1E9FAD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847C1A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73DDC19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Good</w:t>
            </w:r>
          </w:p>
        </w:tc>
      </w:tr>
      <w:tr w:rsidR="00D97D17" w:rsidRPr="004B6822" w14:paraId="5C2E2475"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714F0DE2"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6120" w:type="dxa"/>
            <w:tcBorders>
              <w:top w:val="threeDEmboss" w:sz="6" w:space="0" w:color="auto"/>
              <w:left w:val="threeDEmboss" w:sz="6" w:space="0" w:color="auto"/>
              <w:bottom w:val="threeDEmboss" w:sz="6" w:space="0" w:color="auto"/>
              <w:right w:val="threeDEmboss" w:sz="6" w:space="0" w:color="auto"/>
            </w:tcBorders>
          </w:tcPr>
          <w:p w14:paraId="00D481A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w:t>
            </w:r>
          </w:p>
        </w:tc>
        <w:tc>
          <w:tcPr>
            <w:tcW w:w="6480" w:type="dxa"/>
            <w:tcBorders>
              <w:top w:val="threeDEmboss" w:sz="6" w:space="0" w:color="auto"/>
              <w:left w:val="threeDEmboss" w:sz="6" w:space="0" w:color="auto"/>
              <w:bottom w:val="threeDEmboss" w:sz="6" w:space="0" w:color="auto"/>
              <w:right w:val="threeDEmboss" w:sz="6" w:space="0" w:color="auto"/>
            </w:tcBorders>
          </w:tcPr>
          <w:p w14:paraId="737EA28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5958C701"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13974D7"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444623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study population typical of patients with this disease? </w:t>
            </w:r>
          </w:p>
        </w:tc>
        <w:tc>
          <w:tcPr>
            <w:tcW w:w="6480" w:type="dxa"/>
            <w:tcBorders>
              <w:top w:val="threeDEmboss" w:sz="6" w:space="0" w:color="auto"/>
              <w:left w:val="threeDEmboss" w:sz="6" w:space="0" w:color="auto"/>
              <w:bottom w:val="threeDEmboss" w:sz="6" w:space="0" w:color="auto"/>
              <w:right w:val="threeDEmboss" w:sz="6" w:space="0" w:color="auto"/>
            </w:tcBorders>
          </w:tcPr>
          <w:p w14:paraId="0E792A4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56BF0DF9"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3DD754F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8E28AC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Were the treatment/control groups comparable at baseline? </w:t>
            </w:r>
          </w:p>
        </w:tc>
        <w:tc>
          <w:tcPr>
            <w:tcW w:w="6480" w:type="dxa"/>
            <w:tcBorders>
              <w:top w:val="threeDEmboss" w:sz="6" w:space="0" w:color="auto"/>
              <w:left w:val="threeDEmboss" w:sz="6" w:space="0" w:color="auto"/>
              <w:bottom w:val="threeDEmboss" w:sz="6" w:space="0" w:color="auto"/>
              <w:right w:val="threeDEmboss" w:sz="6" w:space="0" w:color="auto"/>
            </w:tcBorders>
          </w:tcPr>
          <w:p w14:paraId="75F1C27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6F6294D2"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A87FE44"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E327DB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intervention compared to placebo and/or best accepted 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020E085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0582F535"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33F4245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824001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there compliance with the intervention?</w:t>
            </w:r>
          </w:p>
        </w:tc>
        <w:tc>
          <w:tcPr>
            <w:tcW w:w="6480" w:type="dxa"/>
            <w:tcBorders>
              <w:top w:val="threeDEmboss" w:sz="6" w:space="0" w:color="auto"/>
              <w:left w:val="threeDEmboss" w:sz="6" w:space="0" w:color="auto"/>
              <w:bottom w:val="threeDEmboss" w:sz="6" w:space="0" w:color="auto"/>
              <w:right w:val="threeDEmboss" w:sz="6" w:space="0" w:color="auto"/>
            </w:tcBorders>
          </w:tcPr>
          <w:p w14:paraId="5824594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18CEF3EC"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0C05AD0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0CA9C0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equal intensity of observation of study and control subjects? </w:t>
            </w:r>
          </w:p>
        </w:tc>
        <w:tc>
          <w:tcPr>
            <w:tcW w:w="6480" w:type="dxa"/>
            <w:tcBorders>
              <w:top w:val="threeDEmboss" w:sz="6" w:space="0" w:color="auto"/>
              <w:left w:val="threeDEmboss" w:sz="6" w:space="0" w:color="auto"/>
              <w:bottom w:val="threeDEmboss" w:sz="6" w:space="0" w:color="auto"/>
              <w:right w:val="threeDEmboss" w:sz="6" w:space="0" w:color="auto"/>
            </w:tcBorders>
          </w:tcPr>
          <w:p w14:paraId="07D1DB1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55FC0049"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56707428"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325110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process of observation likely to affect the outcome? </w:t>
            </w:r>
          </w:p>
        </w:tc>
        <w:tc>
          <w:tcPr>
            <w:tcW w:w="6480" w:type="dxa"/>
            <w:tcBorders>
              <w:top w:val="threeDEmboss" w:sz="6" w:space="0" w:color="auto"/>
              <w:left w:val="threeDEmboss" w:sz="6" w:space="0" w:color="auto"/>
              <w:bottom w:val="threeDEmboss" w:sz="6" w:space="0" w:color="auto"/>
              <w:right w:val="threeDEmboss" w:sz="6" w:space="0" w:color="auto"/>
            </w:tcBorders>
          </w:tcPr>
          <w:p w14:paraId="300BF67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w:t>
            </w:r>
          </w:p>
        </w:tc>
      </w:tr>
      <w:tr w:rsidR="00D97D17" w:rsidRPr="004B6822" w14:paraId="3B370827"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3FA3D96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BD8C31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Intention to treat analysis? </w:t>
            </w:r>
          </w:p>
        </w:tc>
        <w:tc>
          <w:tcPr>
            <w:tcW w:w="6480" w:type="dxa"/>
            <w:tcBorders>
              <w:top w:val="threeDEmboss" w:sz="6" w:space="0" w:color="auto"/>
              <w:left w:val="threeDEmboss" w:sz="6" w:space="0" w:color="auto"/>
              <w:bottom w:val="threeDEmboss" w:sz="6" w:space="0" w:color="auto"/>
              <w:right w:val="threeDEmboss" w:sz="6" w:space="0" w:color="auto"/>
            </w:tcBorders>
          </w:tcPr>
          <w:p w14:paraId="15C17F2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7720F07E"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940A0FA"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F6C645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Did conclusions about safety take into account the limited size of the study? </w:t>
            </w:r>
          </w:p>
        </w:tc>
        <w:tc>
          <w:tcPr>
            <w:tcW w:w="6480" w:type="dxa"/>
            <w:tcBorders>
              <w:top w:val="threeDEmboss" w:sz="6" w:space="0" w:color="auto"/>
              <w:left w:val="threeDEmboss" w:sz="6" w:space="0" w:color="auto"/>
              <w:bottom w:val="threeDEmboss" w:sz="6" w:space="0" w:color="auto"/>
              <w:right w:val="threeDEmboss" w:sz="6" w:space="0" w:color="auto"/>
            </w:tcBorders>
          </w:tcPr>
          <w:p w14:paraId="0C536A4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63753F6B"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5B715A6"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BC64F2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effectiveness proven? </w:t>
            </w:r>
          </w:p>
        </w:tc>
        <w:tc>
          <w:tcPr>
            <w:tcW w:w="6480" w:type="dxa"/>
            <w:tcBorders>
              <w:top w:val="threeDEmboss" w:sz="6" w:space="0" w:color="auto"/>
              <w:left w:val="threeDEmboss" w:sz="6" w:space="0" w:color="auto"/>
              <w:bottom w:val="threeDEmboss" w:sz="6" w:space="0" w:color="auto"/>
              <w:right w:val="threeDEmboss" w:sz="6" w:space="0" w:color="auto"/>
            </w:tcBorders>
          </w:tcPr>
          <w:p w14:paraId="21D780C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7580E625"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40ECAE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689FFD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6480" w:type="dxa"/>
            <w:tcBorders>
              <w:top w:val="threeDEmboss" w:sz="6" w:space="0" w:color="auto"/>
              <w:left w:val="threeDEmboss" w:sz="6" w:space="0" w:color="auto"/>
              <w:bottom w:val="threeDEmboss" w:sz="6" w:space="0" w:color="auto"/>
              <w:right w:val="threeDEmboss" w:sz="6" w:space="0" w:color="auto"/>
            </w:tcBorders>
          </w:tcPr>
          <w:p w14:paraId="5729B13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Study is valid</w:t>
            </w:r>
          </w:p>
        </w:tc>
      </w:tr>
      <w:tr w:rsidR="00D97D17" w:rsidRPr="004B6822" w14:paraId="1A660AE7"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6D09FEBE"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6120" w:type="dxa"/>
            <w:tcBorders>
              <w:top w:val="threeDEmboss" w:sz="6" w:space="0" w:color="auto"/>
              <w:left w:val="threeDEmboss" w:sz="6" w:space="0" w:color="auto"/>
              <w:bottom w:val="threeDEmboss" w:sz="6" w:space="0" w:color="auto"/>
              <w:right w:val="threeDEmboss" w:sz="6" w:space="0" w:color="auto"/>
            </w:tcBorders>
          </w:tcPr>
          <w:p w14:paraId="337EAF0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Quan</w:t>
            </w:r>
            <w:r w:rsidR="00AA2757">
              <w:rPr>
                <w:rFonts w:ascii="Arial" w:hAnsi="Arial" w:cs="Arial"/>
                <w:sz w:val="22"/>
                <w:szCs w:val="22"/>
              </w:rPr>
              <w:t>tified results (ie, incidence</w:t>
            </w:r>
            <w:r w:rsidRPr="004B6822">
              <w:rPr>
                <w:rFonts w:ascii="Arial" w:hAnsi="Arial" w:cs="Arial"/>
                <w:sz w:val="22"/>
                <w:szCs w:val="22"/>
              </w:rPr>
              <w:t xml:space="preserve">/1000) </w:t>
            </w:r>
          </w:p>
        </w:tc>
        <w:tc>
          <w:tcPr>
            <w:tcW w:w="6480" w:type="dxa"/>
            <w:tcBorders>
              <w:top w:val="threeDEmboss" w:sz="6" w:space="0" w:color="auto"/>
              <w:left w:val="threeDEmboss" w:sz="6" w:space="0" w:color="auto"/>
              <w:bottom w:val="threeDEmboss" w:sz="6" w:space="0" w:color="auto"/>
              <w:right w:val="threeDEmboss" w:sz="6" w:space="0" w:color="auto"/>
            </w:tcBorders>
          </w:tcPr>
          <w:p w14:paraId="1E0E01C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2E98F674"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57BD05D3"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9955B8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tc>
        <w:tc>
          <w:tcPr>
            <w:tcW w:w="6480" w:type="dxa"/>
            <w:tcBorders>
              <w:top w:val="threeDEmboss" w:sz="6" w:space="0" w:color="auto"/>
              <w:left w:val="threeDEmboss" w:sz="6" w:space="0" w:color="auto"/>
              <w:bottom w:val="threeDEmboss" w:sz="6" w:space="0" w:color="auto"/>
              <w:right w:val="threeDEmboss" w:sz="6" w:space="0" w:color="auto"/>
            </w:tcBorders>
          </w:tcPr>
          <w:p w14:paraId="41E5F94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5C1C7AD9"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D339BE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FF1C07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tc>
        <w:tc>
          <w:tcPr>
            <w:tcW w:w="6480" w:type="dxa"/>
            <w:tcBorders>
              <w:top w:val="threeDEmboss" w:sz="6" w:space="0" w:color="auto"/>
              <w:left w:val="threeDEmboss" w:sz="6" w:space="0" w:color="auto"/>
              <w:bottom w:val="threeDEmboss" w:sz="6" w:space="0" w:color="auto"/>
              <w:right w:val="threeDEmboss" w:sz="6" w:space="0" w:color="auto"/>
            </w:tcBorders>
          </w:tcPr>
          <w:p w14:paraId="7872831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25B4FB92"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4BA1C128"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77BEBB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tc>
        <w:tc>
          <w:tcPr>
            <w:tcW w:w="6480" w:type="dxa"/>
            <w:tcBorders>
              <w:top w:val="threeDEmboss" w:sz="6" w:space="0" w:color="auto"/>
              <w:left w:val="threeDEmboss" w:sz="6" w:space="0" w:color="auto"/>
              <w:bottom w:val="threeDEmboss" w:sz="6" w:space="0" w:color="auto"/>
              <w:right w:val="threeDEmboss" w:sz="6" w:space="0" w:color="auto"/>
            </w:tcBorders>
          </w:tcPr>
          <w:p w14:paraId="080E3FD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57315A99"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B23D44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89453A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tc>
        <w:tc>
          <w:tcPr>
            <w:tcW w:w="6480" w:type="dxa"/>
            <w:tcBorders>
              <w:top w:val="threeDEmboss" w:sz="6" w:space="0" w:color="auto"/>
              <w:left w:val="threeDEmboss" w:sz="6" w:space="0" w:color="auto"/>
              <w:bottom w:val="threeDEmboss" w:sz="6" w:space="0" w:color="auto"/>
              <w:right w:val="threeDEmboss" w:sz="6" w:space="0" w:color="auto"/>
            </w:tcBorders>
          </w:tcPr>
          <w:p w14:paraId="0D5A2B0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00EC4203"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B6D7C1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23F714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6480" w:type="dxa"/>
            <w:tcBorders>
              <w:top w:val="threeDEmboss" w:sz="6" w:space="0" w:color="auto"/>
              <w:left w:val="threeDEmboss" w:sz="6" w:space="0" w:color="auto"/>
              <w:bottom w:val="threeDEmboss" w:sz="6" w:space="0" w:color="auto"/>
              <w:right w:val="threeDEmboss" w:sz="6" w:space="0" w:color="auto"/>
            </w:tcBorders>
          </w:tcPr>
          <w:p w14:paraId="66E882B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252BCF2A"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02AD2D28"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6120" w:type="dxa"/>
            <w:tcBorders>
              <w:top w:val="threeDEmboss" w:sz="6" w:space="0" w:color="auto"/>
              <w:left w:val="threeDEmboss" w:sz="6" w:space="0" w:color="auto"/>
              <w:bottom w:val="threeDEmboss" w:sz="6" w:space="0" w:color="auto"/>
              <w:right w:val="threeDEmboss" w:sz="6" w:space="0" w:color="auto"/>
            </w:tcBorders>
          </w:tcPr>
          <w:p w14:paraId="48AA169F"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4032B4D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MPH more effective than PLB in improving inattention, hyperactivity and impulsivity in study population.</w:t>
            </w:r>
          </w:p>
          <w:p w14:paraId="7450EDA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Response rate lower than in typically developing children with ADHD.</w:t>
            </w:r>
          </w:p>
          <w:p w14:paraId="5FBB07E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Adverse effects more frequent in study group.</w:t>
            </w:r>
          </w:p>
        </w:tc>
      </w:tr>
      <w:tr w:rsidR="00D97D17" w:rsidRPr="004B6822" w14:paraId="51C4A3B3"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1CB73D5A"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6120" w:type="dxa"/>
            <w:tcBorders>
              <w:top w:val="threeDEmboss" w:sz="6" w:space="0" w:color="auto"/>
              <w:left w:val="threeDEmboss" w:sz="6" w:space="0" w:color="auto"/>
              <w:bottom w:val="threeDEmboss" w:sz="6" w:space="0" w:color="auto"/>
              <w:right w:val="threeDEmboss" w:sz="6" w:space="0" w:color="auto"/>
            </w:tcBorders>
          </w:tcPr>
          <w:p w14:paraId="3CB956EC"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2D48828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Agree with conclusions. This study is well designed and the paper provides full information. </w:t>
            </w:r>
          </w:p>
        </w:tc>
      </w:tr>
    </w:tbl>
    <w:p w14:paraId="7FC8F35F" w14:textId="77777777" w:rsidR="00D97D17" w:rsidRDefault="00D97D17" w:rsidP="00D97D17">
      <w:pPr>
        <w:rPr>
          <w:rFonts w:ascii="Arial" w:hAnsi="Arial" w:cs="Arial"/>
          <w:sz w:val="22"/>
          <w:szCs w:val="22"/>
        </w:rPr>
      </w:pPr>
    </w:p>
    <w:p w14:paraId="5B2D928C" w14:textId="77777777" w:rsidR="00D97D17" w:rsidRDefault="00D97D17" w:rsidP="00D97D17">
      <w:pPr>
        <w:pBdr>
          <w:top w:val="single" w:sz="4" w:space="1" w:color="auto"/>
          <w:left w:val="single" w:sz="4" w:space="4" w:color="auto"/>
          <w:bottom w:val="single" w:sz="4" w:space="1" w:color="auto"/>
          <w:right w:val="single" w:sz="4" w:space="14" w:color="auto"/>
        </w:pBdr>
        <w:rPr>
          <w:rFonts w:ascii="Arial" w:hAnsi="Arial" w:cs="Arial"/>
          <w:sz w:val="22"/>
          <w:szCs w:val="22"/>
        </w:rPr>
      </w:pPr>
      <w:r>
        <w:rPr>
          <w:rFonts w:ascii="Arial" w:hAnsi="Arial" w:cs="Arial"/>
          <w:sz w:val="22"/>
          <w:szCs w:val="22"/>
        </w:rPr>
        <w:br w:type="page"/>
        <w:t>Reference 319</w:t>
      </w:r>
      <w:r w:rsidRPr="004B6822">
        <w:rPr>
          <w:rFonts w:ascii="Arial" w:hAnsi="Arial" w:cs="Arial"/>
          <w:sz w:val="22"/>
          <w:szCs w:val="22"/>
        </w:rPr>
        <w:t>: Tordjman</w:t>
      </w:r>
      <w:r w:rsidR="00AA2757">
        <w:rPr>
          <w:rFonts w:ascii="Arial" w:hAnsi="Arial" w:cs="Arial"/>
          <w:sz w:val="22"/>
          <w:szCs w:val="22"/>
        </w:rPr>
        <w:t>,</w:t>
      </w:r>
      <w:r w:rsidRPr="004B6822">
        <w:rPr>
          <w:rFonts w:ascii="Arial" w:hAnsi="Arial" w:cs="Arial"/>
          <w:sz w:val="22"/>
          <w:szCs w:val="22"/>
        </w:rPr>
        <w:t xml:space="preserve"> S.</w:t>
      </w:r>
      <w:r w:rsidR="00AA2757">
        <w:rPr>
          <w:rFonts w:ascii="Arial" w:hAnsi="Arial" w:cs="Arial"/>
          <w:sz w:val="22"/>
          <w:szCs w:val="22"/>
        </w:rPr>
        <w:t>,</w:t>
      </w:r>
      <w:r w:rsidRPr="004B6822">
        <w:rPr>
          <w:rFonts w:ascii="Arial" w:hAnsi="Arial" w:cs="Arial"/>
          <w:sz w:val="22"/>
          <w:szCs w:val="22"/>
        </w:rPr>
        <w:t xml:space="preserve"> Anderson</w:t>
      </w:r>
      <w:r w:rsidR="00AA2757">
        <w:rPr>
          <w:rFonts w:ascii="Arial" w:hAnsi="Arial" w:cs="Arial"/>
          <w:sz w:val="22"/>
          <w:szCs w:val="22"/>
        </w:rPr>
        <w:t>,</w:t>
      </w:r>
      <w:r w:rsidRPr="004B6822">
        <w:rPr>
          <w:rFonts w:ascii="Arial" w:hAnsi="Arial" w:cs="Arial"/>
          <w:sz w:val="22"/>
          <w:szCs w:val="22"/>
        </w:rPr>
        <w:t xml:space="preserve"> G</w:t>
      </w:r>
      <w:r w:rsidR="00AA2757">
        <w:rPr>
          <w:rFonts w:ascii="Arial" w:hAnsi="Arial" w:cs="Arial"/>
          <w:sz w:val="22"/>
          <w:szCs w:val="22"/>
        </w:rPr>
        <w:t>.</w:t>
      </w:r>
      <w:r w:rsidRPr="004B6822">
        <w:rPr>
          <w:rFonts w:ascii="Arial" w:hAnsi="Arial" w:cs="Arial"/>
          <w:sz w:val="22"/>
          <w:szCs w:val="22"/>
        </w:rPr>
        <w:t>M.</w:t>
      </w:r>
      <w:r w:rsidR="00AA2757">
        <w:rPr>
          <w:rFonts w:ascii="Arial" w:hAnsi="Arial" w:cs="Arial"/>
          <w:sz w:val="22"/>
          <w:szCs w:val="22"/>
        </w:rPr>
        <w:t>,</w:t>
      </w:r>
      <w:r w:rsidRPr="004B6822">
        <w:rPr>
          <w:rFonts w:ascii="Arial" w:hAnsi="Arial" w:cs="Arial"/>
          <w:sz w:val="22"/>
          <w:szCs w:val="22"/>
        </w:rPr>
        <w:t xml:space="preserve"> Pichard</w:t>
      </w:r>
      <w:r w:rsidR="00AA2757">
        <w:rPr>
          <w:rFonts w:ascii="Arial" w:hAnsi="Arial" w:cs="Arial"/>
          <w:sz w:val="22"/>
          <w:szCs w:val="22"/>
        </w:rPr>
        <w:t>,</w:t>
      </w:r>
      <w:r w:rsidRPr="004B6822">
        <w:rPr>
          <w:rFonts w:ascii="Arial" w:hAnsi="Arial" w:cs="Arial"/>
          <w:sz w:val="22"/>
          <w:szCs w:val="22"/>
        </w:rPr>
        <w:t xml:space="preserve"> N.</w:t>
      </w:r>
      <w:r w:rsidR="00AA2757">
        <w:rPr>
          <w:rFonts w:ascii="Arial" w:hAnsi="Arial" w:cs="Arial"/>
          <w:sz w:val="22"/>
          <w:szCs w:val="22"/>
        </w:rPr>
        <w:t>,</w:t>
      </w:r>
      <w:r w:rsidRPr="004B6822">
        <w:rPr>
          <w:rFonts w:ascii="Arial" w:hAnsi="Arial" w:cs="Arial"/>
          <w:sz w:val="22"/>
          <w:szCs w:val="22"/>
        </w:rPr>
        <w:t xml:space="preserve"> Charbuy</w:t>
      </w:r>
      <w:r w:rsidR="00AA2757">
        <w:rPr>
          <w:rFonts w:ascii="Arial" w:hAnsi="Arial" w:cs="Arial"/>
          <w:sz w:val="22"/>
          <w:szCs w:val="22"/>
        </w:rPr>
        <w:t>,</w:t>
      </w:r>
      <w:r w:rsidRPr="004B6822">
        <w:rPr>
          <w:rFonts w:ascii="Arial" w:hAnsi="Arial" w:cs="Arial"/>
          <w:sz w:val="22"/>
          <w:szCs w:val="22"/>
        </w:rPr>
        <w:t xml:space="preserve"> H.</w:t>
      </w:r>
      <w:r w:rsidR="00AA2757">
        <w:rPr>
          <w:rFonts w:ascii="Arial" w:hAnsi="Arial" w:cs="Arial"/>
          <w:sz w:val="22"/>
          <w:szCs w:val="22"/>
        </w:rPr>
        <w:t>,</w:t>
      </w:r>
      <w:r w:rsidRPr="004B6822">
        <w:rPr>
          <w:rFonts w:ascii="Arial" w:hAnsi="Arial" w:cs="Arial"/>
          <w:sz w:val="22"/>
          <w:szCs w:val="22"/>
        </w:rPr>
        <w:t xml:space="preserve"> Touitou</w:t>
      </w:r>
      <w:r w:rsidR="00AA2757">
        <w:rPr>
          <w:rFonts w:ascii="Arial" w:hAnsi="Arial" w:cs="Arial"/>
          <w:sz w:val="22"/>
          <w:szCs w:val="22"/>
        </w:rPr>
        <w:t>,</w:t>
      </w:r>
      <w:r w:rsidRPr="004B6822">
        <w:rPr>
          <w:rFonts w:ascii="Arial" w:hAnsi="Arial" w:cs="Arial"/>
          <w:sz w:val="22"/>
          <w:szCs w:val="22"/>
        </w:rPr>
        <w:t xml:space="preserve"> Y. </w:t>
      </w:r>
      <w:r w:rsidRPr="004B6822">
        <w:rPr>
          <w:rStyle w:val="Strong"/>
          <w:rFonts w:ascii="Arial" w:hAnsi="Arial" w:cs="Arial"/>
          <w:b w:val="0"/>
          <w:sz w:val="22"/>
          <w:szCs w:val="22"/>
        </w:rPr>
        <w:t>Nocturnal excretion of 6-sulphatoxy</w:t>
      </w:r>
      <w:r w:rsidRPr="004B6822">
        <w:rPr>
          <w:rStyle w:val="bibrecord-highlight"/>
          <w:rFonts w:ascii="Arial" w:hAnsi="Arial" w:cs="Arial"/>
          <w:sz w:val="22"/>
          <w:szCs w:val="22"/>
        </w:rPr>
        <w:t>melatonin</w:t>
      </w:r>
      <w:r w:rsidRPr="004B6822">
        <w:rPr>
          <w:rStyle w:val="Strong"/>
          <w:rFonts w:ascii="Arial" w:hAnsi="Arial" w:cs="Arial"/>
          <w:b w:val="0"/>
          <w:sz w:val="22"/>
          <w:szCs w:val="22"/>
        </w:rPr>
        <w:t xml:space="preserve"> in children and adolescents with autistic disorder</w:t>
      </w:r>
      <w:r w:rsidRPr="004B6822">
        <w:rPr>
          <w:rStyle w:val="Strong"/>
          <w:rFonts w:ascii="Arial" w:hAnsi="Arial" w:cs="Arial"/>
          <w:sz w:val="22"/>
          <w:szCs w:val="22"/>
        </w:rPr>
        <w:t>.</w:t>
      </w:r>
      <w:r w:rsidRPr="004B6822">
        <w:rPr>
          <w:rFonts w:ascii="Arial" w:hAnsi="Arial" w:cs="Arial"/>
          <w:sz w:val="22"/>
          <w:szCs w:val="22"/>
        </w:rPr>
        <w:t xml:space="preserve"> </w:t>
      </w:r>
      <w:r w:rsidRPr="004B6822">
        <w:rPr>
          <w:rStyle w:val="Emphasis"/>
          <w:rFonts w:ascii="Arial" w:hAnsi="Arial" w:cs="Arial"/>
          <w:sz w:val="22"/>
          <w:szCs w:val="22"/>
        </w:rPr>
        <w:t xml:space="preserve">Biological Psychiatry. </w:t>
      </w:r>
      <w:r w:rsidRPr="00EA62B1">
        <w:rPr>
          <w:rStyle w:val="Emphasis"/>
          <w:rFonts w:ascii="Arial" w:hAnsi="Arial" w:cs="Arial"/>
          <w:i w:val="0"/>
          <w:sz w:val="22"/>
          <w:szCs w:val="22"/>
        </w:rPr>
        <w:t>57(2):134-8, 2005 Jan 15</w:t>
      </w:r>
      <w:r>
        <w:rPr>
          <w:rStyle w:val="Emphasis"/>
          <w:rFonts w:ascii="Arial" w:hAnsi="Arial" w:cs="Arial"/>
          <w:i w:val="0"/>
          <w:sz w:val="22"/>
          <w:szCs w:val="22"/>
        </w:rPr>
        <w:t>.</w:t>
      </w:r>
    </w:p>
    <w:p w14:paraId="7E5BFB9E" w14:textId="77777777" w:rsidR="00D97D17"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1620"/>
        <w:gridCol w:w="6120"/>
        <w:gridCol w:w="6480"/>
      </w:tblGrid>
      <w:tr w:rsidR="00D97D17" w:rsidRPr="004B6822" w14:paraId="3653E045" w14:textId="77777777">
        <w:tblPrEx>
          <w:tblCellMar>
            <w:top w:w="0" w:type="dxa"/>
            <w:left w:w="0" w:type="dxa"/>
            <w:bottom w:w="0" w:type="dxa"/>
            <w:right w:w="0" w:type="dxa"/>
          </w:tblCellMar>
        </w:tblPrEx>
        <w:tc>
          <w:tcPr>
            <w:tcW w:w="1620" w:type="dxa"/>
            <w:tcBorders>
              <w:top w:val="threeDEmboss" w:sz="6" w:space="0" w:color="auto"/>
              <w:left w:val="threeDEmboss" w:sz="6" w:space="0" w:color="auto"/>
              <w:bottom w:val="threeDEmboss" w:sz="6" w:space="0" w:color="auto"/>
              <w:right w:val="threeDEmboss" w:sz="6" w:space="0" w:color="auto"/>
            </w:tcBorders>
            <w:vAlign w:val="center"/>
          </w:tcPr>
          <w:p w14:paraId="29D0D8C8" w14:textId="77777777" w:rsidR="00D97D17" w:rsidRPr="004B6822" w:rsidRDefault="00AA2757"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4C193836" w14:textId="77777777" w:rsidR="00D97D17" w:rsidRPr="004B6822" w:rsidRDefault="00D97D17" w:rsidP="00D97D17">
            <w:pPr>
              <w:rPr>
                <w:rFonts w:ascii="Arial" w:hAnsi="Arial" w:cs="Arial"/>
                <w:sz w:val="22"/>
                <w:szCs w:val="22"/>
              </w:rPr>
            </w:pPr>
            <w:r w:rsidRPr="004B6822">
              <w:rPr>
                <w:rFonts w:ascii="Arial" w:hAnsi="Arial" w:cs="Arial"/>
                <w:sz w:val="22"/>
                <w:szCs w:val="22"/>
              </w:rPr>
              <w:t xml:space="preserve">Randomised controlled trial </w:t>
            </w:r>
            <w:r w:rsidR="00AA2757">
              <w:rPr>
                <w:rFonts w:ascii="Arial" w:hAnsi="Arial" w:cs="Arial"/>
                <w:sz w:val="22"/>
                <w:szCs w:val="22"/>
              </w:rPr>
              <w:t>–</w:t>
            </w:r>
            <w:r w:rsidRPr="004B6822">
              <w:rPr>
                <w:rFonts w:ascii="Arial" w:hAnsi="Arial" w:cs="Arial"/>
                <w:sz w:val="22"/>
                <w:szCs w:val="22"/>
              </w:rPr>
              <w:t xml:space="preserve"> Grade 1</w:t>
            </w:r>
          </w:p>
        </w:tc>
        <w:tc>
          <w:tcPr>
            <w:tcW w:w="6480" w:type="dxa"/>
            <w:tcBorders>
              <w:top w:val="threeDEmboss" w:sz="6" w:space="0" w:color="auto"/>
              <w:left w:val="threeDEmboss" w:sz="6" w:space="0" w:color="auto"/>
              <w:bottom w:val="threeDEmboss" w:sz="6" w:space="0" w:color="auto"/>
              <w:right w:val="threeDEmboss" w:sz="6" w:space="0" w:color="auto"/>
            </w:tcBorders>
          </w:tcPr>
          <w:p w14:paraId="7E8E5B5C" w14:textId="77777777" w:rsidR="00D97D17" w:rsidRPr="004B6822" w:rsidRDefault="00D97D17" w:rsidP="00D97D17">
            <w:pPr>
              <w:rPr>
                <w:rFonts w:ascii="Arial" w:hAnsi="Arial" w:cs="Arial"/>
                <w:sz w:val="22"/>
                <w:szCs w:val="22"/>
              </w:rPr>
            </w:pPr>
          </w:p>
        </w:tc>
      </w:tr>
      <w:tr w:rsidR="00D97D17" w:rsidRPr="004B6822" w14:paraId="4252A92A"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4ACF76AE"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1408D33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tc>
        <w:tc>
          <w:tcPr>
            <w:tcW w:w="6480" w:type="dxa"/>
            <w:tcBorders>
              <w:top w:val="threeDEmboss" w:sz="6" w:space="0" w:color="auto"/>
              <w:left w:val="threeDEmboss" w:sz="6" w:space="0" w:color="auto"/>
              <w:bottom w:val="threeDEmboss" w:sz="6" w:space="0" w:color="auto"/>
              <w:right w:val="threeDEmboss" w:sz="6" w:space="0" w:color="auto"/>
            </w:tcBorders>
          </w:tcPr>
          <w:p w14:paraId="319BD54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Assess nocturnal melatonin secretion in children with autism</w:t>
            </w:r>
            <w:r w:rsidR="00AA2757">
              <w:rPr>
                <w:rFonts w:ascii="Arial" w:hAnsi="Arial" w:cs="Arial"/>
                <w:sz w:val="22"/>
                <w:szCs w:val="22"/>
              </w:rPr>
              <w:t>.</w:t>
            </w:r>
          </w:p>
        </w:tc>
      </w:tr>
      <w:tr w:rsidR="00D97D17" w:rsidRPr="004B6822" w14:paraId="07403D6E"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783080F4"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77D0028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Secondary</w:t>
            </w:r>
          </w:p>
        </w:tc>
        <w:tc>
          <w:tcPr>
            <w:tcW w:w="6480" w:type="dxa"/>
            <w:tcBorders>
              <w:top w:val="threeDEmboss" w:sz="6" w:space="0" w:color="auto"/>
              <w:left w:val="threeDEmboss" w:sz="6" w:space="0" w:color="auto"/>
              <w:bottom w:val="threeDEmboss" w:sz="6" w:space="0" w:color="auto"/>
              <w:right w:val="threeDEmboss" w:sz="6" w:space="0" w:color="auto"/>
            </w:tcBorders>
          </w:tcPr>
          <w:p w14:paraId="01FDF8D9" w14:textId="77777777" w:rsidR="00D97D17" w:rsidRPr="004B6822" w:rsidRDefault="00D97D17" w:rsidP="00D97D17">
            <w:pPr>
              <w:ind w:left="180"/>
              <w:rPr>
                <w:rFonts w:ascii="Arial" w:hAnsi="Arial" w:cs="Arial"/>
                <w:sz w:val="22"/>
                <w:szCs w:val="22"/>
              </w:rPr>
            </w:pPr>
          </w:p>
        </w:tc>
      </w:tr>
      <w:tr w:rsidR="00D97D17" w:rsidRPr="004B6822" w14:paraId="2FD8C287"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468158F7"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6120" w:type="dxa"/>
            <w:tcBorders>
              <w:top w:val="threeDEmboss" w:sz="6" w:space="0" w:color="auto"/>
              <w:left w:val="threeDEmboss" w:sz="6" w:space="0" w:color="auto"/>
              <w:bottom w:val="threeDEmboss" w:sz="6" w:space="0" w:color="auto"/>
              <w:right w:val="threeDEmboss" w:sz="6" w:space="0" w:color="auto"/>
            </w:tcBorders>
          </w:tcPr>
          <w:p w14:paraId="6B3EC87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 </w:t>
            </w:r>
          </w:p>
        </w:tc>
        <w:tc>
          <w:tcPr>
            <w:tcW w:w="6480" w:type="dxa"/>
            <w:tcBorders>
              <w:top w:val="threeDEmboss" w:sz="6" w:space="0" w:color="auto"/>
              <w:left w:val="threeDEmboss" w:sz="6" w:space="0" w:color="auto"/>
              <w:bottom w:val="threeDEmboss" w:sz="6" w:space="0" w:color="auto"/>
              <w:right w:val="threeDEmboss" w:sz="6" w:space="0" w:color="auto"/>
            </w:tcBorders>
          </w:tcPr>
          <w:p w14:paraId="629CAE5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50 subjects; 88 controls</w:t>
            </w:r>
          </w:p>
        </w:tc>
      </w:tr>
      <w:tr w:rsidR="00D97D17" w:rsidRPr="004B6822" w14:paraId="183F0EBC"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29AB921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610E03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Age, sex, race, and other relevant risk factors </w:t>
            </w:r>
          </w:p>
        </w:tc>
        <w:tc>
          <w:tcPr>
            <w:tcW w:w="6480" w:type="dxa"/>
            <w:tcBorders>
              <w:top w:val="threeDEmboss" w:sz="6" w:space="0" w:color="auto"/>
              <w:left w:val="threeDEmboss" w:sz="6" w:space="0" w:color="auto"/>
              <w:bottom w:val="threeDEmboss" w:sz="6" w:space="0" w:color="auto"/>
              <w:right w:val="threeDEmboss" w:sz="6" w:space="0" w:color="auto"/>
            </w:tcBorders>
          </w:tcPr>
          <w:p w14:paraId="40765F9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11.5Y +/- 4.5; 33M:17F</w:t>
            </w:r>
          </w:p>
        </w:tc>
      </w:tr>
      <w:tr w:rsidR="00D97D17" w:rsidRPr="004B6822" w14:paraId="74BCAFA3"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6251013"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6E6713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Inclusion and exclusion criteria </w:t>
            </w:r>
          </w:p>
        </w:tc>
        <w:tc>
          <w:tcPr>
            <w:tcW w:w="6480" w:type="dxa"/>
            <w:tcBorders>
              <w:top w:val="threeDEmboss" w:sz="6" w:space="0" w:color="auto"/>
              <w:left w:val="threeDEmboss" w:sz="6" w:space="0" w:color="auto"/>
              <w:bottom w:val="threeDEmboss" w:sz="6" w:space="0" w:color="auto"/>
              <w:right w:val="threeDEmboss" w:sz="6" w:space="0" w:color="auto"/>
            </w:tcBorders>
          </w:tcPr>
          <w:p w14:paraId="2191E2F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Autistic disorder by DSM IV; ICD 10; CFTMEA (a French scale) an</w:t>
            </w:r>
            <w:r w:rsidR="00AA2757">
              <w:rPr>
                <w:rFonts w:ascii="Arial" w:hAnsi="Arial" w:cs="Arial"/>
                <w:sz w:val="22"/>
                <w:szCs w:val="22"/>
              </w:rPr>
              <w:t>d confirmed by ADI-R and ADOS-G</w:t>
            </w:r>
          </w:p>
        </w:tc>
      </w:tr>
      <w:tr w:rsidR="00D97D17" w:rsidRPr="004B6822" w14:paraId="62DB5C70"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05AAE9D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8DAA1A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Power </w:t>
            </w:r>
          </w:p>
        </w:tc>
        <w:tc>
          <w:tcPr>
            <w:tcW w:w="6480" w:type="dxa"/>
            <w:tcBorders>
              <w:top w:val="threeDEmboss" w:sz="6" w:space="0" w:color="auto"/>
              <w:left w:val="threeDEmboss" w:sz="6" w:space="0" w:color="auto"/>
              <w:bottom w:val="threeDEmboss" w:sz="6" w:space="0" w:color="auto"/>
              <w:right w:val="threeDEmboss" w:sz="6" w:space="0" w:color="auto"/>
            </w:tcBorders>
          </w:tcPr>
          <w:p w14:paraId="46771E8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Not stated</w:t>
            </w:r>
          </w:p>
        </w:tc>
      </w:tr>
      <w:tr w:rsidR="00D97D17" w:rsidRPr="004B6822" w14:paraId="235369A4"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4761965"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1B8EFF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Method of randomisation </w:t>
            </w:r>
          </w:p>
        </w:tc>
        <w:tc>
          <w:tcPr>
            <w:tcW w:w="6480" w:type="dxa"/>
            <w:tcBorders>
              <w:top w:val="threeDEmboss" w:sz="6" w:space="0" w:color="auto"/>
              <w:left w:val="threeDEmboss" w:sz="6" w:space="0" w:color="auto"/>
              <w:bottom w:val="threeDEmboss" w:sz="6" w:space="0" w:color="auto"/>
              <w:right w:val="threeDEmboss" w:sz="6" w:space="0" w:color="auto"/>
            </w:tcBorders>
          </w:tcPr>
          <w:p w14:paraId="7EDA9A0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5FC84988"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5208787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A03514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5C5263B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Nil</w:t>
            </w:r>
          </w:p>
        </w:tc>
      </w:tr>
      <w:tr w:rsidR="00D97D17" w:rsidRPr="004B6822" w14:paraId="1F237DDE"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1B9CF6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055A86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tc>
        <w:tc>
          <w:tcPr>
            <w:tcW w:w="6480" w:type="dxa"/>
            <w:tcBorders>
              <w:top w:val="threeDEmboss" w:sz="6" w:space="0" w:color="auto"/>
              <w:left w:val="threeDEmboss" w:sz="6" w:space="0" w:color="auto"/>
              <w:bottom w:val="threeDEmboss" w:sz="6" w:space="0" w:color="auto"/>
              <w:right w:val="threeDEmboss" w:sz="6" w:space="0" w:color="auto"/>
            </w:tcBorders>
          </w:tcPr>
          <w:p w14:paraId="212B8F4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Not stated; no information as to where </w:t>
            </w:r>
            <w:r w:rsidR="00AA2757">
              <w:rPr>
                <w:rFonts w:ascii="Arial" w:hAnsi="Arial" w:cs="Arial"/>
                <w:sz w:val="22"/>
                <w:szCs w:val="22"/>
              </w:rPr>
              <w:t>or by whom lab testing was done</w:t>
            </w:r>
          </w:p>
        </w:tc>
      </w:tr>
      <w:tr w:rsidR="00D97D17" w:rsidRPr="004B6822" w14:paraId="67FFAD68"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FA06B8A"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84A685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1990EDC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3193E958"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56AC6A1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F6FB3A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6B4AD9D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1 subject excluded because</w:t>
            </w:r>
            <w:r w:rsidR="00AA2757">
              <w:rPr>
                <w:rFonts w:ascii="Arial" w:hAnsi="Arial" w:cs="Arial"/>
                <w:sz w:val="22"/>
                <w:szCs w:val="22"/>
              </w:rPr>
              <w:t xml:space="preserve"> incomplete specimen collection</w:t>
            </w:r>
          </w:p>
        </w:tc>
      </w:tr>
      <w:tr w:rsidR="00D97D17" w:rsidRPr="004B6822" w14:paraId="7AA67447"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126B9F87"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6120" w:type="dxa"/>
            <w:tcBorders>
              <w:top w:val="threeDEmboss" w:sz="6" w:space="0" w:color="auto"/>
              <w:left w:val="threeDEmboss" w:sz="6" w:space="0" w:color="auto"/>
              <w:bottom w:val="threeDEmboss" w:sz="6" w:space="0" w:color="auto"/>
              <w:right w:val="threeDEmboss" w:sz="6" w:space="0" w:color="auto"/>
            </w:tcBorders>
          </w:tcPr>
          <w:p w14:paraId="45D3A74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w:t>
            </w:r>
          </w:p>
        </w:tc>
        <w:tc>
          <w:tcPr>
            <w:tcW w:w="6480" w:type="dxa"/>
            <w:tcBorders>
              <w:top w:val="threeDEmboss" w:sz="6" w:space="0" w:color="auto"/>
              <w:left w:val="threeDEmboss" w:sz="6" w:space="0" w:color="auto"/>
              <w:bottom w:val="threeDEmboss" w:sz="6" w:space="0" w:color="auto"/>
              <w:right w:val="threeDEmboss" w:sz="6" w:space="0" w:color="auto"/>
            </w:tcBorders>
          </w:tcPr>
          <w:p w14:paraId="63C43EB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440002F7"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5EC7AF6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DA17DC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study population typical of patients with this disease? </w:t>
            </w:r>
          </w:p>
        </w:tc>
        <w:tc>
          <w:tcPr>
            <w:tcW w:w="6480" w:type="dxa"/>
            <w:tcBorders>
              <w:top w:val="threeDEmboss" w:sz="6" w:space="0" w:color="auto"/>
              <w:left w:val="threeDEmboss" w:sz="6" w:space="0" w:color="auto"/>
              <w:bottom w:val="threeDEmboss" w:sz="6" w:space="0" w:color="auto"/>
              <w:right w:val="threeDEmboss" w:sz="6" w:space="0" w:color="auto"/>
            </w:tcBorders>
          </w:tcPr>
          <w:p w14:paraId="27640AD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6C8A77B3"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F7E8E0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51C7E2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Were the treatment/control groups comparable at baseline? </w:t>
            </w:r>
          </w:p>
        </w:tc>
        <w:tc>
          <w:tcPr>
            <w:tcW w:w="6480" w:type="dxa"/>
            <w:tcBorders>
              <w:top w:val="threeDEmboss" w:sz="6" w:space="0" w:color="auto"/>
              <w:left w:val="threeDEmboss" w:sz="6" w:space="0" w:color="auto"/>
              <w:bottom w:val="threeDEmboss" w:sz="6" w:space="0" w:color="auto"/>
              <w:right w:val="threeDEmboss" w:sz="6" w:space="0" w:color="auto"/>
            </w:tcBorders>
          </w:tcPr>
          <w:p w14:paraId="711FD06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Matched for age, sex and pubertal status</w:t>
            </w:r>
          </w:p>
        </w:tc>
      </w:tr>
      <w:tr w:rsidR="00D97D17" w:rsidRPr="004B6822" w14:paraId="4FE49B3E"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171EF31C"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9612E0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intervention compared to placebo and/or best accepted 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402E6BA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3C4AC73D"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10246E7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0AFB0D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there compliance with the intervention?</w:t>
            </w:r>
          </w:p>
        </w:tc>
        <w:tc>
          <w:tcPr>
            <w:tcW w:w="6480" w:type="dxa"/>
            <w:tcBorders>
              <w:top w:val="threeDEmboss" w:sz="6" w:space="0" w:color="auto"/>
              <w:left w:val="threeDEmboss" w:sz="6" w:space="0" w:color="auto"/>
              <w:bottom w:val="threeDEmboss" w:sz="6" w:space="0" w:color="auto"/>
              <w:right w:val="threeDEmboss" w:sz="6" w:space="0" w:color="auto"/>
            </w:tcBorders>
          </w:tcPr>
          <w:p w14:paraId="4F20E70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710C6F08"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1BCA39A4"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812112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equal intensity of observation of study and control subjects? </w:t>
            </w:r>
          </w:p>
        </w:tc>
        <w:tc>
          <w:tcPr>
            <w:tcW w:w="6480" w:type="dxa"/>
            <w:tcBorders>
              <w:top w:val="threeDEmboss" w:sz="6" w:space="0" w:color="auto"/>
              <w:left w:val="threeDEmboss" w:sz="6" w:space="0" w:color="auto"/>
              <w:bottom w:val="threeDEmboss" w:sz="6" w:space="0" w:color="auto"/>
              <w:right w:val="threeDEmboss" w:sz="6" w:space="0" w:color="auto"/>
            </w:tcBorders>
          </w:tcPr>
          <w:p w14:paraId="282A124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4F0E84F3"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050C710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959F65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process of observation likely to affect the outcome? </w:t>
            </w:r>
          </w:p>
        </w:tc>
        <w:tc>
          <w:tcPr>
            <w:tcW w:w="6480" w:type="dxa"/>
            <w:tcBorders>
              <w:top w:val="threeDEmboss" w:sz="6" w:space="0" w:color="auto"/>
              <w:left w:val="threeDEmboss" w:sz="6" w:space="0" w:color="auto"/>
              <w:bottom w:val="threeDEmboss" w:sz="6" w:space="0" w:color="auto"/>
              <w:right w:val="threeDEmboss" w:sz="6" w:space="0" w:color="auto"/>
            </w:tcBorders>
          </w:tcPr>
          <w:p w14:paraId="1B4C095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3D51627E"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B0F4946"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47AEAF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Intention to treat analysis? </w:t>
            </w:r>
          </w:p>
        </w:tc>
        <w:tc>
          <w:tcPr>
            <w:tcW w:w="6480" w:type="dxa"/>
            <w:tcBorders>
              <w:top w:val="threeDEmboss" w:sz="6" w:space="0" w:color="auto"/>
              <w:left w:val="threeDEmboss" w:sz="6" w:space="0" w:color="auto"/>
              <w:bottom w:val="threeDEmboss" w:sz="6" w:space="0" w:color="auto"/>
              <w:right w:val="threeDEmboss" w:sz="6" w:space="0" w:color="auto"/>
            </w:tcBorders>
          </w:tcPr>
          <w:p w14:paraId="4A947B7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6EECFC2A"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63C4294"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0D31A8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Did conclusions about safety take into account the limited size of the study? </w:t>
            </w:r>
          </w:p>
        </w:tc>
        <w:tc>
          <w:tcPr>
            <w:tcW w:w="6480" w:type="dxa"/>
            <w:tcBorders>
              <w:top w:val="threeDEmboss" w:sz="6" w:space="0" w:color="auto"/>
              <w:left w:val="threeDEmboss" w:sz="6" w:space="0" w:color="auto"/>
              <w:bottom w:val="threeDEmboss" w:sz="6" w:space="0" w:color="auto"/>
              <w:right w:val="threeDEmboss" w:sz="6" w:space="0" w:color="auto"/>
            </w:tcBorders>
          </w:tcPr>
          <w:p w14:paraId="3DAE9DE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7A69D69E"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1492BA9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C0DED7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effectiveness proven? </w:t>
            </w:r>
          </w:p>
        </w:tc>
        <w:tc>
          <w:tcPr>
            <w:tcW w:w="6480" w:type="dxa"/>
            <w:tcBorders>
              <w:top w:val="threeDEmboss" w:sz="6" w:space="0" w:color="auto"/>
              <w:left w:val="threeDEmboss" w:sz="6" w:space="0" w:color="auto"/>
              <w:bottom w:val="threeDEmboss" w:sz="6" w:space="0" w:color="auto"/>
              <w:right w:val="threeDEmboss" w:sz="6" w:space="0" w:color="auto"/>
            </w:tcBorders>
          </w:tcPr>
          <w:p w14:paraId="1D5C565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0F0FB501"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495B6B6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333250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6480" w:type="dxa"/>
            <w:tcBorders>
              <w:top w:val="threeDEmboss" w:sz="6" w:space="0" w:color="auto"/>
              <w:left w:val="threeDEmboss" w:sz="6" w:space="0" w:color="auto"/>
              <w:bottom w:val="threeDEmboss" w:sz="6" w:space="0" w:color="auto"/>
              <w:right w:val="threeDEmboss" w:sz="6" w:space="0" w:color="auto"/>
            </w:tcBorders>
          </w:tcPr>
          <w:p w14:paraId="6C1F7D1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Study is valid. Confounding factors are discussed.</w:t>
            </w:r>
          </w:p>
        </w:tc>
      </w:tr>
      <w:tr w:rsidR="00D97D17" w:rsidRPr="004B6822" w14:paraId="2DC1D079"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689F9764"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6120" w:type="dxa"/>
            <w:tcBorders>
              <w:top w:val="threeDEmboss" w:sz="6" w:space="0" w:color="auto"/>
              <w:left w:val="threeDEmboss" w:sz="6" w:space="0" w:color="auto"/>
              <w:bottom w:val="threeDEmboss" w:sz="6" w:space="0" w:color="auto"/>
              <w:right w:val="threeDEmboss" w:sz="6" w:space="0" w:color="auto"/>
            </w:tcBorders>
          </w:tcPr>
          <w:p w14:paraId="4D7FC1BA" w14:textId="77777777" w:rsidR="00D97D17" w:rsidRPr="004B6822" w:rsidRDefault="00AA2757" w:rsidP="00D97D17">
            <w:pPr>
              <w:numPr>
                <w:ilvl w:val="0"/>
                <w:numId w:val="27"/>
              </w:numPr>
              <w:rPr>
                <w:rFonts w:ascii="Arial" w:hAnsi="Arial" w:cs="Arial"/>
                <w:sz w:val="22"/>
                <w:szCs w:val="22"/>
              </w:rPr>
            </w:pPr>
            <w:r>
              <w:rPr>
                <w:rFonts w:ascii="Arial" w:hAnsi="Arial" w:cs="Arial"/>
                <w:sz w:val="22"/>
                <w:szCs w:val="22"/>
              </w:rPr>
              <w:t>Quantified results (ie, incidence</w:t>
            </w:r>
            <w:r w:rsidR="00D97D17" w:rsidRPr="004B6822">
              <w:rPr>
                <w:rFonts w:ascii="Arial" w:hAnsi="Arial" w:cs="Arial"/>
                <w:sz w:val="22"/>
                <w:szCs w:val="22"/>
              </w:rPr>
              <w:t xml:space="preserve">/1000) </w:t>
            </w:r>
          </w:p>
        </w:tc>
        <w:tc>
          <w:tcPr>
            <w:tcW w:w="6480" w:type="dxa"/>
            <w:tcBorders>
              <w:top w:val="threeDEmboss" w:sz="6" w:space="0" w:color="auto"/>
              <w:left w:val="threeDEmboss" w:sz="6" w:space="0" w:color="auto"/>
              <w:bottom w:val="threeDEmboss" w:sz="6" w:space="0" w:color="auto"/>
              <w:right w:val="threeDEmboss" w:sz="6" w:space="0" w:color="auto"/>
            </w:tcBorders>
          </w:tcPr>
          <w:p w14:paraId="3937D3B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0D7F2795"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F67863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1962C5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tc>
        <w:tc>
          <w:tcPr>
            <w:tcW w:w="6480" w:type="dxa"/>
            <w:tcBorders>
              <w:top w:val="threeDEmboss" w:sz="6" w:space="0" w:color="auto"/>
              <w:left w:val="threeDEmboss" w:sz="6" w:space="0" w:color="auto"/>
              <w:bottom w:val="threeDEmboss" w:sz="6" w:space="0" w:color="auto"/>
              <w:right w:val="threeDEmboss" w:sz="6" w:space="0" w:color="auto"/>
            </w:tcBorders>
          </w:tcPr>
          <w:p w14:paraId="3930502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210A9CD5"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621E42F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DFAD9C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tc>
        <w:tc>
          <w:tcPr>
            <w:tcW w:w="6480" w:type="dxa"/>
            <w:tcBorders>
              <w:top w:val="threeDEmboss" w:sz="6" w:space="0" w:color="auto"/>
              <w:left w:val="threeDEmboss" w:sz="6" w:space="0" w:color="auto"/>
              <w:bottom w:val="threeDEmboss" w:sz="6" w:space="0" w:color="auto"/>
              <w:right w:val="threeDEmboss" w:sz="6" w:space="0" w:color="auto"/>
            </w:tcBorders>
          </w:tcPr>
          <w:p w14:paraId="5B81E3B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43E16A5B"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F2F62A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7E99C1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tc>
        <w:tc>
          <w:tcPr>
            <w:tcW w:w="6480" w:type="dxa"/>
            <w:tcBorders>
              <w:top w:val="threeDEmboss" w:sz="6" w:space="0" w:color="auto"/>
              <w:left w:val="threeDEmboss" w:sz="6" w:space="0" w:color="auto"/>
              <w:bottom w:val="threeDEmboss" w:sz="6" w:space="0" w:color="auto"/>
              <w:right w:val="threeDEmboss" w:sz="6" w:space="0" w:color="auto"/>
            </w:tcBorders>
          </w:tcPr>
          <w:p w14:paraId="68168B0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0EE3B3EC"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9BA0FD5"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1FE320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tc>
        <w:tc>
          <w:tcPr>
            <w:tcW w:w="6480" w:type="dxa"/>
            <w:tcBorders>
              <w:top w:val="threeDEmboss" w:sz="6" w:space="0" w:color="auto"/>
              <w:left w:val="threeDEmboss" w:sz="6" w:space="0" w:color="auto"/>
              <w:bottom w:val="threeDEmboss" w:sz="6" w:space="0" w:color="auto"/>
              <w:right w:val="threeDEmboss" w:sz="6" w:space="0" w:color="auto"/>
            </w:tcBorders>
          </w:tcPr>
          <w:p w14:paraId="7FD0F8B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0F4A5961"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507A1403"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65EA88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6480" w:type="dxa"/>
            <w:tcBorders>
              <w:top w:val="threeDEmboss" w:sz="6" w:space="0" w:color="auto"/>
              <w:left w:val="threeDEmboss" w:sz="6" w:space="0" w:color="auto"/>
              <w:bottom w:val="threeDEmboss" w:sz="6" w:space="0" w:color="auto"/>
              <w:right w:val="threeDEmboss" w:sz="6" w:space="0" w:color="auto"/>
            </w:tcBorders>
          </w:tcPr>
          <w:p w14:paraId="2874436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7D9FD782"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32538FFE"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6120" w:type="dxa"/>
            <w:tcBorders>
              <w:top w:val="threeDEmboss" w:sz="6" w:space="0" w:color="auto"/>
              <w:left w:val="threeDEmboss" w:sz="6" w:space="0" w:color="auto"/>
              <w:bottom w:val="threeDEmboss" w:sz="6" w:space="0" w:color="auto"/>
              <w:right w:val="threeDEmboss" w:sz="6" w:space="0" w:color="auto"/>
            </w:tcBorders>
          </w:tcPr>
          <w:p w14:paraId="4AC7CE20"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6E3B8D1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Nocturnal excretion of 6-sulphoxymelatonin (6-SM) is significantly lower in children with autistic disorder than normal controls. Lower excretion more marked in children with more severe impairment and in prepubertal children.</w:t>
            </w:r>
          </w:p>
        </w:tc>
      </w:tr>
      <w:tr w:rsidR="00D97D17" w:rsidRPr="004B6822" w14:paraId="226FAB27"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781B8CAF"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6120" w:type="dxa"/>
            <w:tcBorders>
              <w:top w:val="threeDEmboss" w:sz="6" w:space="0" w:color="auto"/>
              <w:left w:val="threeDEmboss" w:sz="6" w:space="0" w:color="auto"/>
              <w:bottom w:val="threeDEmboss" w:sz="6" w:space="0" w:color="auto"/>
              <w:right w:val="threeDEmboss" w:sz="6" w:space="0" w:color="auto"/>
            </w:tcBorders>
          </w:tcPr>
          <w:p w14:paraId="53F11C85"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63DFF96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Conclusions are appropriate for the data. However</w:t>
            </w:r>
            <w:r w:rsidR="00AA2757">
              <w:rPr>
                <w:rFonts w:ascii="Arial" w:hAnsi="Arial" w:cs="Arial"/>
                <w:sz w:val="22"/>
                <w:szCs w:val="22"/>
              </w:rPr>
              <w:t>,</w:t>
            </w:r>
            <w:r w:rsidRPr="004B6822">
              <w:rPr>
                <w:rFonts w:ascii="Arial" w:hAnsi="Arial" w:cs="Arial"/>
                <w:sz w:val="22"/>
                <w:szCs w:val="22"/>
              </w:rPr>
              <w:t xml:space="preserve"> 20 of 50 subjects were receiving medication (9 neuroleptics; 7 benzodiazepines; and 12 anticonvulsants)</w:t>
            </w:r>
            <w:r w:rsidR="00AA2757">
              <w:rPr>
                <w:rFonts w:ascii="Arial" w:hAnsi="Arial" w:cs="Arial"/>
                <w:sz w:val="22"/>
                <w:szCs w:val="22"/>
              </w:rPr>
              <w:t>.</w:t>
            </w:r>
            <w:r w:rsidRPr="004B6822">
              <w:rPr>
                <w:rFonts w:ascii="Arial" w:hAnsi="Arial" w:cs="Arial"/>
                <w:sz w:val="22"/>
                <w:szCs w:val="22"/>
              </w:rPr>
              <w:t xml:space="preserve"> There is no discussion on whether medication could have affected secretion of melatonin. In addition, investigation appears to have involved a single 12 hour urine collection. Repeated collections from each subject would have increased robustness of study. The investigators took care to control for light exposure as much as possible.</w:t>
            </w:r>
          </w:p>
        </w:tc>
      </w:tr>
    </w:tbl>
    <w:p w14:paraId="3105BCA1" w14:textId="77777777" w:rsidR="00D97D17" w:rsidRPr="004B6822" w:rsidRDefault="00D97D17" w:rsidP="00D97D17">
      <w:pPr>
        <w:pBdr>
          <w:top w:val="single" w:sz="4" w:space="1" w:color="auto"/>
          <w:left w:val="single" w:sz="4" w:space="4" w:color="auto"/>
          <w:bottom w:val="single" w:sz="4" w:space="1" w:color="auto"/>
          <w:right w:val="single" w:sz="4" w:space="13" w:color="auto"/>
        </w:pBdr>
        <w:rPr>
          <w:rFonts w:ascii="Arial" w:hAnsi="Arial" w:cs="Arial"/>
          <w:sz w:val="22"/>
          <w:szCs w:val="22"/>
        </w:rPr>
      </w:pPr>
      <w:r w:rsidRPr="004B6822">
        <w:rPr>
          <w:rFonts w:ascii="Arial" w:hAnsi="Arial" w:cs="Arial"/>
          <w:sz w:val="22"/>
          <w:szCs w:val="22"/>
        </w:rPr>
        <w:br w:type="page"/>
      </w:r>
      <w:r>
        <w:rPr>
          <w:rFonts w:ascii="Arial" w:hAnsi="Arial" w:cs="Arial"/>
          <w:sz w:val="22"/>
          <w:szCs w:val="22"/>
        </w:rPr>
        <w:t>Reference 320</w:t>
      </w:r>
      <w:r w:rsidRPr="004B6822">
        <w:rPr>
          <w:rFonts w:ascii="Arial" w:hAnsi="Arial" w:cs="Arial"/>
          <w:sz w:val="22"/>
          <w:szCs w:val="22"/>
        </w:rPr>
        <w:t>: Paavonen</w:t>
      </w:r>
      <w:r w:rsidR="00AA2757">
        <w:rPr>
          <w:rFonts w:ascii="Arial" w:hAnsi="Arial" w:cs="Arial"/>
          <w:sz w:val="22"/>
          <w:szCs w:val="22"/>
        </w:rPr>
        <w:t>,</w:t>
      </w:r>
      <w:r w:rsidRPr="004B6822">
        <w:rPr>
          <w:rFonts w:ascii="Arial" w:hAnsi="Arial" w:cs="Arial"/>
          <w:sz w:val="22"/>
          <w:szCs w:val="22"/>
        </w:rPr>
        <w:t xml:space="preserve"> J</w:t>
      </w:r>
      <w:r w:rsidR="00AA2757">
        <w:rPr>
          <w:rFonts w:ascii="Arial" w:hAnsi="Arial" w:cs="Arial"/>
          <w:sz w:val="22"/>
          <w:szCs w:val="22"/>
        </w:rPr>
        <w:t>.</w:t>
      </w:r>
      <w:r w:rsidRPr="004B6822">
        <w:rPr>
          <w:rFonts w:ascii="Arial" w:hAnsi="Arial" w:cs="Arial"/>
          <w:sz w:val="22"/>
          <w:szCs w:val="22"/>
        </w:rPr>
        <w:t>, Nieminen-von Wendt</w:t>
      </w:r>
      <w:r w:rsidR="00AA2757">
        <w:rPr>
          <w:rFonts w:ascii="Arial" w:hAnsi="Arial" w:cs="Arial"/>
          <w:sz w:val="22"/>
          <w:szCs w:val="22"/>
        </w:rPr>
        <w:t>,</w:t>
      </w:r>
      <w:r w:rsidRPr="004B6822">
        <w:rPr>
          <w:rFonts w:ascii="Arial" w:hAnsi="Arial" w:cs="Arial"/>
          <w:sz w:val="22"/>
          <w:szCs w:val="22"/>
        </w:rPr>
        <w:t xml:space="preserve"> T</w:t>
      </w:r>
      <w:r w:rsidR="00AA2757">
        <w:rPr>
          <w:rFonts w:ascii="Arial" w:hAnsi="Arial" w:cs="Arial"/>
          <w:sz w:val="22"/>
          <w:szCs w:val="22"/>
        </w:rPr>
        <w:t>.</w:t>
      </w:r>
      <w:r w:rsidRPr="004B6822">
        <w:rPr>
          <w:rFonts w:ascii="Arial" w:hAnsi="Arial" w:cs="Arial"/>
          <w:sz w:val="22"/>
          <w:szCs w:val="22"/>
        </w:rPr>
        <w:t>, Vanhala</w:t>
      </w:r>
      <w:r w:rsidR="00AA2757">
        <w:rPr>
          <w:rFonts w:ascii="Arial" w:hAnsi="Arial" w:cs="Arial"/>
          <w:sz w:val="22"/>
          <w:szCs w:val="22"/>
        </w:rPr>
        <w:t>,</w:t>
      </w:r>
      <w:r w:rsidRPr="004B6822">
        <w:rPr>
          <w:rFonts w:ascii="Arial" w:hAnsi="Arial" w:cs="Arial"/>
          <w:sz w:val="22"/>
          <w:szCs w:val="22"/>
        </w:rPr>
        <w:t xml:space="preserve"> R</w:t>
      </w:r>
      <w:r w:rsidR="00AA2757">
        <w:rPr>
          <w:rFonts w:ascii="Arial" w:hAnsi="Arial" w:cs="Arial"/>
          <w:sz w:val="22"/>
          <w:szCs w:val="22"/>
        </w:rPr>
        <w:t>.</w:t>
      </w:r>
      <w:r w:rsidRPr="004B6822">
        <w:rPr>
          <w:rFonts w:ascii="Arial" w:hAnsi="Arial" w:cs="Arial"/>
          <w:sz w:val="22"/>
          <w:szCs w:val="22"/>
        </w:rPr>
        <w:t>, Aronen</w:t>
      </w:r>
      <w:r w:rsidR="00AA2757">
        <w:rPr>
          <w:rFonts w:ascii="Arial" w:hAnsi="Arial" w:cs="Arial"/>
          <w:sz w:val="22"/>
          <w:szCs w:val="22"/>
        </w:rPr>
        <w:t>,</w:t>
      </w:r>
      <w:r w:rsidRPr="004B6822">
        <w:rPr>
          <w:rFonts w:ascii="Arial" w:hAnsi="Arial" w:cs="Arial"/>
          <w:sz w:val="22"/>
          <w:szCs w:val="22"/>
        </w:rPr>
        <w:t xml:space="preserve"> E</w:t>
      </w:r>
      <w:r w:rsidR="00AA2757">
        <w:rPr>
          <w:rFonts w:ascii="Arial" w:hAnsi="Arial" w:cs="Arial"/>
          <w:sz w:val="22"/>
          <w:szCs w:val="22"/>
        </w:rPr>
        <w:t>.,</w:t>
      </w:r>
      <w:r w:rsidRPr="004B6822">
        <w:rPr>
          <w:rFonts w:ascii="Arial" w:hAnsi="Arial" w:cs="Arial"/>
          <w:sz w:val="22"/>
          <w:szCs w:val="22"/>
        </w:rPr>
        <w:t xml:space="preserve"> and von Wendt</w:t>
      </w:r>
      <w:r w:rsidR="00AA2757">
        <w:rPr>
          <w:rFonts w:ascii="Arial" w:hAnsi="Arial" w:cs="Arial"/>
          <w:sz w:val="22"/>
          <w:szCs w:val="22"/>
        </w:rPr>
        <w:t>,</w:t>
      </w:r>
      <w:r w:rsidRPr="004B6822">
        <w:rPr>
          <w:rFonts w:ascii="Arial" w:hAnsi="Arial" w:cs="Arial"/>
          <w:sz w:val="22"/>
          <w:szCs w:val="22"/>
        </w:rPr>
        <w:t xml:space="preserve"> L</w:t>
      </w:r>
      <w:r w:rsidR="00AA2757">
        <w:rPr>
          <w:rFonts w:ascii="Arial" w:hAnsi="Arial" w:cs="Arial"/>
          <w:sz w:val="22"/>
          <w:szCs w:val="22"/>
        </w:rPr>
        <w:t>.</w:t>
      </w:r>
      <w:r w:rsidRPr="004B6822">
        <w:rPr>
          <w:rFonts w:ascii="Arial" w:hAnsi="Arial" w:cs="Arial"/>
          <w:sz w:val="22"/>
          <w:szCs w:val="22"/>
        </w:rPr>
        <w:t xml:space="preserve">. </w:t>
      </w:r>
      <w:r>
        <w:rPr>
          <w:rFonts w:ascii="Arial" w:hAnsi="Arial" w:cs="Arial"/>
          <w:i/>
          <w:sz w:val="22"/>
          <w:szCs w:val="22"/>
        </w:rPr>
        <w:t>Journal of Child and Adolescent P</w:t>
      </w:r>
      <w:r w:rsidRPr="00EA62B1">
        <w:rPr>
          <w:rFonts w:ascii="Arial" w:hAnsi="Arial" w:cs="Arial"/>
          <w:i/>
          <w:sz w:val="22"/>
          <w:szCs w:val="22"/>
        </w:rPr>
        <w:t>sychopharmacology.</w:t>
      </w:r>
      <w:r w:rsidRPr="004B6822">
        <w:rPr>
          <w:rFonts w:ascii="Arial" w:hAnsi="Arial" w:cs="Arial"/>
          <w:sz w:val="22"/>
          <w:szCs w:val="22"/>
        </w:rPr>
        <w:t xml:space="preserve"> 2003; 13(1) 83-95</w:t>
      </w:r>
      <w:r>
        <w:rPr>
          <w:rFonts w:ascii="Arial" w:hAnsi="Arial" w:cs="Arial"/>
          <w:sz w:val="22"/>
          <w:szCs w:val="22"/>
        </w:rPr>
        <w:t>.</w:t>
      </w:r>
      <w:r w:rsidRPr="004B6822">
        <w:rPr>
          <w:rFonts w:ascii="Arial" w:hAnsi="Arial" w:cs="Arial"/>
          <w:sz w:val="22"/>
          <w:szCs w:val="22"/>
        </w:rPr>
        <w:t xml:space="preserve"> Effectiveness of Melatonin in the Treatment of Sleep Disturbance in Children with Asperger Disorder</w:t>
      </w:r>
      <w:r>
        <w:rPr>
          <w:rFonts w:ascii="Arial" w:hAnsi="Arial" w:cs="Arial"/>
          <w:sz w:val="22"/>
          <w:szCs w:val="22"/>
        </w:rPr>
        <w:t>.</w:t>
      </w:r>
    </w:p>
    <w:p w14:paraId="44222E93" w14:textId="77777777" w:rsidR="00D97D17"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1620"/>
        <w:gridCol w:w="6120"/>
        <w:gridCol w:w="6480"/>
      </w:tblGrid>
      <w:tr w:rsidR="00D97D17" w:rsidRPr="004B6822" w14:paraId="29F0D54E" w14:textId="77777777">
        <w:tblPrEx>
          <w:tblCellMar>
            <w:top w:w="0" w:type="dxa"/>
            <w:left w:w="0" w:type="dxa"/>
            <w:bottom w:w="0" w:type="dxa"/>
            <w:right w:w="0" w:type="dxa"/>
          </w:tblCellMar>
        </w:tblPrEx>
        <w:tc>
          <w:tcPr>
            <w:tcW w:w="1620" w:type="dxa"/>
            <w:tcBorders>
              <w:top w:val="threeDEmboss" w:sz="6" w:space="0" w:color="auto"/>
              <w:left w:val="threeDEmboss" w:sz="6" w:space="0" w:color="auto"/>
              <w:bottom w:val="threeDEmboss" w:sz="6" w:space="0" w:color="auto"/>
              <w:right w:val="threeDEmboss" w:sz="6" w:space="0" w:color="auto"/>
            </w:tcBorders>
            <w:vAlign w:val="center"/>
          </w:tcPr>
          <w:p w14:paraId="6E619F2E" w14:textId="77777777" w:rsidR="00D97D17" w:rsidRPr="004B6822" w:rsidRDefault="00AA2757"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3224A97D" w14:textId="77777777" w:rsidR="00D97D17" w:rsidRPr="004B6822" w:rsidRDefault="00D97D17" w:rsidP="00D97D17">
            <w:pPr>
              <w:rPr>
                <w:rFonts w:ascii="Arial" w:hAnsi="Arial" w:cs="Arial"/>
                <w:sz w:val="22"/>
                <w:szCs w:val="22"/>
              </w:rPr>
            </w:pPr>
            <w:r w:rsidRPr="004B6822">
              <w:rPr>
                <w:rFonts w:ascii="Arial" w:hAnsi="Arial" w:cs="Arial"/>
                <w:sz w:val="22"/>
                <w:szCs w:val="22"/>
              </w:rPr>
              <w:t>Open clinical trial</w:t>
            </w:r>
          </w:p>
        </w:tc>
        <w:tc>
          <w:tcPr>
            <w:tcW w:w="6480" w:type="dxa"/>
            <w:tcBorders>
              <w:top w:val="threeDEmboss" w:sz="6" w:space="0" w:color="auto"/>
              <w:left w:val="threeDEmboss" w:sz="6" w:space="0" w:color="auto"/>
              <w:bottom w:val="threeDEmboss" w:sz="6" w:space="0" w:color="auto"/>
              <w:right w:val="threeDEmboss" w:sz="6" w:space="0" w:color="auto"/>
            </w:tcBorders>
          </w:tcPr>
          <w:p w14:paraId="4386EAF7" w14:textId="77777777" w:rsidR="00D97D17" w:rsidRPr="004B6822" w:rsidRDefault="00D97D17" w:rsidP="00D97D17">
            <w:pPr>
              <w:rPr>
                <w:rFonts w:ascii="Arial" w:hAnsi="Arial" w:cs="Arial"/>
                <w:sz w:val="22"/>
                <w:szCs w:val="22"/>
              </w:rPr>
            </w:pPr>
          </w:p>
        </w:tc>
      </w:tr>
      <w:tr w:rsidR="00D97D17" w:rsidRPr="004B6822" w14:paraId="271B5158"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1733E76E"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3D42357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tc>
        <w:tc>
          <w:tcPr>
            <w:tcW w:w="6480" w:type="dxa"/>
            <w:tcBorders>
              <w:top w:val="threeDEmboss" w:sz="6" w:space="0" w:color="auto"/>
              <w:left w:val="threeDEmboss" w:sz="6" w:space="0" w:color="auto"/>
              <w:bottom w:val="threeDEmboss" w:sz="6" w:space="0" w:color="auto"/>
              <w:right w:val="threeDEmboss" w:sz="6" w:space="0" w:color="auto"/>
            </w:tcBorders>
          </w:tcPr>
          <w:p w14:paraId="300ABDA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Effectiveness of melatonin in sleep disorder in children with Asperger Disorder</w:t>
            </w:r>
            <w:r w:rsidR="00AA2757">
              <w:rPr>
                <w:rFonts w:ascii="Arial" w:hAnsi="Arial" w:cs="Arial"/>
                <w:sz w:val="22"/>
                <w:szCs w:val="22"/>
              </w:rPr>
              <w:t>.</w:t>
            </w:r>
          </w:p>
        </w:tc>
      </w:tr>
      <w:tr w:rsidR="00D97D17" w:rsidRPr="004B6822" w14:paraId="693594F1"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5E0C58FC"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1ABEA85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Secondary</w:t>
            </w:r>
          </w:p>
        </w:tc>
        <w:tc>
          <w:tcPr>
            <w:tcW w:w="6480" w:type="dxa"/>
            <w:tcBorders>
              <w:top w:val="threeDEmboss" w:sz="6" w:space="0" w:color="auto"/>
              <w:left w:val="threeDEmboss" w:sz="6" w:space="0" w:color="auto"/>
              <w:bottom w:val="threeDEmboss" w:sz="6" w:space="0" w:color="auto"/>
              <w:right w:val="threeDEmboss" w:sz="6" w:space="0" w:color="auto"/>
            </w:tcBorders>
          </w:tcPr>
          <w:p w14:paraId="1F4D07EB" w14:textId="77777777" w:rsidR="00D97D17" w:rsidRPr="004B6822" w:rsidRDefault="00D97D17" w:rsidP="00D97D17">
            <w:pPr>
              <w:ind w:left="180"/>
              <w:rPr>
                <w:rFonts w:ascii="Arial" w:hAnsi="Arial" w:cs="Arial"/>
                <w:sz w:val="22"/>
                <w:szCs w:val="22"/>
              </w:rPr>
            </w:pPr>
          </w:p>
        </w:tc>
      </w:tr>
      <w:tr w:rsidR="00D97D17" w:rsidRPr="004B6822" w14:paraId="45C0F5FE"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479FC1D5"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6120" w:type="dxa"/>
            <w:tcBorders>
              <w:top w:val="threeDEmboss" w:sz="6" w:space="0" w:color="auto"/>
              <w:left w:val="threeDEmboss" w:sz="6" w:space="0" w:color="auto"/>
              <w:bottom w:val="threeDEmboss" w:sz="6" w:space="0" w:color="auto"/>
              <w:right w:val="threeDEmboss" w:sz="6" w:space="0" w:color="auto"/>
            </w:tcBorders>
          </w:tcPr>
          <w:p w14:paraId="56DBF1E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 </w:t>
            </w:r>
          </w:p>
        </w:tc>
        <w:tc>
          <w:tcPr>
            <w:tcW w:w="6480" w:type="dxa"/>
            <w:tcBorders>
              <w:top w:val="threeDEmboss" w:sz="6" w:space="0" w:color="auto"/>
              <w:left w:val="threeDEmboss" w:sz="6" w:space="0" w:color="auto"/>
              <w:bottom w:val="threeDEmboss" w:sz="6" w:space="0" w:color="auto"/>
              <w:right w:val="threeDEmboss" w:sz="6" w:space="0" w:color="auto"/>
            </w:tcBorders>
          </w:tcPr>
          <w:p w14:paraId="4EDB14F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15</w:t>
            </w:r>
          </w:p>
        </w:tc>
      </w:tr>
      <w:tr w:rsidR="00D97D17" w:rsidRPr="004B6822" w14:paraId="72227FFE"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16A9E113"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E2C5A8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Age, sex, race, and other relevant risk factors </w:t>
            </w:r>
          </w:p>
        </w:tc>
        <w:tc>
          <w:tcPr>
            <w:tcW w:w="6480" w:type="dxa"/>
            <w:tcBorders>
              <w:top w:val="threeDEmboss" w:sz="6" w:space="0" w:color="auto"/>
              <w:left w:val="threeDEmboss" w:sz="6" w:space="0" w:color="auto"/>
              <w:bottom w:val="threeDEmboss" w:sz="6" w:space="0" w:color="auto"/>
              <w:right w:val="threeDEmboss" w:sz="6" w:space="0" w:color="auto"/>
            </w:tcBorders>
          </w:tcPr>
          <w:p w14:paraId="569A224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6-17Y; 13M:2F;</w:t>
            </w:r>
          </w:p>
        </w:tc>
      </w:tr>
      <w:tr w:rsidR="00D97D17" w:rsidRPr="004B6822" w14:paraId="7D004FFA"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309530E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682E57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Inclusion and exclusion criteria </w:t>
            </w:r>
          </w:p>
        </w:tc>
        <w:tc>
          <w:tcPr>
            <w:tcW w:w="6480" w:type="dxa"/>
            <w:tcBorders>
              <w:top w:val="threeDEmboss" w:sz="6" w:space="0" w:color="auto"/>
              <w:left w:val="threeDEmboss" w:sz="6" w:space="0" w:color="auto"/>
              <w:bottom w:val="threeDEmboss" w:sz="6" w:space="0" w:color="auto"/>
              <w:right w:val="threeDEmboss" w:sz="6" w:space="0" w:color="auto"/>
            </w:tcBorders>
          </w:tcPr>
          <w:p w14:paraId="46A9D94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AD according to DSM IV criteria</w:t>
            </w:r>
          </w:p>
        </w:tc>
      </w:tr>
      <w:tr w:rsidR="00D97D17" w:rsidRPr="004B6822" w14:paraId="079CA8F8"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00920F6"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94229A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Power </w:t>
            </w:r>
          </w:p>
        </w:tc>
        <w:tc>
          <w:tcPr>
            <w:tcW w:w="6480" w:type="dxa"/>
            <w:tcBorders>
              <w:top w:val="threeDEmboss" w:sz="6" w:space="0" w:color="auto"/>
              <w:left w:val="threeDEmboss" w:sz="6" w:space="0" w:color="auto"/>
              <w:bottom w:val="threeDEmboss" w:sz="6" w:space="0" w:color="auto"/>
              <w:right w:val="threeDEmboss" w:sz="6" w:space="0" w:color="auto"/>
            </w:tcBorders>
          </w:tcPr>
          <w:p w14:paraId="0A44AC8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NS</w:t>
            </w:r>
          </w:p>
        </w:tc>
      </w:tr>
      <w:tr w:rsidR="00D97D17" w:rsidRPr="004B6822" w14:paraId="73693E82"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00ADC5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BB4539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Method of randomisation </w:t>
            </w:r>
          </w:p>
        </w:tc>
        <w:tc>
          <w:tcPr>
            <w:tcW w:w="6480" w:type="dxa"/>
            <w:tcBorders>
              <w:top w:val="threeDEmboss" w:sz="6" w:space="0" w:color="auto"/>
              <w:left w:val="threeDEmboss" w:sz="6" w:space="0" w:color="auto"/>
              <w:bottom w:val="threeDEmboss" w:sz="6" w:space="0" w:color="auto"/>
              <w:right w:val="threeDEmboss" w:sz="6" w:space="0" w:color="auto"/>
            </w:tcBorders>
          </w:tcPr>
          <w:p w14:paraId="2FF8B5F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7224FAD7"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78FFE8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A238FA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214BC08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Melatonin 3 mg per day 30 mins prior bedtime for 14 days</w:t>
            </w:r>
          </w:p>
        </w:tc>
      </w:tr>
      <w:tr w:rsidR="00D97D17" w:rsidRPr="004B6822" w14:paraId="6ECDE56D"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0FB7EC1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DE9DE7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tc>
        <w:tc>
          <w:tcPr>
            <w:tcW w:w="6480" w:type="dxa"/>
            <w:tcBorders>
              <w:top w:val="threeDEmboss" w:sz="6" w:space="0" w:color="auto"/>
              <w:left w:val="threeDEmboss" w:sz="6" w:space="0" w:color="auto"/>
              <w:bottom w:val="threeDEmboss" w:sz="6" w:space="0" w:color="auto"/>
              <w:right w:val="threeDEmboss" w:sz="6" w:space="0" w:color="auto"/>
            </w:tcBorders>
          </w:tcPr>
          <w:p w14:paraId="300945F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140D0EC0"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6BE7787C"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A0630D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4A8CBBC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3/52 after discontinuation</w:t>
            </w:r>
          </w:p>
        </w:tc>
      </w:tr>
      <w:tr w:rsidR="00D97D17" w:rsidRPr="004B6822" w14:paraId="29BBBDE4"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53FB9179"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508B1D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699C3C2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Good</w:t>
            </w:r>
          </w:p>
        </w:tc>
      </w:tr>
      <w:tr w:rsidR="00D97D17" w:rsidRPr="004B6822" w14:paraId="183CEE3A"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2270AFFE"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6120" w:type="dxa"/>
            <w:tcBorders>
              <w:top w:val="threeDEmboss" w:sz="6" w:space="0" w:color="auto"/>
              <w:left w:val="threeDEmboss" w:sz="6" w:space="0" w:color="auto"/>
              <w:bottom w:val="threeDEmboss" w:sz="6" w:space="0" w:color="auto"/>
              <w:right w:val="threeDEmboss" w:sz="6" w:space="0" w:color="auto"/>
            </w:tcBorders>
          </w:tcPr>
          <w:p w14:paraId="581C66C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w:t>
            </w:r>
          </w:p>
        </w:tc>
        <w:tc>
          <w:tcPr>
            <w:tcW w:w="6480" w:type="dxa"/>
            <w:tcBorders>
              <w:top w:val="threeDEmboss" w:sz="6" w:space="0" w:color="auto"/>
              <w:left w:val="threeDEmboss" w:sz="6" w:space="0" w:color="auto"/>
              <w:bottom w:val="threeDEmboss" w:sz="6" w:space="0" w:color="auto"/>
              <w:right w:val="threeDEmboss" w:sz="6" w:space="0" w:color="auto"/>
            </w:tcBorders>
          </w:tcPr>
          <w:p w14:paraId="549FF9B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422F01EC"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48BF8B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8D26A6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study population typical of patients with this disease? </w:t>
            </w:r>
          </w:p>
        </w:tc>
        <w:tc>
          <w:tcPr>
            <w:tcW w:w="6480" w:type="dxa"/>
            <w:tcBorders>
              <w:top w:val="threeDEmboss" w:sz="6" w:space="0" w:color="auto"/>
              <w:left w:val="threeDEmboss" w:sz="6" w:space="0" w:color="auto"/>
              <w:bottom w:val="threeDEmboss" w:sz="6" w:space="0" w:color="auto"/>
              <w:right w:val="threeDEmboss" w:sz="6" w:space="0" w:color="auto"/>
            </w:tcBorders>
          </w:tcPr>
          <w:p w14:paraId="7B4932C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35EDC9CF"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20698298"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AC3BC1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Were the treatment/control groups comparable at baseline? </w:t>
            </w:r>
          </w:p>
        </w:tc>
        <w:tc>
          <w:tcPr>
            <w:tcW w:w="6480" w:type="dxa"/>
            <w:tcBorders>
              <w:top w:val="threeDEmboss" w:sz="6" w:space="0" w:color="auto"/>
              <w:left w:val="threeDEmboss" w:sz="6" w:space="0" w:color="auto"/>
              <w:bottom w:val="threeDEmboss" w:sz="6" w:space="0" w:color="auto"/>
              <w:right w:val="threeDEmboss" w:sz="6" w:space="0" w:color="auto"/>
            </w:tcBorders>
          </w:tcPr>
          <w:p w14:paraId="1214758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0D465CAA"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E63D726"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741BB8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intervention compared to placebo and/or best accepted 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0FC4D5A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4CC54F44"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5F5DA12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5FD16C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there compliance with the intervention?</w:t>
            </w:r>
          </w:p>
        </w:tc>
        <w:tc>
          <w:tcPr>
            <w:tcW w:w="6480" w:type="dxa"/>
            <w:tcBorders>
              <w:top w:val="threeDEmboss" w:sz="6" w:space="0" w:color="auto"/>
              <w:left w:val="threeDEmboss" w:sz="6" w:space="0" w:color="auto"/>
              <w:bottom w:val="threeDEmboss" w:sz="6" w:space="0" w:color="auto"/>
              <w:right w:val="threeDEmboss" w:sz="6" w:space="0" w:color="auto"/>
            </w:tcBorders>
          </w:tcPr>
          <w:p w14:paraId="795F016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 Compliance informa</w:t>
            </w:r>
            <w:r w:rsidR="00AA2757">
              <w:rPr>
                <w:rFonts w:ascii="Arial" w:hAnsi="Arial" w:cs="Arial"/>
                <w:sz w:val="22"/>
                <w:szCs w:val="22"/>
              </w:rPr>
              <w:t>tion provided; not quantitative</w:t>
            </w:r>
          </w:p>
        </w:tc>
      </w:tr>
      <w:tr w:rsidR="00D97D17" w:rsidRPr="004B6822" w14:paraId="63FD7D95"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87EB9F2" w14:textId="77777777" w:rsidR="00D97D17" w:rsidRPr="004B6822" w:rsidRDefault="00D97D17" w:rsidP="00D97D17">
            <w:pPr>
              <w:rPr>
                <w:rFonts w:ascii="Arial" w:hAnsi="Arial" w:cs="Arial"/>
                <w:sz w:val="22"/>
                <w:szCs w:val="22"/>
                <w:lang w:val="fr-FR"/>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0B0556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equal intensity of observation of study and control subjects? </w:t>
            </w:r>
          </w:p>
        </w:tc>
        <w:tc>
          <w:tcPr>
            <w:tcW w:w="6480" w:type="dxa"/>
            <w:tcBorders>
              <w:top w:val="threeDEmboss" w:sz="6" w:space="0" w:color="auto"/>
              <w:left w:val="threeDEmboss" w:sz="6" w:space="0" w:color="auto"/>
              <w:bottom w:val="threeDEmboss" w:sz="6" w:space="0" w:color="auto"/>
              <w:right w:val="threeDEmboss" w:sz="6" w:space="0" w:color="auto"/>
            </w:tcBorders>
          </w:tcPr>
          <w:p w14:paraId="47C8234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5E63327F"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0EC79878"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A30F72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process of observation likely to affect the outcome? </w:t>
            </w:r>
          </w:p>
        </w:tc>
        <w:tc>
          <w:tcPr>
            <w:tcW w:w="6480" w:type="dxa"/>
            <w:tcBorders>
              <w:top w:val="threeDEmboss" w:sz="6" w:space="0" w:color="auto"/>
              <w:left w:val="threeDEmboss" w:sz="6" w:space="0" w:color="auto"/>
              <w:bottom w:val="threeDEmboss" w:sz="6" w:space="0" w:color="auto"/>
              <w:right w:val="threeDEmboss" w:sz="6" w:space="0" w:color="auto"/>
            </w:tcBorders>
          </w:tcPr>
          <w:p w14:paraId="6387736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391F9A36"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1E952A8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B8E12B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Intention to treat analysis? </w:t>
            </w:r>
          </w:p>
        </w:tc>
        <w:tc>
          <w:tcPr>
            <w:tcW w:w="6480" w:type="dxa"/>
            <w:tcBorders>
              <w:top w:val="threeDEmboss" w:sz="6" w:space="0" w:color="auto"/>
              <w:left w:val="threeDEmboss" w:sz="6" w:space="0" w:color="auto"/>
              <w:bottom w:val="threeDEmboss" w:sz="6" w:space="0" w:color="auto"/>
              <w:right w:val="threeDEmboss" w:sz="6" w:space="0" w:color="auto"/>
            </w:tcBorders>
          </w:tcPr>
          <w:p w14:paraId="7471498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02D7E78B"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0C6BEA5A"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30A454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Did conclusions about safety take into account the limited size of the study? </w:t>
            </w:r>
          </w:p>
        </w:tc>
        <w:tc>
          <w:tcPr>
            <w:tcW w:w="6480" w:type="dxa"/>
            <w:tcBorders>
              <w:top w:val="threeDEmboss" w:sz="6" w:space="0" w:color="auto"/>
              <w:left w:val="threeDEmboss" w:sz="6" w:space="0" w:color="auto"/>
              <w:bottom w:val="threeDEmboss" w:sz="6" w:space="0" w:color="auto"/>
              <w:right w:val="threeDEmboss" w:sz="6" w:space="0" w:color="auto"/>
            </w:tcBorders>
          </w:tcPr>
          <w:p w14:paraId="5C1092A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1E8F8E3A"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2FDA7A2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B8D7FB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effectiveness proven? </w:t>
            </w:r>
          </w:p>
        </w:tc>
        <w:tc>
          <w:tcPr>
            <w:tcW w:w="6480" w:type="dxa"/>
            <w:tcBorders>
              <w:top w:val="threeDEmboss" w:sz="6" w:space="0" w:color="auto"/>
              <w:left w:val="threeDEmboss" w:sz="6" w:space="0" w:color="auto"/>
              <w:bottom w:val="threeDEmboss" w:sz="6" w:space="0" w:color="auto"/>
              <w:right w:val="threeDEmboss" w:sz="6" w:space="0" w:color="auto"/>
            </w:tcBorders>
          </w:tcPr>
          <w:p w14:paraId="2E6973E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065987BB"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04501AD8"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02286C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6480" w:type="dxa"/>
            <w:tcBorders>
              <w:top w:val="threeDEmboss" w:sz="6" w:space="0" w:color="auto"/>
              <w:left w:val="threeDEmboss" w:sz="6" w:space="0" w:color="auto"/>
              <w:bottom w:val="threeDEmboss" w:sz="6" w:space="0" w:color="auto"/>
              <w:right w:val="threeDEmboss" w:sz="6" w:space="0" w:color="auto"/>
            </w:tcBorders>
          </w:tcPr>
          <w:p w14:paraId="1799E7A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Essentially a pilot study</w:t>
            </w:r>
          </w:p>
        </w:tc>
      </w:tr>
      <w:tr w:rsidR="00D97D17" w:rsidRPr="004B6822" w14:paraId="743510BF"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33B8C708"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6120" w:type="dxa"/>
            <w:tcBorders>
              <w:top w:val="threeDEmboss" w:sz="6" w:space="0" w:color="auto"/>
              <w:left w:val="threeDEmboss" w:sz="6" w:space="0" w:color="auto"/>
              <w:bottom w:val="threeDEmboss" w:sz="6" w:space="0" w:color="auto"/>
              <w:right w:val="threeDEmboss" w:sz="6" w:space="0" w:color="auto"/>
            </w:tcBorders>
          </w:tcPr>
          <w:p w14:paraId="52B85D4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Quantified results (</w:t>
            </w:r>
            <w:r w:rsidR="000D2F6B">
              <w:rPr>
                <w:rFonts w:ascii="Arial" w:hAnsi="Arial" w:cs="Arial"/>
                <w:sz w:val="22"/>
                <w:szCs w:val="22"/>
              </w:rPr>
              <w:t>ie,</w:t>
            </w:r>
            <w:r w:rsidRPr="004B6822">
              <w:rPr>
                <w:rFonts w:ascii="Arial" w:hAnsi="Arial" w:cs="Arial"/>
                <w:sz w:val="22"/>
                <w:szCs w:val="22"/>
              </w:rPr>
              <w:t xml:space="preserve">., incidence /1000) </w:t>
            </w:r>
          </w:p>
        </w:tc>
        <w:tc>
          <w:tcPr>
            <w:tcW w:w="6480" w:type="dxa"/>
            <w:tcBorders>
              <w:top w:val="threeDEmboss" w:sz="6" w:space="0" w:color="auto"/>
              <w:left w:val="threeDEmboss" w:sz="6" w:space="0" w:color="auto"/>
              <w:bottom w:val="threeDEmboss" w:sz="6" w:space="0" w:color="auto"/>
              <w:right w:val="threeDEmboss" w:sz="6" w:space="0" w:color="auto"/>
            </w:tcBorders>
          </w:tcPr>
          <w:p w14:paraId="05DFC27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41E62942"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32D05956"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E000C1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tc>
        <w:tc>
          <w:tcPr>
            <w:tcW w:w="6480" w:type="dxa"/>
            <w:tcBorders>
              <w:top w:val="threeDEmboss" w:sz="6" w:space="0" w:color="auto"/>
              <w:left w:val="threeDEmboss" w:sz="6" w:space="0" w:color="auto"/>
              <w:bottom w:val="threeDEmboss" w:sz="6" w:space="0" w:color="auto"/>
              <w:right w:val="threeDEmboss" w:sz="6" w:space="0" w:color="auto"/>
            </w:tcBorders>
          </w:tcPr>
          <w:p w14:paraId="62DC8BA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40347EAE"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5C9AD88"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5130B1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tc>
        <w:tc>
          <w:tcPr>
            <w:tcW w:w="6480" w:type="dxa"/>
            <w:tcBorders>
              <w:top w:val="threeDEmboss" w:sz="6" w:space="0" w:color="auto"/>
              <w:left w:val="threeDEmboss" w:sz="6" w:space="0" w:color="auto"/>
              <w:bottom w:val="threeDEmboss" w:sz="6" w:space="0" w:color="auto"/>
              <w:right w:val="threeDEmboss" w:sz="6" w:space="0" w:color="auto"/>
            </w:tcBorders>
          </w:tcPr>
          <w:p w14:paraId="169DD65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4BFA9F8E"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8ECA018"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8C68C1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tc>
        <w:tc>
          <w:tcPr>
            <w:tcW w:w="6480" w:type="dxa"/>
            <w:tcBorders>
              <w:top w:val="threeDEmboss" w:sz="6" w:space="0" w:color="auto"/>
              <w:left w:val="threeDEmboss" w:sz="6" w:space="0" w:color="auto"/>
              <w:bottom w:val="threeDEmboss" w:sz="6" w:space="0" w:color="auto"/>
              <w:right w:val="threeDEmboss" w:sz="6" w:space="0" w:color="auto"/>
            </w:tcBorders>
          </w:tcPr>
          <w:p w14:paraId="23FA14B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7D9DFAEC"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68C7DEF4"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6C124B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tc>
        <w:tc>
          <w:tcPr>
            <w:tcW w:w="6480" w:type="dxa"/>
            <w:tcBorders>
              <w:top w:val="threeDEmboss" w:sz="6" w:space="0" w:color="auto"/>
              <w:left w:val="threeDEmboss" w:sz="6" w:space="0" w:color="auto"/>
              <w:bottom w:val="threeDEmboss" w:sz="6" w:space="0" w:color="auto"/>
              <w:right w:val="threeDEmboss" w:sz="6" w:space="0" w:color="auto"/>
            </w:tcBorders>
          </w:tcPr>
          <w:p w14:paraId="4AAA2D7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426811E4"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0B03CC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41765E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6480" w:type="dxa"/>
            <w:tcBorders>
              <w:top w:val="threeDEmboss" w:sz="6" w:space="0" w:color="auto"/>
              <w:left w:val="threeDEmboss" w:sz="6" w:space="0" w:color="auto"/>
              <w:bottom w:val="threeDEmboss" w:sz="6" w:space="0" w:color="auto"/>
              <w:right w:val="threeDEmboss" w:sz="6" w:space="0" w:color="auto"/>
            </w:tcBorders>
          </w:tcPr>
          <w:p w14:paraId="40ACDB5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4612DCFE"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2D833DE2"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6120" w:type="dxa"/>
            <w:tcBorders>
              <w:top w:val="threeDEmboss" w:sz="6" w:space="0" w:color="auto"/>
              <w:left w:val="threeDEmboss" w:sz="6" w:space="0" w:color="auto"/>
              <w:bottom w:val="threeDEmboss" w:sz="6" w:space="0" w:color="auto"/>
              <w:right w:val="threeDEmboss" w:sz="6" w:space="0" w:color="auto"/>
            </w:tcBorders>
          </w:tcPr>
          <w:p w14:paraId="1EE9C9B7"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09EC375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Melatonin may be effective. Controlled study needed.</w:t>
            </w:r>
          </w:p>
        </w:tc>
      </w:tr>
      <w:tr w:rsidR="00D97D17" w:rsidRPr="004B6822" w14:paraId="15821FE7"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5CB4C973"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6120" w:type="dxa"/>
            <w:tcBorders>
              <w:top w:val="threeDEmboss" w:sz="6" w:space="0" w:color="auto"/>
              <w:left w:val="threeDEmboss" w:sz="6" w:space="0" w:color="auto"/>
              <w:bottom w:val="threeDEmboss" w:sz="6" w:space="0" w:color="auto"/>
              <w:right w:val="threeDEmboss" w:sz="6" w:space="0" w:color="auto"/>
            </w:tcBorders>
          </w:tcPr>
          <w:p w14:paraId="1EA11E11"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260B2B2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Agre</w:t>
            </w:r>
            <w:r w:rsidR="00AA2757">
              <w:rPr>
                <w:rFonts w:ascii="Arial" w:hAnsi="Arial" w:cs="Arial"/>
                <w:sz w:val="22"/>
                <w:szCs w:val="22"/>
              </w:rPr>
              <w:t>e</w:t>
            </w:r>
          </w:p>
        </w:tc>
      </w:tr>
    </w:tbl>
    <w:p w14:paraId="3C0E9A04" w14:textId="77777777" w:rsidR="00D97D17" w:rsidRDefault="00D97D17" w:rsidP="00D97D17">
      <w:pPr>
        <w:rPr>
          <w:rFonts w:ascii="Arial" w:hAnsi="Arial" w:cs="Arial"/>
          <w:sz w:val="22"/>
          <w:szCs w:val="22"/>
        </w:rPr>
      </w:pPr>
    </w:p>
    <w:p w14:paraId="17374EAB" w14:textId="77777777" w:rsidR="00D97D17" w:rsidRDefault="00D97D17" w:rsidP="00D97D17">
      <w:pPr>
        <w:pBdr>
          <w:top w:val="single" w:sz="4" w:space="1" w:color="auto"/>
          <w:left w:val="single" w:sz="4" w:space="0" w:color="auto"/>
          <w:bottom w:val="single" w:sz="4" w:space="1" w:color="auto"/>
          <w:right w:val="single" w:sz="4" w:space="11" w:color="auto"/>
        </w:pBdr>
        <w:rPr>
          <w:rFonts w:ascii="Arial" w:hAnsi="Arial" w:cs="Arial"/>
          <w:sz w:val="22"/>
          <w:szCs w:val="22"/>
        </w:rPr>
      </w:pPr>
      <w:r>
        <w:rPr>
          <w:rFonts w:ascii="Arial" w:hAnsi="Arial" w:cs="Arial"/>
          <w:sz w:val="22"/>
          <w:szCs w:val="22"/>
        </w:rPr>
        <w:br w:type="page"/>
        <w:t xml:space="preserve">Reference 321: Garstang J. Wallis M. Randomised controlled trial of melatonin for children with autistic spectrum disorders and sleep problems. </w:t>
      </w:r>
      <w:r w:rsidRPr="00EA62B1">
        <w:rPr>
          <w:rFonts w:ascii="Arial" w:hAnsi="Arial" w:cs="Arial"/>
          <w:i/>
          <w:sz w:val="22"/>
          <w:szCs w:val="22"/>
        </w:rPr>
        <w:t>Child: Care, Health and Development</w:t>
      </w:r>
      <w:r>
        <w:rPr>
          <w:rFonts w:ascii="Arial" w:hAnsi="Arial" w:cs="Arial"/>
          <w:sz w:val="22"/>
          <w:szCs w:val="22"/>
        </w:rPr>
        <w:t xml:space="preserve"> 2006; 32(5): 585-589.</w:t>
      </w:r>
    </w:p>
    <w:p w14:paraId="3FD1A6FA" w14:textId="77777777" w:rsidR="00D97D17"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1620"/>
        <w:gridCol w:w="6120"/>
        <w:gridCol w:w="6480"/>
      </w:tblGrid>
      <w:tr w:rsidR="00D97D17" w:rsidRPr="004B6822" w14:paraId="055EE1B2" w14:textId="77777777">
        <w:tblPrEx>
          <w:tblCellMar>
            <w:top w:w="0" w:type="dxa"/>
            <w:left w:w="0" w:type="dxa"/>
            <w:bottom w:w="0" w:type="dxa"/>
            <w:right w:w="0" w:type="dxa"/>
          </w:tblCellMar>
        </w:tblPrEx>
        <w:tc>
          <w:tcPr>
            <w:tcW w:w="1620" w:type="dxa"/>
            <w:tcBorders>
              <w:top w:val="threeDEmboss" w:sz="6" w:space="0" w:color="auto"/>
              <w:left w:val="threeDEmboss" w:sz="6" w:space="0" w:color="auto"/>
              <w:bottom w:val="threeDEmboss" w:sz="6" w:space="0" w:color="auto"/>
              <w:right w:val="threeDEmboss" w:sz="6" w:space="0" w:color="auto"/>
            </w:tcBorders>
            <w:vAlign w:val="center"/>
          </w:tcPr>
          <w:p w14:paraId="68FF88C7" w14:textId="77777777" w:rsidR="00D97D17" w:rsidRPr="004B6822" w:rsidRDefault="00AA2757"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2E2F30D5" w14:textId="77777777" w:rsidR="00D97D17" w:rsidRPr="004B6822" w:rsidRDefault="00AA2757" w:rsidP="00D97D17">
            <w:pPr>
              <w:rPr>
                <w:rFonts w:ascii="Arial" w:hAnsi="Arial" w:cs="Arial"/>
                <w:sz w:val="22"/>
                <w:szCs w:val="22"/>
              </w:rPr>
            </w:pPr>
            <w:r>
              <w:rPr>
                <w:rFonts w:ascii="Arial" w:hAnsi="Arial" w:cs="Arial"/>
                <w:sz w:val="22"/>
                <w:szCs w:val="22"/>
              </w:rPr>
              <w:t>Randomised controlled trial –</w:t>
            </w:r>
            <w:r w:rsidR="00D97D17" w:rsidRPr="004B6822">
              <w:rPr>
                <w:rFonts w:ascii="Arial" w:hAnsi="Arial" w:cs="Arial"/>
                <w:sz w:val="22"/>
                <w:szCs w:val="22"/>
              </w:rPr>
              <w:t xml:space="preserve"> Grade 1</w:t>
            </w:r>
          </w:p>
        </w:tc>
        <w:tc>
          <w:tcPr>
            <w:tcW w:w="6480" w:type="dxa"/>
            <w:tcBorders>
              <w:top w:val="threeDEmboss" w:sz="6" w:space="0" w:color="auto"/>
              <w:left w:val="threeDEmboss" w:sz="6" w:space="0" w:color="auto"/>
              <w:bottom w:val="threeDEmboss" w:sz="6" w:space="0" w:color="auto"/>
              <w:right w:val="threeDEmboss" w:sz="6" w:space="0" w:color="auto"/>
            </w:tcBorders>
          </w:tcPr>
          <w:p w14:paraId="63711C7D" w14:textId="77777777" w:rsidR="00D97D17" w:rsidRPr="004B6822" w:rsidRDefault="00D97D17" w:rsidP="00D97D17">
            <w:pPr>
              <w:rPr>
                <w:rFonts w:ascii="Arial" w:hAnsi="Arial" w:cs="Arial"/>
                <w:sz w:val="22"/>
                <w:szCs w:val="22"/>
              </w:rPr>
            </w:pPr>
          </w:p>
        </w:tc>
      </w:tr>
      <w:tr w:rsidR="00D97D17" w:rsidRPr="004B6822" w14:paraId="207D1ACD"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24052DED"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75BFA2C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tc>
        <w:tc>
          <w:tcPr>
            <w:tcW w:w="6480" w:type="dxa"/>
            <w:tcBorders>
              <w:top w:val="threeDEmboss" w:sz="6" w:space="0" w:color="auto"/>
              <w:left w:val="threeDEmboss" w:sz="6" w:space="0" w:color="auto"/>
              <w:bottom w:val="threeDEmboss" w:sz="6" w:space="0" w:color="auto"/>
              <w:right w:val="threeDEmboss" w:sz="6" w:space="0" w:color="auto"/>
            </w:tcBorders>
          </w:tcPr>
          <w:p w14:paraId="53D4A9A6" w14:textId="77777777" w:rsidR="00D97D17" w:rsidRPr="004B6822" w:rsidRDefault="00D97D17" w:rsidP="00D97D17">
            <w:pPr>
              <w:ind w:left="180"/>
              <w:rPr>
                <w:rFonts w:ascii="Arial" w:hAnsi="Arial" w:cs="Arial"/>
                <w:sz w:val="22"/>
                <w:szCs w:val="22"/>
              </w:rPr>
            </w:pPr>
            <w:r>
              <w:rPr>
                <w:rFonts w:ascii="Arial" w:hAnsi="Arial" w:cs="Arial"/>
                <w:sz w:val="22"/>
                <w:szCs w:val="22"/>
              </w:rPr>
              <w:t>Sleep latency, wakings per night, sleep duration</w:t>
            </w:r>
          </w:p>
        </w:tc>
      </w:tr>
      <w:tr w:rsidR="00D97D17" w:rsidRPr="004B6822" w14:paraId="6CB4B35F"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7A79E79C"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31B7544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Secondary</w:t>
            </w:r>
          </w:p>
        </w:tc>
        <w:tc>
          <w:tcPr>
            <w:tcW w:w="6480" w:type="dxa"/>
            <w:tcBorders>
              <w:top w:val="threeDEmboss" w:sz="6" w:space="0" w:color="auto"/>
              <w:left w:val="threeDEmboss" w:sz="6" w:space="0" w:color="auto"/>
              <w:bottom w:val="threeDEmboss" w:sz="6" w:space="0" w:color="auto"/>
              <w:right w:val="threeDEmboss" w:sz="6" w:space="0" w:color="auto"/>
            </w:tcBorders>
          </w:tcPr>
          <w:p w14:paraId="612893A3" w14:textId="77777777" w:rsidR="00D97D17" w:rsidRPr="004B6822" w:rsidRDefault="00D97D17" w:rsidP="00D97D17">
            <w:pPr>
              <w:ind w:left="180"/>
              <w:rPr>
                <w:rFonts w:ascii="Arial" w:hAnsi="Arial" w:cs="Arial"/>
                <w:sz w:val="22"/>
                <w:szCs w:val="22"/>
              </w:rPr>
            </w:pPr>
          </w:p>
        </w:tc>
      </w:tr>
      <w:tr w:rsidR="00D97D17" w:rsidRPr="004B6822" w14:paraId="6F830F16"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6B523793"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6120" w:type="dxa"/>
            <w:tcBorders>
              <w:top w:val="threeDEmboss" w:sz="6" w:space="0" w:color="auto"/>
              <w:left w:val="threeDEmboss" w:sz="6" w:space="0" w:color="auto"/>
              <w:bottom w:val="threeDEmboss" w:sz="6" w:space="0" w:color="auto"/>
              <w:right w:val="threeDEmboss" w:sz="6" w:space="0" w:color="auto"/>
            </w:tcBorders>
          </w:tcPr>
          <w:p w14:paraId="4C2AEA2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 </w:t>
            </w:r>
          </w:p>
        </w:tc>
        <w:tc>
          <w:tcPr>
            <w:tcW w:w="6480" w:type="dxa"/>
            <w:tcBorders>
              <w:top w:val="threeDEmboss" w:sz="6" w:space="0" w:color="auto"/>
              <w:left w:val="threeDEmboss" w:sz="6" w:space="0" w:color="auto"/>
              <w:bottom w:val="threeDEmboss" w:sz="6" w:space="0" w:color="auto"/>
              <w:right w:val="threeDEmboss" w:sz="6" w:space="0" w:color="auto"/>
            </w:tcBorders>
          </w:tcPr>
          <w:p w14:paraId="2566B038" w14:textId="77777777" w:rsidR="00D97D17" w:rsidRPr="004B6822" w:rsidRDefault="00D97D17" w:rsidP="00D97D17">
            <w:pPr>
              <w:ind w:left="180"/>
              <w:rPr>
                <w:rFonts w:ascii="Arial" w:hAnsi="Arial" w:cs="Arial"/>
                <w:sz w:val="22"/>
                <w:szCs w:val="22"/>
              </w:rPr>
            </w:pPr>
            <w:r>
              <w:rPr>
                <w:rFonts w:ascii="Arial" w:hAnsi="Arial" w:cs="Arial"/>
                <w:sz w:val="22"/>
                <w:szCs w:val="22"/>
              </w:rPr>
              <w:t>11</w:t>
            </w:r>
          </w:p>
        </w:tc>
      </w:tr>
      <w:tr w:rsidR="00D97D17" w:rsidRPr="004B6822" w14:paraId="66EB33D3"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11E6A86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8D7DA3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Age, sex, race, and other relevant risk factors </w:t>
            </w:r>
          </w:p>
        </w:tc>
        <w:tc>
          <w:tcPr>
            <w:tcW w:w="6480" w:type="dxa"/>
            <w:tcBorders>
              <w:top w:val="threeDEmboss" w:sz="6" w:space="0" w:color="auto"/>
              <w:left w:val="threeDEmboss" w:sz="6" w:space="0" w:color="auto"/>
              <w:bottom w:val="threeDEmboss" w:sz="6" w:space="0" w:color="auto"/>
              <w:right w:val="threeDEmboss" w:sz="6" w:space="0" w:color="auto"/>
            </w:tcBorders>
          </w:tcPr>
          <w:p w14:paraId="6BDBB63D" w14:textId="77777777" w:rsidR="00D97D17" w:rsidRPr="004B6822" w:rsidRDefault="00D97D17" w:rsidP="00D97D17">
            <w:pPr>
              <w:ind w:left="180"/>
              <w:rPr>
                <w:rFonts w:ascii="Arial" w:hAnsi="Arial" w:cs="Arial"/>
                <w:sz w:val="22"/>
                <w:szCs w:val="22"/>
              </w:rPr>
            </w:pPr>
            <w:r>
              <w:rPr>
                <w:rFonts w:ascii="Arial" w:hAnsi="Arial" w:cs="Arial"/>
                <w:sz w:val="22"/>
                <w:szCs w:val="22"/>
              </w:rPr>
              <w:t>4-16 years, M/F ratio: 7:4</w:t>
            </w:r>
          </w:p>
        </w:tc>
      </w:tr>
      <w:tr w:rsidR="00D97D17" w:rsidRPr="004B6822" w14:paraId="4B3CD49F"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6830149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793F1F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Inclusion and exclusion criteria </w:t>
            </w:r>
          </w:p>
        </w:tc>
        <w:tc>
          <w:tcPr>
            <w:tcW w:w="6480" w:type="dxa"/>
            <w:tcBorders>
              <w:top w:val="threeDEmboss" w:sz="6" w:space="0" w:color="auto"/>
              <w:left w:val="threeDEmboss" w:sz="6" w:space="0" w:color="auto"/>
              <w:bottom w:val="threeDEmboss" w:sz="6" w:space="0" w:color="auto"/>
              <w:right w:val="threeDEmboss" w:sz="6" w:space="0" w:color="auto"/>
            </w:tcBorders>
          </w:tcPr>
          <w:p w14:paraId="21B6D1F9" w14:textId="77777777" w:rsidR="00D97D17" w:rsidRDefault="00D97D17" w:rsidP="00D97D17">
            <w:pPr>
              <w:ind w:left="180"/>
              <w:rPr>
                <w:rFonts w:ascii="Arial" w:hAnsi="Arial" w:cs="Arial"/>
                <w:sz w:val="22"/>
                <w:szCs w:val="22"/>
              </w:rPr>
            </w:pPr>
            <w:r>
              <w:rPr>
                <w:rFonts w:ascii="Arial" w:hAnsi="Arial" w:cs="Arial"/>
                <w:sz w:val="22"/>
                <w:szCs w:val="22"/>
              </w:rPr>
              <w:t>Diagnosis of ASD (by consultant p</w:t>
            </w:r>
            <w:r w:rsidR="00AA2757">
              <w:rPr>
                <w:rFonts w:ascii="Arial" w:hAnsi="Arial" w:cs="Arial"/>
                <w:sz w:val="22"/>
                <w:szCs w:val="22"/>
              </w:rPr>
              <w:t>a</w:t>
            </w:r>
            <w:r>
              <w:rPr>
                <w:rFonts w:ascii="Arial" w:hAnsi="Arial" w:cs="Arial"/>
                <w:sz w:val="22"/>
                <w:szCs w:val="22"/>
              </w:rPr>
              <w:t>ediatrician or psychiatrist); difficulties sleeping (sleep latency at least one hour and night wakings that required parental attention; at least 4/7 days over last 6 months; causing distress to participant and family; failure of behaviour management techniques.</w:t>
            </w:r>
          </w:p>
          <w:p w14:paraId="7DA2023D" w14:textId="77777777" w:rsidR="00D97D17" w:rsidRPr="004B6822" w:rsidRDefault="00D97D17" w:rsidP="00D97D17">
            <w:pPr>
              <w:ind w:left="180"/>
              <w:rPr>
                <w:rFonts w:ascii="Arial" w:hAnsi="Arial" w:cs="Arial"/>
                <w:sz w:val="22"/>
                <w:szCs w:val="22"/>
              </w:rPr>
            </w:pPr>
            <w:r>
              <w:rPr>
                <w:rFonts w:ascii="Arial" w:hAnsi="Arial" w:cs="Arial"/>
                <w:sz w:val="22"/>
                <w:szCs w:val="22"/>
              </w:rPr>
              <w:t>Those who had previously used melatonin were excluded and those using sedative medication had to have a washout period of 4 weeks.</w:t>
            </w:r>
          </w:p>
        </w:tc>
      </w:tr>
      <w:tr w:rsidR="00D97D17" w:rsidRPr="004B6822" w14:paraId="623C35DB"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77B5B857"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16DE6F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Power </w:t>
            </w:r>
          </w:p>
        </w:tc>
        <w:tc>
          <w:tcPr>
            <w:tcW w:w="6480" w:type="dxa"/>
            <w:tcBorders>
              <w:top w:val="threeDEmboss" w:sz="6" w:space="0" w:color="auto"/>
              <w:left w:val="threeDEmboss" w:sz="6" w:space="0" w:color="auto"/>
              <w:bottom w:val="threeDEmboss" w:sz="6" w:space="0" w:color="auto"/>
              <w:right w:val="threeDEmboss" w:sz="6" w:space="0" w:color="auto"/>
            </w:tcBorders>
          </w:tcPr>
          <w:p w14:paraId="4042EAF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Not stated</w:t>
            </w:r>
          </w:p>
        </w:tc>
      </w:tr>
      <w:tr w:rsidR="00D97D17" w:rsidRPr="004B6822" w14:paraId="1829101F"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AEAFAA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39DFE2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Method of randomisation </w:t>
            </w:r>
          </w:p>
        </w:tc>
        <w:tc>
          <w:tcPr>
            <w:tcW w:w="6480" w:type="dxa"/>
            <w:tcBorders>
              <w:top w:val="threeDEmboss" w:sz="6" w:space="0" w:color="auto"/>
              <w:left w:val="threeDEmboss" w:sz="6" w:space="0" w:color="auto"/>
              <w:bottom w:val="threeDEmboss" w:sz="6" w:space="0" w:color="auto"/>
              <w:right w:val="threeDEmboss" w:sz="6" w:space="0" w:color="auto"/>
            </w:tcBorders>
          </w:tcPr>
          <w:p w14:paraId="3F2C0E3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Random </w:t>
            </w:r>
            <w:r>
              <w:rPr>
                <w:rFonts w:ascii="Arial" w:hAnsi="Arial" w:cs="Arial"/>
                <w:sz w:val="22"/>
                <w:szCs w:val="22"/>
              </w:rPr>
              <w:t>number tables of hospital pharmacy</w:t>
            </w:r>
          </w:p>
        </w:tc>
      </w:tr>
      <w:tr w:rsidR="00D97D17" w:rsidRPr="004B6822" w14:paraId="6CCB6329"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7A5C3014"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DAD5FA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3F3B9B8E" w14:textId="77777777" w:rsidR="00D97D17" w:rsidRPr="004B6822" w:rsidRDefault="00D97D17" w:rsidP="00D97D17">
            <w:pPr>
              <w:ind w:left="180"/>
              <w:rPr>
                <w:rFonts w:ascii="Arial" w:hAnsi="Arial" w:cs="Arial"/>
                <w:sz w:val="22"/>
                <w:szCs w:val="22"/>
              </w:rPr>
            </w:pPr>
            <w:r>
              <w:rPr>
                <w:rFonts w:ascii="Arial" w:hAnsi="Arial" w:cs="Arial"/>
                <w:sz w:val="22"/>
                <w:szCs w:val="22"/>
              </w:rPr>
              <w:t>Melatonin 5 mg</w:t>
            </w:r>
          </w:p>
        </w:tc>
      </w:tr>
      <w:tr w:rsidR="00D97D17" w:rsidRPr="004B6822" w14:paraId="21D87444"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51A80E29"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73414E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tc>
        <w:tc>
          <w:tcPr>
            <w:tcW w:w="6480" w:type="dxa"/>
            <w:tcBorders>
              <w:top w:val="threeDEmboss" w:sz="6" w:space="0" w:color="auto"/>
              <w:left w:val="threeDEmboss" w:sz="6" w:space="0" w:color="auto"/>
              <w:bottom w:val="threeDEmboss" w:sz="6" w:space="0" w:color="auto"/>
              <w:right w:val="threeDEmboss" w:sz="6" w:space="0" w:color="auto"/>
            </w:tcBorders>
          </w:tcPr>
          <w:p w14:paraId="641201B5" w14:textId="77777777" w:rsidR="00D97D17" w:rsidRPr="004B6822" w:rsidRDefault="00D97D17" w:rsidP="00D97D17">
            <w:pPr>
              <w:ind w:left="180"/>
              <w:rPr>
                <w:rFonts w:ascii="Arial" w:hAnsi="Arial" w:cs="Arial"/>
                <w:sz w:val="22"/>
                <w:szCs w:val="22"/>
              </w:rPr>
            </w:pPr>
            <w:r>
              <w:rPr>
                <w:rFonts w:ascii="Arial" w:hAnsi="Arial" w:cs="Arial"/>
                <w:sz w:val="22"/>
                <w:szCs w:val="22"/>
              </w:rPr>
              <w:t>Double blinded</w:t>
            </w:r>
          </w:p>
        </w:tc>
      </w:tr>
      <w:tr w:rsidR="00D97D17" w:rsidRPr="004B6822" w14:paraId="6C974EE9"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07F123A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8F28EE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1C61BCDE" w14:textId="77777777" w:rsidR="00D97D17" w:rsidRPr="004B6822" w:rsidRDefault="00D97D17" w:rsidP="00D97D17">
            <w:pPr>
              <w:ind w:left="180"/>
              <w:rPr>
                <w:rFonts w:ascii="Arial" w:hAnsi="Arial" w:cs="Arial"/>
                <w:sz w:val="22"/>
                <w:szCs w:val="22"/>
              </w:rPr>
            </w:pPr>
            <w:r>
              <w:rPr>
                <w:rFonts w:ascii="Arial" w:hAnsi="Arial" w:cs="Arial"/>
                <w:sz w:val="22"/>
                <w:szCs w:val="22"/>
              </w:rPr>
              <w:t>4 weeks, crossover period of 1 week and 4 weeks on alternative therapy</w:t>
            </w:r>
          </w:p>
        </w:tc>
      </w:tr>
      <w:tr w:rsidR="00D97D17" w:rsidRPr="004B6822" w14:paraId="4F41C5BD"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03BB3EA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1603A6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23AD6D2B" w14:textId="77777777" w:rsidR="00D97D17" w:rsidRPr="004B6822" w:rsidRDefault="00D97D17" w:rsidP="00D97D17">
            <w:pPr>
              <w:ind w:left="180"/>
              <w:rPr>
                <w:rFonts w:ascii="Arial" w:hAnsi="Arial" w:cs="Arial"/>
                <w:sz w:val="22"/>
                <w:szCs w:val="22"/>
              </w:rPr>
            </w:pPr>
            <w:r>
              <w:rPr>
                <w:rFonts w:ascii="Arial" w:hAnsi="Arial" w:cs="Arial"/>
                <w:sz w:val="22"/>
                <w:szCs w:val="22"/>
              </w:rPr>
              <w:t>7 completed the trial</w:t>
            </w:r>
          </w:p>
        </w:tc>
      </w:tr>
      <w:tr w:rsidR="00D97D17" w:rsidRPr="004B6822" w14:paraId="14325FC0"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294BC990"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6120" w:type="dxa"/>
            <w:tcBorders>
              <w:top w:val="threeDEmboss" w:sz="6" w:space="0" w:color="auto"/>
              <w:left w:val="threeDEmboss" w:sz="6" w:space="0" w:color="auto"/>
              <w:bottom w:val="threeDEmboss" w:sz="6" w:space="0" w:color="auto"/>
              <w:right w:val="threeDEmboss" w:sz="6" w:space="0" w:color="auto"/>
            </w:tcBorders>
          </w:tcPr>
          <w:p w14:paraId="5B80745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w:t>
            </w:r>
          </w:p>
        </w:tc>
        <w:tc>
          <w:tcPr>
            <w:tcW w:w="6480" w:type="dxa"/>
            <w:tcBorders>
              <w:top w:val="threeDEmboss" w:sz="6" w:space="0" w:color="auto"/>
              <w:left w:val="threeDEmboss" w:sz="6" w:space="0" w:color="auto"/>
              <w:bottom w:val="threeDEmboss" w:sz="6" w:space="0" w:color="auto"/>
              <w:right w:val="threeDEmboss" w:sz="6" w:space="0" w:color="auto"/>
            </w:tcBorders>
          </w:tcPr>
          <w:p w14:paraId="69FC6EC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tc>
      </w:tr>
      <w:tr w:rsidR="00D97D17" w:rsidRPr="004B6822" w14:paraId="117FD966"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6B8FF69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CF4787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study population typical of patients with this disease? </w:t>
            </w:r>
          </w:p>
        </w:tc>
        <w:tc>
          <w:tcPr>
            <w:tcW w:w="6480" w:type="dxa"/>
            <w:tcBorders>
              <w:top w:val="threeDEmboss" w:sz="6" w:space="0" w:color="auto"/>
              <w:left w:val="threeDEmboss" w:sz="6" w:space="0" w:color="auto"/>
              <w:bottom w:val="threeDEmboss" w:sz="6" w:space="0" w:color="auto"/>
              <w:right w:val="threeDEmboss" w:sz="6" w:space="0" w:color="auto"/>
            </w:tcBorders>
          </w:tcPr>
          <w:p w14:paraId="19BD62B1" w14:textId="77777777" w:rsidR="00D97D17" w:rsidRPr="004B6822" w:rsidRDefault="00D97D17" w:rsidP="00D97D17">
            <w:pPr>
              <w:ind w:left="180"/>
              <w:rPr>
                <w:rFonts w:ascii="Arial" w:hAnsi="Arial" w:cs="Arial"/>
                <w:sz w:val="22"/>
                <w:szCs w:val="22"/>
              </w:rPr>
            </w:pPr>
            <w:r>
              <w:rPr>
                <w:rFonts w:ascii="Arial" w:hAnsi="Arial" w:cs="Arial"/>
                <w:sz w:val="22"/>
                <w:szCs w:val="22"/>
              </w:rPr>
              <w:t>Most did not have severe learning difficulties</w:t>
            </w:r>
          </w:p>
        </w:tc>
      </w:tr>
      <w:tr w:rsidR="00D97D17" w:rsidRPr="004B6822" w14:paraId="4D645DD6"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0C3E143"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5A5C4E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Were the treatment/control groups comparable at baseline? </w:t>
            </w:r>
          </w:p>
        </w:tc>
        <w:tc>
          <w:tcPr>
            <w:tcW w:w="6480" w:type="dxa"/>
            <w:tcBorders>
              <w:top w:val="threeDEmboss" w:sz="6" w:space="0" w:color="auto"/>
              <w:left w:val="threeDEmboss" w:sz="6" w:space="0" w:color="auto"/>
              <w:bottom w:val="threeDEmboss" w:sz="6" w:space="0" w:color="auto"/>
              <w:right w:val="threeDEmboss" w:sz="6" w:space="0" w:color="auto"/>
            </w:tcBorders>
          </w:tcPr>
          <w:p w14:paraId="638055B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Crossover design</w:t>
            </w:r>
          </w:p>
        </w:tc>
      </w:tr>
      <w:tr w:rsidR="00D97D17" w:rsidRPr="004B6822" w14:paraId="26852F6A"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1E70C238"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6D7B24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intervention compared to placebo and/or best accepted 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7BDE9EF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tc>
      </w:tr>
      <w:tr w:rsidR="00D97D17" w:rsidRPr="004B6822" w14:paraId="2C26890A"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5E78CCA6"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B4FDFA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there compliance with the intervention?</w:t>
            </w:r>
          </w:p>
        </w:tc>
        <w:tc>
          <w:tcPr>
            <w:tcW w:w="6480" w:type="dxa"/>
            <w:tcBorders>
              <w:top w:val="threeDEmboss" w:sz="6" w:space="0" w:color="auto"/>
              <w:left w:val="threeDEmboss" w:sz="6" w:space="0" w:color="auto"/>
              <w:bottom w:val="threeDEmboss" w:sz="6" w:space="0" w:color="auto"/>
              <w:right w:val="threeDEmboss" w:sz="6" w:space="0" w:color="auto"/>
            </w:tcBorders>
          </w:tcPr>
          <w:p w14:paraId="22442AB1" w14:textId="77777777" w:rsidR="00D97D17" w:rsidRPr="004B6822" w:rsidRDefault="00D97D17" w:rsidP="00D97D17">
            <w:pPr>
              <w:ind w:left="180"/>
              <w:rPr>
                <w:rFonts w:ascii="Arial" w:hAnsi="Arial" w:cs="Arial"/>
                <w:sz w:val="22"/>
                <w:szCs w:val="22"/>
              </w:rPr>
            </w:pPr>
            <w:r>
              <w:rPr>
                <w:rFonts w:ascii="Arial" w:hAnsi="Arial" w:cs="Arial"/>
                <w:sz w:val="22"/>
                <w:szCs w:val="22"/>
              </w:rPr>
              <w:t>Not stated</w:t>
            </w:r>
          </w:p>
        </w:tc>
      </w:tr>
      <w:tr w:rsidR="00D97D17" w:rsidRPr="004B6822" w14:paraId="4121557A"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5D641C13"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495DDC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equal intensity of observation of study and control subjects? </w:t>
            </w:r>
          </w:p>
        </w:tc>
        <w:tc>
          <w:tcPr>
            <w:tcW w:w="6480" w:type="dxa"/>
            <w:tcBorders>
              <w:top w:val="threeDEmboss" w:sz="6" w:space="0" w:color="auto"/>
              <w:left w:val="threeDEmboss" w:sz="6" w:space="0" w:color="auto"/>
              <w:bottom w:val="threeDEmboss" w:sz="6" w:space="0" w:color="auto"/>
              <w:right w:val="threeDEmboss" w:sz="6" w:space="0" w:color="auto"/>
            </w:tcBorders>
          </w:tcPr>
          <w:p w14:paraId="6469926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tc>
      </w:tr>
      <w:tr w:rsidR="00D97D17" w:rsidRPr="004B6822" w14:paraId="241866CB"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36D8F2A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BE2AA0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process of observation likely to affect the outcome? </w:t>
            </w:r>
          </w:p>
        </w:tc>
        <w:tc>
          <w:tcPr>
            <w:tcW w:w="6480" w:type="dxa"/>
            <w:tcBorders>
              <w:top w:val="threeDEmboss" w:sz="6" w:space="0" w:color="auto"/>
              <w:left w:val="threeDEmboss" w:sz="6" w:space="0" w:color="auto"/>
              <w:bottom w:val="threeDEmboss" w:sz="6" w:space="0" w:color="auto"/>
              <w:right w:val="threeDEmboss" w:sz="6" w:space="0" w:color="auto"/>
            </w:tcBorders>
          </w:tcPr>
          <w:p w14:paraId="01A14D20" w14:textId="77777777" w:rsidR="00D97D17" w:rsidRPr="004B6822" w:rsidRDefault="00D97D17" w:rsidP="00D97D17">
            <w:pPr>
              <w:ind w:left="180"/>
              <w:rPr>
                <w:rFonts w:ascii="Arial" w:hAnsi="Arial" w:cs="Arial"/>
                <w:sz w:val="22"/>
                <w:szCs w:val="22"/>
              </w:rPr>
            </w:pPr>
            <w:r>
              <w:rPr>
                <w:rFonts w:ascii="Arial" w:hAnsi="Arial" w:cs="Arial"/>
                <w:sz w:val="22"/>
                <w:szCs w:val="22"/>
              </w:rPr>
              <w:t>No, although sleep quality was rated by parents</w:t>
            </w:r>
            <w:r w:rsidRPr="004B6822">
              <w:rPr>
                <w:rFonts w:ascii="Arial" w:hAnsi="Arial" w:cs="Arial"/>
                <w:sz w:val="22"/>
                <w:szCs w:val="22"/>
              </w:rPr>
              <w:t>.</w:t>
            </w:r>
          </w:p>
        </w:tc>
      </w:tr>
      <w:tr w:rsidR="00D97D17" w:rsidRPr="004B6822" w14:paraId="14F589F9"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572C4CF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9928A0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Intention to treat analysis? </w:t>
            </w:r>
          </w:p>
        </w:tc>
        <w:tc>
          <w:tcPr>
            <w:tcW w:w="6480" w:type="dxa"/>
            <w:tcBorders>
              <w:top w:val="threeDEmboss" w:sz="6" w:space="0" w:color="auto"/>
              <w:left w:val="threeDEmboss" w:sz="6" w:space="0" w:color="auto"/>
              <w:bottom w:val="threeDEmboss" w:sz="6" w:space="0" w:color="auto"/>
              <w:right w:val="threeDEmboss" w:sz="6" w:space="0" w:color="auto"/>
            </w:tcBorders>
          </w:tcPr>
          <w:p w14:paraId="65C6C16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w:t>
            </w:r>
          </w:p>
        </w:tc>
      </w:tr>
      <w:tr w:rsidR="00D97D17" w:rsidRPr="004B6822" w14:paraId="5AB8F7BB"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2ABABFD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95F7A2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Did conclusions about safety take into account the limited size of the study? </w:t>
            </w:r>
          </w:p>
        </w:tc>
        <w:tc>
          <w:tcPr>
            <w:tcW w:w="6480" w:type="dxa"/>
            <w:tcBorders>
              <w:top w:val="threeDEmboss" w:sz="6" w:space="0" w:color="auto"/>
              <w:left w:val="threeDEmboss" w:sz="6" w:space="0" w:color="auto"/>
              <w:bottom w:val="threeDEmboss" w:sz="6" w:space="0" w:color="auto"/>
              <w:right w:val="threeDEmboss" w:sz="6" w:space="0" w:color="auto"/>
            </w:tcBorders>
          </w:tcPr>
          <w:p w14:paraId="3EDDB6C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w:t>
            </w:r>
          </w:p>
        </w:tc>
      </w:tr>
      <w:tr w:rsidR="00D97D17" w:rsidRPr="004B6822" w14:paraId="435BAE51"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0504B72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0F3DE9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effectiveness proven? </w:t>
            </w:r>
          </w:p>
        </w:tc>
        <w:tc>
          <w:tcPr>
            <w:tcW w:w="6480" w:type="dxa"/>
            <w:tcBorders>
              <w:top w:val="threeDEmboss" w:sz="6" w:space="0" w:color="auto"/>
              <w:left w:val="threeDEmboss" w:sz="6" w:space="0" w:color="auto"/>
              <w:bottom w:val="threeDEmboss" w:sz="6" w:space="0" w:color="auto"/>
              <w:right w:val="threeDEmboss" w:sz="6" w:space="0" w:color="auto"/>
            </w:tcBorders>
          </w:tcPr>
          <w:p w14:paraId="46AF04E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w:t>
            </w:r>
          </w:p>
        </w:tc>
      </w:tr>
      <w:tr w:rsidR="00D97D17" w:rsidRPr="004B6822" w14:paraId="6848FB81"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F3B2D3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C41B3D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6480" w:type="dxa"/>
            <w:tcBorders>
              <w:top w:val="threeDEmboss" w:sz="6" w:space="0" w:color="auto"/>
              <w:left w:val="threeDEmboss" w:sz="6" w:space="0" w:color="auto"/>
              <w:bottom w:val="threeDEmboss" w:sz="6" w:space="0" w:color="auto"/>
              <w:right w:val="threeDEmboss" w:sz="6" w:space="0" w:color="auto"/>
            </w:tcBorders>
          </w:tcPr>
          <w:p w14:paraId="4F9D801F" w14:textId="77777777" w:rsidR="00D97D17" w:rsidRPr="004B6822" w:rsidRDefault="00D97D17" w:rsidP="00D97D17">
            <w:pPr>
              <w:ind w:left="180"/>
              <w:rPr>
                <w:rFonts w:ascii="Arial" w:hAnsi="Arial" w:cs="Arial"/>
                <w:sz w:val="22"/>
                <w:szCs w:val="22"/>
              </w:rPr>
            </w:pPr>
            <w:r>
              <w:rPr>
                <w:rFonts w:ascii="Arial" w:hAnsi="Arial" w:cs="Arial"/>
                <w:sz w:val="22"/>
                <w:szCs w:val="22"/>
              </w:rPr>
              <w:t xml:space="preserve">A small crossover trial over a duration of 2 months assessing the effectiveness of melatonin 5 mg on 3 measures of sleep quality in children with ASD without severe learning problems. </w:t>
            </w:r>
          </w:p>
        </w:tc>
      </w:tr>
      <w:tr w:rsidR="00D97D17" w:rsidRPr="004B6822" w14:paraId="44A7A736"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52E56053"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6120" w:type="dxa"/>
            <w:tcBorders>
              <w:top w:val="threeDEmboss" w:sz="6" w:space="0" w:color="auto"/>
              <w:left w:val="threeDEmboss" w:sz="6" w:space="0" w:color="auto"/>
              <w:bottom w:val="threeDEmboss" w:sz="6" w:space="0" w:color="auto"/>
              <w:right w:val="threeDEmboss" w:sz="6" w:space="0" w:color="auto"/>
            </w:tcBorders>
          </w:tcPr>
          <w:p w14:paraId="44AD2F89" w14:textId="77777777" w:rsidR="00D97D17" w:rsidRPr="004B6822" w:rsidRDefault="00AA2757" w:rsidP="00D97D17">
            <w:pPr>
              <w:numPr>
                <w:ilvl w:val="0"/>
                <w:numId w:val="27"/>
              </w:numPr>
              <w:rPr>
                <w:rFonts w:ascii="Arial" w:hAnsi="Arial" w:cs="Arial"/>
                <w:sz w:val="22"/>
                <w:szCs w:val="22"/>
              </w:rPr>
            </w:pPr>
            <w:r>
              <w:rPr>
                <w:rFonts w:ascii="Arial" w:hAnsi="Arial" w:cs="Arial"/>
                <w:sz w:val="22"/>
                <w:szCs w:val="22"/>
              </w:rPr>
              <w:t>Quantified results (ie, incidence</w:t>
            </w:r>
            <w:r w:rsidR="00D97D17" w:rsidRPr="004B6822">
              <w:rPr>
                <w:rFonts w:ascii="Arial" w:hAnsi="Arial" w:cs="Arial"/>
                <w:sz w:val="22"/>
                <w:szCs w:val="22"/>
              </w:rPr>
              <w:t xml:space="preserve">/1000) </w:t>
            </w:r>
          </w:p>
        </w:tc>
        <w:tc>
          <w:tcPr>
            <w:tcW w:w="6480" w:type="dxa"/>
            <w:tcBorders>
              <w:top w:val="threeDEmboss" w:sz="6" w:space="0" w:color="auto"/>
              <w:left w:val="threeDEmboss" w:sz="6" w:space="0" w:color="auto"/>
              <w:bottom w:val="threeDEmboss" w:sz="6" w:space="0" w:color="auto"/>
              <w:right w:val="threeDEmboss" w:sz="6" w:space="0" w:color="auto"/>
            </w:tcBorders>
          </w:tcPr>
          <w:p w14:paraId="43057D6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tc>
      </w:tr>
      <w:tr w:rsidR="00D97D17" w:rsidRPr="004B6822" w14:paraId="5FD2ED59"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6EC6AC9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6D70A5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tc>
        <w:tc>
          <w:tcPr>
            <w:tcW w:w="6480" w:type="dxa"/>
            <w:tcBorders>
              <w:top w:val="threeDEmboss" w:sz="6" w:space="0" w:color="auto"/>
              <w:left w:val="threeDEmboss" w:sz="6" w:space="0" w:color="auto"/>
              <w:bottom w:val="threeDEmboss" w:sz="6" w:space="0" w:color="auto"/>
              <w:right w:val="threeDEmboss" w:sz="6" w:space="0" w:color="auto"/>
            </w:tcBorders>
          </w:tcPr>
          <w:p w14:paraId="12B5B44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04939B62"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9E86771"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3D53A6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tc>
        <w:tc>
          <w:tcPr>
            <w:tcW w:w="6480" w:type="dxa"/>
            <w:tcBorders>
              <w:top w:val="threeDEmboss" w:sz="6" w:space="0" w:color="auto"/>
              <w:left w:val="threeDEmboss" w:sz="6" w:space="0" w:color="auto"/>
              <w:bottom w:val="threeDEmboss" w:sz="6" w:space="0" w:color="auto"/>
              <w:right w:val="threeDEmboss" w:sz="6" w:space="0" w:color="auto"/>
            </w:tcBorders>
          </w:tcPr>
          <w:p w14:paraId="462E984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5F4FA6F3"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DBCA0B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86D98F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tc>
        <w:tc>
          <w:tcPr>
            <w:tcW w:w="6480" w:type="dxa"/>
            <w:tcBorders>
              <w:top w:val="threeDEmboss" w:sz="6" w:space="0" w:color="auto"/>
              <w:left w:val="threeDEmboss" w:sz="6" w:space="0" w:color="auto"/>
              <w:bottom w:val="threeDEmboss" w:sz="6" w:space="0" w:color="auto"/>
              <w:right w:val="threeDEmboss" w:sz="6" w:space="0" w:color="auto"/>
            </w:tcBorders>
          </w:tcPr>
          <w:p w14:paraId="5F912BF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w:t>
            </w:r>
          </w:p>
        </w:tc>
      </w:tr>
      <w:tr w:rsidR="00D97D17" w:rsidRPr="004B6822" w14:paraId="0D2A3EE4"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0DC48F6C"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8BEDF3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tc>
        <w:tc>
          <w:tcPr>
            <w:tcW w:w="6480" w:type="dxa"/>
            <w:tcBorders>
              <w:top w:val="threeDEmboss" w:sz="6" w:space="0" w:color="auto"/>
              <w:left w:val="threeDEmboss" w:sz="6" w:space="0" w:color="auto"/>
              <w:bottom w:val="threeDEmboss" w:sz="6" w:space="0" w:color="auto"/>
              <w:right w:val="threeDEmboss" w:sz="6" w:space="0" w:color="auto"/>
            </w:tcBorders>
          </w:tcPr>
          <w:p w14:paraId="5D86885D" w14:textId="77777777" w:rsidR="00D97D17" w:rsidRPr="004B6822" w:rsidRDefault="00D97D17" w:rsidP="00D97D17">
            <w:pPr>
              <w:ind w:left="180"/>
              <w:rPr>
                <w:rFonts w:ascii="Arial" w:hAnsi="Arial" w:cs="Arial"/>
                <w:sz w:val="22"/>
                <w:szCs w:val="22"/>
              </w:rPr>
            </w:pPr>
            <w:r>
              <w:rPr>
                <w:rFonts w:ascii="Arial" w:hAnsi="Arial" w:cs="Arial"/>
                <w:sz w:val="22"/>
                <w:szCs w:val="22"/>
              </w:rPr>
              <w:t>No</w:t>
            </w:r>
          </w:p>
        </w:tc>
      </w:tr>
      <w:tr w:rsidR="00D97D17" w:rsidRPr="004B6822" w14:paraId="72F31AA2"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8BB61E8"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7A7DA2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6480" w:type="dxa"/>
            <w:tcBorders>
              <w:top w:val="threeDEmboss" w:sz="6" w:space="0" w:color="auto"/>
              <w:left w:val="threeDEmboss" w:sz="6" w:space="0" w:color="auto"/>
              <w:bottom w:val="threeDEmboss" w:sz="6" w:space="0" w:color="auto"/>
              <w:right w:val="threeDEmboss" w:sz="6" w:space="0" w:color="auto"/>
            </w:tcBorders>
          </w:tcPr>
          <w:p w14:paraId="3D68A79E" w14:textId="77777777" w:rsidR="00D97D17" w:rsidRPr="004B6822" w:rsidRDefault="00D97D17" w:rsidP="00D97D17">
            <w:pPr>
              <w:ind w:left="180"/>
              <w:rPr>
                <w:rFonts w:ascii="Arial" w:hAnsi="Arial" w:cs="Arial"/>
                <w:sz w:val="22"/>
                <w:szCs w:val="22"/>
              </w:rPr>
            </w:pPr>
            <w:r>
              <w:rPr>
                <w:rFonts w:ascii="Arial" w:hAnsi="Arial" w:cs="Arial"/>
                <w:sz w:val="22"/>
                <w:szCs w:val="22"/>
              </w:rPr>
              <w:t>No</w:t>
            </w:r>
          </w:p>
        </w:tc>
      </w:tr>
      <w:tr w:rsidR="00D97D17" w:rsidRPr="004B6822" w14:paraId="36972607"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7351A891"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6120" w:type="dxa"/>
            <w:tcBorders>
              <w:top w:val="threeDEmboss" w:sz="6" w:space="0" w:color="auto"/>
              <w:left w:val="threeDEmboss" w:sz="6" w:space="0" w:color="auto"/>
              <w:bottom w:val="threeDEmboss" w:sz="6" w:space="0" w:color="auto"/>
              <w:right w:val="threeDEmboss" w:sz="6" w:space="0" w:color="auto"/>
            </w:tcBorders>
          </w:tcPr>
          <w:p w14:paraId="1EBCBC49"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49900EDE" w14:textId="77777777" w:rsidR="00D97D17" w:rsidRPr="004B6822" w:rsidRDefault="00D97D17" w:rsidP="00D97D17">
            <w:pPr>
              <w:ind w:left="180"/>
              <w:rPr>
                <w:rFonts w:ascii="Arial" w:hAnsi="Arial" w:cs="Arial"/>
                <w:sz w:val="22"/>
                <w:szCs w:val="22"/>
              </w:rPr>
            </w:pPr>
            <w:r>
              <w:rPr>
                <w:rFonts w:ascii="Arial" w:hAnsi="Arial" w:cs="Arial"/>
                <w:sz w:val="22"/>
                <w:szCs w:val="22"/>
              </w:rPr>
              <w:t xml:space="preserve">Melatonin was beneficial for all 3 measures of sleep quality. </w:t>
            </w:r>
            <w:r w:rsidRPr="004B6822">
              <w:rPr>
                <w:rFonts w:ascii="Arial" w:hAnsi="Arial" w:cs="Arial"/>
                <w:sz w:val="22"/>
                <w:szCs w:val="22"/>
              </w:rPr>
              <w:t>Further studies needed.</w:t>
            </w:r>
          </w:p>
        </w:tc>
      </w:tr>
      <w:tr w:rsidR="00D97D17" w:rsidRPr="004B6822" w14:paraId="0EC21589"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5F9AAA0A"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6120" w:type="dxa"/>
            <w:tcBorders>
              <w:top w:val="threeDEmboss" w:sz="6" w:space="0" w:color="auto"/>
              <w:left w:val="threeDEmboss" w:sz="6" w:space="0" w:color="auto"/>
              <w:bottom w:val="threeDEmboss" w:sz="6" w:space="0" w:color="auto"/>
              <w:right w:val="threeDEmboss" w:sz="6" w:space="0" w:color="auto"/>
            </w:tcBorders>
          </w:tcPr>
          <w:p w14:paraId="4B7A371F"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2AA172E9" w14:textId="77777777" w:rsidR="00D97D17" w:rsidRPr="004B6822" w:rsidRDefault="00AA2757" w:rsidP="00D97D17">
            <w:pPr>
              <w:ind w:left="180"/>
              <w:rPr>
                <w:rFonts w:ascii="Arial" w:hAnsi="Arial" w:cs="Arial"/>
                <w:sz w:val="22"/>
                <w:szCs w:val="22"/>
              </w:rPr>
            </w:pPr>
            <w:r>
              <w:rPr>
                <w:rFonts w:ascii="Arial" w:hAnsi="Arial" w:cs="Arial"/>
                <w:sz w:val="22"/>
                <w:szCs w:val="22"/>
              </w:rPr>
              <w:t>Further randomis</w:t>
            </w:r>
            <w:r w:rsidR="00D97D17">
              <w:rPr>
                <w:rFonts w:ascii="Arial" w:hAnsi="Arial" w:cs="Arial"/>
                <w:sz w:val="22"/>
                <w:szCs w:val="22"/>
              </w:rPr>
              <w:t>ed studies are needed to confirm these results</w:t>
            </w:r>
            <w:r w:rsidR="00D97D17" w:rsidRPr="004B6822">
              <w:rPr>
                <w:rFonts w:ascii="Arial" w:hAnsi="Arial" w:cs="Arial"/>
                <w:sz w:val="22"/>
                <w:szCs w:val="22"/>
              </w:rPr>
              <w:t>.</w:t>
            </w:r>
            <w:r w:rsidR="00D97D17">
              <w:rPr>
                <w:rFonts w:ascii="Arial" w:hAnsi="Arial" w:cs="Arial"/>
                <w:sz w:val="22"/>
                <w:szCs w:val="22"/>
              </w:rPr>
              <w:t xml:space="preserve"> The high rate of dropout and the low power limits the strength of the findings.</w:t>
            </w:r>
          </w:p>
        </w:tc>
      </w:tr>
    </w:tbl>
    <w:p w14:paraId="46C0E7C9" w14:textId="77777777" w:rsidR="00D97D17" w:rsidRDefault="00D97D17" w:rsidP="00D97D17">
      <w:pPr>
        <w:rPr>
          <w:rFonts w:ascii="Arial" w:hAnsi="Arial" w:cs="Arial"/>
          <w:sz w:val="22"/>
          <w:szCs w:val="22"/>
        </w:rPr>
      </w:pPr>
    </w:p>
    <w:p w14:paraId="7188DAA4" w14:textId="77777777" w:rsidR="00D97D17"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br w:type="page"/>
        <w:t xml:space="preserve">Reference 322: </w:t>
      </w:r>
      <w:smartTag w:uri="urn:schemas-microsoft-com:office:smarttags" w:element="City">
        <w:smartTag w:uri="urn:schemas-microsoft-com:office:smarttags" w:element="place">
          <w:r>
            <w:rPr>
              <w:rFonts w:ascii="Arial" w:hAnsi="Arial" w:cs="Arial"/>
              <w:sz w:val="22"/>
              <w:szCs w:val="22"/>
            </w:rPr>
            <w:t>Appleton</w:t>
          </w:r>
        </w:smartTag>
      </w:smartTag>
      <w:r>
        <w:rPr>
          <w:rFonts w:ascii="Arial" w:hAnsi="Arial" w:cs="Arial"/>
          <w:sz w:val="22"/>
          <w:szCs w:val="22"/>
        </w:rPr>
        <w:t xml:space="preserve"> R. The use of Melatonin in children with Neuro-Developmental disorders and impaired sleep: a randomized double-blind placebo-controlled parallel study (MENDS). Accessed from </w:t>
      </w:r>
      <w:hyperlink r:id="rId32" w:history="1">
        <w:r w:rsidR="00BA5338" w:rsidRPr="00B60903">
          <w:rPr>
            <w:rStyle w:val="Hyperlink"/>
            <w:rFonts w:ascii="Arial" w:hAnsi="Arial" w:cs="Arial"/>
            <w:sz w:val="22"/>
            <w:szCs w:val="22"/>
          </w:rPr>
          <w:t>http://www.hta.ac.uk/project/1522.asp?src=b08</w:t>
        </w:r>
      </w:hyperlink>
      <w:r>
        <w:rPr>
          <w:rFonts w:ascii="Arial" w:hAnsi="Arial" w:cs="Arial"/>
          <w:sz w:val="22"/>
          <w:szCs w:val="22"/>
        </w:rPr>
        <w:t xml:space="preserve">, </w:t>
      </w:r>
      <w:smartTag w:uri="urn:schemas-microsoft-com:office:smarttags" w:element="date">
        <w:smartTagPr>
          <w:attr w:name="Year" w:val="2007"/>
          <w:attr w:name="Day" w:val="10"/>
          <w:attr w:name="Month" w:val="9"/>
        </w:smartTagPr>
        <w:r>
          <w:rPr>
            <w:rFonts w:ascii="Arial" w:hAnsi="Arial" w:cs="Arial"/>
            <w:sz w:val="22"/>
            <w:szCs w:val="22"/>
          </w:rPr>
          <w:t>September 10, 2007</w:t>
        </w:r>
      </w:smartTag>
      <w:r>
        <w:rPr>
          <w:rFonts w:ascii="Arial" w:hAnsi="Arial" w:cs="Arial"/>
          <w:sz w:val="22"/>
          <w:szCs w:val="22"/>
        </w:rPr>
        <w:t>.</w:t>
      </w:r>
    </w:p>
    <w:p w14:paraId="2A38B081" w14:textId="77777777" w:rsidR="00D97D17" w:rsidRDefault="00D97D17" w:rsidP="00D97D17">
      <w:pPr>
        <w:rPr>
          <w:rFonts w:ascii="Arial" w:hAnsi="Arial" w:cs="Arial"/>
          <w:sz w:val="22"/>
          <w:szCs w:val="22"/>
        </w:rPr>
      </w:pPr>
    </w:p>
    <w:p w14:paraId="5BD80021" w14:textId="77777777" w:rsidR="00D97D17"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This is an ongoing RCT melatonin vs placebo</w:t>
      </w:r>
      <w:r w:rsidR="00A86139">
        <w:rPr>
          <w:rFonts w:ascii="Arial" w:hAnsi="Arial" w:cs="Arial"/>
          <w:sz w:val="22"/>
          <w:szCs w:val="22"/>
        </w:rPr>
        <w:t xml:space="preserve"> study</w:t>
      </w:r>
      <w:r>
        <w:rPr>
          <w:rFonts w:ascii="Arial" w:hAnsi="Arial" w:cs="Arial"/>
          <w:sz w:val="22"/>
          <w:szCs w:val="22"/>
        </w:rPr>
        <w:t xml:space="preserve"> of 172 children aged 5 to 18 years with developmental or learning difficulties. It will measure total night</w:t>
      </w:r>
      <w:r w:rsidR="00A86139">
        <w:rPr>
          <w:rFonts w:ascii="Arial" w:hAnsi="Arial" w:cs="Arial"/>
          <w:sz w:val="22"/>
          <w:szCs w:val="22"/>
        </w:rPr>
        <w:t xml:space="preserve"> </w:t>
      </w:r>
      <w:r>
        <w:rPr>
          <w:rFonts w:ascii="Arial" w:hAnsi="Arial" w:cs="Arial"/>
          <w:sz w:val="22"/>
          <w:szCs w:val="22"/>
        </w:rPr>
        <w:t>time sleep, time taken to fall asleep and number of wakenings during the night. The study started in May 2007 and is expected to be completed in mid 2010.</w:t>
      </w:r>
    </w:p>
    <w:p w14:paraId="0889E5D5" w14:textId="77777777" w:rsidR="00D97D17" w:rsidRPr="004B6822" w:rsidRDefault="00D97D17" w:rsidP="00D97D17">
      <w:pPr>
        <w:rPr>
          <w:rFonts w:ascii="Arial" w:hAnsi="Arial" w:cs="Arial"/>
          <w:sz w:val="22"/>
          <w:szCs w:val="22"/>
        </w:rPr>
      </w:pPr>
      <w:r>
        <w:rPr>
          <w:rFonts w:ascii="Arial" w:hAnsi="Arial" w:cs="Arial"/>
          <w:sz w:val="22"/>
          <w:szCs w:val="22"/>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761EA262" w14:textId="77777777">
        <w:tblPrEx>
          <w:tblCellMar>
            <w:top w:w="0" w:type="dxa"/>
            <w:left w:w="0" w:type="dxa"/>
            <w:bottom w:w="0" w:type="dxa"/>
            <w:right w:w="0" w:type="dxa"/>
          </w:tblCellMar>
        </w:tblPrEx>
        <w:tc>
          <w:tcPr>
            <w:tcW w:w="14228" w:type="dxa"/>
            <w:vAlign w:val="center"/>
          </w:tcPr>
          <w:p w14:paraId="2D42C8D0" w14:textId="77777777" w:rsidR="00D97D17" w:rsidRPr="004B6822" w:rsidRDefault="00D97D17" w:rsidP="00D97D17">
            <w:pPr>
              <w:rPr>
                <w:rFonts w:ascii="Arial" w:hAnsi="Arial" w:cs="Arial"/>
                <w:sz w:val="22"/>
                <w:szCs w:val="22"/>
              </w:rPr>
            </w:pPr>
            <w:r w:rsidRPr="004B6822">
              <w:rPr>
                <w:rFonts w:ascii="Arial" w:hAnsi="Arial" w:cs="Arial"/>
                <w:sz w:val="22"/>
                <w:szCs w:val="22"/>
                <w:lang w:val="en-NZ"/>
              </w:rPr>
              <w:br w:type="page"/>
            </w:r>
            <w:r>
              <w:rPr>
                <w:rFonts w:ascii="Arial" w:hAnsi="Arial" w:cs="Arial"/>
                <w:sz w:val="22"/>
                <w:szCs w:val="22"/>
              </w:rPr>
              <w:t>Reference 323</w:t>
            </w:r>
            <w:r w:rsidRPr="004B6822">
              <w:rPr>
                <w:rFonts w:ascii="Arial" w:hAnsi="Arial" w:cs="Arial"/>
                <w:sz w:val="22"/>
                <w:szCs w:val="22"/>
              </w:rPr>
              <w:t xml:space="preserve">: </w:t>
            </w:r>
            <w:smartTag w:uri="urn:schemas-microsoft-com:office:smarttags" w:element="place">
              <w:smartTag w:uri="urn:schemas-microsoft-com:office:smarttags" w:element="City">
                <w:r w:rsidRPr="004B6822">
                  <w:rPr>
                    <w:rFonts w:ascii="Arial" w:hAnsi="Arial" w:cs="Arial"/>
                    <w:sz w:val="22"/>
                    <w:szCs w:val="22"/>
                  </w:rPr>
                  <w:t>Jaselskis</w:t>
                </w:r>
              </w:smartTag>
              <w:r w:rsidR="00A86139">
                <w:rPr>
                  <w:rFonts w:ascii="Arial" w:hAnsi="Arial" w:cs="Arial"/>
                  <w:sz w:val="22"/>
                  <w:szCs w:val="22"/>
                </w:rPr>
                <w:t>,</w:t>
              </w:r>
              <w:r w:rsidRPr="004B6822">
                <w:rPr>
                  <w:rFonts w:ascii="Arial" w:hAnsi="Arial" w:cs="Arial"/>
                  <w:sz w:val="22"/>
                  <w:szCs w:val="22"/>
                </w:rPr>
                <w:t xml:space="preserve"> </w:t>
              </w:r>
              <w:smartTag w:uri="urn:schemas-microsoft-com:office:smarttags" w:element="country-region">
                <w:r w:rsidRPr="004B6822">
                  <w:rPr>
                    <w:rFonts w:ascii="Arial" w:hAnsi="Arial" w:cs="Arial"/>
                    <w:sz w:val="22"/>
                    <w:szCs w:val="22"/>
                  </w:rPr>
                  <w:t>C</w:t>
                </w:r>
                <w:r w:rsidR="00A86139">
                  <w:rPr>
                    <w:rFonts w:ascii="Arial" w:hAnsi="Arial" w:cs="Arial"/>
                    <w:sz w:val="22"/>
                    <w:szCs w:val="22"/>
                  </w:rPr>
                  <w:t>.</w:t>
                </w:r>
                <w:r w:rsidRPr="004B6822">
                  <w:rPr>
                    <w:rFonts w:ascii="Arial" w:hAnsi="Arial" w:cs="Arial"/>
                    <w:sz w:val="22"/>
                    <w:szCs w:val="22"/>
                  </w:rPr>
                  <w:t>A</w:t>
                </w:r>
                <w:r w:rsidR="00A86139">
                  <w:rPr>
                    <w:rFonts w:ascii="Arial" w:hAnsi="Arial" w:cs="Arial"/>
                    <w:sz w:val="22"/>
                    <w:szCs w:val="22"/>
                  </w:rPr>
                  <w:t>.</w:t>
                </w:r>
              </w:smartTag>
            </w:smartTag>
            <w:r w:rsidRPr="004B6822">
              <w:rPr>
                <w:rFonts w:ascii="Arial" w:hAnsi="Arial" w:cs="Arial"/>
                <w:sz w:val="22"/>
                <w:szCs w:val="22"/>
              </w:rPr>
              <w:t>, Cook</w:t>
            </w:r>
            <w:r w:rsidR="00A86139">
              <w:rPr>
                <w:rFonts w:ascii="Arial" w:hAnsi="Arial" w:cs="Arial"/>
                <w:sz w:val="22"/>
                <w:szCs w:val="22"/>
              </w:rPr>
              <w:t>,</w:t>
            </w:r>
            <w:r w:rsidRPr="004B6822">
              <w:rPr>
                <w:rFonts w:ascii="Arial" w:hAnsi="Arial" w:cs="Arial"/>
                <w:sz w:val="22"/>
                <w:szCs w:val="22"/>
              </w:rPr>
              <w:t xml:space="preserve"> E</w:t>
            </w:r>
            <w:r w:rsidR="00A86139">
              <w:rPr>
                <w:rFonts w:ascii="Arial" w:hAnsi="Arial" w:cs="Arial"/>
                <w:sz w:val="22"/>
                <w:szCs w:val="22"/>
              </w:rPr>
              <w:t>.</w:t>
            </w:r>
            <w:r w:rsidRPr="004B6822">
              <w:rPr>
                <w:rFonts w:ascii="Arial" w:hAnsi="Arial" w:cs="Arial"/>
                <w:sz w:val="22"/>
                <w:szCs w:val="22"/>
              </w:rPr>
              <w:t>H</w:t>
            </w:r>
            <w:r w:rsidR="00A86139">
              <w:rPr>
                <w:rFonts w:ascii="Arial" w:hAnsi="Arial" w:cs="Arial"/>
                <w:sz w:val="22"/>
                <w:szCs w:val="22"/>
              </w:rPr>
              <w:t>.,</w:t>
            </w:r>
            <w:r w:rsidRPr="004B6822">
              <w:rPr>
                <w:rFonts w:ascii="Arial" w:hAnsi="Arial" w:cs="Arial"/>
                <w:sz w:val="22"/>
                <w:szCs w:val="22"/>
              </w:rPr>
              <w:t xml:space="preserve"> et al. Clonidine treatment of hyperactive and impulsive children with autistic disorder. </w:t>
            </w:r>
            <w:r w:rsidRPr="00EA62B1">
              <w:rPr>
                <w:rFonts w:ascii="Arial" w:hAnsi="Arial" w:cs="Arial"/>
                <w:i/>
                <w:sz w:val="22"/>
                <w:szCs w:val="22"/>
              </w:rPr>
              <w:t xml:space="preserve">J of </w:t>
            </w:r>
            <w:r>
              <w:rPr>
                <w:rFonts w:ascii="Arial" w:hAnsi="Arial" w:cs="Arial"/>
                <w:i/>
                <w:sz w:val="22"/>
                <w:szCs w:val="22"/>
              </w:rPr>
              <w:t>Clin P</w:t>
            </w:r>
            <w:r w:rsidRPr="00EA62B1">
              <w:rPr>
                <w:rFonts w:ascii="Arial" w:hAnsi="Arial" w:cs="Arial"/>
                <w:i/>
                <w:sz w:val="22"/>
                <w:szCs w:val="22"/>
              </w:rPr>
              <w:t>sychopharmacology</w:t>
            </w:r>
            <w:r w:rsidRPr="004B6822">
              <w:rPr>
                <w:rFonts w:ascii="Arial" w:hAnsi="Arial" w:cs="Arial"/>
                <w:sz w:val="22"/>
                <w:szCs w:val="22"/>
              </w:rPr>
              <w:t>, 1992;12:322-327</w:t>
            </w:r>
            <w:r>
              <w:rPr>
                <w:rFonts w:ascii="Arial" w:hAnsi="Arial" w:cs="Arial"/>
                <w:sz w:val="22"/>
                <w:szCs w:val="22"/>
              </w:rPr>
              <w:t>.</w:t>
            </w:r>
          </w:p>
        </w:tc>
      </w:tr>
    </w:tbl>
    <w:p w14:paraId="10488D1B" w14:textId="77777777" w:rsidR="00D97D17" w:rsidRPr="004B6822"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1620"/>
        <w:gridCol w:w="6120"/>
        <w:gridCol w:w="6480"/>
      </w:tblGrid>
      <w:tr w:rsidR="00D97D17" w:rsidRPr="004B6822" w14:paraId="32B00664" w14:textId="77777777">
        <w:tblPrEx>
          <w:tblCellMar>
            <w:top w:w="0" w:type="dxa"/>
            <w:left w:w="0" w:type="dxa"/>
            <w:bottom w:w="0" w:type="dxa"/>
            <w:right w:w="0" w:type="dxa"/>
          </w:tblCellMar>
        </w:tblPrEx>
        <w:tc>
          <w:tcPr>
            <w:tcW w:w="1620" w:type="dxa"/>
            <w:tcBorders>
              <w:top w:val="threeDEmboss" w:sz="6" w:space="0" w:color="auto"/>
              <w:left w:val="threeDEmboss" w:sz="6" w:space="0" w:color="auto"/>
              <w:bottom w:val="threeDEmboss" w:sz="6" w:space="0" w:color="auto"/>
              <w:right w:val="threeDEmboss" w:sz="6" w:space="0" w:color="auto"/>
            </w:tcBorders>
            <w:vAlign w:val="center"/>
          </w:tcPr>
          <w:p w14:paraId="4A59EFE4" w14:textId="77777777" w:rsidR="00D97D17" w:rsidRPr="004B6822" w:rsidRDefault="00A86139"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7754E8AC" w14:textId="77777777" w:rsidR="00D97D17" w:rsidRPr="004B6822" w:rsidRDefault="00A86139" w:rsidP="00D97D17">
            <w:pPr>
              <w:rPr>
                <w:rFonts w:ascii="Arial" w:hAnsi="Arial" w:cs="Arial"/>
                <w:sz w:val="22"/>
                <w:szCs w:val="22"/>
              </w:rPr>
            </w:pPr>
            <w:r>
              <w:rPr>
                <w:rFonts w:ascii="Arial" w:hAnsi="Arial" w:cs="Arial"/>
                <w:sz w:val="22"/>
                <w:szCs w:val="22"/>
              </w:rPr>
              <w:t>Randomised controlled trial –</w:t>
            </w:r>
            <w:r w:rsidR="00D97D17" w:rsidRPr="004B6822">
              <w:rPr>
                <w:rFonts w:ascii="Arial" w:hAnsi="Arial" w:cs="Arial"/>
                <w:sz w:val="22"/>
                <w:szCs w:val="22"/>
              </w:rPr>
              <w:t xml:space="preserve"> Grade 1</w:t>
            </w:r>
          </w:p>
        </w:tc>
        <w:tc>
          <w:tcPr>
            <w:tcW w:w="6480" w:type="dxa"/>
            <w:tcBorders>
              <w:top w:val="threeDEmboss" w:sz="6" w:space="0" w:color="auto"/>
              <w:left w:val="threeDEmboss" w:sz="6" w:space="0" w:color="auto"/>
              <w:bottom w:val="threeDEmboss" w:sz="6" w:space="0" w:color="auto"/>
              <w:right w:val="threeDEmboss" w:sz="6" w:space="0" w:color="auto"/>
            </w:tcBorders>
          </w:tcPr>
          <w:p w14:paraId="0F6F0F70" w14:textId="77777777" w:rsidR="00D97D17" w:rsidRPr="004B6822" w:rsidRDefault="00D97D17" w:rsidP="00D97D17">
            <w:pPr>
              <w:rPr>
                <w:rFonts w:ascii="Arial" w:hAnsi="Arial" w:cs="Arial"/>
                <w:sz w:val="22"/>
                <w:szCs w:val="22"/>
              </w:rPr>
            </w:pPr>
          </w:p>
        </w:tc>
      </w:tr>
      <w:tr w:rsidR="00D97D17" w:rsidRPr="004B6822" w14:paraId="3C354260"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25F207D7"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512390F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tc>
        <w:tc>
          <w:tcPr>
            <w:tcW w:w="6480" w:type="dxa"/>
            <w:tcBorders>
              <w:top w:val="threeDEmboss" w:sz="6" w:space="0" w:color="auto"/>
              <w:left w:val="threeDEmboss" w:sz="6" w:space="0" w:color="auto"/>
              <w:bottom w:val="threeDEmboss" w:sz="6" w:space="0" w:color="auto"/>
              <w:right w:val="threeDEmboss" w:sz="6" w:space="0" w:color="auto"/>
            </w:tcBorders>
          </w:tcPr>
          <w:p w14:paraId="5C7CD64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Examine effects of clonidine in autism</w:t>
            </w:r>
            <w:r w:rsidR="00A86139">
              <w:rPr>
                <w:rFonts w:ascii="Arial" w:hAnsi="Arial" w:cs="Arial"/>
                <w:sz w:val="22"/>
                <w:szCs w:val="22"/>
              </w:rPr>
              <w:t>.</w:t>
            </w:r>
          </w:p>
        </w:tc>
      </w:tr>
      <w:tr w:rsidR="00D97D17" w:rsidRPr="004B6822" w14:paraId="7C93E329"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62403BE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5546333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Secondary</w:t>
            </w:r>
          </w:p>
        </w:tc>
        <w:tc>
          <w:tcPr>
            <w:tcW w:w="6480" w:type="dxa"/>
            <w:tcBorders>
              <w:top w:val="threeDEmboss" w:sz="6" w:space="0" w:color="auto"/>
              <w:left w:val="threeDEmboss" w:sz="6" w:space="0" w:color="auto"/>
              <w:bottom w:val="threeDEmboss" w:sz="6" w:space="0" w:color="auto"/>
              <w:right w:val="threeDEmboss" w:sz="6" w:space="0" w:color="auto"/>
            </w:tcBorders>
          </w:tcPr>
          <w:p w14:paraId="01282804" w14:textId="77777777" w:rsidR="00D97D17" w:rsidRPr="004B6822" w:rsidRDefault="00D97D17" w:rsidP="00D97D17">
            <w:pPr>
              <w:ind w:left="180"/>
              <w:rPr>
                <w:rFonts w:ascii="Arial" w:hAnsi="Arial" w:cs="Arial"/>
                <w:sz w:val="22"/>
                <w:szCs w:val="22"/>
              </w:rPr>
            </w:pPr>
          </w:p>
        </w:tc>
      </w:tr>
      <w:tr w:rsidR="00D97D17" w:rsidRPr="004B6822" w14:paraId="762C7245"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507EA790"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6120" w:type="dxa"/>
            <w:tcBorders>
              <w:top w:val="threeDEmboss" w:sz="6" w:space="0" w:color="auto"/>
              <w:left w:val="threeDEmboss" w:sz="6" w:space="0" w:color="auto"/>
              <w:bottom w:val="threeDEmboss" w:sz="6" w:space="0" w:color="auto"/>
              <w:right w:val="threeDEmboss" w:sz="6" w:space="0" w:color="auto"/>
            </w:tcBorders>
          </w:tcPr>
          <w:p w14:paraId="25EF148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 </w:t>
            </w:r>
          </w:p>
        </w:tc>
        <w:tc>
          <w:tcPr>
            <w:tcW w:w="6480" w:type="dxa"/>
            <w:tcBorders>
              <w:top w:val="threeDEmboss" w:sz="6" w:space="0" w:color="auto"/>
              <w:left w:val="threeDEmboss" w:sz="6" w:space="0" w:color="auto"/>
              <w:bottom w:val="threeDEmboss" w:sz="6" w:space="0" w:color="auto"/>
              <w:right w:val="threeDEmboss" w:sz="6" w:space="0" w:color="auto"/>
            </w:tcBorders>
          </w:tcPr>
          <w:p w14:paraId="5FF286D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8</w:t>
            </w:r>
          </w:p>
        </w:tc>
      </w:tr>
      <w:tr w:rsidR="00D97D17" w:rsidRPr="004B6822" w14:paraId="57657742"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2228C4C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1125FD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Age, sex, race, and other relevant risk factors </w:t>
            </w:r>
          </w:p>
        </w:tc>
        <w:tc>
          <w:tcPr>
            <w:tcW w:w="6480" w:type="dxa"/>
            <w:tcBorders>
              <w:top w:val="threeDEmboss" w:sz="6" w:space="0" w:color="auto"/>
              <w:left w:val="threeDEmboss" w:sz="6" w:space="0" w:color="auto"/>
              <w:bottom w:val="threeDEmboss" w:sz="6" w:space="0" w:color="auto"/>
              <w:right w:val="threeDEmboss" w:sz="6" w:space="0" w:color="auto"/>
            </w:tcBorders>
          </w:tcPr>
          <w:p w14:paraId="08F26DA8" w14:textId="77777777" w:rsidR="00D97D17" w:rsidRPr="004B6822" w:rsidRDefault="00A86139" w:rsidP="00D97D17">
            <w:pPr>
              <w:ind w:left="180"/>
              <w:rPr>
                <w:rFonts w:ascii="Arial" w:hAnsi="Arial" w:cs="Arial"/>
                <w:sz w:val="22"/>
                <w:szCs w:val="22"/>
              </w:rPr>
            </w:pPr>
            <w:r>
              <w:rPr>
                <w:rFonts w:ascii="Arial" w:hAnsi="Arial" w:cs="Arial"/>
                <w:sz w:val="22"/>
                <w:szCs w:val="22"/>
              </w:rPr>
              <w:t>5.0yr -</w:t>
            </w:r>
            <w:r w:rsidR="00D97D17" w:rsidRPr="004B6822">
              <w:rPr>
                <w:rFonts w:ascii="Arial" w:hAnsi="Arial" w:cs="Arial"/>
                <w:sz w:val="22"/>
                <w:szCs w:val="22"/>
              </w:rPr>
              <w:t xml:space="preserve"> 13.4yr; Male; FSIQ 30-75; </w:t>
            </w:r>
            <w:r>
              <w:rPr>
                <w:rFonts w:ascii="Arial" w:hAnsi="Arial" w:cs="Arial"/>
                <w:sz w:val="22"/>
                <w:szCs w:val="22"/>
              </w:rPr>
              <w:t>Race not stated; SE class given</w:t>
            </w:r>
          </w:p>
        </w:tc>
      </w:tr>
      <w:tr w:rsidR="00D97D17" w:rsidRPr="004B6822" w14:paraId="287692C3"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6A9D05C7"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4F3853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Inclusion and exclusion criteria </w:t>
            </w:r>
          </w:p>
        </w:tc>
        <w:tc>
          <w:tcPr>
            <w:tcW w:w="6480" w:type="dxa"/>
            <w:tcBorders>
              <w:top w:val="threeDEmboss" w:sz="6" w:space="0" w:color="auto"/>
              <w:left w:val="threeDEmboss" w:sz="6" w:space="0" w:color="auto"/>
              <w:bottom w:val="threeDEmboss" w:sz="6" w:space="0" w:color="auto"/>
              <w:right w:val="threeDEmboss" w:sz="6" w:space="0" w:color="auto"/>
            </w:tcBorders>
          </w:tcPr>
          <w:p w14:paraId="2D4AC50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In: ASD meeting DSM IIIR criteria, confirmed independently by 2 psychiatrists. Hyperactive, impulsive behaviour excessive for developmental and language level. Previously failed treatment with MPH, neuroleptic or desipramine</w:t>
            </w:r>
            <w:r w:rsidR="00A86139">
              <w:rPr>
                <w:rFonts w:ascii="Arial" w:hAnsi="Arial" w:cs="Arial"/>
                <w:sz w:val="22"/>
                <w:szCs w:val="22"/>
              </w:rPr>
              <w:t>.</w:t>
            </w:r>
          </w:p>
        </w:tc>
      </w:tr>
      <w:tr w:rsidR="00D97D17" w:rsidRPr="004B6822" w14:paraId="24B0F166"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67E91329"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391014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Power </w:t>
            </w:r>
          </w:p>
        </w:tc>
        <w:tc>
          <w:tcPr>
            <w:tcW w:w="6480" w:type="dxa"/>
            <w:tcBorders>
              <w:top w:val="threeDEmboss" w:sz="6" w:space="0" w:color="auto"/>
              <w:left w:val="threeDEmboss" w:sz="6" w:space="0" w:color="auto"/>
              <w:bottom w:val="threeDEmboss" w:sz="6" w:space="0" w:color="auto"/>
              <w:right w:val="threeDEmboss" w:sz="6" w:space="0" w:color="auto"/>
            </w:tcBorders>
          </w:tcPr>
          <w:p w14:paraId="1CEBFF6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Not stated</w:t>
            </w:r>
          </w:p>
        </w:tc>
      </w:tr>
      <w:tr w:rsidR="00D97D17" w:rsidRPr="004B6822" w14:paraId="55641F2F"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329A2A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F50ECC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Method of randomisation </w:t>
            </w:r>
          </w:p>
        </w:tc>
        <w:tc>
          <w:tcPr>
            <w:tcW w:w="6480" w:type="dxa"/>
            <w:tcBorders>
              <w:top w:val="threeDEmboss" w:sz="6" w:space="0" w:color="auto"/>
              <w:left w:val="threeDEmboss" w:sz="6" w:space="0" w:color="auto"/>
              <w:bottom w:val="threeDEmboss" w:sz="6" w:space="0" w:color="auto"/>
              <w:right w:val="threeDEmboss" w:sz="6" w:space="0" w:color="auto"/>
            </w:tcBorders>
          </w:tcPr>
          <w:p w14:paraId="3E97820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Random assignment by non-rating clinician</w:t>
            </w:r>
          </w:p>
        </w:tc>
      </w:tr>
      <w:tr w:rsidR="00D97D17" w:rsidRPr="004B6822" w14:paraId="234F96C0"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7D0D2357"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C11B59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4E6F6A5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Placebo or clonidine tapered up over 2/52 to 4-10 mcg/kg/day; 4/52 </w:t>
            </w:r>
            <w:r w:rsidR="00A86139">
              <w:rPr>
                <w:rFonts w:ascii="Arial" w:hAnsi="Arial" w:cs="Arial"/>
                <w:sz w:val="22"/>
                <w:szCs w:val="22"/>
              </w:rPr>
              <w:t>on full dose; 1/52 taper; cross</w:t>
            </w:r>
            <w:r w:rsidRPr="004B6822">
              <w:rPr>
                <w:rFonts w:ascii="Arial" w:hAnsi="Arial" w:cs="Arial"/>
                <w:sz w:val="22"/>
                <w:szCs w:val="22"/>
              </w:rPr>
              <w:t>over weeks 8-13 and tapered off in week 14.</w:t>
            </w:r>
          </w:p>
        </w:tc>
      </w:tr>
      <w:tr w:rsidR="00D97D17" w:rsidRPr="004B6822" w14:paraId="06A08F92"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F5702F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81A897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tc>
        <w:tc>
          <w:tcPr>
            <w:tcW w:w="6480" w:type="dxa"/>
            <w:tcBorders>
              <w:top w:val="threeDEmboss" w:sz="6" w:space="0" w:color="auto"/>
              <w:left w:val="threeDEmboss" w:sz="6" w:space="0" w:color="auto"/>
              <w:bottom w:val="threeDEmboss" w:sz="6" w:space="0" w:color="auto"/>
              <w:right w:val="threeDEmboss" w:sz="6" w:space="0" w:color="auto"/>
            </w:tcBorders>
          </w:tcPr>
          <w:p w14:paraId="7D176C3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Raters, parents and teachers all blinded</w:t>
            </w:r>
          </w:p>
        </w:tc>
      </w:tr>
      <w:tr w:rsidR="00D97D17" w:rsidRPr="004B6822" w14:paraId="5546B84B"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58B0900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89355E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17528F0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14 weeks</w:t>
            </w:r>
          </w:p>
        </w:tc>
      </w:tr>
      <w:tr w:rsidR="00D97D17" w:rsidRPr="004B6822" w14:paraId="6D38088A"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518F588"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990258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29FD15B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9th subject dropped because non-compliant with meds and rating scales in week 1</w:t>
            </w:r>
          </w:p>
        </w:tc>
      </w:tr>
      <w:tr w:rsidR="00D97D17" w:rsidRPr="004B6822" w14:paraId="723556BF"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19AC9344"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6120" w:type="dxa"/>
            <w:tcBorders>
              <w:top w:val="threeDEmboss" w:sz="6" w:space="0" w:color="auto"/>
              <w:left w:val="threeDEmboss" w:sz="6" w:space="0" w:color="auto"/>
              <w:bottom w:val="threeDEmboss" w:sz="6" w:space="0" w:color="auto"/>
              <w:right w:val="threeDEmboss" w:sz="6" w:space="0" w:color="auto"/>
            </w:tcBorders>
          </w:tcPr>
          <w:p w14:paraId="0C9A585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w:t>
            </w:r>
          </w:p>
        </w:tc>
        <w:tc>
          <w:tcPr>
            <w:tcW w:w="6480" w:type="dxa"/>
            <w:tcBorders>
              <w:top w:val="threeDEmboss" w:sz="6" w:space="0" w:color="auto"/>
              <w:left w:val="threeDEmboss" w:sz="6" w:space="0" w:color="auto"/>
              <w:bottom w:val="threeDEmboss" w:sz="6" w:space="0" w:color="auto"/>
              <w:right w:val="threeDEmboss" w:sz="6" w:space="0" w:color="auto"/>
            </w:tcBorders>
          </w:tcPr>
          <w:p w14:paraId="183CDEA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tc>
      </w:tr>
      <w:tr w:rsidR="00D97D17" w:rsidRPr="004B6822" w14:paraId="1923F1EE"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034DC731"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9DF423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study population typical of patients with this disease? </w:t>
            </w:r>
          </w:p>
        </w:tc>
        <w:tc>
          <w:tcPr>
            <w:tcW w:w="6480" w:type="dxa"/>
            <w:tcBorders>
              <w:top w:val="threeDEmboss" w:sz="6" w:space="0" w:color="auto"/>
              <w:left w:val="threeDEmboss" w:sz="6" w:space="0" w:color="auto"/>
              <w:bottom w:val="threeDEmboss" w:sz="6" w:space="0" w:color="auto"/>
              <w:right w:val="threeDEmboss" w:sz="6" w:space="0" w:color="auto"/>
            </w:tcBorders>
          </w:tcPr>
          <w:p w14:paraId="64FB562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 but no female subjects</w:t>
            </w:r>
          </w:p>
        </w:tc>
      </w:tr>
      <w:tr w:rsidR="00D97D17" w:rsidRPr="004B6822" w14:paraId="68C84210"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1304E4F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DCFD53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Were the treatment/control groups comparable at baseline? </w:t>
            </w:r>
          </w:p>
        </w:tc>
        <w:tc>
          <w:tcPr>
            <w:tcW w:w="6480" w:type="dxa"/>
            <w:tcBorders>
              <w:top w:val="threeDEmboss" w:sz="6" w:space="0" w:color="auto"/>
              <w:left w:val="threeDEmboss" w:sz="6" w:space="0" w:color="auto"/>
              <w:bottom w:val="threeDEmboss" w:sz="6" w:space="0" w:color="auto"/>
              <w:right w:val="threeDEmboss" w:sz="6" w:space="0" w:color="auto"/>
            </w:tcBorders>
          </w:tcPr>
          <w:p w14:paraId="69331C0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Crossover design</w:t>
            </w:r>
          </w:p>
        </w:tc>
      </w:tr>
      <w:tr w:rsidR="00D97D17" w:rsidRPr="004B6822" w14:paraId="60F1793E"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659B5F1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49CCCA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intervention compared to placebo and/or best accepted 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5E64ED5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tc>
      </w:tr>
      <w:tr w:rsidR="00D97D17" w:rsidRPr="004B6822" w14:paraId="43942EA8"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2AC5358A"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AA3A5D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there compliance with the intervention?</w:t>
            </w:r>
          </w:p>
        </w:tc>
        <w:tc>
          <w:tcPr>
            <w:tcW w:w="6480" w:type="dxa"/>
            <w:tcBorders>
              <w:top w:val="threeDEmboss" w:sz="6" w:space="0" w:color="auto"/>
              <w:left w:val="threeDEmboss" w:sz="6" w:space="0" w:color="auto"/>
              <w:bottom w:val="threeDEmboss" w:sz="6" w:space="0" w:color="auto"/>
              <w:right w:val="threeDEmboss" w:sz="6" w:space="0" w:color="auto"/>
            </w:tcBorders>
          </w:tcPr>
          <w:p w14:paraId="231DA6C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 (non-compliant subject dropped)</w:t>
            </w:r>
          </w:p>
        </w:tc>
      </w:tr>
      <w:tr w:rsidR="00D97D17" w:rsidRPr="004B6822" w14:paraId="0174F020"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26CEC15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4DD00E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equal intensity of observation of study and control subjects? </w:t>
            </w:r>
          </w:p>
        </w:tc>
        <w:tc>
          <w:tcPr>
            <w:tcW w:w="6480" w:type="dxa"/>
            <w:tcBorders>
              <w:top w:val="threeDEmboss" w:sz="6" w:space="0" w:color="auto"/>
              <w:left w:val="threeDEmboss" w:sz="6" w:space="0" w:color="auto"/>
              <w:bottom w:val="threeDEmboss" w:sz="6" w:space="0" w:color="auto"/>
              <w:right w:val="threeDEmboss" w:sz="6" w:space="0" w:color="auto"/>
            </w:tcBorders>
          </w:tcPr>
          <w:p w14:paraId="0D794C6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tc>
      </w:tr>
      <w:tr w:rsidR="00D97D17" w:rsidRPr="004B6822" w14:paraId="1515B02C"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E2CB3E5"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3FE41D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process of observation likely to affect the outcome? </w:t>
            </w:r>
          </w:p>
        </w:tc>
        <w:tc>
          <w:tcPr>
            <w:tcW w:w="6480" w:type="dxa"/>
            <w:tcBorders>
              <w:top w:val="threeDEmboss" w:sz="6" w:space="0" w:color="auto"/>
              <w:left w:val="threeDEmboss" w:sz="6" w:space="0" w:color="auto"/>
              <w:bottom w:val="threeDEmboss" w:sz="6" w:space="0" w:color="auto"/>
              <w:right w:val="threeDEmboss" w:sz="6" w:space="0" w:color="auto"/>
            </w:tcBorders>
          </w:tcPr>
          <w:p w14:paraId="1C30BED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 ratings averaged over 6/52. Does not allow for cumulative effect or tolerance.</w:t>
            </w:r>
          </w:p>
        </w:tc>
      </w:tr>
      <w:tr w:rsidR="00D97D17" w:rsidRPr="004B6822" w14:paraId="06130B37"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C1443B3"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076215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Intention to treat analysis? </w:t>
            </w:r>
          </w:p>
        </w:tc>
        <w:tc>
          <w:tcPr>
            <w:tcW w:w="6480" w:type="dxa"/>
            <w:tcBorders>
              <w:top w:val="threeDEmboss" w:sz="6" w:space="0" w:color="auto"/>
              <w:left w:val="threeDEmboss" w:sz="6" w:space="0" w:color="auto"/>
              <w:bottom w:val="threeDEmboss" w:sz="6" w:space="0" w:color="auto"/>
              <w:right w:val="threeDEmboss" w:sz="6" w:space="0" w:color="auto"/>
            </w:tcBorders>
          </w:tcPr>
          <w:p w14:paraId="3EE8DA7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w:t>
            </w:r>
          </w:p>
        </w:tc>
      </w:tr>
      <w:tr w:rsidR="00D97D17" w:rsidRPr="004B6822" w14:paraId="27AEC5A1"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23A1DEA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3E668F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Did conclusions about safety take into account the limited size of the study? </w:t>
            </w:r>
          </w:p>
        </w:tc>
        <w:tc>
          <w:tcPr>
            <w:tcW w:w="6480" w:type="dxa"/>
            <w:tcBorders>
              <w:top w:val="threeDEmboss" w:sz="6" w:space="0" w:color="auto"/>
              <w:left w:val="threeDEmboss" w:sz="6" w:space="0" w:color="auto"/>
              <w:bottom w:val="threeDEmboss" w:sz="6" w:space="0" w:color="auto"/>
              <w:right w:val="threeDEmboss" w:sz="6" w:space="0" w:color="auto"/>
            </w:tcBorders>
          </w:tcPr>
          <w:p w14:paraId="095547C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r w:rsidR="00A86139">
              <w:rPr>
                <w:rFonts w:ascii="Arial" w:hAnsi="Arial" w:cs="Arial"/>
                <w:sz w:val="22"/>
                <w:szCs w:val="22"/>
              </w:rPr>
              <w:t>o, but described as pilot study</w:t>
            </w:r>
            <w:r w:rsidR="007A2A34">
              <w:rPr>
                <w:rFonts w:ascii="Arial" w:hAnsi="Arial" w:cs="Arial"/>
                <w:sz w:val="22"/>
                <w:szCs w:val="22"/>
              </w:rPr>
              <w:t>.</w:t>
            </w:r>
          </w:p>
        </w:tc>
      </w:tr>
      <w:tr w:rsidR="00D97D17" w:rsidRPr="004B6822" w14:paraId="6E5A3E4D"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6E07765"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C51499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effectiveness proven? </w:t>
            </w:r>
          </w:p>
        </w:tc>
        <w:tc>
          <w:tcPr>
            <w:tcW w:w="6480" w:type="dxa"/>
            <w:tcBorders>
              <w:top w:val="threeDEmboss" w:sz="6" w:space="0" w:color="auto"/>
              <w:left w:val="threeDEmboss" w:sz="6" w:space="0" w:color="auto"/>
              <w:bottom w:val="threeDEmboss" w:sz="6" w:space="0" w:color="auto"/>
              <w:right w:val="threeDEmboss" w:sz="6" w:space="0" w:color="auto"/>
            </w:tcBorders>
          </w:tcPr>
          <w:p w14:paraId="7580EEE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w:t>
            </w:r>
          </w:p>
        </w:tc>
      </w:tr>
      <w:tr w:rsidR="00D97D17" w:rsidRPr="004B6822" w14:paraId="79EFE40B"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7151247"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E6ADC7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6480" w:type="dxa"/>
            <w:tcBorders>
              <w:top w:val="threeDEmboss" w:sz="6" w:space="0" w:color="auto"/>
              <w:left w:val="threeDEmboss" w:sz="6" w:space="0" w:color="auto"/>
              <w:bottom w:val="threeDEmboss" w:sz="6" w:space="0" w:color="auto"/>
              <w:right w:val="threeDEmboss" w:sz="6" w:space="0" w:color="auto"/>
            </w:tcBorders>
          </w:tcPr>
          <w:p w14:paraId="0498EE0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tc>
      </w:tr>
      <w:tr w:rsidR="00D97D17" w:rsidRPr="004B6822" w14:paraId="3AF4251A"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030C7CFA"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6120" w:type="dxa"/>
            <w:tcBorders>
              <w:top w:val="threeDEmboss" w:sz="6" w:space="0" w:color="auto"/>
              <w:left w:val="threeDEmboss" w:sz="6" w:space="0" w:color="auto"/>
              <w:bottom w:val="threeDEmboss" w:sz="6" w:space="0" w:color="auto"/>
              <w:right w:val="threeDEmboss" w:sz="6" w:space="0" w:color="auto"/>
            </w:tcBorders>
          </w:tcPr>
          <w:p w14:paraId="1123236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Quantified results (</w:t>
            </w:r>
            <w:r w:rsidR="000D2F6B">
              <w:rPr>
                <w:rFonts w:ascii="Arial" w:hAnsi="Arial" w:cs="Arial"/>
                <w:sz w:val="22"/>
                <w:szCs w:val="22"/>
              </w:rPr>
              <w:t>ie,</w:t>
            </w:r>
            <w:r w:rsidRPr="004B6822">
              <w:rPr>
                <w:rFonts w:ascii="Arial" w:hAnsi="Arial" w:cs="Arial"/>
                <w:sz w:val="22"/>
                <w:szCs w:val="22"/>
              </w:rPr>
              <w:t xml:space="preserve">., incidence /1000) </w:t>
            </w:r>
          </w:p>
        </w:tc>
        <w:tc>
          <w:tcPr>
            <w:tcW w:w="6480" w:type="dxa"/>
            <w:tcBorders>
              <w:top w:val="threeDEmboss" w:sz="6" w:space="0" w:color="auto"/>
              <w:left w:val="threeDEmboss" w:sz="6" w:space="0" w:color="auto"/>
              <w:bottom w:val="threeDEmboss" w:sz="6" w:space="0" w:color="auto"/>
              <w:right w:val="threeDEmboss" w:sz="6" w:space="0" w:color="auto"/>
            </w:tcBorders>
          </w:tcPr>
          <w:p w14:paraId="0C1273E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tc>
      </w:tr>
      <w:tr w:rsidR="00D97D17" w:rsidRPr="004B6822" w14:paraId="04523508"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3403049"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089323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tc>
        <w:tc>
          <w:tcPr>
            <w:tcW w:w="6480" w:type="dxa"/>
            <w:tcBorders>
              <w:top w:val="threeDEmboss" w:sz="6" w:space="0" w:color="auto"/>
              <w:left w:val="threeDEmboss" w:sz="6" w:space="0" w:color="auto"/>
              <w:bottom w:val="threeDEmboss" w:sz="6" w:space="0" w:color="auto"/>
              <w:right w:val="threeDEmboss" w:sz="6" w:space="0" w:color="auto"/>
            </w:tcBorders>
          </w:tcPr>
          <w:p w14:paraId="7A575B3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029AAA66"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60C9194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DDC449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tc>
        <w:tc>
          <w:tcPr>
            <w:tcW w:w="6480" w:type="dxa"/>
            <w:tcBorders>
              <w:top w:val="threeDEmboss" w:sz="6" w:space="0" w:color="auto"/>
              <w:left w:val="threeDEmboss" w:sz="6" w:space="0" w:color="auto"/>
              <w:bottom w:val="threeDEmboss" w:sz="6" w:space="0" w:color="auto"/>
              <w:right w:val="threeDEmboss" w:sz="6" w:space="0" w:color="auto"/>
            </w:tcBorders>
          </w:tcPr>
          <w:p w14:paraId="26400F6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2486F332"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0287BA57"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C04405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tc>
        <w:tc>
          <w:tcPr>
            <w:tcW w:w="6480" w:type="dxa"/>
            <w:tcBorders>
              <w:top w:val="threeDEmboss" w:sz="6" w:space="0" w:color="auto"/>
              <w:left w:val="threeDEmboss" w:sz="6" w:space="0" w:color="auto"/>
              <w:bottom w:val="threeDEmboss" w:sz="6" w:space="0" w:color="auto"/>
              <w:right w:val="threeDEmboss" w:sz="6" w:space="0" w:color="auto"/>
            </w:tcBorders>
          </w:tcPr>
          <w:p w14:paraId="3A247AC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w:t>
            </w:r>
          </w:p>
        </w:tc>
      </w:tr>
      <w:tr w:rsidR="00D97D17" w:rsidRPr="004B6822" w14:paraId="004EA296"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682C82E7"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EA6CB8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tc>
        <w:tc>
          <w:tcPr>
            <w:tcW w:w="6480" w:type="dxa"/>
            <w:tcBorders>
              <w:top w:val="threeDEmboss" w:sz="6" w:space="0" w:color="auto"/>
              <w:left w:val="threeDEmboss" w:sz="6" w:space="0" w:color="auto"/>
              <w:bottom w:val="threeDEmboss" w:sz="6" w:space="0" w:color="auto"/>
              <w:right w:val="threeDEmboss" w:sz="6" w:space="0" w:color="auto"/>
            </w:tcBorders>
          </w:tcPr>
          <w:p w14:paraId="2FDB04A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tc>
      </w:tr>
      <w:tr w:rsidR="00D97D17" w:rsidRPr="004B6822" w14:paraId="625C207E"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63C00A24"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951E30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6480" w:type="dxa"/>
            <w:tcBorders>
              <w:top w:val="threeDEmboss" w:sz="6" w:space="0" w:color="auto"/>
              <w:left w:val="threeDEmboss" w:sz="6" w:space="0" w:color="auto"/>
              <w:bottom w:val="threeDEmboss" w:sz="6" w:space="0" w:color="auto"/>
              <w:right w:val="threeDEmboss" w:sz="6" w:space="0" w:color="auto"/>
            </w:tcBorders>
          </w:tcPr>
          <w:p w14:paraId="357EF3C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Yes</w:t>
            </w:r>
          </w:p>
        </w:tc>
      </w:tr>
      <w:tr w:rsidR="00D97D17" w:rsidRPr="004B6822" w14:paraId="4C9F218E"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035768E1"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6120" w:type="dxa"/>
            <w:tcBorders>
              <w:top w:val="threeDEmboss" w:sz="6" w:space="0" w:color="auto"/>
              <w:left w:val="threeDEmboss" w:sz="6" w:space="0" w:color="auto"/>
              <w:bottom w:val="threeDEmboss" w:sz="6" w:space="0" w:color="auto"/>
              <w:right w:val="threeDEmboss" w:sz="6" w:space="0" w:color="auto"/>
            </w:tcBorders>
          </w:tcPr>
          <w:p w14:paraId="4B5F30D1"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1DE09AC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Modest effect demonstrated but usefulness limited by side effects. Further studies needed.</w:t>
            </w:r>
          </w:p>
        </w:tc>
      </w:tr>
      <w:tr w:rsidR="00D97D17" w:rsidRPr="004B6822" w14:paraId="6EB6B3AC"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0FD72D30"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6120" w:type="dxa"/>
            <w:tcBorders>
              <w:top w:val="threeDEmboss" w:sz="6" w:space="0" w:color="auto"/>
              <w:left w:val="threeDEmboss" w:sz="6" w:space="0" w:color="auto"/>
              <w:bottom w:val="threeDEmboss" w:sz="6" w:space="0" w:color="auto"/>
              <w:right w:val="threeDEmboss" w:sz="6" w:space="0" w:color="auto"/>
            </w:tcBorders>
          </w:tcPr>
          <w:p w14:paraId="4CED53CB"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47B465E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Agree with authors’ conclusions. It is unfortunate that there appear to have been no further RCTs in children with ASD.</w:t>
            </w:r>
          </w:p>
        </w:tc>
      </w:tr>
    </w:tbl>
    <w:p w14:paraId="7217BC60" w14:textId="77777777" w:rsidR="00D97D17" w:rsidRPr="004B6822" w:rsidRDefault="00D97D17" w:rsidP="00D97D17">
      <w:pPr>
        <w:rPr>
          <w:rFonts w:ascii="Arial" w:hAnsi="Arial" w:cs="Arial"/>
          <w:sz w:val="22"/>
          <w:szCs w:val="22"/>
        </w:rPr>
      </w:pPr>
    </w:p>
    <w:p w14:paraId="13A2A87D" w14:textId="77777777" w:rsidR="00D97D17" w:rsidRPr="004B6822" w:rsidRDefault="00D97D17" w:rsidP="00D97D17">
      <w:pPr>
        <w:rPr>
          <w:rFonts w:ascii="Arial" w:hAnsi="Arial" w:cs="Arial"/>
          <w:sz w:val="22"/>
          <w:szCs w:val="22"/>
        </w:rPr>
      </w:pPr>
      <w:r w:rsidRPr="004B6822">
        <w:rPr>
          <w:rFonts w:ascii="Arial" w:hAnsi="Arial" w:cs="Arial"/>
          <w:sz w:val="22"/>
          <w:szCs w:val="22"/>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778C4111" w14:textId="77777777">
        <w:tblPrEx>
          <w:tblCellMar>
            <w:top w:w="0" w:type="dxa"/>
            <w:left w:w="0" w:type="dxa"/>
            <w:bottom w:w="0" w:type="dxa"/>
            <w:right w:w="0" w:type="dxa"/>
          </w:tblCellMar>
        </w:tblPrEx>
        <w:tc>
          <w:tcPr>
            <w:tcW w:w="14228" w:type="dxa"/>
            <w:vAlign w:val="center"/>
          </w:tcPr>
          <w:p w14:paraId="62266F64" w14:textId="77777777" w:rsidR="00D97D17" w:rsidRPr="004B6822" w:rsidRDefault="00D97D17" w:rsidP="00D97D17">
            <w:pPr>
              <w:rPr>
                <w:rFonts w:ascii="Arial" w:hAnsi="Arial" w:cs="Arial"/>
                <w:color w:val="000000"/>
                <w:sz w:val="22"/>
                <w:szCs w:val="22"/>
              </w:rPr>
            </w:pPr>
            <w:r w:rsidRPr="004B6822">
              <w:rPr>
                <w:rFonts w:ascii="Arial" w:hAnsi="Arial" w:cs="Arial"/>
                <w:sz w:val="22"/>
                <w:szCs w:val="22"/>
                <w:lang w:val="en-NZ"/>
              </w:rPr>
              <w:br w:type="page"/>
            </w:r>
            <w:r w:rsidRPr="004B6822">
              <w:rPr>
                <w:rFonts w:ascii="Arial" w:hAnsi="Arial" w:cs="Arial"/>
                <w:sz w:val="22"/>
                <w:szCs w:val="22"/>
              </w:rPr>
              <w:t>Reference</w:t>
            </w:r>
            <w:r>
              <w:rPr>
                <w:rFonts w:ascii="Arial" w:hAnsi="Arial" w:cs="Arial"/>
                <w:sz w:val="22"/>
                <w:szCs w:val="22"/>
              </w:rPr>
              <w:t xml:space="preserve"> 324:</w:t>
            </w:r>
            <w:r w:rsidRPr="004B6822">
              <w:rPr>
                <w:rFonts w:ascii="Arial" w:hAnsi="Arial" w:cs="Arial"/>
                <w:sz w:val="22"/>
                <w:szCs w:val="22"/>
              </w:rPr>
              <w:t xml:space="preserve"> </w:t>
            </w:r>
            <w:r w:rsidRPr="004B6822">
              <w:rPr>
                <w:rFonts w:ascii="Arial" w:hAnsi="Arial" w:cs="Arial"/>
                <w:bCs/>
                <w:color w:val="000000"/>
                <w:sz w:val="22"/>
                <w:szCs w:val="22"/>
              </w:rPr>
              <w:t>Marrosu</w:t>
            </w:r>
            <w:r w:rsidRPr="004B6822">
              <w:rPr>
                <w:rFonts w:ascii="Arial" w:hAnsi="Arial" w:cs="Arial"/>
                <w:color w:val="000000"/>
                <w:sz w:val="22"/>
                <w:szCs w:val="22"/>
              </w:rPr>
              <w:t>, F.</w:t>
            </w:r>
            <w:r w:rsidR="007A2A34">
              <w:rPr>
                <w:rFonts w:ascii="Arial" w:hAnsi="Arial" w:cs="Arial"/>
                <w:color w:val="000000"/>
                <w:sz w:val="22"/>
                <w:szCs w:val="22"/>
              </w:rPr>
              <w:t>,</w:t>
            </w:r>
            <w:r w:rsidRPr="004B6822">
              <w:rPr>
                <w:rFonts w:ascii="Arial" w:hAnsi="Arial" w:cs="Arial"/>
                <w:color w:val="000000"/>
                <w:sz w:val="22"/>
                <w:szCs w:val="22"/>
              </w:rPr>
              <w:t xml:space="preserve"> </w:t>
            </w:r>
            <w:r w:rsidRPr="004B6822">
              <w:rPr>
                <w:rFonts w:ascii="Arial" w:hAnsi="Arial" w:cs="Arial"/>
                <w:bCs/>
                <w:color w:val="000000"/>
                <w:sz w:val="22"/>
                <w:szCs w:val="22"/>
              </w:rPr>
              <w:t>Marrosu</w:t>
            </w:r>
            <w:r w:rsidRPr="004B6822">
              <w:rPr>
                <w:rFonts w:ascii="Arial" w:hAnsi="Arial" w:cs="Arial"/>
                <w:color w:val="000000"/>
                <w:sz w:val="22"/>
                <w:szCs w:val="22"/>
              </w:rPr>
              <w:t>, G.</w:t>
            </w:r>
            <w:r w:rsidR="007A2A34">
              <w:rPr>
                <w:rFonts w:ascii="Arial" w:hAnsi="Arial" w:cs="Arial"/>
                <w:color w:val="000000"/>
                <w:sz w:val="22"/>
                <w:szCs w:val="22"/>
              </w:rPr>
              <w:t>,</w:t>
            </w:r>
            <w:r w:rsidRPr="004B6822">
              <w:rPr>
                <w:rFonts w:ascii="Arial" w:hAnsi="Arial" w:cs="Arial"/>
                <w:color w:val="000000"/>
                <w:sz w:val="22"/>
                <w:szCs w:val="22"/>
              </w:rPr>
              <w:t xml:space="preserve"> Rachel, M</w:t>
            </w:r>
            <w:r w:rsidR="007A2A34">
              <w:rPr>
                <w:rFonts w:ascii="Arial" w:hAnsi="Arial" w:cs="Arial"/>
                <w:color w:val="000000"/>
                <w:sz w:val="22"/>
                <w:szCs w:val="22"/>
              </w:rPr>
              <w:t>.</w:t>
            </w:r>
            <w:r w:rsidRPr="004B6822">
              <w:rPr>
                <w:rFonts w:ascii="Arial" w:hAnsi="Arial" w:cs="Arial"/>
                <w:color w:val="000000"/>
                <w:sz w:val="22"/>
                <w:szCs w:val="22"/>
              </w:rPr>
              <w:t>G.</w:t>
            </w:r>
            <w:r w:rsidR="007A2A34">
              <w:rPr>
                <w:rFonts w:ascii="Arial" w:hAnsi="Arial" w:cs="Arial"/>
                <w:color w:val="000000"/>
                <w:sz w:val="22"/>
                <w:szCs w:val="22"/>
              </w:rPr>
              <w:t>,</w:t>
            </w:r>
            <w:r w:rsidRPr="004B6822">
              <w:rPr>
                <w:rFonts w:ascii="Arial" w:hAnsi="Arial" w:cs="Arial"/>
                <w:color w:val="000000"/>
                <w:sz w:val="22"/>
                <w:szCs w:val="22"/>
              </w:rPr>
              <w:t xml:space="preserve"> Biggio, G. Paradoxical reactions elicited by diazepam in children with classic autism. </w:t>
            </w:r>
            <w:r w:rsidRPr="00EA62B1">
              <w:rPr>
                <w:rFonts w:ascii="Arial" w:hAnsi="Arial" w:cs="Arial"/>
                <w:i/>
                <w:color w:val="000000"/>
                <w:sz w:val="22"/>
                <w:szCs w:val="22"/>
              </w:rPr>
              <w:t>Functional Neurology</w:t>
            </w:r>
            <w:r w:rsidRPr="004B6822">
              <w:rPr>
                <w:rFonts w:ascii="Arial" w:hAnsi="Arial" w:cs="Arial"/>
                <w:color w:val="000000"/>
                <w:sz w:val="22"/>
                <w:szCs w:val="22"/>
              </w:rPr>
              <w:t xml:space="preserve">. 2(3):355-61, 1987 Jul-Sep </w:t>
            </w:r>
          </w:p>
        </w:tc>
      </w:tr>
    </w:tbl>
    <w:p w14:paraId="5AA91F09" w14:textId="77777777" w:rsidR="00D97D17" w:rsidRPr="004B6822"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1620"/>
        <w:gridCol w:w="6660"/>
        <w:gridCol w:w="5940"/>
      </w:tblGrid>
      <w:tr w:rsidR="00D97D17" w:rsidRPr="004B6822" w14:paraId="194D552C" w14:textId="77777777">
        <w:tblPrEx>
          <w:tblCellMar>
            <w:top w:w="0" w:type="dxa"/>
            <w:left w:w="0" w:type="dxa"/>
            <w:bottom w:w="0" w:type="dxa"/>
            <w:right w:w="0" w:type="dxa"/>
          </w:tblCellMar>
        </w:tblPrEx>
        <w:tc>
          <w:tcPr>
            <w:tcW w:w="1620" w:type="dxa"/>
            <w:tcBorders>
              <w:top w:val="threeDEmboss" w:sz="6" w:space="0" w:color="auto"/>
              <w:left w:val="threeDEmboss" w:sz="6" w:space="0" w:color="auto"/>
              <w:bottom w:val="threeDEmboss" w:sz="6" w:space="0" w:color="auto"/>
              <w:right w:val="threeDEmboss" w:sz="6" w:space="0" w:color="auto"/>
            </w:tcBorders>
            <w:vAlign w:val="center"/>
          </w:tcPr>
          <w:p w14:paraId="251891D6" w14:textId="77777777" w:rsidR="00D97D17" w:rsidRPr="004B6822" w:rsidRDefault="007A2A34"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6660" w:type="dxa"/>
            <w:tcBorders>
              <w:top w:val="threeDEmboss" w:sz="6" w:space="0" w:color="auto"/>
              <w:left w:val="threeDEmboss" w:sz="6" w:space="0" w:color="auto"/>
              <w:bottom w:val="threeDEmboss" w:sz="6" w:space="0" w:color="auto"/>
              <w:right w:val="threeDEmboss" w:sz="6" w:space="0" w:color="auto"/>
            </w:tcBorders>
            <w:vAlign w:val="center"/>
          </w:tcPr>
          <w:p w14:paraId="3A9F71FE" w14:textId="77777777" w:rsidR="00D97D17" w:rsidRPr="004B6822" w:rsidRDefault="007A2A34" w:rsidP="00D97D17">
            <w:pPr>
              <w:rPr>
                <w:rFonts w:ascii="Arial" w:hAnsi="Arial" w:cs="Arial"/>
                <w:sz w:val="22"/>
                <w:szCs w:val="22"/>
              </w:rPr>
            </w:pPr>
            <w:r>
              <w:rPr>
                <w:rFonts w:ascii="Arial" w:hAnsi="Arial" w:cs="Arial"/>
                <w:sz w:val="22"/>
                <w:szCs w:val="22"/>
              </w:rPr>
              <w:t>Cohort – Prospective/Retrospective/ Both –</w:t>
            </w:r>
            <w:r w:rsidR="00D97D17" w:rsidRPr="004B6822">
              <w:rPr>
                <w:rFonts w:ascii="Arial" w:hAnsi="Arial" w:cs="Arial"/>
                <w:sz w:val="22"/>
                <w:szCs w:val="22"/>
              </w:rPr>
              <w:t xml:space="preserve"> Grade 2</w:t>
            </w:r>
          </w:p>
        </w:tc>
        <w:tc>
          <w:tcPr>
            <w:tcW w:w="5940" w:type="dxa"/>
            <w:tcBorders>
              <w:top w:val="threeDEmboss" w:sz="6" w:space="0" w:color="auto"/>
              <w:left w:val="threeDEmboss" w:sz="6" w:space="0" w:color="auto"/>
              <w:bottom w:val="threeDEmboss" w:sz="6" w:space="0" w:color="auto"/>
              <w:right w:val="threeDEmboss" w:sz="6" w:space="0" w:color="auto"/>
            </w:tcBorders>
          </w:tcPr>
          <w:p w14:paraId="11E50068" w14:textId="77777777" w:rsidR="00D97D17" w:rsidRPr="004B6822" w:rsidRDefault="00D97D17" w:rsidP="00D97D17">
            <w:pPr>
              <w:rPr>
                <w:rFonts w:ascii="Arial" w:hAnsi="Arial" w:cs="Arial"/>
                <w:sz w:val="22"/>
                <w:szCs w:val="22"/>
              </w:rPr>
            </w:pPr>
          </w:p>
        </w:tc>
      </w:tr>
      <w:tr w:rsidR="00D97D17" w:rsidRPr="004B6822" w14:paraId="1014CD3C" w14:textId="77777777">
        <w:tblPrEx>
          <w:tblCellMar>
            <w:top w:w="0" w:type="dxa"/>
            <w:left w:w="0" w:type="dxa"/>
            <w:bottom w:w="0" w:type="dxa"/>
            <w:right w:w="0" w:type="dxa"/>
          </w:tblCellMar>
        </w:tblPrEx>
        <w:tc>
          <w:tcPr>
            <w:tcW w:w="1620" w:type="dxa"/>
            <w:tcBorders>
              <w:top w:val="threeDEmboss" w:sz="6" w:space="0" w:color="auto"/>
              <w:left w:val="threeDEmboss" w:sz="6" w:space="0" w:color="auto"/>
              <w:bottom w:val="threeDEmboss" w:sz="6" w:space="0" w:color="auto"/>
              <w:right w:val="threeDEmboss" w:sz="6" w:space="0" w:color="auto"/>
            </w:tcBorders>
          </w:tcPr>
          <w:p w14:paraId="46C94616"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6660" w:type="dxa"/>
            <w:tcBorders>
              <w:top w:val="threeDEmboss" w:sz="6" w:space="0" w:color="auto"/>
              <w:left w:val="threeDEmboss" w:sz="6" w:space="0" w:color="auto"/>
              <w:bottom w:val="threeDEmboss" w:sz="6" w:space="0" w:color="auto"/>
              <w:right w:val="threeDEmboss" w:sz="6" w:space="0" w:color="auto"/>
            </w:tcBorders>
            <w:vAlign w:val="center"/>
          </w:tcPr>
          <w:p w14:paraId="32929050"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 xml:space="preserve">Primary </w:t>
            </w:r>
          </w:p>
          <w:p w14:paraId="3BB70A21"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 xml:space="preserve">Secondary </w:t>
            </w:r>
          </w:p>
        </w:tc>
        <w:tc>
          <w:tcPr>
            <w:tcW w:w="5940" w:type="dxa"/>
            <w:tcBorders>
              <w:top w:val="threeDEmboss" w:sz="6" w:space="0" w:color="auto"/>
              <w:left w:val="threeDEmboss" w:sz="6" w:space="0" w:color="auto"/>
              <w:bottom w:val="threeDEmboss" w:sz="6" w:space="0" w:color="auto"/>
              <w:right w:val="threeDEmboss" w:sz="6" w:space="0" w:color="auto"/>
            </w:tcBorders>
          </w:tcPr>
          <w:p w14:paraId="780C6F3F" w14:textId="77777777" w:rsidR="00D97D17" w:rsidRPr="004B6822" w:rsidRDefault="00D97D17" w:rsidP="00D97D17">
            <w:pPr>
              <w:rPr>
                <w:rFonts w:ascii="Arial" w:hAnsi="Arial" w:cs="Arial"/>
                <w:sz w:val="22"/>
                <w:szCs w:val="22"/>
              </w:rPr>
            </w:pPr>
          </w:p>
        </w:tc>
      </w:tr>
      <w:tr w:rsidR="00D97D17" w:rsidRPr="004B6822" w14:paraId="1FEA360C" w14:textId="77777777">
        <w:tblPrEx>
          <w:tblCellMar>
            <w:top w:w="0" w:type="dxa"/>
            <w:left w:w="0" w:type="dxa"/>
            <w:bottom w:w="0" w:type="dxa"/>
            <w:right w:w="0" w:type="dxa"/>
          </w:tblCellMar>
        </w:tblPrEx>
        <w:tc>
          <w:tcPr>
            <w:tcW w:w="1620" w:type="dxa"/>
            <w:tcBorders>
              <w:top w:val="threeDEmboss" w:sz="6" w:space="0" w:color="auto"/>
              <w:left w:val="threeDEmboss" w:sz="6" w:space="0" w:color="auto"/>
              <w:bottom w:val="threeDEmboss" w:sz="6" w:space="0" w:color="auto"/>
              <w:right w:val="threeDEmboss" w:sz="6" w:space="0" w:color="auto"/>
            </w:tcBorders>
          </w:tcPr>
          <w:p w14:paraId="09122854"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6660" w:type="dxa"/>
            <w:tcBorders>
              <w:top w:val="threeDEmboss" w:sz="6" w:space="0" w:color="auto"/>
              <w:left w:val="threeDEmboss" w:sz="6" w:space="0" w:color="auto"/>
              <w:bottom w:val="threeDEmboss" w:sz="6" w:space="0" w:color="auto"/>
              <w:right w:val="threeDEmboss" w:sz="6" w:space="0" w:color="auto"/>
            </w:tcBorders>
          </w:tcPr>
          <w:p w14:paraId="18A1D477"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 xml:space="preserve">N </w:t>
            </w:r>
          </w:p>
          <w:p w14:paraId="1360AAAE"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 xml:space="preserve">Age, sex, race, and other relevant risk factors </w:t>
            </w:r>
          </w:p>
          <w:p w14:paraId="7E8099B1"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 xml:space="preserve">Setting (primary, secondary or tertiary care; or community) </w:t>
            </w:r>
          </w:p>
          <w:p w14:paraId="26951C41" w14:textId="77777777" w:rsidR="00D97D17" w:rsidRPr="004B6822" w:rsidRDefault="007A2A34" w:rsidP="00D97D17">
            <w:pPr>
              <w:numPr>
                <w:ilvl w:val="0"/>
                <w:numId w:val="28"/>
              </w:numPr>
              <w:rPr>
                <w:rFonts w:ascii="Arial" w:hAnsi="Arial" w:cs="Arial"/>
                <w:sz w:val="22"/>
                <w:szCs w:val="22"/>
              </w:rPr>
            </w:pPr>
            <w:r>
              <w:rPr>
                <w:rFonts w:ascii="Arial" w:hAnsi="Arial" w:cs="Arial"/>
                <w:sz w:val="22"/>
                <w:szCs w:val="22"/>
              </w:rPr>
              <w:t>Exposure/</w:t>
            </w:r>
            <w:r w:rsidR="00D97D17" w:rsidRPr="004B6822">
              <w:rPr>
                <w:rFonts w:ascii="Arial" w:hAnsi="Arial" w:cs="Arial"/>
                <w:sz w:val="22"/>
                <w:szCs w:val="22"/>
              </w:rPr>
              <w:t xml:space="preserve">Intervention </w:t>
            </w:r>
          </w:p>
          <w:p w14:paraId="4169B451"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 xml:space="preserve">Inclusion and exclusion criteria </w:t>
            </w:r>
          </w:p>
          <w:p w14:paraId="0F3764F1"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 xml:space="preserve">Length of follow-up </w:t>
            </w:r>
          </w:p>
          <w:p w14:paraId="5B281909"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 xml:space="preserve">Completeness of follow-up </w:t>
            </w:r>
          </w:p>
        </w:tc>
        <w:tc>
          <w:tcPr>
            <w:tcW w:w="5940" w:type="dxa"/>
            <w:tcBorders>
              <w:top w:val="threeDEmboss" w:sz="6" w:space="0" w:color="auto"/>
              <w:left w:val="threeDEmboss" w:sz="6" w:space="0" w:color="auto"/>
              <w:bottom w:val="threeDEmboss" w:sz="6" w:space="0" w:color="auto"/>
              <w:right w:val="threeDEmboss" w:sz="6" w:space="0" w:color="auto"/>
            </w:tcBorders>
          </w:tcPr>
          <w:p w14:paraId="2C5563E9"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7</w:t>
            </w:r>
          </w:p>
          <w:p w14:paraId="62E69BDD"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7-11Y; 5M:2F; FSIQ 72-104</w:t>
            </w:r>
          </w:p>
          <w:p w14:paraId="43F64C4B"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Community (special school)</w:t>
            </w:r>
          </w:p>
          <w:p w14:paraId="5AD9BF5F"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10mg diazepam</w:t>
            </w:r>
            <w:r w:rsidR="007A2A34">
              <w:rPr>
                <w:rFonts w:ascii="Arial" w:hAnsi="Arial" w:cs="Arial"/>
                <w:sz w:val="22"/>
                <w:szCs w:val="22"/>
              </w:rPr>
              <w:t xml:space="preserve"> IM given ‘</w:t>
            </w:r>
            <w:r w:rsidRPr="004B6822">
              <w:rPr>
                <w:rFonts w:ascii="Arial" w:hAnsi="Arial" w:cs="Arial"/>
                <w:sz w:val="22"/>
                <w:szCs w:val="22"/>
              </w:rPr>
              <w:t>when the anxiety attack of unknown origin interfered seriousl</w:t>
            </w:r>
            <w:r w:rsidR="007A2A34">
              <w:rPr>
                <w:rFonts w:ascii="Arial" w:hAnsi="Arial" w:cs="Arial"/>
                <w:sz w:val="22"/>
                <w:szCs w:val="22"/>
              </w:rPr>
              <w:t>y with the programme of the class’</w:t>
            </w:r>
          </w:p>
          <w:p w14:paraId="6E8F8F74"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autism by DSM III criteria</w:t>
            </w:r>
          </w:p>
          <w:p w14:paraId="147F3D38"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3 hours</w:t>
            </w:r>
          </w:p>
          <w:p w14:paraId="705C4C5B"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Complete</w:t>
            </w:r>
          </w:p>
        </w:tc>
      </w:tr>
      <w:tr w:rsidR="00D97D17" w:rsidRPr="004B6822" w14:paraId="5708EE8E" w14:textId="77777777">
        <w:tblPrEx>
          <w:tblCellMar>
            <w:top w:w="0" w:type="dxa"/>
            <w:left w:w="0" w:type="dxa"/>
            <w:bottom w:w="0" w:type="dxa"/>
            <w:right w:w="0" w:type="dxa"/>
          </w:tblCellMar>
        </w:tblPrEx>
        <w:tc>
          <w:tcPr>
            <w:tcW w:w="1620" w:type="dxa"/>
            <w:tcBorders>
              <w:top w:val="threeDEmboss" w:sz="6" w:space="0" w:color="auto"/>
              <w:left w:val="threeDEmboss" w:sz="6" w:space="0" w:color="auto"/>
              <w:bottom w:val="threeDEmboss" w:sz="6" w:space="0" w:color="auto"/>
              <w:right w:val="threeDEmboss" w:sz="6" w:space="0" w:color="auto"/>
            </w:tcBorders>
          </w:tcPr>
          <w:p w14:paraId="77282EEA"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6660" w:type="dxa"/>
            <w:tcBorders>
              <w:top w:val="threeDEmboss" w:sz="6" w:space="0" w:color="auto"/>
              <w:left w:val="threeDEmboss" w:sz="6" w:space="0" w:color="auto"/>
              <w:bottom w:val="threeDEmboss" w:sz="6" w:space="0" w:color="auto"/>
              <w:right w:val="threeDEmboss" w:sz="6" w:space="0" w:color="auto"/>
            </w:tcBorders>
          </w:tcPr>
          <w:p w14:paraId="5B9CCEED"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Is the study type appropriat</w:t>
            </w:r>
            <w:r w:rsidR="007A2A34">
              <w:rPr>
                <w:rFonts w:ascii="Arial" w:hAnsi="Arial" w:cs="Arial"/>
                <w:sz w:val="22"/>
                <w:szCs w:val="22"/>
              </w:rPr>
              <w:t>e for the questions being asked</w:t>
            </w:r>
            <w:r w:rsidRPr="004B6822">
              <w:rPr>
                <w:rFonts w:ascii="Arial" w:hAnsi="Arial" w:cs="Arial"/>
                <w:sz w:val="22"/>
                <w:szCs w:val="22"/>
              </w:rPr>
              <w:t xml:space="preserve">? </w:t>
            </w:r>
          </w:p>
          <w:p w14:paraId="29BB471F"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 xml:space="preserve">Patients followed from a well-defined point in the course of disease </w:t>
            </w:r>
          </w:p>
          <w:p w14:paraId="10A42EC1"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Could selection bias have occurre</w:t>
            </w:r>
            <w:r w:rsidR="007A2A34">
              <w:rPr>
                <w:rFonts w:ascii="Arial" w:hAnsi="Arial" w:cs="Arial"/>
                <w:sz w:val="22"/>
                <w:szCs w:val="22"/>
              </w:rPr>
              <w:t>d when patients were identified</w:t>
            </w:r>
            <w:r w:rsidRPr="004B6822">
              <w:rPr>
                <w:rFonts w:ascii="Arial" w:hAnsi="Arial" w:cs="Arial"/>
                <w:sz w:val="22"/>
                <w:szCs w:val="22"/>
              </w:rPr>
              <w:t xml:space="preserve">? </w:t>
            </w:r>
          </w:p>
          <w:p w14:paraId="05A26853"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If human judg</w:t>
            </w:r>
            <w:r w:rsidR="007A2A34">
              <w:rPr>
                <w:rFonts w:ascii="Arial" w:hAnsi="Arial" w:cs="Arial"/>
                <w:sz w:val="22"/>
                <w:szCs w:val="22"/>
              </w:rPr>
              <w:t>e</w:t>
            </w:r>
            <w:r w:rsidRPr="004B6822">
              <w:rPr>
                <w:rFonts w:ascii="Arial" w:hAnsi="Arial" w:cs="Arial"/>
                <w:sz w:val="22"/>
                <w:szCs w:val="22"/>
              </w:rPr>
              <w:t xml:space="preserve">ment required to determine outcome, was the assessor blinded to prognostic factors? </w:t>
            </w:r>
          </w:p>
          <w:p w14:paraId="4288F332"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 xml:space="preserve">Results adjusted for extraneous prognostic factors </w:t>
            </w:r>
          </w:p>
          <w:p w14:paraId="1AE6A41A"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 xml:space="preserve">Summary </w:t>
            </w:r>
          </w:p>
        </w:tc>
        <w:tc>
          <w:tcPr>
            <w:tcW w:w="5940" w:type="dxa"/>
            <w:tcBorders>
              <w:top w:val="threeDEmboss" w:sz="6" w:space="0" w:color="auto"/>
              <w:left w:val="threeDEmboss" w:sz="6" w:space="0" w:color="auto"/>
              <w:bottom w:val="threeDEmboss" w:sz="6" w:space="0" w:color="auto"/>
              <w:right w:val="threeDEmboss" w:sz="6" w:space="0" w:color="auto"/>
            </w:tcBorders>
          </w:tcPr>
          <w:p w14:paraId="1D32323E"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 xml:space="preserve">No </w:t>
            </w:r>
          </w:p>
          <w:p w14:paraId="29BE423A"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No</w:t>
            </w:r>
          </w:p>
          <w:p w14:paraId="02FF6C69"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Yes</w:t>
            </w:r>
          </w:p>
          <w:p w14:paraId="1BEEBA9C"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No</w:t>
            </w:r>
          </w:p>
          <w:p w14:paraId="3079AA92"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No</w:t>
            </w:r>
          </w:p>
          <w:p w14:paraId="469180D9"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Not valid</w:t>
            </w:r>
          </w:p>
        </w:tc>
      </w:tr>
      <w:tr w:rsidR="00D97D17" w:rsidRPr="004B6822" w14:paraId="2D3C129C" w14:textId="77777777">
        <w:tblPrEx>
          <w:tblCellMar>
            <w:top w:w="0" w:type="dxa"/>
            <w:left w:w="0" w:type="dxa"/>
            <w:bottom w:w="0" w:type="dxa"/>
            <w:right w:w="0" w:type="dxa"/>
          </w:tblCellMar>
        </w:tblPrEx>
        <w:tc>
          <w:tcPr>
            <w:tcW w:w="1620" w:type="dxa"/>
            <w:tcBorders>
              <w:top w:val="threeDEmboss" w:sz="6" w:space="0" w:color="auto"/>
              <w:left w:val="threeDEmboss" w:sz="6" w:space="0" w:color="auto"/>
              <w:bottom w:val="threeDEmboss" w:sz="6" w:space="0" w:color="auto"/>
              <w:right w:val="threeDEmboss" w:sz="6" w:space="0" w:color="auto"/>
            </w:tcBorders>
          </w:tcPr>
          <w:p w14:paraId="0CB4A2BE"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6660" w:type="dxa"/>
            <w:tcBorders>
              <w:top w:val="threeDEmboss" w:sz="6" w:space="0" w:color="auto"/>
              <w:left w:val="threeDEmboss" w:sz="6" w:space="0" w:color="auto"/>
              <w:bottom w:val="threeDEmboss" w:sz="6" w:space="0" w:color="auto"/>
              <w:right w:val="threeDEmboss" w:sz="6" w:space="0" w:color="auto"/>
            </w:tcBorders>
          </w:tcPr>
          <w:p w14:paraId="08D40EBF"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 xml:space="preserve">Quantified results including both desired and adverse outcomes </w:t>
            </w:r>
          </w:p>
          <w:p w14:paraId="4A465FF2"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 xml:space="preserve">If length of follow-up varies use actuarial results </w:t>
            </w:r>
          </w:p>
          <w:p w14:paraId="08DBA75A"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 xml:space="preserve">Relative risk (RR) and 95%CI </w:t>
            </w:r>
          </w:p>
          <w:p w14:paraId="6DAFD267"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Absolute annual risk (</w:t>
            </w:r>
            <w:smartTag w:uri="urn:schemas-microsoft-com:office:smarttags" w:element="place">
              <w:r w:rsidRPr="004B6822">
                <w:rPr>
                  <w:rFonts w:ascii="Arial" w:hAnsi="Arial" w:cs="Arial"/>
                  <w:sz w:val="22"/>
                  <w:szCs w:val="22"/>
                </w:rPr>
                <w:t>AAR</w:t>
              </w:r>
            </w:smartTag>
            <w:r w:rsidRPr="004B6822">
              <w:rPr>
                <w:rFonts w:ascii="Arial" w:hAnsi="Arial" w:cs="Arial"/>
                <w:sz w:val="22"/>
                <w:szCs w:val="22"/>
              </w:rPr>
              <w:t xml:space="preserve">), (and absolute risk reduction if appropriate) </w:t>
            </w:r>
          </w:p>
          <w:p w14:paraId="0D27A7CA"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Number needed to treat (NNT) with 95% CI</w:t>
            </w:r>
            <w:r w:rsidR="007A2A34">
              <w:rPr>
                <w:rFonts w:ascii="Arial" w:hAnsi="Arial" w:cs="Arial"/>
                <w:sz w:val="22"/>
                <w:szCs w:val="22"/>
              </w:rPr>
              <w:t>,</w:t>
            </w:r>
            <w:r w:rsidRPr="004B6822">
              <w:rPr>
                <w:rFonts w:ascii="Arial" w:hAnsi="Arial" w:cs="Arial"/>
                <w:sz w:val="22"/>
                <w:szCs w:val="22"/>
              </w:rPr>
              <w:t xml:space="preserve"> and the time period </w:t>
            </w:r>
          </w:p>
          <w:p w14:paraId="455CB94A"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 xml:space="preserve">P values (exact values if possible) </w:t>
            </w:r>
          </w:p>
        </w:tc>
        <w:tc>
          <w:tcPr>
            <w:tcW w:w="5940" w:type="dxa"/>
            <w:tcBorders>
              <w:top w:val="threeDEmboss" w:sz="6" w:space="0" w:color="auto"/>
              <w:left w:val="threeDEmboss" w:sz="6" w:space="0" w:color="auto"/>
              <w:bottom w:val="threeDEmboss" w:sz="6" w:space="0" w:color="auto"/>
              <w:right w:val="threeDEmboss" w:sz="6" w:space="0" w:color="auto"/>
            </w:tcBorders>
          </w:tcPr>
          <w:p w14:paraId="113D1B9C"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Yes</w:t>
            </w:r>
          </w:p>
          <w:p w14:paraId="7058ED56"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No</w:t>
            </w:r>
          </w:p>
          <w:p w14:paraId="1E95E8E4"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No</w:t>
            </w:r>
          </w:p>
          <w:p w14:paraId="781434FD"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No</w:t>
            </w:r>
          </w:p>
          <w:p w14:paraId="3A41B6A9"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No</w:t>
            </w:r>
          </w:p>
          <w:p w14:paraId="060948D7" w14:textId="77777777" w:rsidR="00D97D17" w:rsidRPr="004B6822" w:rsidRDefault="00D97D17" w:rsidP="00D97D17">
            <w:pPr>
              <w:numPr>
                <w:ilvl w:val="0"/>
                <w:numId w:val="28"/>
              </w:numPr>
              <w:rPr>
                <w:rFonts w:ascii="Arial" w:hAnsi="Arial" w:cs="Arial"/>
                <w:sz w:val="22"/>
                <w:szCs w:val="22"/>
              </w:rPr>
            </w:pPr>
            <w:r w:rsidRPr="004B6822">
              <w:rPr>
                <w:rFonts w:ascii="Arial" w:hAnsi="Arial" w:cs="Arial"/>
                <w:sz w:val="22"/>
                <w:szCs w:val="22"/>
              </w:rPr>
              <w:t>Yes</w:t>
            </w:r>
          </w:p>
        </w:tc>
      </w:tr>
      <w:tr w:rsidR="00D97D17" w:rsidRPr="004B6822" w14:paraId="19364E8C" w14:textId="77777777">
        <w:tblPrEx>
          <w:tblCellMar>
            <w:top w:w="0" w:type="dxa"/>
            <w:left w:w="0" w:type="dxa"/>
            <w:bottom w:w="0" w:type="dxa"/>
            <w:right w:w="0" w:type="dxa"/>
          </w:tblCellMar>
        </w:tblPrEx>
        <w:trPr>
          <w:trHeight w:val="720"/>
        </w:trPr>
        <w:tc>
          <w:tcPr>
            <w:tcW w:w="1620" w:type="dxa"/>
            <w:tcBorders>
              <w:top w:val="threeDEmboss" w:sz="6" w:space="0" w:color="auto"/>
              <w:left w:val="threeDEmboss" w:sz="6" w:space="0" w:color="auto"/>
              <w:bottom w:val="threeDEmboss" w:sz="6" w:space="0" w:color="auto"/>
              <w:right w:val="threeDEmboss" w:sz="6" w:space="0" w:color="auto"/>
            </w:tcBorders>
          </w:tcPr>
          <w:p w14:paraId="74A2AE7B"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6660" w:type="dxa"/>
            <w:tcBorders>
              <w:top w:val="threeDEmboss" w:sz="6" w:space="0" w:color="auto"/>
              <w:left w:val="threeDEmboss" w:sz="6" w:space="0" w:color="auto"/>
              <w:bottom w:val="threeDEmboss" w:sz="6" w:space="0" w:color="auto"/>
              <w:right w:val="threeDEmboss" w:sz="6" w:space="0" w:color="auto"/>
            </w:tcBorders>
          </w:tcPr>
          <w:p w14:paraId="200C8D49" w14:textId="77777777" w:rsidR="00D97D17" w:rsidRPr="004B6822" w:rsidRDefault="00D97D17" w:rsidP="00D97D17">
            <w:pPr>
              <w:rPr>
                <w:rFonts w:ascii="Arial" w:hAnsi="Arial" w:cs="Arial"/>
                <w:sz w:val="22"/>
                <w:szCs w:val="22"/>
              </w:rPr>
            </w:pPr>
            <w:r w:rsidRPr="004B6822">
              <w:rPr>
                <w:rFonts w:ascii="Arial" w:hAnsi="Arial" w:cs="Arial"/>
                <w:color w:val="000000"/>
                <w:sz w:val="22"/>
                <w:szCs w:val="22"/>
              </w:rPr>
              <w:t xml:space="preserve">Administration of diazepam (10 mg i.m.) to </w:t>
            </w:r>
            <w:r w:rsidR="007A2A34">
              <w:rPr>
                <w:rFonts w:ascii="Arial" w:hAnsi="Arial" w:cs="Arial"/>
                <w:color w:val="000000"/>
                <w:sz w:val="22"/>
                <w:szCs w:val="22"/>
              </w:rPr>
              <w:t>7 children (2 girls and 5</w:t>
            </w:r>
            <w:r w:rsidRPr="004B6822">
              <w:rPr>
                <w:rFonts w:ascii="Arial" w:hAnsi="Arial" w:cs="Arial"/>
                <w:color w:val="000000"/>
                <w:sz w:val="22"/>
                <w:szCs w:val="22"/>
              </w:rPr>
              <w:t xml:space="preserve"> boys) affected by infantile autism elicited paradoxical behavioural responses. Mainl</w:t>
            </w:r>
            <w:r w:rsidR="007A2A34">
              <w:rPr>
                <w:rFonts w:ascii="Arial" w:hAnsi="Arial" w:cs="Arial"/>
                <w:color w:val="000000"/>
                <w:sz w:val="22"/>
                <w:szCs w:val="22"/>
              </w:rPr>
              <w:t>y, anxiogenic effect, unsocialis</w:t>
            </w:r>
            <w:r w:rsidRPr="004B6822">
              <w:rPr>
                <w:rFonts w:ascii="Arial" w:hAnsi="Arial" w:cs="Arial"/>
                <w:color w:val="000000"/>
                <w:sz w:val="22"/>
                <w:szCs w:val="22"/>
              </w:rPr>
              <w:t xml:space="preserve">ed aggressive behaviour and explosive aggression were dramatically increased in comparison with the same symptoms present before and after treatment. The results show for the first time that </w:t>
            </w:r>
            <w:r w:rsidRPr="004B6822">
              <w:rPr>
                <w:rFonts w:ascii="Arial" w:hAnsi="Arial" w:cs="Arial"/>
                <w:bCs/>
                <w:color w:val="000000"/>
                <w:sz w:val="22"/>
                <w:szCs w:val="22"/>
              </w:rPr>
              <w:t>benzodiazepine</w:t>
            </w:r>
            <w:r w:rsidRPr="004B6822">
              <w:rPr>
                <w:rFonts w:ascii="Arial" w:hAnsi="Arial" w:cs="Arial"/>
                <w:color w:val="000000"/>
                <w:sz w:val="22"/>
                <w:szCs w:val="22"/>
              </w:rPr>
              <w:t>s may elicit paradoxical behavioural response in autistic children. The possible involvement of an altered function at the level of GABA/</w:t>
            </w:r>
            <w:r w:rsidRPr="004B6822">
              <w:rPr>
                <w:rFonts w:ascii="Arial" w:hAnsi="Arial" w:cs="Arial"/>
                <w:bCs/>
                <w:color w:val="000000"/>
                <w:sz w:val="22"/>
                <w:szCs w:val="22"/>
              </w:rPr>
              <w:t>benzodiazepine</w:t>
            </w:r>
            <w:r w:rsidRPr="004B6822">
              <w:rPr>
                <w:rFonts w:ascii="Arial" w:hAnsi="Arial" w:cs="Arial"/>
                <w:color w:val="000000"/>
                <w:sz w:val="22"/>
                <w:szCs w:val="22"/>
              </w:rPr>
              <w:t xml:space="preserve"> receptor complex is discussed.</w:t>
            </w:r>
          </w:p>
        </w:tc>
        <w:tc>
          <w:tcPr>
            <w:tcW w:w="5940" w:type="dxa"/>
            <w:tcBorders>
              <w:top w:val="threeDEmboss" w:sz="6" w:space="0" w:color="auto"/>
              <w:left w:val="threeDEmboss" w:sz="6" w:space="0" w:color="auto"/>
              <w:bottom w:val="threeDEmboss" w:sz="6" w:space="0" w:color="auto"/>
              <w:right w:val="threeDEmboss" w:sz="6" w:space="0" w:color="auto"/>
            </w:tcBorders>
          </w:tcPr>
          <w:p w14:paraId="1C94F2E0" w14:textId="77777777" w:rsidR="00D97D17" w:rsidRPr="004B6822" w:rsidRDefault="00D97D17" w:rsidP="00D97D17">
            <w:pPr>
              <w:rPr>
                <w:rFonts w:ascii="Arial" w:hAnsi="Arial" w:cs="Arial"/>
                <w:sz w:val="22"/>
                <w:szCs w:val="22"/>
              </w:rPr>
            </w:pPr>
          </w:p>
        </w:tc>
      </w:tr>
      <w:tr w:rsidR="00D97D17" w:rsidRPr="004B6822" w14:paraId="16BFFC9D" w14:textId="77777777">
        <w:tblPrEx>
          <w:tblCellMar>
            <w:top w:w="0" w:type="dxa"/>
            <w:left w:w="0" w:type="dxa"/>
            <w:bottom w:w="0" w:type="dxa"/>
            <w:right w:w="0" w:type="dxa"/>
          </w:tblCellMar>
        </w:tblPrEx>
        <w:trPr>
          <w:trHeight w:val="720"/>
        </w:trPr>
        <w:tc>
          <w:tcPr>
            <w:tcW w:w="1620" w:type="dxa"/>
            <w:tcBorders>
              <w:top w:val="threeDEmboss" w:sz="6" w:space="0" w:color="auto"/>
              <w:left w:val="threeDEmboss" w:sz="6" w:space="0" w:color="auto"/>
              <w:bottom w:val="threeDEmboss" w:sz="6" w:space="0" w:color="auto"/>
              <w:right w:val="threeDEmboss" w:sz="6" w:space="0" w:color="auto"/>
            </w:tcBorders>
          </w:tcPr>
          <w:p w14:paraId="53701C29"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6660" w:type="dxa"/>
            <w:tcBorders>
              <w:top w:val="threeDEmboss" w:sz="6" w:space="0" w:color="auto"/>
              <w:left w:val="threeDEmboss" w:sz="6" w:space="0" w:color="auto"/>
              <w:bottom w:val="threeDEmboss" w:sz="6" w:space="0" w:color="auto"/>
              <w:right w:val="threeDEmboss" w:sz="6" w:space="0" w:color="auto"/>
            </w:tcBorders>
          </w:tcPr>
          <w:p w14:paraId="0EF53FCB" w14:textId="77777777" w:rsidR="00D97D17" w:rsidRPr="004B6822" w:rsidRDefault="00D97D17" w:rsidP="00D97D17">
            <w:pPr>
              <w:rPr>
                <w:rFonts w:ascii="Arial" w:hAnsi="Arial" w:cs="Arial"/>
                <w:sz w:val="22"/>
                <w:szCs w:val="22"/>
              </w:rPr>
            </w:pPr>
            <w:r w:rsidRPr="004B6822">
              <w:rPr>
                <w:rFonts w:ascii="Arial" w:hAnsi="Arial" w:cs="Arial"/>
                <w:sz w:val="22"/>
                <w:szCs w:val="22"/>
              </w:rPr>
              <w:t>This study is poorly constructed and important information is left out, possibly a result of English not being the authors’ first language. A possible assumption is that this treatment was prescribed for all children in this special school setting, but only those who had an adverse reaction have been reported.</w:t>
            </w:r>
          </w:p>
          <w:p w14:paraId="719CFBA0" w14:textId="77777777" w:rsidR="00D97D17" w:rsidRPr="004B6822" w:rsidRDefault="00D97D17" w:rsidP="00D97D17">
            <w:pPr>
              <w:rPr>
                <w:rFonts w:ascii="Arial" w:hAnsi="Arial" w:cs="Arial"/>
                <w:sz w:val="22"/>
                <w:szCs w:val="22"/>
              </w:rPr>
            </w:pPr>
            <w:r w:rsidRPr="004B6822">
              <w:rPr>
                <w:rFonts w:ascii="Arial" w:hAnsi="Arial" w:cs="Arial"/>
                <w:sz w:val="22"/>
                <w:szCs w:val="22"/>
              </w:rPr>
              <w:t>The children wer</w:t>
            </w:r>
            <w:r w:rsidR="007A2A34">
              <w:rPr>
                <w:rFonts w:ascii="Arial" w:hAnsi="Arial" w:cs="Arial"/>
                <w:sz w:val="22"/>
                <w:szCs w:val="22"/>
              </w:rPr>
              <w:t>e given an injection of saline ‘1-2 weeks’</w:t>
            </w:r>
            <w:r w:rsidRPr="004B6822">
              <w:rPr>
                <w:rFonts w:ascii="Arial" w:hAnsi="Arial" w:cs="Arial"/>
                <w:sz w:val="22"/>
                <w:szCs w:val="22"/>
              </w:rPr>
              <w:t xml:space="preserve"> after diazepam treatment to assess whether the injection itself was responsible and no behavioural changes were observed. However, no data is reported for this.</w:t>
            </w:r>
          </w:p>
          <w:p w14:paraId="2E6E21C3" w14:textId="77777777" w:rsidR="00D97D17" w:rsidRPr="004B6822" w:rsidRDefault="00D97D17" w:rsidP="00D97D17">
            <w:pPr>
              <w:rPr>
                <w:rFonts w:ascii="Arial" w:hAnsi="Arial" w:cs="Arial"/>
                <w:sz w:val="22"/>
                <w:szCs w:val="22"/>
              </w:rPr>
            </w:pPr>
            <w:r w:rsidRPr="004B6822">
              <w:rPr>
                <w:rFonts w:ascii="Arial" w:hAnsi="Arial" w:cs="Arial"/>
                <w:sz w:val="22"/>
                <w:szCs w:val="22"/>
              </w:rPr>
              <w:t>However, we have not found any other study which addresses the question of paradoxical reaction to benzodiazepines in children with ASD, although many clinicians report having seen such reactions. Clearly a randomised controlled trial is needed to assess response to diazepam (and/or other benzodiazepines) but it is questionable whether this would be ethical.</w:t>
            </w:r>
          </w:p>
        </w:tc>
        <w:tc>
          <w:tcPr>
            <w:tcW w:w="5940" w:type="dxa"/>
            <w:tcBorders>
              <w:top w:val="threeDEmboss" w:sz="6" w:space="0" w:color="auto"/>
              <w:left w:val="threeDEmboss" w:sz="6" w:space="0" w:color="auto"/>
              <w:bottom w:val="threeDEmboss" w:sz="6" w:space="0" w:color="auto"/>
              <w:right w:val="threeDEmboss" w:sz="6" w:space="0" w:color="auto"/>
            </w:tcBorders>
          </w:tcPr>
          <w:p w14:paraId="5211FA66" w14:textId="77777777" w:rsidR="00D97D17" w:rsidRPr="004B6822" w:rsidRDefault="00D97D17" w:rsidP="00D97D17">
            <w:pPr>
              <w:rPr>
                <w:rFonts w:ascii="Arial" w:hAnsi="Arial" w:cs="Arial"/>
                <w:sz w:val="22"/>
                <w:szCs w:val="22"/>
              </w:rPr>
            </w:pPr>
          </w:p>
        </w:tc>
      </w:tr>
    </w:tbl>
    <w:p w14:paraId="5E4AD98B" w14:textId="77777777" w:rsidR="00D97D17" w:rsidRPr="004B6822" w:rsidRDefault="00D97D17" w:rsidP="00D97D17">
      <w:pPr>
        <w:rPr>
          <w:rFonts w:ascii="Arial" w:hAnsi="Arial" w:cs="Arial"/>
          <w:sz w:val="22"/>
          <w:szCs w:val="22"/>
        </w:rPr>
      </w:pPr>
    </w:p>
    <w:p w14:paraId="78888069" w14:textId="77777777" w:rsidR="00D97D17" w:rsidRPr="004B6822" w:rsidRDefault="00D97D17" w:rsidP="00D97D17">
      <w:pPr>
        <w:rPr>
          <w:rFonts w:ascii="Arial" w:hAnsi="Arial" w:cs="Arial"/>
          <w:sz w:val="22"/>
          <w:szCs w:val="22"/>
        </w:rPr>
      </w:pPr>
    </w:p>
    <w:p w14:paraId="27B330F6" w14:textId="77777777" w:rsidR="00D97D17" w:rsidRDefault="00D97D17" w:rsidP="00D97D17">
      <w:pPr>
        <w:rPr>
          <w:rFonts w:ascii="Arial" w:hAnsi="Arial" w:cs="Arial"/>
          <w:sz w:val="22"/>
          <w:szCs w:val="22"/>
        </w:rPr>
      </w:pPr>
      <w:r w:rsidRPr="004B6822">
        <w:rPr>
          <w:rFonts w:ascii="Arial" w:hAnsi="Arial" w:cs="Arial"/>
          <w:sz w:val="22"/>
          <w:szCs w:val="22"/>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bottom w:w="113" w:type="dxa"/>
        </w:tblCellMar>
        <w:tblLook w:val="00BF" w:firstRow="1" w:lastRow="0" w:firstColumn="1" w:lastColumn="0" w:noHBand="0" w:noVBand="0"/>
      </w:tblPr>
      <w:tblGrid>
        <w:gridCol w:w="13442"/>
      </w:tblGrid>
      <w:tr w:rsidR="00D97D17" w:rsidRPr="00E76E09" w14:paraId="1EB7A43F" w14:textId="77777777" w:rsidTr="00E76E09">
        <w:tc>
          <w:tcPr>
            <w:tcW w:w="14148" w:type="dxa"/>
            <w:shd w:val="clear" w:color="auto" w:fill="auto"/>
          </w:tcPr>
          <w:p w14:paraId="206A07BD" w14:textId="77777777" w:rsidR="00D97D17" w:rsidRPr="00E76E09" w:rsidRDefault="00D97D17" w:rsidP="00D97D17">
            <w:pPr>
              <w:rPr>
                <w:rFonts w:ascii="Arial" w:hAnsi="Arial" w:cs="Arial"/>
                <w:sz w:val="22"/>
                <w:szCs w:val="22"/>
              </w:rPr>
            </w:pPr>
            <w:r w:rsidRPr="00E76E09">
              <w:rPr>
                <w:rFonts w:ascii="Arial" w:hAnsi="Arial" w:cs="Arial"/>
                <w:sz w:val="22"/>
                <w:szCs w:val="22"/>
              </w:rPr>
              <w:t xml:space="preserve">Reference 325: King, B. H., Wright, D. M., Handen, B. L., Sikich, L., Zimmerman, A. W., McMahon, W., Cantwell, E., Davanzo, P. A., Dourish, C. T., Dykens, E. M., Hooper, S. R., Jaselskis, C. A., Leventhal, B. L., Levitt, J., Lord, C., Lubetsky, M. J., Myers, S. M., Ozonoff, S., Shah, B. G., Snape, M., Shernoff, E. W., Williamson, K., &amp; Cook, E. H., Jr. (2001). Double-blind, placebo-controlled study of amantadine hydrochloride in the treatment of children with autistic disorder. </w:t>
            </w:r>
            <w:r w:rsidRPr="00E76E09">
              <w:rPr>
                <w:rFonts w:ascii="Arial" w:hAnsi="Arial" w:cs="Arial"/>
                <w:i/>
                <w:sz w:val="22"/>
                <w:szCs w:val="22"/>
              </w:rPr>
              <w:t xml:space="preserve">Journal of the </w:t>
            </w:r>
            <w:smartTag w:uri="urn:schemas-microsoft-com:office:smarttags" w:element="place">
              <w:smartTag w:uri="urn:schemas-microsoft-com:office:smarttags" w:element="PlaceName">
                <w:r w:rsidRPr="00E76E09">
                  <w:rPr>
                    <w:rFonts w:ascii="Arial" w:hAnsi="Arial" w:cs="Arial"/>
                    <w:i/>
                    <w:sz w:val="22"/>
                    <w:szCs w:val="22"/>
                  </w:rPr>
                  <w:t>American</w:t>
                </w:r>
              </w:smartTag>
              <w:r w:rsidRPr="00E76E09">
                <w:rPr>
                  <w:rFonts w:ascii="Arial" w:hAnsi="Arial" w:cs="Arial"/>
                  <w:i/>
                  <w:sz w:val="22"/>
                  <w:szCs w:val="22"/>
                </w:rPr>
                <w:t xml:space="preserve"> </w:t>
              </w:r>
              <w:smartTag w:uri="urn:schemas-microsoft-com:office:smarttags" w:element="PlaceType">
                <w:r w:rsidRPr="00E76E09">
                  <w:rPr>
                    <w:rFonts w:ascii="Arial" w:hAnsi="Arial" w:cs="Arial"/>
                    <w:i/>
                    <w:sz w:val="22"/>
                    <w:szCs w:val="22"/>
                  </w:rPr>
                  <w:t>Academy</w:t>
                </w:r>
              </w:smartTag>
            </w:smartTag>
            <w:r w:rsidRPr="00E76E09">
              <w:rPr>
                <w:rFonts w:ascii="Arial" w:hAnsi="Arial" w:cs="Arial"/>
                <w:i/>
                <w:sz w:val="22"/>
                <w:szCs w:val="22"/>
              </w:rPr>
              <w:t xml:space="preserve"> of Child &amp; Adolescent Psychiatry,</w:t>
            </w:r>
            <w:r w:rsidRPr="00E76E09">
              <w:rPr>
                <w:rFonts w:ascii="Arial" w:hAnsi="Arial" w:cs="Arial"/>
                <w:sz w:val="22"/>
                <w:szCs w:val="22"/>
              </w:rPr>
              <w:t xml:space="preserve"> 40, 658-665.</w:t>
            </w:r>
          </w:p>
        </w:tc>
      </w:tr>
    </w:tbl>
    <w:p w14:paraId="0624BC6A" w14:textId="77777777" w:rsidR="00D97D17" w:rsidRDefault="00D97D17" w:rsidP="00D97D17">
      <w:pPr>
        <w:rPr>
          <w:rFonts w:ascii="Arial" w:hAnsi="Arial" w:cs="Arial"/>
          <w:sz w:val="22"/>
          <w:szCs w:val="22"/>
        </w:rPr>
      </w:pPr>
    </w:p>
    <w:p w14:paraId="4A5CD279"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Amantadine is a non-competitive MNDA (n-methyl-d-aspartate) receptor antagonist.</w:t>
      </w:r>
    </w:p>
    <w:p w14:paraId="66034CFD"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 xml:space="preserve">Registered in NZ as </w:t>
      </w:r>
    </w:p>
    <w:p w14:paraId="27AD685E"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Antiviral agent</w:t>
      </w:r>
    </w:p>
    <w:p w14:paraId="4289AB8D"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Antiparkinsonian agent</w:t>
      </w:r>
    </w:p>
    <w:p w14:paraId="36870C0D"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5E621AA"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Hypothesis: Amantadine HCl is a safe/effective treatment for behaviour disturbance in children with ASD.</w:t>
      </w:r>
    </w:p>
    <w:p w14:paraId="18A679E3" w14:textId="77777777" w:rsidR="00D97D17"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59EA825"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Study design:</w:t>
      </w:r>
    </w:p>
    <w:p w14:paraId="72A5737F" w14:textId="43FC955D" w:rsidR="00D97D17" w:rsidRPr="004B6822" w:rsidRDefault="00610983"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noProof/>
          <w:sz w:val="22"/>
          <w:szCs w:val="22"/>
        </w:rPr>
        <mc:AlternateContent>
          <mc:Choice Requires="wpc">
            <w:drawing>
              <wp:inline distT="0" distB="0" distL="0" distR="0" wp14:anchorId="6E807003" wp14:editId="382A25E5">
                <wp:extent cx="5257800" cy="1828800"/>
                <wp:effectExtent l="9525" t="9525" r="0" b="0"/>
                <wp:docPr id="114" name="Canvas 1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7" name="Text Box 116"/>
                        <wps:cNvSpPr txBox="1">
                          <a:spLocks noChangeArrowheads="1"/>
                        </wps:cNvSpPr>
                        <wps:spPr bwMode="auto">
                          <a:xfrm>
                            <a:off x="0" y="228600"/>
                            <a:ext cx="571786" cy="571500"/>
                          </a:xfrm>
                          <a:prstGeom prst="rect">
                            <a:avLst/>
                          </a:prstGeom>
                          <a:solidFill>
                            <a:srgbClr val="FFFFFF"/>
                          </a:solidFill>
                          <a:ln w="9525">
                            <a:solidFill>
                              <a:srgbClr val="000000"/>
                            </a:solidFill>
                            <a:miter lim="800000"/>
                            <a:headEnd/>
                            <a:tailEnd/>
                          </a:ln>
                        </wps:spPr>
                        <wps:txbx>
                          <w:txbxContent>
                            <w:p w14:paraId="6EBA9B68" w14:textId="77777777" w:rsidR="00F9489F" w:rsidRDefault="00F9489F" w:rsidP="00D97D17">
                              <w:r>
                                <w:t>43</w:t>
                              </w:r>
                            </w:p>
                          </w:txbxContent>
                        </wps:txbx>
                        <wps:bodyPr rot="0" vert="horz" wrap="square" lIns="91440" tIns="45720" rIns="91440" bIns="45720" anchor="t" anchorCtr="0" upright="1">
                          <a:noAutofit/>
                        </wps:bodyPr>
                      </wps:wsp>
                      <wps:wsp>
                        <wps:cNvPr id="98" name="Line 117"/>
                        <wps:cNvCnPr>
                          <a:cxnSpLocks noChangeShapeType="1"/>
                        </wps:cNvCnPr>
                        <wps:spPr bwMode="auto">
                          <a:xfrm>
                            <a:off x="571786" y="342900"/>
                            <a:ext cx="1371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Text Box 118"/>
                        <wps:cNvSpPr txBox="1">
                          <a:spLocks noChangeArrowheads="1"/>
                        </wps:cNvSpPr>
                        <wps:spPr bwMode="auto">
                          <a:xfrm>
                            <a:off x="1943195" y="228600"/>
                            <a:ext cx="914273" cy="571500"/>
                          </a:xfrm>
                          <a:prstGeom prst="rect">
                            <a:avLst/>
                          </a:prstGeom>
                          <a:solidFill>
                            <a:srgbClr val="FFFFFF"/>
                          </a:solidFill>
                          <a:ln w="9525">
                            <a:solidFill>
                              <a:srgbClr val="000000"/>
                            </a:solidFill>
                            <a:miter lim="800000"/>
                            <a:headEnd/>
                            <a:tailEnd/>
                          </a:ln>
                        </wps:spPr>
                        <wps:txbx>
                          <w:txbxContent>
                            <w:p w14:paraId="1E173266" w14:textId="77777777" w:rsidR="00F9489F" w:rsidRDefault="00F9489F" w:rsidP="00D97D17">
                              <w:r>
                                <w:t>39</w:t>
                              </w:r>
                            </w:p>
                            <w:p w14:paraId="7AF543D3" w14:textId="77777777" w:rsidR="00F9489F" w:rsidRPr="00303D8F" w:rsidRDefault="00F9489F" w:rsidP="00D97D17">
                              <w:pPr>
                                <w:rPr>
                                  <w:sz w:val="16"/>
                                  <w:szCs w:val="16"/>
                                </w:rPr>
                              </w:pPr>
                              <w:r w:rsidRPr="00303D8F">
                                <w:rPr>
                                  <w:sz w:val="16"/>
                                  <w:szCs w:val="16"/>
                                </w:rPr>
                                <w:t>I week</w:t>
                              </w:r>
                              <w:r>
                                <w:t xml:space="preserve"> </w:t>
                              </w:r>
                              <w:r w:rsidRPr="00303D8F">
                                <w:rPr>
                                  <w:sz w:val="16"/>
                                  <w:szCs w:val="16"/>
                                </w:rPr>
                                <w:t>placebo run-in</w:t>
                              </w:r>
                            </w:p>
                            <w:p w14:paraId="2E37EE83" w14:textId="77777777" w:rsidR="00F9489F" w:rsidRPr="00303D8F" w:rsidRDefault="00F9489F" w:rsidP="00D97D17"/>
                          </w:txbxContent>
                        </wps:txbx>
                        <wps:bodyPr rot="0" vert="horz" wrap="square" lIns="91440" tIns="45720" rIns="91440" bIns="45720" anchor="t" anchorCtr="0" upright="1">
                          <a:noAutofit/>
                        </wps:bodyPr>
                      </wps:wsp>
                      <wps:wsp>
                        <wps:cNvPr id="100" name="AutoShape 119"/>
                        <wps:cNvCnPr>
                          <a:cxnSpLocks noChangeShapeType="1"/>
                        </wps:cNvCnPr>
                        <wps:spPr bwMode="auto">
                          <a:xfrm rot="16200000" flipH="1">
                            <a:off x="571564" y="343122"/>
                            <a:ext cx="571500" cy="571056"/>
                          </a:xfrm>
                          <a:prstGeom prst="curvedConnector3">
                            <a:avLst>
                              <a:gd name="adj1" fmla="val -167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AutoShape 120"/>
                        <wps:cNvCnPr>
                          <a:cxnSpLocks noChangeShapeType="1"/>
                        </wps:cNvCnPr>
                        <wps:spPr bwMode="auto">
                          <a:xfrm rot="16200000" flipH="1">
                            <a:off x="914400" y="457422"/>
                            <a:ext cx="800100" cy="571056"/>
                          </a:xfrm>
                          <a:prstGeom prst="curvedConnector3">
                            <a:avLst>
                              <a:gd name="adj1" fmla="val -5"/>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Text Box 121"/>
                        <wps:cNvSpPr txBox="1">
                          <a:spLocks noChangeArrowheads="1"/>
                        </wps:cNvSpPr>
                        <wps:spPr bwMode="auto">
                          <a:xfrm>
                            <a:off x="457137" y="914400"/>
                            <a:ext cx="914273" cy="457200"/>
                          </a:xfrm>
                          <a:prstGeom prst="rect">
                            <a:avLst/>
                          </a:prstGeom>
                          <a:solidFill>
                            <a:srgbClr val="FFFFFF"/>
                          </a:solidFill>
                          <a:ln w="9525">
                            <a:solidFill>
                              <a:srgbClr val="000000"/>
                            </a:solidFill>
                            <a:miter lim="800000"/>
                            <a:headEnd/>
                            <a:tailEnd/>
                          </a:ln>
                        </wps:spPr>
                        <wps:txbx>
                          <w:txbxContent>
                            <w:p w14:paraId="4EEC8E0A" w14:textId="77777777" w:rsidR="00F9489F" w:rsidRPr="00303D8F" w:rsidRDefault="00F9489F" w:rsidP="00D97D17">
                              <w:pPr>
                                <w:rPr>
                                  <w:sz w:val="16"/>
                                  <w:szCs w:val="16"/>
                                </w:rPr>
                              </w:pPr>
                              <w:r w:rsidRPr="00303D8F">
                                <w:rPr>
                                  <w:sz w:val="16"/>
                                  <w:szCs w:val="16"/>
                                </w:rPr>
                                <w:t>3 did not meet continued eligibility criteria</w:t>
                              </w:r>
                            </w:p>
                          </w:txbxContent>
                        </wps:txbx>
                        <wps:bodyPr rot="0" vert="horz" wrap="square" lIns="91440" tIns="45720" rIns="91440" bIns="45720" anchor="t" anchorCtr="0" upright="1">
                          <a:noAutofit/>
                        </wps:bodyPr>
                      </wps:wsp>
                      <wps:wsp>
                        <wps:cNvPr id="103" name="Text Box 122"/>
                        <wps:cNvSpPr txBox="1">
                          <a:spLocks noChangeArrowheads="1"/>
                        </wps:cNvSpPr>
                        <wps:spPr bwMode="auto">
                          <a:xfrm>
                            <a:off x="1486059" y="1143000"/>
                            <a:ext cx="914273" cy="457200"/>
                          </a:xfrm>
                          <a:prstGeom prst="rect">
                            <a:avLst/>
                          </a:prstGeom>
                          <a:solidFill>
                            <a:srgbClr val="FFFFFF"/>
                          </a:solidFill>
                          <a:ln w="9525">
                            <a:solidFill>
                              <a:srgbClr val="000000"/>
                            </a:solidFill>
                            <a:miter lim="800000"/>
                            <a:headEnd/>
                            <a:tailEnd/>
                          </a:ln>
                        </wps:spPr>
                        <wps:txbx>
                          <w:txbxContent>
                            <w:p w14:paraId="3A92A269" w14:textId="77777777" w:rsidR="00F9489F" w:rsidRPr="00303D8F" w:rsidRDefault="00F9489F" w:rsidP="00D97D17">
                              <w:pPr>
                                <w:rPr>
                                  <w:sz w:val="16"/>
                                  <w:szCs w:val="16"/>
                                </w:rPr>
                              </w:pPr>
                              <w:r>
                                <w:rPr>
                                  <w:sz w:val="16"/>
                                  <w:szCs w:val="16"/>
                                </w:rPr>
                                <w:t>1 additional Rx for pre-existing condition</w:t>
                              </w:r>
                            </w:p>
                          </w:txbxContent>
                        </wps:txbx>
                        <wps:bodyPr rot="0" vert="horz" wrap="square" lIns="91440" tIns="45720" rIns="91440" bIns="45720" anchor="t" anchorCtr="0" upright="1">
                          <a:noAutofit/>
                        </wps:bodyPr>
                      </wps:wsp>
                      <wps:wsp>
                        <wps:cNvPr id="104" name="AutoShape 123"/>
                        <wps:cNvCnPr>
                          <a:cxnSpLocks noChangeShapeType="1"/>
                          <a:stCxn id="99" idx="3"/>
                        </wps:cNvCnPr>
                        <wps:spPr bwMode="auto">
                          <a:xfrm flipV="1">
                            <a:off x="2857468" y="228600"/>
                            <a:ext cx="571786" cy="285750"/>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ext Box 124"/>
                        <wps:cNvSpPr txBox="1">
                          <a:spLocks noChangeArrowheads="1"/>
                        </wps:cNvSpPr>
                        <wps:spPr bwMode="auto">
                          <a:xfrm>
                            <a:off x="3429254" y="0"/>
                            <a:ext cx="914273" cy="342900"/>
                          </a:xfrm>
                          <a:prstGeom prst="rect">
                            <a:avLst/>
                          </a:prstGeom>
                          <a:solidFill>
                            <a:srgbClr val="FFFFFF"/>
                          </a:solidFill>
                          <a:ln w="9525">
                            <a:solidFill>
                              <a:srgbClr val="000000"/>
                            </a:solidFill>
                            <a:miter lim="800000"/>
                            <a:headEnd/>
                            <a:tailEnd/>
                          </a:ln>
                        </wps:spPr>
                        <wps:txbx>
                          <w:txbxContent>
                            <w:p w14:paraId="5E7D2E3A" w14:textId="77777777" w:rsidR="00F9489F" w:rsidRDefault="00F9489F" w:rsidP="00D97D17">
                              <w:pPr>
                                <w:rPr>
                                  <w:sz w:val="16"/>
                                  <w:szCs w:val="16"/>
                                </w:rPr>
                              </w:pPr>
                              <w:r>
                                <w:rPr>
                                  <w:sz w:val="16"/>
                                  <w:szCs w:val="16"/>
                                </w:rPr>
                                <w:t>19 Amantadine</w:t>
                              </w:r>
                            </w:p>
                            <w:p w14:paraId="03634290" w14:textId="77777777" w:rsidR="00F9489F" w:rsidRPr="00303D8F" w:rsidRDefault="00F9489F" w:rsidP="00D97D17">
                              <w:pPr>
                                <w:rPr>
                                  <w:sz w:val="16"/>
                                  <w:szCs w:val="16"/>
                                </w:rPr>
                              </w:pPr>
                              <w:r>
                                <w:rPr>
                                  <w:sz w:val="16"/>
                                  <w:szCs w:val="16"/>
                                </w:rPr>
                                <w:t>(15M:4F)</w:t>
                              </w:r>
                            </w:p>
                          </w:txbxContent>
                        </wps:txbx>
                        <wps:bodyPr rot="0" vert="horz" wrap="square" lIns="91440" tIns="45720" rIns="91440" bIns="45720" anchor="t" anchorCtr="0" upright="1">
                          <a:noAutofit/>
                        </wps:bodyPr>
                      </wps:wsp>
                      <wps:wsp>
                        <wps:cNvPr id="106" name="AutoShape 125"/>
                        <wps:cNvCnPr>
                          <a:cxnSpLocks noChangeShapeType="1"/>
                          <a:stCxn id="99" idx="3"/>
                        </wps:cNvCnPr>
                        <wps:spPr bwMode="auto">
                          <a:xfrm>
                            <a:off x="2857468" y="514350"/>
                            <a:ext cx="571786" cy="285750"/>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126"/>
                        <wps:cNvSpPr txBox="1">
                          <a:spLocks noChangeArrowheads="1"/>
                        </wps:cNvSpPr>
                        <wps:spPr bwMode="auto">
                          <a:xfrm>
                            <a:off x="3429254" y="685800"/>
                            <a:ext cx="914273" cy="342900"/>
                          </a:xfrm>
                          <a:prstGeom prst="rect">
                            <a:avLst/>
                          </a:prstGeom>
                          <a:solidFill>
                            <a:srgbClr val="FFFFFF"/>
                          </a:solidFill>
                          <a:ln w="9525">
                            <a:solidFill>
                              <a:srgbClr val="000000"/>
                            </a:solidFill>
                            <a:miter lim="800000"/>
                            <a:headEnd/>
                            <a:tailEnd/>
                          </a:ln>
                        </wps:spPr>
                        <wps:txbx>
                          <w:txbxContent>
                            <w:p w14:paraId="412D5457" w14:textId="77777777" w:rsidR="00F9489F" w:rsidRDefault="00F9489F" w:rsidP="00D97D17">
                              <w:pPr>
                                <w:rPr>
                                  <w:sz w:val="16"/>
                                  <w:szCs w:val="16"/>
                                </w:rPr>
                              </w:pPr>
                              <w:r>
                                <w:rPr>
                                  <w:sz w:val="16"/>
                                  <w:szCs w:val="16"/>
                                </w:rPr>
                                <w:t>20 control</w:t>
                              </w:r>
                            </w:p>
                            <w:p w14:paraId="03096580" w14:textId="77777777" w:rsidR="00F9489F" w:rsidRPr="00303D8F" w:rsidRDefault="00F9489F" w:rsidP="00D97D17">
                              <w:pPr>
                                <w:rPr>
                                  <w:sz w:val="16"/>
                                  <w:szCs w:val="16"/>
                                </w:rPr>
                              </w:pPr>
                              <w:r>
                                <w:rPr>
                                  <w:sz w:val="16"/>
                                  <w:szCs w:val="16"/>
                                </w:rPr>
                                <w:t>(19M:1F)</w:t>
                              </w:r>
                            </w:p>
                          </w:txbxContent>
                        </wps:txbx>
                        <wps:bodyPr rot="0" vert="horz" wrap="square" lIns="91440" tIns="45720" rIns="91440" bIns="45720" anchor="t" anchorCtr="0" upright="1">
                          <a:noAutofit/>
                        </wps:bodyPr>
                      </wps:wsp>
                    </wpc:wpc>
                  </a:graphicData>
                </a:graphic>
              </wp:inline>
            </w:drawing>
          </mc:Choice>
          <mc:Fallback>
            <w:pict>
              <v:group w14:anchorId="6E807003" id="Canvas 114" o:spid="_x0000_s1026" editas="canvas" style="width:414pt;height:2in;mso-position-horizontal-relative:char;mso-position-vertical-relative:line" coordsize="5257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">
                <v:shape id="_x0000_s1027" type="#_x0000_t75" style="position:absolute;width:52578;height:18288;visibility:visible;mso-wrap-style:square">
                  <v:fill o:detectmouseclick="t"/>
                  <v:path o:connecttype="none"/>
                </v:shape>
                <v:shapetype id="_x0000_t202" coordsize="21600,21600" o:spt="202" path="m,l,21600r21600,l21600,xe">
                  <v:stroke joinstyle="miter"/>
                  <v:path gradientshapeok="t" o:connecttype="rect"/>
                </v:shapetype>
                <v:shape id="Text Box 116" o:spid="_x0000_s1028" type="#_x0000_t202" style="position:absolute;top:2286;width:571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">
                  <v:textbox>
                    <w:txbxContent>
                      <w:p w14:paraId="6EBA9B68" w14:textId="77777777" w:rsidR="00F9489F" w:rsidRDefault="00F9489F" w:rsidP="00D97D17">
                        <w:r>
                          <w:t>43</w:t>
                        </w:r>
                      </w:p>
                    </w:txbxContent>
                  </v:textbox>
                </v:shape>
                <v:line id="Line 117" o:spid="_x0000_s1029" style="position:absolute;visibility:visible;mso-wrap-style:square" from="5717,3429" to="19431,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shape id="Text Box 118" o:spid="_x0000_s1030" type="#_x0000_t202" style="position:absolute;left:19431;top:2286;width:914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">
                  <v:textbox>
                    <w:txbxContent>
                      <w:p w14:paraId="1E173266" w14:textId="77777777" w:rsidR="00F9489F" w:rsidRDefault="00F9489F" w:rsidP="00D97D17">
                        <w:r>
                          <w:t>39</w:t>
                        </w:r>
                      </w:p>
                      <w:p w14:paraId="7AF543D3" w14:textId="77777777" w:rsidR="00F9489F" w:rsidRPr="00303D8F" w:rsidRDefault="00F9489F" w:rsidP="00D97D17">
                        <w:pPr>
                          <w:rPr>
                            <w:sz w:val="16"/>
                            <w:szCs w:val="16"/>
                          </w:rPr>
                        </w:pPr>
                        <w:r w:rsidRPr="00303D8F">
                          <w:rPr>
                            <w:sz w:val="16"/>
                            <w:szCs w:val="16"/>
                          </w:rPr>
                          <w:t>I week</w:t>
                        </w:r>
                        <w:r>
                          <w:t xml:space="preserve"> </w:t>
                        </w:r>
                        <w:r w:rsidRPr="00303D8F">
                          <w:rPr>
                            <w:sz w:val="16"/>
                            <w:szCs w:val="16"/>
                          </w:rPr>
                          <w:t>placebo run-in</w:t>
                        </w:r>
                      </w:p>
                      <w:p w14:paraId="2E37EE83" w14:textId="77777777" w:rsidR="00F9489F" w:rsidRPr="00303D8F" w:rsidRDefault="00F9489F" w:rsidP="00D97D17"/>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119" o:spid="_x0000_s1031" type="#_x0000_t38" style="position:absolute;left:5715;top:3431;width:5715;height:5711;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" adj="-361">
                  <v:stroke endarrow="block"/>
                </v:shape>
                <v:shape id="AutoShape 120" o:spid="_x0000_s1032" type="#_x0000_t38" style="position:absolute;left:9143;top:4575;width:8001;height:5710;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" adj="-1">
                  <v:stroke endarrow="block"/>
                </v:shape>
                <v:shape id="Text Box 121" o:spid="_x0000_s1033" type="#_x0000_t202" style="position:absolute;left:4571;top:9144;width:914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">
                  <v:textbox>
                    <w:txbxContent>
                      <w:p w14:paraId="4EEC8E0A" w14:textId="77777777" w:rsidR="00F9489F" w:rsidRPr="00303D8F" w:rsidRDefault="00F9489F" w:rsidP="00D97D17">
                        <w:pPr>
                          <w:rPr>
                            <w:sz w:val="16"/>
                            <w:szCs w:val="16"/>
                          </w:rPr>
                        </w:pPr>
                        <w:r w:rsidRPr="00303D8F">
                          <w:rPr>
                            <w:sz w:val="16"/>
                            <w:szCs w:val="16"/>
                          </w:rPr>
                          <w:t>3 did not meet continued eligibility criteria</w:t>
                        </w:r>
                      </w:p>
                    </w:txbxContent>
                  </v:textbox>
                </v:shape>
                <v:shape id="Text Box 122" o:spid="_x0000_s1034" type="#_x0000_t202" style="position:absolute;left:14860;top:11430;width:914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">
                  <v:textbox>
                    <w:txbxContent>
                      <w:p w14:paraId="3A92A269" w14:textId="77777777" w:rsidR="00F9489F" w:rsidRPr="00303D8F" w:rsidRDefault="00F9489F" w:rsidP="00D97D17">
                        <w:pPr>
                          <w:rPr>
                            <w:sz w:val="16"/>
                            <w:szCs w:val="16"/>
                          </w:rPr>
                        </w:pPr>
                        <w:r>
                          <w:rPr>
                            <w:sz w:val="16"/>
                            <w:szCs w:val="16"/>
                          </w:rPr>
                          <w:t>1 additional Rx for pre-existing condition</w:t>
                        </w:r>
                      </w:p>
                    </w:txbxContent>
                  </v:textbox>
                </v:shape>
                <v:shape id="AutoShape 123" o:spid="_x0000_s1035" type="#_x0000_t38" style="position:absolute;left:28574;top:2286;width:5718;height:2857;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" adj="10800">
                  <v:stroke endarrow="block"/>
                </v:shape>
                <v:shape id="Text Box 124" o:spid="_x0000_s1036" type="#_x0000_t202" style="position:absolute;left:34292;width:914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">
                  <v:textbox>
                    <w:txbxContent>
                      <w:p w14:paraId="5E7D2E3A" w14:textId="77777777" w:rsidR="00F9489F" w:rsidRDefault="00F9489F" w:rsidP="00D97D17">
                        <w:pPr>
                          <w:rPr>
                            <w:sz w:val="16"/>
                            <w:szCs w:val="16"/>
                          </w:rPr>
                        </w:pPr>
                        <w:r>
                          <w:rPr>
                            <w:sz w:val="16"/>
                            <w:szCs w:val="16"/>
                          </w:rPr>
                          <w:t>19 Amantadine</w:t>
                        </w:r>
                      </w:p>
                      <w:p w14:paraId="03634290" w14:textId="77777777" w:rsidR="00F9489F" w:rsidRPr="00303D8F" w:rsidRDefault="00F9489F" w:rsidP="00D97D17">
                        <w:pPr>
                          <w:rPr>
                            <w:sz w:val="16"/>
                            <w:szCs w:val="16"/>
                          </w:rPr>
                        </w:pPr>
                        <w:r>
                          <w:rPr>
                            <w:sz w:val="16"/>
                            <w:szCs w:val="16"/>
                          </w:rPr>
                          <w:t>(15M:4F)</w:t>
                        </w:r>
                      </w:p>
                    </w:txbxContent>
                  </v:textbox>
                </v:shape>
                <v:shape id="AutoShape 125" o:spid="_x0000_s1037" type="#_x0000_t38" style="position:absolute;left:28574;top:5143;width:5718;height:2858;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" adj="10800">
                  <v:stroke endarrow="block"/>
                </v:shape>
                <v:shape id="Text Box 126" o:spid="_x0000_s1038" type="#_x0000_t202" style="position:absolute;left:34292;top:6858;width:914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">
                  <v:textbox>
                    <w:txbxContent>
                      <w:p w14:paraId="412D5457" w14:textId="77777777" w:rsidR="00F9489F" w:rsidRDefault="00F9489F" w:rsidP="00D97D17">
                        <w:pPr>
                          <w:rPr>
                            <w:sz w:val="16"/>
                            <w:szCs w:val="16"/>
                          </w:rPr>
                        </w:pPr>
                        <w:r>
                          <w:rPr>
                            <w:sz w:val="16"/>
                            <w:szCs w:val="16"/>
                          </w:rPr>
                          <w:t>20 control</w:t>
                        </w:r>
                      </w:p>
                      <w:p w14:paraId="03096580" w14:textId="77777777" w:rsidR="00F9489F" w:rsidRPr="00303D8F" w:rsidRDefault="00F9489F" w:rsidP="00D97D17">
                        <w:pPr>
                          <w:rPr>
                            <w:sz w:val="16"/>
                            <w:szCs w:val="16"/>
                          </w:rPr>
                        </w:pPr>
                        <w:r>
                          <w:rPr>
                            <w:sz w:val="16"/>
                            <w:szCs w:val="16"/>
                          </w:rPr>
                          <w:t>(19M:1F)</w:t>
                        </w:r>
                      </w:p>
                    </w:txbxContent>
                  </v:textbox>
                </v:shape>
                <w10:anchorlock/>
              </v:group>
            </w:pict>
          </mc:Fallback>
        </mc:AlternateContent>
      </w:r>
    </w:p>
    <w:p w14:paraId="504CCA18" w14:textId="7DA1B0DB" w:rsidR="00D97D17" w:rsidRPr="004B6822" w:rsidRDefault="00610983"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noProof/>
          <w:sz w:val="22"/>
          <w:szCs w:val="22"/>
        </w:rPr>
        <mc:AlternateContent>
          <mc:Choice Requires="wpc">
            <w:drawing>
              <wp:inline distT="0" distB="0" distL="0" distR="0" wp14:anchorId="5056094B" wp14:editId="22FDCCAC">
                <wp:extent cx="5257800" cy="1943100"/>
                <wp:effectExtent l="0" t="0" r="0" b="0"/>
                <wp:docPr id="144" name="Canvas 1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5" name="Text Box 146"/>
                        <wps:cNvSpPr txBox="1">
                          <a:spLocks noChangeArrowheads="1"/>
                        </wps:cNvSpPr>
                        <wps:spPr bwMode="auto">
                          <a:xfrm>
                            <a:off x="228568" y="1028700"/>
                            <a:ext cx="685705" cy="457200"/>
                          </a:xfrm>
                          <a:prstGeom prst="rect">
                            <a:avLst/>
                          </a:prstGeom>
                          <a:solidFill>
                            <a:srgbClr val="FFFFFF"/>
                          </a:solidFill>
                          <a:ln w="9525">
                            <a:solidFill>
                              <a:srgbClr val="000000"/>
                            </a:solidFill>
                            <a:miter lim="800000"/>
                            <a:headEnd/>
                            <a:tailEnd/>
                          </a:ln>
                        </wps:spPr>
                        <wps:txbx>
                          <w:txbxContent>
                            <w:p w14:paraId="0D0F801B" w14:textId="77777777" w:rsidR="00F9489F" w:rsidRDefault="00F9489F" w:rsidP="00D97D17">
                              <w:pPr>
                                <w:rPr>
                                  <w:sz w:val="20"/>
                                  <w:szCs w:val="20"/>
                                </w:rPr>
                              </w:pPr>
                              <w:r w:rsidRPr="00B120B6">
                                <w:rPr>
                                  <w:sz w:val="20"/>
                                  <w:szCs w:val="20"/>
                                </w:rPr>
                                <w:t>Week 1</w:t>
                              </w:r>
                            </w:p>
                            <w:p w14:paraId="26B2529E" w14:textId="77777777" w:rsidR="00F9489F" w:rsidRPr="00303D8F" w:rsidRDefault="00F9489F" w:rsidP="00D97D17">
                              <w:pPr>
                                <w:rPr>
                                  <w:sz w:val="16"/>
                                  <w:szCs w:val="16"/>
                                </w:rPr>
                              </w:pPr>
                              <w:r w:rsidRPr="00303D8F">
                                <w:rPr>
                                  <w:sz w:val="16"/>
                                  <w:szCs w:val="16"/>
                                </w:rPr>
                                <w:t>placebo run-in</w:t>
                              </w:r>
                            </w:p>
                            <w:p w14:paraId="221843D4" w14:textId="77777777" w:rsidR="00F9489F" w:rsidRPr="00B120B6" w:rsidRDefault="00F9489F" w:rsidP="00D97D17">
                              <w:pPr>
                                <w:rPr>
                                  <w:sz w:val="20"/>
                                  <w:szCs w:val="20"/>
                                </w:rPr>
                              </w:pPr>
                            </w:p>
                          </w:txbxContent>
                        </wps:txbx>
                        <wps:bodyPr rot="0" vert="horz" wrap="square" lIns="91440" tIns="45720" rIns="91440" bIns="45720" anchor="t" anchorCtr="0" upright="1">
                          <a:noAutofit/>
                        </wps:bodyPr>
                      </wps:wsp>
                      <wps:wsp>
                        <wps:cNvPr id="176" name="Line 147"/>
                        <wps:cNvCnPr>
                          <a:cxnSpLocks noChangeShapeType="1"/>
                        </wps:cNvCnPr>
                        <wps:spPr bwMode="auto">
                          <a:xfrm>
                            <a:off x="228568" y="5715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Line 148"/>
                        <wps:cNvCnPr>
                          <a:cxnSpLocks noChangeShapeType="1"/>
                        </wps:cNvCnPr>
                        <wps:spPr bwMode="auto">
                          <a:xfrm>
                            <a:off x="914273" y="5715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Text Box 149"/>
                        <wps:cNvSpPr txBox="1">
                          <a:spLocks noChangeArrowheads="1"/>
                        </wps:cNvSpPr>
                        <wps:spPr bwMode="auto">
                          <a:xfrm>
                            <a:off x="914273" y="1028700"/>
                            <a:ext cx="686435" cy="457200"/>
                          </a:xfrm>
                          <a:prstGeom prst="rect">
                            <a:avLst/>
                          </a:prstGeom>
                          <a:solidFill>
                            <a:srgbClr val="FFFFFF"/>
                          </a:solidFill>
                          <a:ln w="9525">
                            <a:solidFill>
                              <a:srgbClr val="000000"/>
                            </a:solidFill>
                            <a:miter lim="800000"/>
                            <a:headEnd/>
                            <a:tailEnd/>
                          </a:ln>
                        </wps:spPr>
                        <wps:txbx>
                          <w:txbxContent>
                            <w:p w14:paraId="790024EE" w14:textId="77777777" w:rsidR="00F9489F" w:rsidRDefault="00F9489F" w:rsidP="00D97D17">
                              <w:pPr>
                                <w:rPr>
                                  <w:sz w:val="20"/>
                                  <w:szCs w:val="20"/>
                                </w:rPr>
                              </w:pPr>
                              <w:r w:rsidRPr="00B120B6">
                                <w:rPr>
                                  <w:sz w:val="20"/>
                                  <w:szCs w:val="20"/>
                                </w:rPr>
                                <w:t xml:space="preserve">Week </w:t>
                              </w:r>
                              <w:r>
                                <w:rPr>
                                  <w:sz w:val="20"/>
                                  <w:szCs w:val="20"/>
                                </w:rPr>
                                <w:t>2</w:t>
                              </w:r>
                            </w:p>
                            <w:p w14:paraId="1595A62A" w14:textId="77777777" w:rsidR="00F9489F" w:rsidRPr="00B120B6" w:rsidRDefault="00F9489F" w:rsidP="00D97D17">
                              <w:pPr>
                                <w:rPr>
                                  <w:sz w:val="20"/>
                                  <w:szCs w:val="20"/>
                                </w:rPr>
                              </w:pPr>
                              <w:r>
                                <w:rPr>
                                  <w:sz w:val="16"/>
                                  <w:szCs w:val="16"/>
                                </w:rPr>
                                <w:t xml:space="preserve">P/A daily </w:t>
                              </w:r>
                            </w:p>
                          </w:txbxContent>
                        </wps:txbx>
                        <wps:bodyPr rot="0" vert="horz" wrap="square" lIns="91440" tIns="45720" rIns="91440" bIns="45720" anchor="t" anchorCtr="0" upright="1">
                          <a:noAutofit/>
                        </wps:bodyPr>
                      </wps:wsp>
                      <wps:wsp>
                        <wps:cNvPr id="179" name="Text Box 150"/>
                        <wps:cNvSpPr txBox="1">
                          <a:spLocks noChangeArrowheads="1"/>
                        </wps:cNvSpPr>
                        <wps:spPr bwMode="auto">
                          <a:xfrm>
                            <a:off x="1599978" y="1028700"/>
                            <a:ext cx="686435" cy="457200"/>
                          </a:xfrm>
                          <a:prstGeom prst="rect">
                            <a:avLst/>
                          </a:prstGeom>
                          <a:solidFill>
                            <a:srgbClr val="FFFFFF"/>
                          </a:solidFill>
                          <a:ln w="9525">
                            <a:solidFill>
                              <a:srgbClr val="000000"/>
                            </a:solidFill>
                            <a:miter lim="800000"/>
                            <a:headEnd/>
                            <a:tailEnd/>
                          </a:ln>
                        </wps:spPr>
                        <wps:txbx>
                          <w:txbxContent>
                            <w:p w14:paraId="671911F7" w14:textId="77777777" w:rsidR="00F9489F" w:rsidRDefault="00F9489F" w:rsidP="00D97D17">
                              <w:pPr>
                                <w:rPr>
                                  <w:sz w:val="20"/>
                                  <w:szCs w:val="20"/>
                                </w:rPr>
                              </w:pPr>
                              <w:r w:rsidRPr="00B120B6">
                                <w:rPr>
                                  <w:sz w:val="20"/>
                                  <w:szCs w:val="20"/>
                                </w:rPr>
                                <w:t xml:space="preserve">Week </w:t>
                              </w:r>
                              <w:r>
                                <w:rPr>
                                  <w:sz w:val="20"/>
                                  <w:szCs w:val="20"/>
                                </w:rPr>
                                <w:t>3</w:t>
                              </w:r>
                            </w:p>
                            <w:p w14:paraId="47D31223" w14:textId="77777777" w:rsidR="00F9489F" w:rsidRPr="00B120B6" w:rsidRDefault="00F9489F" w:rsidP="00D97D17">
                              <w:pPr>
                                <w:rPr>
                                  <w:sz w:val="20"/>
                                  <w:szCs w:val="20"/>
                                </w:rPr>
                              </w:pPr>
                              <w:r>
                                <w:rPr>
                                  <w:sz w:val="16"/>
                                  <w:szCs w:val="16"/>
                                </w:rPr>
                                <w:t xml:space="preserve">P/A b.d. </w:t>
                              </w:r>
                            </w:p>
                            <w:p w14:paraId="076BA7A7" w14:textId="77777777" w:rsidR="00F9489F" w:rsidRPr="00B120B6" w:rsidRDefault="00F9489F" w:rsidP="00D97D17">
                              <w:pPr>
                                <w:rPr>
                                  <w:sz w:val="20"/>
                                  <w:szCs w:val="20"/>
                                </w:rPr>
                              </w:pPr>
                            </w:p>
                          </w:txbxContent>
                        </wps:txbx>
                        <wps:bodyPr rot="0" vert="horz" wrap="square" lIns="91440" tIns="45720" rIns="91440" bIns="45720" anchor="t" anchorCtr="0" upright="1">
                          <a:noAutofit/>
                        </wps:bodyPr>
                      </wps:wsp>
                      <wps:wsp>
                        <wps:cNvPr id="180" name="Text Box 151"/>
                        <wps:cNvSpPr txBox="1">
                          <a:spLocks noChangeArrowheads="1"/>
                        </wps:cNvSpPr>
                        <wps:spPr bwMode="auto">
                          <a:xfrm>
                            <a:off x="2285683" y="1028700"/>
                            <a:ext cx="686435" cy="457200"/>
                          </a:xfrm>
                          <a:prstGeom prst="rect">
                            <a:avLst/>
                          </a:prstGeom>
                          <a:solidFill>
                            <a:srgbClr val="FFFFFF"/>
                          </a:solidFill>
                          <a:ln w="9525">
                            <a:solidFill>
                              <a:srgbClr val="000000"/>
                            </a:solidFill>
                            <a:miter lim="800000"/>
                            <a:headEnd/>
                            <a:tailEnd/>
                          </a:ln>
                        </wps:spPr>
                        <wps:txbx>
                          <w:txbxContent>
                            <w:p w14:paraId="6FA4CD6F" w14:textId="77777777" w:rsidR="00F9489F" w:rsidRDefault="00F9489F" w:rsidP="00D97D17">
                              <w:pPr>
                                <w:rPr>
                                  <w:sz w:val="20"/>
                                  <w:szCs w:val="20"/>
                                </w:rPr>
                              </w:pPr>
                              <w:r w:rsidRPr="00B120B6">
                                <w:rPr>
                                  <w:sz w:val="20"/>
                                  <w:szCs w:val="20"/>
                                </w:rPr>
                                <w:t xml:space="preserve">Week </w:t>
                              </w:r>
                              <w:r>
                                <w:rPr>
                                  <w:sz w:val="20"/>
                                  <w:szCs w:val="20"/>
                                </w:rPr>
                                <w:t>4</w:t>
                              </w:r>
                            </w:p>
                            <w:p w14:paraId="2069FC0F" w14:textId="77777777" w:rsidR="00F9489F" w:rsidRPr="00B120B6" w:rsidRDefault="00F9489F" w:rsidP="00D97D17">
                              <w:pPr>
                                <w:rPr>
                                  <w:sz w:val="20"/>
                                  <w:szCs w:val="20"/>
                                </w:rPr>
                              </w:pPr>
                              <w:r>
                                <w:rPr>
                                  <w:sz w:val="16"/>
                                  <w:szCs w:val="16"/>
                                </w:rPr>
                                <w:t xml:space="preserve">P/A b.d. </w:t>
                              </w:r>
                            </w:p>
                            <w:p w14:paraId="1CF7921C" w14:textId="77777777" w:rsidR="00F9489F" w:rsidRPr="00B120B6" w:rsidRDefault="00F9489F" w:rsidP="00D97D17">
                              <w:pPr>
                                <w:rPr>
                                  <w:sz w:val="20"/>
                                  <w:szCs w:val="20"/>
                                </w:rPr>
                              </w:pPr>
                            </w:p>
                          </w:txbxContent>
                        </wps:txbx>
                        <wps:bodyPr rot="0" vert="horz" wrap="square" lIns="91440" tIns="45720" rIns="91440" bIns="45720" anchor="t" anchorCtr="0" upright="1">
                          <a:noAutofit/>
                        </wps:bodyPr>
                      </wps:wsp>
                      <wps:wsp>
                        <wps:cNvPr id="181" name="Text Box 152"/>
                        <wps:cNvSpPr txBox="1">
                          <a:spLocks noChangeArrowheads="1"/>
                        </wps:cNvSpPr>
                        <wps:spPr bwMode="auto">
                          <a:xfrm>
                            <a:off x="2972118" y="1028700"/>
                            <a:ext cx="686435" cy="457200"/>
                          </a:xfrm>
                          <a:prstGeom prst="rect">
                            <a:avLst/>
                          </a:prstGeom>
                          <a:solidFill>
                            <a:srgbClr val="FFFFFF"/>
                          </a:solidFill>
                          <a:ln w="9525">
                            <a:solidFill>
                              <a:srgbClr val="000000"/>
                            </a:solidFill>
                            <a:miter lim="800000"/>
                            <a:headEnd/>
                            <a:tailEnd/>
                          </a:ln>
                        </wps:spPr>
                        <wps:txbx>
                          <w:txbxContent>
                            <w:p w14:paraId="594187C0" w14:textId="77777777" w:rsidR="00F9489F" w:rsidRDefault="00F9489F" w:rsidP="00D97D17">
                              <w:pPr>
                                <w:rPr>
                                  <w:sz w:val="20"/>
                                  <w:szCs w:val="20"/>
                                </w:rPr>
                              </w:pPr>
                              <w:r w:rsidRPr="00B120B6">
                                <w:rPr>
                                  <w:sz w:val="20"/>
                                  <w:szCs w:val="20"/>
                                </w:rPr>
                                <w:t>Week 5</w:t>
                              </w:r>
                            </w:p>
                            <w:p w14:paraId="4201B24F" w14:textId="77777777" w:rsidR="00F9489F" w:rsidRPr="00B120B6" w:rsidRDefault="00F9489F" w:rsidP="00D97D17">
                              <w:pPr>
                                <w:rPr>
                                  <w:sz w:val="20"/>
                                  <w:szCs w:val="20"/>
                                </w:rPr>
                              </w:pPr>
                              <w:r>
                                <w:rPr>
                                  <w:sz w:val="16"/>
                                  <w:szCs w:val="16"/>
                                </w:rPr>
                                <w:t xml:space="preserve">P/A b.d. </w:t>
                              </w:r>
                            </w:p>
                            <w:p w14:paraId="56224735" w14:textId="77777777" w:rsidR="00F9489F" w:rsidRPr="00B120B6" w:rsidRDefault="00F9489F" w:rsidP="00D97D17">
                              <w:pPr>
                                <w:rPr>
                                  <w:sz w:val="20"/>
                                  <w:szCs w:val="20"/>
                                </w:rPr>
                              </w:pPr>
                            </w:p>
                          </w:txbxContent>
                        </wps:txbx>
                        <wps:bodyPr rot="0" vert="horz" wrap="square" lIns="91440" tIns="45720" rIns="91440" bIns="45720" anchor="t" anchorCtr="0" upright="1">
                          <a:noAutofit/>
                        </wps:bodyPr>
                      </wps:wsp>
                      <wps:wsp>
                        <wps:cNvPr id="182" name="Line 153"/>
                        <wps:cNvCnPr>
                          <a:cxnSpLocks noChangeShapeType="1"/>
                        </wps:cNvCnPr>
                        <wps:spPr bwMode="auto">
                          <a:xfrm>
                            <a:off x="1599978" y="571500"/>
                            <a:ext cx="73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Line 154"/>
                        <wps:cNvCnPr>
                          <a:cxnSpLocks noChangeShapeType="1"/>
                        </wps:cNvCnPr>
                        <wps:spPr bwMode="auto">
                          <a:xfrm>
                            <a:off x="2285683" y="571500"/>
                            <a:ext cx="73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Line 155"/>
                        <wps:cNvCnPr>
                          <a:cxnSpLocks noChangeShapeType="1"/>
                        </wps:cNvCnPr>
                        <wps:spPr bwMode="auto">
                          <a:xfrm>
                            <a:off x="2972118" y="571500"/>
                            <a:ext cx="73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Line 156"/>
                        <wps:cNvCnPr>
                          <a:cxnSpLocks noChangeShapeType="1"/>
                        </wps:cNvCnPr>
                        <wps:spPr bwMode="auto">
                          <a:xfrm>
                            <a:off x="3657822" y="571500"/>
                            <a:ext cx="73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Text Box 157"/>
                        <wps:cNvSpPr txBox="1">
                          <a:spLocks noChangeArrowheads="1"/>
                        </wps:cNvSpPr>
                        <wps:spPr bwMode="auto">
                          <a:xfrm>
                            <a:off x="228568" y="342900"/>
                            <a:ext cx="343218" cy="228600"/>
                          </a:xfrm>
                          <a:prstGeom prst="rect">
                            <a:avLst/>
                          </a:prstGeom>
                          <a:solidFill>
                            <a:srgbClr val="FFFFFF"/>
                          </a:solidFill>
                          <a:ln w="9525">
                            <a:solidFill>
                              <a:srgbClr val="000000"/>
                            </a:solidFill>
                            <a:miter lim="800000"/>
                            <a:headEnd/>
                            <a:tailEnd/>
                          </a:ln>
                        </wps:spPr>
                        <wps:txbx>
                          <w:txbxContent>
                            <w:p w14:paraId="44DDA509" w14:textId="77777777" w:rsidR="00F9489F" w:rsidRPr="00B120B6" w:rsidRDefault="00F9489F" w:rsidP="00D97D17">
                              <w:pPr>
                                <w:rPr>
                                  <w:sz w:val="16"/>
                                  <w:szCs w:val="16"/>
                                </w:rPr>
                              </w:pPr>
                              <w:r w:rsidRPr="00B120B6">
                                <w:rPr>
                                  <w:sz w:val="16"/>
                                  <w:szCs w:val="16"/>
                                </w:rPr>
                                <w:t>V0</w:t>
                              </w:r>
                            </w:p>
                          </w:txbxContent>
                        </wps:txbx>
                        <wps:bodyPr rot="0" vert="horz" wrap="square" lIns="91440" tIns="45720" rIns="91440" bIns="45720" anchor="t" anchorCtr="0" upright="1">
                          <a:noAutofit/>
                        </wps:bodyPr>
                      </wps:wsp>
                      <wps:wsp>
                        <wps:cNvPr id="187" name="Text Box 158"/>
                        <wps:cNvSpPr txBox="1">
                          <a:spLocks noChangeArrowheads="1"/>
                        </wps:cNvSpPr>
                        <wps:spPr bwMode="auto">
                          <a:xfrm>
                            <a:off x="914273" y="342900"/>
                            <a:ext cx="343218" cy="228600"/>
                          </a:xfrm>
                          <a:prstGeom prst="rect">
                            <a:avLst/>
                          </a:prstGeom>
                          <a:solidFill>
                            <a:srgbClr val="FFFFFF"/>
                          </a:solidFill>
                          <a:ln w="9525">
                            <a:solidFill>
                              <a:srgbClr val="000000"/>
                            </a:solidFill>
                            <a:miter lim="800000"/>
                            <a:headEnd/>
                            <a:tailEnd/>
                          </a:ln>
                        </wps:spPr>
                        <wps:txbx>
                          <w:txbxContent>
                            <w:p w14:paraId="3D2DE628" w14:textId="77777777" w:rsidR="00F9489F" w:rsidRPr="00B120B6" w:rsidRDefault="00F9489F" w:rsidP="00D97D17">
                              <w:pPr>
                                <w:rPr>
                                  <w:sz w:val="16"/>
                                  <w:szCs w:val="16"/>
                                </w:rPr>
                              </w:pPr>
                              <w:r w:rsidRPr="00B120B6">
                                <w:rPr>
                                  <w:sz w:val="16"/>
                                  <w:szCs w:val="16"/>
                                </w:rPr>
                                <w:t>V</w:t>
                              </w:r>
                              <w:r>
                                <w:rPr>
                                  <w:sz w:val="16"/>
                                  <w:szCs w:val="16"/>
                                </w:rPr>
                                <w:t>1</w:t>
                              </w:r>
                            </w:p>
                          </w:txbxContent>
                        </wps:txbx>
                        <wps:bodyPr rot="0" vert="horz" wrap="square" lIns="91440" tIns="45720" rIns="91440" bIns="45720" anchor="t" anchorCtr="0" upright="1">
                          <a:noAutofit/>
                        </wps:bodyPr>
                      </wps:wsp>
                      <wps:wsp>
                        <wps:cNvPr id="188" name="Text Box 159"/>
                        <wps:cNvSpPr txBox="1">
                          <a:spLocks noChangeArrowheads="1"/>
                        </wps:cNvSpPr>
                        <wps:spPr bwMode="auto">
                          <a:xfrm>
                            <a:off x="1599978" y="342900"/>
                            <a:ext cx="343218" cy="228600"/>
                          </a:xfrm>
                          <a:prstGeom prst="rect">
                            <a:avLst/>
                          </a:prstGeom>
                          <a:solidFill>
                            <a:srgbClr val="FFFFFF"/>
                          </a:solidFill>
                          <a:ln w="9525">
                            <a:solidFill>
                              <a:srgbClr val="000000"/>
                            </a:solidFill>
                            <a:miter lim="800000"/>
                            <a:headEnd/>
                            <a:tailEnd/>
                          </a:ln>
                        </wps:spPr>
                        <wps:txbx>
                          <w:txbxContent>
                            <w:p w14:paraId="6F92325B" w14:textId="77777777" w:rsidR="00F9489F" w:rsidRDefault="00F9489F" w:rsidP="00D97D17">
                              <w:pPr>
                                <w:rPr>
                                  <w:sz w:val="16"/>
                                  <w:szCs w:val="16"/>
                                </w:rPr>
                              </w:pPr>
                              <w:r>
                                <w:rPr>
                                  <w:sz w:val="16"/>
                                  <w:szCs w:val="16"/>
                                </w:rPr>
                                <w:t>V2</w:t>
                              </w:r>
                            </w:p>
                          </w:txbxContent>
                        </wps:txbx>
                        <wps:bodyPr rot="0" vert="horz" wrap="square" lIns="91440" tIns="45720" rIns="91440" bIns="45720" anchor="t" anchorCtr="0" upright="1">
                          <a:noAutofit/>
                        </wps:bodyPr>
                      </wps:wsp>
                      <wps:wsp>
                        <wps:cNvPr id="189" name="Text Box 160"/>
                        <wps:cNvSpPr txBox="1">
                          <a:spLocks noChangeArrowheads="1"/>
                        </wps:cNvSpPr>
                        <wps:spPr bwMode="auto">
                          <a:xfrm>
                            <a:off x="2285683" y="342900"/>
                            <a:ext cx="343218" cy="228600"/>
                          </a:xfrm>
                          <a:prstGeom prst="rect">
                            <a:avLst/>
                          </a:prstGeom>
                          <a:solidFill>
                            <a:srgbClr val="FFFFFF"/>
                          </a:solidFill>
                          <a:ln w="9525">
                            <a:solidFill>
                              <a:srgbClr val="000000"/>
                            </a:solidFill>
                            <a:miter lim="800000"/>
                            <a:headEnd/>
                            <a:tailEnd/>
                          </a:ln>
                        </wps:spPr>
                        <wps:txbx>
                          <w:txbxContent>
                            <w:p w14:paraId="62BB3D3B" w14:textId="77777777" w:rsidR="00F9489F" w:rsidRDefault="00F9489F" w:rsidP="00D97D17">
                              <w:pPr>
                                <w:rPr>
                                  <w:sz w:val="16"/>
                                  <w:szCs w:val="16"/>
                                </w:rPr>
                              </w:pPr>
                              <w:r>
                                <w:rPr>
                                  <w:sz w:val="16"/>
                                  <w:szCs w:val="16"/>
                                </w:rPr>
                                <w:t>V3</w:t>
                              </w:r>
                            </w:p>
                          </w:txbxContent>
                        </wps:txbx>
                        <wps:bodyPr rot="0" vert="horz" wrap="square" lIns="91440" tIns="45720" rIns="91440" bIns="45720" anchor="t" anchorCtr="0" upright="1">
                          <a:noAutofit/>
                        </wps:bodyPr>
                      </wps:wsp>
                      <wps:wsp>
                        <wps:cNvPr id="190" name="Text Box 161"/>
                        <wps:cNvSpPr txBox="1">
                          <a:spLocks noChangeArrowheads="1"/>
                        </wps:cNvSpPr>
                        <wps:spPr bwMode="auto">
                          <a:xfrm>
                            <a:off x="2972118" y="342900"/>
                            <a:ext cx="342487" cy="228600"/>
                          </a:xfrm>
                          <a:prstGeom prst="rect">
                            <a:avLst/>
                          </a:prstGeom>
                          <a:solidFill>
                            <a:srgbClr val="FFFFFF"/>
                          </a:solidFill>
                          <a:ln w="9525">
                            <a:solidFill>
                              <a:srgbClr val="000000"/>
                            </a:solidFill>
                            <a:miter lim="800000"/>
                            <a:headEnd/>
                            <a:tailEnd/>
                          </a:ln>
                        </wps:spPr>
                        <wps:txbx>
                          <w:txbxContent>
                            <w:p w14:paraId="0A76E441" w14:textId="77777777" w:rsidR="00F9489F" w:rsidRDefault="00F9489F" w:rsidP="00D97D17">
                              <w:pPr>
                                <w:rPr>
                                  <w:sz w:val="16"/>
                                  <w:szCs w:val="16"/>
                                </w:rPr>
                              </w:pPr>
                              <w:r>
                                <w:rPr>
                                  <w:sz w:val="16"/>
                                  <w:szCs w:val="16"/>
                                </w:rPr>
                                <w:t>V4</w:t>
                              </w:r>
                            </w:p>
                          </w:txbxContent>
                        </wps:txbx>
                        <wps:bodyPr rot="0" vert="horz" wrap="square" lIns="91440" tIns="45720" rIns="91440" bIns="45720" anchor="t" anchorCtr="0" upright="1">
                          <a:noAutofit/>
                        </wps:bodyPr>
                      </wps:wsp>
                      <wps:wsp>
                        <wps:cNvPr id="96" name="Text Box 162"/>
                        <wps:cNvSpPr txBox="1">
                          <a:spLocks noChangeArrowheads="1"/>
                        </wps:cNvSpPr>
                        <wps:spPr bwMode="auto">
                          <a:xfrm>
                            <a:off x="3657822" y="342900"/>
                            <a:ext cx="342487" cy="228600"/>
                          </a:xfrm>
                          <a:prstGeom prst="rect">
                            <a:avLst/>
                          </a:prstGeom>
                          <a:solidFill>
                            <a:srgbClr val="FFFFFF"/>
                          </a:solidFill>
                          <a:ln w="9525">
                            <a:solidFill>
                              <a:srgbClr val="000000"/>
                            </a:solidFill>
                            <a:miter lim="800000"/>
                            <a:headEnd/>
                            <a:tailEnd/>
                          </a:ln>
                        </wps:spPr>
                        <wps:txbx>
                          <w:txbxContent>
                            <w:p w14:paraId="3C78927C" w14:textId="77777777" w:rsidR="00F9489F" w:rsidRDefault="00F9489F" w:rsidP="00D97D17">
                              <w:pPr>
                                <w:rPr>
                                  <w:sz w:val="16"/>
                                  <w:szCs w:val="16"/>
                                </w:rPr>
                              </w:pPr>
                              <w:r>
                                <w:rPr>
                                  <w:sz w:val="16"/>
                                  <w:szCs w:val="16"/>
                                </w:rPr>
                                <w:t>V55</w:t>
                              </w:r>
                            </w:p>
                          </w:txbxContent>
                        </wps:txbx>
                        <wps:bodyPr rot="0" vert="horz" wrap="square" lIns="91440" tIns="45720" rIns="91440" bIns="45720" anchor="t" anchorCtr="0" upright="1">
                          <a:noAutofit/>
                        </wps:bodyPr>
                      </wps:wsp>
                    </wpc:wpc>
                  </a:graphicData>
                </a:graphic>
              </wp:inline>
            </w:drawing>
          </mc:Choice>
          <mc:Fallback>
            <w:pict>
              <v:group w14:anchorId="5056094B" id="Canvas 144" o:spid="_x0000_s1039" editas="canvas" style="width:414pt;height:153pt;mso-position-horizontal-relative:char;mso-position-vertical-relative:line" coordsize="52578,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">
                <v:shape id="_x0000_s1040" type="#_x0000_t75" style="position:absolute;width:52578;height:19431;visibility:visible;mso-wrap-style:square">
                  <v:fill o:detectmouseclick="t"/>
                  <v:path o:connecttype="none"/>
                </v:shape>
                <v:shape id="Text Box 146" o:spid="_x0000_s1041" type="#_x0000_t202" style="position:absolute;left:2285;top:10287;width:685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">
                  <v:textbox>
                    <w:txbxContent>
                      <w:p w14:paraId="0D0F801B" w14:textId="77777777" w:rsidR="00F9489F" w:rsidRDefault="00F9489F" w:rsidP="00D97D17">
                        <w:pPr>
                          <w:rPr>
                            <w:sz w:val="20"/>
                            <w:szCs w:val="20"/>
                          </w:rPr>
                        </w:pPr>
                        <w:r w:rsidRPr="00B120B6">
                          <w:rPr>
                            <w:sz w:val="20"/>
                            <w:szCs w:val="20"/>
                          </w:rPr>
                          <w:t>Week 1</w:t>
                        </w:r>
                      </w:p>
                      <w:p w14:paraId="26B2529E" w14:textId="77777777" w:rsidR="00F9489F" w:rsidRPr="00303D8F" w:rsidRDefault="00F9489F" w:rsidP="00D97D17">
                        <w:pPr>
                          <w:rPr>
                            <w:sz w:val="16"/>
                            <w:szCs w:val="16"/>
                          </w:rPr>
                        </w:pPr>
                        <w:r w:rsidRPr="00303D8F">
                          <w:rPr>
                            <w:sz w:val="16"/>
                            <w:szCs w:val="16"/>
                          </w:rPr>
                          <w:t>placebo run-in</w:t>
                        </w:r>
                      </w:p>
                      <w:p w14:paraId="221843D4" w14:textId="77777777" w:rsidR="00F9489F" w:rsidRPr="00B120B6" w:rsidRDefault="00F9489F" w:rsidP="00D97D17">
                        <w:pPr>
                          <w:rPr>
                            <w:sz w:val="20"/>
                            <w:szCs w:val="20"/>
                          </w:rPr>
                        </w:pPr>
                      </w:p>
                    </w:txbxContent>
                  </v:textbox>
                </v:shape>
                <v:line id="Line 147" o:spid="_x0000_s1042" style="position:absolute;visibility:visible;mso-wrap-style:square" from="2285,5715" to="2285,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">
                  <v:stroke endarrow="block"/>
                </v:line>
                <v:line id="Line 148" o:spid="_x0000_s1043" style="position:absolute;visibility:visible;mso-wrap-style:square" from="9142,5715" to="914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">
                  <v:stroke endarrow="block"/>
                </v:line>
                <v:shape id="Text Box 149" o:spid="_x0000_s1044" type="#_x0000_t202" style="position:absolute;left:9142;top:10287;width:686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">
                  <v:textbox>
                    <w:txbxContent>
                      <w:p w14:paraId="790024EE" w14:textId="77777777" w:rsidR="00F9489F" w:rsidRDefault="00F9489F" w:rsidP="00D97D17">
                        <w:pPr>
                          <w:rPr>
                            <w:sz w:val="20"/>
                            <w:szCs w:val="20"/>
                          </w:rPr>
                        </w:pPr>
                        <w:r w:rsidRPr="00B120B6">
                          <w:rPr>
                            <w:sz w:val="20"/>
                            <w:szCs w:val="20"/>
                          </w:rPr>
                          <w:t xml:space="preserve">Week </w:t>
                        </w:r>
                        <w:r>
                          <w:rPr>
                            <w:sz w:val="20"/>
                            <w:szCs w:val="20"/>
                          </w:rPr>
                          <w:t>2</w:t>
                        </w:r>
                      </w:p>
                      <w:p w14:paraId="1595A62A" w14:textId="77777777" w:rsidR="00F9489F" w:rsidRPr="00B120B6" w:rsidRDefault="00F9489F" w:rsidP="00D97D17">
                        <w:pPr>
                          <w:rPr>
                            <w:sz w:val="20"/>
                            <w:szCs w:val="20"/>
                          </w:rPr>
                        </w:pPr>
                        <w:r>
                          <w:rPr>
                            <w:sz w:val="16"/>
                            <w:szCs w:val="16"/>
                          </w:rPr>
                          <w:t xml:space="preserve">P/A daily </w:t>
                        </w:r>
                      </w:p>
                    </w:txbxContent>
                  </v:textbox>
                </v:shape>
                <v:shape id="Text Box 150" o:spid="_x0000_s1045" type="#_x0000_t202" style="position:absolute;left:15999;top:10287;width:686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">
                  <v:textbox>
                    <w:txbxContent>
                      <w:p w14:paraId="671911F7" w14:textId="77777777" w:rsidR="00F9489F" w:rsidRDefault="00F9489F" w:rsidP="00D97D17">
                        <w:pPr>
                          <w:rPr>
                            <w:sz w:val="20"/>
                            <w:szCs w:val="20"/>
                          </w:rPr>
                        </w:pPr>
                        <w:r w:rsidRPr="00B120B6">
                          <w:rPr>
                            <w:sz w:val="20"/>
                            <w:szCs w:val="20"/>
                          </w:rPr>
                          <w:t xml:space="preserve">Week </w:t>
                        </w:r>
                        <w:r>
                          <w:rPr>
                            <w:sz w:val="20"/>
                            <w:szCs w:val="20"/>
                          </w:rPr>
                          <w:t>3</w:t>
                        </w:r>
                      </w:p>
                      <w:p w14:paraId="47D31223" w14:textId="77777777" w:rsidR="00F9489F" w:rsidRPr="00B120B6" w:rsidRDefault="00F9489F" w:rsidP="00D97D17">
                        <w:pPr>
                          <w:rPr>
                            <w:sz w:val="20"/>
                            <w:szCs w:val="20"/>
                          </w:rPr>
                        </w:pPr>
                        <w:r>
                          <w:rPr>
                            <w:sz w:val="16"/>
                            <w:szCs w:val="16"/>
                          </w:rPr>
                          <w:t xml:space="preserve">P/A b.d. </w:t>
                        </w:r>
                      </w:p>
                      <w:p w14:paraId="076BA7A7" w14:textId="77777777" w:rsidR="00F9489F" w:rsidRPr="00B120B6" w:rsidRDefault="00F9489F" w:rsidP="00D97D17">
                        <w:pPr>
                          <w:rPr>
                            <w:sz w:val="20"/>
                            <w:szCs w:val="20"/>
                          </w:rPr>
                        </w:pPr>
                      </w:p>
                    </w:txbxContent>
                  </v:textbox>
                </v:shape>
                <v:shape id="Text Box 151" o:spid="_x0000_s1046" type="#_x0000_t202" style="position:absolute;left:22856;top:10287;width:686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">
                  <v:textbox>
                    <w:txbxContent>
                      <w:p w14:paraId="6FA4CD6F" w14:textId="77777777" w:rsidR="00F9489F" w:rsidRDefault="00F9489F" w:rsidP="00D97D17">
                        <w:pPr>
                          <w:rPr>
                            <w:sz w:val="20"/>
                            <w:szCs w:val="20"/>
                          </w:rPr>
                        </w:pPr>
                        <w:r w:rsidRPr="00B120B6">
                          <w:rPr>
                            <w:sz w:val="20"/>
                            <w:szCs w:val="20"/>
                          </w:rPr>
                          <w:t xml:space="preserve">Week </w:t>
                        </w:r>
                        <w:r>
                          <w:rPr>
                            <w:sz w:val="20"/>
                            <w:szCs w:val="20"/>
                          </w:rPr>
                          <w:t>4</w:t>
                        </w:r>
                      </w:p>
                      <w:p w14:paraId="2069FC0F" w14:textId="77777777" w:rsidR="00F9489F" w:rsidRPr="00B120B6" w:rsidRDefault="00F9489F" w:rsidP="00D97D17">
                        <w:pPr>
                          <w:rPr>
                            <w:sz w:val="20"/>
                            <w:szCs w:val="20"/>
                          </w:rPr>
                        </w:pPr>
                        <w:r>
                          <w:rPr>
                            <w:sz w:val="16"/>
                            <w:szCs w:val="16"/>
                          </w:rPr>
                          <w:t xml:space="preserve">P/A b.d. </w:t>
                        </w:r>
                      </w:p>
                      <w:p w14:paraId="1CF7921C" w14:textId="77777777" w:rsidR="00F9489F" w:rsidRPr="00B120B6" w:rsidRDefault="00F9489F" w:rsidP="00D97D17">
                        <w:pPr>
                          <w:rPr>
                            <w:sz w:val="20"/>
                            <w:szCs w:val="20"/>
                          </w:rPr>
                        </w:pPr>
                      </w:p>
                    </w:txbxContent>
                  </v:textbox>
                </v:shape>
                <v:shape id="Text Box 152" o:spid="_x0000_s1047" type="#_x0000_t202" style="position:absolute;left:29721;top:10287;width:68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">
                  <v:textbox>
                    <w:txbxContent>
                      <w:p w14:paraId="594187C0" w14:textId="77777777" w:rsidR="00F9489F" w:rsidRDefault="00F9489F" w:rsidP="00D97D17">
                        <w:pPr>
                          <w:rPr>
                            <w:sz w:val="20"/>
                            <w:szCs w:val="20"/>
                          </w:rPr>
                        </w:pPr>
                        <w:r w:rsidRPr="00B120B6">
                          <w:rPr>
                            <w:sz w:val="20"/>
                            <w:szCs w:val="20"/>
                          </w:rPr>
                          <w:t>Week 5</w:t>
                        </w:r>
                      </w:p>
                      <w:p w14:paraId="4201B24F" w14:textId="77777777" w:rsidR="00F9489F" w:rsidRPr="00B120B6" w:rsidRDefault="00F9489F" w:rsidP="00D97D17">
                        <w:pPr>
                          <w:rPr>
                            <w:sz w:val="20"/>
                            <w:szCs w:val="20"/>
                          </w:rPr>
                        </w:pPr>
                        <w:r>
                          <w:rPr>
                            <w:sz w:val="16"/>
                            <w:szCs w:val="16"/>
                          </w:rPr>
                          <w:t xml:space="preserve">P/A b.d. </w:t>
                        </w:r>
                      </w:p>
                      <w:p w14:paraId="56224735" w14:textId="77777777" w:rsidR="00F9489F" w:rsidRPr="00B120B6" w:rsidRDefault="00F9489F" w:rsidP="00D97D17">
                        <w:pPr>
                          <w:rPr>
                            <w:sz w:val="20"/>
                            <w:szCs w:val="20"/>
                          </w:rPr>
                        </w:pPr>
                      </w:p>
                    </w:txbxContent>
                  </v:textbox>
                </v:shape>
                <v:line id="Line 153" o:spid="_x0000_s1048" style="position:absolute;visibility:visible;mso-wrap-style:square" from="15999,5715" to="1600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">
                  <v:stroke endarrow="block"/>
                </v:line>
                <v:line id="Line 154" o:spid="_x0000_s1049" style="position:absolute;visibility:visible;mso-wrap-style:square" from="22856,5715" to="2286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">
                  <v:stroke endarrow="block"/>
                </v:line>
                <v:line id="Line 155" o:spid="_x0000_s1050" style="position:absolute;visibility:visible;mso-wrap-style:square" from="29721,5715" to="29728,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">
                  <v:stroke endarrow="block"/>
                </v:line>
                <v:line id="Line 156" o:spid="_x0000_s1051" style="position:absolute;visibility:visible;mso-wrap-style:square" from="36578,5715" to="36585,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">
                  <v:stroke endarrow="block"/>
                </v:line>
                <v:shape id="Text Box 157" o:spid="_x0000_s1052" type="#_x0000_t202" style="position:absolute;left:2285;top:3429;width:343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">
                  <v:textbox>
                    <w:txbxContent>
                      <w:p w14:paraId="44DDA509" w14:textId="77777777" w:rsidR="00F9489F" w:rsidRPr="00B120B6" w:rsidRDefault="00F9489F" w:rsidP="00D97D17">
                        <w:pPr>
                          <w:rPr>
                            <w:sz w:val="16"/>
                            <w:szCs w:val="16"/>
                          </w:rPr>
                        </w:pPr>
                        <w:r w:rsidRPr="00B120B6">
                          <w:rPr>
                            <w:sz w:val="16"/>
                            <w:szCs w:val="16"/>
                          </w:rPr>
                          <w:t>V0</w:t>
                        </w:r>
                      </w:p>
                    </w:txbxContent>
                  </v:textbox>
                </v:shape>
                <v:shape id="Text Box 158" o:spid="_x0000_s1053" type="#_x0000_t202" style="position:absolute;left:9142;top:3429;width:343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">
                  <v:textbox>
                    <w:txbxContent>
                      <w:p w14:paraId="3D2DE628" w14:textId="77777777" w:rsidR="00F9489F" w:rsidRPr="00B120B6" w:rsidRDefault="00F9489F" w:rsidP="00D97D17">
                        <w:pPr>
                          <w:rPr>
                            <w:sz w:val="16"/>
                            <w:szCs w:val="16"/>
                          </w:rPr>
                        </w:pPr>
                        <w:r w:rsidRPr="00B120B6">
                          <w:rPr>
                            <w:sz w:val="16"/>
                            <w:szCs w:val="16"/>
                          </w:rPr>
                          <w:t>V</w:t>
                        </w:r>
                        <w:r>
                          <w:rPr>
                            <w:sz w:val="16"/>
                            <w:szCs w:val="16"/>
                          </w:rPr>
                          <w:t>1</w:t>
                        </w:r>
                      </w:p>
                    </w:txbxContent>
                  </v:textbox>
                </v:shape>
                <v:shape id="Text Box 159" o:spid="_x0000_s1054" type="#_x0000_t202" style="position:absolute;left:15999;top:3429;width:343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">
                  <v:textbox>
                    <w:txbxContent>
                      <w:p w14:paraId="6F92325B" w14:textId="77777777" w:rsidR="00F9489F" w:rsidRDefault="00F9489F" w:rsidP="00D97D17">
                        <w:pPr>
                          <w:rPr>
                            <w:sz w:val="16"/>
                            <w:szCs w:val="16"/>
                          </w:rPr>
                        </w:pPr>
                        <w:r>
                          <w:rPr>
                            <w:sz w:val="16"/>
                            <w:szCs w:val="16"/>
                          </w:rPr>
                          <w:t>V2</w:t>
                        </w:r>
                      </w:p>
                    </w:txbxContent>
                  </v:textbox>
                </v:shape>
                <v:shape id="Text Box 160" o:spid="_x0000_s1055" type="#_x0000_t202" style="position:absolute;left:22856;top:3429;width:3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">
                  <v:textbox>
                    <w:txbxContent>
                      <w:p w14:paraId="62BB3D3B" w14:textId="77777777" w:rsidR="00F9489F" w:rsidRDefault="00F9489F" w:rsidP="00D97D17">
                        <w:pPr>
                          <w:rPr>
                            <w:sz w:val="16"/>
                            <w:szCs w:val="16"/>
                          </w:rPr>
                        </w:pPr>
                        <w:r>
                          <w:rPr>
                            <w:sz w:val="16"/>
                            <w:szCs w:val="16"/>
                          </w:rPr>
                          <w:t>V3</w:t>
                        </w:r>
                      </w:p>
                    </w:txbxContent>
                  </v:textbox>
                </v:shape>
                <v:shape id="Text Box 161" o:spid="_x0000_s1056" type="#_x0000_t202" style="position:absolute;left:29721;top:3429;width:342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">
                  <v:textbox>
                    <w:txbxContent>
                      <w:p w14:paraId="0A76E441" w14:textId="77777777" w:rsidR="00F9489F" w:rsidRDefault="00F9489F" w:rsidP="00D97D17">
                        <w:pPr>
                          <w:rPr>
                            <w:sz w:val="16"/>
                            <w:szCs w:val="16"/>
                          </w:rPr>
                        </w:pPr>
                        <w:r>
                          <w:rPr>
                            <w:sz w:val="16"/>
                            <w:szCs w:val="16"/>
                          </w:rPr>
                          <w:t>V4</w:t>
                        </w:r>
                      </w:p>
                    </w:txbxContent>
                  </v:textbox>
                </v:shape>
                <v:shape id="Text Box 162" o:spid="_x0000_s1057" type="#_x0000_t202" style="position:absolute;left:36578;top:3429;width:342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">
                  <v:textbox>
                    <w:txbxContent>
                      <w:p w14:paraId="3C78927C" w14:textId="77777777" w:rsidR="00F9489F" w:rsidRDefault="00F9489F" w:rsidP="00D97D17">
                        <w:pPr>
                          <w:rPr>
                            <w:sz w:val="16"/>
                            <w:szCs w:val="16"/>
                          </w:rPr>
                        </w:pPr>
                        <w:r>
                          <w:rPr>
                            <w:sz w:val="16"/>
                            <w:szCs w:val="16"/>
                          </w:rPr>
                          <w:t>V55</w:t>
                        </w:r>
                      </w:p>
                    </w:txbxContent>
                  </v:textbox>
                </v:shape>
                <w10:anchorlock/>
              </v:group>
            </w:pict>
          </mc:Fallback>
        </mc:AlternateContent>
      </w:r>
    </w:p>
    <w:p w14:paraId="2CF1D768"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Week 1 – all placebo</w:t>
      </w:r>
    </w:p>
    <w:p w14:paraId="54E17EB5"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Weeks 2-5 either amantadine or placebo</w:t>
      </w:r>
    </w:p>
    <w:p w14:paraId="69C6BBFF"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827021A"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Observations at V0, V1, V2, V3, V4, V5.</w:t>
      </w:r>
    </w:p>
    <w:p w14:paraId="5B885877"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8B6AFD7"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Age: 5-19</w:t>
      </w:r>
      <w:r w:rsidRPr="004B6822">
        <w:rPr>
          <w:rFonts w:ascii="Arial" w:hAnsi="Arial" w:cs="Arial"/>
          <w:sz w:val="22"/>
          <w:szCs w:val="22"/>
        </w:rPr>
        <w:tab/>
      </w:r>
      <w:r w:rsidRPr="004B6822">
        <w:rPr>
          <w:rFonts w:ascii="Arial" w:hAnsi="Arial" w:cs="Arial"/>
          <w:sz w:val="22"/>
          <w:szCs w:val="22"/>
        </w:rPr>
        <w:tab/>
        <w:t>Race not stated</w:t>
      </w:r>
    </w:p>
    <w:p w14:paraId="33848015"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 xml:space="preserve">Inclusion: </w:t>
      </w:r>
      <w:r w:rsidRPr="004B6822">
        <w:rPr>
          <w:rFonts w:ascii="Arial" w:hAnsi="Arial" w:cs="Arial"/>
          <w:sz w:val="22"/>
          <w:szCs w:val="22"/>
        </w:rPr>
        <w:tab/>
        <w:t>ASD by DSM IV or ICD 10 using ADI-R</w:t>
      </w:r>
    </w:p>
    <w:p w14:paraId="7D326936"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ab/>
      </w:r>
      <w:r w:rsidRPr="004B6822">
        <w:rPr>
          <w:rFonts w:ascii="Arial" w:hAnsi="Arial" w:cs="Arial"/>
          <w:sz w:val="22"/>
          <w:szCs w:val="22"/>
        </w:rPr>
        <w:tab/>
        <w:t>IQ&gt;35</w:t>
      </w:r>
    </w:p>
    <w:p w14:paraId="11FB36AE"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ab/>
      </w:r>
      <w:r w:rsidRPr="004B6822">
        <w:rPr>
          <w:rFonts w:ascii="Arial" w:hAnsi="Arial" w:cs="Arial"/>
          <w:sz w:val="22"/>
          <w:szCs w:val="22"/>
        </w:rPr>
        <w:tab/>
        <w:t>Idiopathic autism + &gt;p75 for adjusted irritability and hyperactivity</w:t>
      </w:r>
    </w:p>
    <w:p w14:paraId="6D6D60A3"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Method of randomisation not stated</w:t>
      </w:r>
    </w:p>
    <w:p w14:paraId="18214C98"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Blinding – yes but who not stated</w:t>
      </w:r>
    </w:p>
    <w:p w14:paraId="508434F7"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Power adequate</w:t>
      </w:r>
    </w:p>
    <w:p w14:paraId="7AF0C816"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Length of follow up 4/52</w:t>
      </w:r>
    </w:p>
    <w:p w14:paraId="0238E477"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BA14F11"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Study type appropriate – Y</w:t>
      </w:r>
    </w:p>
    <w:p w14:paraId="566334F7"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Population typical – Y prob</w:t>
      </w:r>
      <w:r w:rsidR="007A2A34">
        <w:rPr>
          <w:rFonts w:ascii="Arial" w:hAnsi="Arial" w:cs="Arial"/>
          <w:sz w:val="22"/>
          <w:szCs w:val="22"/>
        </w:rPr>
        <w:t>lem</w:t>
      </w:r>
      <w:r w:rsidRPr="004B6822">
        <w:rPr>
          <w:rFonts w:ascii="Arial" w:hAnsi="Arial" w:cs="Arial"/>
          <w:sz w:val="22"/>
          <w:szCs w:val="22"/>
        </w:rPr>
        <w:t xml:space="preserve"> reflects severe end of spectrum</w:t>
      </w:r>
    </w:p>
    <w:p w14:paraId="36F3C6E4"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Comparability of groups – more females in Rx group</w:t>
      </w:r>
    </w:p>
    <w:p w14:paraId="4121E687"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Comparison with placebo – Y; observation of both groups equal</w:t>
      </w:r>
    </w:p>
    <w:p w14:paraId="4C95B0BE"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Compliance assumed</w:t>
      </w:r>
    </w:p>
    <w:p w14:paraId="25AA51DA" w14:textId="77777777" w:rsidR="00D97D17"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212D018"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 xml:space="preserve">Results: </w:t>
      </w:r>
      <w:r w:rsidRPr="004B6822">
        <w:rPr>
          <w:rFonts w:ascii="Arial" w:hAnsi="Arial" w:cs="Arial"/>
          <w:sz w:val="22"/>
          <w:szCs w:val="22"/>
        </w:rPr>
        <w:tab/>
        <w:t>No difference on parent ratings</w:t>
      </w:r>
    </w:p>
    <w:p w14:paraId="76C5EF86"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ab/>
      </w:r>
      <w:r w:rsidRPr="004B6822">
        <w:rPr>
          <w:rFonts w:ascii="Arial" w:hAnsi="Arial" w:cs="Arial"/>
          <w:sz w:val="22"/>
          <w:szCs w:val="22"/>
        </w:rPr>
        <w:tab/>
        <w:t>Statistically significant improvement on some subscales on investigator ratings especially hyperactivity.</w:t>
      </w:r>
    </w:p>
    <w:p w14:paraId="2282DA79"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10411ED" w14:textId="77777777" w:rsidR="00D97D17" w:rsidRPr="004B6822" w:rsidRDefault="00D97D17" w:rsidP="00D97D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6822">
        <w:rPr>
          <w:rFonts w:ascii="Arial" w:hAnsi="Arial" w:cs="Arial"/>
          <w:sz w:val="22"/>
          <w:szCs w:val="22"/>
        </w:rPr>
        <w:t>Summary: Insufficient evidence or safety data on which to make any recommendation.</w:t>
      </w:r>
    </w:p>
    <w:p w14:paraId="64306CE3" w14:textId="77777777" w:rsidR="00D97D17" w:rsidRDefault="00D97D17" w:rsidP="00D97D17">
      <w:pPr>
        <w:pBdr>
          <w:top w:val="single" w:sz="4" w:space="1" w:color="auto"/>
          <w:left w:val="single" w:sz="4" w:space="4" w:color="auto"/>
          <w:bottom w:val="single" w:sz="4" w:space="1" w:color="auto"/>
          <w:right w:val="single" w:sz="4" w:space="14" w:color="auto"/>
        </w:pBdr>
        <w:rPr>
          <w:rFonts w:ascii="Arial" w:hAnsi="Arial" w:cs="Arial"/>
          <w:sz w:val="22"/>
          <w:szCs w:val="22"/>
        </w:rPr>
      </w:pPr>
      <w:r w:rsidRPr="004B6822">
        <w:rPr>
          <w:rFonts w:ascii="Arial" w:hAnsi="Arial" w:cs="Arial"/>
          <w:sz w:val="22"/>
          <w:szCs w:val="22"/>
        </w:rPr>
        <w:br w:type="page"/>
      </w:r>
      <w:r>
        <w:rPr>
          <w:rFonts w:ascii="Arial" w:hAnsi="Arial" w:cs="Arial"/>
          <w:sz w:val="22"/>
          <w:szCs w:val="22"/>
        </w:rPr>
        <w:t>Reference 326</w:t>
      </w:r>
      <w:r w:rsidRPr="004B6822">
        <w:rPr>
          <w:rFonts w:ascii="Arial" w:hAnsi="Arial" w:cs="Arial"/>
          <w:sz w:val="22"/>
          <w:szCs w:val="22"/>
        </w:rPr>
        <w:t xml:space="preserve">: Niederhofer </w:t>
      </w:r>
      <w:r w:rsidR="00E12A6A">
        <w:rPr>
          <w:rFonts w:ascii="Arial" w:hAnsi="Arial" w:cs="Arial"/>
          <w:sz w:val="22"/>
          <w:szCs w:val="22"/>
        </w:rPr>
        <w:t>et al. (</w:t>
      </w:r>
      <w:r w:rsidRPr="004B6822">
        <w:rPr>
          <w:rFonts w:ascii="Arial" w:hAnsi="Arial" w:cs="Arial"/>
          <w:sz w:val="22"/>
          <w:szCs w:val="22"/>
        </w:rPr>
        <w:t>2003</w:t>
      </w:r>
      <w:r w:rsidR="00E12A6A">
        <w:rPr>
          <w:rFonts w:ascii="Arial" w:hAnsi="Arial" w:cs="Arial"/>
          <w:sz w:val="22"/>
          <w:szCs w:val="22"/>
        </w:rPr>
        <w:t>)</w:t>
      </w:r>
      <w:r w:rsidRPr="004B6822">
        <w:rPr>
          <w:rFonts w:ascii="Arial" w:hAnsi="Arial" w:cs="Arial"/>
          <w:sz w:val="22"/>
          <w:szCs w:val="22"/>
        </w:rPr>
        <w:t xml:space="preserve"> </w:t>
      </w:r>
      <w:r w:rsidRPr="002A7731">
        <w:rPr>
          <w:rFonts w:ascii="Arial" w:hAnsi="Arial" w:cs="Arial"/>
          <w:i/>
          <w:sz w:val="22"/>
          <w:szCs w:val="22"/>
        </w:rPr>
        <w:t>Neuropsychopharmacology</w:t>
      </w:r>
      <w:r w:rsidRPr="004B6822">
        <w:rPr>
          <w:rFonts w:ascii="Arial" w:hAnsi="Arial" w:cs="Arial"/>
          <w:sz w:val="22"/>
          <w:szCs w:val="22"/>
        </w:rPr>
        <w:t xml:space="preserve"> 28: 1014-5. Immunoglobulins as an alternative strategy of psychopharmacological treatment of children with autistic disorder.</w:t>
      </w:r>
    </w:p>
    <w:p w14:paraId="30CE3EB8" w14:textId="77777777" w:rsidR="00D97D17"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1620"/>
        <w:gridCol w:w="6120"/>
        <w:gridCol w:w="6480"/>
      </w:tblGrid>
      <w:tr w:rsidR="00D97D17" w:rsidRPr="004B6822" w14:paraId="3B48E795" w14:textId="77777777">
        <w:tblPrEx>
          <w:tblCellMar>
            <w:top w:w="0" w:type="dxa"/>
            <w:left w:w="0" w:type="dxa"/>
            <w:bottom w:w="0" w:type="dxa"/>
            <w:right w:w="0" w:type="dxa"/>
          </w:tblCellMar>
        </w:tblPrEx>
        <w:tc>
          <w:tcPr>
            <w:tcW w:w="1620" w:type="dxa"/>
            <w:tcBorders>
              <w:top w:val="threeDEmboss" w:sz="6" w:space="0" w:color="auto"/>
              <w:left w:val="threeDEmboss" w:sz="6" w:space="0" w:color="auto"/>
              <w:bottom w:val="threeDEmboss" w:sz="6" w:space="0" w:color="auto"/>
              <w:right w:val="threeDEmboss" w:sz="6" w:space="0" w:color="auto"/>
            </w:tcBorders>
            <w:vAlign w:val="center"/>
          </w:tcPr>
          <w:p w14:paraId="7348F527" w14:textId="77777777" w:rsidR="00D97D17" w:rsidRPr="004B6822" w:rsidRDefault="007A2A34"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50F1D0FA" w14:textId="77777777" w:rsidR="00D97D17" w:rsidRPr="004B6822" w:rsidRDefault="00D97D17" w:rsidP="00D97D17">
            <w:pPr>
              <w:rPr>
                <w:rFonts w:ascii="Arial" w:hAnsi="Arial" w:cs="Arial"/>
                <w:sz w:val="22"/>
                <w:szCs w:val="22"/>
              </w:rPr>
            </w:pPr>
            <w:r w:rsidRPr="004B6822">
              <w:rPr>
                <w:rFonts w:ascii="Arial" w:hAnsi="Arial" w:cs="Arial"/>
                <w:sz w:val="22"/>
                <w:szCs w:val="22"/>
              </w:rPr>
              <w:t>Randomised controlled</w:t>
            </w:r>
            <w:r w:rsidR="007A2A34">
              <w:rPr>
                <w:rFonts w:ascii="Arial" w:hAnsi="Arial" w:cs="Arial"/>
                <w:sz w:val="22"/>
                <w:szCs w:val="22"/>
              </w:rPr>
              <w:t xml:space="preserve"> trial –</w:t>
            </w:r>
            <w:r w:rsidRPr="004B6822">
              <w:rPr>
                <w:rFonts w:ascii="Arial" w:hAnsi="Arial" w:cs="Arial"/>
                <w:sz w:val="22"/>
                <w:szCs w:val="22"/>
              </w:rPr>
              <w:t xml:space="preserve"> Grade 1</w:t>
            </w:r>
          </w:p>
        </w:tc>
        <w:tc>
          <w:tcPr>
            <w:tcW w:w="6480" w:type="dxa"/>
            <w:tcBorders>
              <w:top w:val="threeDEmboss" w:sz="6" w:space="0" w:color="auto"/>
              <w:left w:val="threeDEmboss" w:sz="6" w:space="0" w:color="auto"/>
              <w:bottom w:val="threeDEmboss" w:sz="6" w:space="0" w:color="auto"/>
              <w:right w:val="threeDEmboss" w:sz="6" w:space="0" w:color="auto"/>
            </w:tcBorders>
          </w:tcPr>
          <w:p w14:paraId="67EAF1B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DB crossover</w:t>
            </w:r>
          </w:p>
        </w:tc>
      </w:tr>
      <w:tr w:rsidR="00D97D17" w:rsidRPr="004B6822" w14:paraId="25BBA422"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76E905A2"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648A152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tc>
        <w:tc>
          <w:tcPr>
            <w:tcW w:w="6480" w:type="dxa"/>
            <w:tcBorders>
              <w:top w:val="threeDEmboss" w:sz="6" w:space="0" w:color="auto"/>
              <w:left w:val="threeDEmboss" w:sz="6" w:space="0" w:color="auto"/>
              <w:bottom w:val="threeDEmboss" w:sz="6" w:space="0" w:color="auto"/>
              <w:right w:val="threeDEmboss" w:sz="6" w:space="0" w:color="auto"/>
            </w:tcBorders>
          </w:tcPr>
          <w:p w14:paraId="205987CE" w14:textId="77777777" w:rsidR="00D97D17" w:rsidRPr="004B6822" w:rsidRDefault="00D97D17" w:rsidP="00D97D17">
            <w:pPr>
              <w:ind w:left="180"/>
              <w:rPr>
                <w:rFonts w:ascii="Arial" w:hAnsi="Arial" w:cs="Arial"/>
                <w:sz w:val="22"/>
                <w:szCs w:val="22"/>
              </w:rPr>
            </w:pPr>
          </w:p>
        </w:tc>
      </w:tr>
      <w:tr w:rsidR="00D97D17" w:rsidRPr="004B6822" w14:paraId="17F77B97"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A946BF8"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1AFEC4B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Secondary</w:t>
            </w:r>
          </w:p>
        </w:tc>
        <w:tc>
          <w:tcPr>
            <w:tcW w:w="6480" w:type="dxa"/>
            <w:tcBorders>
              <w:top w:val="threeDEmboss" w:sz="6" w:space="0" w:color="auto"/>
              <w:left w:val="threeDEmboss" w:sz="6" w:space="0" w:color="auto"/>
              <w:bottom w:val="threeDEmboss" w:sz="6" w:space="0" w:color="auto"/>
              <w:right w:val="threeDEmboss" w:sz="6" w:space="0" w:color="auto"/>
            </w:tcBorders>
          </w:tcPr>
          <w:p w14:paraId="3ACE509D" w14:textId="77777777" w:rsidR="00D97D17" w:rsidRPr="004B6822" w:rsidRDefault="00D97D17" w:rsidP="00D97D17">
            <w:pPr>
              <w:ind w:left="180"/>
              <w:rPr>
                <w:rFonts w:ascii="Arial" w:hAnsi="Arial" w:cs="Arial"/>
                <w:sz w:val="22"/>
                <w:szCs w:val="22"/>
              </w:rPr>
            </w:pPr>
          </w:p>
        </w:tc>
      </w:tr>
      <w:tr w:rsidR="00D97D17" w:rsidRPr="004B6822" w14:paraId="7F99E356"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0C4D208F"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6120" w:type="dxa"/>
            <w:tcBorders>
              <w:top w:val="threeDEmboss" w:sz="6" w:space="0" w:color="auto"/>
              <w:left w:val="threeDEmboss" w:sz="6" w:space="0" w:color="auto"/>
              <w:bottom w:val="threeDEmboss" w:sz="6" w:space="0" w:color="auto"/>
              <w:right w:val="threeDEmboss" w:sz="6" w:space="0" w:color="auto"/>
            </w:tcBorders>
          </w:tcPr>
          <w:p w14:paraId="05E6B31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 </w:t>
            </w:r>
          </w:p>
        </w:tc>
        <w:tc>
          <w:tcPr>
            <w:tcW w:w="6480" w:type="dxa"/>
            <w:tcBorders>
              <w:top w:val="threeDEmboss" w:sz="6" w:space="0" w:color="auto"/>
              <w:left w:val="threeDEmboss" w:sz="6" w:space="0" w:color="auto"/>
              <w:bottom w:val="threeDEmboss" w:sz="6" w:space="0" w:color="auto"/>
              <w:right w:val="threeDEmboss" w:sz="6" w:space="0" w:color="auto"/>
            </w:tcBorders>
          </w:tcPr>
          <w:p w14:paraId="7E723CF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12</w:t>
            </w:r>
          </w:p>
        </w:tc>
      </w:tr>
      <w:tr w:rsidR="00D97D17" w:rsidRPr="004B6822" w14:paraId="368928D6"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DB35426"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3B0240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Age, sex, race, and other relevant risk factors </w:t>
            </w:r>
          </w:p>
        </w:tc>
        <w:tc>
          <w:tcPr>
            <w:tcW w:w="6480" w:type="dxa"/>
            <w:tcBorders>
              <w:top w:val="threeDEmboss" w:sz="6" w:space="0" w:color="auto"/>
              <w:left w:val="threeDEmboss" w:sz="6" w:space="0" w:color="auto"/>
              <w:bottom w:val="threeDEmboss" w:sz="6" w:space="0" w:color="auto"/>
              <w:right w:val="threeDEmboss" w:sz="6" w:space="0" w:color="auto"/>
            </w:tcBorders>
          </w:tcPr>
          <w:p w14:paraId="4762DB7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4.2-14.9Y; all male; FSIQ52-84</w:t>
            </w:r>
          </w:p>
        </w:tc>
      </w:tr>
      <w:tr w:rsidR="00D97D17" w:rsidRPr="004B6822" w14:paraId="74C1781B"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6F068B7"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FEE1F8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Inclusion and exclusion criteria </w:t>
            </w:r>
          </w:p>
        </w:tc>
        <w:tc>
          <w:tcPr>
            <w:tcW w:w="6480" w:type="dxa"/>
            <w:tcBorders>
              <w:top w:val="threeDEmboss" w:sz="6" w:space="0" w:color="auto"/>
              <w:left w:val="threeDEmboss" w:sz="6" w:space="0" w:color="auto"/>
              <w:bottom w:val="threeDEmboss" w:sz="6" w:space="0" w:color="auto"/>
              <w:right w:val="threeDEmboss" w:sz="6" w:space="0" w:color="auto"/>
            </w:tcBorders>
          </w:tcPr>
          <w:p w14:paraId="3D3D53B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ICD 10 criteria for autistic disorder. Normal immune and haematological status. Excl: no history of medical or neurologic illne</w:t>
            </w:r>
            <w:r w:rsidR="007A2A34">
              <w:rPr>
                <w:rFonts w:ascii="Arial" w:hAnsi="Arial" w:cs="Arial"/>
                <w:sz w:val="22"/>
                <w:szCs w:val="22"/>
              </w:rPr>
              <w:t>ss; off medications &gt;1/12 prior</w:t>
            </w:r>
          </w:p>
        </w:tc>
      </w:tr>
      <w:tr w:rsidR="00D97D17" w:rsidRPr="004B6822" w14:paraId="5F80858F"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D29A1D7"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1327CA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Power </w:t>
            </w:r>
          </w:p>
        </w:tc>
        <w:tc>
          <w:tcPr>
            <w:tcW w:w="6480" w:type="dxa"/>
            <w:tcBorders>
              <w:top w:val="threeDEmboss" w:sz="6" w:space="0" w:color="auto"/>
              <w:left w:val="threeDEmboss" w:sz="6" w:space="0" w:color="auto"/>
              <w:bottom w:val="threeDEmboss" w:sz="6" w:space="0" w:color="auto"/>
              <w:right w:val="threeDEmboss" w:sz="6" w:space="0" w:color="auto"/>
            </w:tcBorders>
          </w:tcPr>
          <w:p w14:paraId="08E54B2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Not stated</w:t>
            </w:r>
          </w:p>
        </w:tc>
      </w:tr>
      <w:tr w:rsidR="00D97D17" w:rsidRPr="004B6822" w14:paraId="2CF95A5F"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6090B05A"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9CA565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Method of randomisation </w:t>
            </w:r>
          </w:p>
        </w:tc>
        <w:tc>
          <w:tcPr>
            <w:tcW w:w="6480" w:type="dxa"/>
            <w:tcBorders>
              <w:top w:val="threeDEmboss" w:sz="6" w:space="0" w:color="auto"/>
              <w:left w:val="threeDEmboss" w:sz="6" w:space="0" w:color="auto"/>
              <w:bottom w:val="threeDEmboss" w:sz="6" w:space="0" w:color="auto"/>
              <w:right w:val="threeDEmboss" w:sz="6" w:space="0" w:color="auto"/>
            </w:tcBorders>
          </w:tcPr>
          <w:p w14:paraId="525F4C2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Not stated</w:t>
            </w:r>
          </w:p>
        </w:tc>
      </w:tr>
      <w:tr w:rsidR="00D97D17" w:rsidRPr="004B6822" w14:paraId="5D305BF4"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750CBF0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50A866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7FD3033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IVIG 0.4g/kg or placebo x1 each in crossover study. Interval between injections not</w:t>
            </w:r>
            <w:r w:rsidR="007A2A34">
              <w:rPr>
                <w:rFonts w:ascii="Arial" w:hAnsi="Arial" w:cs="Arial"/>
                <w:sz w:val="22"/>
                <w:szCs w:val="22"/>
              </w:rPr>
              <w:t xml:space="preserve"> stated</w:t>
            </w:r>
          </w:p>
        </w:tc>
      </w:tr>
      <w:tr w:rsidR="00D97D17" w:rsidRPr="004B6822" w14:paraId="389DC68B"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344985A"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995801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tc>
        <w:tc>
          <w:tcPr>
            <w:tcW w:w="6480" w:type="dxa"/>
            <w:tcBorders>
              <w:top w:val="threeDEmboss" w:sz="6" w:space="0" w:color="auto"/>
              <w:left w:val="threeDEmboss" w:sz="6" w:space="0" w:color="auto"/>
              <w:bottom w:val="threeDEmboss" w:sz="6" w:space="0" w:color="auto"/>
              <w:right w:val="threeDEmboss" w:sz="6" w:space="0" w:color="auto"/>
            </w:tcBorders>
          </w:tcPr>
          <w:p w14:paraId="175F286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1DC565D1"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7D69525"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E246D5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768314E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Not stated</w:t>
            </w:r>
          </w:p>
        </w:tc>
      </w:tr>
      <w:tr w:rsidR="00D97D17" w:rsidRPr="004B6822" w14:paraId="53E8B1EB"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8DFC77C"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BF4C19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77B41DD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23F716E5"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20FE59DE"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6120" w:type="dxa"/>
            <w:tcBorders>
              <w:top w:val="threeDEmboss" w:sz="6" w:space="0" w:color="auto"/>
              <w:left w:val="threeDEmboss" w:sz="6" w:space="0" w:color="auto"/>
              <w:bottom w:val="threeDEmboss" w:sz="6" w:space="0" w:color="auto"/>
              <w:right w:val="threeDEmboss" w:sz="6" w:space="0" w:color="auto"/>
            </w:tcBorders>
          </w:tcPr>
          <w:p w14:paraId="58CA56C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w:t>
            </w:r>
          </w:p>
        </w:tc>
        <w:tc>
          <w:tcPr>
            <w:tcW w:w="6480" w:type="dxa"/>
            <w:tcBorders>
              <w:top w:val="threeDEmboss" w:sz="6" w:space="0" w:color="auto"/>
              <w:left w:val="threeDEmboss" w:sz="6" w:space="0" w:color="auto"/>
              <w:bottom w:val="threeDEmboss" w:sz="6" w:space="0" w:color="auto"/>
              <w:right w:val="threeDEmboss" w:sz="6" w:space="0" w:color="auto"/>
            </w:tcBorders>
          </w:tcPr>
          <w:p w14:paraId="6570659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Insufficient information</w:t>
            </w:r>
          </w:p>
        </w:tc>
      </w:tr>
      <w:tr w:rsidR="00D97D17" w:rsidRPr="004B6822" w14:paraId="4D53644C"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59362761"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D91AC6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study population typical of patients with this disease? </w:t>
            </w:r>
          </w:p>
        </w:tc>
        <w:tc>
          <w:tcPr>
            <w:tcW w:w="6480" w:type="dxa"/>
            <w:tcBorders>
              <w:top w:val="threeDEmboss" w:sz="6" w:space="0" w:color="auto"/>
              <w:left w:val="threeDEmboss" w:sz="6" w:space="0" w:color="auto"/>
              <w:bottom w:val="threeDEmboss" w:sz="6" w:space="0" w:color="auto"/>
              <w:right w:val="threeDEmboss" w:sz="6" w:space="0" w:color="auto"/>
            </w:tcBorders>
          </w:tcPr>
          <w:p w14:paraId="2890929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 b</w:t>
            </w:r>
            <w:r w:rsidR="007A2A34">
              <w:rPr>
                <w:rFonts w:ascii="Arial" w:hAnsi="Arial" w:cs="Arial"/>
                <w:sz w:val="22"/>
                <w:szCs w:val="22"/>
              </w:rPr>
              <w:t>ut no females</w:t>
            </w:r>
          </w:p>
        </w:tc>
      </w:tr>
      <w:tr w:rsidR="00D97D17" w:rsidRPr="004B6822" w14:paraId="3AB226D4"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133B841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D48117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Were the treatment/control groups comparable at baseline? </w:t>
            </w:r>
          </w:p>
        </w:tc>
        <w:tc>
          <w:tcPr>
            <w:tcW w:w="6480" w:type="dxa"/>
            <w:tcBorders>
              <w:top w:val="threeDEmboss" w:sz="6" w:space="0" w:color="auto"/>
              <w:left w:val="threeDEmboss" w:sz="6" w:space="0" w:color="auto"/>
              <w:bottom w:val="threeDEmboss" w:sz="6" w:space="0" w:color="auto"/>
              <w:right w:val="threeDEmboss" w:sz="6" w:space="0" w:color="auto"/>
            </w:tcBorders>
          </w:tcPr>
          <w:p w14:paraId="00D306A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Not stated</w:t>
            </w:r>
          </w:p>
        </w:tc>
      </w:tr>
      <w:tr w:rsidR="00D97D17" w:rsidRPr="004B6822" w14:paraId="32057D2B"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5F8872C6"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0A8007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intervention compared to placebo and/or best accepted 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18272D6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Y </w:t>
            </w:r>
          </w:p>
        </w:tc>
      </w:tr>
      <w:tr w:rsidR="00D97D17" w:rsidRPr="004B6822" w14:paraId="0375E4EF"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179FAFA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422ECD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there compliance with the intervention?</w:t>
            </w:r>
          </w:p>
        </w:tc>
        <w:tc>
          <w:tcPr>
            <w:tcW w:w="6480" w:type="dxa"/>
            <w:tcBorders>
              <w:top w:val="threeDEmboss" w:sz="6" w:space="0" w:color="auto"/>
              <w:left w:val="threeDEmboss" w:sz="6" w:space="0" w:color="auto"/>
              <w:bottom w:val="threeDEmboss" w:sz="6" w:space="0" w:color="auto"/>
              <w:right w:val="threeDEmboss" w:sz="6" w:space="0" w:color="auto"/>
            </w:tcBorders>
          </w:tcPr>
          <w:p w14:paraId="2AE3E28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Y </w:t>
            </w:r>
          </w:p>
        </w:tc>
      </w:tr>
      <w:tr w:rsidR="00D97D17" w:rsidRPr="004B6822" w14:paraId="6FCF2A01"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5CDC456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95FF43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equal intensity of observation of study and control subjects? </w:t>
            </w:r>
          </w:p>
        </w:tc>
        <w:tc>
          <w:tcPr>
            <w:tcW w:w="6480" w:type="dxa"/>
            <w:tcBorders>
              <w:top w:val="threeDEmboss" w:sz="6" w:space="0" w:color="auto"/>
              <w:left w:val="threeDEmboss" w:sz="6" w:space="0" w:color="auto"/>
              <w:bottom w:val="threeDEmboss" w:sz="6" w:space="0" w:color="auto"/>
              <w:right w:val="threeDEmboss" w:sz="6" w:space="0" w:color="auto"/>
            </w:tcBorders>
          </w:tcPr>
          <w:p w14:paraId="41297DE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Y </w:t>
            </w:r>
          </w:p>
        </w:tc>
      </w:tr>
      <w:tr w:rsidR="00D97D17" w:rsidRPr="004B6822" w14:paraId="7D9E3FEF"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98B5F9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2DE63F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process of observation likely to affect the outcome? </w:t>
            </w:r>
          </w:p>
        </w:tc>
        <w:tc>
          <w:tcPr>
            <w:tcW w:w="6480" w:type="dxa"/>
            <w:tcBorders>
              <w:top w:val="threeDEmboss" w:sz="6" w:space="0" w:color="auto"/>
              <w:left w:val="threeDEmboss" w:sz="6" w:space="0" w:color="auto"/>
              <w:bottom w:val="threeDEmboss" w:sz="6" w:space="0" w:color="auto"/>
              <w:right w:val="threeDEmboss" w:sz="6" w:space="0" w:color="auto"/>
            </w:tcBorders>
          </w:tcPr>
          <w:p w14:paraId="58ACF0C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N </w:t>
            </w:r>
          </w:p>
        </w:tc>
      </w:tr>
      <w:tr w:rsidR="00D97D17" w:rsidRPr="004B6822" w14:paraId="50741FBD"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3B07A9C3"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008741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Intention to treat analysis? </w:t>
            </w:r>
          </w:p>
        </w:tc>
        <w:tc>
          <w:tcPr>
            <w:tcW w:w="6480" w:type="dxa"/>
            <w:tcBorders>
              <w:top w:val="threeDEmboss" w:sz="6" w:space="0" w:color="auto"/>
              <w:left w:val="threeDEmboss" w:sz="6" w:space="0" w:color="auto"/>
              <w:bottom w:val="threeDEmboss" w:sz="6" w:space="0" w:color="auto"/>
              <w:right w:val="threeDEmboss" w:sz="6" w:space="0" w:color="auto"/>
            </w:tcBorders>
          </w:tcPr>
          <w:p w14:paraId="4F5A261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N </w:t>
            </w:r>
          </w:p>
        </w:tc>
      </w:tr>
      <w:tr w:rsidR="00D97D17" w:rsidRPr="004B6822" w14:paraId="7F6610D2"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11F27845"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DFCA40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Did conclusions about safety take into account the limited size of the study? </w:t>
            </w:r>
          </w:p>
        </w:tc>
        <w:tc>
          <w:tcPr>
            <w:tcW w:w="6480" w:type="dxa"/>
            <w:tcBorders>
              <w:top w:val="threeDEmboss" w:sz="6" w:space="0" w:color="auto"/>
              <w:left w:val="threeDEmboss" w:sz="6" w:space="0" w:color="auto"/>
              <w:bottom w:val="threeDEmboss" w:sz="6" w:space="0" w:color="auto"/>
              <w:right w:val="threeDEmboss" w:sz="6" w:space="0" w:color="auto"/>
            </w:tcBorders>
          </w:tcPr>
          <w:p w14:paraId="002DFD9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Y </w:t>
            </w:r>
          </w:p>
        </w:tc>
      </w:tr>
      <w:tr w:rsidR="00D97D17" w:rsidRPr="004B6822" w14:paraId="663545EA"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09A0446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46BD0F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effectiveness proven? </w:t>
            </w:r>
          </w:p>
        </w:tc>
        <w:tc>
          <w:tcPr>
            <w:tcW w:w="6480" w:type="dxa"/>
            <w:tcBorders>
              <w:top w:val="threeDEmboss" w:sz="6" w:space="0" w:color="auto"/>
              <w:left w:val="threeDEmboss" w:sz="6" w:space="0" w:color="auto"/>
              <w:bottom w:val="threeDEmboss" w:sz="6" w:space="0" w:color="auto"/>
              <w:right w:val="threeDEmboss" w:sz="6" w:space="0" w:color="auto"/>
            </w:tcBorders>
          </w:tcPr>
          <w:p w14:paraId="173BA4F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N </w:t>
            </w:r>
          </w:p>
        </w:tc>
      </w:tr>
      <w:tr w:rsidR="00D97D17" w:rsidRPr="004B6822" w14:paraId="36A6F8A1"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4C81134"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A48C0A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6480" w:type="dxa"/>
            <w:tcBorders>
              <w:top w:val="threeDEmboss" w:sz="6" w:space="0" w:color="auto"/>
              <w:left w:val="threeDEmboss" w:sz="6" w:space="0" w:color="auto"/>
              <w:bottom w:val="threeDEmboss" w:sz="6" w:space="0" w:color="auto"/>
              <w:right w:val="threeDEmboss" w:sz="6" w:space="0" w:color="auto"/>
            </w:tcBorders>
          </w:tcPr>
          <w:p w14:paraId="4413621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Insufficient information</w:t>
            </w:r>
          </w:p>
        </w:tc>
      </w:tr>
      <w:tr w:rsidR="00D97D17" w:rsidRPr="004B6822" w14:paraId="5303504A"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3E9CFE06"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6120" w:type="dxa"/>
            <w:tcBorders>
              <w:top w:val="threeDEmboss" w:sz="6" w:space="0" w:color="auto"/>
              <w:left w:val="threeDEmboss" w:sz="6" w:space="0" w:color="auto"/>
              <w:bottom w:val="threeDEmboss" w:sz="6" w:space="0" w:color="auto"/>
              <w:right w:val="threeDEmboss" w:sz="6" w:space="0" w:color="auto"/>
            </w:tcBorders>
          </w:tcPr>
          <w:p w14:paraId="27C9F53D" w14:textId="77777777" w:rsidR="00D97D17" w:rsidRPr="004B6822" w:rsidRDefault="007A2A34" w:rsidP="00D97D17">
            <w:pPr>
              <w:numPr>
                <w:ilvl w:val="0"/>
                <w:numId w:val="27"/>
              </w:numPr>
              <w:rPr>
                <w:rFonts w:ascii="Arial" w:hAnsi="Arial" w:cs="Arial"/>
                <w:sz w:val="22"/>
                <w:szCs w:val="22"/>
              </w:rPr>
            </w:pPr>
            <w:r>
              <w:rPr>
                <w:rFonts w:ascii="Arial" w:hAnsi="Arial" w:cs="Arial"/>
                <w:sz w:val="22"/>
                <w:szCs w:val="22"/>
              </w:rPr>
              <w:t>Quantified results (ie, incidence</w:t>
            </w:r>
            <w:r w:rsidR="00D97D17" w:rsidRPr="004B6822">
              <w:rPr>
                <w:rFonts w:ascii="Arial" w:hAnsi="Arial" w:cs="Arial"/>
                <w:sz w:val="22"/>
                <w:szCs w:val="22"/>
              </w:rPr>
              <w:t xml:space="preserve">/1000) </w:t>
            </w:r>
          </w:p>
        </w:tc>
        <w:tc>
          <w:tcPr>
            <w:tcW w:w="6480" w:type="dxa"/>
            <w:tcBorders>
              <w:top w:val="threeDEmboss" w:sz="6" w:space="0" w:color="auto"/>
              <w:left w:val="threeDEmboss" w:sz="6" w:space="0" w:color="auto"/>
              <w:bottom w:val="threeDEmboss" w:sz="6" w:space="0" w:color="auto"/>
              <w:right w:val="threeDEmboss" w:sz="6" w:space="0" w:color="auto"/>
            </w:tcBorders>
          </w:tcPr>
          <w:p w14:paraId="09D1DC7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Y </w:t>
            </w:r>
          </w:p>
        </w:tc>
      </w:tr>
      <w:tr w:rsidR="00D97D17" w:rsidRPr="004B6822" w14:paraId="1DE28C23"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12C1447"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312C92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tc>
        <w:tc>
          <w:tcPr>
            <w:tcW w:w="6480" w:type="dxa"/>
            <w:tcBorders>
              <w:top w:val="threeDEmboss" w:sz="6" w:space="0" w:color="auto"/>
              <w:left w:val="threeDEmboss" w:sz="6" w:space="0" w:color="auto"/>
              <w:bottom w:val="threeDEmboss" w:sz="6" w:space="0" w:color="auto"/>
              <w:right w:val="threeDEmboss" w:sz="6" w:space="0" w:color="auto"/>
            </w:tcBorders>
          </w:tcPr>
          <w:p w14:paraId="12BAA89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4B40A083"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726E80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AA0B2D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tc>
        <w:tc>
          <w:tcPr>
            <w:tcW w:w="6480" w:type="dxa"/>
            <w:tcBorders>
              <w:top w:val="threeDEmboss" w:sz="6" w:space="0" w:color="auto"/>
              <w:left w:val="threeDEmboss" w:sz="6" w:space="0" w:color="auto"/>
              <w:bottom w:val="threeDEmboss" w:sz="6" w:space="0" w:color="auto"/>
              <w:right w:val="threeDEmboss" w:sz="6" w:space="0" w:color="auto"/>
            </w:tcBorders>
          </w:tcPr>
          <w:p w14:paraId="11FA52A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5360410C"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095A9A0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3D2FF1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tc>
        <w:tc>
          <w:tcPr>
            <w:tcW w:w="6480" w:type="dxa"/>
            <w:tcBorders>
              <w:top w:val="threeDEmboss" w:sz="6" w:space="0" w:color="auto"/>
              <w:left w:val="threeDEmboss" w:sz="6" w:space="0" w:color="auto"/>
              <w:bottom w:val="threeDEmboss" w:sz="6" w:space="0" w:color="auto"/>
              <w:right w:val="threeDEmboss" w:sz="6" w:space="0" w:color="auto"/>
            </w:tcBorders>
          </w:tcPr>
          <w:p w14:paraId="0090F05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4C8301E6"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EAC393C"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01C89D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tc>
        <w:tc>
          <w:tcPr>
            <w:tcW w:w="6480" w:type="dxa"/>
            <w:tcBorders>
              <w:top w:val="threeDEmboss" w:sz="6" w:space="0" w:color="auto"/>
              <w:left w:val="threeDEmboss" w:sz="6" w:space="0" w:color="auto"/>
              <w:bottom w:val="threeDEmboss" w:sz="6" w:space="0" w:color="auto"/>
              <w:right w:val="threeDEmboss" w:sz="6" w:space="0" w:color="auto"/>
            </w:tcBorders>
          </w:tcPr>
          <w:p w14:paraId="01E1BFA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6A016AE1"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58ECBB48"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CD9AB2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6480" w:type="dxa"/>
            <w:tcBorders>
              <w:top w:val="threeDEmboss" w:sz="6" w:space="0" w:color="auto"/>
              <w:left w:val="threeDEmboss" w:sz="6" w:space="0" w:color="auto"/>
              <w:bottom w:val="threeDEmboss" w:sz="6" w:space="0" w:color="auto"/>
              <w:right w:val="threeDEmboss" w:sz="6" w:space="0" w:color="auto"/>
            </w:tcBorders>
          </w:tcPr>
          <w:p w14:paraId="1586A8A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171644E3"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536E33DF"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6120" w:type="dxa"/>
            <w:tcBorders>
              <w:top w:val="threeDEmboss" w:sz="6" w:space="0" w:color="auto"/>
              <w:left w:val="threeDEmboss" w:sz="6" w:space="0" w:color="auto"/>
              <w:bottom w:val="threeDEmboss" w:sz="6" w:space="0" w:color="auto"/>
              <w:right w:val="threeDEmboss" w:sz="6" w:space="0" w:color="auto"/>
            </w:tcBorders>
          </w:tcPr>
          <w:p w14:paraId="45C8CEB3"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43AE76F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Parent and teacher ratings improved, but none of the clinician ratings showed significant differences. Further research neede</w:t>
            </w:r>
            <w:r w:rsidR="007A2A34">
              <w:rPr>
                <w:rFonts w:ascii="Arial" w:hAnsi="Arial" w:cs="Arial"/>
                <w:sz w:val="22"/>
                <w:szCs w:val="22"/>
              </w:rPr>
              <w:t>d, and authors caution against ‘</w:t>
            </w:r>
            <w:r w:rsidRPr="004B6822">
              <w:rPr>
                <w:rFonts w:ascii="Arial" w:hAnsi="Arial" w:cs="Arial"/>
                <w:sz w:val="22"/>
                <w:szCs w:val="22"/>
              </w:rPr>
              <w:t>the growing indiscriminate use of intravenous immunoglobuli</w:t>
            </w:r>
            <w:r w:rsidR="007A2A34">
              <w:rPr>
                <w:rFonts w:ascii="Arial" w:hAnsi="Arial" w:cs="Arial"/>
                <w:sz w:val="22"/>
                <w:szCs w:val="22"/>
              </w:rPr>
              <w:t>n in treating autistic children’.</w:t>
            </w:r>
          </w:p>
        </w:tc>
      </w:tr>
      <w:tr w:rsidR="00D97D17" w:rsidRPr="004B6822" w14:paraId="07669668"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4C5D6E90"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6120" w:type="dxa"/>
            <w:tcBorders>
              <w:top w:val="threeDEmboss" w:sz="6" w:space="0" w:color="auto"/>
              <w:left w:val="threeDEmboss" w:sz="6" w:space="0" w:color="auto"/>
              <w:bottom w:val="threeDEmboss" w:sz="6" w:space="0" w:color="auto"/>
              <w:right w:val="threeDEmboss" w:sz="6" w:space="0" w:color="auto"/>
            </w:tcBorders>
          </w:tcPr>
          <w:p w14:paraId="376769B2"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154EB44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Agree with authors’ conclusions</w:t>
            </w:r>
            <w:r w:rsidR="007A2A34">
              <w:rPr>
                <w:rFonts w:ascii="Arial" w:hAnsi="Arial" w:cs="Arial"/>
                <w:sz w:val="22"/>
                <w:szCs w:val="22"/>
              </w:rPr>
              <w:t>.</w:t>
            </w:r>
          </w:p>
        </w:tc>
      </w:tr>
    </w:tbl>
    <w:p w14:paraId="05A4D75F" w14:textId="77777777" w:rsidR="00D97D17" w:rsidRDefault="00D97D17" w:rsidP="00D97D17">
      <w:pPr>
        <w:rPr>
          <w:rFonts w:ascii="Arial" w:hAnsi="Arial" w:cs="Arial"/>
          <w:sz w:val="22"/>
          <w:szCs w:val="22"/>
        </w:rPr>
      </w:pPr>
    </w:p>
    <w:p w14:paraId="1FE704D8" w14:textId="77777777" w:rsidR="00D97D17" w:rsidRDefault="00D97D17" w:rsidP="00D97D17">
      <w:pPr>
        <w:pBdr>
          <w:top w:val="single" w:sz="4" w:space="1" w:color="auto"/>
          <w:left w:val="single" w:sz="4" w:space="4" w:color="auto"/>
          <w:bottom w:val="single" w:sz="4" w:space="1" w:color="auto"/>
          <w:right w:val="single" w:sz="4" w:space="15" w:color="auto"/>
        </w:pBdr>
        <w:rPr>
          <w:rFonts w:ascii="Arial" w:hAnsi="Arial" w:cs="Arial"/>
          <w:sz w:val="22"/>
          <w:szCs w:val="22"/>
        </w:rPr>
      </w:pPr>
      <w:r>
        <w:rPr>
          <w:rFonts w:ascii="Arial" w:hAnsi="Arial" w:cs="Arial"/>
          <w:sz w:val="22"/>
          <w:szCs w:val="22"/>
        </w:rPr>
        <w:br w:type="page"/>
      </w:r>
      <w:r w:rsidRPr="004B6822">
        <w:rPr>
          <w:rFonts w:ascii="Arial" w:hAnsi="Arial" w:cs="Arial"/>
          <w:sz w:val="22"/>
          <w:szCs w:val="22"/>
        </w:rPr>
        <w:t>Reference</w:t>
      </w:r>
      <w:r>
        <w:rPr>
          <w:rFonts w:ascii="Arial" w:hAnsi="Arial" w:cs="Arial"/>
          <w:sz w:val="22"/>
          <w:szCs w:val="22"/>
        </w:rPr>
        <w:t xml:space="preserve"> 327</w:t>
      </w:r>
      <w:r w:rsidRPr="004B6822">
        <w:rPr>
          <w:rFonts w:ascii="Arial" w:hAnsi="Arial" w:cs="Arial"/>
          <w:sz w:val="22"/>
          <w:szCs w:val="22"/>
        </w:rPr>
        <w:t xml:space="preserve">: Willemsen-Swinkels, S. H. N., Buitelaar, J. K., &amp; van Engeland, H. (1996). The effects of chronic naltrexone treatment in young autistic children: A double-blind placebo-controlled crossover study. </w:t>
      </w:r>
      <w:r w:rsidRPr="002A7731">
        <w:rPr>
          <w:rFonts w:ascii="Arial" w:hAnsi="Arial" w:cs="Arial"/>
          <w:i/>
          <w:sz w:val="22"/>
          <w:szCs w:val="22"/>
        </w:rPr>
        <w:t>Biological Psychiatry</w:t>
      </w:r>
      <w:r w:rsidRPr="004B6822">
        <w:rPr>
          <w:rFonts w:ascii="Arial" w:hAnsi="Arial" w:cs="Arial"/>
          <w:sz w:val="22"/>
          <w:szCs w:val="22"/>
        </w:rPr>
        <w:t>, 39, 1023-1031.</w:t>
      </w:r>
    </w:p>
    <w:p w14:paraId="7CB1A82F" w14:textId="77777777" w:rsidR="00D97D17"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2127"/>
        <w:gridCol w:w="7232"/>
        <w:gridCol w:w="4861"/>
      </w:tblGrid>
      <w:tr w:rsidR="00D97D17" w:rsidRPr="004B6822" w14:paraId="04CDE8CB"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vAlign w:val="center"/>
          </w:tcPr>
          <w:p w14:paraId="468E0B7C" w14:textId="77777777" w:rsidR="00D97D17" w:rsidRPr="004B6822" w:rsidRDefault="007A2A34"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7232" w:type="dxa"/>
            <w:tcBorders>
              <w:top w:val="threeDEmboss" w:sz="6" w:space="0" w:color="auto"/>
              <w:left w:val="threeDEmboss" w:sz="6" w:space="0" w:color="auto"/>
              <w:bottom w:val="threeDEmboss" w:sz="6" w:space="0" w:color="auto"/>
              <w:right w:val="threeDEmboss" w:sz="6" w:space="0" w:color="auto"/>
            </w:tcBorders>
            <w:vAlign w:val="center"/>
          </w:tcPr>
          <w:p w14:paraId="525B69FD" w14:textId="77777777" w:rsidR="00D97D17" w:rsidRPr="004B6822" w:rsidRDefault="00D97D17" w:rsidP="00D97D17">
            <w:pPr>
              <w:rPr>
                <w:rFonts w:ascii="Arial" w:hAnsi="Arial" w:cs="Arial"/>
                <w:sz w:val="22"/>
                <w:szCs w:val="22"/>
              </w:rPr>
            </w:pPr>
            <w:r w:rsidRPr="004B6822">
              <w:rPr>
                <w:rFonts w:ascii="Arial" w:hAnsi="Arial" w:cs="Arial"/>
                <w:sz w:val="22"/>
                <w:szCs w:val="22"/>
              </w:rPr>
              <w:t xml:space="preserve">Randomised controlled trial </w:t>
            </w:r>
          </w:p>
        </w:tc>
        <w:tc>
          <w:tcPr>
            <w:tcW w:w="4861" w:type="dxa"/>
            <w:tcBorders>
              <w:top w:val="threeDEmboss" w:sz="6" w:space="0" w:color="auto"/>
              <w:left w:val="threeDEmboss" w:sz="6" w:space="0" w:color="auto"/>
              <w:bottom w:val="threeDEmboss" w:sz="6" w:space="0" w:color="auto"/>
              <w:right w:val="threeDEmboss" w:sz="6" w:space="0" w:color="auto"/>
            </w:tcBorders>
          </w:tcPr>
          <w:p w14:paraId="17FDF5DD" w14:textId="77777777" w:rsidR="00D97D17" w:rsidRPr="004B6822" w:rsidRDefault="00D97D17" w:rsidP="00D97D17">
            <w:pPr>
              <w:rPr>
                <w:rFonts w:ascii="Arial" w:hAnsi="Arial" w:cs="Arial"/>
                <w:sz w:val="22"/>
                <w:szCs w:val="22"/>
              </w:rPr>
            </w:pPr>
          </w:p>
        </w:tc>
      </w:tr>
      <w:tr w:rsidR="00D97D17" w:rsidRPr="004B6822" w14:paraId="5FAA1E06"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6A686E7D"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7232" w:type="dxa"/>
            <w:tcBorders>
              <w:top w:val="threeDEmboss" w:sz="6" w:space="0" w:color="auto"/>
              <w:left w:val="threeDEmboss" w:sz="6" w:space="0" w:color="auto"/>
              <w:bottom w:val="threeDEmboss" w:sz="6" w:space="0" w:color="auto"/>
              <w:right w:val="threeDEmboss" w:sz="6" w:space="0" w:color="auto"/>
            </w:tcBorders>
            <w:vAlign w:val="center"/>
          </w:tcPr>
          <w:p w14:paraId="43639AD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p w14:paraId="5F37CD0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Secondary </w:t>
            </w:r>
          </w:p>
        </w:tc>
        <w:tc>
          <w:tcPr>
            <w:tcW w:w="4861" w:type="dxa"/>
            <w:tcBorders>
              <w:top w:val="threeDEmboss" w:sz="6" w:space="0" w:color="auto"/>
              <w:left w:val="threeDEmboss" w:sz="6" w:space="0" w:color="auto"/>
              <w:bottom w:val="threeDEmboss" w:sz="6" w:space="0" w:color="auto"/>
              <w:right w:val="threeDEmboss" w:sz="6" w:space="0" w:color="auto"/>
            </w:tcBorders>
          </w:tcPr>
          <w:p w14:paraId="7AC12B6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Assess efficacy of chronic administration of Naltrexone</w:t>
            </w:r>
            <w:r w:rsidR="007A2A34">
              <w:rPr>
                <w:rFonts w:ascii="Arial" w:hAnsi="Arial" w:cs="Arial"/>
                <w:sz w:val="22"/>
                <w:szCs w:val="22"/>
              </w:rPr>
              <w:t>.</w:t>
            </w:r>
          </w:p>
        </w:tc>
      </w:tr>
      <w:tr w:rsidR="00D97D17" w:rsidRPr="004B6822" w14:paraId="5CD611E4"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1C4EBAB4"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7232" w:type="dxa"/>
            <w:tcBorders>
              <w:top w:val="threeDEmboss" w:sz="6" w:space="0" w:color="auto"/>
              <w:left w:val="threeDEmboss" w:sz="6" w:space="0" w:color="auto"/>
              <w:bottom w:val="threeDEmboss" w:sz="6" w:space="0" w:color="auto"/>
              <w:right w:val="threeDEmboss" w:sz="6" w:space="0" w:color="auto"/>
            </w:tcBorders>
          </w:tcPr>
          <w:p w14:paraId="135D3BC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 </w:t>
            </w:r>
          </w:p>
          <w:p w14:paraId="7ACBC19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Age, sex, race, and other relevant risk factors </w:t>
            </w:r>
          </w:p>
          <w:p w14:paraId="75CFD9A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Inclusion and exclusion criteria </w:t>
            </w:r>
          </w:p>
          <w:p w14:paraId="41DE0D9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Power </w:t>
            </w:r>
          </w:p>
          <w:p w14:paraId="7EBD75E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Method of randomisation </w:t>
            </w:r>
          </w:p>
          <w:p w14:paraId="4560593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w:t>
            </w:r>
          </w:p>
          <w:p w14:paraId="1C4C2FA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p w14:paraId="31CC35B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w:t>
            </w:r>
          </w:p>
          <w:p w14:paraId="02357B7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4861" w:type="dxa"/>
            <w:tcBorders>
              <w:top w:val="threeDEmboss" w:sz="6" w:space="0" w:color="auto"/>
              <w:left w:val="threeDEmboss" w:sz="6" w:space="0" w:color="auto"/>
              <w:bottom w:val="threeDEmboss" w:sz="6" w:space="0" w:color="auto"/>
              <w:right w:val="threeDEmboss" w:sz="6" w:space="0" w:color="auto"/>
            </w:tcBorders>
          </w:tcPr>
          <w:p w14:paraId="58CEFAE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20 (23)</w:t>
            </w:r>
          </w:p>
          <w:p w14:paraId="177BFB8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3-7y; 16M:4F;</w:t>
            </w:r>
          </w:p>
          <w:p w14:paraId="0A6D872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DSM-IIIR criteria for autism</w:t>
            </w:r>
          </w:p>
          <w:p w14:paraId="26E752A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NS</w:t>
            </w:r>
          </w:p>
          <w:p w14:paraId="135A252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NS</w:t>
            </w:r>
          </w:p>
          <w:p w14:paraId="044F751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mean dose of 1.0mg/kg/day as od Naltrexone for 4/52</w:t>
            </w:r>
          </w:p>
          <w:p w14:paraId="774C219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DB PC crossover</w:t>
            </w:r>
          </w:p>
          <w:p w14:paraId="3EB0773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20 weeks total (2BL 4Rx 4 Washout)</w:t>
            </w:r>
          </w:p>
          <w:p w14:paraId="12DA540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3 lost (2 did not tolerate taste; 1 parent convinced child had active drug 1st and withdrew)</w:t>
            </w:r>
          </w:p>
        </w:tc>
      </w:tr>
      <w:tr w:rsidR="00D97D17" w:rsidRPr="004B6822" w14:paraId="3845D10F"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1B793C03"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7232" w:type="dxa"/>
            <w:tcBorders>
              <w:top w:val="threeDEmboss" w:sz="6" w:space="0" w:color="auto"/>
              <w:left w:val="threeDEmboss" w:sz="6" w:space="0" w:color="auto"/>
              <w:bottom w:val="threeDEmboss" w:sz="6" w:space="0" w:color="auto"/>
              <w:right w:val="threeDEmboss" w:sz="6" w:space="0" w:color="auto"/>
            </w:tcBorders>
          </w:tcPr>
          <w:p w14:paraId="14FFECF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w:t>
            </w:r>
          </w:p>
          <w:p w14:paraId="3931E00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study population typical of patients with this disease? </w:t>
            </w:r>
          </w:p>
          <w:p w14:paraId="496D07E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Were the treatment/control groups comparable at baseline? </w:t>
            </w:r>
          </w:p>
          <w:p w14:paraId="76D5C13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intervention compared to placebo and/or best accepted intervention? </w:t>
            </w:r>
          </w:p>
          <w:p w14:paraId="0162956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compliance with the intervention? </w:t>
            </w:r>
          </w:p>
          <w:p w14:paraId="3E0A674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equal intensity of observation of study and control subjects? </w:t>
            </w:r>
          </w:p>
          <w:p w14:paraId="30283CD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process of observation likely to affect the outcome? </w:t>
            </w:r>
          </w:p>
          <w:p w14:paraId="12B2348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Intention to treat analysis? </w:t>
            </w:r>
          </w:p>
          <w:p w14:paraId="599622F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Did conclusions about safety take into account the limited size of the study? </w:t>
            </w:r>
          </w:p>
          <w:p w14:paraId="6FC93F1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effectiveness proven? </w:t>
            </w:r>
          </w:p>
          <w:p w14:paraId="168646E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4861" w:type="dxa"/>
            <w:tcBorders>
              <w:top w:val="threeDEmboss" w:sz="6" w:space="0" w:color="auto"/>
              <w:left w:val="threeDEmboss" w:sz="6" w:space="0" w:color="auto"/>
              <w:bottom w:val="threeDEmboss" w:sz="6" w:space="0" w:color="auto"/>
              <w:right w:val="threeDEmboss" w:sz="6" w:space="0" w:color="auto"/>
            </w:tcBorders>
          </w:tcPr>
          <w:p w14:paraId="3859BA0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65431A7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5A5AA18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 specific data</w:t>
            </w:r>
          </w:p>
          <w:p w14:paraId="61F41D5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6D15CC1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7843B7D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58F0AE8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p w14:paraId="2463B7B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p w14:paraId="208C0FC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18AFE12B"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6971F3C7"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7232" w:type="dxa"/>
            <w:tcBorders>
              <w:top w:val="threeDEmboss" w:sz="6" w:space="0" w:color="auto"/>
              <w:left w:val="threeDEmboss" w:sz="6" w:space="0" w:color="auto"/>
              <w:bottom w:val="threeDEmboss" w:sz="6" w:space="0" w:color="auto"/>
              <w:right w:val="threeDEmboss" w:sz="6" w:space="0" w:color="auto"/>
            </w:tcBorders>
          </w:tcPr>
          <w:p w14:paraId="53A2167F" w14:textId="77777777" w:rsidR="00D97D17" w:rsidRPr="004B6822" w:rsidRDefault="007A2A34" w:rsidP="00D97D17">
            <w:pPr>
              <w:numPr>
                <w:ilvl w:val="0"/>
                <w:numId w:val="27"/>
              </w:numPr>
              <w:rPr>
                <w:rFonts w:ascii="Arial" w:hAnsi="Arial" w:cs="Arial"/>
                <w:sz w:val="22"/>
                <w:szCs w:val="22"/>
              </w:rPr>
            </w:pPr>
            <w:r>
              <w:rPr>
                <w:rFonts w:ascii="Arial" w:hAnsi="Arial" w:cs="Arial"/>
                <w:sz w:val="22"/>
                <w:szCs w:val="22"/>
              </w:rPr>
              <w:t>Quantified results (ie, incidence</w:t>
            </w:r>
            <w:r w:rsidR="00D97D17" w:rsidRPr="004B6822">
              <w:rPr>
                <w:rFonts w:ascii="Arial" w:hAnsi="Arial" w:cs="Arial"/>
                <w:sz w:val="22"/>
                <w:szCs w:val="22"/>
              </w:rPr>
              <w:t xml:space="preserve">/1000) </w:t>
            </w:r>
          </w:p>
          <w:p w14:paraId="0C45F3F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p w14:paraId="72ADC8F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p w14:paraId="10036AF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p w14:paraId="6E2B919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p w14:paraId="187E5F5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4861" w:type="dxa"/>
            <w:tcBorders>
              <w:top w:val="threeDEmboss" w:sz="6" w:space="0" w:color="auto"/>
              <w:left w:val="threeDEmboss" w:sz="6" w:space="0" w:color="auto"/>
              <w:bottom w:val="threeDEmboss" w:sz="6" w:space="0" w:color="auto"/>
              <w:right w:val="threeDEmboss" w:sz="6" w:space="0" w:color="auto"/>
            </w:tcBorders>
          </w:tcPr>
          <w:p w14:paraId="431BAF9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Significant improvement on teacher ratings. Parent and clinical observations did not detect significant differences.</w:t>
            </w:r>
          </w:p>
          <w:p w14:paraId="182D30A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Includes comment on adverse outcomes</w:t>
            </w:r>
            <w:r w:rsidR="007A2A34">
              <w:rPr>
                <w:rFonts w:ascii="Arial" w:hAnsi="Arial" w:cs="Arial"/>
                <w:sz w:val="22"/>
                <w:szCs w:val="22"/>
              </w:rPr>
              <w:t>.</w:t>
            </w:r>
          </w:p>
        </w:tc>
      </w:tr>
      <w:tr w:rsidR="00D97D17" w:rsidRPr="004B6822" w14:paraId="40483081" w14:textId="77777777">
        <w:tblPrEx>
          <w:tblCellMar>
            <w:top w:w="0" w:type="dxa"/>
            <w:left w:w="0" w:type="dxa"/>
            <w:bottom w:w="0" w:type="dxa"/>
            <w:right w:w="0" w:type="dxa"/>
          </w:tblCellMar>
        </w:tblPrEx>
        <w:trPr>
          <w:trHeight w:val="480"/>
        </w:trPr>
        <w:tc>
          <w:tcPr>
            <w:tcW w:w="2127" w:type="dxa"/>
            <w:tcBorders>
              <w:top w:val="threeDEmboss" w:sz="6" w:space="0" w:color="auto"/>
              <w:left w:val="threeDEmboss" w:sz="6" w:space="0" w:color="auto"/>
              <w:bottom w:val="threeDEmboss" w:sz="6" w:space="0" w:color="auto"/>
              <w:right w:val="threeDEmboss" w:sz="6" w:space="0" w:color="auto"/>
            </w:tcBorders>
          </w:tcPr>
          <w:p w14:paraId="2E5DDD14"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7232" w:type="dxa"/>
            <w:tcBorders>
              <w:top w:val="threeDEmboss" w:sz="6" w:space="0" w:color="auto"/>
              <w:left w:val="threeDEmboss" w:sz="6" w:space="0" w:color="auto"/>
              <w:bottom w:val="threeDEmboss" w:sz="6" w:space="0" w:color="auto"/>
              <w:right w:val="threeDEmboss" w:sz="6" w:space="0" w:color="auto"/>
            </w:tcBorders>
          </w:tcPr>
          <w:p w14:paraId="61F7136B" w14:textId="77777777" w:rsidR="00D97D17" w:rsidRPr="004B6822" w:rsidRDefault="00D97D17" w:rsidP="00D97D17">
            <w:pPr>
              <w:rPr>
                <w:rFonts w:ascii="Arial" w:hAnsi="Arial" w:cs="Arial"/>
                <w:sz w:val="22"/>
                <w:szCs w:val="22"/>
              </w:rPr>
            </w:pPr>
          </w:p>
        </w:tc>
        <w:tc>
          <w:tcPr>
            <w:tcW w:w="4861" w:type="dxa"/>
            <w:tcBorders>
              <w:top w:val="threeDEmboss" w:sz="6" w:space="0" w:color="auto"/>
              <w:left w:val="threeDEmboss" w:sz="6" w:space="0" w:color="auto"/>
              <w:bottom w:val="threeDEmboss" w:sz="6" w:space="0" w:color="auto"/>
              <w:right w:val="threeDEmboss" w:sz="6" w:space="0" w:color="auto"/>
            </w:tcBorders>
          </w:tcPr>
          <w:p w14:paraId="5EB0D0D4" w14:textId="77777777" w:rsidR="00D97D17" w:rsidRPr="004B6822" w:rsidRDefault="007A2A34" w:rsidP="00D97D17">
            <w:pPr>
              <w:ind w:left="180"/>
              <w:rPr>
                <w:rFonts w:ascii="Arial" w:hAnsi="Arial" w:cs="Arial"/>
                <w:sz w:val="22"/>
                <w:szCs w:val="22"/>
              </w:rPr>
            </w:pPr>
            <w:r>
              <w:rPr>
                <w:rFonts w:ascii="Arial" w:hAnsi="Arial" w:cs="Arial"/>
                <w:sz w:val="22"/>
                <w:szCs w:val="22"/>
              </w:rPr>
              <w:t>Modest and situation-</w:t>
            </w:r>
            <w:r w:rsidR="00D97D17" w:rsidRPr="004B6822">
              <w:rPr>
                <w:rFonts w:ascii="Arial" w:hAnsi="Arial" w:cs="Arial"/>
                <w:sz w:val="22"/>
                <w:szCs w:val="22"/>
              </w:rPr>
              <w:t>dependent reduction in hyperactivity and irritability. Hypothesis of opioid involvement in core symptoms of ASD not supported. Not recommended for clinical use.</w:t>
            </w:r>
          </w:p>
        </w:tc>
      </w:tr>
      <w:tr w:rsidR="00D97D17" w:rsidRPr="004B6822" w14:paraId="08CF2E9D" w14:textId="77777777">
        <w:tblPrEx>
          <w:tblCellMar>
            <w:top w:w="0" w:type="dxa"/>
            <w:left w:w="0" w:type="dxa"/>
            <w:bottom w:w="0" w:type="dxa"/>
            <w:right w:w="0" w:type="dxa"/>
          </w:tblCellMar>
        </w:tblPrEx>
        <w:trPr>
          <w:trHeight w:val="480"/>
        </w:trPr>
        <w:tc>
          <w:tcPr>
            <w:tcW w:w="2127" w:type="dxa"/>
            <w:tcBorders>
              <w:top w:val="threeDEmboss" w:sz="6" w:space="0" w:color="auto"/>
              <w:left w:val="threeDEmboss" w:sz="6" w:space="0" w:color="auto"/>
              <w:bottom w:val="threeDEmboss" w:sz="6" w:space="0" w:color="auto"/>
              <w:right w:val="threeDEmboss" w:sz="6" w:space="0" w:color="auto"/>
            </w:tcBorders>
          </w:tcPr>
          <w:p w14:paraId="2C799663"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7232" w:type="dxa"/>
            <w:tcBorders>
              <w:top w:val="threeDEmboss" w:sz="6" w:space="0" w:color="auto"/>
              <w:left w:val="threeDEmboss" w:sz="6" w:space="0" w:color="auto"/>
              <w:bottom w:val="threeDEmboss" w:sz="6" w:space="0" w:color="auto"/>
              <w:right w:val="threeDEmboss" w:sz="6" w:space="0" w:color="auto"/>
            </w:tcBorders>
          </w:tcPr>
          <w:p w14:paraId="4F8B1F6B" w14:textId="77777777" w:rsidR="00D97D17" w:rsidRPr="004B6822" w:rsidRDefault="00D97D17" w:rsidP="00D97D17">
            <w:pPr>
              <w:rPr>
                <w:rFonts w:ascii="Arial" w:hAnsi="Arial" w:cs="Arial"/>
                <w:sz w:val="22"/>
                <w:szCs w:val="22"/>
              </w:rPr>
            </w:pPr>
          </w:p>
        </w:tc>
        <w:tc>
          <w:tcPr>
            <w:tcW w:w="4861" w:type="dxa"/>
            <w:tcBorders>
              <w:top w:val="threeDEmboss" w:sz="6" w:space="0" w:color="auto"/>
              <w:left w:val="threeDEmboss" w:sz="6" w:space="0" w:color="auto"/>
              <w:bottom w:val="threeDEmboss" w:sz="6" w:space="0" w:color="auto"/>
              <w:right w:val="threeDEmboss" w:sz="6" w:space="0" w:color="auto"/>
            </w:tcBorders>
          </w:tcPr>
          <w:p w14:paraId="2741225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Small study. Only modest and partial effect. Not recommended for clinical use.</w:t>
            </w:r>
          </w:p>
        </w:tc>
      </w:tr>
    </w:tbl>
    <w:p w14:paraId="0F3BE9B2" w14:textId="77777777" w:rsidR="00D97D17" w:rsidRDefault="00D97D17" w:rsidP="00D97D17">
      <w:pPr>
        <w:rPr>
          <w:rFonts w:ascii="Arial" w:hAnsi="Arial" w:cs="Arial"/>
          <w:sz w:val="22"/>
          <w:szCs w:val="22"/>
        </w:rPr>
      </w:pPr>
    </w:p>
    <w:p w14:paraId="08810F09" w14:textId="77777777" w:rsidR="00D97D17" w:rsidRPr="004B6822" w:rsidRDefault="00D97D17" w:rsidP="00D97D17">
      <w:pPr>
        <w:rPr>
          <w:rFonts w:ascii="Arial" w:hAnsi="Arial" w:cs="Arial"/>
          <w:sz w:val="22"/>
          <w:szCs w:val="22"/>
        </w:rPr>
      </w:pPr>
      <w:r>
        <w:rPr>
          <w:rFonts w:ascii="Arial" w:hAnsi="Arial" w:cs="Arial"/>
          <w:sz w:val="22"/>
          <w:szCs w:val="22"/>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2A17C3B5" w14:textId="77777777">
        <w:tblPrEx>
          <w:tblCellMar>
            <w:top w:w="0" w:type="dxa"/>
            <w:left w:w="0" w:type="dxa"/>
            <w:bottom w:w="0" w:type="dxa"/>
            <w:right w:w="0" w:type="dxa"/>
          </w:tblCellMar>
        </w:tblPrEx>
        <w:tc>
          <w:tcPr>
            <w:tcW w:w="14228" w:type="dxa"/>
            <w:vAlign w:val="center"/>
          </w:tcPr>
          <w:p w14:paraId="5A2A76AD" w14:textId="77777777" w:rsidR="00D97D17" w:rsidRPr="004B6822" w:rsidRDefault="00D97D17" w:rsidP="00D97D17">
            <w:pPr>
              <w:rPr>
                <w:rFonts w:ascii="Arial" w:hAnsi="Arial" w:cs="Arial"/>
                <w:sz w:val="22"/>
                <w:szCs w:val="22"/>
              </w:rPr>
            </w:pPr>
            <w:r w:rsidRPr="004B6822">
              <w:rPr>
                <w:rFonts w:ascii="Arial" w:hAnsi="Arial" w:cs="Arial"/>
                <w:sz w:val="22"/>
                <w:szCs w:val="22"/>
              </w:rPr>
              <w:t>Reference</w:t>
            </w:r>
            <w:r>
              <w:rPr>
                <w:rFonts w:ascii="Arial" w:hAnsi="Arial" w:cs="Arial"/>
                <w:sz w:val="22"/>
                <w:szCs w:val="22"/>
              </w:rPr>
              <w:t xml:space="preserve"> 328</w:t>
            </w:r>
            <w:r w:rsidRPr="004B6822">
              <w:rPr>
                <w:rFonts w:ascii="Arial" w:hAnsi="Arial" w:cs="Arial"/>
                <w:sz w:val="22"/>
                <w:szCs w:val="22"/>
              </w:rPr>
              <w:t xml:space="preserve">: Kolmen, B. K., Feldman, H. M., Handen, B. L., &amp; Janosky, J. E. (1995). Naltrexone in young autistic children: A double-blind, placebo-controlled crossover study. </w:t>
            </w:r>
            <w:r w:rsidRPr="002A7731">
              <w:rPr>
                <w:rFonts w:ascii="Arial" w:hAnsi="Arial" w:cs="Arial"/>
                <w:i/>
                <w:sz w:val="22"/>
                <w:szCs w:val="22"/>
              </w:rPr>
              <w:t xml:space="preserve">Journal of the </w:t>
            </w:r>
            <w:smartTag w:uri="urn:schemas-microsoft-com:office:smarttags" w:element="place">
              <w:smartTag w:uri="urn:schemas-microsoft-com:office:smarttags" w:element="PlaceName">
                <w:r w:rsidRPr="002A7731">
                  <w:rPr>
                    <w:rFonts w:ascii="Arial" w:hAnsi="Arial" w:cs="Arial"/>
                    <w:i/>
                    <w:sz w:val="22"/>
                    <w:szCs w:val="22"/>
                  </w:rPr>
                  <w:t>American</w:t>
                </w:r>
              </w:smartTag>
              <w:r w:rsidRPr="002A7731">
                <w:rPr>
                  <w:rFonts w:ascii="Arial" w:hAnsi="Arial" w:cs="Arial"/>
                  <w:i/>
                  <w:sz w:val="22"/>
                  <w:szCs w:val="22"/>
                </w:rPr>
                <w:t xml:space="preserve"> </w:t>
              </w:r>
              <w:smartTag w:uri="urn:schemas-microsoft-com:office:smarttags" w:element="PlaceType">
                <w:r w:rsidRPr="002A7731">
                  <w:rPr>
                    <w:rFonts w:ascii="Arial" w:hAnsi="Arial" w:cs="Arial"/>
                    <w:i/>
                    <w:sz w:val="22"/>
                    <w:szCs w:val="22"/>
                  </w:rPr>
                  <w:t>Academy</w:t>
                </w:r>
              </w:smartTag>
            </w:smartTag>
            <w:r w:rsidRPr="002A7731">
              <w:rPr>
                <w:rFonts w:ascii="Arial" w:hAnsi="Arial" w:cs="Arial"/>
                <w:i/>
                <w:sz w:val="22"/>
                <w:szCs w:val="22"/>
              </w:rPr>
              <w:t xml:space="preserve"> of Child &amp; Adolescent Psychiatry</w:t>
            </w:r>
            <w:r w:rsidRPr="004B6822">
              <w:rPr>
                <w:rFonts w:ascii="Arial" w:hAnsi="Arial" w:cs="Arial"/>
                <w:sz w:val="22"/>
                <w:szCs w:val="22"/>
              </w:rPr>
              <w:t>, 34, 223-231.</w:t>
            </w:r>
          </w:p>
        </w:tc>
      </w:tr>
    </w:tbl>
    <w:p w14:paraId="6CBBD011" w14:textId="77777777" w:rsidR="00D97D17" w:rsidRPr="004B6822"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2127"/>
        <w:gridCol w:w="7232"/>
        <w:gridCol w:w="4861"/>
      </w:tblGrid>
      <w:tr w:rsidR="00D97D17" w:rsidRPr="004B6822" w14:paraId="557A290B"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vAlign w:val="center"/>
          </w:tcPr>
          <w:p w14:paraId="7C2A09CB" w14:textId="77777777" w:rsidR="00D97D17" w:rsidRPr="004B6822" w:rsidRDefault="007A2A34"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7232" w:type="dxa"/>
            <w:tcBorders>
              <w:top w:val="threeDEmboss" w:sz="6" w:space="0" w:color="auto"/>
              <w:left w:val="threeDEmboss" w:sz="6" w:space="0" w:color="auto"/>
              <w:bottom w:val="threeDEmboss" w:sz="6" w:space="0" w:color="auto"/>
              <w:right w:val="threeDEmboss" w:sz="6" w:space="0" w:color="auto"/>
            </w:tcBorders>
            <w:vAlign w:val="center"/>
          </w:tcPr>
          <w:p w14:paraId="73C6A70E" w14:textId="77777777" w:rsidR="00D97D17" w:rsidRPr="004B6822" w:rsidRDefault="00D97D17" w:rsidP="00D97D17">
            <w:pPr>
              <w:rPr>
                <w:rFonts w:ascii="Arial" w:hAnsi="Arial" w:cs="Arial"/>
                <w:sz w:val="22"/>
                <w:szCs w:val="22"/>
              </w:rPr>
            </w:pPr>
            <w:r w:rsidRPr="004B6822">
              <w:rPr>
                <w:rFonts w:ascii="Arial" w:hAnsi="Arial" w:cs="Arial"/>
                <w:sz w:val="22"/>
                <w:szCs w:val="22"/>
              </w:rPr>
              <w:t xml:space="preserve">Randomised controlled trial </w:t>
            </w:r>
          </w:p>
        </w:tc>
        <w:tc>
          <w:tcPr>
            <w:tcW w:w="4861" w:type="dxa"/>
            <w:tcBorders>
              <w:top w:val="threeDEmboss" w:sz="6" w:space="0" w:color="auto"/>
              <w:left w:val="threeDEmboss" w:sz="6" w:space="0" w:color="auto"/>
              <w:bottom w:val="threeDEmboss" w:sz="6" w:space="0" w:color="auto"/>
              <w:right w:val="threeDEmboss" w:sz="6" w:space="0" w:color="auto"/>
            </w:tcBorders>
          </w:tcPr>
          <w:p w14:paraId="2703BD19" w14:textId="77777777" w:rsidR="00D97D17" w:rsidRPr="004B6822" w:rsidRDefault="00D97D17" w:rsidP="00D97D17">
            <w:pPr>
              <w:rPr>
                <w:rFonts w:ascii="Arial" w:hAnsi="Arial" w:cs="Arial"/>
                <w:sz w:val="22"/>
                <w:szCs w:val="22"/>
              </w:rPr>
            </w:pPr>
          </w:p>
        </w:tc>
      </w:tr>
      <w:tr w:rsidR="00D97D17" w:rsidRPr="004B6822" w14:paraId="1DBD878E"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4A857758"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7232" w:type="dxa"/>
            <w:tcBorders>
              <w:top w:val="threeDEmboss" w:sz="6" w:space="0" w:color="auto"/>
              <w:left w:val="threeDEmboss" w:sz="6" w:space="0" w:color="auto"/>
              <w:bottom w:val="threeDEmboss" w:sz="6" w:space="0" w:color="auto"/>
              <w:right w:val="threeDEmboss" w:sz="6" w:space="0" w:color="auto"/>
            </w:tcBorders>
            <w:vAlign w:val="center"/>
          </w:tcPr>
          <w:p w14:paraId="7D40377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p w14:paraId="239CE1E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Secondary </w:t>
            </w:r>
          </w:p>
        </w:tc>
        <w:tc>
          <w:tcPr>
            <w:tcW w:w="4861" w:type="dxa"/>
            <w:tcBorders>
              <w:top w:val="threeDEmboss" w:sz="6" w:space="0" w:color="auto"/>
              <w:left w:val="threeDEmboss" w:sz="6" w:space="0" w:color="auto"/>
              <w:bottom w:val="threeDEmboss" w:sz="6" w:space="0" w:color="auto"/>
              <w:right w:val="threeDEmboss" w:sz="6" w:space="0" w:color="auto"/>
            </w:tcBorders>
          </w:tcPr>
          <w:p w14:paraId="5492C5D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Evaluation of efficacy and safety of Naltrexone in treatment of autism</w:t>
            </w:r>
            <w:r w:rsidR="007A2A34">
              <w:rPr>
                <w:rFonts w:ascii="Arial" w:hAnsi="Arial" w:cs="Arial"/>
                <w:sz w:val="22"/>
                <w:szCs w:val="22"/>
              </w:rPr>
              <w:t>.</w:t>
            </w:r>
          </w:p>
        </w:tc>
      </w:tr>
      <w:tr w:rsidR="00D97D17" w:rsidRPr="004B6822" w14:paraId="0F37BAC3"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0B060504"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7232" w:type="dxa"/>
            <w:tcBorders>
              <w:top w:val="threeDEmboss" w:sz="6" w:space="0" w:color="auto"/>
              <w:left w:val="threeDEmboss" w:sz="6" w:space="0" w:color="auto"/>
              <w:bottom w:val="threeDEmboss" w:sz="6" w:space="0" w:color="auto"/>
              <w:right w:val="threeDEmboss" w:sz="6" w:space="0" w:color="auto"/>
            </w:tcBorders>
          </w:tcPr>
          <w:p w14:paraId="00FB274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 </w:t>
            </w:r>
          </w:p>
          <w:p w14:paraId="3E1F54F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Age, sex, race, and other relevant risk factors </w:t>
            </w:r>
          </w:p>
          <w:p w14:paraId="530B771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Inclusion and exclusion criteria </w:t>
            </w:r>
          </w:p>
          <w:p w14:paraId="79E3F60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Power </w:t>
            </w:r>
          </w:p>
          <w:p w14:paraId="3963755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Method of randomisation </w:t>
            </w:r>
          </w:p>
          <w:p w14:paraId="379966F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w:t>
            </w:r>
          </w:p>
          <w:p w14:paraId="1310F6B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p w14:paraId="0CD4A4A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w:t>
            </w:r>
          </w:p>
          <w:p w14:paraId="54BDE8B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4861" w:type="dxa"/>
            <w:tcBorders>
              <w:top w:val="threeDEmboss" w:sz="6" w:space="0" w:color="auto"/>
              <w:left w:val="threeDEmboss" w:sz="6" w:space="0" w:color="auto"/>
              <w:bottom w:val="threeDEmboss" w:sz="6" w:space="0" w:color="auto"/>
              <w:right w:val="threeDEmboss" w:sz="6" w:space="0" w:color="auto"/>
            </w:tcBorders>
          </w:tcPr>
          <w:p w14:paraId="1495C85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13 (16)</w:t>
            </w:r>
          </w:p>
          <w:p w14:paraId="51328D5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3.4 – 8.3y (mean5.4); 1F</w:t>
            </w:r>
          </w:p>
          <w:p w14:paraId="1B65FCA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DSM-IIIR criteria for autism &gt;30 on CARS; in stable school or preschool &gt;6mo; normal growth; normal LFTs; exclusion – allergy to acetaminophen (used to make placebo bitter)</w:t>
            </w:r>
          </w:p>
          <w:p w14:paraId="3299902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NS</w:t>
            </w:r>
          </w:p>
          <w:p w14:paraId="483BA53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DB PC crossover. Randomisation by pharmacist</w:t>
            </w:r>
          </w:p>
          <w:p w14:paraId="333F388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1.0mg/kg/day as od Naltrexone</w:t>
            </w:r>
          </w:p>
          <w:p w14:paraId="1B6785C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6D84FA9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6-7 weeks ; 13/16</w:t>
            </w:r>
          </w:p>
          <w:p w14:paraId="218F3D84" w14:textId="77777777" w:rsidR="00D97D17" w:rsidRPr="004B6822" w:rsidRDefault="00D97D17" w:rsidP="00D97D17">
            <w:pPr>
              <w:ind w:left="180"/>
              <w:rPr>
                <w:rFonts w:ascii="Arial" w:hAnsi="Arial" w:cs="Arial"/>
                <w:sz w:val="22"/>
                <w:szCs w:val="22"/>
              </w:rPr>
            </w:pPr>
          </w:p>
        </w:tc>
      </w:tr>
      <w:tr w:rsidR="00D97D17" w:rsidRPr="004B6822" w14:paraId="07D4E30E"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68047B17"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7232" w:type="dxa"/>
            <w:tcBorders>
              <w:top w:val="threeDEmboss" w:sz="6" w:space="0" w:color="auto"/>
              <w:left w:val="threeDEmboss" w:sz="6" w:space="0" w:color="auto"/>
              <w:bottom w:val="threeDEmboss" w:sz="6" w:space="0" w:color="auto"/>
              <w:right w:val="threeDEmboss" w:sz="6" w:space="0" w:color="auto"/>
            </w:tcBorders>
          </w:tcPr>
          <w:p w14:paraId="0EF320A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w:t>
            </w:r>
          </w:p>
          <w:p w14:paraId="2038BE2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study population typical of patients with this disease? </w:t>
            </w:r>
          </w:p>
          <w:p w14:paraId="3BE4827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Were the treatment/control groups comparable at baseline? </w:t>
            </w:r>
          </w:p>
          <w:p w14:paraId="486DD8F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intervention compared to placebo and/or best accepted intervention? </w:t>
            </w:r>
          </w:p>
          <w:p w14:paraId="3929250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compliance with the intervention? </w:t>
            </w:r>
          </w:p>
          <w:p w14:paraId="7A7DE78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equal intensity of observation of study and control subjects? </w:t>
            </w:r>
          </w:p>
          <w:p w14:paraId="4B277D5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process of observation likely to affect the outcome? </w:t>
            </w:r>
          </w:p>
          <w:p w14:paraId="4500F42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Intention to treat analysis? </w:t>
            </w:r>
          </w:p>
          <w:p w14:paraId="50A2A1A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Did conclusions about safety take into account the limited size of the study? </w:t>
            </w:r>
          </w:p>
          <w:p w14:paraId="0A2073B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effectiveness proven? </w:t>
            </w:r>
          </w:p>
          <w:p w14:paraId="1A02EF9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4861" w:type="dxa"/>
            <w:tcBorders>
              <w:top w:val="threeDEmboss" w:sz="6" w:space="0" w:color="auto"/>
              <w:left w:val="threeDEmboss" w:sz="6" w:space="0" w:color="auto"/>
              <w:bottom w:val="threeDEmboss" w:sz="6" w:space="0" w:color="auto"/>
              <w:right w:val="threeDEmboss" w:sz="6" w:space="0" w:color="auto"/>
            </w:tcBorders>
          </w:tcPr>
          <w:p w14:paraId="7DAF619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4C3F5B2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3598F90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Data not analysed by authors but groups appear comparable</w:t>
            </w:r>
          </w:p>
          <w:p w14:paraId="48975AA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717DF7A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 – non-compliant child dropped from study</w:t>
            </w:r>
          </w:p>
          <w:p w14:paraId="0892E85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06E6F75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p w14:paraId="65AB99D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p w14:paraId="033AF4F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42F86FC0" w14:textId="77777777">
        <w:tblPrEx>
          <w:tblCellMar>
            <w:top w:w="0" w:type="dxa"/>
            <w:left w:w="0" w:type="dxa"/>
            <w:bottom w:w="0" w:type="dxa"/>
            <w:right w:w="0" w:type="dxa"/>
          </w:tblCellMar>
        </w:tblPrEx>
        <w:tc>
          <w:tcPr>
            <w:tcW w:w="2127" w:type="dxa"/>
            <w:tcBorders>
              <w:top w:val="threeDEmboss" w:sz="6" w:space="0" w:color="auto"/>
              <w:left w:val="threeDEmboss" w:sz="6" w:space="0" w:color="auto"/>
              <w:bottom w:val="threeDEmboss" w:sz="6" w:space="0" w:color="auto"/>
              <w:right w:val="threeDEmboss" w:sz="6" w:space="0" w:color="auto"/>
            </w:tcBorders>
          </w:tcPr>
          <w:p w14:paraId="0D174777"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7232" w:type="dxa"/>
            <w:tcBorders>
              <w:top w:val="threeDEmboss" w:sz="6" w:space="0" w:color="auto"/>
              <w:left w:val="threeDEmboss" w:sz="6" w:space="0" w:color="auto"/>
              <w:bottom w:val="threeDEmboss" w:sz="6" w:space="0" w:color="auto"/>
              <w:right w:val="threeDEmboss" w:sz="6" w:space="0" w:color="auto"/>
            </w:tcBorders>
          </w:tcPr>
          <w:p w14:paraId="511D4D41" w14:textId="77777777" w:rsidR="00D97D17" w:rsidRPr="004B6822" w:rsidRDefault="007A2A34" w:rsidP="00D97D17">
            <w:pPr>
              <w:numPr>
                <w:ilvl w:val="0"/>
                <w:numId w:val="27"/>
              </w:numPr>
              <w:rPr>
                <w:rFonts w:ascii="Arial" w:hAnsi="Arial" w:cs="Arial"/>
                <w:sz w:val="22"/>
                <w:szCs w:val="22"/>
              </w:rPr>
            </w:pPr>
            <w:r>
              <w:rPr>
                <w:rFonts w:ascii="Arial" w:hAnsi="Arial" w:cs="Arial"/>
                <w:sz w:val="22"/>
                <w:szCs w:val="22"/>
              </w:rPr>
              <w:t>Quantified results (ie, incidence</w:t>
            </w:r>
            <w:r w:rsidR="00D97D17" w:rsidRPr="004B6822">
              <w:rPr>
                <w:rFonts w:ascii="Arial" w:hAnsi="Arial" w:cs="Arial"/>
                <w:sz w:val="22"/>
                <w:szCs w:val="22"/>
              </w:rPr>
              <w:t xml:space="preserve">/1000) </w:t>
            </w:r>
          </w:p>
          <w:p w14:paraId="6C29879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p w14:paraId="1042872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p w14:paraId="634826C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p w14:paraId="620590C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p w14:paraId="0A907B1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4861" w:type="dxa"/>
            <w:tcBorders>
              <w:top w:val="threeDEmboss" w:sz="6" w:space="0" w:color="auto"/>
              <w:left w:val="threeDEmboss" w:sz="6" w:space="0" w:color="auto"/>
              <w:bottom w:val="threeDEmboss" w:sz="6" w:space="0" w:color="auto"/>
              <w:right w:val="threeDEmboss" w:sz="6" w:space="0" w:color="auto"/>
            </w:tcBorders>
          </w:tcPr>
          <w:p w14:paraId="63CDDAF2" w14:textId="77777777" w:rsidR="00D97D17" w:rsidRPr="004B6822" w:rsidRDefault="007A2A34" w:rsidP="00D97D17">
            <w:pPr>
              <w:ind w:left="180"/>
              <w:rPr>
                <w:rFonts w:ascii="Arial" w:hAnsi="Arial" w:cs="Arial"/>
                <w:sz w:val="22"/>
                <w:szCs w:val="22"/>
              </w:rPr>
            </w:pPr>
            <w:r>
              <w:rPr>
                <w:rFonts w:ascii="Arial" w:hAnsi="Arial" w:cs="Arial"/>
                <w:sz w:val="22"/>
                <w:szCs w:val="22"/>
              </w:rPr>
              <w:t>Authors report 8/13 ‘responders’</w:t>
            </w:r>
          </w:p>
          <w:p w14:paraId="6B55505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Improvement documented in 2/3 settings (clinic; home; school) to be classified as responder. Most significant results on parent ratings.</w:t>
            </w:r>
          </w:p>
        </w:tc>
      </w:tr>
      <w:tr w:rsidR="00D97D17" w:rsidRPr="004B6822" w14:paraId="61E13E69" w14:textId="77777777">
        <w:tblPrEx>
          <w:tblCellMar>
            <w:top w:w="0" w:type="dxa"/>
            <w:left w:w="0" w:type="dxa"/>
            <w:bottom w:w="0" w:type="dxa"/>
            <w:right w:w="0" w:type="dxa"/>
          </w:tblCellMar>
        </w:tblPrEx>
        <w:trPr>
          <w:trHeight w:val="480"/>
        </w:trPr>
        <w:tc>
          <w:tcPr>
            <w:tcW w:w="2127" w:type="dxa"/>
            <w:tcBorders>
              <w:top w:val="threeDEmboss" w:sz="6" w:space="0" w:color="auto"/>
              <w:left w:val="threeDEmboss" w:sz="6" w:space="0" w:color="auto"/>
              <w:bottom w:val="threeDEmboss" w:sz="6" w:space="0" w:color="auto"/>
              <w:right w:val="threeDEmboss" w:sz="6" w:space="0" w:color="auto"/>
            </w:tcBorders>
          </w:tcPr>
          <w:p w14:paraId="4FE3F7AF"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7232" w:type="dxa"/>
            <w:tcBorders>
              <w:top w:val="threeDEmboss" w:sz="6" w:space="0" w:color="auto"/>
              <w:left w:val="threeDEmboss" w:sz="6" w:space="0" w:color="auto"/>
              <w:bottom w:val="threeDEmboss" w:sz="6" w:space="0" w:color="auto"/>
              <w:right w:val="threeDEmboss" w:sz="6" w:space="0" w:color="auto"/>
            </w:tcBorders>
          </w:tcPr>
          <w:p w14:paraId="77A1D3BB" w14:textId="77777777" w:rsidR="00D97D17" w:rsidRPr="004B6822" w:rsidRDefault="00D97D17" w:rsidP="00D97D17">
            <w:pPr>
              <w:rPr>
                <w:rFonts w:ascii="Arial" w:hAnsi="Arial" w:cs="Arial"/>
                <w:sz w:val="22"/>
                <w:szCs w:val="22"/>
              </w:rPr>
            </w:pPr>
          </w:p>
        </w:tc>
        <w:tc>
          <w:tcPr>
            <w:tcW w:w="4861" w:type="dxa"/>
            <w:tcBorders>
              <w:top w:val="threeDEmboss" w:sz="6" w:space="0" w:color="auto"/>
              <w:left w:val="threeDEmboss" w:sz="6" w:space="0" w:color="auto"/>
              <w:bottom w:val="threeDEmboss" w:sz="6" w:space="0" w:color="auto"/>
              <w:right w:val="threeDEmboss" w:sz="6" w:space="0" w:color="auto"/>
            </w:tcBorders>
          </w:tcPr>
          <w:p w14:paraId="1644A10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Modest improvement. Warrants further investigation. Bitter taste a disadvantage.</w:t>
            </w:r>
          </w:p>
        </w:tc>
      </w:tr>
      <w:tr w:rsidR="00D97D17" w:rsidRPr="004B6822" w14:paraId="30CA72EF" w14:textId="77777777">
        <w:tblPrEx>
          <w:tblCellMar>
            <w:top w:w="0" w:type="dxa"/>
            <w:left w:w="0" w:type="dxa"/>
            <w:bottom w:w="0" w:type="dxa"/>
            <w:right w:w="0" w:type="dxa"/>
          </w:tblCellMar>
        </w:tblPrEx>
        <w:trPr>
          <w:trHeight w:val="480"/>
        </w:trPr>
        <w:tc>
          <w:tcPr>
            <w:tcW w:w="2127" w:type="dxa"/>
            <w:tcBorders>
              <w:top w:val="threeDEmboss" w:sz="6" w:space="0" w:color="auto"/>
              <w:left w:val="threeDEmboss" w:sz="6" w:space="0" w:color="auto"/>
              <w:bottom w:val="threeDEmboss" w:sz="6" w:space="0" w:color="auto"/>
              <w:right w:val="threeDEmboss" w:sz="6" w:space="0" w:color="auto"/>
            </w:tcBorders>
          </w:tcPr>
          <w:p w14:paraId="192431F1"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7232" w:type="dxa"/>
            <w:tcBorders>
              <w:top w:val="threeDEmboss" w:sz="6" w:space="0" w:color="auto"/>
              <w:left w:val="threeDEmboss" w:sz="6" w:space="0" w:color="auto"/>
              <w:bottom w:val="threeDEmboss" w:sz="6" w:space="0" w:color="auto"/>
              <w:right w:val="threeDEmboss" w:sz="6" w:space="0" w:color="auto"/>
            </w:tcBorders>
          </w:tcPr>
          <w:p w14:paraId="1C9C9E54" w14:textId="77777777" w:rsidR="00D97D17" w:rsidRPr="004B6822" w:rsidRDefault="00D97D17" w:rsidP="00D97D17">
            <w:pPr>
              <w:rPr>
                <w:rFonts w:ascii="Arial" w:hAnsi="Arial" w:cs="Arial"/>
                <w:sz w:val="22"/>
                <w:szCs w:val="22"/>
              </w:rPr>
            </w:pPr>
          </w:p>
        </w:tc>
        <w:tc>
          <w:tcPr>
            <w:tcW w:w="4861" w:type="dxa"/>
            <w:tcBorders>
              <w:top w:val="threeDEmboss" w:sz="6" w:space="0" w:color="auto"/>
              <w:left w:val="threeDEmboss" w:sz="6" w:space="0" w:color="auto"/>
              <w:bottom w:val="threeDEmboss" w:sz="6" w:space="0" w:color="auto"/>
              <w:right w:val="threeDEmboss" w:sz="6" w:space="0" w:color="auto"/>
            </w:tcBorders>
          </w:tcPr>
          <w:p w14:paraId="3F72C3B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Very small</w:t>
            </w:r>
            <w:r w:rsidR="00F42EE5">
              <w:rPr>
                <w:rFonts w:ascii="Arial" w:hAnsi="Arial" w:cs="Arial"/>
                <w:sz w:val="22"/>
                <w:szCs w:val="22"/>
              </w:rPr>
              <w:t>,</w:t>
            </w:r>
            <w:r w:rsidRPr="004B6822">
              <w:rPr>
                <w:rFonts w:ascii="Arial" w:hAnsi="Arial" w:cs="Arial"/>
                <w:sz w:val="22"/>
                <w:szCs w:val="22"/>
              </w:rPr>
              <w:t xml:space="preserve"> very short-term study. No firm conclusions can be drawn.</w:t>
            </w:r>
          </w:p>
        </w:tc>
      </w:tr>
    </w:tbl>
    <w:p w14:paraId="61A80A8C" w14:textId="77777777" w:rsidR="00D97D17" w:rsidRPr="004B6822" w:rsidRDefault="00D97D17" w:rsidP="00D97D17">
      <w:pPr>
        <w:rPr>
          <w:rFonts w:ascii="Arial" w:hAnsi="Arial" w:cs="Arial"/>
          <w:sz w:val="22"/>
          <w:szCs w:val="22"/>
        </w:rPr>
      </w:pPr>
    </w:p>
    <w:p w14:paraId="06A980E4" w14:textId="77777777" w:rsidR="00D97D17" w:rsidRPr="004B6822" w:rsidRDefault="00D97D17" w:rsidP="00D97D17">
      <w:pPr>
        <w:rPr>
          <w:rFonts w:ascii="Arial" w:hAnsi="Arial" w:cs="Arial"/>
          <w:sz w:val="22"/>
          <w:szCs w:val="22"/>
        </w:rPr>
      </w:pPr>
      <w:r w:rsidRPr="004B6822">
        <w:rPr>
          <w:rFonts w:ascii="Arial" w:hAnsi="Arial" w:cs="Arial"/>
          <w:sz w:val="22"/>
          <w:szCs w:val="22"/>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517A278C" w14:textId="77777777">
        <w:tblPrEx>
          <w:tblCellMar>
            <w:top w:w="0" w:type="dxa"/>
            <w:left w:w="0" w:type="dxa"/>
            <w:bottom w:w="0" w:type="dxa"/>
            <w:right w:w="0" w:type="dxa"/>
          </w:tblCellMar>
        </w:tblPrEx>
        <w:tc>
          <w:tcPr>
            <w:tcW w:w="14228" w:type="dxa"/>
            <w:vAlign w:val="center"/>
          </w:tcPr>
          <w:p w14:paraId="2FC2711D" w14:textId="77777777" w:rsidR="00D97D17" w:rsidRPr="004B6822" w:rsidRDefault="00D97D17" w:rsidP="00D97D17">
            <w:pPr>
              <w:rPr>
                <w:rFonts w:ascii="Arial" w:hAnsi="Arial" w:cs="Arial"/>
                <w:sz w:val="22"/>
                <w:szCs w:val="22"/>
              </w:rPr>
            </w:pPr>
            <w:r w:rsidRPr="004B6822">
              <w:rPr>
                <w:rFonts w:ascii="Arial" w:hAnsi="Arial" w:cs="Arial"/>
                <w:sz w:val="22"/>
                <w:szCs w:val="22"/>
              </w:rPr>
              <w:t>Reference</w:t>
            </w:r>
            <w:r>
              <w:rPr>
                <w:rFonts w:ascii="Arial" w:hAnsi="Arial" w:cs="Arial"/>
                <w:sz w:val="22"/>
                <w:szCs w:val="22"/>
              </w:rPr>
              <w:t xml:space="preserve"> 329</w:t>
            </w:r>
            <w:r w:rsidRPr="004B6822">
              <w:rPr>
                <w:rFonts w:ascii="Arial" w:hAnsi="Arial" w:cs="Arial"/>
                <w:sz w:val="22"/>
                <w:szCs w:val="22"/>
              </w:rPr>
              <w:t xml:space="preserve">: Aman MG and Kern RA. </w:t>
            </w:r>
            <w:r w:rsidRPr="002A7731">
              <w:rPr>
                <w:rFonts w:ascii="Arial" w:hAnsi="Arial" w:cs="Arial"/>
                <w:i/>
                <w:sz w:val="22"/>
                <w:szCs w:val="22"/>
              </w:rPr>
              <w:t>J Am Acad Child Adolesc Psychiat</w:t>
            </w:r>
            <w:r w:rsidRPr="004B6822">
              <w:rPr>
                <w:rFonts w:ascii="Arial" w:hAnsi="Arial" w:cs="Arial"/>
                <w:sz w:val="22"/>
                <w:szCs w:val="22"/>
              </w:rPr>
              <w:t xml:space="preserve"> 1989; 28: 549-65</w:t>
            </w:r>
            <w:r>
              <w:rPr>
                <w:rFonts w:ascii="Arial" w:hAnsi="Arial" w:cs="Arial"/>
                <w:sz w:val="22"/>
                <w:szCs w:val="22"/>
              </w:rPr>
              <w:t>.</w:t>
            </w:r>
            <w:r w:rsidRPr="004B6822">
              <w:rPr>
                <w:rFonts w:ascii="Arial" w:hAnsi="Arial" w:cs="Arial"/>
                <w:sz w:val="22"/>
                <w:szCs w:val="22"/>
              </w:rPr>
              <w:t xml:space="preserve">  Revie</w:t>
            </w:r>
            <w:r>
              <w:rPr>
                <w:rFonts w:ascii="Arial" w:hAnsi="Arial" w:cs="Arial"/>
                <w:sz w:val="22"/>
                <w:szCs w:val="22"/>
              </w:rPr>
              <w:t>w of fenfluramine in the treatment of the developmental d</w:t>
            </w:r>
            <w:r w:rsidRPr="004B6822">
              <w:rPr>
                <w:rFonts w:ascii="Arial" w:hAnsi="Arial" w:cs="Arial"/>
                <w:sz w:val="22"/>
                <w:szCs w:val="22"/>
              </w:rPr>
              <w:t>isabilities</w:t>
            </w:r>
            <w:r>
              <w:rPr>
                <w:rFonts w:ascii="Arial" w:hAnsi="Arial" w:cs="Arial"/>
                <w:sz w:val="22"/>
                <w:szCs w:val="22"/>
              </w:rPr>
              <w:t>.</w:t>
            </w:r>
          </w:p>
        </w:tc>
      </w:tr>
    </w:tbl>
    <w:p w14:paraId="564C00AC" w14:textId="77777777" w:rsidR="00D97D17" w:rsidRPr="004B6822"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1800"/>
        <w:gridCol w:w="5760"/>
        <w:gridCol w:w="6660"/>
      </w:tblGrid>
      <w:tr w:rsidR="00D97D17" w:rsidRPr="004B6822" w14:paraId="164C04A2" w14:textId="77777777">
        <w:tblPrEx>
          <w:tblCellMar>
            <w:top w:w="0" w:type="dxa"/>
            <w:left w:w="0" w:type="dxa"/>
            <w:bottom w:w="0" w:type="dxa"/>
            <w:right w:w="0" w:type="dxa"/>
          </w:tblCellMar>
        </w:tblPrEx>
        <w:tc>
          <w:tcPr>
            <w:tcW w:w="1800" w:type="dxa"/>
            <w:tcBorders>
              <w:top w:val="threeDEmboss" w:sz="6" w:space="0" w:color="auto"/>
              <w:left w:val="threeDEmboss" w:sz="6" w:space="0" w:color="auto"/>
              <w:bottom w:val="threeDEmboss" w:sz="6" w:space="0" w:color="auto"/>
              <w:right w:val="threeDEmboss" w:sz="6" w:space="0" w:color="auto"/>
            </w:tcBorders>
            <w:vAlign w:val="center"/>
          </w:tcPr>
          <w:p w14:paraId="3CC2A605" w14:textId="77777777" w:rsidR="00D97D17" w:rsidRPr="004B6822" w:rsidRDefault="00F42EE5"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5760" w:type="dxa"/>
            <w:tcBorders>
              <w:top w:val="threeDEmboss" w:sz="6" w:space="0" w:color="auto"/>
              <w:left w:val="threeDEmboss" w:sz="6" w:space="0" w:color="auto"/>
              <w:bottom w:val="threeDEmboss" w:sz="6" w:space="0" w:color="auto"/>
              <w:right w:val="threeDEmboss" w:sz="6" w:space="0" w:color="auto"/>
            </w:tcBorders>
            <w:vAlign w:val="center"/>
          </w:tcPr>
          <w:p w14:paraId="1267D800" w14:textId="77777777" w:rsidR="00D97D17" w:rsidRPr="004B6822" w:rsidRDefault="00D97D17" w:rsidP="00D97D17">
            <w:pPr>
              <w:rPr>
                <w:rFonts w:ascii="Arial" w:hAnsi="Arial" w:cs="Arial"/>
                <w:sz w:val="22"/>
                <w:szCs w:val="22"/>
              </w:rPr>
            </w:pPr>
            <w:r w:rsidRPr="004B6822">
              <w:rPr>
                <w:rFonts w:ascii="Arial" w:hAnsi="Arial" w:cs="Arial"/>
                <w:sz w:val="22"/>
                <w:szCs w:val="22"/>
              </w:rPr>
              <w:t>Review article</w:t>
            </w:r>
          </w:p>
        </w:tc>
        <w:tc>
          <w:tcPr>
            <w:tcW w:w="6660" w:type="dxa"/>
            <w:tcBorders>
              <w:top w:val="threeDEmboss" w:sz="6" w:space="0" w:color="auto"/>
              <w:left w:val="threeDEmboss" w:sz="6" w:space="0" w:color="auto"/>
              <w:bottom w:val="threeDEmboss" w:sz="6" w:space="0" w:color="auto"/>
              <w:right w:val="threeDEmboss" w:sz="6" w:space="0" w:color="auto"/>
            </w:tcBorders>
          </w:tcPr>
          <w:p w14:paraId="34D624BC" w14:textId="77777777" w:rsidR="00D97D17" w:rsidRPr="004B6822" w:rsidRDefault="00D97D17" w:rsidP="00D97D17">
            <w:pPr>
              <w:rPr>
                <w:rFonts w:ascii="Arial" w:hAnsi="Arial" w:cs="Arial"/>
                <w:sz w:val="22"/>
                <w:szCs w:val="22"/>
              </w:rPr>
            </w:pPr>
          </w:p>
        </w:tc>
      </w:tr>
      <w:tr w:rsidR="00D97D17" w:rsidRPr="004B6822" w14:paraId="3D6DF116" w14:textId="77777777">
        <w:tblPrEx>
          <w:tblCellMar>
            <w:top w:w="0" w:type="dxa"/>
            <w:left w:w="0" w:type="dxa"/>
            <w:bottom w:w="0" w:type="dxa"/>
            <w:right w:w="0" w:type="dxa"/>
          </w:tblCellMar>
        </w:tblPrEx>
        <w:tc>
          <w:tcPr>
            <w:tcW w:w="1800" w:type="dxa"/>
            <w:tcBorders>
              <w:top w:val="threeDEmboss" w:sz="6" w:space="0" w:color="auto"/>
              <w:left w:val="threeDEmboss" w:sz="6" w:space="0" w:color="auto"/>
              <w:bottom w:val="threeDEmboss" w:sz="6" w:space="0" w:color="auto"/>
              <w:right w:val="threeDEmboss" w:sz="6" w:space="0" w:color="auto"/>
            </w:tcBorders>
          </w:tcPr>
          <w:p w14:paraId="7D5A8780"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5760" w:type="dxa"/>
            <w:tcBorders>
              <w:top w:val="threeDEmboss" w:sz="6" w:space="0" w:color="auto"/>
              <w:left w:val="threeDEmboss" w:sz="6" w:space="0" w:color="auto"/>
              <w:bottom w:val="threeDEmboss" w:sz="6" w:space="0" w:color="auto"/>
              <w:right w:val="threeDEmboss" w:sz="6" w:space="0" w:color="auto"/>
            </w:tcBorders>
            <w:vAlign w:val="center"/>
          </w:tcPr>
          <w:p w14:paraId="150D32B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p w14:paraId="36602C3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Secondary </w:t>
            </w:r>
          </w:p>
        </w:tc>
        <w:tc>
          <w:tcPr>
            <w:tcW w:w="6660" w:type="dxa"/>
            <w:tcBorders>
              <w:top w:val="threeDEmboss" w:sz="6" w:space="0" w:color="auto"/>
              <w:left w:val="threeDEmboss" w:sz="6" w:space="0" w:color="auto"/>
              <w:bottom w:val="threeDEmboss" w:sz="6" w:space="0" w:color="auto"/>
              <w:right w:val="threeDEmboss" w:sz="6" w:space="0" w:color="auto"/>
            </w:tcBorders>
          </w:tcPr>
          <w:p w14:paraId="228E071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Review all studies assessing effects of fenfluramine in individuals with developmental disability.</w:t>
            </w:r>
          </w:p>
          <w:p w14:paraId="3DB3AD0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Review biochemical studies on whole serotonin metabolism in developmental disability.</w:t>
            </w:r>
          </w:p>
          <w:p w14:paraId="310239B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Review animal literature on neurotoxicity of fenfluramine.</w:t>
            </w:r>
          </w:p>
        </w:tc>
      </w:tr>
      <w:tr w:rsidR="00D97D17" w:rsidRPr="004B6822" w14:paraId="61DFDC98" w14:textId="77777777">
        <w:tblPrEx>
          <w:tblCellMar>
            <w:top w:w="0" w:type="dxa"/>
            <w:left w:w="0" w:type="dxa"/>
            <w:bottom w:w="0" w:type="dxa"/>
            <w:right w:w="0" w:type="dxa"/>
          </w:tblCellMar>
        </w:tblPrEx>
        <w:tc>
          <w:tcPr>
            <w:tcW w:w="1800" w:type="dxa"/>
            <w:tcBorders>
              <w:top w:val="threeDEmboss" w:sz="6" w:space="0" w:color="auto"/>
              <w:left w:val="threeDEmboss" w:sz="6" w:space="0" w:color="auto"/>
              <w:bottom w:val="threeDEmboss" w:sz="6" w:space="0" w:color="auto"/>
              <w:right w:val="threeDEmboss" w:sz="6" w:space="0" w:color="auto"/>
            </w:tcBorders>
          </w:tcPr>
          <w:p w14:paraId="3DC6A246"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5760" w:type="dxa"/>
            <w:tcBorders>
              <w:top w:val="threeDEmboss" w:sz="6" w:space="0" w:color="auto"/>
              <w:left w:val="threeDEmboss" w:sz="6" w:space="0" w:color="auto"/>
              <w:bottom w:val="threeDEmboss" w:sz="6" w:space="0" w:color="auto"/>
              <w:right w:val="threeDEmboss" w:sz="6" w:space="0" w:color="auto"/>
            </w:tcBorders>
          </w:tcPr>
          <w:p w14:paraId="084C23A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Focused on a discrete clinical question </w:t>
            </w:r>
          </w:p>
          <w:p w14:paraId="6BFFCD4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Explicit description of literature search </w:t>
            </w:r>
          </w:p>
          <w:p w14:paraId="4F72E4F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State methodological standards used to select studies for inclusion in meta-analysis </w:t>
            </w:r>
          </w:p>
          <w:p w14:paraId="05C6152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Demographics of study populations</w:t>
            </w:r>
            <w:r w:rsidR="00F42EE5">
              <w:rPr>
                <w:rFonts w:ascii="Arial" w:hAnsi="Arial" w:cs="Arial"/>
                <w:sz w:val="22"/>
                <w:szCs w:val="22"/>
              </w:rPr>
              <w:t xml:space="preserve"> –</w:t>
            </w:r>
            <w:r w:rsidRPr="004B6822">
              <w:rPr>
                <w:rFonts w:ascii="Arial" w:hAnsi="Arial" w:cs="Arial"/>
                <w:sz w:val="22"/>
                <w:szCs w:val="22"/>
              </w:rPr>
              <w:t xml:space="preserve"> age, sex, race </w:t>
            </w:r>
          </w:p>
        </w:tc>
        <w:tc>
          <w:tcPr>
            <w:tcW w:w="6660" w:type="dxa"/>
            <w:tcBorders>
              <w:top w:val="threeDEmboss" w:sz="6" w:space="0" w:color="auto"/>
              <w:left w:val="threeDEmboss" w:sz="6" w:space="0" w:color="auto"/>
              <w:bottom w:val="threeDEmboss" w:sz="6" w:space="0" w:color="auto"/>
              <w:right w:val="threeDEmboss" w:sz="6" w:space="0" w:color="auto"/>
            </w:tcBorders>
          </w:tcPr>
          <w:p w14:paraId="1B250DB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Review all studies assessing effects of fenfluramine in individuals with developmental disability, to answer question is fenfluramine efficacious.</w:t>
            </w:r>
          </w:p>
          <w:p w14:paraId="778D16C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Yes. Visual search of all journals in developmental disabilities field plus prominent pediatric and child psychiatry journals; MEDLARS II search for fenfluramine.</w:t>
            </w:r>
          </w:p>
          <w:p w14:paraId="7AB09C1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Yes</w:t>
            </w:r>
          </w:p>
          <w:p w14:paraId="64606A6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Authors refer to having reviewed these, but details not given in this paper.</w:t>
            </w:r>
          </w:p>
        </w:tc>
      </w:tr>
      <w:tr w:rsidR="00D97D17" w:rsidRPr="004B6822" w14:paraId="3D3EE838" w14:textId="77777777">
        <w:tblPrEx>
          <w:tblCellMar>
            <w:top w:w="0" w:type="dxa"/>
            <w:left w:w="0" w:type="dxa"/>
            <w:bottom w:w="0" w:type="dxa"/>
            <w:right w:w="0" w:type="dxa"/>
          </w:tblCellMar>
        </w:tblPrEx>
        <w:tc>
          <w:tcPr>
            <w:tcW w:w="1800" w:type="dxa"/>
            <w:tcBorders>
              <w:top w:val="threeDEmboss" w:sz="6" w:space="0" w:color="auto"/>
              <w:left w:val="threeDEmboss" w:sz="6" w:space="0" w:color="auto"/>
              <w:bottom w:val="threeDEmboss" w:sz="6" w:space="0" w:color="auto"/>
              <w:right w:val="threeDEmboss" w:sz="6" w:space="0" w:color="auto"/>
            </w:tcBorders>
          </w:tcPr>
          <w:p w14:paraId="641E9CDE"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5760" w:type="dxa"/>
            <w:tcBorders>
              <w:top w:val="threeDEmboss" w:sz="6" w:space="0" w:color="auto"/>
              <w:left w:val="threeDEmboss" w:sz="6" w:space="0" w:color="auto"/>
              <w:bottom w:val="threeDEmboss" w:sz="6" w:space="0" w:color="auto"/>
              <w:right w:val="threeDEmboss" w:sz="6" w:space="0" w:color="auto"/>
            </w:tcBorders>
          </w:tcPr>
          <w:p w14:paraId="0574CED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w:t>
            </w:r>
          </w:p>
          <w:p w14:paraId="6D2FA79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Data tested for homogeneity </w:t>
            </w:r>
          </w:p>
          <w:p w14:paraId="583CCFA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Evidence of publication bias </w:t>
            </w:r>
          </w:p>
          <w:p w14:paraId="2FF803E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6660" w:type="dxa"/>
            <w:tcBorders>
              <w:top w:val="threeDEmboss" w:sz="6" w:space="0" w:color="auto"/>
              <w:left w:val="threeDEmboss" w:sz="6" w:space="0" w:color="auto"/>
              <w:bottom w:val="threeDEmboss" w:sz="6" w:space="0" w:color="auto"/>
              <w:right w:val="threeDEmboss" w:sz="6" w:space="0" w:color="auto"/>
            </w:tcBorders>
          </w:tcPr>
          <w:p w14:paraId="58B9950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Yes</w:t>
            </w:r>
          </w:p>
          <w:p w14:paraId="6296C93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Yes</w:t>
            </w:r>
          </w:p>
          <w:p w14:paraId="4DB1379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Not discussed</w:t>
            </w:r>
          </w:p>
          <w:p w14:paraId="22AF619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Yes</w:t>
            </w:r>
          </w:p>
        </w:tc>
      </w:tr>
      <w:tr w:rsidR="00D97D17" w:rsidRPr="004B6822" w14:paraId="56741999" w14:textId="77777777">
        <w:tblPrEx>
          <w:tblCellMar>
            <w:top w:w="0" w:type="dxa"/>
            <w:left w:w="0" w:type="dxa"/>
            <w:bottom w:w="0" w:type="dxa"/>
            <w:right w:w="0" w:type="dxa"/>
          </w:tblCellMar>
        </w:tblPrEx>
        <w:tc>
          <w:tcPr>
            <w:tcW w:w="1800" w:type="dxa"/>
            <w:tcBorders>
              <w:top w:val="threeDEmboss" w:sz="6" w:space="0" w:color="auto"/>
              <w:left w:val="threeDEmboss" w:sz="6" w:space="0" w:color="auto"/>
              <w:bottom w:val="threeDEmboss" w:sz="6" w:space="0" w:color="auto"/>
              <w:right w:val="threeDEmboss" w:sz="6" w:space="0" w:color="auto"/>
            </w:tcBorders>
          </w:tcPr>
          <w:p w14:paraId="315F7F71"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5760" w:type="dxa"/>
            <w:tcBorders>
              <w:top w:val="threeDEmboss" w:sz="6" w:space="0" w:color="auto"/>
              <w:left w:val="threeDEmboss" w:sz="6" w:space="0" w:color="auto"/>
              <w:bottom w:val="threeDEmboss" w:sz="6" w:space="0" w:color="auto"/>
              <w:right w:val="threeDEmboss" w:sz="6" w:space="0" w:color="auto"/>
            </w:tcBorders>
          </w:tcPr>
          <w:p w14:paraId="37A8D66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Quantified results </w:t>
            </w:r>
          </w:p>
          <w:p w14:paraId="6335609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Odds ratio (OR) and 95%CI </w:t>
            </w:r>
          </w:p>
          <w:p w14:paraId="11C8604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p w14:paraId="4F220CD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with 95% CI and time period </w:t>
            </w:r>
          </w:p>
          <w:p w14:paraId="68542CE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tc>
        <w:tc>
          <w:tcPr>
            <w:tcW w:w="6660" w:type="dxa"/>
            <w:tcBorders>
              <w:top w:val="threeDEmboss" w:sz="6" w:space="0" w:color="auto"/>
              <w:left w:val="threeDEmboss" w:sz="6" w:space="0" w:color="auto"/>
              <w:bottom w:val="threeDEmboss" w:sz="6" w:space="0" w:color="auto"/>
              <w:right w:val="threeDEmboss" w:sz="6" w:space="0" w:color="auto"/>
            </w:tcBorders>
          </w:tcPr>
          <w:p w14:paraId="004CC4F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Yes</w:t>
            </w:r>
          </w:p>
          <w:p w14:paraId="1C2BE52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No</w:t>
            </w:r>
          </w:p>
          <w:p w14:paraId="5B04062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No</w:t>
            </w:r>
          </w:p>
          <w:p w14:paraId="446DED3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No</w:t>
            </w:r>
          </w:p>
          <w:p w14:paraId="48328DB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No</w:t>
            </w:r>
          </w:p>
        </w:tc>
      </w:tr>
      <w:tr w:rsidR="00D97D17" w:rsidRPr="004B6822" w14:paraId="62012C47" w14:textId="77777777">
        <w:tblPrEx>
          <w:tblCellMar>
            <w:top w:w="0" w:type="dxa"/>
            <w:left w:w="0" w:type="dxa"/>
            <w:bottom w:w="0" w:type="dxa"/>
            <w:right w:w="0" w:type="dxa"/>
          </w:tblCellMar>
        </w:tblPrEx>
        <w:tc>
          <w:tcPr>
            <w:tcW w:w="1800" w:type="dxa"/>
            <w:tcBorders>
              <w:top w:val="threeDEmboss" w:sz="6" w:space="0" w:color="auto"/>
              <w:left w:val="threeDEmboss" w:sz="6" w:space="0" w:color="auto"/>
              <w:bottom w:val="threeDEmboss" w:sz="6" w:space="0" w:color="auto"/>
              <w:right w:val="threeDEmboss" w:sz="6" w:space="0" w:color="auto"/>
            </w:tcBorders>
          </w:tcPr>
          <w:p w14:paraId="3F06D42E"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5760" w:type="dxa"/>
            <w:tcBorders>
              <w:top w:val="threeDEmboss" w:sz="6" w:space="0" w:color="auto"/>
              <w:left w:val="threeDEmboss" w:sz="6" w:space="0" w:color="auto"/>
              <w:bottom w:val="threeDEmboss" w:sz="6" w:space="0" w:color="auto"/>
              <w:right w:val="threeDEmboss" w:sz="6" w:space="0" w:color="auto"/>
            </w:tcBorders>
          </w:tcPr>
          <w:p w14:paraId="0406BB23" w14:textId="77777777" w:rsidR="00D97D17" w:rsidRPr="004B6822" w:rsidRDefault="00D97D17" w:rsidP="00D97D17">
            <w:pPr>
              <w:rPr>
                <w:rFonts w:ascii="Arial" w:hAnsi="Arial" w:cs="Arial"/>
                <w:sz w:val="22"/>
                <w:szCs w:val="22"/>
              </w:rPr>
            </w:pPr>
          </w:p>
        </w:tc>
        <w:tc>
          <w:tcPr>
            <w:tcW w:w="6660" w:type="dxa"/>
            <w:tcBorders>
              <w:top w:val="threeDEmboss" w:sz="6" w:space="0" w:color="auto"/>
              <w:left w:val="threeDEmboss" w:sz="6" w:space="0" w:color="auto"/>
              <w:bottom w:val="threeDEmboss" w:sz="6" w:space="0" w:color="auto"/>
              <w:right w:val="threeDEmboss" w:sz="6" w:space="0" w:color="auto"/>
            </w:tcBorders>
          </w:tcPr>
          <w:p w14:paraId="1145D9B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Fenfluramine may cause improvement in social behaviour, stereotypic behaviour, excessive motor activity and attention span in some autistic children.</w:t>
            </w:r>
          </w:p>
          <w:p w14:paraId="3FBD736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Animal literature raises concern about neurotoxicity, but not clear if these concerns are relevant to use in children with developmental disorders.</w:t>
            </w:r>
          </w:p>
        </w:tc>
      </w:tr>
      <w:tr w:rsidR="00D97D17" w:rsidRPr="004B6822" w14:paraId="18F7C696" w14:textId="77777777">
        <w:tblPrEx>
          <w:tblCellMar>
            <w:top w:w="0" w:type="dxa"/>
            <w:left w:w="0" w:type="dxa"/>
            <w:bottom w:w="0" w:type="dxa"/>
            <w:right w:w="0" w:type="dxa"/>
          </w:tblCellMar>
        </w:tblPrEx>
        <w:tc>
          <w:tcPr>
            <w:tcW w:w="1800" w:type="dxa"/>
            <w:tcBorders>
              <w:top w:val="threeDEmboss" w:sz="6" w:space="0" w:color="auto"/>
              <w:left w:val="threeDEmboss" w:sz="6" w:space="0" w:color="auto"/>
              <w:bottom w:val="threeDEmboss" w:sz="6" w:space="0" w:color="auto"/>
              <w:right w:val="threeDEmboss" w:sz="6" w:space="0" w:color="auto"/>
            </w:tcBorders>
          </w:tcPr>
          <w:p w14:paraId="620C9547"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5760" w:type="dxa"/>
            <w:tcBorders>
              <w:top w:val="threeDEmboss" w:sz="6" w:space="0" w:color="auto"/>
              <w:left w:val="threeDEmboss" w:sz="6" w:space="0" w:color="auto"/>
              <w:bottom w:val="threeDEmboss" w:sz="6" w:space="0" w:color="auto"/>
              <w:right w:val="threeDEmboss" w:sz="6" w:space="0" w:color="auto"/>
            </w:tcBorders>
          </w:tcPr>
          <w:p w14:paraId="17C7BDCE" w14:textId="77777777" w:rsidR="00D97D17" w:rsidRPr="004B6822" w:rsidRDefault="00D97D17" w:rsidP="00D97D17">
            <w:pPr>
              <w:rPr>
                <w:rFonts w:ascii="Arial" w:hAnsi="Arial" w:cs="Arial"/>
                <w:sz w:val="22"/>
                <w:szCs w:val="22"/>
              </w:rPr>
            </w:pPr>
          </w:p>
        </w:tc>
        <w:tc>
          <w:tcPr>
            <w:tcW w:w="6660" w:type="dxa"/>
            <w:tcBorders>
              <w:top w:val="threeDEmboss" w:sz="6" w:space="0" w:color="auto"/>
              <w:left w:val="threeDEmboss" w:sz="6" w:space="0" w:color="auto"/>
              <w:bottom w:val="threeDEmboss" w:sz="6" w:space="0" w:color="auto"/>
              <w:right w:val="threeDEmboss" w:sz="6" w:space="0" w:color="auto"/>
            </w:tcBorders>
          </w:tcPr>
          <w:p w14:paraId="64C948B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Agree. Fenfluramine withdrawn from market in 1997 because of concerns of toxicity in adults (cardiac and pulmonary hypertension)</w:t>
            </w:r>
            <w:r w:rsidR="00F42EE5">
              <w:rPr>
                <w:rFonts w:ascii="Arial" w:hAnsi="Arial" w:cs="Arial"/>
                <w:sz w:val="22"/>
                <w:szCs w:val="22"/>
              </w:rPr>
              <w:t>.</w:t>
            </w:r>
          </w:p>
        </w:tc>
      </w:tr>
    </w:tbl>
    <w:p w14:paraId="748A391D" w14:textId="77777777" w:rsidR="00D97D17" w:rsidRPr="004B6822" w:rsidRDefault="00D97D17" w:rsidP="00D97D17">
      <w:pPr>
        <w:rPr>
          <w:rFonts w:ascii="Arial" w:hAnsi="Arial" w:cs="Arial"/>
          <w:sz w:val="22"/>
          <w:szCs w:val="22"/>
        </w:rPr>
      </w:pPr>
    </w:p>
    <w:p w14:paraId="75BDF874" w14:textId="2A6BD8F7" w:rsidR="00D97D17" w:rsidRPr="004B6822" w:rsidRDefault="00D97D17" w:rsidP="00D97D17">
      <w:pPr>
        <w:framePr w:wrap="auto" w:vAnchor="text" w:hAnchor="text" w:xAlign="right" w:y="1"/>
        <w:rPr>
          <w:rFonts w:ascii="Arial" w:hAnsi="Arial" w:cs="Arial"/>
          <w:sz w:val="22"/>
          <w:szCs w:val="22"/>
        </w:rPr>
      </w:pPr>
      <w:r w:rsidRPr="004B6822">
        <w:rPr>
          <w:rFonts w:ascii="Arial" w:hAnsi="Arial" w:cs="Arial"/>
          <w:sz w:val="22"/>
          <w:szCs w:val="22"/>
        </w:rPr>
        <w:fldChar w:fldCharType="begin"/>
      </w:r>
      <w:r w:rsidR="006811CD">
        <w:rPr>
          <w:rFonts w:ascii="Arial" w:hAnsi="Arial" w:cs="Arial"/>
          <w:sz w:val="22"/>
          <w:szCs w:val="22"/>
        </w:rPr>
        <w:instrText xml:space="preserve"> INCLUDEPICTURE "C:\\Documents and Settings\\curzon\\Local Settings\\curzon\\Local Settings\\Documents and Settings\\Owner\\Local Settings\\Temporary Internet Files\\images\\arrowup.gif" \* MERGEFORMAT \d </w:instrText>
      </w:r>
      <w:r w:rsidRPr="004B6822">
        <w:rPr>
          <w:rFonts w:ascii="Arial" w:hAnsi="Arial" w:cs="Arial"/>
          <w:sz w:val="22"/>
          <w:szCs w:val="22"/>
        </w:rPr>
        <w:fldChar w:fldCharType="separate"/>
      </w:r>
      <w:r w:rsidR="00610983" w:rsidRPr="004B6822">
        <w:rPr>
          <w:rFonts w:ascii="Arial" w:hAnsi="Arial" w:cs="Arial"/>
          <w:noProof/>
          <w:sz w:val="22"/>
          <w:szCs w:val="22"/>
        </w:rPr>
        <w:drawing>
          <wp:anchor distT="0" distB="0" distL="114300" distR="114300" simplePos="0" relativeHeight="251653632" behindDoc="0" locked="0" layoutInCell="0" allowOverlap="1" wp14:anchorId="0FAF52CC" wp14:editId="3B3CE6B7">
            <wp:simplePos x="0" y="0"/>
            <wp:positionH relativeFrom="column">
              <wp:posOffset>0</wp:posOffset>
            </wp:positionH>
            <wp:positionV relativeFrom="paragraph">
              <wp:posOffset>0</wp:posOffset>
            </wp:positionV>
            <wp:extent cx="95885" cy="104775"/>
            <wp:effectExtent l="0" t="0" r="0" b="0"/>
            <wp:wrapTopAndBottom/>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95885" cy="104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822">
        <w:rPr>
          <w:rFonts w:ascii="Arial" w:hAnsi="Arial" w:cs="Arial"/>
          <w:sz w:val="22"/>
          <w:szCs w:val="22"/>
        </w:rPr>
        <w:fldChar w:fldCharType="end"/>
      </w:r>
    </w:p>
    <w:p w14:paraId="13F18223" w14:textId="77777777" w:rsidR="00D97D17" w:rsidRPr="004B6822" w:rsidRDefault="00D97D17" w:rsidP="00D97D17">
      <w:pPr>
        <w:rPr>
          <w:rFonts w:ascii="Arial" w:hAnsi="Arial" w:cs="Arial"/>
          <w:sz w:val="22"/>
          <w:szCs w:val="22"/>
          <w:lang w:val="en-NZ"/>
        </w:rPr>
      </w:pPr>
      <w:r w:rsidRPr="004B6822">
        <w:rPr>
          <w:rFonts w:ascii="Arial" w:hAnsi="Arial" w:cs="Arial"/>
          <w:sz w:val="22"/>
          <w:szCs w:val="22"/>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12067878" w14:textId="77777777">
        <w:tblPrEx>
          <w:tblCellMar>
            <w:top w:w="0" w:type="dxa"/>
            <w:left w:w="0" w:type="dxa"/>
            <w:bottom w:w="0" w:type="dxa"/>
            <w:right w:w="0" w:type="dxa"/>
          </w:tblCellMar>
        </w:tblPrEx>
        <w:tc>
          <w:tcPr>
            <w:tcW w:w="14228" w:type="dxa"/>
            <w:vAlign w:val="center"/>
          </w:tcPr>
          <w:p w14:paraId="331A4644" w14:textId="77777777" w:rsidR="00D97D17" w:rsidRPr="004B6822" w:rsidRDefault="00D97D17" w:rsidP="00D97D17">
            <w:pPr>
              <w:rPr>
                <w:rFonts w:ascii="Arial" w:hAnsi="Arial" w:cs="Arial"/>
                <w:sz w:val="22"/>
                <w:szCs w:val="22"/>
              </w:rPr>
            </w:pPr>
            <w:r w:rsidRPr="004B6822">
              <w:rPr>
                <w:rFonts w:ascii="Arial" w:hAnsi="Arial" w:cs="Arial"/>
                <w:sz w:val="22"/>
                <w:szCs w:val="22"/>
              </w:rPr>
              <w:t>Reference</w:t>
            </w:r>
            <w:r>
              <w:rPr>
                <w:rFonts w:ascii="Arial" w:hAnsi="Arial" w:cs="Arial"/>
                <w:sz w:val="22"/>
                <w:szCs w:val="22"/>
              </w:rPr>
              <w:t xml:space="preserve"> 330</w:t>
            </w:r>
            <w:r w:rsidRPr="004B6822">
              <w:rPr>
                <w:rFonts w:ascii="Arial" w:hAnsi="Arial" w:cs="Arial"/>
                <w:sz w:val="22"/>
                <w:szCs w:val="22"/>
              </w:rPr>
              <w:t xml:space="preserve">: Stern, L. M., Walker, M. K., Sawyer, M. G., &amp; Oades, R. D. (1990). A controlled crossover trial of fenfluramine in autism. </w:t>
            </w:r>
            <w:r w:rsidRPr="002A7731">
              <w:rPr>
                <w:rFonts w:ascii="Arial" w:hAnsi="Arial" w:cs="Arial"/>
                <w:i/>
                <w:sz w:val="22"/>
                <w:szCs w:val="22"/>
              </w:rPr>
              <w:t>Journal of Child Psychology &amp; Psychiatry &amp; Allied Disciplines</w:t>
            </w:r>
            <w:r w:rsidRPr="004B6822">
              <w:rPr>
                <w:rFonts w:ascii="Arial" w:hAnsi="Arial" w:cs="Arial"/>
                <w:sz w:val="22"/>
                <w:szCs w:val="22"/>
              </w:rPr>
              <w:t>, 31, 569-585.</w:t>
            </w:r>
          </w:p>
        </w:tc>
      </w:tr>
    </w:tbl>
    <w:p w14:paraId="1D485E4D" w14:textId="77777777" w:rsidR="00D97D17" w:rsidRPr="004B6822"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1440"/>
        <w:gridCol w:w="5760"/>
        <w:gridCol w:w="7020"/>
      </w:tblGrid>
      <w:tr w:rsidR="00D97D17" w:rsidRPr="004B6822" w14:paraId="3EF63EA7" w14:textId="77777777">
        <w:tblPrEx>
          <w:tblCellMar>
            <w:top w:w="0" w:type="dxa"/>
            <w:left w:w="0" w:type="dxa"/>
            <w:bottom w:w="0" w:type="dxa"/>
            <w:right w:w="0" w:type="dxa"/>
          </w:tblCellMar>
        </w:tblPrEx>
        <w:tc>
          <w:tcPr>
            <w:tcW w:w="1440" w:type="dxa"/>
            <w:tcBorders>
              <w:top w:val="threeDEmboss" w:sz="6" w:space="0" w:color="auto"/>
              <w:left w:val="threeDEmboss" w:sz="6" w:space="0" w:color="auto"/>
              <w:bottom w:val="threeDEmboss" w:sz="6" w:space="0" w:color="auto"/>
              <w:right w:val="threeDEmboss" w:sz="6" w:space="0" w:color="auto"/>
            </w:tcBorders>
            <w:vAlign w:val="center"/>
          </w:tcPr>
          <w:p w14:paraId="7C56671E" w14:textId="77777777" w:rsidR="00D97D17" w:rsidRPr="004B6822" w:rsidRDefault="00F42EE5"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5760" w:type="dxa"/>
            <w:tcBorders>
              <w:top w:val="threeDEmboss" w:sz="6" w:space="0" w:color="auto"/>
              <w:left w:val="threeDEmboss" w:sz="6" w:space="0" w:color="auto"/>
              <w:bottom w:val="threeDEmboss" w:sz="6" w:space="0" w:color="auto"/>
              <w:right w:val="threeDEmboss" w:sz="6" w:space="0" w:color="auto"/>
            </w:tcBorders>
            <w:vAlign w:val="center"/>
          </w:tcPr>
          <w:p w14:paraId="19BEDE1D" w14:textId="77777777" w:rsidR="00D97D17" w:rsidRPr="004B6822" w:rsidRDefault="00D97D17" w:rsidP="00D97D17">
            <w:pPr>
              <w:rPr>
                <w:rFonts w:ascii="Arial" w:hAnsi="Arial" w:cs="Arial"/>
                <w:sz w:val="22"/>
                <w:szCs w:val="22"/>
              </w:rPr>
            </w:pPr>
            <w:r w:rsidRPr="004B6822">
              <w:rPr>
                <w:rFonts w:ascii="Arial" w:hAnsi="Arial" w:cs="Arial"/>
                <w:sz w:val="22"/>
                <w:szCs w:val="22"/>
              </w:rPr>
              <w:t>Randomised controlled trial</w:t>
            </w:r>
            <w:r>
              <w:rPr>
                <w:rFonts w:ascii="Arial" w:hAnsi="Arial" w:cs="Arial"/>
                <w:sz w:val="22"/>
                <w:szCs w:val="22"/>
              </w:rPr>
              <w:t>: Grade 1</w:t>
            </w:r>
            <w:r w:rsidRPr="004B6822">
              <w:rPr>
                <w:rFonts w:ascii="Arial" w:hAnsi="Arial" w:cs="Arial"/>
                <w:sz w:val="22"/>
                <w:szCs w:val="22"/>
              </w:rPr>
              <w:t xml:space="preserve"> </w:t>
            </w:r>
          </w:p>
        </w:tc>
        <w:tc>
          <w:tcPr>
            <w:tcW w:w="7020" w:type="dxa"/>
            <w:tcBorders>
              <w:top w:val="threeDEmboss" w:sz="6" w:space="0" w:color="auto"/>
              <w:left w:val="threeDEmboss" w:sz="6" w:space="0" w:color="auto"/>
              <w:bottom w:val="threeDEmboss" w:sz="6" w:space="0" w:color="auto"/>
              <w:right w:val="threeDEmboss" w:sz="6" w:space="0" w:color="auto"/>
            </w:tcBorders>
          </w:tcPr>
          <w:p w14:paraId="4A5BCDE2" w14:textId="77777777" w:rsidR="00D97D17" w:rsidRPr="004B6822" w:rsidRDefault="00D97D17" w:rsidP="00D97D17">
            <w:pPr>
              <w:rPr>
                <w:rFonts w:ascii="Arial" w:hAnsi="Arial" w:cs="Arial"/>
                <w:sz w:val="22"/>
                <w:szCs w:val="22"/>
              </w:rPr>
            </w:pPr>
          </w:p>
        </w:tc>
      </w:tr>
      <w:tr w:rsidR="00D97D17" w:rsidRPr="004B6822" w14:paraId="4EABFC0C" w14:textId="77777777">
        <w:tblPrEx>
          <w:tblCellMar>
            <w:top w:w="0" w:type="dxa"/>
            <w:left w:w="0" w:type="dxa"/>
            <w:bottom w:w="0" w:type="dxa"/>
            <w:right w:w="0" w:type="dxa"/>
          </w:tblCellMar>
        </w:tblPrEx>
        <w:tc>
          <w:tcPr>
            <w:tcW w:w="1440" w:type="dxa"/>
            <w:tcBorders>
              <w:top w:val="threeDEmboss" w:sz="6" w:space="0" w:color="auto"/>
              <w:left w:val="threeDEmboss" w:sz="6" w:space="0" w:color="auto"/>
              <w:bottom w:val="threeDEmboss" w:sz="6" w:space="0" w:color="auto"/>
              <w:right w:val="threeDEmboss" w:sz="6" w:space="0" w:color="auto"/>
            </w:tcBorders>
          </w:tcPr>
          <w:p w14:paraId="07CE678F"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5760" w:type="dxa"/>
            <w:tcBorders>
              <w:top w:val="threeDEmboss" w:sz="6" w:space="0" w:color="auto"/>
              <w:left w:val="threeDEmboss" w:sz="6" w:space="0" w:color="auto"/>
              <w:bottom w:val="threeDEmboss" w:sz="6" w:space="0" w:color="auto"/>
              <w:right w:val="threeDEmboss" w:sz="6" w:space="0" w:color="auto"/>
            </w:tcBorders>
            <w:vAlign w:val="center"/>
          </w:tcPr>
          <w:p w14:paraId="1467991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p w14:paraId="6568CD6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Secondary </w:t>
            </w:r>
          </w:p>
        </w:tc>
        <w:tc>
          <w:tcPr>
            <w:tcW w:w="7020" w:type="dxa"/>
            <w:tcBorders>
              <w:top w:val="threeDEmboss" w:sz="6" w:space="0" w:color="auto"/>
              <w:left w:val="threeDEmboss" w:sz="6" w:space="0" w:color="auto"/>
              <w:bottom w:val="threeDEmboss" w:sz="6" w:space="0" w:color="auto"/>
              <w:right w:val="threeDEmboss" w:sz="6" w:space="0" w:color="auto"/>
            </w:tcBorders>
          </w:tcPr>
          <w:p w14:paraId="009D2EF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Efficacy of fenfluramine in ASD</w:t>
            </w:r>
          </w:p>
          <w:p w14:paraId="2920140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To meet parent demand for fenfluramine use in a controlled setting.</w:t>
            </w:r>
          </w:p>
        </w:tc>
      </w:tr>
      <w:tr w:rsidR="00D97D17" w:rsidRPr="004B6822" w14:paraId="58102EE9" w14:textId="77777777">
        <w:tblPrEx>
          <w:tblCellMar>
            <w:top w:w="0" w:type="dxa"/>
            <w:left w:w="0" w:type="dxa"/>
            <w:bottom w:w="0" w:type="dxa"/>
            <w:right w:w="0" w:type="dxa"/>
          </w:tblCellMar>
        </w:tblPrEx>
        <w:tc>
          <w:tcPr>
            <w:tcW w:w="1440" w:type="dxa"/>
            <w:tcBorders>
              <w:top w:val="threeDEmboss" w:sz="6" w:space="0" w:color="auto"/>
              <w:left w:val="threeDEmboss" w:sz="6" w:space="0" w:color="auto"/>
              <w:bottom w:val="threeDEmboss" w:sz="6" w:space="0" w:color="auto"/>
              <w:right w:val="threeDEmboss" w:sz="6" w:space="0" w:color="auto"/>
            </w:tcBorders>
          </w:tcPr>
          <w:p w14:paraId="36F1389B"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5760" w:type="dxa"/>
            <w:tcBorders>
              <w:top w:val="threeDEmboss" w:sz="6" w:space="0" w:color="auto"/>
              <w:left w:val="threeDEmboss" w:sz="6" w:space="0" w:color="auto"/>
              <w:bottom w:val="threeDEmboss" w:sz="6" w:space="0" w:color="auto"/>
              <w:right w:val="threeDEmboss" w:sz="6" w:space="0" w:color="auto"/>
            </w:tcBorders>
          </w:tcPr>
          <w:p w14:paraId="5F15652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 </w:t>
            </w:r>
          </w:p>
          <w:p w14:paraId="52D76B8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Age, sex, race, and other relevant risk factors </w:t>
            </w:r>
          </w:p>
          <w:p w14:paraId="2D440CE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Inclusion and exclusion criteria </w:t>
            </w:r>
          </w:p>
          <w:p w14:paraId="26AEE57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Power </w:t>
            </w:r>
          </w:p>
          <w:p w14:paraId="1EA6A66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Method of randomisation </w:t>
            </w:r>
          </w:p>
          <w:p w14:paraId="7A4AADE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w:t>
            </w:r>
          </w:p>
          <w:p w14:paraId="1DFDA99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p w14:paraId="275FF4A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w:t>
            </w:r>
          </w:p>
          <w:p w14:paraId="273A5D2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7020" w:type="dxa"/>
            <w:tcBorders>
              <w:top w:val="threeDEmboss" w:sz="6" w:space="0" w:color="auto"/>
              <w:left w:val="threeDEmboss" w:sz="6" w:space="0" w:color="auto"/>
              <w:bottom w:val="threeDEmboss" w:sz="6" w:space="0" w:color="auto"/>
              <w:right w:val="threeDEmboss" w:sz="6" w:space="0" w:color="auto"/>
            </w:tcBorders>
          </w:tcPr>
          <w:p w14:paraId="05136B0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20</w:t>
            </w:r>
          </w:p>
          <w:p w14:paraId="54FD62D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M:F 14:6; 4.9-17.3Y;</w:t>
            </w:r>
          </w:p>
          <w:p w14:paraId="17C61C5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ASD by DSM-III criteria </w:t>
            </w:r>
          </w:p>
          <w:p w14:paraId="2639F29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NS</w:t>
            </w:r>
          </w:p>
          <w:p w14:paraId="181CABE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Randomisation by pharmacist</w:t>
            </w:r>
          </w:p>
          <w:p w14:paraId="1EFA977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Fenfluramine 1.5 mg/kg/day</w:t>
            </w:r>
          </w:p>
          <w:p w14:paraId="0E91FAC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114DE3B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12/12</w:t>
            </w:r>
          </w:p>
          <w:p w14:paraId="74255A9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19/20 completed study (1 moved out of area)</w:t>
            </w:r>
          </w:p>
        </w:tc>
      </w:tr>
      <w:tr w:rsidR="00D97D17" w:rsidRPr="004B6822" w14:paraId="698367D7" w14:textId="77777777">
        <w:tblPrEx>
          <w:tblCellMar>
            <w:top w:w="0" w:type="dxa"/>
            <w:left w:w="0" w:type="dxa"/>
            <w:bottom w:w="0" w:type="dxa"/>
            <w:right w:w="0" w:type="dxa"/>
          </w:tblCellMar>
        </w:tblPrEx>
        <w:tc>
          <w:tcPr>
            <w:tcW w:w="1440" w:type="dxa"/>
            <w:tcBorders>
              <w:top w:val="threeDEmboss" w:sz="6" w:space="0" w:color="auto"/>
              <w:left w:val="threeDEmboss" w:sz="6" w:space="0" w:color="auto"/>
              <w:bottom w:val="threeDEmboss" w:sz="6" w:space="0" w:color="auto"/>
              <w:right w:val="threeDEmboss" w:sz="6" w:space="0" w:color="auto"/>
            </w:tcBorders>
          </w:tcPr>
          <w:p w14:paraId="7FE4905C"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5760" w:type="dxa"/>
            <w:tcBorders>
              <w:top w:val="threeDEmboss" w:sz="6" w:space="0" w:color="auto"/>
              <w:left w:val="threeDEmboss" w:sz="6" w:space="0" w:color="auto"/>
              <w:bottom w:val="threeDEmboss" w:sz="6" w:space="0" w:color="auto"/>
              <w:right w:val="threeDEmboss" w:sz="6" w:space="0" w:color="auto"/>
            </w:tcBorders>
          </w:tcPr>
          <w:p w14:paraId="7E8312F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w:t>
            </w:r>
          </w:p>
          <w:p w14:paraId="057B0C7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study population typical of patients with this disease? </w:t>
            </w:r>
          </w:p>
          <w:p w14:paraId="5C99BB0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Were the treatment/control groups comparable at baseline? </w:t>
            </w:r>
          </w:p>
          <w:p w14:paraId="10A98D5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intervention compared to placebo and/or best accepted intervention? </w:t>
            </w:r>
          </w:p>
          <w:p w14:paraId="539FC4C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compliance with the intervention? </w:t>
            </w:r>
          </w:p>
          <w:p w14:paraId="334CEA6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equal intensity of observation of study and control subjects? </w:t>
            </w:r>
          </w:p>
          <w:p w14:paraId="28C9184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process of observation likely to affect the outcome? </w:t>
            </w:r>
          </w:p>
          <w:p w14:paraId="45B64C9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Intention to treat analysis? </w:t>
            </w:r>
          </w:p>
          <w:p w14:paraId="7DA5180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Did conclusions about safety take into account the limited size of the study? </w:t>
            </w:r>
          </w:p>
          <w:p w14:paraId="41983A0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effectiveness proven? </w:t>
            </w:r>
          </w:p>
          <w:p w14:paraId="07F63AA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7020" w:type="dxa"/>
            <w:tcBorders>
              <w:top w:val="threeDEmboss" w:sz="6" w:space="0" w:color="auto"/>
              <w:left w:val="threeDEmboss" w:sz="6" w:space="0" w:color="auto"/>
              <w:bottom w:val="threeDEmboss" w:sz="6" w:space="0" w:color="auto"/>
              <w:right w:val="threeDEmboss" w:sz="6" w:space="0" w:color="auto"/>
            </w:tcBorders>
          </w:tcPr>
          <w:p w14:paraId="0C3560B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76CC98A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2209641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NS but DB/PC crossover</w:t>
            </w:r>
          </w:p>
          <w:p w14:paraId="5D52626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3C9620A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 – checked by parent diaries</w:t>
            </w:r>
          </w:p>
          <w:p w14:paraId="666E62B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33CE7A2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 – but different measures and scales used according to IQ of subject</w:t>
            </w:r>
          </w:p>
          <w:p w14:paraId="1330D1F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p w14:paraId="52F368C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5F07DD7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p w14:paraId="4BC89831" w14:textId="77777777" w:rsidR="00D97D17" w:rsidRPr="004B6822" w:rsidRDefault="00D97D17" w:rsidP="00D97D17">
            <w:pPr>
              <w:ind w:left="180"/>
              <w:rPr>
                <w:rFonts w:ascii="Arial" w:hAnsi="Arial" w:cs="Arial"/>
                <w:sz w:val="22"/>
                <w:szCs w:val="22"/>
              </w:rPr>
            </w:pPr>
          </w:p>
        </w:tc>
      </w:tr>
      <w:tr w:rsidR="00D97D17" w:rsidRPr="004B6822" w14:paraId="160C0CC0" w14:textId="77777777">
        <w:tblPrEx>
          <w:tblCellMar>
            <w:top w:w="0" w:type="dxa"/>
            <w:left w:w="0" w:type="dxa"/>
            <w:bottom w:w="0" w:type="dxa"/>
            <w:right w:w="0" w:type="dxa"/>
          </w:tblCellMar>
        </w:tblPrEx>
        <w:tc>
          <w:tcPr>
            <w:tcW w:w="1440" w:type="dxa"/>
            <w:tcBorders>
              <w:top w:val="threeDEmboss" w:sz="6" w:space="0" w:color="auto"/>
              <w:left w:val="threeDEmboss" w:sz="6" w:space="0" w:color="auto"/>
              <w:bottom w:val="threeDEmboss" w:sz="6" w:space="0" w:color="auto"/>
              <w:right w:val="threeDEmboss" w:sz="6" w:space="0" w:color="auto"/>
            </w:tcBorders>
          </w:tcPr>
          <w:p w14:paraId="71338D5A"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5760" w:type="dxa"/>
            <w:tcBorders>
              <w:top w:val="threeDEmboss" w:sz="6" w:space="0" w:color="auto"/>
              <w:left w:val="threeDEmboss" w:sz="6" w:space="0" w:color="auto"/>
              <w:bottom w:val="threeDEmboss" w:sz="6" w:space="0" w:color="auto"/>
              <w:right w:val="threeDEmboss" w:sz="6" w:space="0" w:color="auto"/>
            </w:tcBorders>
          </w:tcPr>
          <w:p w14:paraId="61C2A543" w14:textId="77777777" w:rsidR="00D97D17" w:rsidRPr="004B6822" w:rsidRDefault="00F42EE5" w:rsidP="00D97D17">
            <w:pPr>
              <w:numPr>
                <w:ilvl w:val="0"/>
                <w:numId w:val="27"/>
              </w:numPr>
              <w:rPr>
                <w:rFonts w:ascii="Arial" w:hAnsi="Arial" w:cs="Arial"/>
                <w:sz w:val="22"/>
                <w:szCs w:val="22"/>
              </w:rPr>
            </w:pPr>
            <w:r>
              <w:rPr>
                <w:rFonts w:ascii="Arial" w:hAnsi="Arial" w:cs="Arial"/>
                <w:sz w:val="22"/>
                <w:szCs w:val="22"/>
              </w:rPr>
              <w:t>Quantified results (ie, incidence</w:t>
            </w:r>
            <w:r w:rsidR="00D97D17" w:rsidRPr="004B6822">
              <w:rPr>
                <w:rFonts w:ascii="Arial" w:hAnsi="Arial" w:cs="Arial"/>
                <w:sz w:val="22"/>
                <w:szCs w:val="22"/>
              </w:rPr>
              <w:t xml:space="preserve">/1000) </w:t>
            </w:r>
          </w:p>
          <w:p w14:paraId="034AE70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p w14:paraId="6B8D389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p w14:paraId="23C155F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p w14:paraId="4B0BFCC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p w14:paraId="25EC8D5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7020" w:type="dxa"/>
            <w:tcBorders>
              <w:top w:val="threeDEmboss" w:sz="6" w:space="0" w:color="auto"/>
              <w:left w:val="threeDEmboss" w:sz="6" w:space="0" w:color="auto"/>
              <w:bottom w:val="threeDEmboss" w:sz="6" w:space="0" w:color="auto"/>
              <w:right w:val="threeDEmboss" w:sz="6" w:space="0" w:color="auto"/>
            </w:tcBorders>
          </w:tcPr>
          <w:p w14:paraId="7EF848C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Significant improvement in more able children on IQ measure (BAS)</w:t>
            </w:r>
            <w:r w:rsidR="00F42EE5">
              <w:rPr>
                <w:rFonts w:ascii="Arial" w:hAnsi="Arial" w:cs="Arial"/>
                <w:sz w:val="22"/>
                <w:szCs w:val="22"/>
              </w:rPr>
              <w:t>.</w:t>
            </w:r>
          </w:p>
        </w:tc>
      </w:tr>
      <w:tr w:rsidR="00D97D17" w:rsidRPr="004B6822" w14:paraId="302123F7" w14:textId="77777777">
        <w:tblPrEx>
          <w:tblCellMar>
            <w:top w:w="0" w:type="dxa"/>
            <w:left w:w="0" w:type="dxa"/>
            <w:bottom w:w="0" w:type="dxa"/>
            <w:right w:w="0" w:type="dxa"/>
          </w:tblCellMar>
        </w:tblPrEx>
        <w:trPr>
          <w:trHeight w:val="480"/>
        </w:trPr>
        <w:tc>
          <w:tcPr>
            <w:tcW w:w="1440" w:type="dxa"/>
            <w:tcBorders>
              <w:top w:val="threeDEmboss" w:sz="6" w:space="0" w:color="auto"/>
              <w:left w:val="threeDEmboss" w:sz="6" w:space="0" w:color="auto"/>
              <w:bottom w:val="threeDEmboss" w:sz="6" w:space="0" w:color="auto"/>
              <w:right w:val="threeDEmboss" w:sz="6" w:space="0" w:color="auto"/>
            </w:tcBorders>
          </w:tcPr>
          <w:p w14:paraId="6751E64F"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5760" w:type="dxa"/>
            <w:tcBorders>
              <w:top w:val="threeDEmboss" w:sz="6" w:space="0" w:color="auto"/>
              <w:left w:val="threeDEmboss" w:sz="6" w:space="0" w:color="auto"/>
              <w:bottom w:val="threeDEmboss" w:sz="6" w:space="0" w:color="auto"/>
              <w:right w:val="threeDEmboss" w:sz="6" w:space="0" w:color="auto"/>
            </w:tcBorders>
          </w:tcPr>
          <w:p w14:paraId="4BFD4641" w14:textId="77777777" w:rsidR="00D97D17" w:rsidRPr="004B6822" w:rsidRDefault="00D97D17" w:rsidP="00D97D17">
            <w:pPr>
              <w:rPr>
                <w:rFonts w:ascii="Arial" w:hAnsi="Arial" w:cs="Arial"/>
                <w:sz w:val="22"/>
                <w:szCs w:val="22"/>
              </w:rPr>
            </w:pPr>
          </w:p>
        </w:tc>
        <w:tc>
          <w:tcPr>
            <w:tcW w:w="7020" w:type="dxa"/>
            <w:tcBorders>
              <w:top w:val="threeDEmboss" w:sz="6" w:space="0" w:color="auto"/>
              <w:left w:val="threeDEmboss" w:sz="6" w:space="0" w:color="auto"/>
              <w:bottom w:val="threeDEmboss" w:sz="6" w:space="0" w:color="auto"/>
              <w:right w:val="threeDEmboss" w:sz="6" w:space="0" w:color="auto"/>
            </w:tcBorders>
          </w:tcPr>
          <w:p w14:paraId="4E7D187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Fenfluramine may result in modest improvements in a subgroup of children with ASD</w:t>
            </w:r>
            <w:r w:rsidR="00F42EE5">
              <w:rPr>
                <w:rFonts w:ascii="Arial" w:hAnsi="Arial" w:cs="Arial"/>
                <w:sz w:val="22"/>
                <w:szCs w:val="22"/>
              </w:rPr>
              <w:t>.</w:t>
            </w:r>
          </w:p>
        </w:tc>
      </w:tr>
      <w:tr w:rsidR="00D97D17" w:rsidRPr="004B6822" w14:paraId="5569AAA2" w14:textId="77777777">
        <w:tblPrEx>
          <w:tblCellMar>
            <w:top w:w="0" w:type="dxa"/>
            <w:left w:w="0" w:type="dxa"/>
            <w:bottom w:w="0" w:type="dxa"/>
            <w:right w:w="0" w:type="dxa"/>
          </w:tblCellMar>
        </w:tblPrEx>
        <w:trPr>
          <w:trHeight w:val="480"/>
        </w:trPr>
        <w:tc>
          <w:tcPr>
            <w:tcW w:w="1440" w:type="dxa"/>
            <w:tcBorders>
              <w:top w:val="threeDEmboss" w:sz="6" w:space="0" w:color="auto"/>
              <w:left w:val="threeDEmboss" w:sz="6" w:space="0" w:color="auto"/>
              <w:bottom w:val="threeDEmboss" w:sz="6" w:space="0" w:color="auto"/>
              <w:right w:val="threeDEmboss" w:sz="6" w:space="0" w:color="auto"/>
            </w:tcBorders>
          </w:tcPr>
          <w:p w14:paraId="026D892F"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5760" w:type="dxa"/>
            <w:tcBorders>
              <w:top w:val="threeDEmboss" w:sz="6" w:space="0" w:color="auto"/>
              <w:left w:val="threeDEmboss" w:sz="6" w:space="0" w:color="auto"/>
              <w:bottom w:val="threeDEmboss" w:sz="6" w:space="0" w:color="auto"/>
              <w:right w:val="threeDEmboss" w:sz="6" w:space="0" w:color="auto"/>
            </w:tcBorders>
          </w:tcPr>
          <w:p w14:paraId="3F348A5E" w14:textId="77777777" w:rsidR="00D97D17" w:rsidRPr="004B6822" w:rsidRDefault="00D97D17" w:rsidP="00D97D17">
            <w:pPr>
              <w:rPr>
                <w:rFonts w:ascii="Arial" w:hAnsi="Arial" w:cs="Arial"/>
                <w:sz w:val="22"/>
                <w:szCs w:val="22"/>
              </w:rPr>
            </w:pPr>
          </w:p>
        </w:tc>
        <w:tc>
          <w:tcPr>
            <w:tcW w:w="7020" w:type="dxa"/>
            <w:tcBorders>
              <w:top w:val="threeDEmboss" w:sz="6" w:space="0" w:color="auto"/>
              <w:left w:val="threeDEmboss" w:sz="6" w:space="0" w:color="auto"/>
              <w:bottom w:val="threeDEmboss" w:sz="6" w:space="0" w:color="auto"/>
              <w:right w:val="threeDEmboss" w:sz="6" w:space="0" w:color="auto"/>
            </w:tcBorders>
          </w:tcPr>
          <w:p w14:paraId="5DAD1E2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 well designed study with a long period of observation. However</w:t>
            </w:r>
            <w:r w:rsidR="00F42EE5">
              <w:rPr>
                <w:rFonts w:ascii="Arial" w:hAnsi="Arial" w:cs="Arial"/>
                <w:sz w:val="22"/>
                <w:szCs w:val="22"/>
              </w:rPr>
              <w:t>,</w:t>
            </w:r>
            <w:r w:rsidRPr="004B6822">
              <w:rPr>
                <w:rFonts w:ascii="Arial" w:hAnsi="Arial" w:cs="Arial"/>
                <w:sz w:val="22"/>
                <w:szCs w:val="22"/>
              </w:rPr>
              <w:t xml:space="preserve"> wide variation within group (esp IQ) and results need to be interpreted with caution.</w:t>
            </w:r>
          </w:p>
        </w:tc>
      </w:tr>
    </w:tbl>
    <w:p w14:paraId="51C3F01A" w14:textId="77777777" w:rsidR="00D97D17" w:rsidRPr="004B6822" w:rsidRDefault="00D97D17" w:rsidP="00D97D17">
      <w:pPr>
        <w:rPr>
          <w:rFonts w:ascii="Arial" w:hAnsi="Arial" w:cs="Arial"/>
          <w:sz w:val="22"/>
          <w:szCs w:val="22"/>
        </w:rPr>
      </w:pPr>
    </w:p>
    <w:p w14:paraId="64DEFAD2" w14:textId="77777777" w:rsidR="00D97D17" w:rsidRPr="004B6822" w:rsidRDefault="00D97D17" w:rsidP="00D97D17">
      <w:pPr>
        <w:rPr>
          <w:rFonts w:ascii="Arial" w:hAnsi="Arial" w:cs="Arial"/>
          <w:sz w:val="22"/>
          <w:szCs w:val="22"/>
        </w:rPr>
      </w:pPr>
      <w:r w:rsidRPr="004B6822">
        <w:rPr>
          <w:rFonts w:ascii="Arial" w:hAnsi="Arial" w:cs="Arial"/>
          <w:sz w:val="22"/>
          <w:szCs w:val="22"/>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6A5A055A" w14:textId="77777777">
        <w:tblPrEx>
          <w:tblCellMar>
            <w:top w:w="0" w:type="dxa"/>
            <w:left w:w="0" w:type="dxa"/>
            <w:bottom w:w="0" w:type="dxa"/>
            <w:right w:w="0" w:type="dxa"/>
          </w:tblCellMar>
        </w:tblPrEx>
        <w:tc>
          <w:tcPr>
            <w:tcW w:w="14228" w:type="dxa"/>
            <w:vAlign w:val="center"/>
          </w:tcPr>
          <w:p w14:paraId="59494146" w14:textId="77777777" w:rsidR="00D97D17" w:rsidRPr="004B6822" w:rsidRDefault="00D97D17" w:rsidP="00D97D17">
            <w:pPr>
              <w:rPr>
                <w:rFonts w:ascii="Arial" w:hAnsi="Arial" w:cs="Arial"/>
                <w:sz w:val="22"/>
                <w:szCs w:val="22"/>
              </w:rPr>
            </w:pPr>
            <w:r>
              <w:rPr>
                <w:rFonts w:ascii="Arial" w:hAnsi="Arial" w:cs="Arial"/>
                <w:sz w:val="22"/>
                <w:szCs w:val="22"/>
              </w:rPr>
              <w:t>Reference 331</w:t>
            </w:r>
            <w:r w:rsidRPr="004B6822">
              <w:rPr>
                <w:rFonts w:ascii="Arial" w:hAnsi="Arial" w:cs="Arial"/>
                <w:sz w:val="22"/>
                <w:szCs w:val="22"/>
              </w:rPr>
              <w:t>: Coplan</w:t>
            </w:r>
            <w:r w:rsidR="00F42EE5">
              <w:rPr>
                <w:rFonts w:ascii="Arial" w:hAnsi="Arial" w:cs="Arial"/>
                <w:sz w:val="22"/>
                <w:szCs w:val="22"/>
              </w:rPr>
              <w:t>,</w:t>
            </w:r>
            <w:r w:rsidRPr="004B6822">
              <w:rPr>
                <w:rFonts w:ascii="Arial" w:hAnsi="Arial" w:cs="Arial"/>
                <w:sz w:val="22"/>
                <w:szCs w:val="22"/>
              </w:rPr>
              <w:t xml:space="preserve"> </w:t>
            </w:r>
            <w:r>
              <w:rPr>
                <w:rFonts w:ascii="Arial" w:hAnsi="Arial" w:cs="Arial"/>
                <w:sz w:val="22"/>
                <w:szCs w:val="22"/>
              </w:rPr>
              <w:t>J</w:t>
            </w:r>
            <w:r w:rsidR="00F42EE5">
              <w:rPr>
                <w:rFonts w:ascii="Arial" w:hAnsi="Arial" w:cs="Arial"/>
                <w:sz w:val="22"/>
                <w:szCs w:val="22"/>
              </w:rPr>
              <w:t>.</w:t>
            </w:r>
            <w:r>
              <w:rPr>
                <w:rFonts w:ascii="Arial" w:hAnsi="Arial" w:cs="Arial"/>
                <w:sz w:val="22"/>
                <w:szCs w:val="22"/>
              </w:rPr>
              <w:t>, Souders</w:t>
            </w:r>
            <w:r w:rsidR="00F42EE5">
              <w:rPr>
                <w:rFonts w:ascii="Arial" w:hAnsi="Arial" w:cs="Arial"/>
                <w:sz w:val="22"/>
                <w:szCs w:val="22"/>
              </w:rPr>
              <w:t>,</w:t>
            </w:r>
            <w:r>
              <w:rPr>
                <w:rFonts w:ascii="Arial" w:hAnsi="Arial" w:cs="Arial"/>
                <w:sz w:val="22"/>
                <w:szCs w:val="22"/>
              </w:rPr>
              <w:t xml:space="preserve"> M</w:t>
            </w:r>
            <w:r w:rsidR="00F42EE5">
              <w:rPr>
                <w:rFonts w:ascii="Arial" w:hAnsi="Arial" w:cs="Arial"/>
                <w:sz w:val="22"/>
                <w:szCs w:val="22"/>
              </w:rPr>
              <w:t>.</w:t>
            </w:r>
            <w:r>
              <w:rPr>
                <w:rFonts w:ascii="Arial" w:hAnsi="Arial" w:cs="Arial"/>
                <w:sz w:val="22"/>
                <w:szCs w:val="22"/>
              </w:rPr>
              <w:t>C</w:t>
            </w:r>
            <w:r w:rsidR="00F42EE5">
              <w:rPr>
                <w:rFonts w:ascii="Arial" w:hAnsi="Arial" w:cs="Arial"/>
                <w:sz w:val="22"/>
                <w:szCs w:val="22"/>
              </w:rPr>
              <w:t>.</w:t>
            </w:r>
            <w:r>
              <w:rPr>
                <w:rFonts w:ascii="Arial" w:hAnsi="Arial" w:cs="Arial"/>
                <w:sz w:val="22"/>
                <w:szCs w:val="22"/>
              </w:rPr>
              <w:t>, Mulberg</w:t>
            </w:r>
            <w:r w:rsidR="00F42EE5">
              <w:rPr>
                <w:rFonts w:ascii="Arial" w:hAnsi="Arial" w:cs="Arial"/>
                <w:sz w:val="22"/>
                <w:szCs w:val="22"/>
              </w:rPr>
              <w:t>,</w:t>
            </w:r>
            <w:r>
              <w:rPr>
                <w:rFonts w:ascii="Arial" w:hAnsi="Arial" w:cs="Arial"/>
                <w:sz w:val="22"/>
                <w:szCs w:val="22"/>
              </w:rPr>
              <w:t xml:space="preserve"> A</w:t>
            </w:r>
            <w:r w:rsidR="00F42EE5">
              <w:rPr>
                <w:rFonts w:ascii="Arial" w:hAnsi="Arial" w:cs="Arial"/>
                <w:sz w:val="22"/>
                <w:szCs w:val="22"/>
              </w:rPr>
              <w:t>.</w:t>
            </w:r>
            <w:r>
              <w:rPr>
                <w:rFonts w:ascii="Arial" w:hAnsi="Arial" w:cs="Arial"/>
                <w:sz w:val="22"/>
                <w:szCs w:val="22"/>
              </w:rPr>
              <w:t>E</w:t>
            </w:r>
            <w:r w:rsidR="00F42EE5">
              <w:rPr>
                <w:rFonts w:ascii="Arial" w:hAnsi="Arial" w:cs="Arial"/>
                <w:sz w:val="22"/>
                <w:szCs w:val="22"/>
              </w:rPr>
              <w:t>.,</w:t>
            </w:r>
            <w:r>
              <w:rPr>
                <w:rFonts w:ascii="Arial" w:hAnsi="Arial" w:cs="Arial"/>
                <w:sz w:val="22"/>
                <w:szCs w:val="22"/>
              </w:rPr>
              <w:t xml:space="preserve"> et al. (</w:t>
            </w:r>
            <w:r w:rsidRPr="004B6822">
              <w:rPr>
                <w:rFonts w:ascii="Arial" w:hAnsi="Arial" w:cs="Arial"/>
                <w:sz w:val="22"/>
                <w:szCs w:val="22"/>
              </w:rPr>
              <w:t>2003</w:t>
            </w:r>
            <w:r>
              <w:rPr>
                <w:rFonts w:ascii="Arial" w:hAnsi="Arial" w:cs="Arial"/>
                <w:sz w:val="22"/>
                <w:szCs w:val="22"/>
              </w:rPr>
              <w:t>),</w:t>
            </w:r>
            <w:r w:rsidRPr="004B6822">
              <w:rPr>
                <w:rFonts w:ascii="Arial" w:hAnsi="Arial" w:cs="Arial"/>
                <w:sz w:val="22"/>
                <w:szCs w:val="22"/>
              </w:rPr>
              <w:t xml:space="preserve"> </w:t>
            </w:r>
            <w:r w:rsidRPr="002A7731">
              <w:rPr>
                <w:rFonts w:ascii="Arial" w:hAnsi="Arial" w:cs="Arial"/>
                <w:i/>
                <w:sz w:val="22"/>
                <w:szCs w:val="22"/>
              </w:rPr>
              <w:t>Archives of Disease in Childhood</w:t>
            </w:r>
            <w:r w:rsidRPr="004B6822">
              <w:rPr>
                <w:rFonts w:ascii="Arial" w:hAnsi="Arial" w:cs="Arial"/>
                <w:sz w:val="22"/>
                <w:szCs w:val="22"/>
              </w:rPr>
              <w:t xml:space="preserve"> 88: 737-9. Children with autistic spectrum disorders. II: Parents are unable to distinguish secretin from placebo under double-blind conditions.</w:t>
            </w:r>
          </w:p>
        </w:tc>
      </w:tr>
    </w:tbl>
    <w:p w14:paraId="1A8C2F41" w14:textId="77777777" w:rsidR="00D97D17" w:rsidRPr="004B6822"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1620"/>
        <w:gridCol w:w="6120"/>
        <w:gridCol w:w="6480"/>
      </w:tblGrid>
      <w:tr w:rsidR="00D97D17" w:rsidRPr="004B6822" w14:paraId="68FF5B8D" w14:textId="77777777">
        <w:tblPrEx>
          <w:tblCellMar>
            <w:top w:w="0" w:type="dxa"/>
            <w:left w:w="0" w:type="dxa"/>
            <w:bottom w:w="0" w:type="dxa"/>
            <w:right w:w="0" w:type="dxa"/>
          </w:tblCellMar>
        </w:tblPrEx>
        <w:tc>
          <w:tcPr>
            <w:tcW w:w="1620" w:type="dxa"/>
            <w:tcBorders>
              <w:top w:val="threeDEmboss" w:sz="6" w:space="0" w:color="auto"/>
              <w:left w:val="threeDEmboss" w:sz="6" w:space="0" w:color="auto"/>
              <w:bottom w:val="threeDEmboss" w:sz="6" w:space="0" w:color="auto"/>
              <w:right w:val="threeDEmboss" w:sz="6" w:space="0" w:color="auto"/>
            </w:tcBorders>
            <w:vAlign w:val="center"/>
          </w:tcPr>
          <w:p w14:paraId="0EFD9720" w14:textId="77777777" w:rsidR="00D97D17" w:rsidRPr="004B6822" w:rsidRDefault="00F42EE5"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319B572E" w14:textId="77777777" w:rsidR="00D97D17" w:rsidRPr="004B6822" w:rsidRDefault="00D97D17" w:rsidP="00D97D17">
            <w:pPr>
              <w:rPr>
                <w:rFonts w:ascii="Arial" w:hAnsi="Arial" w:cs="Arial"/>
                <w:sz w:val="22"/>
                <w:szCs w:val="22"/>
              </w:rPr>
            </w:pPr>
            <w:r w:rsidRPr="004B6822">
              <w:rPr>
                <w:rFonts w:ascii="Arial" w:hAnsi="Arial" w:cs="Arial"/>
                <w:sz w:val="22"/>
                <w:szCs w:val="22"/>
              </w:rPr>
              <w:t>Randomised controlled tr</w:t>
            </w:r>
            <w:r w:rsidR="00F42EE5">
              <w:rPr>
                <w:rFonts w:ascii="Arial" w:hAnsi="Arial" w:cs="Arial"/>
                <w:sz w:val="22"/>
                <w:szCs w:val="22"/>
              </w:rPr>
              <w:t>ial –</w:t>
            </w:r>
            <w:r w:rsidRPr="004B6822">
              <w:rPr>
                <w:rFonts w:ascii="Arial" w:hAnsi="Arial" w:cs="Arial"/>
                <w:sz w:val="22"/>
                <w:szCs w:val="22"/>
              </w:rPr>
              <w:t xml:space="preserve"> Grade 1</w:t>
            </w:r>
          </w:p>
        </w:tc>
        <w:tc>
          <w:tcPr>
            <w:tcW w:w="6480" w:type="dxa"/>
            <w:tcBorders>
              <w:top w:val="threeDEmboss" w:sz="6" w:space="0" w:color="auto"/>
              <w:left w:val="threeDEmboss" w:sz="6" w:space="0" w:color="auto"/>
              <w:bottom w:val="threeDEmboss" w:sz="6" w:space="0" w:color="auto"/>
              <w:right w:val="threeDEmboss" w:sz="6" w:space="0" w:color="auto"/>
            </w:tcBorders>
          </w:tcPr>
          <w:p w14:paraId="2F6C4E2A" w14:textId="77777777" w:rsidR="00D97D17" w:rsidRPr="004B6822" w:rsidRDefault="00D97D17" w:rsidP="00D97D17">
            <w:pPr>
              <w:rPr>
                <w:rFonts w:ascii="Arial" w:hAnsi="Arial" w:cs="Arial"/>
                <w:sz w:val="22"/>
                <w:szCs w:val="22"/>
              </w:rPr>
            </w:pPr>
          </w:p>
        </w:tc>
      </w:tr>
      <w:tr w:rsidR="00D97D17" w:rsidRPr="004B6822" w14:paraId="048CAEC4"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27681634"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5F28848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tc>
        <w:tc>
          <w:tcPr>
            <w:tcW w:w="6480" w:type="dxa"/>
            <w:tcBorders>
              <w:top w:val="threeDEmboss" w:sz="6" w:space="0" w:color="auto"/>
              <w:left w:val="threeDEmboss" w:sz="6" w:space="0" w:color="auto"/>
              <w:bottom w:val="threeDEmboss" w:sz="6" w:space="0" w:color="auto"/>
              <w:right w:val="threeDEmboss" w:sz="6" w:space="0" w:color="auto"/>
            </w:tcBorders>
          </w:tcPr>
          <w:p w14:paraId="307145B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To determine ability of parents to guess whether child has received secretin or placebo. Standardised measures may have failed to detect improved behaviours that are observed by parents.</w:t>
            </w:r>
          </w:p>
        </w:tc>
      </w:tr>
      <w:tr w:rsidR="00D97D17" w:rsidRPr="004B6822" w14:paraId="487F5E56"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4193F8A"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77A75CA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Secondary</w:t>
            </w:r>
          </w:p>
        </w:tc>
        <w:tc>
          <w:tcPr>
            <w:tcW w:w="6480" w:type="dxa"/>
            <w:tcBorders>
              <w:top w:val="threeDEmboss" w:sz="6" w:space="0" w:color="auto"/>
              <w:left w:val="threeDEmboss" w:sz="6" w:space="0" w:color="auto"/>
              <w:bottom w:val="threeDEmboss" w:sz="6" w:space="0" w:color="auto"/>
              <w:right w:val="threeDEmboss" w:sz="6" w:space="0" w:color="auto"/>
            </w:tcBorders>
          </w:tcPr>
          <w:p w14:paraId="6A9A9CD4" w14:textId="77777777" w:rsidR="00D97D17" w:rsidRPr="004B6822" w:rsidRDefault="00D97D17" w:rsidP="00D97D17">
            <w:pPr>
              <w:ind w:left="180"/>
              <w:rPr>
                <w:rFonts w:ascii="Arial" w:hAnsi="Arial" w:cs="Arial"/>
                <w:sz w:val="22"/>
                <w:szCs w:val="22"/>
              </w:rPr>
            </w:pPr>
          </w:p>
        </w:tc>
      </w:tr>
      <w:tr w:rsidR="00D97D17" w:rsidRPr="004B6822" w14:paraId="1399446F"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5952E39B"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6120" w:type="dxa"/>
            <w:tcBorders>
              <w:top w:val="threeDEmboss" w:sz="6" w:space="0" w:color="auto"/>
              <w:left w:val="threeDEmboss" w:sz="6" w:space="0" w:color="auto"/>
              <w:bottom w:val="threeDEmboss" w:sz="6" w:space="0" w:color="auto"/>
              <w:right w:val="threeDEmboss" w:sz="6" w:space="0" w:color="auto"/>
            </w:tcBorders>
          </w:tcPr>
          <w:p w14:paraId="5BF28D6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 </w:t>
            </w:r>
          </w:p>
        </w:tc>
        <w:tc>
          <w:tcPr>
            <w:tcW w:w="6480" w:type="dxa"/>
            <w:tcBorders>
              <w:top w:val="threeDEmboss" w:sz="6" w:space="0" w:color="auto"/>
              <w:left w:val="threeDEmboss" w:sz="6" w:space="0" w:color="auto"/>
              <w:bottom w:val="threeDEmboss" w:sz="6" w:space="0" w:color="auto"/>
              <w:right w:val="threeDEmboss" w:sz="6" w:space="0" w:color="auto"/>
            </w:tcBorders>
          </w:tcPr>
          <w:p w14:paraId="03273E9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62</w:t>
            </w:r>
          </w:p>
        </w:tc>
      </w:tr>
      <w:tr w:rsidR="00D97D17" w:rsidRPr="004B6822" w14:paraId="752F0005"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9E3096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5ED86C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Age, sex, race, and other relevant risk factors </w:t>
            </w:r>
          </w:p>
        </w:tc>
        <w:tc>
          <w:tcPr>
            <w:tcW w:w="6480" w:type="dxa"/>
            <w:tcBorders>
              <w:top w:val="threeDEmboss" w:sz="6" w:space="0" w:color="auto"/>
              <w:left w:val="threeDEmboss" w:sz="6" w:space="0" w:color="auto"/>
              <w:bottom w:val="threeDEmboss" w:sz="6" w:space="0" w:color="auto"/>
              <w:right w:val="threeDEmboss" w:sz="6" w:space="0" w:color="auto"/>
            </w:tcBorders>
          </w:tcPr>
          <w:p w14:paraId="5458FEA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Data reported separately</w:t>
            </w:r>
          </w:p>
        </w:tc>
      </w:tr>
      <w:tr w:rsidR="00D97D17" w:rsidRPr="004B6822" w14:paraId="35F0B6EB"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2720C378"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EF78B9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Inclusion and exclusion criteria </w:t>
            </w:r>
          </w:p>
        </w:tc>
        <w:tc>
          <w:tcPr>
            <w:tcW w:w="6480" w:type="dxa"/>
            <w:tcBorders>
              <w:top w:val="threeDEmboss" w:sz="6" w:space="0" w:color="auto"/>
              <w:left w:val="threeDEmboss" w:sz="6" w:space="0" w:color="auto"/>
              <w:bottom w:val="threeDEmboss" w:sz="6" w:space="0" w:color="auto"/>
              <w:right w:val="threeDEmboss" w:sz="6" w:space="0" w:color="auto"/>
            </w:tcBorders>
          </w:tcPr>
          <w:p w14:paraId="69B3E8A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Familes of children participating in DB crossover trial of secretin infusion vs saline placebo.</w:t>
            </w:r>
          </w:p>
        </w:tc>
      </w:tr>
      <w:tr w:rsidR="00D97D17" w:rsidRPr="004B6822" w14:paraId="724A2B60"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6EA618F4"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51842B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Power </w:t>
            </w:r>
          </w:p>
        </w:tc>
        <w:tc>
          <w:tcPr>
            <w:tcW w:w="6480" w:type="dxa"/>
            <w:tcBorders>
              <w:top w:val="threeDEmboss" w:sz="6" w:space="0" w:color="auto"/>
              <w:left w:val="threeDEmboss" w:sz="6" w:space="0" w:color="auto"/>
              <w:bottom w:val="threeDEmboss" w:sz="6" w:space="0" w:color="auto"/>
              <w:right w:val="threeDEmboss" w:sz="6" w:space="0" w:color="auto"/>
            </w:tcBorders>
          </w:tcPr>
          <w:p w14:paraId="3EC3A2D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Not stated</w:t>
            </w:r>
          </w:p>
        </w:tc>
      </w:tr>
      <w:tr w:rsidR="00D97D17" w:rsidRPr="004B6822" w14:paraId="30FB32F3"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26F00F5"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7846CE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Method of randomisation </w:t>
            </w:r>
          </w:p>
        </w:tc>
        <w:tc>
          <w:tcPr>
            <w:tcW w:w="6480" w:type="dxa"/>
            <w:tcBorders>
              <w:top w:val="threeDEmboss" w:sz="6" w:space="0" w:color="auto"/>
              <w:left w:val="threeDEmboss" w:sz="6" w:space="0" w:color="auto"/>
              <w:bottom w:val="threeDEmboss" w:sz="6" w:space="0" w:color="auto"/>
              <w:right w:val="threeDEmboss" w:sz="6" w:space="0" w:color="auto"/>
            </w:tcBorders>
          </w:tcPr>
          <w:p w14:paraId="4E51BE3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Not stated</w:t>
            </w:r>
          </w:p>
        </w:tc>
      </w:tr>
      <w:tr w:rsidR="00D97D17" w:rsidRPr="004B6822" w14:paraId="46C46334"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FDE6E7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341A5E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088739E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Parents asked to guess which group their child had been in before unblinding.</w:t>
            </w:r>
          </w:p>
        </w:tc>
      </w:tr>
      <w:tr w:rsidR="00D97D17" w:rsidRPr="004B6822" w14:paraId="3A3ED4D0"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771E9307"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AFB599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tc>
        <w:tc>
          <w:tcPr>
            <w:tcW w:w="6480" w:type="dxa"/>
            <w:tcBorders>
              <w:top w:val="threeDEmboss" w:sz="6" w:space="0" w:color="auto"/>
              <w:left w:val="threeDEmboss" w:sz="6" w:space="0" w:color="auto"/>
              <w:bottom w:val="threeDEmboss" w:sz="6" w:space="0" w:color="auto"/>
              <w:right w:val="threeDEmboss" w:sz="6" w:space="0" w:color="auto"/>
            </w:tcBorders>
          </w:tcPr>
          <w:p w14:paraId="47A9055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0ECAED2D"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7771338"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E29152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191D296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1E2038C9"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9F9A221"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8CD8A1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2037F78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60/62</w:t>
            </w:r>
          </w:p>
        </w:tc>
      </w:tr>
      <w:tr w:rsidR="00D97D17" w:rsidRPr="004B6822" w14:paraId="61CAC0CC"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552F2DB7"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6120" w:type="dxa"/>
            <w:tcBorders>
              <w:top w:val="threeDEmboss" w:sz="6" w:space="0" w:color="auto"/>
              <w:left w:val="threeDEmboss" w:sz="6" w:space="0" w:color="auto"/>
              <w:bottom w:val="threeDEmboss" w:sz="6" w:space="0" w:color="auto"/>
              <w:right w:val="threeDEmboss" w:sz="6" w:space="0" w:color="auto"/>
            </w:tcBorders>
          </w:tcPr>
          <w:p w14:paraId="0DF9B64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w:t>
            </w:r>
          </w:p>
        </w:tc>
        <w:tc>
          <w:tcPr>
            <w:tcW w:w="6480" w:type="dxa"/>
            <w:tcBorders>
              <w:top w:val="threeDEmboss" w:sz="6" w:space="0" w:color="auto"/>
              <w:left w:val="threeDEmboss" w:sz="6" w:space="0" w:color="auto"/>
              <w:bottom w:val="threeDEmboss" w:sz="6" w:space="0" w:color="auto"/>
              <w:right w:val="threeDEmboss" w:sz="6" w:space="0" w:color="auto"/>
            </w:tcBorders>
          </w:tcPr>
          <w:p w14:paraId="3FD176E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170DE685"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3A53464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7BACD8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study population typical of patients with this disease? </w:t>
            </w:r>
          </w:p>
        </w:tc>
        <w:tc>
          <w:tcPr>
            <w:tcW w:w="6480" w:type="dxa"/>
            <w:tcBorders>
              <w:top w:val="threeDEmboss" w:sz="6" w:space="0" w:color="auto"/>
              <w:left w:val="threeDEmboss" w:sz="6" w:space="0" w:color="auto"/>
              <w:bottom w:val="threeDEmboss" w:sz="6" w:space="0" w:color="auto"/>
              <w:right w:val="threeDEmboss" w:sz="6" w:space="0" w:color="auto"/>
            </w:tcBorders>
          </w:tcPr>
          <w:p w14:paraId="446CA54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1C50DD5A"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0B513F9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701D52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Were the treatment/control groups comparable at baseline? </w:t>
            </w:r>
          </w:p>
        </w:tc>
        <w:tc>
          <w:tcPr>
            <w:tcW w:w="6480" w:type="dxa"/>
            <w:tcBorders>
              <w:top w:val="threeDEmboss" w:sz="6" w:space="0" w:color="auto"/>
              <w:left w:val="threeDEmboss" w:sz="6" w:space="0" w:color="auto"/>
              <w:bottom w:val="threeDEmboss" w:sz="6" w:space="0" w:color="auto"/>
              <w:right w:val="threeDEmboss" w:sz="6" w:space="0" w:color="auto"/>
            </w:tcBorders>
          </w:tcPr>
          <w:p w14:paraId="2C5A393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1BC444D6"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65488349"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9E16D3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intervention compared to placebo and/or best accepted 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482703A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3D8AE2A2"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5391826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045BB1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there compliance with the intervention?</w:t>
            </w:r>
          </w:p>
        </w:tc>
        <w:tc>
          <w:tcPr>
            <w:tcW w:w="6480" w:type="dxa"/>
            <w:tcBorders>
              <w:top w:val="threeDEmboss" w:sz="6" w:space="0" w:color="auto"/>
              <w:left w:val="threeDEmboss" w:sz="6" w:space="0" w:color="auto"/>
              <w:bottom w:val="threeDEmboss" w:sz="6" w:space="0" w:color="auto"/>
              <w:right w:val="threeDEmboss" w:sz="6" w:space="0" w:color="auto"/>
            </w:tcBorders>
          </w:tcPr>
          <w:p w14:paraId="5E27F26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3DCF7C8B"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142547C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540735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equal intensity of observation of study and control subjects? </w:t>
            </w:r>
          </w:p>
        </w:tc>
        <w:tc>
          <w:tcPr>
            <w:tcW w:w="6480" w:type="dxa"/>
            <w:tcBorders>
              <w:top w:val="threeDEmboss" w:sz="6" w:space="0" w:color="auto"/>
              <w:left w:val="threeDEmboss" w:sz="6" w:space="0" w:color="auto"/>
              <w:bottom w:val="threeDEmboss" w:sz="6" w:space="0" w:color="auto"/>
              <w:right w:val="threeDEmboss" w:sz="6" w:space="0" w:color="auto"/>
            </w:tcBorders>
          </w:tcPr>
          <w:p w14:paraId="4495B1B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7F51D277"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5BE9A9C6"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E23037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process of observation likely to affect the outcome? </w:t>
            </w:r>
          </w:p>
        </w:tc>
        <w:tc>
          <w:tcPr>
            <w:tcW w:w="6480" w:type="dxa"/>
            <w:tcBorders>
              <w:top w:val="threeDEmboss" w:sz="6" w:space="0" w:color="auto"/>
              <w:left w:val="threeDEmboss" w:sz="6" w:space="0" w:color="auto"/>
              <w:bottom w:val="threeDEmboss" w:sz="6" w:space="0" w:color="auto"/>
              <w:right w:val="threeDEmboss" w:sz="6" w:space="0" w:color="auto"/>
            </w:tcBorders>
          </w:tcPr>
          <w:p w14:paraId="1049EE9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05A197BE"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01041C5D"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5C0DC7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Intention to treat analysis? </w:t>
            </w:r>
          </w:p>
        </w:tc>
        <w:tc>
          <w:tcPr>
            <w:tcW w:w="6480" w:type="dxa"/>
            <w:tcBorders>
              <w:top w:val="threeDEmboss" w:sz="6" w:space="0" w:color="auto"/>
              <w:left w:val="threeDEmboss" w:sz="6" w:space="0" w:color="auto"/>
              <w:bottom w:val="threeDEmboss" w:sz="6" w:space="0" w:color="auto"/>
              <w:right w:val="threeDEmboss" w:sz="6" w:space="0" w:color="auto"/>
            </w:tcBorders>
          </w:tcPr>
          <w:p w14:paraId="22D5F84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1D91F427"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2346FFB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5CE088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Did conclusions about safety take into account the limited size of the study? </w:t>
            </w:r>
          </w:p>
        </w:tc>
        <w:tc>
          <w:tcPr>
            <w:tcW w:w="6480" w:type="dxa"/>
            <w:tcBorders>
              <w:top w:val="threeDEmboss" w:sz="6" w:space="0" w:color="auto"/>
              <w:left w:val="threeDEmboss" w:sz="6" w:space="0" w:color="auto"/>
              <w:bottom w:val="threeDEmboss" w:sz="6" w:space="0" w:color="auto"/>
              <w:right w:val="threeDEmboss" w:sz="6" w:space="0" w:color="auto"/>
            </w:tcBorders>
          </w:tcPr>
          <w:p w14:paraId="7C2B20B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57DAB441"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03504B85"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A6DEE8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effectiveness proven? </w:t>
            </w:r>
          </w:p>
        </w:tc>
        <w:tc>
          <w:tcPr>
            <w:tcW w:w="6480" w:type="dxa"/>
            <w:tcBorders>
              <w:top w:val="threeDEmboss" w:sz="6" w:space="0" w:color="auto"/>
              <w:left w:val="threeDEmboss" w:sz="6" w:space="0" w:color="auto"/>
              <w:bottom w:val="threeDEmboss" w:sz="6" w:space="0" w:color="auto"/>
              <w:right w:val="threeDEmboss" w:sz="6" w:space="0" w:color="auto"/>
            </w:tcBorders>
          </w:tcPr>
          <w:p w14:paraId="2663A5C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23646E7D"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7C4204F7"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BC5726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6480" w:type="dxa"/>
            <w:tcBorders>
              <w:top w:val="threeDEmboss" w:sz="6" w:space="0" w:color="auto"/>
              <w:left w:val="threeDEmboss" w:sz="6" w:space="0" w:color="auto"/>
              <w:bottom w:val="threeDEmboss" w:sz="6" w:space="0" w:color="auto"/>
              <w:right w:val="threeDEmboss" w:sz="6" w:space="0" w:color="auto"/>
            </w:tcBorders>
          </w:tcPr>
          <w:p w14:paraId="30C2272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Valid study</w:t>
            </w:r>
          </w:p>
        </w:tc>
      </w:tr>
      <w:tr w:rsidR="00D97D17" w:rsidRPr="004B6822" w14:paraId="3B1FA610"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5EEF8627"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6120" w:type="dxa"/>
            <w:tcBorders>
              <w:top w:val="threeDEmboss" w:sz="6" w:space="0" w:color="auto"/>
              <w:left w:val="threeDEmboss" w:sz="6" w:space="0" w:color="auto"/>
              <w:bottom w:val="threeDEmboss" w:sz="6" w:space="0" w:color="auto"/>
              <w:right w:val="threeDEmboss" w:sz="6" w:space="0" w:color="auto"/>
            </w:tcBorders>
          </w:tcPr>
          <w:p w14:paraId="25FA70B8" w14:textId="77777777" w:rsidR="00D97D17" w:rsidRPr="004B6822" w:rsidRDefault="00F42EE5" w:rsidP="00D97D17">
            <w:pPr>
              <w:numPr>
                <w:ilvl w:val="0"/>
                <w:numId w:val="27"/>
              </w:numPr>
              <w:rPr>
                <w:rFonts w:ascii="Arial" w:hAnsi="Arial" w:cs="Arial"/>
                <w:sz w:val="22"/>
                <w:szCs w:val="22"/>
              </w:rPr>
            </w:pPr>
            <w:r>
              <w:rPr>
                <w:rFonts w:ascii="Arial" w:hAnsi="Arial" w:cs="Arial"/>
                <w:sz w:val="22"/>
                <w:szCs w:val="22"/>
              </w:rPr>
              <w:t>Quantified results (ie, incidence</w:t>
            </w:r>
            <w:r w:rsidR="00D97D17" w:rsidRPr="004B6822">
              <w:rPr>
                <w:rFonts w:ascii="Arial" w:hAnsi="Arial" w:cs="Arial"/>
                <w:sz w:val="22"/>
                <w:szCs w:val="22"/>
              </w:rPr>
              <w:t xml:space="preserve">/1000) </w:t>
            </w:r>
          </w:p>
        </w:tc>
        <w:tc>
          <w:tcPr>
            <w:tcW w:w="6480" w:type="dxa"/>
            <w:tcBorders>
              <w:top w:val="threeDEmboss" w:sz="6" w:space="0" w:color="auto"/>
              <w:left w:val="threeDEmboss" w:sz="6" w:space="0" w:color="auto"/>
              <w:bottom w:val="threeDEmboss" w:sz="6" w:space="0" w:color="auto"/>
              <w:right w:val="threeDEmboss" w:sz="6" w:space="0" w:color="auto"/>
            </w:tcBorders>
          </w:tcPr>
          <w:p w14:paraId="13C3019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7F656AE2"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83288D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55B9199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tc>
        <w:tc>
          <w:tcPr>
            <w:tcW w:w="6480" w:type="dxa"/>
            <w:tcBorders>
              <w:top w:val="threeDEmboss" w:sz="6" w:space="0" w:color="auto"/>
              <w:left w:val="threeDEmboss" w:sz="6" w:space="0" w:color="auto"/>
              <w:bottom w:val="threeDEmboss" w:sz="6" w:space="0" w:color="auto"/>
              <w:right w:val="threeDEmboss" w:sz="6" w:space="0" w:color="auto"/>
            </w:tcBorders>
          </w:tcPr>
          <w:p w14:paraId="391896F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1CAA63CA"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70C24D6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92102A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tc>
        <w:tc>
          <w:tcPr>
            <w:tcW w:w="6480" w:type="dxa"/>
            <w:tcBorders>
              <w:top w:val="threeDEmboss" w:sz="6" w:space="0" w:color="auto"/>
              <w:left w:val="threeDEmboss" w:sz="6" w:space="0" w:color="auto"/>
              <w:bottom w:val="threeDEmboss" w:sz="6" w:space="0" w:color="auto"/>
              <w:right w:val="threeDEmboss" w:sz="6" w:space="0" w:color="auto"/>
            </w:tcBorders>
          </w:tcPr>
          <w:p w14:paraId="3270639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1AA6F03F"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4FC3097C"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84FB05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tc>
        <w:tc>
          <w:tcPr>
            <w:tcW w:w="6480" w:type="dxa"/>
            <w:tcBorders>
              <w:top w:val="threeDEmboss" w:sz="6" w:space="0" w:color="auto"/>
              <w:left w:val="threeDEmboss" w:sz="6" w:space="0" w:color="auto"/>
              <w:bottom w:val="threeDEmboss" w:sz="6" w:space="0" w:color="auto"/>
              <w:right w:val="threeDEmboss" w:sz="6" w:space="0" w:color="auto"/>
            </w:tcBorders>
          </w:tcPr>
          <w:p w14:paraId="742DC33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047C62A3"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15B5DA8"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924B56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tc>
        <w:tc>
          <w:tcPr>
            <w:tcW w:w="6480" w:type="dxa"/>
            <w:tcBorders>
              <w:top w:val="threeDEmboss" w:sz="6" w:space="0" w:color="auto"/>
              <w:left w:val="threeDEmboss" w:sz="6" w:space="0" w:color="auto"/>
              <w:bottom w:val="threeDEmboss" w:sz="6" w:space="0" w:color="auto"/>
              <w:right w:val="threeDEmboss" w:sz="6" w:space="0" w:color="auto"/>
            </w:tcBorders>
          </w:tcPr>
          <w:p w14:paraId="1050BD5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6B2F6604"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2E0CB4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4E22D6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6480" w:type="dxa"/>
            <w:tcBorders>
              <w:top w:val="threeDEmboss" w:sz="6" w:space="0" w:color="auto"/>
              <w:left w:val="threeDEmboss" w:sz="6" w:space="0" w:color="auto"/>
              <w:bottom w:val="threeDEmboss" w:sz="6" w:space="0" w:color="auto"/>
              <w:right w:val="threeDEmboss" w:sz="6" w:space="0" w:color="auto"/>
            </w:tcBorders>
          </w:tcPr>
          <w:p w14:paraId="23F438A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N/A</w:t>
            </w:r>
          </w:p>
        </w:tc>
      </w:tr>
      <w:tr w:rsidR="00D97D17" w:rsidRPr="004B6822" w14:paraId="47D2E773"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14699C7E"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6120" w:type="dxa"/>
            <w:tcBorders>
              <w:top w:val="threeDEmboss" w:sz="6" w:space="0" w:color="auto"/>
              <w:left w:val="threeDEmboss" w:sz="6" w:space="0" w:color="auto"/>
              <w:bottom w:val="threeDEmboss" w:sz="6" w:space="0" w:color="auto"/>
              <w:right w:val="threeDEmboss" w:sz="6" w:space="0" w:color="auto"/>
            </w:tcBorders>
          </w:tcPr>
          <w:p w14:paraId="32A55D20"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0CF255D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Parents cannot distinguish short term behavioural effects of secretin from placebo. One family guessed correctly based on generalised flush post infusion. </w:t>
            </w:r>
          </w:p>
        </w:tc>
      </w:tr>
      <w:tr w:rsidR="00D97D17" w:rsidRPr="004B6822" w14:paraId="2361AC6B"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01060D49"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6120" w:type="dxa"/>
            <w:tcBorders>
              <w:top w:val="threeDEmboss" w:sz="6" w:space="0" w:color="auto"/>
              <w:left w:val="threeDEmboss" w:sz="6" w:space="0" w:color="auto"/>
              <w:bottom w:val="threeDEmboss" w:sz="6" w:space="0" w:color="auto"/>
              <w:right w:val="threeDEmboss" w:sz="6" w:space="0" w:color="auto"/>
            </w:tcBorders>
          </w:tcPr>
          <w:p w14:paraId="60384936"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6A5D967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Agree with conclusions of authors. Note that data only analysed for parents who perceived improvement on either secretin or placebo as other groups</w:t>
            </w:r>
            <w:r w:rsidR="00F42EE5">
              <w:rPr>
                <w:rFonts w:ascii="Arial" w:hAnsi="Arial" w:cs="Arial"/>
                <w:sz w:val="22"/>
                <w:szCs w:val="22"/>
              </w:rPr>
              <w:t xml:space="preserve"> were</w:t>
            </w:r>
            <w:r w:rsidRPr="004B6822">
              <w:rPr>
                <w:rFonts w:ascii="Arial" w:hAnsi="Arial" w:cs="Arial"/>
                <w:sz w:val="22"/>
                <w:szCs w:val="22"/>
              </w:rPr>
              <w:t xml:space="preserve"> too small for analysis.</w:t>
            </w:r>
          </w:p>
        </w:tc>
      </w:tr>
    </w:tbl>
    <w:p w14:paraId="75205B43" w14:textId="77777777" w:rsidR="00D97D17" w:rsidRPr="004B6822" w:rsidRDefault="00D97D17" w:rsidP="00D97D17">
      <w:pPr>
        <w:rPr>
          <w:rFonts w:ascii="Arial" w:hAnsi="Arial" w:cs="Arial"/>
          <w:sz w:val="22"/>
          <w:szCs w:val="22"/>
        </w:rPr>
      </w:pPr>
    </w:p>
    <w:p w14:paraId="755A03BC" w14:textId="77777777" w:rsidR="00D97D17" w:rsidRPr="004B6822" w:rsidRDefault="00D97D17" w:rsidP="00D97D17">
      <w:pPr>
        <w:rPr>
          <w:rFonts w:ascii="Arial" w:hAnsi="Arial" w:cs="Arial"/>
          <w:sz w:val="22"/>
          <w:szCs w:val="22"/>
        </w:rPr>
      </w:pPr>
      <w:r w:rsidRPr="004B6822">
        <w:rPr>
          <w:rFonts w:ascii="Arial" w:hAnsi="Arial" w:cs="Arial"/>
          <w:sz w:val="22"/>
          <w:szCs w:val="22"/>
        </w:rPr>
        <w:br w:type="page"/>
      </w:r>
    </w:p>
    <w:tbl>
      <w:tblPr>
        <w:tblW w:w="144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bottom w:w="113" w:type="dxa"/>
        </w:tblCellMar>
        <w:tblLook w:val="01E0" w:firstRow="1" w:lastRow="1" w:firstColumn="1" w:lastColumn="1" w:noHBand="0" w:noVBand="0"/>
      </w:tblPr>
      <w:tblGrid>
        <w:gridCol w:w="14400"/>
      </w:tblGrid>
      <w:tr w:rsidR="00D97D17" w:rsidRPr="00E76E09" w14:paraId="6A18DBE6" w14:textId="77777777" w:rsidTr="00E76E09">
        <w:tc>
          <w:tcPr>
            <w:tcW w:w="14400" w:type="dxa"/>
            <w:shd w:val="clear" w:color="auto" w:fill="auto"/>
          </w:tcPr>
          <w:p w14:paraId="194E40CE" w14:textId="77777777" w:rsidR="00D97D17" w:rsidRPr="00E76E09" w:rsidRDefault="00D97D17" w:rsidP="00D97D17">
            <w:pPr>
              <w:rPr>
                <w:rFonts w:ascii="Arial" w:hAnsi="Arial" w:cs="Arial"/>
                <w:i/>
                <w:iCs/>
                <w:sz w:val="22"/>
                <w:szCs w:val="22"/>
              </w:rPr>
            </w:pPr>
            <w:r w:rsidRPr="00E76E09">
              <w:rPr>
                <w:rFonts w:ascii="Arial" w:hAnsi="Arial" w:cs="Arial"/>
                <w:i/>
                <w:iCs/>
                <w:sz w:val="22"/>
                <w:szCs w:val="22"/>
              </w:rPr>
              <w:t>Reference 332: Levy, S. E., Souders, M. C., Wray, J., Jawad, A. F., Gallagher, P. R., Coplan, J., Belchic, J. K., Gerdes, M., Mitchell, R., &amp; Mulberg, A. E. (2003). Children with autistic spectrum disorders. I: Comparison of placebo and single dose of human synthetic secretin. Archives of Disease in Childhood, 88, 731-736.</w:t>
            </w:r>
          </w:p>
        </w:tc>
      </w:tr>
    </w:tbl>
    <w:p w14:paraId="56B9082E" w14:textId="77777777" w:rsidR="00D97D17" w:rsidRPr="004B6822" w:rsidRDefault="00D97D17" w:rsidP="00D97D17">
      <w:pPr>
        <w:rPr>
          <w:rFonts w:ascii="Arial" w:hAnsi="Arial" w:cs="Arial"/>
          <w:sz w:val="22"/>
          <w:szCs w:val="22"/>
        </w:rPr>
      </w:pPr>
    </w:p>
    <w:tbl>
      <w:tblPr>
        <w:tblW w:w="14400" w:type="dxa"/>
        <w:tblInd w:w="23" w:type="dxa"/>
        <w:tblLayout w:type="fixed"/>
        <w:tblCellMar>
          <w:left w:w="0" w:type="dxa"/>
          <w:right w:w="0" w:type="dxa"/>
        </w:tblCellMar>
        <w:tblLook w:val="0000" w:firstRow="0" w:lastRow="0" w:firstColumn="0" w:lastColumn="0" w:noHBand="0" w:noVBand="0"/>
      </w:tblPr>
      <w:tblGrid>
        <w:gridCol w:w="2126"/>
        <w:gridCol w:w="7054"/>
        <w:gridCol w:w="5220"/>
      </w:tblGrid>
      <w:tr w:rsidR="00D97D17" w:rsidRPr="004B6822" w14:paraId="464ADD17" w14:textId="77777777">
        <w:tblPrEx>
          <w:tblCellMar>
            <w:top w:w="0" w:type="dxa"/>
            <w:left w:w="0" w:type="dxa"/>
            <w:bottom w:w="0" w:type="dxa"/>
            <w:right w:w="0" w:type="dxa"/>
          </w:tblCellMar>
        </w:tblPrEx>
        <w:tc>
          <w:tcPr>
            <w:tcW w:w="2126" w:type="dxa"/>
            <w:tcBorders>
              <w:top w:val="threeDEmboss" w:sz="6" w:space="0" w:color="auto"/>
              <w:left w:val="threeDEmboss" w:sz="6" w:space="0" w:color="auto"/>
              <w:bottom w:val="threeDEmboss" w:sz="6" w:space="0" w:color="auto"/>
              <w:right w:val="threeDEmboss" w:sz="6" w:space="0" w:color="auto"/>
            </w:tcBorders>
            <w:vAlign w:val="center"/>
          </w:tcPr>
          <w:p w14:paraId="137BAFB2" w14:textId="77777777" w:rsidR="00D97D17" w:rsidRPr="004B6822" w:rsidRDefault="00F42EE5"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7054" w:type="dxa"/>
            <w:tcBorders>
              <w:top w:val="threeDEmboss" w:sz="6" w:space="0" w:color="auto"/>
              <w:left w:val="threeDEmboss" w:sz="6" w:space="0" w:color="auto"/>
              <w:bottom w:val="threeDEmboss" w:sz="6" w:space="0" w:color="auto"/>
              <w:right w:val="threeDEmboss" w:sz="6" w:space="0" w:color="auto"/>
            </w:tcBorders>
            <w:vAlign w:val="center"/>
          </w:tcPr>
          <w:p w14:paraId="0B0FF11F" w14:textId="77777777" w:rsidR="00D97D17" w:rsidRPr="004B6822" w:rsidRDefault="00D97D17" w:rsidP="00D97D17">
            <w:pPr>
              <w:rPr>
                <w:rFonts w:ascii="Arial" w:hAnsi="Arial" w:cs="Arial"/>
                <w:sz w:val="22"/>
                <w:szCs w:val="22"/>
              </w:rPr>
            </w:pPr>
            <w:r w:rsidRPr="004B6822">
              <w:rPr>
                <w:rFonts w:ascii="Arial" w:hAnsi="Arial" w:cs="Arial"/>
                <w:sz w:val="22"/>
                <w:szCs w:val="22"/>
              </w:rPr>
              <w:t>Randomised controlled trial</w:t>
            </w:r>
            <w:r>
              <w:rPr>
                <w:rFonts w:ascii="Arial" w:hAnsi="Arial" w:cs="Arial"/>
                <w:sz w:val="22"/>
                <w:szCs w:val="22"/>
              </w:rPr>
              <w:t>: Grade 1</w:t>
            </w:r>
            <w:r w:rsidRPr="004B6822">
              <w:rPr>
                <w:rFonts w:ascii="Arial" w:hAnsi="Arial" w:cs="Arial"/>
                <w:sz w:val="22"/>
                <w:szCs w:val="22"/>
              </w:rPr>
              <w:t xml:space="preserve"> </w:t>
            </w:r>
          </w:p>
        </w:tc>
        <w:tc>
          <w:tcPr>
            <w:tcW w:w="5220" w:type="dxa"/>
            <w:tcBorders>
              <w:top w:val="threeDEmboss" w:sz="6" w:space="0" w:color="auto"/>
              <w:left w:val="threeDEmboss" w:sz="6" w:space="0" w:color="auto"/>
              <w:bottom w:val="threeDEmboss" w:sz="6" w:space="0" w:color="auto"/>
              <w:right w:val="threeDEmboss" w:sz="6" w:space="0" w:color="auto"/>
            </w:tcBorders>
          </w:tcPr>
          <w:p w14:paraId="7DA1E13D" w14:textId="77777777" w:rsidR="00D97D17" w:rsidRPr="004B6822" w:rsidRDefault="00D97D17" w:rsidP="00D97D17">
            <w:pPr>
              <w:rPr>
                <w:rFonts w:ascii="Arial" w:hAnsi="Arial" w:cs="Arial"/>
                <w:sz w:val="22"/>
                <w:szCs w:val="22"/>
              </w:rPr>
            </w:pPr>
          </w:p>
        </w:tc>
      </w:tr>
      <w:tr w:rsidR="00D97D17" w:rsidRPr="004B6822" w14:paraId="26E1AD2D" w14:textId="77777777">
        <w:tblPrEx>
          <w:tblCellMar>
            <w:top w:w="0" w:type="dxa"/>
            <w:left w:w="0" w:type="dxa"/>
            <w:bottom w:w="0" w:type="dxa"/>
            <w:right w:w="0" w:type="dxa"/>
          </w:tblCellMar>
        </w:tblPrEx>
        <w:tc>
          <w:tcPr>
            <w:tcW w:w="2126" w:type="dxa"/>
            <w:tcBorders>
              <w:top w:val="threeDEmboss" w:sz="6" w:space="0" w:color="auto"/>
              <w:left w:val="threeDEmboss" w:sz="6" w:space="0" w:color="auto"/>
              <w:bottom w:val="threeDEmboss" w:sz="6" w:space="0" w:color="auto"/>
              <w:right w:val="threeDEmboss" w:sz="6" w:space="0" w:color="auto"/>
            </w:tcBorders>
          </w:tcPr>
          <w:p w14:paraId="4110A5FB"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7054" w:type="dxa"/>
            <w:tcBorders>
              <w:top w:val="threeDEmboss" w:sz="6" w:space="0" w:color="auto"/>
              <w:left w:val="threeDEmboss" w:sz="6" w:space="0" w:color="auto"/>
              <w:bottom w:val="threeDEmboss" w:sz="6" w:space="0" w:color="auto"/>
              <w:right w:val="threeDEmboss" w:sz="6" w:space="0" w:color="auto"/>
            </w:tcBorders>
            <w:vAlign w:val="center"/>
          </w:tcPr>
          <w:p w14:paraId="36BC53D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p w14:paraId="71EA42A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Secondary </w:t>
            </w:r>
          </w:p>
        </w:tc>
        <w:tc>
          <w:tcPr>
            <w:tcW w:w="5220" w:type="dxa"/>
            <w:tcBorders>
              <w:top w:val="threeDEmboss" w:sz="6" w:space="0" w:color="auto"/>
              <w:left w:val="threeDEmboss" w:sz="6" w:space="0" w:color="auto"/>
              <w:bottom w:val="threeDEmboss" w:sz="6" w:space="0" w:color="auto"/>
              <w:right w:val="threeDEmboss" w:sz="6" w:space="0" w:color="auto"/>
            </w:tcBorders>
          </w:tcPr>
          <w:p w14:paraId="430B62F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Effect of a single dose of human synthetic secretin on behaviour and communication</w:t>
            </w:r>
          </w:p>
        </w:tc>
      </w:tr>
      <w:tr w:rsidR="00D97D17" w:rsidRPr="004B6822" w14:paraId="6CC998B3" w14:textId="77777777">
        <w:tblPrEx>
          <w:tblCellMar>
            <w:top w:w="0" w:type="dxa"/>
            <w:left w:w="0" w:type="dxa"/>
            <w:bottom w:w="0" w:type="dxa"/>
            <w:right w:w="0" w:type="dxa"/>
          </w:tblCellMar>
        </w:tblPrEx>
        <w:tc>
          <w:tcPr>
            <w:tcW w:w="2126" w:type="dxa"/>
            <w:tcBorders>
              <w:top w:val="threeDEmboss" w:sz="6" w:space="0" w:color="auto"/>
              <w:left w:val="threeDEmboss" w:sz="6" w:space="0" w:color="auto"/>
              <w:bottom w:val="threeDEmboss" w:sz="6" w:space="0" w:color="auto"/>
              <w:right w:val="threeDEmboss" w:sz="6" w:space="0" w:color="auto"/>
            </w:tcBorders>
          </w:tcPr>
          <w:p w14:paraId="3ABD5756"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7054" w:type="dxa"/>
            <w:tcBorders>
              <w:top w:val="threeDEmboss" w:sz="6" w:space="0" w:color="auto"/>
              <w:left w:val="threeDEmboss" w:sz="6" w:space="0" w:color="auto"/>
              <w:bottom w:val="threeDEmboss" w:sz="6" w:space="0" w:color="auto"/>
              <w:right w:val="threeDEmboss" w:sz="6" w:space="0" w:color="auto"/>
            </w:tcBorders>
          </w:tcPr>
          <w:p w14:paraId="0CCC5CBB" w14:textId="77777777" w:rsidR="00D97D17" w:rsidRPr="004B6822" w:rsidRDefault="00D97D17" w:rsidP="00FA755E">
            <w:pPr>
              <w:numPr>
                <w:ilvl w:val="0"/>
                <w:numId w:val="27"/>
              </w:numPr>
              <w:spacing w:before="20"/>
              <w:ind w:left="714" w:hanging="357"/>
              <w:rPr>
                <w:rFonts w:ascii="Arial" w:hAnsi="Arial" w:cs="Arial"/>
                <w:sz w:val="22"/>
                <w:szCs w:val="22"/>
              </w:rPr>
            </w:pPr>
            <w:r w:rsidRPr="004B6822">
              <w:rPr>
                <w:rFonts w:ascii="Arial" w:hAnsi="Arial" w:cs="Arial"/>
                <w:sz w:val="22"/>
                <w:szCs w:val="22"/>
              </w:rPr>
              <w:t xml:space="preserve">N </w:t>
            </w:r>
          </w:p>
          <w:p w14:paraId="170E2749" w14:textId="77777777" w:rsidR="00D97D17" w:rsidRPr="004B6822" w:rsidRDefault="00D97D17" w:rsidP="00FA755E">
            <w:pPr>
              <w:numPr>
                <w:ilvl w:val="0"/>
                <w:numId w:val="27"/>
              </w:numPr>
              <w:spacing w:before="20"/>
              <w:ind w:left="714" w:hanging="357"/>
              <w:rPr>
                <w:rFonts w:ascii="Arial" w:hAnsi="Arial" w:cs="Arial"/>
                <w:sz w:val="22"/>
                <w:szCs w:val="22"/>
              </w:rPr>
            </w:pPr>
            <w:r w:rsidRPr="004B6822">
              <w:rPr>
                <w:rFonts w:ascii="Arial" w:hAnsi="Arial" w:cs="Arial"/>
                <w:sz w:val="22"/>
                <w:szCs w:val="22"/>
              </w:rPr>
              <w:t xml:space="preserve">Age, sex, race, and other relevant risk factors </w:t>
            </w:r>
          </w:p>
          <w:p w14:paraId="1505DB96" w14:textId="77777777" w:rsidR="00D97D17" w:rsidRPr="004B6822" w:rsidRDefault="00D97D17" w:rsidP="00FA755E">
            <w:pPr>
              <w:numPr>
                <w:ilvl w:val="0"/>
                <w:numId w:val="27"/>
              </w:numPr>
              <w:spacing w:before="20"/>
              <w:ind w:left="714" w:hanging="357"/>
              <w:rPr>
                <w:rFonts w:ascii="Arial" w:hAnsi="Arial" w:cs="Arial"/>
                <w:sz w:val="22"/>
                <w:szCs w:val="22"/>
              </w:rPr>
            </w:pPr>
            <w:r w:rsidRPr="004B6822">
              <w:rPr>
                <w:rFonts w:ascii="Arial" w:hAnsi="Arial" w:cs="Arial"/>
                <w:sz w:val="22"/>
                <w:szCs w:val="22"/>
              </w:rPr>
              <w:t xml:space="preserve">Inclusion and exclusion criteria </w:t>
            </w:r>
          </w:p>
          <w:p w14:paraId="1CC5C896" w14:textId="77777777" w:rsidR="00D97D17" w:rsidRPr="004B6822" w:rsidRDefault="00D97D17" w:rsidP="00FA755E">
            <w:pPr>
              <w:numPr>
                <w:ilvl w:val="0"/>
                <w:numId w:val="27"/>
              </w:numPr>
              <w:spacing w:before="20"/>
              <w:ind w:left="714" w:hanging="357"/>
              <w:rPr>
                <w:rFonts w:ascii="Arial" w:hAnsi="Arial" w:cs="Arial"/>
                <w:sz w:val="22"/>
                <w:szCs w:val="22"/>
              </w:rPr>
            </w:pPr>
            <w:r w:rsidRPr="004B6822">
              <w:rPr>
                <w:rFonts w:ascii="Arial" w:hAnsi="Arial" w:cs="Arial"/>
                <w:sz w:val="22"/>
                <w:szCs w:val="22"/>
              </w:rPr>
              <w:t xml:space="preserve">Power </w:t>
            </w:r>
          </w:p>
          <w:p w14:paraId="6AACD3B8" w14:textId="77777777" w:rsidR="00D97D17" w:rsidRPr="004B6822" w:rsidRDefault="00D97D17" w:rsidP="00FA755E">
            <w:pPr>
              <w:numPr>
                <w:ilvl w:val="0"/>
                <w:numId w:val="27"/>
              </w:numPr>
              <w:spacing w:before="20"/>
              <w:ind w:left="714" w:hanging="357"/>
              <w:rPr>
                <w:rFonts w:ascii="Arial" w:hAnsi="Arial" w:cs="Arial"/>
                <w:sz w:val="22"/>
                <w:szCs w:val="22"/>
              </w:rPr>
            </w:pPr>
            <w:r w:rsidRPr="004B6822">
              <w:rPr>
                <w:rFonts w:ascii="Arial" w:hAnsi="Arial" w:cs="Arial"/>
                <w:sz w:val="22"/>
                <w:szCs w:val="22"/>
              </w:rPr>
              <w:t xml:space="preserve">Method of randomisation </w:t>
            </w:r>
          </w:p>
          <w:p w14:paraId="034320A6" w14:textId="77777777" w:rsidR="00D97D17" w:rsidRPr="004B6822" w:rsidRDefault="00D97D17" w:rsidP="00FA755E">
            <w:pPr>
              <w:numPr>
                <w:ilvl w:val="0"/>
                <w:numId w:val="27"/>
              </w:numPr>
              <w:spacing w:before="20"/>
              <w:ind w:left="714" w:hanging="357"/>
              <w:rPr>
                <w:rFonts w:ascii="Arial" w:hAnsi="Arial" w:cs="Arial"/>
                <w:sz w:val="22"/>
                <w:szCs w:val="22"/>
              </w:rPr>
            </w:pPr>
            <w:r w:rsidRPr="004B6822">
              <w:rPr>
                <w:rFonts w:ascii="Arial" w:hAnsi="Arial" w:cs="Arial"/>
                <w:sz w:val="22"/>
                <w:szCs w:val="22"/>
              </w:rPr>
              <w:t xml:space="preserve">Intervention </w:t>
            </w:r>
          </w:p>
          <w:p w14:paraId="41483BDF" w14:textId="77777777" w:rsidR="00D97D17" w:rsidRPr="004B6822" w:rsidRDefault="00D97D17" w:rsidP="00FA755E">
            <w:pPr>
              <w:numPr>
                <w:ilvl w:val="0"/>
                <w:numId w:val="27"/>
              </w:numPr>
              <w:spacing w:before="20"/>
              <w:ind w:left="714" w:hanging="357"/>
              <w:rPr>
                <w:rFonts w:ascii="Arial" w:hAnsi="Arial" w:cs="Arial"/>
                <w:sz w:val="22"/>
                <w:szCs w:val="22"/>
              </w:rPr>
            </w:pPr>
            <w:r w:rsidRPr="004B6822">
              <w:rPr>
                <w:rFonts w:ascii="Arial" w:hAnsi="Arial" w:cs="Arial"/>
                <w:sz w:val="22"/>
                <w:szCs w:val="22"/>
              </w:rPr>
              <w:t xml:space="preserve">Blinding </w:t>
            </w:r>
          </w:p>
          <w:p w14:paraId="0B2DC35E" w14:textId="77777777" w:rsidR="00D97D17" w:rsidRPr="004B6822" w:rsidRDefault="00D97D17" w:rsidP="00FA755E">
            <w:pPr>
              <w:numPr>
                <w:ilvl w:val="0"/>
                <w:numId w:val="27"/>
              </w:numPr>
              <w:spacing w:before="20"/>
              <w:ind w:left="714" w:hanging="357"/>
              <w:rPr>
                <w:rFonts w:ascii="Arial" w:hAnsi="Arial" w:cs="Arial"/>
                <w:sz w:val="22"/>
                <w:szCs w:val="22"/>
              </w:rPr>
            </w:pPr>
            <w:r w:rsidRPr="004B6822">
              <w:rPr>
                <w:rFonts w:ascii="Arial" w:hAnsi="Arial" w:cs="Arial"/>
                <w:sz w:val="22"/>
                <w:szCs w:val="22"/>
              </w:rPr>
              <w:t xml:space="preserve">Length of follow-up </w:t>
            </w:r>
          </w:p>
          <w:p w14:paraId="75ACA019" w14:textId="77777777" w:rsidR="00D97D17" w:rsidRPr="004B6822" w:rsidRDefault="00D97D17" w:rsidP="00FA755E">
            <w:pPr>
              <w:numPr>
                <w:ilvl w:val="0"/>
                <w:numId w:val="27"/>
              </w:numPr>
              <w:spacing w:before="20"/>
              <w:ind w:left="714" w:hanging="357"/>
              <w:rPr>
                <w:rFonts w:ascii="Arial" w:hAnsi="Arial" w:cs="Arial"/>
                <w:sz w:val="22"/>
                <w:szCs w:val="22"/>
              </w:rPr>
            </w:pPr>
            <w:r w:rsidRPr="004B6822">
              <w:rPr>
                <w:rFonts w:ascii="Arial" w:hAnsi="Arial" w:cs="Arial"/>
                <w:sz w:val="22"/>
                <w:szCs w:val="22"/>
              </w:rPr>
              <w:t xml:space="preserve">Completeness of follow-up </w:t>
            </w:r>
          </w:p>
        </w:tc>
        <w:tc>
          <w:tcPr>
            <w:tcW w:w="5220" w:type="dxa"/>
            <w:tcBorders>
              <w:top w:val="threeDEmboss" w:sz="6" w:space="0" w:color="auto"/>
              <w:left w:val="threeDEmboss" w:sz="6" w:space="0" w:color="auto"/>
              <w:bottom w:val="threeDEmboss" w:sz="6" w:space="0" w:color="auto"/>
              <w:right w:val="threeDEmboss" w:sz="6" w:space="0" w:color="auto"/>
            </w:tcBorders>
          </w:tcPr>
          <w:p w14:paraId="7A86CCB3"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61(62)</w:t>
            </w:r>
          </w:p>
          <w:p w14:paraId="2067E55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3-8yr; race not fully stated – no significant difference between groups</w:t>
            </w:r>
          </w:p>
          <w:p w14:paraId="4CD60D4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ASD – by ADI without other significant disability; other neurological disorder; previous Rx with secretin</w:t>
            </w:r>
          </w:p>
          <w:p w14:paraId="4AC7378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Computerised randomisation assessment</w:t>
            </w:r>
          </w:p>
          <w:p w14:paraId="57A90EE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See above</w:t>
            </w:r>
          </w:p>
          <w:p w14:paraId="0BAC9E5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Parents; Personnel involved in clinical and neurodevelopmental assessments</w:t>
            </w:r>
          </w:p>
          <w:p w14:paraId="78441A57" w14:textId="77777777" w:rsidR="00D97D17" w:rsidRPr="004B6822" w:rsidRDefault="00D97D17" w:rsidP="00D97D17">
            <w:pPr>
              <w:ind w:left="180"/>
              <w:rPr>
                <w:rFonts w:ascii="Arial" w:hAnsi="Arial" w:cs="Arial"/>
                <w:sz w:val="22"/>
                <w:szCs w:val="22"/>
              </w:rPr>
            </w:pPr>
          </w:p>
          <w:p w14:paraId="67B3838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Good, but assessment at 2 weeks post infusion</w:t>
            </w:r>
          </w:p>
        </w:tc>
      </w:tr>
      <w:tr w:rsidR="00D97D17" w:rsidRPr="004B6822" w14:paraId="02DD262B" w14:textId="77777777">
        <w:tblPrEx>
          <w:tblCellMar>
            <w:top w:w="0" w:type="dxa"/>
            <w:left w:w="0" w:type="dxa"/>
            <w:bottom w:w="0" w:type="dxa"/>
            <w:right w:w="0" w:type="dxa"/>
          </w:tblCellMar>
        </w:tblPrEx>
        <w:tc>
          <w:tcPr>
            <w:tcW w:w="2126" w:type="dxa"/>
            <w:tcBorders>
              <w:top w:val="threeDEmboss" w:sz="6" w:space="0" w:color="auto"/>
              <w:left w:val="threeDEmboss" w:sz="6" w:space="0" w:color="auto"/>
              <w:bottom w:val="threeDEmboss" w:sz="6" w:space="0" w:color="auto"/>
              <w:right w:val="threeDEmboss" w:sz="6" w:space="0" w:color="auto"/>
            </w:tcBorders>
          </w:tcPr>
          <w:p w14:paraId="0CF3EFE2"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7054" w:type="dxa"/>
            <w:tcBorders>
              <w:top w:val="threeDEmboss" w:sz="6" w:space="0" w:color="auto"/>
              <w:left w:val="threeDEmboss" w:sz="6" w:space="0" w:color="auto"/>
              <w:bottom w:val="threeDEmboss" w:sz="6" w:space="0" w:color="auto"/>
              <w:right w:val="threeDEmboss" w:sz="6" w:space="0" w:color="auto"/>
            </w:tcBorders>
          </w:tcPr>
          <w:p w14:paraId="0546777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w:t>
            </w:r>
          </w:p>
          <w:p w14:paraId="7B61B2D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study population typical of patients with this disease? </w:t>
            </w:r>
          </w:p>
          <w:p w14:paraId="6E17058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Were the treatment/control groups comparable at baseline? </w:t>
            </w:r>
          </w:p>
          <w:p w14:paraId="043BC5A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intervention compared to placebo and/or best accepted intervention? </w:t>
            </w:r>
          </w:p>
          <w:p w14:paraId="041AD87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compliance with the intervention? </w:t>
            </w:r>
          </w:p>
          <w:p w14:paraId="14EEE83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equal intensity of observation of study and control subjects? </w:t>
            </w:r>
          </w:p>
          <w:p w14:paraId="2C4EFBB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process of observation likely to affect the outcome? </w:t>
            </w:r>
          </w:p>
          <w:p w14:paraId="6D1B79B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Intention to treat analysis? </w:t>
            </w:r>
          </w:p>
          <w:p w14:paraId="521A34D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Did conclusions about safety take into account the limited size of the study? </w:t>
            </w:r>
          </w:p>
          <w:p w14:paraId="52699BE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effectiveness proven? </w:t>
            </w:r>
          </w:p>
          <w:p w14:paraId="388DF20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5220" w:type="dxa"/>
            <w:tcBorders>
              <w:top w:val="threeDEmboss" w:sz="6" w:space="0" w:color="auto"/>
              <w:left w:val="threeDEmboss" w:sz="6" w:space="0" w:color="auto"/>
              <w:bottom w:val="threeDEmboss" w:sz="6" w:space="0" w:color="auto"/>
              <w:right w:val="threeDEmboss" w:sz="6" w:space="0" w:color="auto"/>
            </w:tcBorders>
          </w:tcPr>
          <w:p w14:paraId="388B214E" w14:textId="77777777" w:rsidR="00D97D17" w:rsidRPr="004B6822" w:rsidRDefault="00F42EE5" w:rsidP="00D97D17">
            <w:pPr>
              <w:ind w:left="180"/>
              <w:rPr>
                <w:rFonts w:ascii="Arial" w:hAnsi="Arial" w:cs="Arial"/>
                <w:sz w:val="22"/>
                <w:szCs w:val="22"/>
              </w:rPr>
            </w:pPr>
            <w:r>
              <w:rPr>
                <w:rFonts w:ascii="Arial" w:hAnsi="Arial" w:cs="Arial"/>
                <w:sz w:val="22"/>
                <w:szCs w:val="22"/>
              </w:rPr>
              <w:t>Y – but follow-</w:t>
            </w:r>
            <w:r w:rsidR="00D97D17" w:rsidRPr="004B6822">
              <w:rPr>
                <w:rFonts w:ascii="Arial" w:hAnsi="Arial" w:cs="Arial"/>
                <w:sz w:val="22"/>
                <w:szCs w:val="22"/>
              </w:rPr>
              <w:t>up very short</w:t>
            </w:r>
          </w:p>
          <w:p w14:paraId="4C89859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52D73DB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2668388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074C733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1AED1AB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1525A8A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p w14:paraId="60C3086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p w14:paraId="3525F7B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 (but crossover design therefore not required)</w:t>
            </w:r>
          </w:p>
          <w:p w14:paraId="0C9CE5F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p w14:paraId="7A2F47A9"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2B9CA66B" w14:textId="77777777">
        <w:tblPrEx>
          <w:tblCellMar>
            <w:top w:w="0" w:type="dxa"/>
            <w:left w:w="0" w:type="dxa"/>
            <w:bottom w:w="0" w:type="dxa"/>
            <w:right w:w="0" w:type="dxa"/>
          </w:tblCellMar>
        </w:tblPrEx>
        <w:tc>
          <w:tcPr>
            <w:tcW w:w="2126" w:type="dxa"/>
            <w:tcBorders>
              <w:top w:val="threeDEmboss" w:sz="6" w:space="0" w:color="auto"/>
              <w:left w:val="threeDEmboss" w:sz="6" w:space="0" w:color="auto"/>
              <w:bottom w:val="threeDEmboss" w:sz="6" w:space="0" w:color="auto"/>
              <w:right w:val="threeDEmboss" w:sz="6" w:space="0" w:color="auto"/>
            </w:tcBorders>
          </w:tcPr>
          <w:p w14:paraId="790DF830"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7054" w:type="dxa"/>
            <w:tcBorders>
              <w:top w:val="threeDEmboss" w:sz="6" w:space="0" w:color="auto"/>
              <w:left w:val="threeDEmboss" w:sz="6" w:space="0" w:color="auto"/>
              <w:bottom w:val="threeDEmboss" w:sz="6" w:space="0" w:color="auto"/>
              <w:right w:val="threeDEmboss" w:sz="6" w:space="0" w:color="auto"/>
            </w:tcBorders>
          </w:tcPr>
          <w:p w14:paraId="27F74EF7" w14:textId="77777777" w:rsidR="00D97D17" w:rsidRPr="004B6822" w:rsidRDefault="00F42EE5" w:rsidP="00D97D17">
            <w:pPr>
              <w:numPr>
                <w:ilvl w:val="0"/>
                <w:numId w:val="27"/>
              </w:numPr>
              <w:rPr>
                <w:rFonts w:ascii="Arial" w:hAnsi="Arial" w:cs="Arial"/>
                <w:sz w:val="22"/>
                <w:szCs w:val="22"/>
              </w:rPr>
            </w:pPr>
            <w:r>
              <w:rPr>
                <w:rFonts w:ascii="Arial" w:hAnsi="Arial" w:cs="Arial"/>
                <w:sz w:val="22"/>
                <w:szCs w:val="22"/>
              </w:rPr>
              <w:t>Quantified results (ie, incidence</w:t>
            </w:r>
            <w:r w:rsidR="00D97D17" w:rsidRPr="004B6822">
              <w:rPr>
                <w:rFonts w:ascii="Arial" w:hAnsi="Arial" w:cs="Arial"/>
                <w:sz w:val="22"/>
                <w:szCs w:val="22"/>
              </w:rPr>
              <w:t xml:space="preserve">/1000) </w:t>
            </w:r>
          </w:p>
          <w:p w14:paraId="559D182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p w14:paraId="06B4290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p w14:paraId="4897708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p w14:paraId="74C4A33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p w14:paraId="36B73DD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5220" w:type="dxa"/>
            <w:tcBorders>
              <w:top w:val="threeDEmboss" w:sz="6" w:space="0" w:color="auto"/>
              <w:left w:val="threeDEmboss" w:sz="6" w:space="0" w:color="auto"/>
              <w:bottom w:val="threeDEmboss" w:sz="6" w:space="0" w:color="auto"/>
              <w:right w:val="threeDEmboss" w:sz="6" w:space="0" w:color="auto"/>
            </w:tcBorders>
          </w:tcPr>
          <w:p w14:paraId="2ECC437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Significant on one measure only</w:t>
            </w:r>
          </w:p>
          <w:p w14:paraId="6D45D8D7" w14:textId="77777777" w:rsidR="00D97D17" w:rsidRPr="004B6822" w:rsidRDefault="00D97D17" w:rsidP="00D97D17">
            <w:pPr>
              <w:spacing w:before="20"/>
              <w:ind w:left="180"/>
              <w:rPr>
                <w:rFonts w:ascii="Arial" w:hAnsi="Arial" w:cs="Arial"/>
                <w:sz w:val="22"/>
                <w:szCs w:val="22"/>
              </w:rPr>
            </w:pPr>
            <w:r w:rsidRPr="004B6822">
              <w:rPr>
                <w:rFonts w:ascii="Arial" w:hAnsi="Arial" w:cs="Arial"/>
                <w:sz w:val="22"/>
                <w:szCs w:val="22"/>
              </w:rPr>
              <w:t>Yes but information is not clear</w:t>
            </w:r>
          </w:p>
        </w:tc>
      </w:tr>
      <w:tr w:rsidR="00D97D17" w:rsidRPr="004B6822" w14:paraId="77ED4BC3" w14:textId="77777777">
        <w:tblPrEx>
          <w:tblCellMar>
            <w:top w:w="0" w:type="dxa"/>
            <w:left w:w="0" w:type="dxa"/>
            <w:bottom w:w="0" w:type="dxa"/>
            <w:right w:w="0" w:type="dxa"/>
          </w:tblCellMar>
        </w:tblPrEx>
        <w:trPr>
          <w:trHeight w:val="480"/>
        </w:trPr>
        <w:tc>
          <w:tcPr>
            <w:tcW w:w="2126" w:type="dxa"/>
            <w:tcBorders>
              <w:top w:val="threeDEmboss" w:sz="6" w:space="0" w:color="auto"/>
              <w:left w:val="threeDEmboss" w:sz="6" w:space="0" w:color="auto"/>
              <w:bottom w:val="threeDEmboss" w:sz="6" w:space="0" w:color="auto"/>
              <w:right w:val="threeDEmboss" w:sz="6" w:space="0" w:color="auto"/>
            </w:tcBorders>
          </w:tcPr>
          <w:p w14:paraId="33A92985"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7054" w:type="dxa"/>
            <w:tcBorders>
              <w:top w:val="threeDEmboss" w:sz="6" w:space="0" w:color="auto"/>
              <w:left w:val="threeDEmboss" w:sz="6" w:space="0" w:color="auto"/>
              <w:bottom w:val="threeDEmboss" w:sz="6" w:space="0" w:color="auto"/>
              <w:right w:val="threeDEmboss" w:sz="6" w:space="0" w:color="auto"/>
            </w:tcBorders>
          </w:tcPr>
          <w:p w14:paraId="7BAA9433" w14:textId="77777777" w:rsidR="00D97D17" w:rsidRPr="004B6822" w:rsidRDefault="00D97D17" w:rsidP="00D97D17">
            <w:pPr>
              <w:rPr>
                <w:rFonts w:ascii="Arial" w:hAnsi="Arial" w:cs="Arial"/>
                <w:sz w:val="22"/>
                <w:szCs w:val="22"/>
              </w:rPr>
            </w:pPr>
          </w:p>
        </w:tc>
        <w:tc>
          <w:tcPr>
            <w:tcW w:w="5220" w:type="dxa"/>
            <w:tcBorders>
              <w:top w:val="threeDEmboss" w:sz="6" w:space="0" w:color="auto"/>
              <w:left w:val="threeDEmboss" w:sz="6" w:space="0" w:color="auto"/>
              <w:bottom w:val="threeDEmboss" w:sz="6" w:space="0" w:color="auto"/>
              <w:right w:val="threeDEmboss" w:sz="6" w:space="0" w:color="auto"/>
            </w:tcBorders>
          </w:tcPr>
          <w:p w14:paraId="5A04744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Secretin is an ineffective treatment</w:t>
            </w:r>
            <w:r w:rsidR="00F42EE5">
              <w:rPr>
                <w:rFonts w:ascii="Arial" w:hAnsi="Arial" w:cs="Arial"/>
                <w:sz w:val="22"/>
                <w:szCs w:val="22"/>
              </w:rPr>
              <w:t>.</w:t>
            </w:r>
          </w:p>
        </w:tc>
      </w:tr>
      <w:tr w:rsidR="00D97D17" w:rsidRPr="004B6822" w14:paraId="2E995517" w14:textId="77777777">
        <w:tblPrEx>
          <w:tblCellMar>
            <w:top w:w="0" w:type="dxa"/>
            <w:left w:w="0" w:type="dxa"/>
            <w:bottom w:w="0" w:type="dxa"/>
            <w:right w:w="0" w:type="dxa"/>
          </w:tblCellMar>
        </w:tblPrEx>
        <w:trPr>
          <w:trHeight w:val="480"/>
        </w:trPr>
        <w:tc>
          <w:tcPr>
            <w:tcW w:w="2126" w:type="dxa"/>
            <w:tcBorders>
              <w:top w:val="threeDEmboss" w:sz="6" w:space="0" w:color="auto"/>
              <w:left w:val="threeDEmboss" w:sz="6" w:space="0" w:color="auto"/>
              <w:bottom w:val="threeDEmboss" w:sz="6" w:space="0" w:color="auto"/>
              <w:right w:val="threeDEmboss" w:sz="6" w:space="0" w:color="auto"/>
            </w:tcBorders>
          </w:tcPr>
          <w:p w14:paraId="658069BB"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7054" w:type="dxa"/>
            <w:tcBorders>
              <w:top w:val="threeDEmboss" w:sz="6" w:space="0" w:color="auto"/>
              <w:left w:val="threeDEmboss" w:sz="6" w:space="0" w:color="auto"/>
              <w:bottom w:val="threeDEmboss" w:sz="6" w:space="0" w:color="auto"/>
              <w:right w:val="threeDEmboss" w:sz="6" w:space="0" w:color="auto"/>
            </w:tcBorders>
          </w:tcPr>
          <w:p w14:paraId="0A65085F" w14:textId="77777777" w:rsidR="00D97D17" w:rsidRPr="004B6822" w:rsidRDefault="00D97D17" w:rsidP="00D97D17">
            <w:pPr>
              <w:rPr>
                <w:rFonts w:ascii="Arial" w:hAnsi="Arial" w:cs="Arial"/>
                <w:sz w:val="22"/>
                <w:szCs w:val="22"/>
              </w:rPr>
            </w:pPr>
          </w:p>
        </w:tc>
        <w:tc>
          <w:tcPr>
            <w:tcW w:w="5220" w:type="dxa"/>
            <w:tcBorders>
              <w:top w:val="threeDEmboss" w:sz="6" w:space="0" w:color="auto"/>
              <w:left w:val="threeDEmboss" w:sz="6" w:space="0" w:color="auto"/>
              <w:bottom w:val="threeDEmboss" w:sz="6" w:space="0" w:color="auto"/>
              <w:right w:val="threeDEmboss" w:sz="6" w:space="0" w:color="auto"/>
            </w:tcBorders>
          </w:tcPr>
          <w:p w14:paraId="60FEEB6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Agree,</w:t>
            </w:r>
            <w:r w:rsidR="00F42EE5">
              <w:rPr>
                <w:rFonts w:ascii="Arial" w:hAnsi="Arial" w:cs="Arial"/>
                <w:sz w:val="22"/>
                <w:szCs w:val="22"/>
              </w:rPr>
              <w:t xml:space="preserve"> but longer tem follow-</w:t>
            </w:r>
            <w:r w:rsidRPr="004B6822">
              <w:rPr>
                <w:rFonts w:ascii="Arial" w:hAnsi="Arial" w:cs="Arial"/>
                <w:sz w:val="22"/>
                <w:szCs w:val="22"/>
              </w:rPr>
              <w:t>up would have added to</w:t>
            </w:r>
            <w:r w:rsidR="00F42EE5">
              <w:rPr>
                <w:rFonts w:ascii="Arial" w:hAnsi="Arial" w:cs="Arial"/>
                <w:sz w:val="22"/>
                <w:szCs w:val="22"/>
              </w:rPr>
              <w:t xml:space="preserve"> the</w:t>
            </w:r>
            <w:r w:rsidRPr="004B6822">
              <w:rPr>
                <w:rFonts w:ascii="Arial" w:hAnsi="Arial" w:cs="Arial"/>
                <w:sz w:val="22"/>
                <w:szCs w:val="22"/>
              </w:rPr>
              <w:t xml:space="preserve"> robustness of findings</w:t>
            </w:r>
            <w:r w:rsidR="00F42EE5">
              <w:rPr>
                <w:rFonts w:ascii="Arial" w:hAnsi="Arial" w:cs="Arial"/>
                <w:sz w:val="22"/>
                <w:szCs w:val="22"/>
              </w:rPr>
              <w:t>.</w:t>
            </w:r>
          </w:p>
        </w:tc>
      </w:tr>
    </w:tbl>
    <w:p w14:paraId="4B620D33" w14:textId="77777777" w:rsidR="00D97D17" w:rsidRPr="004B6822" w:rsidRDefault="00D97D17" w:rsidP="00D97D17">
      <w:pPr>
        <w:rPr>
          <w:rFonts w:ascii="Arial" w:hAnsi="Arial" w:cs="Arial"/>
          <w:sz w:val="22"/>
          <w:szCs w:val="22"/>
        </w:rPr>
      </w:pPr>
      <w:r w:rsidRPr="004B6822">
        <w:rPr>
          <w:rFonts w:ascii="Arial" w:hAnsi="Arial" w:cs="Arial"/>
          <w:sz w:val="22"/>
          <w:szCs w:val="22"/>
        </w:rPr>
        <w:t>Companion paper not reviewed – reports pare</w:t>
      </w:r>
      <w:r w:rsidR="00F42EE5">
        <w:rPr>
          <w:rFonts w:ascii="Arial" w:hAnsi="Arial" w:cs="Arial"/>
          <w:sz w:val="22"/>
          <w:szCs w:val="22"/>
        </w:rPr>
        <w:t>nts unable to distinguish short-</w:t>
      </w:r>
      <w:r w:rsidRPr="004B6822">
        <w:rPr>
          <w:rFonts w:ascii="Arial" w:hAnsi="Arial" w:cs="Arial"/>
          <w:sz w:val="22"/>
          <w:szCs w:val="22"/>
        </w:rPr>
        <w:t>term behavioural effects.</w:t>
      </w:r>
    </w:p>
    <w:p w14:paraId="0BA14010" w14:textId="77777777" w:rsidR="00D97D17" w:rsidRPr="004B6822" w:rsidRDefault="00D97D17" w:rsidP="00D97D17">
      <w:pPr>
        <w:rPr>
          <w:rFonts w:ascii="Arial" w:hAnsi="Arial" w:cs="Arial"/>
          <w:sz w:val="22"/>
          <w:szCs w:val="22"/>
        </w:rPr>
      </w:pPr>
      <w:r>
        <w:rPr>
          <w:rFonts w:ascii="Arial" w:hAnsi="Arial" w:cs="Arial"/>
          <w:sz w:val="22"/>
          <w:szCs w:val="22"/>
        </w:rPr>
        <w:br w:type="page"/>
      </w:r>
    </w:p>
    <w:tbl>
      <w:tblPr>
        <w:tblW w:w="136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bottom w:w="113" w:type="dxa"/>
        </w:tblCellMar>
        <w:tblLook w:val="00A0" w:firstRow="1" w:lastRow="0" w:firstColumn="1" w:lastColumn="0" w:noHBand="0" w:noVBand="0"/>
      </w:tblPr>
      <w:tblGrid>
        <w:gridCol w:w="828"/>
        <w:gridCol w:w="2340"/>
        <w:gridCol w:w="3060"/>
        <w:gridCol w:w="1980"/>
        <w:gridCol w:w="2999"/>
        <w:gridCol w:w="2467"/>
      </w:tblGrid>
      <w:tr w:rsidR="00E76E09" w:rsidRPr="00FC4B25" w14:paraId="4E5A1532" w14:textId="77777777" w:rsidTr="00E76E09">
        <w:trPr>
          <w:tblHeader/>
        </w:trPr>
        <w:tc>
          <w:tcPr>
            <w:tcW w:w="828" w:type="dxa"/>
            <w:shd w:val="clear" w:color="auto" w:fill="E6E6E6"/>
          </w:tcPr>
          <w:p w14:paraId="442353D2" w14:textId="77777777" w:rsidR="00D478F1" w:rsidRPr="00E76E09" w:rsidRDefault="00D478F1" w:rsidP="00E76E09">
            <w:pPr>
              <w:jc w:val="center"/>
              <w:rPr>
                <w:rFonts w:ascii="Arial" w:hAnsi="Arial"/>
                <w:b/>
                <w:sz w:val="22"/>
              </w:rPr>
            </w:pPr>
            <w:r w:rsidRPr="00E76E09">
              <w:rPr>
                <w:rFonts w:ascii="Arial" w:hAnsi="Arial"/>
                <w:b/>
                <w:sz w:val="22"/>
              </w:rPr>
              <w:t>Ref No</w:t>
            </w:r>
          </w:p>
        </w:tc>
        <w:tc>
          <w:tcPr>
            <w:tcW w:w="2340" w:type="dxa"/>
            <w:shd w:val="clear" w:color="auto" w:fill="E6E6E6"/>
          </w:tcPr>
          <w:p w14:paraId="1A536700" w14:textId="77777777" w:rsidR="00D478F1" w:rsidRPr="00E76E09" w:rsidRDefault="00D478F1" w:rsidP="00E76E09">
            <w:pPr>
              <w:jc w:val="center"/>
              <w:rPr>
                <w:rFonts w:ascii="Arial" w:hAnsi="Arial"/>
                <w:b/>
                <w:sz w:val="22"/>
              </w:rPr>
            </w:pPr>
            <w:r w:rsidRPr="00E76E09">
              <w:rPr>
                <w:rFonts w:ascii="Arial" w:hAnsi="Arial"/>
                <w:b/>
                <w:sz w:val="22"/>
              </w:rPr>
              <w:t>Reference, Study Type and Rating</w:t>
            </w:r>
          </w:p>
        </w:tc>
        <w:tc>
          <w:tcPr>
            <w:tcW w:w="3060" w:type="dxa"/>
            <w:shd w:val="clear" w:color="auto" w:fill="E6E6E6"/>
          </w:tcPr>
          <w:p w14:paraId="0CA317F6" w14:textId="77777777" w:rsidR="00D478F1" w:rsidRPr="00E76E09" w:rsidRDefault="00D478F1" w:rsidP="00E76E09">
            <w:pPr>
              <w:jc w:val="center"/>
              <w:rPr>
                <w:rFonts w:ascii="Arial" w:hAnsi="Arial"/>
                <w:b/>
                <w:sz w:val="22"/>
              </w:rPr>
            </w:pPr>
            <w:r w:rsidRPr="00E76E09">
              <w:rPr>
                <w:rFonts w:ascii="Arial" w:hAnsi="Arial"/>
                <w:b/>
                <w:sz w:val="22"/>
              </w:rPr>
              <w:t>Methods and Participants</w:t>
            </w:r>
          </w:p>
        </w:tc>
        <w:tc>
          <w:tcPr>
            <w:tcW w:w="1980" w:type="dxa"/>
            <w:shd w:val="clear" w:color="auto" w:fill="E6E6E6"/>
          </w:tcPr>
          <w:p w14:paraId="67DAEB3E" w14:textId="77777777" w:rsidR="00D478F1" w:rsidRPr="00E76E09" w:rsidRDefault="00D478F1" w:rsidP="00E76E09">
            <w:pPr>
              <w:jc w:val="center"/>
              <w:rPr>
                <w:rFonts w:ascii="Arial" w:hAnsi="Arial"/>
                <w:b/>
                <w:sz w:val="22"/>
              </w:rPr>
            </w:pPr>
            <w:r w:rsidRPr="00E76E09">
              <w:rPr>
                <w:rFonts w:ascii="Arial" w:hAnsi="Arial"/>
                <w:b/>
                <w:sz w:val="22"/>
              </w:rPr>
              <w:t>Measures</w:t>
            </w:r>
          </w:p>
        </w:tc>
        <w:tc>
          <w:tcPr>
            <w:tcW w:w="2999" w:type="dxa"/>
            <w:shd w:val="clear" w:color="auto" w:fill="E6E6E6"/>
          </w:tcPr>
          <w:p w14:paraId="547F902D" w14:textId="77777777" w:rsidR="00D478F1" w:rsidRPr="00E76E09" w:rsidRDefault="00D478F1" w:rsidP="00E76E09">
            <w:pPr>
              <w:jc w:val="center"/>
              <w:rPr>
                <w:rFonts w:ascii="Arial" w:hAnsi="Arial"/>
                <w:b/>
                <w:sz w:val="22"/>
              </w:rPr>
            </w:pPr>
            <w:r w:rsidRPr="00E76E09">
              <w:rPr>
                <w:rFonts w:ascii="Arial" w:hAnsi="Arial"/>
                <w:b/>
                <w:sz w:val="22"/>
              </w:rPr>
              <w:t>Outcomes/Results</w:t>
            </w:r>
          </w:p>
        </w:tc>
        <w:tc>
          <w:tcPr>
            <w:tcW w:w="2467" w:type="dxa"/>
            <w:shd w:val="clear" w:color="auto" w:fill="E6E6E6"/>
          </w:tcPr>
          <w:p w14:paraId="3CCAE258" w14:textId="77777777" w:rsidR="00D478F1" w:rsidRPr="00E76E09" w:rsidRDefault="00D478F1" w:rsidP="00E76E09">
            <w:pPr>
              <w:jc w:val="center"/>
              <w:rPr>
                <w:rFonts w:ascii="Arial" w:hAnsi="Arial"/>
                <w:b/>
                <w:sz w:val="22"/>
              </w:rPr>
            </w:pPr>
            <w:r w:rsidRPr="00E76E09">
              <w:rPr>
                <w:rFonts w:ascii="Arial" w:hAnsi="Arial"/>
                <w:b/>
                <w:sz w:val="22"/>
              </w:rPr>
              <w:t>Notes</w:t>
            </w:r>
          </w:p>
        </w:tc>
      </w:tr>
      <w:tr w:rsidR="00E76E09" w:rsidRPr="004D3B6D" w14:paraId="2EC07DF1" w14:textId="77777777" w:rsidTr="00E76E09">
        <w:tc>
          <w:tcPr>
            <w:tcW w:w="828" w:type="dxa"/>
            <w:shd w:val="clear" w:color="auto" w:fill="auto"/>
          </w:tcPr>
          <w:p w14:paraId="70EC0716" w14:textId="77777777" w:rsidR="00D478F1" w:rsidRPr="00E76E09" w:rsidRDefault="00D478F1" w:rsidP="00D97D17">
            <w:pPr>
              <w:rPr>
                <w:rFonts w:ascii="Arial" w:hAnsi="Arial"/>
                <w:sz w:val="22"/>
                <w:szCs w:val="22"/>
              </w:rPr>
            </w:pPr>
            <w:r w:rsidRPr="00E76E09">
              <w:rPr>
                <w:rFonts w:ascii="Arial" w:hAnsi="Arial"/>
                <w:sz w:val="22"/>
                <w:szCs w:val="22"/>
              </w:rPr>
              <w:t>333</w:t>
            </w:r>
          </w:p>
        </w:tc>
        <w:tc>
          <w:tcPr>
            <w:tcW w:w="2340" w:type="dxa"/>
            <w:shd w:val="clear" w:color="auto" w:fill="auto"/>
          </w:tcPr>
          <w:p w14:paraId="29D8D4B9" w14:textId="77777777" w:rsidR="00D478F1" w:rsidRPr="00E76E09" w:rsidRDefault="00D478F1" w:rsidP="00D97D17">
            <w:pPr>
              <w:rPr>
                <w:rFonts w:ascii="Arial" w:hAnsi="Arial"/>
                <w:sz w:val="22"/>
                <w:szCs w:val="22"/>
              </w:rPr>
            </w:pPr>
            <w:r w:rsidRPr="00E76E09">
              <w:rPr>
                <w:rFonts w:ascii="Arial" w:hAnsi="Arial"/>
                <w:sz w:val="22"/>
                <w:szCs w:val="22"/>
              </w:rPr>
              <w:t>Levy</w:t>
            </w:r>
            <w:r w:rsidR="00F42EE5" w:rsidRPr="00E76E09">
              <w:rPr>
                <w:rFonts w:ascii="Arial" w:hAnsi="Arial"/>
                <w:sz w:val="22"/>
                <w:szCs w:val="22"/>
              </w:rPr>
              <w:t>,</w:t>
            </w:r>
            <w:r w:rsidRPr="00E76E09">
              <w:rPr>
                <w:rFonts w:ascii="Arial" w:hAnsi="Arial"/>
                <w:sz w:val="22"/>
                <w:szCs w:val="22"/>
              </w:rPr>
              <w:t xml:space="preserve"> S</w:t>
            </w:r>
            <w:r w:rsidR="00F42EE5" w:rsidRPr="00E76E09">
              <w:rPr>
                <w:rFonts w:ascii="Arial" w:hAnsi="Arial"/>
                <w:sz w:val="22"/>
                <w:szCs w:val="22"/>
              </w:rPr>
              <w:t>.</w:t>
            </w:r>
            <w:r w:rsidRPr="00E76E09">
              <w:rPr>
                <w:rFonts w:ascii="Arial" w:hAnsi="Arial"/>
                <w:sz w:val="22"/>
                <w:szCs w:val="22"/>
              </w:rPr>
              <w:t>E</w:t>
            </w:r>
            <w:r w:rsidR="00F42EE5" w:rsidRPr="00E76E09">
              <w:rPr>
                <w:rFonts w:ascii="Arial" w:hAnsi="Arial"/>
                <w:sz w:val="22"/>
                <w:szCs w:val="22"/>
              </w:rPr>
              <w:t>.</w:t>
            </w:r>
            <w:r w:rsidRPr="00E76E09">
              <w:rPr>
                <w:rFonts w:ascii="Arial" w:hAnsi="Arial"/>
                <w:sz w:val="22"/>
                <w:szCs w:val="22"/>
              </w:rPr>
              <w:t>, Hyman</w:t>
            </w:r>
            <w:r w:rsidR="00F42EE5" w:rsidRPr="00E76E09">
              <w:rPr>
                <w:rFonts w:ascii="Arial" w:hAnsi="Arial"/>
                <w:sz w:val="22"/>
                <w:szCs w:val="22"/>
              </w:rPr>
              <w:t>,</w:t>
            </w:r>
            <w:r w:rsidRPr="00E76E09">
              <w:rPr>
                <w:rFonts w:ascii="Arial" w:hAnsi="Arial"/>
                <w:sz w:val="22"/>
                <w:szCs w:val="22"/>
              </w:rPr>
              <w:t xml:space="preserve"> S</w:t>
            </w:r>
            <w:r w:rsidR="00F42EE5" w:rsidRPr="00E76E09">
              <w:rPr>
                <w:rFonts w:ascii="Arial" w:hAnsi="Arial"/>
                <w:sz w:val="22"/>
                <w:szCs w:val="22"/>
              </w:rPr>
              <w:t>.</w:t>
            </w:r>
            <w:r w:rsidRPr="00E76E09">
              <w:rPr>
                <w:rFonts w:ascii="Arial" w:hAnsi="Arial"/>
                <w:sz w:val="22"/>
                <w:szCs w:val="22"/>
              </w:rPr>
              <w:t>L. (2005)</w:t>
            </w:r>
            <w:r w:rsidR="00F42EE5" w:rsidRPr="00E76E09">
              <w:rPr>
                <w:rFonts w:ascii="Arial" w:hAnsi="Arial"/>
                <w:sz w:val="22"/>
                <w:szCs w:val="22"/>
              </w:rPr>
              <w:t>.</w:t>
            </w:r>
            <w:r w:rsidRPr="00E76E09">
              <w:rPr>
                <w:rFonts w:ascii="Arial" w:hAnsi="Arial"/>
                <w:sz w:val="22"/>
                <w:szCs w:val="22"/>
              </w:rPr>
              <w:t xml:space="preserve"> Novel treatments for autistic spectrum disorders. </w:t>
            </w:r>
            <w:r w:rsidRPr="00E76E09">
              <w:rPr>
                <w:rFonts w:ascii="Arial" w:hAnsi="Arial"/>
                <w:i/>
                <w:sz w:val="22"/>
                <w:szCs w:val="22"/>
              </w:rPr>
              <w:t xml:space="preserve">Mental Retardation and Developmental Disabilities </w:t>
            </w:r>
            <w:r w:rsidRPr="00E76E09">
              <w:rPr>
                <w:rFonts w:ascii="Arial" w:hAnsi="Arial"/>
                <w:sz w:val="22"/>
                <w:szCs w:val="22"/>
              </w:rPr>
              <w:t>11: 131-142.</w:t>
            </w:r>
          </w:p>
          <w:p w14:paraId="7E658F40" w14:textId="77777777" w:rsidR="00BA5338" w:rsidRPr="00E76E09" w:rsidRDefault="00BA5338" w:rsidP="00D97D17">
            <w:pPr>
              <w:rPr>
                <w:rFonts w:ascii="Arial" w:hAnsi="Arial"/>
                <w:sz w:val="22"/>
                <w:szCs w:val="22"/>
              </w:rPr>
            </w:pPr>
          </w:p>
          <w:p w14:paraId="1935867C" w14:textId="77777777" w:rsidR="00D478F1" w:rsidRPr="00E76E09" w:rsidRDefault="00D478F1" w:rsidP="00D97D17">
            <w:pPr>
              <w:rPr>
                <w:rFonts w:ascii="Arial" w:hAnsi="Arial"/>
                <w:sz w:val="22"/>
                <w:szCs w:val="22"/>
              </w:rPr>
            </w:pPr>
            <w:r w:rsidRPr="00E76E09">
              <w:rPr>
                <w:rFonts w:ascii="Arial" w:hAnsi="Arial"/>
                <w:sz w:val="22"/>
                <w:szCs w:val="22"/>
              </w:rPr>
              <w:t>NON SYSTEMATIC REVIEW</w:t>
            </w:r>
          </w:p>
          <w:p w14:paraId="3574FCD1" w14:textId="77777777" w:rsidR="00BA5338" w:rsidRPr="00E76E09" w:rsidRDefault="00BA5338" w:rsidP="00D97D17">
            <w:pPr>
              <w:rPr>
                <w:rFonts w:ascii="Arial" w:hAnsi="Arial"/>
                <w:sz w:val="22"/>
                <w:szCs w:val="22"/>
              </w:rPr>
            </w:pPr>
          </w:p>
          <w:p w14:paraId="6413B97C" w14:textId="77777777" w:rsidR="00D478F1" w:rsidRPr="00E76E09" w:rsidRDefault="00D478F1" w:rsidP="00D97D17">
            <w:pPr>
              <w:rPr>
                <w:rFonts w:ascii="Arial" w:hAnsi="Arial"/>
                <w:sz w:val="22"/>
                <w:szCs w:val="22"/>
              </w:rPr>
            </w:pPr>
            <w:r w:rsidRPr="00E76E09">
              <w:rPr>
                <w:rFonts w:ascii="Arial" w:hAnsi="Arial"/>
                <w:sz w:val="22"/>
                <w:szCs w:val="22"/>
              </w:rPr>
              <w:t>Level of evidence: x</w:t>
            </w:r>
          </w:p>
        </w:tc>
        <w:tc>
          <w:tcPr>
            <w:tcW w:w="3060" w:type="dxa"/>
            <w:shd w:val="clear" w:color="auto" w:fill="auto"/>
          </w:tcPr>
          <w:p w14:paraId="63BFC8E6" w14:textId="77777777" w:rsidR="00D478F1" w:rsidRPr="00E76E09" w:rsidRDefault="00D478F1" w:rsidP="00D97D17">
            <w:pPr>
              <w:rPr>
                <w:rFonts w:ascii="Arial" w:hAnsi="Arial"/>
                <w:sz w:val="22"/>
              </w:rPr>
            </w:pPr>
            <w:r w:rsidRPr="00E76E09">
              <w:rPr>
                <w:rFonts w:ascii="Arial" w:hAnsi="Arial"/>
                <w:sz w:val="22"/>
              </w:rPr>
              <w:t>No methodology stated</w:t>
            </w:r>
            <w:r w:rsidR="00F42EE5" w:rsidRPr="00E76E09">
              <w:rPr>
                <w:rFonts w:ascii="Arial" w:hAnsi="Arial"/>
                <w:sz w:val="22"/>
              </w:rPr>
              <w:t>.</w:t>
            </w:r>
          </w:p>
        </w:tc>
        <w:tc>
          <w:tcPr>
            <w:tcW w:w="1980" w:type="dxa"/>
            <w:shd w:val="clear" w:color="auto" w:fill="auto"/>
          </w:tcPr>
          <w:p w14:paraId="4F8B0D40" w14:textId="77777777" w:rsidR="00D478F1" w:rsidRPr="00E76E09" w:rsidRDefault="00D478F1" w:rsidP="00D97D17">
            <w:pPr>
              <w:rPr>
                <w:rFonts w:ascii="Arial" w:hAnsi="Arial"/>
                <w:sz w:val="22"/>
              </w:rPr>
            </w:pPr>
            <w:r w:rsidRPr="00E76E09">
              <w:rPr>
                <w:rFonts w:ascii="Arial" w:hAnsi="Arial"/>
                <w:sz w:val="22"/>
              </w:rPr>
              <w:t>Summary of measures used in studies</w:t>
            </w:r>
            <w:r w:rsidR="00F42EE5" w:rsidRPr="00E76E09">
              <w:rPr>
                <w:rFonts w:ascii="Arial" w:hAnsi="Arial"/>
                <w:sz w:val="22"/>
              </w:rPr>
              <w:t>.</w:t>
            </w:r>
          </w:p>
        </w:tc>
        <w:tc>
          <w:tcPr>
            <w:tcW w:w="2999" w:type="dxa"/>
            <w:shd w:val="clear" w:color="auto" w:fill="auto"/>
          </w:tcPr>
          <w:p w14:paraId="24882718" w14:textId="77777777" w:rsidR="00D478F1" w:rsidRPr="00E76E09" w:rsidRDefault="00D478F1" w:rsidP="00D97D17">
            <w:pPr>
              <w:rPr>
                <w:rFonts w:ascii="Arial" w:hAnsi="Arial"/>
                <w:sz w:val="22"/>
              </w:rPr>
            </w:pPr>
            <w:r w:rsidRPr="00E76E09">
              <w:rPr>
                <w:rFonts w:ascii="Arial" w:hAnsi="Arial"/>
                <w:sz w:val="22"/>
              </w:rPr>
              <w:t>Individual results for studies reported.</w:t>
            </w:r>
          </w:p>
        </w:tc>
        <w:tc>
          <w:tcPr>
            <w:tcW w:w="2467" w:type="dxa"/>
            <w:shd w:val="clear" w:color="auto" w:fill="auto"/>
          </w:tcPr>
          <w:p w14:paraId="16508B34" w14:textId="77777777" w:rsidR="00D478F1" w:rsidRPr="00E76E09" w:rsidRDefault="00D478F1" w:rsidP="00D97D17">
            <w:pPr>
              <w:rPr>
                <w:rFonts w:ascii="Arial" w:hAnsi="Arial"/>
                <w:sz w:val="22"/>
              </w:rPr>
            </w:pPr>
            <w:r w:rsidRPr="00E76E09">
              <w:rPr>
                <w:rFonts w:ascii="Arial" w:hAnsi="Arial"/>
                <w:sz w:val="22"/>
              </w:rPr>
              <w:t>Summary of the evidence for ‘novel’ treatments for ASD but not reviewed systematically or graded for quality of evidence.</w:t>
            </w:r>
          </w:p>
          <w:p w14:paraId="2AF9084F" w14:textId="77777777" w:rsidR="00D478F1" w:rsidRPr="00E76E09" w:rsidRDefault="00D478F1" w:rsidP="00D97D17">
            <w:pPr>
              <w:rPr>
                <w:rFonts w:ascii="Arial" w:hAnsi="Arial"/>
                <w:sz w:val="22"/>
              </w:rPr>
            </w:pPr>
            <w:r w:rsidRPr="00E76E09">
              <w:rPr>
                <w:rFonts w:ascii="Arial" w:hAnsi="Arial"/>
                <w:sz w:val="22"/>
              </w:rPr>
              <w:t>Plea from authors for parents of children with ASD to await confirmatory studies when faced with anecdotal reports of success with various ‘novel’ therapies. Also a plea for more rigorous scientific studies of treatments of ASD so that valid conclusions can be reached.</w:t>
            </w:r>
          </w:p>
        </w:tc>
      </w:tr>
    </w:tbl>
    <w:p w14:paraId="29AC45B8" w14:textId="77777777" w:rsidR="00D97D17" w:rsidRPr="00FC4B25" w:rsidRDefault="00D97D17"/>
    <w:p w14:paraId="50FB5C0A" w14:textId="77777777" w:rsidR="00D97D17" w:rsidRPr="004B6822" w:rsidRDefault="00D97D17" w:rsidP="00D97D17">
      <w:pPr>
        <w:rPr>
          <w:rFonts w:ascii="Arial" w:hAnsi="Arial" w:cs="Arial"/>
          <w:sz w:val="22"/>
          <w:szCs w:val="22"/>
          <w:lang w:val="en-NZ"/>
        </w:rPr>
      </w:pPr>
      <w:r w:rsidRPr="004B6822">
        <w:rPr>
          <w:rFonts w:ascii="Arial" w:hAnsi="Arial" w:cs="Arial"/>
          <w:sz w:val="22"/>
          <w:szCs w:val="22"/>
          <w:lang w:val="en-NZ"/>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5E25B55E" w14:textId="77777777">
        <w:tblPrEx>
          <w:tblCellMar>
            <w:top w:w="0" w:type="dxa"/>
            <w:left w:w="0" w:type="dxa"/>
            <w:bottom w:w="0" w:type="dxa"/>
            <w:right w:w="0" w:type="dxa"/>
          </w:tblCellMar>
        </w:tblPrEx>
        <w:tc>
          <w:tcPr>
            <w:tcW w:w="14228" w:type="dxa"/>
            <w:vAlign w:val="center"/>
          </w:tcPr>
          <w:p w14:paraId="5606CE50" w14:textId="77777777" w:rsidR="00D97D17" w:rsidRPr="004B6822" w:rsidRDefault="00D97D17" w:rsidP="00D97D17">
            <w:pPr>
              <w:rPr>
                <w:rFonts w:ascii="Arial" w:hAnsi="Arial" w:cs="Arial"/>
                <w:sz w:val="22"/>
                <w:szCs w:val="22"/>
              </w:rPr>
            </w:pPr>
            <w:r w:rsidRPr="004B6822">
              <w:rPr>
                <w:rFonts w:ascii="Arial" w:hAnsi="Arial" w:cs="Arial"/>
                <w:sz w:val="22"/>
                <w:szCs w:val="22"/>
              </w:rPr>
              <w:t>Reference</w:t>
            </w:r>
            <w:r>
              <w:rPr>
                <w:rFonts w:ascii="Arial" w:hAnsi="Arial" w:cs="Arial"/>
                <w:sz w:val="22"/>
                <w:szCs w:val="22"/>
              </w:rPr>
              <w:t xml:space="preserve"> 334:</w:t>
            </w:r>
            <w:r w:rsidRPr="004B6822">
              <w:rPr>
                <w:rFonts w:ascii="Arial" w:hAnsi="Arial" w:cs="Arial"/>
                <w:sz w:val="22"/>
                <w:szCs w:val="22"/>
              </w:rPr>
              <w:t xml:space="preserve"> Nye C, Brice A. Combined vitamin B6-magnesium treatment in autism spectrum disorder. </w:t>
            </w:r>
            <w:r w:rsidRPr="004B6822">
              <w:rPr>
                <w:rFonts w:ascii="Arial" w:hAnsi="Arial" w:cs="Arial"/>
                <w:i/>
                <w:sz w:val="22"/>
                <w:szCs w:val="22"/>
              </w:rPr>
              <w:t>Cochrane Database of Systematic Reviews</w:t>
            </w:r>
            <w:r w:rsidRPr="004B6822">
              <w:rPr>
                <w:rFonts w:ascii="Arial" w:hAnsi="Arial" w:cs="Arial"/>
                <w:sz w:val="22"/>
                <w:szCs w:val="22"/>
              </w:rPr>
              <w:t xml:space="preserve"> 2005, Issue 4. Art. No. CD003497. DOI: 10.1002/14651858.CD003497.pub2. </w:t>
            </w:r>
          </w:p>
        </w:tc>
      </w:tr>
    </w:tbl>
    <w:p w14:paraId="67ABBCF9" w14:textId="77777777" w:rsidR="00D97D17" w:rsidRPr="004B6822"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2410"/>
        <w:gridCol w:w="11810"/>
      </w:tblGrid>
      <w:tr w:rsidR="00D97D17" w:rsidRPr="004B6822" w14:paraId="4B0678FC"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vAlign w:val="center"/>
          </w:tcPr>
          <w:p w14:paraId="427D96E4" w14:textId="77777777" w:rsidR="00D97D17" w:rsidRPr="004B6822" w:rsidRDefault="00F42EE5"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11810" w:type="dxa"/>
            <w:tcBorders>
              <w:top w:val="threeDEmboss" w:sz="6" w:space="0" w:color="auto"/>
              <w:left w:val="threeDEmboss" w:sz="6" w:space="0" w:color="auto"/>
              <w:bottom w:val="threeDEmboss" w:sz="6" w:space="0" w:color="auto"/>
              <w:right w:val="threeDEmboss" w:sz="6" w:space="0" w:color="auto"/>
            </w:tcBorders>
            <w:vAlign w:val="center"/>
          </w:tcPr>
          <w:p w14:paraId="67127B06" w14:textId="77777777" w:rsidR="00D97D17" w:rsidRPr="004B6822" w:rsidRDefault="00F42EE5" w:rsidP="00D97D17">
            <w:pPr>
              <w:rPr>
                <w:rFonts w:ascii="Arial" w:hAnsi="Arial" w:cs="Arial"/>
                <w:sz w:val="22"/>
                <w:szCs w:val="22"/>
              </w:rPr>
            </w:pPr>
            <w:r>
              <w:rPr>
                <w:rFonts w:ascii="Arial" w:hAnsi="Arial" w:cs="Arial"/>
                <w:sz w:val="22"/>
                <w:szCs w:val="22"/>
              </w:rPr>
              <w:t>Meta-analysis ––</w:t>
            </w:r>
            <w:r w:rsidR="00D97D17" w:rsidRPr="004B6822">
              <w:rPr>
                <w:rFonts w:ascii="Arial" w:hAnsi="Arial" w:cs="Arial"/>
                <w:sz w:val="22"/>
                <w:szCs w:val="22"/>
              </w:rPr>
              <w:t xml:space="preserve"> Grade depends on primary studies used for meta-analysis</w:t>
            </w:r>
          </w:p>
        </w:tc>
      </w:tr>
      <w:tr w:rsidR="00D97D17" w:rsidRPr="004B6822" w14:paraId="4C5EAA97"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525C334A"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11810" w:type="dxa"/>
            <w:tcBorders>
              <w:top w:val="threeDEmboss" w:sz="6" w:space="0" w:color="auto"/>
              <w:left w:val="threeDEmboss" w:sz="6" w:space="0" w:color="auto"/>
              <w:bottom w:val="threeDEmboss" w:sz="6" w:space="0" w:color="auto"/>
              <w:right w:val="threeDEmboss" w:sz="6" w:space="0" w:color="auto"/>
            </w:tcBorders>
            <w:vAlign w:val="center"/>
          </w:tcPr>
          <w:p w14:paraId="36286C42" w14:textId="77777777" w:rsidR="00D97D17" w:rsidRPr="004B6822" w:rsidRDefault="00F42EE5" w:rsidP="00D97D17">
            <w:pPr>
              <w:numPr>
                <w:ilvl w:val="0"/>
                <w:numId w:val="27"/>
              </w:numPr>
              <w:rPr>
                <w:rFonts w:ascii="Arial" w:hAnsi="Arial" w:cs="Arial"/>
                <w:sz w:val="22"/>
                <w:szCs w:val="22"/>
              </w:rPr>
            </w:pPr>
            <w:r>
              <w:rPr>
                <w:rFonts w:ascii="Arial" w:hAnsi="Arial" w:cs="Arial"/>
                <w:sz w:val="22"/>
                <w:szCs w:val="22"/>
              </w:rPr>
              <w:t>Primary t</w:t>
            </w:r>
            <w:r w:rsidR="00D97D17" w:rsidRPr="004B6822">
              <w:rPr>
                <w:rFonts w:ascii="Arial" w:hAnsi="Arial" w:cs="Arial"/>
                <w:sz w:val="22"/>
                <w:szCs w:val="22"/>
              </w:rPr>
              <w:t>o dete</w:t>
            </w:r>
            <w:r>
              <w:rPr>
                <w:rFonts w:ascii="Arial" w:hAnsi="Arial" w:cs="Arial"/>
                <w:sz w:val="22"/>
                <w:szCs w:val="22"/>
              </w:rPr>
              <w:t>rmine the efficacy of</w:t>
            </w:r>
            <w:r w:rsidR="00D97D17" w:rsidRPr="004B6822">
              <w:rPr>
                <w:rFonts w:ascii="Arial" w:hAnsi="Arial" w:cs="Arial"/>
                <w:sz w:val="22"/>
                <w:szCs w:val="22"/>
              </w:rPr>
              <w:t xml:space="preserve"> vitamin B6 and magnesium for treating social, communication, and behavioural responses of children and adults with autism spectrum diso</w:t>
            </w:r>
            <w:r>
              <w:rPr>
                <w:rFonts w:ascii="Arial" w:hAnsi="Arial" w:cs="Arial"/>
                <w:sz w:val="22"/>
                <w:szCs w:val="22"/>
              </w:rPr>
              <w:t>rder. The major outcome included measures of:</w:t>
            </w:r>
          </w:p>
          <w:p w14:paraId="47CDF9A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1. Verbal Behaviour, eg</w:t>
            </w:r>
            <w:r w:rsidR="00F42EE5">
              <w:rPr>
                <w:rFonts w:ascii="Arial" w:hAnsi="Arial" w:cs="Arial"/>
                <w:sz w:val="22"/>
                <w:szCs w:val="22"/>
              </w:rPr>
              <w:t>,</w:t>
            </w:r>
            <w:r w:rsidRPr="004B6822">
              <w:rPr>
                <w:rFonts w:ascii="Arial" w:hAnsi="Arial" w:cs="Arial"/>
                <w:sz w:val="22"/>
                <w:szCs w:val="22"/>
              </w:rPr>
              <w:t xml:space="preserve"> increased language use</w:t>
            </w:r>
          </w:p>
          <w:p w14:paraId="43EFD8D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2</w:t>
            </w:r>
            <w:r w:rsidR="001A6115">
              <w:rPr>
                <w:rFonts w:ascii="Arial" w:hAnsi="Arial" w:cs="Arial"/>
                <w:sz w:val="22"/>
                <w:szCs w:val="22"/>
              </w:rPr>
              <w:t>.</w:t>
            </w:r>
            <w:r w:rsidRPr="004B6822">
              <w:rPr>
                <w:rFonts w:ascii="Arial" w:hAnsi="Arial" w:cs="Arial"/>
                <w:sz w:val="22"/>
                <w:szCs w:val="22"/>
              </w:rPr>
              <w:t xml:space="preserve"> Non-verbal Behaviour, eg</w:t>
            </w:r>
            <w:r w:rsidR="00F42EE5">
              <w:rPr>
                <w:rFonts w:ascii="Arial" w:hAnsi="Arial" w:cs="Arial"/>
                <w:sz w:val="22"/>
                <w:szCs w:val="22"/>
              </w:rPr>
              <w:t>,</w:t>
            </w:r>
            <w:r w:rsidRPr="004B6822">
              <w:rPr>
                <w:rFonts w:ascii="Arial" w:hAnsi="Arial" w:cs="Arial"/>
                <w:sz w:val="22"/>
                <w:szCs w:val="22"/>
              </w:rPr>
              <w:t xml:space="preserve"> improved response to environmental stimuli</w:t>
            </w:r>
          </w:p>
          <w:p w14:paraId="635F2B3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3</w:t>
            </w:r>
            <w:r w:rsidR="001A6115">
              <w:rPr>
                <w:rFonts w:ascii="Arial" w:hAnsi="Arial" w:cs="Arial"/>
                <w:sz w:val="22"/>
                <w:szCs w:val="22"/>
              </w:rPr>
              <w:t>.</w:t>
            </w:r>
            <w:r w:rsidRPr="004B6822">
              <w:rPr>
                <w:rFonts w:ascii="Arial" w:hAnsi="Arial" w:cs="Arial"/>
                <w:sz w:val="22"/>
                <w:szCs w:val="22"/>
              </w:rPr>
              <w:t xml:space="preserve"> Social interaction: eg</w:t>
            </w:r>
            <w:r w:rsidR="00F42EE5">
              <w:rPr>
                <w:rFonts w:ascii="Arial" w:hAnsi="Arial" w:cs="Arial"/>
                <w:sz w:val="22"/>
                <w:szCs w:val="22"/>
              </w:rPr>
              <w:t>,</w:t>
            </w:r>
            <w:r w:rsidRPr="004B6822">
              <w:rPr>
                <w:rFonts w:ascii="Arial" w:hAnsi="Arial" w:cs="Arial"/>
                <w:sz w:val="22"/>
                <w:szCs w:val="22"/>
              </w:rPr>
              <w:t xml:space="preserve"> increased response to people </w:t>
            </w:r>
          </w:p>
          <w:p w14:paraId="5508C44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Secondary </w:t>
            </w:r>
          </w:p>
        </w:tc>
      </w:tr>
      <w:tr w:rsidR="00D97D17" w:rsidRPr="004B6822" w14:paraId="48AECA50"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66C331AE"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11810" w:type="dxa"/>
            <w:tcBorders>
              <w:top w:val="threeDEmboss" w:sz="6" w:space="0" w:color="auto"/>
              <w:left w:val="threeDEmboss" w:sz="6" w:space="0" w:color="auto"/>
              <w:bottom w:val="threeDEmboss" w:sz="6" w:space="0" w:color="auto"/>
              <w:right w:val="threeDEmboss" w:sz="6" w:space="0" w:color="auto"/>
            </w:tcBorders>
          </w:tcPr>
          <w:p w14:paraId="6955BD5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Focused </w:t>
            </w:r>
            <w:r w:rsidR="00F42EE5">
              <w:rPr>
                <w:rFonts w:ascii="Arial" w:hAnsi="Arial" w:cs="Arial"/>
                <w:sz w:val="22"/>
                <w:szCs w:val="22"/>
              </w:rPr>
              <w:t>on a discrete clinical question</w:t>
            </w:r>
            <w:r w:rsidRPr="004B6822">
              <w:rPr>
                <w:rFonts w:ascii="Arial" w:hAnsi="Arial" w:cs="Arial"/>
                <w:sz w:val="22"/>
                <w:szCs w:val="22"/>
              </w:rPr>
              <w:t>; yes – does treatment with B12 and Mg affect any of the outcomes of interest.</w:t>
            </w:r>
          </w:p>
          <w:p w14:paraId="194DD0B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Explicit d</w:t>
            </w:r>
            <w:r w:rsidR="00F42EE5">
              <w:rPr>
                <w:rFonts w:ascii="Arial" w:hAnsi="Arial" w:cs="Arial"/>
                <w:sz w:val="22"/>
                <w:szCs w:val="22"/>
              </w:rPr>
              <w:t>escription of literature search</w:t>
            </w:r>
            <w:r w:rsidRPr="004B6822">
              <w:rPr>
                <w:rFonts w:ascii="Arial" w:hAnsi="Arial" w:cs="Arial"/>
                <w:sz w:val="22"/>
                <w:szCs w:val="22"/>
              </w:rPr>
              <w:t xml:space="preserve">; yes. Databases listed, as are keywords.  No language restrictions were applied.  </w:t>
            </w:r>
          </w:p>
          <w:p w14:paraId="594C6D4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State methodological standards used to select studies</w:t>
            </w:r>
            <w:r w:rsidR="00F42EE5">
              <w:rPr>
                <w:rFonts w:ascii="Arial" w:hAnsi="Arial" w:cs="Arial"/>
                <w:sz w:val="22"/>
                <w:szCs w:val="22"/>
              </w:rPr>
              <w:t xml:space="preserve"> for inclusion in meta-analysis</w:t>
            </w:r>
            <w:r w:rsidRPr="004B6822">
              <w:rPr>
                <w:rFonts w:ascii="Arial" w:hAnsi="Arial" w:cs="Arial"/>
                <w:sz w:val="22"/>
                <w:szCs w:val="22"/>
              </w:rPr>
              <w:t xml:space="preserve">; these clearly stated, including only studies with adequate or unclear concealing of blinding were included, and those not reporting a randomisation procedure were excluded.  Only those with a 20% or less rate of attrition were included.  Authors were contacted for further data if insufficient data were included in the publication.  </w:t>
            </w:r>
          </w:p>
          <w:p w14:paraId="6408CEC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Demographics of study populations</w:t>
            </w:r>
            <w:r w:rsidR="00F42EE5">
              <w:rPr>
                <w:rFonts w:ascii="Arial" w:hAnsi="Arial" w:cs="Arial"/>
                <w:sz w:val="22"/>
                <w:szCs w:val="22"/>
              </w:rPr>
              <w:t xml:space="preserve"> – age, sex, race</w:t>
            </w:r>
            <w:r w:rsidRPr="004B6822">
              <w:rPr>
                <w:rFonts w:ascii="Arial" w:hAnsi="Arial" w:cs="Arial"/>
                <w:sz w:val="22"/>
                <w:szCs w:val="22"/>
              </w:rPr>
              <w:t xml:space="preserve">; 2 studies from the </w:t>
            </w:r>
            <w:smartTag w:uri="urn:schemas-microsoft-com:office:smarttags" w:element="country-region">
              <w:r w:rsidRPr="004B6822">
                <w:rPr>
                  <w:rFonts w:ascii="Arial" w:hAnsi="Arial" w:cs="Arial"/>
                  <w:sz w:val="22"/>
                  <w:szCs w:val="22"/>
                </w:rPr>
                <w:t>USA</w:t>
              </w:r>
            </w:smartTag>
            <w:r w:rsidRPr="004B6822">
              <w:rPr>
                <w:rFonts w:ascii="Arial" w:hAnsi="Arial" w:cs="Arial"/>
                <w:sz w:val="22"/>
                <w:szCs w:val="22"/>
              </w:rPr>
              <w:t xml:space="preserve">, one from </w:t>
            </w:r>
            <w:smartTag w:uri="urn:schemas-microsoft-com:office:smarttags" w:element="country-region">
              <w:smartTag w:uri="urn:schemas-microsoft-com:office:smarttags" w:element="place">
                <w:r w:rsidRPr="004B6822">
                  <w:rPr>
                    <w:rFonts w:ascii="Arial" w:hAnsi="Arial" w:cs="Arial"/>
                    <w:sz w:val="22"/>
                    <w:szCs w:val="22"/>
                  </w:rPr>
                  <w:t>Japan</w:t>
                </w:r>
              </w:smartTag>
            </w:smartTag>
            <w:r w:rsidRPr="004B6822">
              <w:rPr>
                <w:rFonts w:ascii="Arial" w:hAnsi="Arial" w:cs="Arial"/>
                <w:sz w:val="22"/>
                <w:szCs w:val="22"/>
              </w:rPr>
              <w:t xml:space="preserve">. A total of 23 boys and 10 girls took part.  </w:t>
            </w:r>
          </w:p>
          <w:p w14:paraId="40F1728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Administration of the intervention varied from </w:t>
            </w:r>
            <w:smartTag w:uri="urn:schemas-microsoft-com:office:smarttags" w:element="time">
              <w:smartTagPr>
                <w:attr w:name="Minute" w:val="0"/>
                <w:attr w:name="Hour" w:val="16"/>
              </w:smartTagPr>
              <w:r w:rsidRPr="004B6822">
                <w:rPr>
                  <w:rFonts w:ascii="Arial" w:hAnsi="Arial" w:cs="Arial"/>
                  <w:sz w:val="22"/>
                  <w:szCs w:val="22"/>
                </w:rPr>
                <w:t>4</w:t>
              </w:r>
            </w:smartTag>
            <w:r w:rsidRPr="004B6822">
              <w:rPr>
                <w:rFonts w:ascii="Arial" w:hAnsi="Arial" w:cs="Arial"/>
                <w:sz w:val="22"/>
                <w:szCs w:val="22"/>
              </w:rPr>
              <w:t xml:space="preserve"> to 20 weeks.</w:t>
            </w:r>
          </w:p>
          <w:p w14:paraId="09C43EE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Dosage varied from 100mg B6 rising to 200mg/kg/day after two weeks (Kuriyama 2002) (no magnesium use reported) to 200mg/70kg of B6 plus  100gm/70kg magnesium (Tolbert 1993); to the higher doses of 30mg/kg body weight (maximum 1g/day) and 10mg/kg (maximum 350mg/kg/day) (Findling 1997). </w:t>
            </w:r>
          </w:p>
        </w:tc>
      </w:tr>
      <w:tr w:rsidR="00D97D17" w:rsidRPr="004B6822" w14:paraId="0DA4501B"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74942C16"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11810" w:type="dxa"/>
            <w:tcBorders>
              <w:top w:val="threeDEmboss" w:sz="6" w:space="0" w:color="auto"/>
              <w:left w:val="threeDEmboss" w:sz="6" w:space="0" w:color="auto"/>
              <w:bottom w:val="threeDEmboss" w:sz="6" w:space="0" w:color="auto"/>
              <w:right w:val="threeDEmboss" w:sz="6" w:space="0" w:color="auto"/>
            </w:tcBorders>
          </w:tcPr>
          <w:p w14:paraId="736C3DB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Is the study type appropriat</w:t>
            </w:r>
            <w:r w:rsidR="00F42EE5">
              <w:rPr>
                <w:rFonts w:ascii="Arial" w:hAnsi="Arial" w:cs="Arial"/>
                <w:sz w:val="22"/>
                <w:szCs w:val="22"/>
              </w:rPr>
              <w:t>e for the questions being asked? Y</w:t>
            </w:r>
            <w:r w:rsidRPr="004B6822">
              <w:rPr>
                <w:rFonts w:ascii="Arial" w:hAnsi="Arial" w:cs="Arial"/>
                <w:sz w:val="22"/>
                <w:szCs w:val="22"/>
              </w:rPr>
              <w:t>es</w:t>
            </w:r>
          </w:p>
          <w:p w14:paraId="1A880A0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Data tested for homogeneity</w:t>
            </w:r>
            <w:r w:rsidR="00F42EE5">
              <w:rPr>
                <w:rFonts w:ascii="Arial" w:hAnsi="Arial" w:cs="Arial"/>
                <w:sz w:val="22"/>
                <w:szCs w:val="22"/>
              </w:rPr>
              <w:t>?</w:t>
            </w:r>
            <w:r w:rsidRPr="004B6822">
              <w:rPr>
                <w:rFonts w:ascii="Arial" w:hAnsi="Arial" w:cs="Arial"/>
                <w:sz w:val="22"/>
                <w:szCs w:val="22"/>
              </w:rPr>
              <w:t xml:space="preserve"> N</w:t>
            </w:r>
            <w:r w:rsidR="00F42EE5">
              <w:rPr>
                <w:rFonts w:ascii="Arial" w:hAnsi="Arial" w:cs="Arial"/>
                <w:sz w:val="22"/>
                <w:szCs w:val="22"/>
              </w:rPr>
              <w:t>o meta-analysis was possible owing</w:t>
            </w:r>
            <w:r w:rsidRPr="004B6822">
              <w:rPr>
                <w:rFonts w:ascii="Arial" w:hAnsi="Arial" w:cs="Arial"/>
                <w:sz w:val="22"/>
                <w:szCs w:val="22"/>
              </w:rPr>
              <w:t xml:space="preserve"> to lack of reported data (Findling 1997) and differences in both clinical populations and outcome measures between Kuriyama 2002 and Tolbert 1993.</w:t>
            </w:r>
          </w:p>
          <w:p w14:paraId="6FF51D6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Evidence of publication bias</w:t>
            </w:r>
            <w:r w:rsidR="00F42EE5">
              <w:rPr>
                <w:rFonts w:ascii="Arial" w:hAnsi="Arial" w:cs="Arial"/>
                <w:sz w:val="22"/>
                <w:szCs w:val="22"/>
              </w:rPr>
              <w:t>?</w:t>
            </w:r>
            <w:r w:rsidRPr="004B6822">
              <w:rPr>
                <w:rFonts w:ascii="Arial" w:hAnsi="Arial" w:cs="Arial"/>
                <w:sz w:val="22"/>
                <w:szCs w:val="22"/>
              </w:rPr>
              <w:t xml:space="preserve"> Not commented on. </w:t>
            </w:r>
          </w:p>
          <w:p w14:paraId="297521F4" w14:textId="77777777" w:rsidR="00D97D17" w:rsidRPr="004B6822" w:rsidRDefault="00F42EE5" w:rsidP="00D97D17">
            <w:pPr>
              <w:numPr>
                <w:ilvl w:val="0"/>
                <w:numId w:val="27"/>
              </w:numPr>
              <w:rPr>
                <w:rFonts w:ascii="Arial" w:hAnsi="Arial" w:cs="Arial"/>
                <w:sz w:val="22"/>
                <w:szCs w:val="22"/>
              </w:rPr>
            </w:pPr>
            <w:r>
              <w:rPr>
                <w:rFonts w:ascii="Arial" w:hAnsi="Arial" w:cs="Arial"/>
                <w:sz w:val="22"/>
                <w:szCs w:val="22"/>
              </w:rPr>
              <w:t>Summary</w:t>
            </w:r>
            <w:r w:rsidR="00D97D17" w:rsidRPr="004B6822">
              <w:rPr>
                <w:rFonts w:ascii="Arial" w:hAnsi="Arial" w:cs="Arial"/>
                <w:sz w:val="22"/>
                <w:szCs w:val="22"/>
              </w:rPr>
              <w:t>; rigorous procedure employed in this systematic review.  Lack of extractable data precluded inclusion of Findling 1997 in the analysis.</w:t>
            </w:r>
          </w:p>
        </w:tc>
      </w:tr>
      <w:tr w:rsidR="00D97D17" w:rsidRPr="004B6822" w14:paraId="528FB2AD"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73A1D3B4"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11810" w:type="dxa"/>
            <w:tcBorders>
              <w:top w:val="threeDEmboss" w:sz="6" w:space="0" w:color="auto"/>
              <w:left w:val="threeDEmboss" w:sz="6" w:space="0" w:color="auto"/>
              <w:bottom w:val="threeDEmboss" w:sz="6" w:space="0" w:color="auto"/>
              <w:right w:val="threeDEmboss" w:sz="6" w:space="0" w:color="auto"/>
            </w:tcBorders>
          </w:tcPr>
          <w:p w14:paraId="22438D9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Quantified results </w:t>
            </w:r>
          </w:p>
          <w:p w14:paraId="149A99D1" w14:textId="77777777" w:rsidR="00D97D17" w:rsidRPr="004B6822" w:rsidRDefault="00D97D17" w:rsidP="00D97D17">
            <w:pPr>
              <w:ind w:left="360"/>
              <w:rPr>
                <w:rFonts w:ascii="Arial" w:hAnsi="Arial" w:cs="Arial"/>
                <w:sz w:val="22"/>
                <w:szCs w:val="22"/>
              </w:rPr>
            </w:pPr>
            <w:r w:rsidRPr="004B6822">
              <w:rPr>
                <w:rFonts w:ascii="Arial" w:hAnsi="Arial" w:cs="Arial"/>
                <w:sz w:val="22"/>
                <w:szCs w:val="22"/>
              </w:rPr>
              <w:t>Intelligence quotient (IQ) B6 vs placebo, Weighted mean difference (fixed)  95% CI  5.25 [-20.13, 30.63]</w:t>
            </w:r>
          </w:p>
          <w:p w14:paraId="0A0BABDD" w14:textId="77777777" w:rsidR="00D97D17" w:rsidRPr="004B6822" w:rsidRDefault="00D97D17" w:rsidP="00D97D17">
            <w:pPr>
              <w:ind w:left="360"/>
              <w:rPr>
                <w:rFonts w:ascii="Arial" w:hAnsi="Arial" w:cs="Arial"/>
                <w:sz w:val="22"/>
                <w:szCs w:val="22"/>
              </w:rPr>
            </w:pPr>
            <w:r w:rsidRPr="004B6822">
              <w:rPr>
                <w:rFonts w:ascii="Arial" w:hAnsi="Arial" w:cs="Arial"/>
                <w:sz w:val="22"/>
                <w:szCs w:val="22"/>
              </w:rPr>
              <w:t>Verbal intelligence quotient B6 vs placebo, Weighted mean difference (fixed)  95% CI  2.00 [-18.22, 22.22]</w:t>
            </w:r>
          </w:p>
          <w:p w14:paraId="7CCCF4F4" w14:textId="77777777" w:rsidR="00D97D17" w:rsidRPr="004B6822" w:rsidRDefault="00D97D17" w:rsidP="00D97D17">
            <w:pPr>
              <w:ind w:left="360"/>
              <w:rPr>
                <w:rFonts w:ascii="Arial" w:hAnsi="Arial" w:cs="Arial"/>
                <w:sz w:val="22"/>
                <w:szCs w:val="22"/>
              </w:rPr>
            </w:pPr>
            <w:r w:rsidRPr="004B6822">
              <w:rPr>
                <w:rFonts w:ascii="Arial" w:hAnsi="Arial" w:cs="Arial"/>
                <w:sz w:val="22"/>
                <w:szCs w:val="22"/>
              </w:rPr>
              <w:t>Performance IQ B6 vs placebo, Weighted mean difference (fixed)  95% CI -6.75 [-26.85, 13.35]</w:t>
            </w:r>
          </w:p>
          <w:p w14:paraId="5DDE3345" w14:textId="77777777" w:rsidR="00D97D17" w:rsidRPr="004B6822" w:rsidRDefault="00D97D17" w:rsidP="00D97D17">
            <w:pPr>
              <w:ind w:left="360"/>
              <w:rPr>
                <w:rFonts w:ascii="Arial" w:hAnsi="Arial" w:cs="Arial"/>
                <w:sz w:val="22"/>
                <w:szCs w:val="22"/>
              </w:rPr>
            </w:pPr>
            <w:r w:rsidRPr="004B6822">
              <w:rPr>
                <w:rFonts w:ascii="Arial" w:hAnsi="Arial" w:cs="Arial"/>
                <w:sz w:val="22"/>
                <w:szCs w:val="22"/>
              </w:rPr>
              <w:t>Social quotient B6 vs placebo, Weighted mean difference (fixed)  95% CI -12.50 [-30.35, 5.35]</w:t>
            </w:r>
          </w:p>
          <w:p w14:paraId="3061B70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Odds ratio (OR) and 95%</w:t>
            </w:r>
            <w:r w:rsidR="00E252AD">
              <w:rPr>
                <w:rFonts w:ascii="Arial" w:hAnsi="Arial" w:cs="Arial"/>
                <w:sz w:val="22"/>
                <w:szCs w:val="22"/>
              </w:rPr>
              <w:t xml:space="preserve"> </w:t>
            </w:r>
            <w:r w:rsidRPr="004B6822">
              <w:rPr>
                <w:rFonts w:ascii="Arial" w:hAnsi="Arial" w:cs="Arial"/>
                <w:sz w:val="22"/>
                <w:szCs w:val="22"/>
              </w:rPr>
              <w:t xml:space="preserve">CI </w:t>
            </w:r>
          </w:p>
          <w:p w14:paraId="2FB6928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p w14:paraId="0A1F435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Number needed to treat (NNT) with 95% CI</w:t>
            </w:r>
            <w:r w:rsidR="00E252AD">
              <w:rPr>
                <w:rFonts w:ascii="Arial" w:hAnsi="Arial" w:cs="Arial"/>
                <w:sz w:val="22"/>
                <w:szCs w:val="22"/>
              </w:rPr>
              <w:t>,</w:t>
            </w:r>
            <w:r w:rsidRPr="004B6822">
              <w:rPr>
                <w:rFonts w:ascii="Arial" w:hAnsi="Arial" w:cs="Arial"/>
                <w:sz w:val="22"/>
                <w:szCs w:val="22"/>
              </w:rPr>
              <w:t xml:space="preserve"> and time period </w:t>
            </w:r>
          </w:p>
          <w:p w14:paraId="6C6750B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tc>
      </w:tr>
      <w:tr w:rsidR="00D97D17" w:rsidRPr="004B6822" w14:paraId="7F3F2A66"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6DC673FB"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11810" w:type="dxa"/>
            <w:tcBorders>
              <w:top w:val="threeDEmboss" w:sz="6" w:space="0" w:color="auto"/>
              <w:left w:val="threeDEmboss" w:sz="6" w:space="0" w:color="auto"/>
              <w:bottom w:val="threeDEmboss" w:sz="6" w:space="0" w:color="auto"/>
              <w:right w:val="threeDEmboss" w:sz="6" w:space="0" w:color="auto"/>
            </w:tcBorders>
          </w:tcPr>
          <w:p w14:paraId="715C5BEB" w14:textId="77777777" w:rsidR="00D97D17" w:rsidRPr="004B6822" w:rsidRDefault="00E252AD" w:rsidP="00D97D17">
            <w:pPr>
              <w:rPr>
                <w:rFonts w:ascii="Arial" w:hAnsi="Arial" w:cs="Arial"/>
                <w:sz w:val="22"/>
                <w:szCs w:val="22"/>
              </w:rPr>
            </w:pPr>
            <w:r>
              <w:rPr>
                <w:rFonts w:ascii="Arial" w:hAnsi="Arial" w:cs="Arial"/>
                <w:sz w:val="22"/>
                <w:szCs w:val="22"/>
              </w:rPr>
              <w:t>Owing</w:t>
            </w:r>
            <w:r w:rsidR="00D97D17" w:rsidRPr="004B6822">
              <w:rPr>
                <w:rFonts w:ascii="Arial" w:hAnsi="Arial" w:cs="Arial"/>
                <w:sz w:val="22"/>
                <w:szCs w:val="22"/>
              </w:rPr>
              <w:t xml:space="preserve"> to the small number of studies, the methodological quality of studies, and small sample sizes, no recommendations can be advanced for autism.  There is simply not sufficient evidence to demonstrate treatment efficacy.</w:t>
            </w:r>
          </w:p>
        </w:tc>
      </w:tr>
      <w:tr w:rsidR="00D97D17" w:rsidRPr="004B6822" w14:paraId="66E8F1FE"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354A77C7"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11810" w:type="dxa"/>
            <w:tcBorders>
              <w:top w:val="threeDEmboss" w:sz="6" w:space="0" w:color="auto"/>
              <w:left w:val="threeDEmboss" w:sz="6" w:space="0" w:color="auto"/>
              <w:bottom w:val="threeDEmboss" w:sz="6" w:space="0" w:color="auto"/>
              <w:right w:val="threeDEmboss" w:sz="6" w:space="0" w:color="auto"/>
            </w:tcBorders>
          </w:tcPr>
          <w:p w14:paraId="04E1D65A" w14:textId="77777777" w:rsidR="00D97D17" w:rsidRPr="004B6822" w:rsidRDefault="00D97D17" w:rsidP="00D97D17">
            <w:pPr>
              <w:rPr>
                <w:rFonts w:ascii="Arial" w:hAnsi="Arial" w:cs="Arial"/>
                <w:sz w:val="22"/>
                <w:szCs w:val="22"/>
              </w:rPr>
            </w:pPr>
            <w:r w:rsidRPr="004B6822">
              <w:rPr>
                <w:rFonts w:ascii="Arial" w:hAnsi="Arial" w:cs="Arial"/>
                <w:sz w:val="22"/>
                <w:szCs w:val="22"/>
              </w:rPr>
              <w:t>The authors identified a large number of studies, but only 3 were of sufficient quality to be included. Even then, data from one were in a format that made inclusion in a meta-analysis impossible.  A further problem with this study was that the control group was not randomly assigned.  The two studies with useable data covered time periods of only a few weeks.  The authors of this review note that longer treatment periods may be necessary.  B6 has potentially severe side effects such as neuropathy.   The main conclusion, however, is that much larger numbers are needed to provide useful data, probably as multiple sm</w:t>
            </w:r>
            <w:r w:rsidR="00E252AD">
              <w:rPr>
                <w:rFonts w:ascii="Arial" w:hAnsi="Arial" w:cs="Arial"/>
                <w:sz w:val="22"/>
                <w:szCs w:val="22"/>
              </w:rPr>
              <w:t xml:space="preserve">aller sample studies by way of </w:t>
            </w:r>
            <w:r w:rsidRPr="004B6822">
              <w:rPr>
                <w:rFonts w:ascii="Arial" w:hAnsi="Arial" w:cs="Arial"/>
                <w:sz w:val="22"/>
                <w:szCs w:val="22"/>
              </w:rPr>
              <w:t xml:space="preserve"> multi-centre trials that would allow aggregation of data.  The authors</w:t>
            </w:r>
            <w:r w:rsidR="00E252AD">
              <w:rPr>
                <w:rFonts w:ascii="Arial" w:hAnsi="Arial" w:cs="Arial"/>
                <w:sz w:val="22"/>
                <w:szCs w:val="22"/>
              </w:rPr>
              <w:t>’</w:t>
            </w:r>
            <w:r w:rsidRPr="004B6822">
              <w:rPr>
                <w:rFonts w:ascii="Arial" w:hAnsi="Arial" w:cs="Arial"/>
                <w:sz w:val="22"/>
                <w:szCs w:val="22"/>
              </w:rPr>
              <w:t xml:space="preserve"> conclusions are reasonable.</w:t>
            </w:r>
          </w:p>
        </w:tc>
      </w:tr>
    </w:tbl>
    <w:p w14:paraId="11987910" w14:textId="77777777" w:rsidR="00D97D17" w:rsidRPr="004B6822" w:rsidRDefault="00D97D17" w:rsidP="00D97D17">
      <w:pPr>
        <w:rPr>
          <w:rFonts w:ascii="Arial" w:hAnsi="Arial" w:cs="Arial"/>
          <w:sz w:val="22"/>
          <w:szCs w:val="22"/>
        </w:rPr>
      </w:pPr>
    </w:p>
    <w:p w14:paraId="216921D9" w14:textId="77777777" w:rsidR="00D97D17" w:rsidRPr="004B6822" w:rsidRDefault="00D97D17" w:rsidP="00D97D17">
      <w:pPr>
        <w:rPr>
          <w:rFonts w:ascii="Arial" w:hAnsi="Arial" w:cs="Arial"/>
          <w:sz w:val="22"/>
          <w:szCs w:val="22"/>
          <w:lang w:val="en-NZ"/>
        </w:rPr>
      </w:pPr>
      <w:r w:rsidRPr="004B6822">
        <w:rPr>
          <w:rFonts w:ascii="Arial" w:hAnsi="Arial" w:cs="Arial"/>
          <w:sz w:val="22"/>
          <w:szCs w:val="22"/>
          <w:lang w:val="en-NZ"/>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29DD5C71" w14:textId="77777777">
        <w:tblPrEx>
          <w:tblCellMar>
            <w:top w:w="0" w:type="dxa"/>
            <w:left w:w="0" w:type="dxa"/>
            <w:bottom w:w="0" w:type="dxa"/>
            <w:right w:w="0" w:type="dxa"/>
          </w:tblCellMar>
        </w:tblPrEx>
        <w:tc>
          <w:tcPr>
            <w:tcW w:w="14228" w:type="dxa"/>
            <w:vAlign w:val="center"/>
          </w:tcPr>
          <w:p w14:paraId="59443CCD" w14:textId="77777777" w:rsidR="00D97D17" w:rsidRPr="004B6822" w:rsidRDefault="00D97D17" w:rsidP="00D97D17">
            <w:pPr>
              <w:rPr>
                <w:rFonts w:ascii="Arial" w:hAnsi="Arial" w:cs="Arial"/>
                <w:sz w:val="22"/>
                <w:szCs w:val="22"/>
              </w:rPr>
            </w:pPr>
            <w:r>
              <w:rPr>
                <w:rFonts w:ascii="Arial" w:hAnsi="Arial" w:cs="Arial"/>
                <w:sz w:val="22"/>
                <w:szCs w:val="22"/>
              </w:rPr>
              <w:t>Reference 335</w:t>
            </w:r>
            <w:r w:rsidRPr="004B6822">
              <w:rPr>
                <w:rFonts w:ascii="Arial" w:hAnsi="Arial" w:cs="Arial"/>
                <w:sz w:val="22"/>
                <w:szCs w:val="22"/>
              </w:rPr>
              <w:t xml:space="preserve">: Bolman, W. M., &amp; </w:t>
            </w:r>
            <w:smartTag w:uri="urn:schemas-microsoft-com:office:smarttags" w:element="City">
              <w:smartTag w:uri="urn:schemas-microsoft-com:office:smarttags" w:element="place">
                <w:r w:rsidRPr="004B6822">
                  <w:rPr>
                    <w:rFonts w:ascii="Arial" w:hAnsi="Arial" w:cs="Arial"/>
                    <w:sz w:val="22"/>
                    <w:szCs w:val="22"/>
                  </w:rPr>
                  <w:t>Richmond</w:t>
                </w:r>
              </w:smartTag>
            </w:smartTag>
            <w:r w:rsidRPr="004B6822">
              <w:rPr>
                <w:rFonts w:ascii="Arial" w:hAnsi="Arial" w:cs="Arial"/>
                <w:sz w:val="22"/>
                <w:szCs w:val="22"/>
              </w:rPr>
              <w:t xml:space="preserve">, J. A. (1999). A double-blind, placebo-controlled, crossover pilot trial of low dose dimethylglycine in patients with autistic disorder. </w:t>
            </w:r>
            <w:r w:rsidRPr="002A7731">
              <w:rPr>
                <w:rFonts w:ascii="Arial" w:hAnsi="Arial" w:cs="Arial"/>
                <w:i/>
                <w:sz w:val="22"/>
                <w:szCs w:val="22"/>
              </w:rPr>
              <w:t>Journal of Autism &amp; Developmental Disorders</w:t>
            </w:r>
            <w:r w:rsidRPr="004B6822">
              <w:rPr>
                <w:rFonts w:ascii="Arial" w:hAnsi="Arial" w:cs="Arial"/>
                <w:sz w:val="22"/>
                <w:szCs w:val="22"/>
              </w:rPr>
              <w:t>, 29, 191-194.</w:t>
            </w:r>
          </w:p>
        </w:tc>
      </w:tr>
    </w:tbl>
    <w:p w14:paraId="2C3017F8" w14:textId="77777777" w:rsidR="00D97D17" w:rsidRPr="004B6822"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1620"/>
        <w:gridCol w:w="6120"/>
        <w:gridCol w:w="6480"/>
      </w:tblGrid>
      <w:tr w:rsidR="00D97D17" w:rsidRPr="004B6822" w14:paraId="08F27C69" w14:textId="77777777">
        <w:tblPrEx>
          <w:tblCellMar>
            <w:top w:w="0" w:type="dxa"/>
            <w:left w:w="0" w:type="dxa"/>
            <w:bottom w:w="0" w:type="dxa"/>
            <w:right w:w="0" w:type="dxa"/>
          </w:tblCellMar>
        </w:tblPrEx>
        <w:tc>
          <w:tcPr>
            <w:tcW w:w="1620" w:type="dxa"/>
            <w:tcBorders>
              <w:top w:val="threeDEmboss" w:sz="6" w:space="0" w:color="auto"/>
              <w:left w:val="threeDEmboss" w:sz="6" w:space="0" w:color="auto"/>
              <w:bottom w:val="threeDEmboss" w:sz="6" w:space="0" w:color="auto"/>
              <w:right w:val="threeDEmboss" w:sz="6" w:space="0" w:color="auto"/>
            </w:tcBorders>
            <w:vAlign w:val="center"/>
          </w:tcPr>
          <w:p w14:paraId="4C14526B" w14:textId="77777777" w:rsidR="00D97D17" w:rsidRPr="004B6822" w:rsidRDefault="00E252AD"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42AABE18" w14:textId="77777777" w:rsidR="00D97D17" w:rsidRPr="004B6822" w:rsidRDefault="00E252AD" w:rsidP="00D97D17">
            <w:pPr>
              <w:rPr>
                <w:rFonts w:ascii="Arial" w:hAnsi="Arial" w:cs="Arial"/>
                <w:sz w:val="22"/>
                <w:szCs w:val="22"/>
              </w:rPr>
            </w:pPr>
            <w:r>
              <w:rPr>
                <w:rFonts w:ascii="Arial" w:hAnsi="Arial" w:cs="Arial"/>
                <w:sz w:val="22"/>
                <w:szCs w:val="22"/>
              </w:rPr>
              <w:t>Randomised controlled trial –</w:t>
            </w:r>
            <w:r w:rsidR="00D97D17" w:rsidRPr="004B6822">
              <w:rPr>
                <w:rFonts w:ascii="Arial" w:hAnsi="Arial" w:cs="Arial"/>
                <w:sz w:val="22"/>
                <w:szCs w:val="22"/>
              </w:rPr>
              <w:t xml:space="preserve"> Grade 1</w:t>
            </w:r>
          </w:p>
        </w:tc>
        <w:tc>
          <w:tcPr>
            <w:tcW w:w="6480" w:type="dxa"/>
            <w:tcBorders>
              <w:top w:val="threeDEmboss" w:sz="6" w:space="0" w:color="auto"/>
              <w:left w:val="threeDEmboss" w:sz="6" w:space="0" w:color="auto"/>
              <w:bottom w:val="threeDEmboss" w:sz="6" w:space="0" w:color="auto"/>
              <w:right w:val="threeDEmboss" w:sz="6" w:space="0" w:color="auto"/>
            </w:tcBorders>
          </w:tcPr>
          <w:p w14:paraId="2B4B75C9" w14:textId="77777777" w:rsidR="00D97D17" w:rsidRPr="004B6822" w:rsidRDefault="00D97D17" w:rsidP="00D97D17">
            <w:pPr>
              <w:rPr>
                <w:rFonts w:ascii="Arial" w:hAnsi="Arial" w:cs="Arial"/>
                <w:sz w:val="22"/>
                <w:szCs w:val="22"/>
              </w:rPr>
            </w:pPr>
          </w:p>
        </w:tc>
      </w:tr>
      <w:tr w:rsidR="00D97D17" w:rsidRPr="004B6822" w14:paraId="282DE9DB"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599B7A32"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3CABB6E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tc>
        <w:tc>
          <w:tcPr>
            <w:tcW w:w="6480" w:type="dxa"/>
            <w:tcBorders>
              <w:top w:val="threeDEmboss" w:sz="6" w:space="0" w:color="auto"/>
              <w:left w:val="threeDEmboss" w:sz="6" w:space="0" w:color="auto"/>
              <w:bottom w:val="threeDEmboss" w:sz="6" w:space="0" w:color="auto"/>
              <w:right w:val="threeDEmboss" w:sz="6" w:space="0" w:color="auto"/>
            </w:tcBorders>
          </w:tcPr>
          <w:p w14:paraId="229423C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To assess effectivene</w:t>
            </w:r>
            <w:r w:rsidR="00E252AD">
              <w:rPr>
                <w:rFonts w:ascii="Arial" w:hAnsi="Arial" w:cs="Arial"/>
                <w:sz w:val="22"/>
                <w:szCs w:val="22"/>
              </w:rPr>
              <w:t>ss of dimethylglycine in double-</w:t>
            </w:r>
            <w:r w:rsidRPr="004B6822">
              <w:rPr>
                <w:rFonts w:ascii="Arial" w:hAnsi="Arial" w:cs="Arial"/>
                <w:sz w:val="22"/>
                <w:szCs w:val="22"/>
              </w:rPr>
              <w:t>blind controlled trial</w:t>
            </w:r>
            <w:r w:rsidR="00E252AD">
              <w:rPr>
                <w:rFonts w:ascii="Arial" w:hAnsi="Arial" w:cs="Arial"/>
                <w:sz w:val="22"/>
                <w:szCs w:val="22"/>
              </w:rPr>
              <w:t>.</w:t>
            </w:r>
          </w:p>
        </w:tc>
      </w:tr>
      <w:tr w:rsidR="00D97D17" w:rsidRPr="004B6822" w14:paraId="632D8CE8"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0471388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vAlign w:val="center"/>
          </w:tcPr>
          <w:p w14:paraId="069133F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Secondary</w:t>
            </w:r>
          </w:p>
        </w:tc>
        <w:tc>
          <w:tcPr>
            <w:tcW w:w="6480" w:type="dxa"/>
            <w:tcBorders>
              <w:top w:val="threeDEmboss" w:sz="6" w:space="0" w:color="auto"/>
              <w:left w:val="threeDEmboss" w:sz="6" w:space="0" w:color="auto"/>
              <w:bottom w:val="threeDEmboss" w:sz="6" w:space="0" w:color="auto"/>
              <w:right w:val="threeDEmboss" w:sz="6" w:space="0" w:color="auto"/>
            </w:tcBorders>
          </w:tcPr>
          <w:p w14:paraId="0B8407D7" w14:textId="77777777" w:rsidR="00D97D17" w:rsidRPr="004B6822" w:rsidRDefault="00D97D17" w:rsidP="00D97D17">
            <w:pPr>
              <w:ind w:left="180"/>
              <w:rPr>
                <w:rFonts w:ascii="Arial" w:hAnsi="Arial" w:cs="Arial"/>
                <w:sz w:val="22"/>
                <w:szCs w:val="22"/>
              </w:rPr>
            </w:pPr>
          </w:p>
        </w:tc>
      </w:tr>
      <w:tr w:rsidR="00D97D17" w:rsidRPr="004B6822" w14:paraId="2F82C54E"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65839D42"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6120" w:type="dxa"/>
            <w:tcBorders>
              <w:top w:val="threeDEmboss" w:sz="6" w:space="0" w:color="auto"/>
              <w:left w:val="threeDEmboss" w:sz="6" w:space="0" w:color="auto"/>
              <w:bottom w:val="threeDEmboss" w:sz="6" w:space="0" w:color="auto"/>
              <w:right w:val="threeDEmboss" w:sz="6" w:space="0" w:color="auto"/>
            </w:tcBorders>
          </w:tcPr>
          <w:p w14:paraId="0534EC4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 </w:t>
            </w:r>
          </w:p>
        </w:tc>
        <w:tc>
          <w:tcPr>
            <w:tcW w:w="6480" w:type="dxa"/>
            <w:tcBorders>
              <w:top w:val="threeDEmboss" w:sz="6" w:space="0" w:color="auto"/>
              <w:left w:val="threeDEmboss" w:sz="6" w:space="0" w:color="auto"/>
              <w:bottom w:val="threeDEmboss" w:sz="6" w:space="0" w:color="auto"/>
              <w:right w:val="threeDEmboss" w:sz="6" w:space="0" w:color="auto"/>
            </w:tcBorders>
          </w:tcPr>
          <w:p w14:paraId="5A5950EF"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10</w:t>
            </w:r>
          </w:p>
        </w:tc>
      </w:tr>
      <w:tr w:rsidR="00D97D17" w:rsidRPr="004B6822" w14:paraId="4AA08FE2"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6D80B11"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92D5AD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Age, sex, race, and other relevant risk factors </w:t>
            </w:r>
          </w:p>
        </w:tc>
        <w:tc>
          <w:tcPr>
            <w:tcW w:w="6480" w:type="dxa"/>
            <w:tcBorders>
              <w:top w:val="threeDEmboss" w:sz="6" w:space="0" w:color="auto"/>
              <w:left w:val="threeDEmboss" w:sz="6" w:space="0" w:color="auto"/>
              <w:bottom w:val="threeDEmboss" w:sz="6" w:space="0" w:color="auto"/>
              <w:right w:val="threeDEmboss" w:sz="6" w:space="0" w:color="auto"/>
            </w:tcBorders>
          </w:tcPr>
          <w:p w14:paraId="0C022DB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Age: 4.5 – 30.8Y (7 &lt; 10yr Others 13/21/30); All ♂; Race not stated. Intelligence not evaluated. </w:t>
            </w:r>
            <w:r w:rsidR="00E252AD">
              <w:rPr>
                <w:rFonts w:ascii="Arial" w:hAnsi="Arial" w:cs="Arial"/>
                <w:sz w:val="22"/>
                <w:szCs w:val="22"/>
              </w:rPr>
              <w:t>No high-functioning or Asperger</w:t>
            </w:r>
          </w:p>
        </w:tc>
      </w:tr>
      <w:tr w:rsidR="00D97D17" w:rsidRPr="004B6822" w14:paraId="1B6310A2"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0CBCB91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3F15F8C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Inclusion and exclusion criteria </w:t>
            </w:r>
          </w:p>
        </w:tc>
        <w:tc>
          <w:tcPr>
            <w:tcW w:w="6480" w:type="dxa"/>
            <w:tcBorders>
              <w:top w:val="threeDEmboss" w:sz="6" w:space="0" w:color="auto"/>
              <w:left w:val="threeDEmboss" w:sz="6" w:space="0" w:color="auto"/>
              <w:bottom w:val="threeDEmboss" w:sz="6" w:space="0" w:color="auto"/>
              <w:right w:val="threeDEmboss" w:sz="6" w:space="0" w:color="auto"/>
            </w:tcBorders>
          </w:tcPr>
          <w:p w14:paraId="48F5DE6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Autism by DSM III</w:t>
            </w:r>
            <w:r w:rsidR="00E252AD">
              <w:rPr>
                <w:rFonts w:ascii="Arial" w:hAnsi="Arial" w:cs="Arial"/>
                <w:sz w:val="22"/>
                <w:szCs w:val="22"/>
              </w:rPr>
              <w:t>R criteria; both authors concur</w:t>
            </w:r>
          </w:p>
        </w:tc>
      </w:tr>
      <w:tr w:rsidR="00D97D17" w:rsidRPr="004B6822" w14:paraId="1A3D3CA5"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4281D531"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9DC977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Power </w:t>
            </w:r>
          </w:p>
        </w:tc>
        <w:tc>
          <w:tcPr>
            <w:tcW w:w="6480" w:type="dxa"/>
            <w:tcBorders>
              <w:top w:val="threeDEmboss" w:sz="6" w:space="0" w:color="auto"/>
              <w:left w:val="threeDEmboss" w:sz="6" w:space="0" w:color="auto"/>
              <w:bottom w:val="threeDEmboss" w:sz="6" w:space="0" w:color="auto"/>
              <w:right w:val="threeDEmboss" w:sz="6" w:space="0" w:color="auto"/>
            </w:tcBorders>
          </w:tcPr>
          <w:p w14:paraId="6EAA66F8" w14:textId="77777777" w:rsidR="00D97D17" w:rsidRPr="004B6822" w:rsidRDefault="00E252AD" w:rsidP="00D97D17">
            <w:pPr>
              <w:ind w:left="180"/>
              <w:rPr>
                <w:rFonts w:ascii="Arial" w:hAnsi="Arial" w:cs="Arial"/>
                <w:sz w:val="22"/>
                <w:szCs w:val="22"/>
              </w:rPr>
            </w:pPr>
            <w:r>
              <w:rPr>
                <w:rFonts w:ascii="Arial" w:hAnsi="Arial" w:cs="Arial"/>
                <w:sz w:val="22"/>
                <w:szCs w:val="22"/>
              </w:rPr>
              <w:t>Not stated; not adequate</w:t>
            </w:r>
          </w:p>
        </w:tc>
      </w:tr>
      <w:tr w:rsidR="00D97D17" w:rsidRPr="004B6822" w14:paraId="0132F45A"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A4C45D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B20BA1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Method of randomisation </w:t>
            </w:r>
          </w:p>
        </w:tc>
        <w:tc>
          <w:tcPr>
            <w:tcW w:w="6480" w:type="dxa"/>
            <w:tcBorders>
              <w:top w:val="threeDEmboss" w:sz="6" w:space="0" w:color="auto"/>
              <w:left w:val="threeDEmboss" w:sz="6" w:space="0" w:color="auto"/>
              <w:bottom w:val="threeDEmboss" w:sz="6" w:space="0" w:color="auto"/>
              <w:right w:val="threeDEmboss" w:sz="6" w:space="0" w:color="auto"/>
            </w:tcBorders>
          </w:tcPr>
          <w:p w14:paraId="518F4AB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Crossover; allocation to order not stated</w:t>
            </w:r>
          </w:p>
        </w:tc>
      </w:tr>
      <w:tr w:rsidR="00D97D17" w:rsidRPr="004B6822" w14:paraId="2E4C45AE"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1AD4E34F"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421138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33F738D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Low dose DMG (125 -375 mg per day based on subject</w:t>
            </w:r>
            <w:r w:rsidR="00E252AD">
              <w:rPr>
                <w:rFonts w:ascii="Arial" w:hAnsi="Arial" w:cs="Arial"/>
                <w:sz w:val="22"/>
                <w:szCs w:val="22"/>
              </w:rPr>
              <w:t>’</w:t>
            </w:r>
            <w:r w:rsidRPr="004B6822">
              <w:rPr>
                <w:rFonts w:ascii="Arial" w:hAnsi="Arial" w:cs="Arial"/>
                <w:sz w:val="22"/>
                <w:szCs w:val="22"/>
              </w:rPr>
              <w:t>s weight).</w:t>
            </w:r>
            <w:r w:rsidR="00E252AD">
              <w:rPr>
                <w:rFonts w:ascii="Arial" w:hAnsi="Arial" w:cs="Arial"/>
                <w:sz w:val="22"/>
                <w:szCs w:val="22"/>
              </w:rPr>
              <w:t xml:space="preserve"> See study design diagram below</w:t>
            </w:r>
          </w:p>
        </w:tc>
      </w:tr>
      <w:tr w:rsidR="00D97D17" w:rsidRPr="004B6822" w14:paraId="0A7FFCAE"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3F19F92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27932C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Blinding </w:t>
            </w:r>
          </w:p>
        </w:tc>
        <w:tc>
          <w:tcPr>
            <w:tcW w:w="6480" w:type="dxa"/>
            <w:tcBorders>
              <w:top w:val="threeDEmboss" w:sz="6" w:space="0" w:color="auto"/>
              <w:left w:val="threeDEmboss" w:sz="6" w:space="0" w:color="auto"/>
              <w:bottom w:val="threeDEmboss" w:sz="6" w:space="0" w:color="auto"/>
              <w:right w:val="threeDEmboss" w:sz="6" w:space="0" w:color="auto"/>
            </w:tcBorders>
          </w:tcPr>
          <w:p w14:paraId="5E9EBB3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Double blind</w:t>
            </w:r>
          </w:p>
        </w:tc>
      </w:tr>
      <w:tr w:rsidR="00D97D17" w:rsidRPr="004B6822" w14:paraId="18FFFF6B"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6B0D4353"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6DCB61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Length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0C439D8E"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14/52</w:t>
            </w:r>
          </w:p>
        </w:tc>
      </w:tr>
      <w:tr w:rsidR="00D97D17" w:rsidRPr="004B6822" w14:paraId="7A05E6E1"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FF67381"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CB9E83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Completeness of follow-up </w:t>
            </w:r>
          </w:p>
        </w:tc>
        <w:tc>
          <w:tcPr>
            <w:tcW w:w="6480" w:type="dxa"/>
            <w:tcBorders>
              <w:top w:val="threeDEmboss" w:sz="6" w:space="0" w:color="auto"/>
              <w:left w:val="threeDEmboss" w:sz="6" w:space="0" w:color="auto"/>
              <w:bottom w:val="threeDEmboss" w:sz="6" w:space="0" w:color="auto"/>
              <w:right w:val="threeDEmboss" w:sz="6" w:space="0" w:color="auto"/>
            </w:tcBorders>
          </w:tcPr>
          <w:p w14:paraId="230E635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 xml:space="preserve">8/10 completed. 1 x parent withdrew. 1 x </w:t>
            </w:r>
            <w:r w:rsidR="00E252AD">
              <w:rPr>
                <w:rFonts w:ascii="Arial" w:hAnsi="Arial" w:cs="Arial"/>
                <w:sz w:val="22"/>
                <w:szCs w:val="22"/>
              </w:rPr>
              <w:t>unable to meet data collection</w:t>
            </w:r>
          </w:p>
        </w:tc>
      </w:tr>
      <w:tr w:rsidR="00D97D17" w:rsidRPr="004B6822" w14:paraId="1D8B2B06"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4F77439E"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6120" w:type="dxa"/>
            <w:tcBorders>
              <w:top w:val="threeDEmboss" w:sz="6" w:space="0" w:color="auto"/>
              <w:left w:val="threeDEmboss" w:sz="6" w:space="0" w:color="auto"/>
              <w:bottom w:val="threeDEmboss" w:sz="6" w:space="0" w:color="auto"/>
              <w:right w:val="threeDEmboss" w:sz="6" w:space="0" w:color="auto"/>
            </w:tcBorders>
          </w:tcPr>
          <w:p w14:paraId="2D69E43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the study type appropriate for the questions being asked? </w:t>
            </w:r>
          </w:p>
        </w:tc>
        <w:tc>
          <w:tcPr>
            <w:tcW w:w="6480" w:type="dxa"/>
            <w:tcBorders>
              <w:top w:val="threeDEmboss" w:sz="6" w:space="0" w:color="auto"/>
              <w:left w:val="threeDEmboss" w:sz="6" w:space="0" w:color="auto"/>
              <w:bottom w:val="threeDEmboss" w:sz="6" w:space="0" w:color="auto"/>
              <w:right w:val="threeDEmboss" w:sz="6" w:space="0" w:color="auto"/>
            </w:tcBorders>
          </w:tcPr>
          <w:p w14:paraId="5265917C"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27EB3882"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EFE4B0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C90970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study population typical of patients with this disease? </w:t>
            </w:r>
          </w:p>
        </w:tc>
        <w:tc>
          <w:tcPr>
            <w:tcW w:w="6480" w:type="dxa"/>
            <w:tcBorders>
              <w:top w:val="threeDEmboss" w:sz="6" w:space="0" w:color="auto"/>
              <w:left w:val="threeDEmboss" w:sz="6" w:space="0" w:color="auto"/>
              <w:bottom w:val="threeDEmboss" w:sz="6" w:space="0" w:color="auto"/>
              <w:right w:val="threeDEmboss" w:sz="6" w:space="0" w:color="auto"/>
            </w:tcBorders>
          </w:tcPr>
          <w:p w14:paraId="51FE6811" w14:textId="77777777" w:rsidR="00D97D17" w:rsidRPr="004B6822" w:rsidRDefault="00E252AD" w:rsidP="00D97D17">
            <w:pPr>
              <w:ind w:left="180"/>
              <w:rPr>
                <w:rFonts w:ascii="Arial" w:hAnsi="Arial" w:cs="Arial"/>
                <w:sz w:val="22"/>
                <w:szCs w:val="22"/>
              </w:rPr>
            </w:pPr>
            <w:r>
              <w:rPr>
                <w:rFonts w:ascii="Arial" w:hAnsi="Arial" w:cs="Arial"/>
                <w:sz w:val="22"/>
                <w:szCs w:val="22"/>
              </w:rPr>
              <w:t>Y, severe end of spectrum</w:t>
            </w:r>
          </w:p>
        </w:tc>
      </w:tr>
      <w:tr w:rsidR="00D97D17" w:rsidRPr="004B6822" w14:paraId="194E43A0"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05E38F06"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5F28AB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Were the treatment/control groups comparable at baseline? </w:t>
            </w:r>
          </w:p>
        </w:tc>
        <w:tc>
          <w:tcPr>
            <w:tcW w:w="6480" w:type="dxa"/>
            <w:tcBorders>
              <w:top w:val="threeDEmboss" w:sz="6" w:space="0" w:color="auto"/>
              <w:left w:val="threeDEmboss" w:sz="6" w:space="0" w:color="auto"/>
              <w:bottom w:val="threeDEmboss" w:sz="6" w:space="0" w:color="auto"/>
              <w:right w:val="threeDEmboss" w:sz="6" w:space="0" w:color="auto"/>
            </w:tcBorders>
          </w:tcPr>
          <w:p w14:paraId="44C01E1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 significant differences between groups</w:t>
            </w:r>
          </w:p>
        </w:tc>
      </w:tr>
      <w:tr w:rsidR="00D97D17" w:rsidRPr="004B6822" w14:paraId="45F7C0A3"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6A85159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E9ADC4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intervention compared to placebo and/or best accepted intervention? </w:t>
            </w:r>
          </w:p>
        </w:tc>
        <w:tc>
          <w:tcPr>
            <w:tcW w:w="6480" w:type="dxa"/>
            <w:tcBorders>
              <w:top w:val="threeDEmboss" w:sz="6" w:space="0" w:color="auto"/>
              <w:left w:val="threeDEmboss" w:sz="6" w:space="0" w:color="auto"/>
              <w:bottom w:val="threeDEmboss" w:sz="6" w:space="0" w:color="auto"/>
              <w:right w:val="threeDEmboss" w:sz="6" w:space="0" w:color="auto"/>
            </w:tcBorders>
          </w:tcPr>
          <w:p w14:paraId="6600C0F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292B6996"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CA5FF30"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73BA35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Was there compliance with the intervention?</w:t>
            </w:r>
          </w:p>
        </w:tc>
        <w:tc>
          <w:tcPr>
            <w:tcW w:w="6480" w:type="dxa"/>
            <w:tcBorders>
              <w:top w:val="threeDEmboss" w:sz="6" w:space="0" w:color="auto"/>
              <w:left w:val="threeDEmboss" w:sz="6" w:space="0" w:color="auto"/>
              <w:bottom w:val="threeDEmboss" w:sz="6" w:space="0" w:color="auto"/>
              <w:right w:val="threeDEmboss" w:sz="6" w:space="0" w:color="auto"/>
            </w:tcBorders>
          </w:tcPr>
          <w:p w14:paraId="65F5FE5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5B4E3217"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017E5D63"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7D153C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there equal intensity of observation of study and control subjects? </w:t>
            </w:r>
          </w:p>
        </w:tc>
        <w:tc>
          <w:tcPr>
            <w:tcW w:w="6480" w:type="dxa"/>
            <w:tcBorders>
              <w:top w:val="threeDEmboss" w:sz="6" w:space="0" w:color="auto"/>
              <w:left w:val="threeDEmboss" w:sz="6" w:space="0" w:color="auto"/>
              <w:bottom w:val="threeDEmboss" w:sz="6" w:space="0" w:color="auto"/>
              <w:right w:val="threeDEmboss" w:sz="6" w:space="0" w:color="auto"/>
            </w:tcBorders>
          </w:tcPr>
          <w:p w14:paraId="64884865"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608B1F84"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61E48FAB"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86881D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Was the process of observation likely to affect the outcome? </w:t>
            </w:r>
          </w:p>
        </w:tc>
        <w:tc>
          <w:tcPr>
            <w:tcW w:w="6480" w:type="dxa"/>
            <w:tcBorders>
              <w:top w:val="threeDEmboss" w:sz="6" w:space="0" w:color="auto"/>
              <w:left w:val="threeDEmboss" w:sz="6" w:space="0" w:color="auto"/>
              <w:bottom w:val="threeDEmboss" w:sz="6" w:space="0" w:color="auto"/>
              <w:right w:val="threeDEmboss" w:sz="6" w:space="0" w:color="auto"/>
            </w:tcBorders>
          </w:tcPr>
          <w:p w14:paraId="7C4AE6F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2DF8F770"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5444F4FA"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476F57B"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Intention to treat analysis? </w:t>
            </w:r>
          </w:p>
        </w:tc>
        <w:tc>
          <w:tcPr>
            <w:tcW w:w="6480" w:type="dxa"/>
            <w:tcBorders>
              <w:top w:val="threeDEmboss" w:sz="6" w:space="0" w:color="auto"/>
              <w:left w:val="threeDEmboss" w:sz="6" w:space="0" w:color="auto"/>
              <w:bottom w:val="threeDEmboss" w:sz="6" w:space="0" w:color="auto"/>
              <w:right w:val="threeDEmboss" w:sz="6" w:space="0" w:color="auto"/>
            </w:tcBorders>
          </w:tcPr>
          <w:p w14:paraId="12B467A6"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4A8C55D1"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43395D01"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AB1B6A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Did conclusions about safety take into account the limited size of the study? </w:t>
            </w:r>
          </w:p>
        </w:tc>
        <w:tc>
          <w:tcPr>
            <w:tcW w:w="6480" w:type="dxa"/>
            <w:tcBorders>
              <w:top w:val="threeDEmboss" w:sz="6" w:space="0" w:color="auto"/>
              <w:left w:val="threeDEmboss" w:sz="6" w:space="0" w:color="auto"/>
              <w:bottom w:val="threeDEmboss" w:sz="6" w:space="0" w:color="auto"/>
              <w:right w:val="threeDEmboss" w:sz="6" w:space="0" w:color="auto"/>
            </w:tcBorders>
          </w:tcPr>
          <w:p w14:paraId="5EB7C1A2"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6693C804"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04C51755"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81CDAA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Is effectiveness proven? </w:t>
            </w:r>
          </w:p>
        </w:tc>
        <w:tc>
          <w:tcPr>
            <w:tcW w:w="6480" w:type="dxa"/>
            <w:tcBorders>
              <w:top w:val="threeDEmboss" w:sz="6" w:space="0" w:color="auto"/>
              <w:left w:val="threeDEmboss" w:sz="6" w:space="0" w:color="auto"/>
              <w:bottom w:val="threeDEmboss" w:sz="6" w:space="0" w:color="auto"/>
              <w:right w:val="threeDEmboss" w:sz="6" w:space="0" w:color="auto"/>
            </w:tcBorders>
          </w:tcPr>
          <w:p w14:paraId="25FC995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2AACF3A5"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4E6D35BE"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4EB3904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6480" w:type="dxa"/>
            <w:tcBorders>
              <w:top w:val="threeDEmboss" w:sz="6" w:space="0" w:color="auto"/>
              <w:left w:val="threeDEmboss" w:sz="6" w:space="0" w:color="auto"/>
              <w:bottom w:val="threeDEmboss" w:sz="6" w:space="0" w:color="auto"/>
              <w:right w:val="threeDEmboss" w:sz="6" w:space="0" w:color="auto"/>
            </w:tcBorders>
          </w:tcPr>
          <w:p w14:paraId="59B25D2A"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Small but valid study</w:t>
            </w:r>
          </w:p>
        </w:tc>
      </w:tr>
      <w:tr w:rsidR="00D97D17" w:rsidRPr="004B6822" w14:paraId="1D6D016B" w14:textId="77777777">
        <w:tblPrEx>
          <w:tblCellMar>
            <w:top w:w="0" w:type="dxa"/>
            <w:left w:w="0" w:type="dxa"/>
            <w:bottom w:w="0" w:type="dxa"/>
            <w:right w:w="0" w:type="dxa"/>
          </w:tblCellMar>
        </w:tblPrEx>
        <w:tc>
          <w:tcPr>
            <w:tcW w:w="1620" w:type="dxa"/>
            <w:vMerge w:val="restart"/>
            <w:tcBorders>
              <w:top w:val="threeDEmboss" w:sz="6" w:space="0" w:color="auto"/>
              <w:left w:val="threeDEmboss" w:sz="6" w:space="0" w:color="auto"/>
              <w:right w:val="threeDEmboss" w:sz="6" w:space="0" w:color="auto"/>
            </w:tcBorders>
          </w:tcPr>
          <w:p w14:paraId="480BBD2F"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6120" w:type="dxa"/>
            <w:tcBorders>
              <w:top w:val="threeDEmboss" w:sz="6" w:space="0" w:color="auto"/>
              <w:left w:val="threeDEmboss" w:sz="6" w:space="0" w:color="auto"/>
              <w:bottom w:val="threeDEmboss" w:sz="6" w:space="0" w:color="auto"/>
              <w:right w:val="threeDEmboss" w:sz="6" w:space="0" w:color="auto"/>
            </w:tcBorders>
          </w:tcPr>
          <w:p w14:paraId="05658F6A" w14:textId="77777777" w:rsidR="00D97D17" w:rsidRPr="004B6822" w:rsidRDefault="00E252AD" w:rsidP="00D97D17">
            <w:pPr>
              <w:numPr>
                <w:ilvl w:val="0"/>
                <w:numId w:val="27"/>
              </w:numPr>
              <w:rPr>
                <w:rFonts w:ascii="Arial" w:hAnsi="Arial" w:cs="Arial"/>
                <w:sz w:val="22"/>
                <w:szCs w:val="22"/>
              </w:rPr>
            </w:pPr>
            <w:r>
              <w:rPr>
                <w:rFonts w:ascii="Arial" w:hAnsi="Arial" w:cs="Arial"/>
                <w:sz w:val="22"/>
                <w:szCs w:val="22"/>
              </w:rPr>
              <w:t>Quantified results (ie, incidence</w:t>
            </w:r>
            <w:r w:rsidR="00D97D17" w:rsidRPr="004B6822">
              <w:rPr>
                <w:rFonts w:ascii="Arial" w:hAnsi="Arial" w:cs="Arial"/>
                <w:sz w:val="22"/>
                <w:szCs w:val="22"/>
              </w:rPr>
              <w:t xml:space="preserve">/1000) </w:t>
            </w:r>
          </w:p>
        </w:tc>
        <w:tc>
          <w:tcPr>
            <w:tcW w:w="6480" w:type="dxa"/>
            <w:tcBorders>
              <w:top w:val="threeDEmboss" w:sz="6" w:space="0" w:color="auto"/>
              <w:left w:val="threeDEmboss" w:sz="6" w:space="0" w:color="auto"/>
              <w:bottom w:val="threeDEmboss" w:sz="6" w:space="0" w:color="auto"/>
              <w:right w:val="threeDEmboss" w:sz="6" w:space="0" w:color="auto"/>
            </w:tcBorders>
          </w:tcPr>
          <w:p w14:paraId="243B9918"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063FE710" w14:textId="77777777">
        <w:tblPrEx>
          <w:tblCellMar>
            <w:top w:w="0" w:type="dxa"/>
            <w:left w:w="0" w:type="dxa"/>
            <w:bottom w:w="0" w:type="dxa"/>
            <w:right w:w="0" w:type="dxa"/>
          </w:tblCellMar>
        </w:tblPrEx>
        <w:tc>
          <w:tcPr>
            <w:tcW w:w="1620" w:type="dxa"/>
            <w:vMerge/>
            <w:tcBorders>
              <w:left w:val="threeDEmboss" w:sz="6" w:space="0" w:color="auto"/>
              <w:right w:val="threeDEmboss" w:sz="6" w:space="0" w:color="auto"/>
            </w:tcBorders>
          </w:tcPr>
          <w:p w14:paraId="79DC1539"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0B27241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Relative risk (RR) and 95% CI </w:t>
            </w:r>
          </w:p>
        </w:tc>
        <w:tc>
          <w:tcPr>
            <w:tcW w:w="6480" w:type="dxa"/>
            <w:tcBorders>
              <w:top w:val="threeDEmboss" w:sz="6" w:space="0" w:color="auto"/>
              <w:left w:val="threeDEmboss" w:sz="6" w:space="0" w:color="auto"/>
              <w:bottom w:val="threeDEmboss" w:sz="6" w:space="0" w:color="auto"/>
              <w:right w:val="threeDEmboss" w:sz="6" w:space="0" w:color="auto"/>
            </w:tcBorders>
          </w:tcPr>
          <w:p w14:paraId="77A168D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60F1753F"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5C8FF41A"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1994787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tc>
        <w:tc>
          <w:tcPr>
            <w:tcW w:w="6480" w:type="dxa"/>
            <w:tcBorders>
              <w:top w:val="threeDEmboss" w:sz="6" w:space="0" w:color="auto"/>
              <w:left w:val="threeDEmboss" w:sz="6" w:space="0" w:color="auto"/>
              <w:bottom w:val="threeDEmboss" w:sz="6" w:space="0" w:color="auto"/>
              <w:right w:val="threeDEmboss" w:sz="6" w:space="0" w:color="auto"/>
            </w:tcBorders>
          </w:tcPr>
          <w:p w14:paraId="6FDF3497"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0CD9762A"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2A2BDD69"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6FD9D1B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95% CI, and time period </w:t>
            </w:r>
          </w:p>
        </w:tc>
        <w:tc>
          <w:tcPr>
            <w:tcW w:w="6480" w:type="dxa"/>
            <w:tcBorders>
              <w:top w:val="threeDEmboss" w:sz="6" w:space="0" w:color="auto"/>
              <w:left w:val="threeDEmboss" w:sz="6" w:space="0" w:color="auto"/>
              <w:bottom w:val="threeDEmboss" w:sz="6" w:space="0" w:color="auto"/>
              <w:right w:val="threeDEmboss" w:sz="6" w:space="0" w:color="auto"/>
            </w:tcBorders>
          </w:tcPr>
          <w:p w14:paraId="124F721D"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w:t>
            </w:r>
          </w:p>
        </w:tc>
      </w:tr>
      <w:tr w:rsidR="00D97D17" w:rsidRPr="004B6822" w14:paraId="337A8B09"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0D96E282"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707C400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tc>
        <w:tc>
          <w:tcPr>
            <w:tcW w:w="6480" w:type="dxa"/>
            <w:tcBorders>
              <w:top w:val="threeDEmboss" w:sz="6" w:space="0" w:color="auto"/>
              <w:left w:val="threeDEmboss" w:sz="6" w:space="0" w:color="auto"/>
              <w:bottom w:val="threeDEmboss" w:sz="6" w:space="0" w:color="auto"/>
              <w:right w:val="threeDEmboss" w:sz="6" w:space="0" w:color="auto"/>
            </w:tcBorders>
          </w:tcPr>
          <w:p w14:paraId="69B08210"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2069DE85" w14:textId="77777777">
        <w:tblPrEx>
          <w:tblCellMar>
            <w:top w:w="0" w:type="dxa"/>
            <w:left w:w="0" w:type="dxa"/>
            <w:bottom w:w="0" w:type="dxa"/>
            <w:right w:w="0" w:type="dxa"/>
          </w:tblCellMar>
        </w:tblPrEx>
        <w:tc>
          <w:tcPr>
            <w:tcW w:w="1620" w:type="dxa"/>
            <w:vMerge/>
            <w:tcBorders>
              <w:left w:val="threeDEmboss" w:sz="6" w:space="0" w:color="auto"/>
              <w:bottom w:val="threeDEmboss" w:sz="6" w:space="0" w:color="auto"/>
              <w:right w:val="threeDEmboss" w:sz="6" w:space="0" w:color="auto"/>
            </w:tcBorders>
          </w:tcPr>
          <w:p w14:paraId="7F34AF55" w14:textId="77777777" w:rsidR="00D97D17" w:rsidRPr="004B6822" w:rsidRDefault="00D97D17" w:rsidP="00D97D17">
            <w:pPr>
              <w:rPr>
                <w:rFonts w:ascii="Arial" w:hAnsi="Arial" w:cs="Arial"/>
                <w:sz w:val="22"/>
                <w:szCs w:val="22"/>
              </w:rPr>
            </w:pPr>
          </w:p>
        </w:tc>
        <w:tc>
          <w:tcPr>
            <w:tcW w:w="6120" w:type="dxa"/>
            <w:tcBorders>
              <w:top w:val="threeDEmboss" w:sz="6" w:space="0" w:color="auto"/>
              <w:left w:val="threeDEmboss" w:sz="6" w:space="0" w:color="auto"/>
              <w:bottom w:val="threeDEmboss" w:sz="6" w:space="0" w:color="auto"/>
              <w:right w:val="threeDEmboss" w:sz="6" w:space="0" w:color="auto"/>
            </w:tcBorders>
          </w:tcPr>
          <w:p w14:paraId="233752A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Include adverse outcomes </w:t>
            </w:r>
          </w:p>
        </w:tc>
        <w:tc>
          <w:tcPr>
            <w:tcW w:w="6480" w:type="dxa"/>
            <w:tcBorders>
              <w:top w:val="threeDEmboss" w:sz="6" w:space="0" w:color="auto"/>
              <w:left w:val="threeDEmboss" w:sz="6" w:space="0" w:color="auto"/>
              <w:bottom w:val="threeDEmboss" w:sz="6" w:space="0" w:color="auto"/>
              <w:right w:val="threeDEmboss" w:sz="6" w:space="0" w:color="auto"/>
            </w:tcBorders>
          </w:tcPr>
          <w:p w14:paraId="1C69C2FB"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Y</w:t>
            </w:r>
          </w:p>
        </w:tc>
      </w:tr>
      <w:tr w:rsidR="00D97D17" w:rsidRPr="004B6822" w14:paraId="055BB275"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188A44CC"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6120" w:type="dxa"/>
            <w:tcBorders>
              <w:top w:val="threeDEmboss" w:sz="6" w:space="0" w:color="auto"/>
              <w:left w:val="threeDEmboss" w:sz="6" w:space="0" w:color="auto"/>
              <w:bottom w:val="threeDEmboss" w:sz="6" w:space="0" w:color="auto"/>
              <w:right w:val="threeDEmboss" w:sz="6" w:space="0" w:color="auto"/>
            </w:tcBorders>
          </w:tcPr>
          <w:p w14:paraId="0B7E0D98"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7DDC3EA1"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No significant effect of DMG, but acknowledge need for larger study.</w:t>
            </w:r>
          </w:p>
        </w:tc>
      </w:tr>
      <w:tr w:rsidR="00D97D17" w:rsidRPr="004B6822" w14:paraId="377CB123" w14:textId="77777777">
        <w:tblPrEx>
          <w:tblCellMar>
            <w:top w:w="0" w:type="dxa"/>
            <w:left w:w="0" w:type="dxa"/>
            <w:bottom w:w="0" w:type="dxa"/>
            <w:right w:w="0" w:type="dxa"/>
          </w:tblCellMar>
        </w:tblPrEx>
        <w:trPr>
          <w:trHeight w:val="480"/>
        </w:trPr>
        <w:tc>
          <w:tcPr>
            <w:tcW w:w="1620" w:type="dxa"/>
            <w:tcBorders>
              <w:top w:val="threeDEmboss" w:sz="6" w:space="0" w:color="auto"/>
              <w:left w:val="threeDEmboss" w:sz="6" w:space="0" w:color="auto"/>
              <w:bottom w:val="threeDEmboss" w:sz="6" w:space="0" w:color="auto"/>
              <w:right w:val="threeDEmboss" w:sz="6" w:space="0" w:color="auto"/>
            </w:tcBorders>
          </w:tcPr>
          <w:p w14:paraId="29D9F1AC"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6120" w:type="dxa"/>
            <w:tcBorders>
              <w:top w:val="threeDEmboss" w:sz="6" w:space="0" w:color="auto"/>
              <w:left w:val="threeDEmboss" w:sz="6" w:space="0" w:color="auto"/>
              <w:bottom w:val="threeDEmboss" w:sz="6" w:space="0" w:color="auto"/>
              <w:right w:val="threeDEmboss" w:sz="6" w:space="0" w:color="auto"/>
            </w:tcBorders>
          </w:tcPr>
          <w:p w14:paraId="29190BAF" w14:textId="77777777" w:rsidR="00D97D17" w:rsidRPr="004B6822" w:rsidRDefault="00D97D17" w:rsidP="00D97D17">
            <w:pPr>
              <w:rPr>
                <w:rFonts w:ascii="Arial" w:hAnsi="Arial" w:cs="Arial"/>
                <w:sz w:val="22"/>
                <w:szCs w:val="22"/>
              </w:rPr>
            </w:pPr>
          </w:p>
        </w:tc>
        <w:tc>
          <w:tcPr>
            <w:tcW w:w="6480" w:type="dxa"/>
            <w:tcBorders>
              <w:top w:val="threeDEmboss" w:sz="6" w:space="0" w:color="auto"/>
              <w:left w:val="threeDEmboss" w:sz="6" w:space="0" w:color="auto"/>
              <w:bottom w:val="threeDEmboss" w:sz="6" w:space="0" w:color="auto"/>
              <w:right w:val="threeDEmboss" w:sz="6" w:space="0" w:color="auto"/>
            </w:tcBorders>
          </w:tcPr>
          <w:p w14:paraId="40E1F4E4" w14:textId="77777777" w:rsidR="00D97D17" w:rsidRPr="004B6822" w:rsidRDefault="00D97D17" w:rsidP="00D97D17">
            <w:pPr>
              <w:ind w:left="180"/>
              <w:rPr>
                <w:rFonts w:ascii="Arial" w:hAnsi="Arial" w:cs="Arial"/>
                <w:sz w:val="22"/>
                <w:szCs w:val="22"/>
              </w:rPr>
            </w:pPr>
            <w:r w:rsidRPr="004B6822">
              <w:rPr>
                <w:rFonts w:ascii="Arial" w:hAnsi="Arial" w:cs="Arial"/>
                <w:sz w:val="22"/>
                <w:szCs w:val="22"/>
              </w:rPr>
              <w:t>Very small study. Authors comment on the widespread use of DMG and anecdotal evidence cited in support of this. However</w:t>
            </w:r>
            <w:r w:rsidR="00E252AD">
              <w:rPr>
                <w:rFonts w:ascii="Arial" w:hAnsi="Arial" w:cs="Arial"/>
                <w:sz w:val="22"/>
                <w:szCs w:val="22"/>
              </w:rPr>
              <w:t>,</w:t>
            </w:r>
            <w:r w:rsidRPr="004B6822">
              <w:rPr>
                <w:rFonts w:ascii="Arial" w:hAnsi="Arial" w:cs="Arial"/>
                <w:sz w:val="22"/>
                <w:szCs w:val="22"/>
              </w:rPr>
              <w:t xml:space="preserve"> they could find no controlled trials, therefore initiated this trial.</w:t>
            </w:r>
          </w:p>
        </w:tc>
      </w:tr>
    </w:tbl>
    <w:p w14:paraId="45A44B2E" w14:textId="77777777" w:rsidR="00D97D17" w:rsidRPr="004B6822" w:rsidRDefault="00D97D17" w:rsidP="00D97D17">
      <w:pPr>
        <w:rPr>
          <w:rFonts w:ascii="Arial" w:hAnsi="Arial" w:cs="Arial"/>
          <w:sz w:val="22"/>
          <w:szCs w:val="22"/>
        </w:rPr>
      </w:pPr>
    </w:p>
    <w:p w14:paraId="4AE4F7C8" w14:textId="3AA7766F" w:rsidR="00D97D17" w:rsidRPr="004B6822" w:rsidRDefault="00610983" w:rsidP="00D97D17">
      <w:pPr>
        <w:rPr>
          <w:rFonts w:ascii="Arial" w:hAnsi="Arial" w:cs="Arial"/>
          <w:sz w:val="22"/>
          <w:szCs w:val="22"/>
        </w:rPr>
      </w:pPr>
      <w:r w:rsidRPr="004B6822">
        <w:rPr>
          <w:rFonts w:ascii="Arial" w:hAnsi="Arial" w:cs="Arial"/>
          <w:noProof/>
          <w:sz w:val="22"/>
          <w:szCs w:val="22"/>
        </w:rPr>
        <mc:AlternateContent>
          <mc:Choice Requires="wpc">
            <w:drawing>
              <wp:inline distT="0" distB="0" distL="0" distR="0" wp14:anchorId="540819B3" wp14:editId="6260E7BF">
                <wp:extent cx="6400800" cy="2057400"/>
                <wp:effectExtent l="0" t="0" r="0" b="0"/>
                <wp:docPr id="127" name="Canvas 1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1" name="Rectangle 129"/>
                        <wps:cNvSpPr>
                          <a:spLocks noChangeArrowheads="1"/>
                        </wps:cNvSpPr>
                        <wps:spPr bwMode="auto">
                          <a:xfrm>
                            <a:off x="114300" y="800100"/>
                            <a:ext cx="914400" cy="457200"/>
                          </a:xfrm>
                          <a:prstGeom prst="rect">
                            <a:avLst/>
                          </a:prstGeom>
                          <a:solidFill>
                            <a:srgbClr val="FFFFFF"/>
                          </a:solidFill>
                          <a:ln w="9525">
                            <a:solidFill>
                              <a:srgbClr val="000000"/>
                            </a:solidFill>
                            <a:miter lim="800000"/>
                            <a:headEnd/>
                            <a:tailEnd/>
                          </a:ln>
                        </wps:spPr>
                        <wps:txbx>
                          <w:txbxContent>
                            <w:p w14:paraId="3D0BCA03" w14:textId="77777777" w:rsidR="00F9489F" w:rsidRPr="00683C98" w:rsidRDefault="00F9489F" w:rsidP="00D97D17">
                              <w:pPr>
                                <w:jc w:val="center"/>
                                <w:rPr>
                                  <w:rFonts w:ascii="Arial" w:hAnsi="Arial" w:cs="Arial"/>
                                </w:rPr>
                              </w:pPr>
                              <w:r w:rsidRPr="00683C98">
                                <w:rPr>
                                  <w:rFonts w:ascii="Arial" w:hAnsi="Arial" w:cs="Arial"/>
                                </w:rPr>
                                <w:t>2/52</w:t>
                              </w:r>
                            </w:p>
                            <w:p w14:paraId="08519F59" w14:textId="77777777" w:rsidR="00F9489F" w:rsidRPr="00683C98" w:rsidRDefault="00F9489F" w:rsidP="00D97D17">
                              <w:pPr>
                                <w:jc w:val="center"/>
                                <w:rPr>
                                  <w:rFonts w:ascii="Arial" w:hAnsi="Arial" w:cs="Arial"/>
                                </w:rPr>
                              </w:pPr>
                              <w:r w:rsidRPr="00683C98">
                                <w:rPr>
                                  <w:rFonts w:ascii="Arial" w:hAnsi="Arial" w:cs="Arial"/>
                                </w:rPr>
                                <w:t>baseline</w:t>
                              </w:r>
                            </w:p>
                          </w:txbxContent>
                        </wps:txbx>
                        <wps:bodyPr rot="0" vert="horz" wrap="square" lIns="91440" tIns="45720" rIns="91440" bIns="45720" anchor="t" anchorCtr="0" upright="1">
                          <a:noAutofit/>
                        </wps:bodyPr>
                      </wps:wsp>
                      <wps:wsp>
                        <wps:cNvPr id="160" name="Rectangle 130"/>
                        <wps:cNvSpPr>
                          <a:spLocks noChangeArrowheads="1"/>
                        </wps:cNvSpPr>
                        <wps:spPr bwMode="auto">
                          <a:xfrm>
                            <a:off x="1484630" y="1257300"/>
                            <a:ext cx="1029970" cy="571500"/>
                          </a:xfrm>
                          <a:prstGeom prst="rect">
                            <a:avLst/>
                          </a:prstGeom>
                          <a:solidFill>
                            <a:srgbClr val="FFFFFF"/>
                          </a:solidFill>
                          <a:ln w="9525">
                            <a:solidFill>
                              <a:srgbClr val="000000"/>
                            </a:solidFill>
                            <a:miter lim="800000"/>
                            <a:headEnd/>
                            <a:tailEnd/>
                          </a:ln>
                        </wps:spPr>
                        <wps:txbx>
                          <w:txbxContent>
                            <w:p w14:paraId="534EDC65" w14:textId="77777777" w:rsidR="00F9489F" w:rsidRPr="00683C98" w:rsidRDefault="00F9489F" w:rsidP="00D97D17">
                              <w:pPr>
                                <w:spacing w:before="120"/>
                                <w:jc w:val="center"/>
                                <w:rPr>
                                  <w:rFonts w:ascii="Arial" w:hAnsi="Arial" w:cs="Arial"/>
                                </w:rPr>
                              </w:pPr>
                              <w:r w:rsidRPr="00683C98">
                                <w:rPr>
                                  <w:rFonts w:ascii="Arial" w:hAnsi="Arial" w:cs="Arial"/>
                                </w:rPr>
                                <w:t>4/52 PLB</w:t>
                              </w:r>
                            </w:p>
                            <w:p w14:paraId="1369E011" w14:textId="77777777" w:rsidR="00F9489F" w:rsidRPr="00683C98" w:rsidRDefault="00F9489F" w:rsidP="00D97D17">
                              <w:pPr>
                                <w:spacing w:before="120"/>
                                <w:jc w:val="center"/>
                                <w:rPr>
                                  <w:rFonts w:ascii="Arial" w:hAnsi="Arial" w:cs="Arial"/>
                                </w:rPr>
                              </w:pPr>
                              <w:r w:rsidRPr="00683C98">
                                <w:rPr>
                                  <w:rFonts w:ascii="Arial" w:hAnsi="Arial" w:cs="Arial"/>
                                </w:rPr>
                                <w:t>(Placebo)</w:t>
                              </w:r>
                            </w:p>
                          </w:txbxContent>
                        </wps:txbx>
                        <wps:bodyPr rot="0" vert="horz" wrap="square" lIns="91440" tIns="45720" rIns="91440" bIns="45720" anchor="t" anchorCtr="0" upright="1">
                          <a:noAutofit/>
                        </wps:bodyPr>
                      </wps:wsp>
                      <wps:wsp>
                        <wps:cNvPr id="161" name="Rectangle 131"/>
                        <wps:cNvSpPr>
                          <a:spLocks noChangeArrowheads="1"/>
                        </wps:cNvSpPr>
                        <wps:spPr bwMode="auto">
                          <a:xfrm>
                            <a:off x="1484630" y="342900"/>
                            <a:ext cx="1029970" cy="457200"/>
                          </a:xfrm>
                          <a:prstGeom prst="rect">
                            <a:avLst/>
                          </a:prstGeom>
                          <a:solidFill>
                            <a:srgbClr val="FFFFFF"/>
                          </a:solidFill>
                          <a:ln w="9525">
                            <a:solidFill>
                              <a:srgbClr val="000000"/>
                            </a:solidFill>
                            <a:miter lim="800000"/>
                            <a:headEnd/>
                            <a:tailEnd/>
                          </a:ln>
                        </wps:spPr>
                        <wps:txbx>
                          <w:txbxContent>
                            <w:p w14:paraId="06F56744" w14:textId="77777777" w:rsidR="00F9489F" w:rsidRPr="00683C98" w:rsidRDefault="00F9489F" w:rsidP="00D97D17">
                              <w:pPr>
                                <w:spacing w:before="120"/>
                                <w:jc w:val="center"/>
                                <w:rPr>
                                  <w:rFonts w:ascii="Arial" w:hAnsi="Arial" w:cs="Arial"/>
                                </w:rPr>
                              </w:pPr>
                              <w:r w:rsidRPr="00683C98">
                                <w:rPr>
                                  <w:rFonts w:ascii="Arial" w:hAnsi="Arial" w:cs="Arial"/>
                                </w:rPr>
                                <w:t>4/52 DMG</w:t>
                              </w:r>
                            </w:p>
                          </w:txbxContent>
                        </wps:txbx>
                        <wps:bodyPr rot="0" vert="horz" wrap="square" lIns="91440" tIns="45720" rIns="91440" bIns="45720" anchor="t" anchorCtr="0" upright="1">
                          <a:noAutofit/>
                        </wps:bodyPr>
                      </wps:wsp>
                      <wps:wsp>
                        <wps:cNvPr id="162" name="Rectangle 132"/>
                        <wps:cNvSpPr>
                          <a:spLocks noChangeArrowheads="1"/>
                        </wps:cNvSpPr>
                        <wps:spPr bwMode="auto">
                          <a:xfrm>
                            <a:off x="2842895" y="800100"/>
                            <a:ext cx="814705" cy="457200"/>
                          </a:xfrm>
                          <a:prstGeom prst="rect">
                            <a:avLst/>
                          </a:prstGeom>
                          <a:solidFill>
                            <a:srgbClr val="FFFFFF"/>
                          </a:solidFill>
                          <a:ln w="9525">
                            <a:solidFill>
                              <a:srgbClr val="000000"/>
                            </a:solidFill>
                            <a:miter lim="800000"/>
                            <a:headEnd/>
                            <a:tailEnd/>
                          </a:ln>
                        </wps:spPr>
                        <wps:txbx>
                          <w:txbxContent>
                            <w:p w14:paraId="6804E87C" w14:textId="77777777" w:rsidR="00F9489F" w:rsidRPr="00683C98" w:rsidRDefault="00F9489F" w:rsidP="00D97D17">
                              <w:pPr>
                                <w:jc w:val="center"/>
                                <w:rPr>
                                  <w:rFonts w:ascii="Arial" w:hAnsi="Arial" w:cs="Arial"/>
                                </w:rPr>
                              </w:pPr>
                              <w:r w:rsidRPr="00683C98">
                                <w:rPr>
                                  <w:rFonts w:ascii="Arial" w:hAnsi="Arial" w:cs="Arial"/>
                                </w:rPr>
                                <w:t>2/52</w:t>
                              </w:r>
                              <w:r>
                                <w:t xml:space="preserve"> </w:t>
                              </w:r>
                              <w:r w:rsidRPr="00683C98">
                                <w:rPr>
                                  <w:rFonts w:ascii="Arial" w:hAnsi="Arial" w:cs="Arial"/>
                                </w:rPr>
                                <w:t>Washout</w:t>
                              </w:r>
                            </w:p>
                          </w:txbxContent>
                        </wps:txbx>
                        <wps:bodyPr rot="0" vert="horz" wrap="square" lIns="91440" tIns="45720" rIns="91440" bIns="45720" anchor="t" anchorCtr="0" upright="1">
                          <a:noAutofit/>
                        </wps:bodyPr>
                      </wps:wsp>
                      <wps:wsp>
                        <wps:cNvPr id="164" name="Rectangle 133"/>
                        <wps:cNvSpPr>
                          <a:spLocks noChangeArrowheads="1"/>
                        </wps:cNvSpPr>
                        <wps:spPr bwMode="auto">
                          <a:xfrm>
                            <a:off x="4001135" y="1257300"/>
                            <a:ext cx="1028065" cy="457200"/>
                          </a:xfrm>
                          <a:prstGeom prst="rect">
                            <a:avLst/>
                          </a:prstGeom>
                          <a:solidFill>
                            <a:srgbClr val="FFFFFF"/>
                          </a:solidFill>
                          <a:ln w="9525">
                            <a:solidFill>
                              <a:srgbClr val="000000"/>
                            </a:solidFill>
                            <a:miter lim="800000"/>
                            <a:headEnd/>
                            <a:tailEnd/>
                          </a:ln>
                        </wps:spPr>
                        <wps:txbx>
                          <w:txbxContent>
                            <w:p w14:paraId="6F3491A7" w14:textId="77777777" w:rsidR="00F9489F" w:rsidRPr="00683C98" w:rsidRDefault="00F9489F" w:rsidP="00D97D17">
                              <w:pPr>
                                <w:spacing w:before="120"/>
                                <w:jc w:val="center"/>
                                <w:rPr>
                                  <w:rFonts w:ascii="Arial" w:hAnsi="Arial" w:cs="Arial"/>
                                </w:rPr>
                              </w:pPr>
                              <w:r w:rsidRPr="00683C98">
                                <w:rPr>
                                  <w:rFonts w:ascii="Arial" w:hAnsi="Arial" w:cs="Arial"/>
                                </w:rPr>
                                <w:t>4/52 DMG</w:t>
                              </w:r>
                            </w:p>
                          </w:txbxContent>
                        </wps:txbx>
                        <wps:bodyPr rot="0" vert="horz" wrap="square" lIns="91440" tIns="45720" rIns="91440" bIns="45720" anchor="t" anchorCtr="0" upright="1">
                          <a:noAutofit/>
                        </wps:bodyPr>
                      </wps:wsp>
                      <wps:wsp>
                        <wps:cNvPr id="165" name="Rectangle 134"/>
                        <wps:cNvSpPr>
                          <a:spLocks noChangeArrowheads="1"/>
                        </wps:cNvSpPr>
                        <wps:spPr bwMode="auto">
                          <a:xfrm>
                            <a:off x="4001135" y="342900"/>
                            <a:ext cx="1028065" cy="457200"/>
                          </a:xfrm>
                          <a:prstGeom prst="rect">
                            <a:avLst/>
                          </a:prstGeom>
                          <a:solidFill>
                            <a:srgbClr val="FFFFFF"/>
                          </a:solidFill>
                          <a:ln w="9525">
                            <a:solidFill>
                              <a:srgbClr val="000000"/>
                            </a:solidFill>
                            <a:miter lim="800000"/>
                            <a:headEnd/>
                            <a:tailEnd/>
                          </a:ln>
                        </wps:spPr>
                        <wps:txbx>
                          <w:txbxContent>
                            <w:p w14:paraId="010D40D4" w14:textId="77777777" w:rsidR="00F9489F" w:rsidRPr="00683C98" w:rsidRDefault="00F9489F" w:rsidP="00D97D17">
                              <w:pPr>
                                <w:spacing w:before="120"/>
                                <w:jc w:val="center"/>
                                <w:rPr>
                                  <w:rFonts w:ascii="Arial" w:hAnsi="Arial" w:cs="Arial"/>
                                </w:rPr>
                              </w:pPr>
                              <w:r w:rsidRPr="00683C98">
                                <w:rPr>
                                  <w:rFonts w:ascii="Arial" w:hAnsi="Arial" w:cs="Arial"/>
                                </w:rPr>
                                <w:t>4/52 PLB</w:t>
                              </w:r>
                            </w:p>
                          </w:txbxContent>
                        </wps:txbx>
                        <wps:bodyPr rot="0" vert="horz" wrap="square" lIns="91440" tIns="45720" rIns="91440" bIns="45720" anchor="t" anchorCtr="0" upright="1">
                          <a:noAutofit/>
                        </wps:bodyPr>
                      </wps:wsp>
                      <wps:wsp>
                        <wps:cNvPr id="166" name="Rectangle 135"/>
                        <wps:cNvSpPr>
                          <a:spLocks noChangeArrowheads="1"/>
                        </wps:cNvSpPr>
                        <wps:spPr bwMode="auto">
                          <a:xfrm>
                            <a:off x="5372100" y="800100"/>
                            <a:ext cx="812800" cy="457200"/>
                          </a:xfrm>
                          <a:prstGeom prst="rect">
                            <a:avLst/>
                          </a:prstGeom>
                          <a:solidFill>
                            <a:srgbClr val="FFFFFF"/>
                          </a:solidFill>
                          <a:ln w="9525">
                            <a:solidFill>
                              <a:srgbClr val="000000"/>
                            </a:solidFill>
                            <a:miter lim="800000"/>
                            <a:headEnd/>
                            <a:tailEnd/>
                          </a:ln>
                        </wps:spPr>
                        <wps:txbx>
                          <w:txbxContent>
                            <w:p w14:paraId="7897A4CF" w14:textId="77777777" w:rsidR="00F9489F" w:rsidRPr="00683C98" w:rsidRDefault="00F9489F" w:rsidP="00D97D17">
                              <w:pPr>
                                <w:spacing w:before="120"/>
                                <w:jc w:val="center"/>
                                <w:rPr>
                                  <w:rFonts w:ascii="Arial" w:hAnsi="Arial" w:cs="Arial"/>
                                </w:rPr>
                              </w:pPr>
                              <w:r w:rsidRPr="00683C98">
                                <w:rPr>
                                  <w:rFonts w:ascii="Arial" w:hAnsi="Arial" w:cs="Arial"/>
                                </w:rPr>
                                <w:t>2/52</w:t>
                              </w:r>
                            </w:p>
                          </w:txbxContent>
                        </wps:txbx>
                        <wps:bodyPr rot="0" vert="horz" wrap="square" lIns="91440" tIns="45720" rIns="91440" bIns="45720" anchor="t" anchorCtr="0" upright="1">
                          <a:noAutofit/>
                        </wps:bodyPr>
                      </wps:wsp>
                      <wps:wsp>
                        <wps:cNvPr id="167" name="Line 136"/>
                        <wps:cNvCnPr>
                          <a:cxnSpLocks noChangeShapeType="1"/>
                        </wps:cNvCnPr>
                        <wps:spPr bwMode="auto">
                          <a:xfrm flipV="1">
                            <a:off x="1028700" y="571500"/>
                            <a:ext cx="457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137"/>
                        <wps:cNvCnPr>
                          <a:cxnSpLocks noChangeShapeType="1"/>
                        </wps:cNvCnPr>
                        <wps:spPr bwMode="auto">
                          <a:xfrm>
                            <a:off x="1028700" y="1028700"/>
                            <a:ext cx="457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Freeform 138"/>
                        <wps:cNvSpPr>
                          <a:spLocks/>
                        </wps:cNvSpPr>
                        <wps:spPr bwMode="auto">
                          <a:xfrm>
                            <a:off x="3657600" y="571500"/>
                            <a:ext cx="342900" cy="457200"/>
                          </a:xfrm>
                          <a:custGeom>
                            <a:avLst/>
                            <a:gdLst>
                              <a:gd name="T0" fmla="*/ 0 w 500"/>
                              <a:gd name="T1" fmla="*/ 710 h 710"/>
                              <a:gd name="T2" fmla="*/ 500 w 500"/>
                              <a:gd name="T3" fmla="*/ 0 h 710"/>
                            </a:gdLst>
                            <a:ahLst/>
                            <a:cxnLst>
                              <a:cxn ang="0">
                                <a:pos x="T0" y="T1"/>
                              </a:cxn>
                              <a:cxn ang="0">
                                <a:pos x="T2" y="T3"/>
                              </a:cxn>
                            </a:cxnLst>
                            <a:rect l="0" t="0" r="r" b="b"/>
                            <a:pathLst>
                              <a:path w="500" h="710">
                                <a:moveTo>
                                  <a:pt x="0" y="710"/>
                                </a:moveTo>
                                <a:lnTo>
                                  <a:pt x="50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Line 139"/>
                        <wps:cNvCnPr>
                          <a:cxnSpLocks noChangeShapeType="1"/>
                        </wps:cNvCnPr>
                        <wps:spPr bwMode="auto">
                          <a:xfrm>
                            <a:off x="3657600" y="1028700"/>
                            <a:ext cx="3429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140"/>
                        <wps:cNvCnPr>
                          <a:cxnSpLocks noChangeShapeType="1"/>
                        </wps:cNvCnPr>
                        <wps:spPr bwMode="auto">
                          <a:xfrm>
                            <a:off x="5029200" y="571500"/>
                            <a:ext cx="3429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41"/>
                        <wps:cNvCnPr>
                          <a:cxnSpLocks noChangeShapeType="1"/>
                        </wps:cNvCnPr>
                        <wps:spPr bwMode="auto">
                          <a:xfrm flipV="1">
                            <a:off x="5029200" y="1028700"/>
                            <a:ext cx="3429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Freeform 142"/>
                        <wps:cNvSpPr>
                          <a:spLocks/>
                        </wps:cNvSpPr>
                        <wps:spPr bwMode="auto">
                          <a:xfrm>
                            <a:off x="2514600" y="571500"/>
                            <a:ext cx="317500" cy="463550"/>
                          </a:xfrm>
                          <a:custGeom>
                            <a:avLst/>
                            <a:gdLst>
                              <a:gd name="T0" fmla="*/ 500 w 500"/>
                              <a:gd name="T1" fmla="*/ 730 h 730"/>
                              <a:gd name="T2" fmla="*/ 0 w 500"/>
                              <a:gd name="T3" fmla="*/ 0 h 730"/>
                            </a:gdLst>
                            <a:ahLst/>
                            <a:cxnLst>
                              <a:cxn ang="0">
                                <a:pos x="T0" y="T1"/>
                              </a:cxn>
                              <a:cxn ang="0">
                                <a:pos x="T2" y="T3"/>
                              </a:cxn>
                            </a:cxnLst>
                            <a:rect l="0" t="0" r="r" b="b"/>
                            <a:pathLst>
                              <a:path w="500" h="730">
                                <a:moveTo>
                                  <a:pt x="500" y="730"/>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143"/>
                        <wps:cNvSpPr>
                          <a:spLocks/>
                        </wps:cNvSpPr>
                        <wps:spPr bwMode="auto">
                          <a:xfrm>
                            <a:off x="2514600" y="1060450"/>
                            <a:ext cx="317500" cy="425450"/>
                          </a:xfrm>
                          <a:custGeom>
                            <a:avLst/>
                            <a:gdLst>
                              <a:gd name="T0" fmla="*/ 0 w 500"/>
                              <a:gd name="T1" fmla="*/ 670 h 670"/>
                              <a:gd name="T2" fmla="*/ 500 w 500"/>
                              <a:gd name="T3" fmla="*/ 0 h 670"/>
                            </a:gdLst>
                            <a:ahLst/>
                            <a:cxnLst>
                              <a:cxn ang="0">
                                <a:pos x="T0" y="T1"/>
                              </a:cxn>
                              <a:cxn ang="0">
                                <a:pos x="T2" y="T3"/>
                              </a:cxn>
                            </a:cxnLst>
                            <a:rect l="0" t="0" r="r" b="b"/>
                            <a:pathLst>
                              <a:path w="500" h="670">
                                <a:moveTo>
                                  <a:pt x="0" y="670"/>
                                </a:moveTo>
                                <a:lnTo>
                                  <a:pt x="50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40819B3" id="Canvas 127" o:spid="_x0000_s1058" editas="canvas" style="width:7in;height:162pt;mso-position-horizontal-relative:char;mso-position-vertical-relative:line" coordsize="64008,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">
                <v:shape id="_x0000_s1059" type="#_x0000_t75" style="position:absolute;width:64008;height:20574;visibility:visible;mso-wrap-style:square">
                  <v:fill o:detectmouseclick="t"/>
                  <v:path o:connecttype="none"/>
                </v:shape>
                <v:rect id="Rectangle 129" o:spid="_x0000_s1060" style="position:absolute;left:1143;top:8001;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textbox>
                    <w:txbxContent>
                      <w:p w14:paraId="3D0BCA03" w14:textId="77777777" w:rsidR="00F9489F" w:rsidRPr="00683C98" w:rsidRDefault="00F9489F" w:rsidP="00D97D17">
                        <w:pPr>
                          <w:jc w:val="center"/>
                          <w:rPr>
                            <w:rFonts w:ascii="Arial" w:hAnsi="Arial" w:cs="Arial"/>
                          </w:rPr>
                        </w:pPr>
                        <w:r w:rsidRPr="00683C98">
                          <w:rPr>
                            <w:rFonts w:ascii="Arial" w:hAnsi="Arial" w:cs="Arial"/>
                          </w:rPr>
                          <w:t>2/52</w:t>
                        </w:r>
                      </w:p>
                      <w:p w14:paraId="08519F59" w14:textId="77777777" w:rsidR="00F9489F" w:rsidRPr="00683C98" w:rsidRDefault="00F9489F" w:rsidP="00D97D17">
                        <w:pPr>
                          <w:jc w:val="center"/>
                          <w:rPr>
                            <w:rFonts w:ascii="Arial" w:hAnsi="Arial" w:cs="Arial"/>
                          </w:rPr>
                        </w:pPr>
                        <w:r w:rsidRPr="00683C98">
                          <w:rPr>
                            <w:rFonts w:ascii="Arial" w:hAnsi="Arial" w:cs="Arial"/>
                          </w:rPr>
                          <w:t>baseline</w:t>
                        </w:r>
                      </w:p>
                    </w:txbxContent>
                  </v:textbox>
                </v:rect>
                <v:rect id="Rectangle 130" o:spid="_x0000_s1061" style="position:absolute;left:14846;top:12573;width:1030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">
                  <v:textbox>
                    <w:txbxContent>
                      <w:p w14:paraId="534EDC65" w14:textId="77777777" w:rsidR="00F9489F" w:rsidRPr="00683C98" w:rsidRDefault="00F9489F" w:rsidP="00D97D17">
                        <w:pPr>
                          <w:spacing w:before="120"/>
                          <w:jc w:val="center"/>
                          <w:rPr>
                            <w:rFonts w:ascii="Arial" w:hAnsi="Arial" w:cs="Arial"/>
                          </w:rPr>
                        </w:pPr>
                        <w:r w:rsidRPr="00683C98">
                          <w:rPr>
                            <w:rFonts w:ascii="Arial" w:hAnsi="Arial" w:cs="Arial"/>
                          </w:rPr>
                          <w:t>4/52 PLB</w:t>
                        </w:r>
                      </w:p>
                      <w:p w14:paraId="1369E011" w14:textId="77777777" w:rsidR="00F9489F" w:rsidRPr="00683C98" w:rsidRDefault="00F9489F" w:rsidP="00D97D17">
                        <w:pPr>
                          <w:spacing w:before="120"/>
                          <w:jc w:val="center"/>
                          <w:rPr>
                            <w:rFonts w:ascii="Arial" w:hAnsi="Arial" w:cs="Arial"/>
                          </w:rPr>
                        </w:pPr>
                        <w:r w:rsidRPr="00683C98">
                          <w:rPr>
                            <w:rFonts w:ascii="Arial" w:hAnsi="Arial" w:cs="Arial"/>
                          </w:rPr>
                          <w:t>(Placebo)</w:t>
                        </w:r>
                      </w:p>
                    </w:txbxContent>
                  </v:textbox>
                </v:rect>
                <v:rect id="Rectangle 131" o:spid="_x0000_s1062" style="position:absolute;left:14846;top:3429;width:1030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">
                  <v:textbox>
                    <w:txbxContent>
                      <w:p w14:paraId="06F56744" w14:textId="77777777" w:rsidR="00F9489F" w:rsidRPr="00683C98" w:rsidRDefault="00F9489F" w:rsidP="00D97D17">
                        <w:pPr>
                          <w:spacing w:before="120"/>
                          <w:jc w:val="center"/>
                          <w:rPr>
                            <w:rFonts w:ascii="Arial" w:hAnsi="Arial" w:cs="Arial"/>
                          </w:rPr>
                        </w:pPr>
                        <w:r w:rsidRPr="00683C98">
                          <w:rPr>
                            <w:rFonts w:ascii="Arial" w:hAnsi="Arial" w:cs="Arial"/>
                          </w:rPr>
                          <w:t>4/52 DMG</w:t>
                        </w:r>
                      </w:p>
                    </w:txbxContent>
                  </v:textbox>
                </v:rect>
                <v:rect id="Rectangle 132" o:spid="_x0000_s1063" style="position:absolute;left:28428;top:8001;width:814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">
                  <v:textbox>
                    <w:txbxContent>
                      <w:p w14:paraId="6804E87C" w14:textId="77777777" w:rsidR="00F9489F" w:rsidRPr="00683C98" w:rsidRDefault="00F9489F" w:rsidP="00D97D17">
                        <w:pPr>
                          <w:jc w:val="center"/>
                          <w:rPr>
                            <w:rFonts w:ascii="Arial" w:hAnsi="Arial" w:cs="Arial"/>
                          </w:rPr>
                        </w:pPr>
                        <w:r w:rsidRPr="00683C98">
                          <w:rPr>
                            <w:rFonts w:ascii="Arial" w:hAnsi="Arial" w:cs="Arial"/>
                          </w:rPr>
                          <w:t>2/52</w:t>
                        </w:r>
                        <w:r>
                          <w:t xml:space="preserve"> </w:t>
                        </w:r>
                        <w:r w:rsidRPr="00683C98">
                          <w:rPr>
                            <w:rFonts w:ascii="Arial" w:hAnsi="Arial" w:cs="Arial"/>
                          </w:rPr>
                          <w:t>Washout</w:t>
                        </w:r>
                      </w:p>
                    </w:txbxContent>
                  </v:textbox>
                </v:rect>
                <v:rect id="Rectangle 133" o:spid="_x0000_s1064" style="position:absolute;left:40011;top:12573;width:1028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">
                  <v:textbox>
                    <w:txbxContent>
                      <w:p w14:paraId="6F3491A7" w14:textId="77777777" w:rsidR="00F9489F" w:rsidRPr="00683C98" w:rsidRDefault="00F9489F" w:rsidP="00D97D17">
                        <w:pPr>
                          <w:spacing w:before="120"/>
                          <w:jc w:val="center"/>
                          <w:rPr>
                            <w:rFonts w:ascii="Arial" w:hAnsi="Arial" w:cs="Arial"/>
                          </w:rPr>
                        </w:pPr>
                        <w:r w:rsidRPr="00683C98">
                          <w:rPr>
                            <w:rFonts w:ascii="Arial" w:hAnsi="Arial" w:cs="Arial"/>
                          </w:rPr>
                          <w:t>4/52 DMG</w:t>
                        </w:r>
                      </w:p>
                    </w:txbxContent>
                  </v:textbox>
                </v:rect>
                <v:rect id="Rectangle 134" o:spid="_x0000_s1065" style="position:absolute;left:40011;top:3429;width:1028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">
                  <v:textbox>
                    <w:txbxContent>
                      <w:p w14:paraId="010D40D4" w14:textId="77777777" w:rsidR="00F9489F" w:rsidRPr="00683C98" w:rsidRDefault="00F9489F" w:rsidP="00D97D17">
                        <w:pPr>
                          <w:spacing w:before="120"/>
                          <w:jc w:val="center"/>
                          <w:rPr>
                            <w:rFonts w:ascii="Arial" w:hAnsi="Arial" w:cs="Arial"/>
                          </w:rPr>
                        </w:pPr>
                        <w:r w:rsidRPr="00683C98">
                          <w:rPr>
                            <w:rFonts w:ascii="Arial" w:hAnsi="Arial" w:cs="Arial"/>
                          </w:rPr>
                          <w:t>4/52 PLB</w:t>
                        </w:r>
                      </w:p>
                    </w:txbxContent>
                  </v:textbox>
                </v:rect>
                <v:rect id="Rectangle 135" o:spid="_x0000_s1066" style="position:absolute;left:53721;top:8001;width:812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">
                  <v:textbox>
                    <w:txbxContent>
                      <w:p w14:paraId="7897A4CF" w14:textId="77777777" w:rsidR="00F9489F" w:rsidRPr="00683C98" w:rsidRDefault="00F9489F" w:rsidP="00D97D17">
                        <w:pPr>
                          <w:spacing w:before="120"/>
                          <w:jc w:val="center"/>
                          <w:rPr>
                            <w:rFonts w:ascii="Arial" w:hAnsi="Arial" w:cs="Arial"/>
                          </w:rPr>
                        </w:pPr>
                        <w:r w:rsidRPr="00683C98">
                          <w:rPr>
                            <w:rFonts w:ascii="Arial" w:hAnsi="Arial" w:cs="Arial"/>
                          </w:rPr>
                          <w:t>2/52</w:t>
                        </w:r>
                      </w:p>
                    </w:txbxContent>
                  </v:textbox>
                </v:rect>
                <v:line id="Line 136" o:spid="_x0000_s1067" style="position:absolute;flip:y;visibility:visible;mso-wrap-style:square" from="10287,5715" to="14859,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"/>
                <v:line id="Line 137" o:spid="_x0000_s1068" style="position:absolute;visibility:visible;mso-wrap-style:square" from="10287,10287" to="1485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shape id="Freeform 138" o:spid="_x0000_s1069" style="position:absolute;left:36576;top:5715;width:3429;height:4572;visibility:visible;mso-wrap-style:square;v-text-anchor:top" coordsize="5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" path="m,710l500,e" filled="f">
                  <v:path arrowok="t" o:connecttype="custom" o:connectlocs="0,457200;342900,0" o:connectangles="0,0"/>
                </v:shape>
                <v:line id="Line 139" o:spid="_x0000_s1070" style="position:absolute;visibility:visible;mso-wrap-style:square" from="36576,10287" to="40005,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Line 140" o:spid="_x0000_s1071" style="position:absolute;visibility:visible;mso-wrap-style:square" from="50292,5715" to="53721,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line id="Line 141" o:spid="_x0000_s1072" style="position:absolute;flip:y;visibility:visible;mso-wrap-style:square" from="50292,10287" to="53721,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"/>
                <v:shape id="Freeform 142" o:spid="_x0000_s1073" style="position:absolute;left:25146;top:5715;width:3175;height:4635;visibility:visible;mso-wrap-style:square;v-text-anchor:top" coordsize="50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" path="m500,730l,e" filled="f">
                  <v:path arrowok="t" o:connecttype="custom" o:connectlocs="317500,463550;0,0" o:connectangles="0,0"/>
                </v:shape>
                <v:shape id="Freeform 143" o:spid="_x0000_s1074" style="position:absolute;left:25146;top:10604;width:3175;height:4255;visibility:visible;mso-wrap-style:square;v-text-anchor:top" coordsize="50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" path="m,670l500,e" filled="f">
                  <v:path arrowok="t" o:connecttype="custom" o:connectlocs="0,425450;317500,0" o:connectangles="0,0"/>
                </v:shape>
                <w10:anchorlock/>
              </v:group>
            </w:pict>
          </mc:Fallback>
        </mc:AlternateContent>
      </w:r>
    </w:p>
    <w:p w14:paraId="4D0285DA" w14:textId="77777777" w:rsidR="00D97D17" w:rsidRDefault="00D97D17" w:rsidP="00D97D17"/>
    <w:p w14:paraId="74D5DFFF" w14:textId="5ED2DD2A" w:rsidR="00D97D17" w:rsidRPr="004B6822" w:rsidRDefault="00610983" w:rsidP="00D97D17">
      <w:pPr>
        <w:rPr>
          <w:rFonts w:ascii="Arial" w:hAnsi="Arial" w:cs="Arial"/>
          <w:sz w:val="22"/>
          <w:szCs w:val="22"/>
        </w:rPr>
      </w:pPr>
      <w:r w:rsidRPr="004B6822">
        <w:rPr>
          <w:rFonts w:ascii="Arial" w:hAnsi="Arial" w:cs="Arial"/>
          <w:noProof/>
          <w:sz w:val="22"/>
          <w:szCs w:val="22"/>
        </w:rPr>
        <mc:AlternateContent>
          <mc:Choice Requires="wps">
            <w:drawing>
              <wp:anchor distT="0" distB="0" distL="114300" distR="114300" simplePos="0" relativeHeight="251652608" behindDoc="0" locked="0" layoutInCell="1" allowOverlap="1" wp14:anchorId="55CECDB4" wp14:editId="36EDE0B9">
                <wp:simplePos x="0" y="0"/>
                <wp:positionH relativeFrom="column">
                  <wp:posOffset>9829800</wp:posOffset>
                </wp:positionH>
                <wp:positionV relativeFrom="paragraph">
                  <wp:posOffset>-685800</wp:posOffset>
                </wp:positionV>
                <wp:extent cx="3886200" cy="114300"/>
                <wp:effectExtent l="9525" t="9525" r="9525" b="9525"/>
                <wp:wrapNone/>
                <wp:docPr id="3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4300"/>
                        </a:xfrm>
                        <a:prstGeom prst="rect">
                          <a:avLst/>
                        </a:prstGeom>
                        <a:solidFill>
                          <a:srgbClr val="FFFFFF"/>
                        </a:solidFill>
                        <a:ln w="9525">
                          <a:solidFill>
                            <a:srgbClr val="000000"/>
                          </a:solidFill>
                          <a:miter lim="800000"/>
                          <a:headEnd/>
                          <a:tailEnd/>
                        </a:ln>
                      </wps:spPr>
                      <wps:txbx>
                        <w:txbxContent>
                          <w:p w14:paraId="7F7D68C1" w14:textId="77777777" w:rsidR="00F9489F" w:rsidRPr="002A7731" w:rsidRDefault="00F9489F" w:rsidP="00D97D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ECDB4" id="Text Box 190" o:spid="_x0000_s1075" type="#_x0000_t202" style="position:absolute;margin-left:774pt;margin-top:-54pt;width:306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">
                <v:textbox>
                  <w:txbxContent>
                    <w:p w14:paraId="7F7D68C1" w14:textId="77777777" w:rsidR="00F9489F" w:rsidRPr="002A7731" w:rsidRDefault="00F9489F" w:rsidP="00D97D17"/>
                  </w:txbxContent>
                </v:textbox>
              </v:shape>
            </w:pict>
          </mc:Fallback>
        </mc:AlternateContent>
      </w:r>
      <w:r w:rsidRPr="004B6822">
        <w:rPr>
          <w:rFonts w:ascii="Arial" w:hAnsi="Arial" w:cs="Arial"/>
          <w:noProof/>
          <w:sz w:val="22"/>
          <w:szCs w:val="22"/>
        </w:rPr>
        <mc:AlternateContent>
          <mc:Choice Requires="wpc">
            <w:drawing>
              <wp:inline distT="0" distB="0" distL="0" distR="0" wp14:anchorId="79B65EE2" wp14:editId="434BC5EB">
                <wp:extent cx="6080760" cy="6748780"/>
                <wp:effectExtent l="0" t="0" r="5715" b="4445"/>
                <wp:docPr id="163" name="Canvas 1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Rectangle 165"/>
                        <wps:cNvSpPr>
                          <a:spLocks noChangeArrowheads="1"/>
                        </wps:cNvSpPr>
                        <wps:spPr bwMode="auto">
                          <a:xfrm>
                            <a:off x="5080" y="5080"/>
                            <a:ext cx="800100" cy="457200"/>
                          </a:xfrm>
                          <a:prstGeom prst="rect">
                            <a:avLst/>
                          </a:prstGeom>
                          <a:solidFill>
                            <a:srgbClr val="FFFFFF"/>
                          </a:solidFill>
                          <a:ln w="9525">
                            <a:solidFill>
                              <a:srgbClr val="000000"/>
                            </a:solidFill>
                            <a:miter lim="800000"/>
                            <a:headEnd/>
                            <a:tailEnd/>
                          </a:ln>
                        </wps:spPr>
                        <wps:txbx>
                          <w:txbxContent>
                            <w:p w14:paraId="0FBF30D8" w14:textId="77777777" w:rsidR="00F9489F" w:rsidRPr="00683C98" w:rsidRDefault="00F9489F" w:rsidP="00D97D17">
                              <w:pPr>
                                <w:spacing w:before="120"/>
                                <w:jc w:val="center"/>
                                <w:rPr>
                                  <w:rFonts w:ascii="Arial" w:hAnsi="Arial" w:cs="Arial"/>
                                </w:rPr>
                              </w:pPr>
                              <w:r w:rsidRPr="00683C98">
                                <w:rPr>
                                  <w:rFonts w:ascii="Arial" w:hAnsi="Arial" w:cs="Arial"/>
                                </w:rPr>
                                <w:t>10</w:t>
                              </w:r>
                            </w:p>
                          </w:txbxContent>
                        </wps:txbx>
                        <wps:bodyPr rot="0" vert="horz" wrap="square" lIns="91440" tIns="45720" rIns="91440" bIns="45720" anchor="t" anchorCtr="0" upright="1">
                          <a:noAutofit/>
                        </wps:bodyPr>
                      </wps:wsp>
                      <wps:wsp>
                        <wps:cNvPr id="6" name="Rectangle 166"/>
                        <wps:cNvSpPr>
                          <a:spLocks noChangeArrowheads="1"/>
                        </wps:cNvSpPr>
                        <wps:spPr bwMode="auto">
                          <a:xfrm>
                            <a:off x="2520315" y="5080"/>
                            <a:ext cx="798830" cy="457200"/>
                          </a:xfrm>
                          <a:prstGeom prst="rect">
                            <a:avLst/>
                          </a:prstGeom>
                          <a:solidFill>
                            <a:srgbClr val="FFFFFF"/>
                          </a:solidFill>
                          <a:ln w="9525">
                            <a:solidFill>
                              <a:srgbClr val="000000"/>
                            </a:solidFill>
                            <a:miter lim="800000"/>
                            <a:headEnd/>
                            <a:tailEnd/>
                          </a:ln>
                        </wps:spPr>
                        <wps:txbx>
                          <w:txbxContent>
                            <w:p w14:paraId="58F9D96F" w14:textId="77777777" w:rsidR="00F9489F" w:rsidRPr="00683C98" w:rsidRDefault="00F9489F" w:rsidP="00D97D17">
                              <w:pPr>
                                <w:spacing w:before="120"/>
                                <w:jc w:val="center"/>
                                <w:rPr>
                                  <w:rFonts w:ascii="Arial" w:hAnsi="Arial" w:cs="Arial"/>
                                </w:rPr>
                              </w:pPr>
                              <w:r w:rsidRPr="00683C98">
                                <w:rPr>
                                  <w:rFonts w:ascii="Arial" w:hAnsi="Arial" w:cs="Arial"/>
                                </w:rPr>
                                <w:t>8</w:t>
                              </w:r>
                            </w:p>
                          </w:txbxContent>
                        </wps:txbx>
                        <wps:bodyPr rot="0" vert="horz" wrap="square" lIns="91440" tIns="45720" rIns="91440" bIns="45720" anchor="t" anchorCtr="0" upright="1">
                          <a:noAutofit/>
                        </wps:bodyPr>
                      </wps:wsp>
                      <wps:wsp>
                        <wps:cNvPr id="7" name="Line 167"/>
                        <wps:cNvCnPr>
                          <a:cxnSpLocks noChangeShapeType="1"/>
                        </wps:cNvCnPr>
                        <wps:spPr bwMode="auto">
                          <a:xfrm>
                            <a:off x="805180" y="233680"/>
                            <a:ext cx="1600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68"/>
                        <wps:cNvCnPr>
                          <a:cxnSpLocks noChangeShapeType="1"/>
                        </wps:cNvCnPr>
                        <wps:spPr bwMode="auto">
                          <a:xfrm>
                            <a:off x="1147445" y="233680"/>
                            <a:ext cx="63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69"/>
                        <wps:cNvCnPr>
                          <a:cxnSpLocks noChangeShapeType="1"/>
                        </wps:cNvCnPr>
                        <wps:spPr bwMode="auto">
                          <a:xfrm>
                            <a:off x="1947545" y="233680"/>
                            <a:ext cx="127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170"/>
                        <wps:cNvSpPr txBox="1">
                          <a:spLocks noChangeArrowheads="1"/>
                        </wps:cNvSpPr>
                        <wps:spPr bwMode="auto">
                          <a:xfrm>
                            <a:off x="805180" y="919480"/>
                            <a:ext cx="80137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2DDC8" w14:textId="77777777" w:rsidR="00F9489F" w:rsidRPr="00DD6BDC" w:rsidRDefault="00F9489F" w:rsidP="00D97D17">
                              <w:pPr>
                                <w:rPr>
                                  <w:rFonts w:ascii="Arial" w:hAnsi="Arial" w:cs="Arial"/>
                                </w:rPr>
                              </w:pPr>
                              <w:r w:rsidRPr="00DD6BDC">
                                <w:rPr>
                                  <w:rFonts w:ascii="Arial" w:hAnsi="Arial" w:cs="Arial"/>
                                </w:rPr>
                                <w:t>1 x parent withdrew</w:t>
                              </w:r>
                            </w:p>
                          </w:txbxContent>
                        </wps:txbx>
                        <wps:bodyPr rot="0" vert="horz" wrap="square" lIns="91440" tIns="45720" rIns="91440" bIns="45720" anchor="t" anchorCtr="0" upright="1">
                          <a:noAutofit/>
                        </wps:bodyPr>
                      </wps:wsp>
                      <wps:wsp>
                        <wps:cNvPr id="11" name="Text Box 171"/>
                        <wps:cNvSpPr txBox="1">
                          <a:spLocks noChangeArrowheads="1"/>
                        </wps:cNvSpPr>
                        <wps:spPr bwMode="auto">
                          <a:xfrm>
                            <a:off x="1605280" y="919480"/>
                            <a:ext cx="91376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8FE96" w14:textId="77777777" w:rsidR="00F9489F" w:rsidRPr="00DD6BDC" w:rsidRDefault="00F9489F" w:rsidP="00D97D17">
                              <w:pPr>
                                <w:rPr>
                                  <w:rFonts w:ascii="Arial" w:hAnsi="Arial" w:cs="Arial"/>
                                  <w:sz w:val="22"/>
                                </w:rPr>
                              </w:pPr>
                              <w:r>
                                <w:rPr>
                                  <w:rFonts w:ascii="Arial" w:hAnsi="Arial" w:cs="Arial"/>
                                  <w:sz w:val="22"/>
                                </w:rPr>
                                <w:t>1 x u</w:t>
                              </w:r>
                              <w:r w:rsidRPr="00DD6BDC">
                                <w:rPr>
                                  <w:rFonts w:ascii="Arial" w:hAnsi="Arial" w:cs="Arial"/>
                                  <w:sz w:val="22"/>
                                </w:rPr>
                                <w:t>nable to meet data collection</w:t>
                              </w:r>
                            </w:p>
                          </w:txbxContent>
                        </wps:txbx>
                        <wps:bodyPr rot="0" vert="horz" wrap="square" lIns="91440" tIns="45720" rIns="91440" bIns="45720" anchor="t" anchorCtr="0" upright="1">
                          <a:noAutofit/>
                        </wps:bodyPr>
                      </wps:wsp>
                      <wps:wsp>
                        <wps:cNvPr id="12" name="Text Box 172"/>
                        <wps:cNvSpPr txBox="1">
                          <a:spLocks noChangeArrowheads="1"/>
                        </wps:cNvSpPr>
                        <wps:spPr bwMode="auto">
                          <a:xfrm>
                            <a:off x="119380" y="1833880"/>
                            <a:ext cx="24009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12FF4" w14:textId="77777777" w:rsidR="00F9489F" w:rsidRPr="00DD6BDC" w:rsidRDefault="00F9489F" w:rsidP="00D97D17">
                              <w:pPr>
                                <w:rPr>
                                  <w:rFonts w:ascii="Arial" w:hAnsi="Arial" w:cs="Arial"/>
                                </w:rPr>
                              </w:pPr>
                              <w:r w:rsidRPr="00DD6BDC">
                                <w:rPr>
                                  <w:rFonts w:ascii="Arial" w:hAnsi="Arial" w:cs="Arial"/>
                                </w:rPr>
                                <w:t xml:space="preserve">Age </w:t>
                              </w:r>
                              <w:r w:rsidRPr="00DD6BDC">
                                <w:rPr>
                                  <w:rFonts w:ascii="Arial" w:hAnsi="Arial" w:cs="Arial"/>
                                </w:rPr>
                                <w:tab/>
                                <w:t>4.5 – 30.8</w:t>
                              </w:r>
                            </w:p>
                            <w:p w14:paraId="65899E85" w14:textId="77777777" w:rsidR="00F9489F" w:rsidRPr="00DD6BDC" w:rsidRDefault="00F9489F" w:rsidP="00D97D17">
                              <w:pPr>
                                <w:rPr>
                                  <w:rFonts w:ascii="Arial" w:hAnsi="Arial" w:cs="Arial"/>
                                </w:rPr>
                              </w:pPr>
                              <w:r w:rsidRPr="00DD6BDC">
                                <w:rPr>
                                  <w:rFonts w:ascii="Arial" w:hAnsi="Arial" w:cs="Arial"/>
                                </w:rPr>
                                <w:tab/>
                                <w:t>7 &lt; 10yr    Others 13/21/30</w:t>
                              </w:r>
                            </w:p>
                            <w:p w14:paraId="6B935052" w14:textId="77777777" w:rsidR="00F9489F" w:rsidRPr="00DD6BDC" w:rsidRDefault="00F9489F" w:rsidP="00D97D17">
                              <w:pPr>
                                <w:rPr>
                                  <w:rFonts w:ascii="Arial" w:hAnsi="Arial" w:cs="Arial"/>
                                </w:rPr>
                              </w:pPr>
                              <w:r w:rsidRPr="00DD6BDC">
                                <w:rPr>
                                  <w:rFonts w:ascii="Arial" w:hAnsi="Arial" w:cs="Arial"/>
                                </w:rPr>
                                <w:t xml:space="preserve">All </w:t>
                              </w:r>
                              <w:r w:rsidRPr="00DD6BDC">
                                <w:rPr>
                                  <w:rFonts w:ascii="Arial" w:hAnsi="Arial" w:cs="Arial"/>
                                  <w:sz w:val="26"/>
                                </w:rPr>
                                <w:t>♂</w:t>
                              </w:r>
                            </w:p>
                            <w:p w14:paraId="0D7D4B3C" w14:textId="77777777" w:rsidR="00F9489F" w:rsidRPr="00DD6BDC" w:rsidRDefault="00F9489F" w:rsidP="00D97D17">
                              <w:pPr>
                                <w:rPr>
                                  <w:rFonts w:ascii="Arial" w:hAnsi="Arial" w:cs="Arial"/>
                                </w:rPr>
                              </w:pPr>
                              <w:r w:rsidRPr="00DD6BDC">
                                <w:rPr>
                                  <w:rFonts w:ascii="Arial" w:hAnsi="Arial" w:cs="Arial"/>
                                </w:rPr>
                                <w:t>Race not stated</w:t>
                              </w:r>
                            </w:p>
                          </w:txbxContent>
                        </wps:txbx>
                        <wps:bodyPr rot="0" vert="horz" wrap="square" lIns="91440" tIns="45720" rIns="91440" bIns="45720" anchor="t" anchorCtr="0" upright="1">
                          <a:noAutofit/>
                        </wps:bodyPr>
                      </wps:wsp>
                      <wps:wsp>
                        <wps:cNvPr id="13" name="Text Box 173"/>
                        <wps:cNvSpPr txBox="1">
                          <a:spLocks noChangeArrowheads="1"/>
                        </wps:cNvSpPr>
                        <wps:spPr bwMode="auto">
                          <a:xfrm>
                            <a:off x="3091180" y="1833880"/>
                            <a:ext cx="2286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06059" w14:textId="77777777" w:rsidR="00F9489F" w:rsidRPr="00DD6BDC" w:rsidRDefault="00F9489F" w:rsidP="00D97D17">
                              <w:pPr>
                                <w:rPr>
                                  <w:rFonts w:ascii="Arial" w:hAnsi="Arial" w:cs="Arial"/>
                                </w:rPr>
                              </w:pPr>
                              <w:r w:rsidRPr="00DD6BDC">
                                <w:rPr>
                                  <w:rFonts w:ascii="Arial" w:hAnsi="Arial" w:cs="Arial"/>
                                </w:rPr>
                                <w:t>Intelligence not evaluated</w:t>
                              </w:r>
                            </w:p>
                            <w:p w14:paraId="656CDBB8" w14:textId="77777777" w:rsidR="00F9489F" w:rsidRPr="00DD6BDC" w:rsidRDefault="00F9489F" w:rsidP="00D97D17">
                              <w:pPr>
                                <w:rPr>
                                  <w:rFonts w:ascii="Arial" w:hAnsi="Arial" w:cs="Arial"/>
                                </w:rPr>
                              </w:pPr>
                              <w:r w:rsidRPr="00DD6BDC">
                                <w:rPr>
                                  <w:rFonts w:ascii="Arial" w:hAnsi="Arial" w:cs="Arial"/>
                                </w:rPr>
                                <w:t>No high-functioning or Asperger</w:t>
                              </w:r>
                            </w:p>
                          </w:txbxContent>
                        </wps:txbx>
                        <wps:bodyPr rot="0" vert="horz" wrap="square" lIns="91440" tIns="45720" rIns="91440" bIns="45720" anchor="t" anchorCtr="0" upright="1">
                          <a:noAutofit/>
                        </wps:bodyPr>
                      </wps:wsp>
                      <wps:wsp>
                        <wps:cNvPr id="14" name="Rectangle 174"/>
                        <wps:cNvSpPr>
                          <a:spLocks noChangeArrowheads="1"/>
                        </wps:cNvSpPr>
                        <wps:spPr bwMode="auto">
                          <a:xfrm>
                            <a:off x="5080" y="3662680"/>
                            <a:ext cx="914400" cy="457200"/>
                          </a:xfrm>
                          <a:prstGeom prst="rect">
                            <a:avLst/>
                          </a:prstGeom>
                          <a:solidFill>
                            <a:srgbClr val="FFFFFF"/>
                          </a:solidFill>
                          <a:ln w="9525">
                            <a:solidFill>
                              <a:srgbClr val="000000"/>
                            </a:solidFill>
                            <a:miter lim="800000"/>
                            <a:headEnd/>
                            <a:tailEnd/>
                          </a:ln>
                        </wps:spPr>
                        <wps:txbx>
                          <w:txbxContent>
                            <w:p w14:paraId="2D75C344" w14:textId="77777777" w:rsidR="00F9489F" w:rsidRPr="00683C98" w:rsidRDefault="00F9489F" w:rsidP="00D97D17">
                              <w:pPr>
                                <w:jc w:val="center"/>
                                <w:rPr>
                                  <w:rFonts w:ascii="Arial" w:hAnsi="Arial" w:cs="Arial"/>
                                </w:rPr>
                              </w:pPr>
                              <w:r w:rsidRPr="00683C98">
                                <w:rPr>
                                  <w:rFonts w:ascii="Arial" w:hAnsi="Arial" w:cs="Arial"/>
                                </w:rPr>
                                <w:t>2/52</w:t>
                              </w:r>
                            </w:p>
                            <w:p w14:paraId="19D0CA04" w14:textId="77777777" w:rsidR="00F9489F" w:rsidRPr="00683C98" w:rsidRDefault="00F9489F" w:rsidP="00D97D17">
                              <w:pPr>
                                <w:jc w:val="center"/>
                                <w:rPr>
                                  <w:rFonts w:ascii="Arial" w:hAnsi="Arial" w:cs="Arial"/>
                                </w:rPr>
                              </w:pPr>
                              <w:r w:rsidRPr="00683C98">
                                <w:rPr>
                                  <w:rFonts w:ascii="Arial" w:hAnsi="Arial" w:cs="Arial"/>
                                </w:rPr>
                                <w:t>baseline</w:t>
                              </w:r>
                            </w:p>
                          </w:txbxContent>
                        </wps:txbx>
                        <wps:bodyPr rot="0" vert="horz" wrap="square" lIns="91440" tIns="45720" rIns="91440" bIns="45720" anchor="t" anchorCtr="0" upright="1">
                          <a:noAutofit/>
                        </wps:bodyPr>
                      </wps:wsp>
                      <wps:wsp>
                        <wps:cNvPr id="15" name="Rectangle 175"/>
                        <wps:cNvSpPr>
                          <a:spLocks noChangeArrowheads="1"/>
                        </wps:cNvSpPr>
                        <wps:spPr bwMode="auto">
                          <a:xfrm>
                            <a:off x="1375410" y="4119880"/>
                            <a:ext cx="1029970" cy="571500"/>
                          </a:xfrm>
                          <a:prstGeom prst="rect">
                            <a:avLst/>
                          </a:prstGeom>
                          <a:solidFill>
                            <a:srgbClr val="FFFFFF"/>
                          </a:solidFill>
                          <a:ln w="9525">
                            <a:solidFill>
                              <a:srgbClr val="000000"/>
                            </a:solidFill>
                            <a:miter lim="800000"/>
                            <a:headEnd/>
                            <a:tailEnd/>
                          </a:ln>
                        </wps:spPr>
                        <wps:txbx>
                          <w:txbxContent>
                            <w:p w14:paraId="7BE89BB2" w14:textId="77777777" w:rsidR="00F9489F" w:rsidRPr="00683C98" w:rsidRDefault="00F9489F" w:rsidP="00D97D17">
                              <w:pPr>
                                <w:spacing w:before="120"/>
                                <w:jc w:val="center"/>
                                <w:rPr>
                                  <w:rFonts w:ascii="Arial" w:hAnsi="Arial" w:cs="Arial"/>
                                </w:rPr>
                              </w:pPr>
                              <w:r w:rsidRPr="00683C98">
                                <w:rPr>
                                  <w:rFonts w:ascii="Arial" w:hAnsi="Arial" w:cs="Arial"/>
                                </w:rPr>
                                <w:t>4/52 PLB</w:t>
                              </w:r>
                            </w:p>
                            <w:p w14:paraId="25AA08D5" w14:textId="77777777" w:rsidR="00F9489F" w:rsidRPr="00683C98" w:rsidRDefault="00F9489F" w:rsidP="00D97D17">
                              <w:pPr>
                                <w:spacing w:before="120"/>
                                <w:jc w:val="center"/>
                                <w:rPr>
                                  <w:rFonts w:ascii="Arial" w:hAnsi="Arial" w:cs="Arial"/>
                                </w:rPr>
                              </w:pPr>
                              <w:r w:rsidRPr="00683C98">
                                <w:rPr>
                                  <w:rFonts w:ascii="Arial" w:hAnsi="Arial" w:cs="Arial"/>
                                </w:rPr>
                                <w:t>(Placebo)</w:t>
                              </w:r>
                            </w:p>
                          </w:txbxContent>
                        </wps:txbx>
                        <wps:bodyPr rot="0" vert="horz" wrap="square" lIns="91440" tIns="45720" rIns="91440" bIns="45720" anchor="t" anchorCtr="0" upright="1">
                          <a:noAutofit/>
                        </wps:bodyPr>
                      </wps:wsp>
                      <wps:wsp>
                        <wps:cNvPr id="16" name="Rectangle 176"/>
                        <wps:cNvSpPr>
                          <a:spLocks noChangeArrowheads="1"/>
                        </wps:cNvSpPr>
                        <wps:spPr bwMode="auto">
                          <a:xfrm>
                            <a:off x="1375410" y="3205480"/>
                            <a:ext cx="1029970" cy="457200"/>
                          </a:xfrm>
                          <a:prstGeom prst="rect">
                            <a:avLst/>
                          </a:prstGeom>
                          <a:solidFill>
                            <a:srgbClr val="FFFFFF"/>
                          </a:solidFill>
                          <a:ln w="9525">
                            <a:solidFill>
                              <a:srgbClr val="000000"/>
                            </a:solidFill>
                            <a:miter lim="800000"/>
                            <a:headEnd/>
                            <a:tailEnd/>
                          </a:ln>
                        </wps:spPr>
                        <wps:txbx>
                          <w:txbxContent>
                            <w:p w14:paraId="4320C538" w14:textId="77777777" w:rsidR="00F9489F" w:rsidRPr="00683C98" w:rsidRDefault="00F9489F" w:rsidP="00D97D17">
                              <w:pPr>
                                <w:spacing w:before="120"/>
                                <w:jc w:val="center"/>
                                <w:rPr>
                                  <w:rFonts w:ascii="Arial" w:hAnsi="Arial" w:cs="Arial"/>
                                </w:rPr>
                              </w:pPr>
                              <w:r w:rsidRPr="00683C98">
                                <w:rPr>
                                  <w:rFonts w:ascii="Arial" w:hAnsi="Arial" w:cs="Arial"/>
                                </w:rPr>
                                <w:t>4/52 DMG</w:t>
                              </w:r>
                            </w:p>
                          </w:txbxContent>
                        </wps:txbx>
                        <wps:bodyPr rot="0" vert="horz" wrap="square" lIns="91440" tIns="45720" rIns="91440" bIns="45720" anchor="t" anchorCtr="0" upright="1">
                          <a:noAutofit/>
                        </wps:bodyPr>
                      </wps:wsp>
                      <wps:wsp>
                        <wps:cNvPr id="17" name="Rectangle 177"/>
                        <wps:cNvSpPr>
                          <a:spLocks noChangeArrowheads="1"/>
                        </wps:cNvSpPr>
                        <wps:spPr bwMode="auto">
                          <a:xfrm>
                            <a:off x="2733675" y="3662680"/>
                            <a:ext cx="814705" cy="457200"/>
                          </a:xfrm>
                          <a:prstGeom prst="rect">
                            <a:avLst/>
                          </a:prstGeom>
                          <a:solidFill>
                            <a:srgbClr val="FFFFFF"/>
                          </a:solidFill>
                          <a:ln w="9525">
                            <a:solidFill>
                              <a:srgbClr val="000000"/>
                            </a:solidFill>
                            <a:miter lim="800000"/>
                            <a:headEnd/>
                            <a:tailEnd/>
                          </a:ln>
                        </wps:spPr>
                        <wps:txbx>
                          <w:txbxContent>
                            <w:p w14:paraId="734B1DD5" w14:textId="77777777" w:rsidR="00F9489F" w:rsidRPr="00683C98" w:rsidRDefault="00F9489F" w:rsidP="00D97D17">
                              <w:pPr>
                                <w:jc w:val="center"/>
                                <w:rPr>
                                  <w:rFonts w:ascii="Arial" w:hAnsi="Arial" w:cs="Arial"/>
                                </w:rPr>
                              </w:pPr>
                              <w:r w:rsidRPr="00683C98">
                                <w:rPr>
                                  <w:rFonts w:ascii="Arial" w:hAnsi="Arial" w:cs="Arial"/>
                                </w:rPr>
                                <w:t>2/52</w:t>
                              </w:r>
                              <w:r>
                                <w:t xml:space="preserve"> </w:t>
                              </w:r>
                              <w:r w:rsidRPr="00683C98">
                                <w:rPr>
                                  <w:rFonts w:ascii="Arial" w:hAnsi="Arial" w:cs="Arial"/>
                                </w:rPr>
                                <w:t>Washout</w:t>
                              </w:r>
                            </w:p>
                          </w:txbxContent>
                        </wps:txbx>
                        <wps:bodyPr rot="0" vert="horz" wrap="square" lIns="91440" tIns="45720" rIns="91440" bIns="45720" anchor="t" anchorCtr="0" upright="1">
                          <a:noAutofit/>
                        </wps:bodyPr>
                      </wps:wsp>
                      <wps:wsp>
                        <wps:cNvPr id="18" name="Rectangle 178"/>
                        <wps:cNvSpPr>
                          <a:spLocks noChangeArrowheads="1"/>
                        </wps:cNvSpPr>
                        <wps:spPr bwMode="auto">
                          <a:xfrm>
                            <a:off x="3891915" y="4119880"/>
                            <a:ext cx="1028065" cy="457200"/>
                          </a:xfrm>
                          <a:prstGeom prst="rect">
                            <a:avLst/>
                          </a:prstGeom>
                          <a:solidFill>
                            <a:srgbClr val="FFFFFF"/>
                          </a:solidFill>
                          <a:ln w="9525">
                            <a:solidFill>
                              <a:srgbClr val="000000"/>
                            </a:solidFill>
                            <a:miter lim="800000"/>
                            <a:headEnd/>
                            <a:tailEnd/>
                          </a:ln>
                        </wps:spPr>
                        <wps:txbx>
                          <w:txbxContent>
                            <w:p w14:paraId="5FEFD77D" w14:textId="77777777" w:rsidR="00F9489F" w:rsidRPr="00683C98" w:rsidRDefault="00F9489F" w:rsidP="00D97D17">
                              <w:pPr>
                                <w:spacing w:before="120"/>
                                <w:jc w:val="center"/>
                                <w:rPr>
                                  <w:rFonts w:ascii="Arial" w:hAnsi="Arial" w:cs="Arial"/>
                                </w:rPr>
                              </w:pPr>
                              <w:r w:rsidRPr="00683C98">
                                <w:rPr>
                                  <w:rFonts w:ascii="Arial" w:hAnsi="Arial" w:cs="Arial"/>
                                </w:rPr>
                                <w:t>4/52 DMG</w:t>
                              </w:r>
                            </w:p>
                          </w:txbxContent>
                        </wps:txbx>
                        <wps:bodyPr rot="0" vert="horz" wrap="square" lIns="91440" tIns="45720" rIns="91440" bIns="45720" anchor="t" anchorCtr="0" upright="1">
                          <a:noAutofit/>
                        </wps:bodyPr>
                      </wps:wsp>
                      <wps:wsp>
                        <wps:cNvPr id="19" name="Rectangle 179"/>
                        <wps:cNvSpPr>
                          <a:spLocks noChangeArrowheads="1"/>
                        </wps:cNvSpPr>
                        <wps:spPr bwMode="auto">
                          <a:xfrm>
                            <a:off x="3891915" y="3205480"/>
                            <a:ext cx="1028065" cy="457200"/>
                          </a:xfrm>
                          <a:prstGeom prst="rect">
                            <a:avLst/>
                          </a:prstGeom>
                          <a:solidFill>
                            <a:srgbClr val="FFFFFF"/>
                          </a:solidFill>
                          <a:ln w="9525">
                            <a:solidFill>
                              <a:srgbClr val="000000"/>
                            </a:solidFill>
                            <a:miter lim="800000"/>
                            <a:headEnd/>
                            <a:tailEnd/>
                          </a:ln>
                        </wps:spPr>
                        <wps:txbx>
                          <w:txbxContent>
                            <w:p w14:paraId="3420A73F" w14:textId="77777777" w:rsidR="00F9489F" w:rsidRPr="00683C98" w:rsidRDefault="00F9489F" w:rsidP="00D97D17">
                              <w:pPr>
                                <w:spacing w:before="120"/>
                                <w:jc w:val="center"/>
                                <w:rPr>
                                  <w:rFonts w:ascii="Arial" w:hAnsi="Arial" w:cs="Arial"/>
                                </w:rPr>
                              </w:pPr>
                              <w:r w:rsidRPr="00683C98">
                                <w:rPr>
                                  <w:rFonts w:ascii="Arial" w:hAnsi="Arial" w:cs="Arial"/>
                                </w:rPr>
                                <w:t>4/52 PLB</w:t>
                              </w:r>
                            </w:p>
                          </w:txbxContent>
                        </wps:txbx>
                        <wps:bodyPr rot="0" vert="horz" wrap="square" lIns="91440" tIns="45720" rIns="91440" bIns="45720" anchor="t" anchorCtr="0" upright="1">
                          <a:noAutofit/>
                        </wps:bodyPr>
                      </wps:wsp>
                      <wps:wsp>
                        <wps:cNvPr id="20" name="Rectangle 180"/>
                        <wps:cNvSpPr>
                          <a:spLocks noChangeArrowheads="1"/>
                        </wps:cNvSpPr>
                        <wps:spPr bwMode="auto">
                          <a:xfrm>
                            <a:off x="5262880" y="3662680"/>
                            <a:ext cx="812800" cy="457200"/>
                          </a:xfrm>
                          <a:prstGeom prst="rect">
                            <a:avLst/>
                          </a:prstGeom>
                          <a:solidFill>
                            <a:srgbClr val="FFFFFF"/>
                          </a:solidFill>
                          <a:ln w="9525">
                            <a:solidFill>
                              <a:srgbClr val="000000"/>
                            </a:solidFill>
                            <a:miter lim="800000"/>
                            <a:headEnd/>
                            <a:tailEnd/>
                          </a:ln>
                        </wps:spPr>
                        <wps:txbx>
                          <w:txbxContent>
                            <w:p w14:paraId="646E718C" w14:textId="77777777" w:rsidR="00F9489F" w:rsidRPr="00683C98" w:rsidRDefault="00F9489F" w:rsidP="00D97D17">
                              <w:pPr>
                                <w:spacing w:before="120"/>
                                <w:jc w:val="center"/>
                                <w:rPr>
                                  <w:rFonts w:ascii="Arial" w:hAnsi="Arial" w:cs="Arial"/>
                                </w:rPr>
                              </w:pPr>
                              <w:r w:rsidRPr="00683C98">
                                <w:rPr>
                                  <w:rFonts w:ascii="Arial" w:hAnsi="Arial" w:cs="Arial"/>
                                </w:rPr>
                                <w:t>2/52</w:t>
                              </w:r>
                            </w:p>
                          </w:txbxContent>
                        </wps:txbx>
                        <wps:bodyPr rot="0" vert="horz" wrap="square" lIns="91440" tIns="45720" rIns="91440" bIns="45720" anchor="t" anchorCtr="0" upright="1">
                          <a:noAutofit/>
                        </wps:bodyPr>
                      </wps:wsp>
                      <wps:wsp>
                        <wps:cNvPr id="21" name="Line 181"/>
                        <wps:cNvCnPr>
                          <a:cxnSpLocks noChangeShapeType="1"/>
                        </wps:cNvCnPr>
                        <wps:spPr bwMode="auto">
                          <a:xfrm flipV="1">
                            <a:off x="919480" y="3434080"/>
                            <a:ext cx="457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82"/>
                        <wps:cNvCnPr>
                          <a:cxnSpLocks noChangeShapeType="1"/>
                        </wps:cNvCnPr>
                        <wps:spPr bwMode="auto">
                          <a:xfrm>
                            <a:off x="919480" y="3891280"/>
                            <a:ext cx="457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Freeform 183"/>
                        <wps:cNvSpPr>
                          <a:spLocks/>
                        </wps:cNvSpPr>
                        <wps:spPr bwMode="auto">
                          <a:xfrm>
                            <a:off x="3548380" y="3434080"/>
                            <a:ext cx="342900" cy="457200"/>
                          </a:xfrm>
                          <a:custGeom>
                            <a:avLst/>
                            <a:gdLst>
                              <a:gd name="T0" fmla="*/ 0 w 500"/>
                              <a:gd name="T1" fmla="*/ 710 h 710"/>
                              <a:gd name="T2" fmla="*/ 500 w 500"/>
                              <a:gd name="T3" fmla="*/ 0 h 710"/>
                            </a:gdLst>
                            <a:ahLst/>
                            <a:cxnLst>
                              <a:cxn ang="0">
                                <a:pos x="T0" y="T1"/>
                              </a:cxn>
                              <a:cxn ang="0">
                                <a:pos x="T2" y="T3"/>
                              </a:cxn>
                            </a:cxnLst>
                            <a:rect l="0" t="0" r="r" b="b"/>
                            <a:pathLst>
                              <a:path w="500" h="710">
                                <a:moveTo>
                                  <a:pt x="0" y="710"/>
                                </a:moveTo>
                                <a:lnTo>
                                  <a:pt x="50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184"/>
                        <wps:cNvCnPr>
                          <a:cxnSpLocks noChangeShapeType="1"/>
                        </wps:cNvCnPr>
                        <wps:spPr bwMode="auto">
                          <a:xfrm>
                            <a:off x="3548380" y="3891280"/>
                            <a:ext cx="3429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85"/>
                        <wps:cNvCnPr>
                          <a:cxnSpLocks noChangeShapeType="1"/>
                        </wps:cNvCnPr>
                        <wps:spPr bwMode="auto">
                          <a:xfrm>
                            <a:off x="4919980" y="3434080"/>
                            <a:ext cx="3429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86"/>
                        <wps:cNvCnPr>
                          <a:cxnSpLocks noChangeShapeType="1"/>
                        </wps:cNvCnPr>
                        <wps:spPr bwMode="auto">
                          <a:xfrm flipV="1">
                            <a:off x="4919980" y="3891280"/>
                            <a:ext cx="3429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Freeform 187"/>
                        <wps:cNvSpPr>
                          <a:spLocks/>
                        </wps:cNvSpPr>
                        <wps:spPr bwMode="auto">
                          <a:xfrm>
                            <a:off x="2405380" y="3434080"/>
                            <a:ext cx="317500" cy="463550"/>
                          </a:xfrm>
                          <a:custGeom>
                            <a:avLst/>
                            <a:gdLst>
                              <a:gd name="T0" fmla="*/ 500 w 500"/>
                              <a:gd name="T1" fmla="*/ 730 h 730"/>
                              <a:gd name="T2" fmla="*/ 0 w 500"/>
                              <a:gd name="T3" fmla="*/ 0 h 730"/>
                            </a:gdLst>
                            <a:ahLst/>
                            <a:cxnLst>
                              <a:cxn ang="0">
                                <a:pos x="T0" y="T1"/>
                              </a:cxn>
                              <a:cxn ang="0">
                                <a:pos x="T2" y="T3"/>
                              </a:cxn>
                            </a:cxnLst>
                            <a:rect l="0" t="0" r="r" b="b"/>
                            <a:pathLst>
                              <a:path w="500" h="730">
                                <a:moveTo>
                                  <a:pt x="500" y="730"/>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88"/>
                        <wps:cNvSpPr>
                          <a:spLocks/>
                        </wps:cNvSpPr>
                        <wps:spPr bwMode="auto">
                          <a:xfrm>
                            <a:off x="2405380" y="3923030"/>
                            <a:ext cx="317500" cy="425450"/>
                          </a:xfrm>
                          <a:custGeom>
                            <a:avLst/>
                            <a:gdLst>
                              <a:gd name="T0" fmla="*/ 0 w 500"/>
                              <a:gd name="T1" fmla="*/ 670 h 670"/>
                              <a:gd name="T2" fmla="*/ 500 w 500"/>
                              <a:gd name="T3" fmla="*/ 0 h 670"/>
                            </a:gdLst>
                            <a:ahLst/>
                            <a:cxnLst>
                              <a:cxn ang="0">
                                <a:pos x="T0" y="T1"/>
                              </a:cxn>
                              <a:cxn ang="0">
                                <a:pos x="T2" y="T3"/>
                              </a:cxn>
                            </a:cxnLst>
                            <a:rect l="0" t="0" r="r" b="b"/>
                            <a:pathLst>
                              <a:path w="500" h="670">
                                <a:moveTo>
                                  <a:pt x="0" y="670"/>
                                </a:moveTo>
                                <a:lnTo>
                                  <a:pt x="50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Text Box 189"/>
                        <wps:cNvSpPr txBox="1">
                          <a:spLocks noChangeArrowheads="1"/>
                        </wps:cNvSpPr>
                        <wps:spPr bwMode="auto">
                          <a:xfrm>
                            <a:off x="5080" y="5148580"/>
                            <a:ext cx="51435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FE9A5" w14:textId="77777777" w:rsidR="00F9489F" w:rsidRPr="00683C98" w:rsidRDefault="00F9489F" w:rsidP="00D97D17">
                              <w:pPr>
                                <w:rPr>
                                  <w:rFonts w:ascii="Arial" w:hAnsi="Arial" w:cs="Arial"/>
                                </w:rPr>
                              </w:pPr>
                              <w:r w:rsidRPr="00683C98">
                                <w:rPr>
                                  <w:rFonts w:ascii="Arial" w:hAnsi="Arial" w:cs="Arial"/>
                                </w:rPr>
                                <w:t>No significant differences between groups</w:t>
                              </w:r>
                            </w:p>
                            <w:p w14:paraId="73A33CD3" w14:textId="77777777" w:rsidR="00F9489F" w:rsidRDefault="00F9489F" w:rsidP="00D97D17"/>
                            <w:p w14:paraId="58615B58" w14:textId="77777777" w:rsidR="00F9489F" w:rsidRPr="00683C98" w:rsidRDefault="00F9489F" w:rsidP="00D97D17">
                              <w:pPr>
                                <w:rPr>
                                  <w:rFonts w:ascii="Arial" w:hAnsi="Arial" w:cs="Arial"/>
                                </w:rPr>
                              </w:pPr>
                              <w:r w:rsidRPr="00683C98">
                                <w:rPr>
                                  <w:rFonts w:ascii="Arial" w:hAnsi="Arial" w:cs="Arial"/>
                                  <w:b/>
                                </w:rPr>
                                <w:t>Reviewer summary:</w:t>
                              </w:r>
                              <w:r w:rsidRPr="00683C98">
                                <w:rPr>
                                  <w:rFonts w:ascii="Arial" w:hAnsi="Arial" w:cs="Arial"/>
                                </w:rPr>
                                <w:tab/>
                                <w:t>Very small study</w:t>
                              </w:r>
                            </w:p>
                            <w:p w14:paraId="29FA2001" w14:textId="77777777" w:rsidR="00F9489F" w:rsidRPr="00683C98" w:rsidRDefault="00F9489F" w:rsidP="00D97D17">
                              <w:pPr>
                                <w:rPr>
                                  <w:rFonts w:ascii="Arial" w:hAnsi="Arial" w:cs="Arial"/>
                                </w:rPr>
                              </w:pPr>
                              <w:r w:rsidRPr="00683C98">
                                <w:rPr>
                                  <w:rFonts w:ascii="Arial" w:hAnsi="Arial" w:cs="Arial"/>
                                </w:rPr>
                                <w:tab/>
                              </w:r>
                              <w:r w:rsidRPr="00683C98">
                                <w:rPr>
                                  <w:rFonts w:ascii="Arial" w:hAnsi="Arial" w:cs="Arial"/>
                                </w:rPr>
                                <w:tab/>
                              </w:r>
                              <w:r w:rsidRPr="00683C98">
                                <w:rPr>
                                  <w:rFonts w:ascii="Arial" w:hAnsi="Arial" w:cs="Arial"/>
                                </w:rPr>
                                <w:tab/>
                              </w:r>
                              <w:r w:rsidRPr="00683C98">
                                <w:rPr>
                                  <w:rFonts w:ascii="Arial" w:hAnsi="Arial" w:cs="Arial"/>
                                </w:rPr>
                                <w:tab/>
                                <w:t>Some methodological issues</w:t>
                              </w:r>
                            </w:p>
                            <w:p w14:paraId="7BAA8274" w14:textId="77777777" w:rsidR="00F9489F" w:rsidRPr="00683C98" w:rsidRDefault="00F9489F" w:rsidP="00E252AD">
                              <w:pPr>
                                <w:numPr>
                                  <w:ilvl w:val="4"/>
                                  <w:numId w:val="282"/>
                                </w:numPr>
                                <w:rPr>
                                  <w:rFonts w:ascii="Arial" w:hAnsi="Arial" w:cs="Arial"/>
                                </w:rPr>
                              </w:pPr>
                              <w:r w:rsidRPr="00683C98">
                                <w:rPr>
                                  <w:rFonts w:ascii="Arial" w:hAnsi="Arial" w:cs="Arial"/>
                                </w:rPr>
                                <w:t>No information on how Δ ASD made</w:t>
                              </w:r>
                            </w:p>
                            <w:p w14:paraId="575B8FE7" w14:textId="77777777" w:rsidR="00F9489F" w:rsidRPr="00683C98" w:rsidRDefault="00F9489F" w:rsidP="00E252AD">
                              <w:pPr>
                                <w:numPr>
                                  <w:ilvl w:val="4"/>
                                  <w:numId w:val="282"/>
                                </w:numPr>
                                <w:rPr>
                                  <w:rFonts w:ascii="Arial" w:hAnsi="Arial" w:cs="Arial"/>
                                </w:rPr>
                              </w:pPr>
                              <w:r w:rsidRPr="00683C98">
                                <w:rPr>
                                  <w:rFonts w:ascii="Arial" w:hAnsi="Arial" w:cs="Arial"/>
                                </w:rPr>
                                <w:t>No information on randomisation</w:t>
                              </w:r>
                            </w:p>
                            <w:p w14:paraId="6EAC832E" w14:textId="77777777" w:rsidR="00F9489F" w:rsidRDefault="00F9489F" w:rsidP="00D97D17">
                              <w:r>
                                <w:tab/>
                              </w:r>
                            </w:p>
                          </w:txbxContent>
                        </wps:txbx>
                        <wps:bodyPr rot="0" vert="horz" wrap="square" lIns="91440" tIns="45720" rIns="91440" bIns="45720" anchor="t" anchorCtr="0" upright="1">
                          <a:noAutofit/>
                        </wps:bodyPr>
                      </wps:wsp>
                    </wpc:wpc>
                  </a:graphicData>
                </a:graphic>
              </wp:inline>
            </w:drawing>
          </mc:Choice>
          <mc:Fallback>
            <w:pict>
              <v:group w14:anchorId="79B65EE2" id="Canvas 163" o:spid="_x0000_s1076" editas="canvas" style="width:478.8pt;height:531.4pt;mso-position-horizontal-relative:char;mso-position-vertical-relative:line" coordsize="60807,6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">
                <v:shape id="_x0000_s1077" type="#_x0000_t75" style="position:absolute;width:60807;height:67487;visibility:visible;mso-wrap-style:square">
                  <v:fill o:detectmouseclick="t"/>
                  <v:path o:connecttype="none"/>
                </v:shape>
                <v:rect id="Rectangle 165" o:spid="_x0000_s1078" style="position:absolute;left:50;top:50;width:800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0FBF30D8" w14:textId="77777777" w:rsidR="00F9489F" w:rsidRPr="00683C98" w:rsidRDefault="00F9489F" w:rsidP="00D97D17">
                        <w:pPr>
                          <w:spacing w:before="120"/>
                          <w:jc w:val="center"/>
                          <w:rPr>
                            <w:rFonts w:ascii="Arial" w:hAnsi="Arial" w:cs="Arial"/>
                          </w:rPr>
                        </w:pPr>
                        <w:r w:rsidRPr="00683C98">
                          <w:rPr>
                            <w:rFonts w:ascii="Arial" w:hAnsi="Arial" w:cs="Arial"/>
                          </w:rPr>
                          <w:t>10</w:t>
                        </w:r>
                      </w:p>
                    </w:txbxContent>
                  </v:textbox>
                </v:rect>
                <v:rect id="Rectangle 166" o:spid="_x0000_s1079" style="position:absolute;left:25203;top:50;width:798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58F9D96F" w14:textId="77777777" w:rsidR="00F9489F" w:rsidRPr="00683C98" w:rsidRDefault="00F9489F" w:rsidP="00D97D17">
                        <w:pPr>
                          <w:spacing w:before="120"/>
                          <w:jc w:val="center"/>
                          <w:rPr>
                            <w:rFonts w:ascii="Arial" w:hAnsi="Arial" w:cs="Arial"/>
                          </w:rPr>
                        </w:pPr>
                        <w:r w:rsidRPr="00683C98">
                          <w:rPr>
                            <w:rFonts w:ascii="Arial" w:hAnsi="Arial" w:cs="Arial"/>
                          </w:rPr>
                          <w:t>8</w:t>
                        </w:r>
                      </w:p>
                    </w:txbxContent>
                  </v:textbox>
                </v:rect>
                <v:line id="Line 167" o:spid="_x0000_s1080" style="position:absolute;visibility:visible;mso-wrap-style:square" from="8051,2336" to="24053,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168" o:spid="_x0000_s1081" style="position:absolute;visibility:visible;mso-wrap-style:square" from="11474,2336" to="11480,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169" o:spid="_x0000_s1082" style="position:absolute;visibility:visible;mso-wrap-style:square" from="19475,2336" to="19488,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shape id="Text Box 170" o:spid="_x0000_s1083" type="#_x0000_t202" style="position:absolute;left:8051;top:9194;width:801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0E72DDC8" w14:textId="77777777" w:rsidR="00F9489F" w:rsidRPr="00DD6BDC" w:rsidRDefault="00F9489F" w:rsidP="00D97D17">
                        <w:pPr>
                          <w:rPr>
                            <w:rFonts w:ascii="Arial" w:hAnsi="Arial" w:cs="Arial"/>
                          </w:rPr>
                        </w:pPr>
                        <w:r w:rsidRPr="00DD6BDC">
                          <w:rPr>
                            <w:rFonts w:ascii="Arial" w:hAnsi="Arial" w:cs="Arial"/>
                          </w:rPr>
                          <w:t>1 x parent withdrew</w:t>
                        </w:r>
                      </w:p>
                    </w:txbxContent>
                  </v:textbox>
                </v:shape>
                <v:shape id="Text Box 171" o:spid="_x0000_s1084" type="#_x0000_t202" style="position:absolute;left:16052;top:9194;width:913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3708FE96" w14:textId="77777777" w:rsidR="00F9489F" w:rsidRPr="00DD6BDC" w:rsidRDefault="00F9489F" w:rsidP="00D97D17">
                        <w:pPr>
                          <w:rPr>
                            <w:rFonts w:ascii="Arial" w:hAnsi="Arial" w:cs="Arial"/>
                            <w:sz w:val="22"/>
                          </w:rPr>
                        </w:pPr>
                        <w:r>
                          <w:rPr>
                            <w:rFonts w:ascii="Arial" w:hAnsi="Arial" w:cs="Arial"/>
                            <w:sz w:val="22"/>
                          </w:rPr>
                          <w:t>1 x u</w:t>
                        </w:r>
                        <w:r w:rsidRPr="00DD6BDC">
                          <w:rPr>
                            <w:rFonts w:ascii="Arial" w:hAnsi="Arial" w:cs="Arial"/>
                            <w:sz w:val="22"/>
                          </w:rPr>
                          <w:t>nable to meet data collection</w:t>
                        </w:r>
                      </w:p>
                    </w:txbxContent>
                  </v:textbox>
                </v:shape>
                <v:shape id="Text Box 172" o:spid="_x0000_s1085" type="#_x0000_t202" style="position:absolute;left:1193;top:18338;width:2401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61B12FF4" w14:textId="77777777" w:rsidR="00F9489F" w:rsidRPr="00DD6BDC" w:rsidRDefault="00F9489F" w:rsidP="00D97D17">
                        <w:pPr>
                          <w:rPr>
                            <w:rFonts w:ascii="Arial" w:hAnsi="Arial" w:cs="Arial"/>
                          </w:rPr>
                        </w:pPr>
                        <w:r w:rsidRPr="00DD6BDC">
                          <w:rPr>
                            <w:rFonts w:ascii="Arial" w:hAnsi="Arial" w:cs="Arial"/>
                          </w:rPr>
                          <w:t xml:space="preserve">Age </w:t>
                        </w:r>
                        <w:r w:rsidRPr="00DD6BDC">
                          <w:rPr>
                            <w:rFonts w:ascii="Arial" w:hAnsi="Arial" w:cs="Arial"/>
                          </w:rPr>
                          <w:tab/>
                          <w:t>4.5 – 30.8</w:t>
                        </w:r>
                      </w:p>
                      <w:p w14:paraId="65899E85" w14:textId="77777777" w:rsidR="00F9489F" w:rsidRPr="00DD6BDC" w:rsidRDefault="00F9489F" w:rsidP="00D97D17">
                        <w:pPr>
                          <w:rPr>
                            <w:rFonts w:ascii="Arial" w:hAnsi="Arial" w:cs="Arial"/>
                          </w:rPr>
                        </w:pPr>
                        <w:r w:rsidRPr="00DD6BDC">
                          <w:rPr>
                            <w:rFonts w:ascii="Arial" w:hAnsi="Arial" w:cs="Arial"/>
                          </w:rPr>
                          <w:tab/>
                          <w:t>7 &lt; 10yr    Others 13/21/30</w:t>
                        </w:r>
                      </w:p>
                      <w:p w14:paraId="6B935052" w14:textId="77777777" w:rsidR="00F9489F" w:rsidRPr="00DD6BDC" w:rsidRDefault="00F9489F" w:rsidP="00D97D17">
                        <w:pPr>
                          <w:rPr>
                            <w:rFonts w:ascii="Arial" w:hAnsi="Arial" w:cs="Arial"/>
                          </w:rPr>
                        </w:pPr>
                        <w:r w:rsidRPr="00DD6BDC">
                          <w:rPr>
                            <w:rFonts w:ascii="Arial" w:hAnsi="Arial" w:cs="Arial"/>
                          </w:rPr>
                          <w:t xml:space="preserve">All </w:t>
                        </w:r>
                        <w:r w:rsidRPr="00DD6BDC">
                          <w:rPr>
                            <w:rFonts w:ascii="Arial" w:hAnsi="Arial" w:cs="Arial"/>
                            <w:sz w:val="26"/>
                          </w:rPr>
                          <w:t>♂</w:t>
                        </w:r>
                      </w:p>
                      <w:p w14:paraId="0D7D4B3C" w14:textId="77777777" w:rsidR="00F9489F" w:rsidRPr="00DD6BDC" w:rsidRDefault="00F9489F" w:rsidP="00D97D17">
                        <w:pPr>
                          <w:rPr>
                            <w:rFonts w:ascii="Arial" w:hAnsi="Arial" w:cs="Arial"/>
                          </w:rPr>
                        </w:pPr>
                        <w:r w:rsidRPr="00DD6BDC">
                          <w:rPr>
                            <w:rFonts w:ascii="Arial" w:hAnsi="Arial" w:cs="Arial"/>
                          </w:rPr>
                          <w:t>Race not stated</w:t>
                        </w:r>
                      </w:p>
                    </w:txbxContent>
                  </v:textbox>
                </v:shape>
                <v:shape id="Text Box 173" o:spid="_x0000_s1086" type="#_x0000_t202" style="position:absolute;left:30911;top:18338;width:22860;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0CB06059" w14:textId="77777777" w:rsidR="00F9489F" w:rsidRPr="00DD6BDC" w:rsidRDefault="00F9489F" w:rsidP="00D97D17">
                        <w:pPr>
                          <w:rPr>
                            <w:rFonts w:ascii="Arial" w:hAnsi="Arial" w:cs="Arial"/>
                          </w:rPr>
                        </w:pPr>
                        <w:r w:rsidRPr="00DD6BDC">
                          <w:rPr>
                            <w:rFonts w:ascii="Arial" w:hAnsi="Arial" w:cs="Arial"/>
                          </w:rPr>
                          <w:t>Intelligence not evaluated</w:t>
                        </w:r>
                      </w:p>
                      <w:p w14:paraId="656CDBB8" w14:textId="77777777" w:rsidR="00F9489F" w:rsidRPr="00DD6BDC" w:rsidRDefault="00F9489F" w:rsidP="00D97D17">
                        <w:pPr>
                          <w:rPr>
                            <w:rFonts w:ascii="Arial" w:hAnsi="Arial" w:cs="Arial"/>
                          </w:rPr>
                        </w:pPr>
                        <w:r w:rsidRPr="00DD6BDC">
                          <w:rPr>
                            <w:rFonts w:ascii="Arial" w:hAnsi="Arial" w:cs="Arial"/>
                          </w:rPr>
                          <w:t>No high-functioning or Asperger</w:t>
                        </w:r>
                      </w:p>
                    </w:txbxContent>
                  </v:textbox>
                </v:shape>
                <v:rect id="Rectangle 174" o:spid="_x0000_s1087" style="position:absolute;left:50;top:36626;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2D75C344" w14:textId="77777777" w:rsidR="00F9489F" w:rsidRPr="00683C98" w:rsidRDefault="00F9489F" w:rsidP="00D97D17">
                        <w:pPr>
                          <w:jc w:val="center"/>
                          <w:rPr>
                            <w:rFonts w:ascii="Arial" w:hAnsi="Arial" w:cs="Arial"/>
                          </w:rPr>
                        </w:pPr>
                        <w:r w:rsidRPr="00683C98">
                          <w:rPr>
                            <w:rFonts w:ascii="Arial" w:hAnsi="Arial" w:cs="Arial"/>
                          </w:rPr>
                          <w:t>2/52</w:t>
                        </w:r>
                      </w:p>
                      <w:p w14:paraId="19D0CA04" w14:textId="77777777" w:rsidR="00F9489F" w:rsidRPr="00683C98" w:rsidRDefault="00F9489F" w:rsidP="00D97D17">
                        <w:pPr>
                          <w:jc w:val="center"/>
                          <w:rPr>
                            <w:rFonts w:ascii="Arial" w:hAnsi="Arial" w:cs="Arial"/>
                          </w:rPr>
                        </w:pPr>
                        <w:r w:rsidRPr="00683C98">
                          <w:rPr>
                            <w:rFonts w:ascii="Arial" w:hAnsi="Arial" w:cs="Arial"/>
                          </w:rPr>
                          <w:t>baseline</w:t>
                        </w:r>
                      </w:p>
                    </w:txbxContent>
                  </v:textbox>
                </v:rect>
                <v:rect id="Rectangle 175" o:spid="_x0000_s1088" style="position:absolute;left:13754;top:41198;width:1029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7BE89BB2" w14:textId="77777777" w:rsidR="00F9489F" w:rsidRPr="00683C98" w:rsidRDefault="00F9489F" w:rsidP="00D97D17">
                        <w:pPr>
                          <w:spacing w:before="120"/>
                          <w:jc w:val="center"/>
                          <w:rPr>
                            <w:rFonts w:ascii="Arial" w:hAnsi="Arial" w:cs="Arial"/>
                          </w:rPr>
                        </w:pPr>
                        <w:r w:rsidRPr="00683C98">
                          <w:rPr>
                            <w:rFonts w:ascii="Arial" w:hAnsi="Arial" w:cs="Arial"/>
                          </w:rPr>
                          <w:t>4/52 PLB</w:t>
                        </w:r>
                      </w:p>
                      <w:p w14:paraId="25AA08D5" w14:textId="77777777" w:rsidR="00F9489F" w:rsidRPr="00683C98" w:rsidRDefault="00F9489F" w:rsidP="00D97D17">
                        <w:pPr>
                          <w:spacing w:before="120"/>
                          <w:jc w:val="center"/>
                          <w:rPr>
                            <w:rFonts w:ascii="Arial" w:hAnsi="Arial" w:cs="Arial"/>
                          </w:rPr>
                        </w:pPr>
                        <w:r w:rsidRPr="00683C98">
                          <w:rPr>
                            <w:rFonts w:ascii="Arial" w:hAnsi="Arial" w:cs="Arial"/>
                          </w:rPr>
                          <w:t>(Placebo)</w:t>
                        </w:r>
                      </w:p>
                    </w:txbxContent>
                  </v:textbox>
                </v:rect>
                <v:rect id="Rectangle 176" o:spid="_x0000_s1089" style="position:absolute;left:13754;top:32054;width:1029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4320C538" w14:textId="77777777" w:rsidR="00F9489F" w:rsidRPr="00683C98" w:rsidRDefault="00F9489F" w:rsidP="00D97D17">
                        <w:pPr>
                          <w:spacing w:before="120"/>
                          <w:jc w:val="center"/>
                          <w:rPr>
                            <w:rFonts w:ascii="Arial" w:hAnsi="Arial" w:cs="Arial"/>
                          </w:rPr>
                        </w:pPr>
                        <w:r w:rsidRPr="00683C98">
                          <w:rPr>
                            <w:rFonts w:ascii="Arial" w:hAnsi="Arial" w:cs="Arial"/>
                          </w:rPr>
                          <w:t>4/52 DMG</w:t>
                        </w:r>
                      </w:p>
                    </w:txbxContent>
                  </v:textbox>
                </v:rect>
                <v:rect id="Rectangle 177" o:spid="_x0000_s1090" style="position:absolute;left:27336;top:36626;width:814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734B1DD5" w14:textId="77777777" w:rsidR="00F9489F" w:rsidRPr="00683C98" w:rsidRDefault="00F9489F" w:rsidP="00D97D17">
                        <w:pPr>
                          <w:jc w:val="center"/>
                          <w:rPr>
                            <w:rFonts w:ascii="Arial" w:hAnsi="Arial" w:cs="Arial"/>
                          </w:rPr>
                        </w:pPr>
                        <w:r w:rsidRPr="00683C98">
                          <w:rPr>
                            <w:rFonts w:ascii="Arial" w:hAnsi="Arial" w:cs="Arial"/>
                          </w:rPr>
                          <w:t>2/52</w:t>
                        </w:r>
                        <w:r>
                          <w:t xml:space="preserve"> </w:t>
                        </w:r>
                        <w:r w:rsidRPr="00683C98">
                          <w:rPr>
                            <w:rFonts w:ascii="Arial" w:hAnsi="Arial" w:cs="Arial"/>
                          </w:rPr>
                          <w:t>Washout</w:t>
                        </w:r>
                      </w:p>
                    </w:txbxContent>
                  </v:textbox>
                </v:rect>
                <v:rect id="Rectangle 178" o:spid="_x0000_s1091" style="position:absolute;left:38919;top:41198;width:1028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5FEFD77D" w14:textId="77777777" w:rsidR="00F9489F" w:rsidRPr="00683C98" w:rsidRDefault="00F9489F" w:rsidP="00D97D17">
                        <w:pPr>
                          <w:spacing w:before="120"/>
                          <w:jc w:val="center"/>
                          <w:rPr>
                            <w:rFonts w:ascii="Arial" w:hAnsi="Arial" w:cs="Arial"/>
                          </w:rPr>
                        </w:pPr>
                        <w:r w:rsidRPr="00683C98">
                          <w:rPr>
                            <w:rFonts w:ascii="Arial" w:hAnsi="Arial" w:cs="Arial"/>
                          </w:rPr>
                          <w:t>4/52 DMG</w:t>
                        </w:r>
                      </w:p>
                    </w:txbxContent>
                  </v:textbox>
                </v:rect>
                <v:rect id="Rectangle 179" o:spid="_x0000_s1092" style="position:absolute;left:38919;top:32054;width:1028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3420A73F" w14:textId="77777777" w:rsidR="00F9489F" w:rsidRPr="00683C98" w:rsidRDefault="00F9489F" w:rsidP="00D97D17">
                        <w:pPr>
                          <w:spacing w:before="120"/>
                          <w:jc w:val="center"/>
                          <w:rPr>
                            <w:rFonts w:ascii="Arial" w:hAnsi="Arial" w:cs="Arial"/>
                          </w:rPr>
                        </w:pPr>
                        <w:r w:rsidRPr="00683C98">
                          <w:rPr>
                            <w:rFonts w:ascii="Arial" w:hAnsi="Arial" w:cs="Arial"/>
                          </w:rPr>
                          <w:t>4/52 PLB</w:t>
                        </w:r>
                      </w:p>
                    </w:txbxContent>
                  </v:textbox>
                </v:rect>
                <v:rect id="Rectangle 180" o:spid="_x0000_s1093" style="position:absolute;left:52628;top:36626;width:812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14:paraId="646E718C" w14:textId="77777777" w:rsidR="00F9489F" w:rsidRPr="00683C98" w:rsidRDefault="00F9489F" w:rsidP="00D97D17">
                        <w:pPr>
                          <w:spacing w:before="120"/>
                          <w:jc w:val="center"/>
                          <w:rPr>
                            <w:rFonts w:ascii="Arial" w:hAnsi="Arial" w:cs="Arial"/>
                          </w:rPr>
                        </w:pPr>
                        <w:r w:rsidRPr="00683C98">
                          <w:rPr>
                            <w:rFonts w:ascii="Arial" w:hAnsi="Arial" w:cs="Arial"/>
                          </w:rPr>
                          <w:t>2/52</w:t>
                        </w:r>
                      </w:p>
                    </w:txbxContent>
                  </v:textbox>
                </v:rect>
                <v:line id="Line 181" o:spid="_x0000_s1094" style="position:absolute;flip:y;visibility:visible;mso-wrap-style:square" from="9194,34340" to="13766,38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182" o:spid="_x0000_s1095" style="position:absolute;visibility:visible;mso-wrap-style:square" from="9194,38912" to="13766,4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shape id="Freeform 183" o:spid="_x0000_s1096" style="position:absolute;left:35483;top:34340;width:3429;height:4572;visibility:visible;mso-wrap-style:square;v-text-anchor:top" coordsize="5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" path="m,710l500,e" filled="f">
                  <v:path arrowok="t" o:connecttype="custom" o:connectlocs="0,457200;342900,0" o:connectangles="0,0"/>
                </v:shape>
                <v:line id="Line 184" o:spid="_x0000_s1097" style="position:absolute;visibility:visible;mso-wrap-style:square" from="35483,38912" to="38912,4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185" o:spid="_x0000_s1098" style="position:absolute;visibility:visible;mso-wrap-style:square" from="49199,34340" to="52628,38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86" o:spid="_x0000_s1099" style="position:absolute;flip:y;visibility:visible;mso-wrap-style:square" from="49199,38912" to="52628,4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shape id="Freeform 187" o:spid="_x0000_s1100" style="position:absolute;left:24053;top:34340;width:3175;height:4636;visibility:visible;mso-wrap-style:square;v-text-anchor:top" coordsize="50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" path="m500,730l,e" filled="f">
                  <v:path arrowok="t" o:connecttype="custom" o:connectlocs="317500,463550;0,0" o:connectangles="0,0"/>
                </v:shape>
                <v:shape id="Freeform 188" o:spid="_x0000_s1101" style="position:absolute;left:24053;top:39230;width:3175;height:4254;visibility:visible;mso-wrap-style:square;v-text-anchor:top" coordsize="50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" path="m,670l500,e" filled="f">
                  <v:path arrowok="t" o:connecttype="custom" o:connectlocs="0,425450;317500,0" o:connectangles="0,0"/>
                </v:shape>
                <v:shape id="Text Box 189" o:spid="_x0000_s1102" type="#_x0000_t202" style="position:absolute;left:50;top:51485;width:51435;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2CAFE9A5" w14:textId="77777777" w:rsidR="00F9489F" w:rsidRPr="00683C98" w:rsidRDefault="00F9489F" w:rsidP="00D97D17">
                        <w:pPr>
                          <w:rPr>
                            <w:rFonts w:ascii="Arial" w:hAnsi="Arial" w:cs="Arial"/>
                          </w:rPr>
                        </w:pPr>
                        <w:r w:rsidRPr="00683C98">
                          <w:rPr>
                            <w:rFonts w:ascii="Arial" w:hAnsi="Arial" w:cs="Arial"/>
                          </w:rPr>
                          <w:t>No significant differences between groups</w:t>
                        </w:r>
                      </w:p>
                      <w:p w14:paraId="73A33CD3" w14:textId="77777777" w:rsidR="00F9489F" w:rsidRDefault="00F9489F" w:rsidP="00D97D17"/>
                      <w:p w14:paraId="58615B58" w14:textId="77777777" w:rsidR="00F9489F" w:rsidRPr="00683C98" w:rsidRDefault="00F9489F" w:rsidP="00D97D17">
                        <w:pPr>
                          <w:rPr>
                            <w:rFonts w:ascii="Arial" w:hAnsi="Arial" w:cs="Arial"/>
                          </w:rPr>
                        </w:pPr>
                        <w:r w:rsidRPr="00683C98">
                          <w:rPr>
                            <w:rFonts w:ascii="Arial" w:hAnsi="Arial" w:cs="Arial"/>
                            <w:b/>
                          </w:rPr>
                          <w:t>Reviewer summary:</w:t>
                        </w:r>
                        <w:r w:rsidRPr="00683C98">
                          <w:rPr>
                            <w:rFonts w:ascii="Arial" w:hAnsi="Arial" w:cs="Arial"/>
                          </w:rPr>
                          <w:tab/>
                          <w:t>Very small study</w:t>
                        </w:r>
                      </w:p>
                      <w:p w14:paraId="29FA2001" w14:textId="77777777" w:rsidR="00F9489F" w:rsidRPr="00683C98" w:rsidRDefault="00F9489F" w:rsidP="00D97D17">
                        <w:pPr>
                          <w:rPr>
                            <w:rFonts w:ascii="Arial" w:hAnsi="Arial" w:cs="Arial"/>
                          </w:rPr>
                        </w:pPr>
                        <w:r w:rsidRPr="00683C98">
                          <w:rPr>
                            <w:rFonts w:ascii="Arial" w:hAnsi="Arial" w:cs="Arial"/>
                          </w:rPr>
                          <w:tab/>
                        </w:r>
                        <w:r w:rsidRPr="00683C98">
                          <w:rPr>
                            <w:rFonts w:ascii="Arial" w:hAnsi="Arial" w:cs="Arial"/>
                          </w:rPr>
                          <w:tab/>
                        </w:r>
                        <w:r w:rsidRPr="00683C98">
                          <w:rPr>
                            <w:rFonts w:ascii="Arial" w:hAnsi="Arial" w:cs="Arial"/>
                          </w:rPr>
                          <w:tab/>
                        </w:r>
                        <w:r w:rsidRPr="00683C98">
                          <w:rPr>
                            <w:rFonts w:ascii="Arial" w:hAnsi="Arial" w:cs="Arial"/>
                          </w:rPr>
                          <w:tab/>
                          <w:t>Some methodological issues</w:t>
                        </w:r>
                      </w:p>
                      <w:p w14:paraId="7BAA8274" w14:textId="77777777" w:rsidR="00F9489F" w:rsidRPr="00683C98" w:rsidRDefault="00F9489F" w:rsidP="00E252AD">
                        <w:pPr>
                          <w:numPr>
                            <w:ilvl w:val="4"/>
                            <w:numId w:val="282"/>
                          </w:numPr>
                          <w:rPr>
                            <w:rFonts w:ascii="Arial" w:hAnsi="Arial" w:cs="Arial"/>
                          </w:rPr>
                        </w:pPr>
                        <w:r w:rsidRPr="00683C98">
                          <w:rPr>
                            <w:rFonts w:ascii="Arial" w:hAnsi="Arial" w:cs="Arial"/>
                          </w:rPr>
                          <w:t>No information on how Δ ASD made</w:t>
                        </w:r>
                      </w:p>
                      <w:p w14:paraId="575B8FE7" w14:textId="77777777" w:rsidR="00F9489F" w:rsidRPr="00683C98" w:rsidRDefault="00F9489F" w:rsidP="00E252AD">
                        <w:pPr>
                          <w:numPr>
                            <w:ilvl w:val="4"/>
                            <w:numId w:val="282"/>
                          </w:numPr>
                          <w:rPr>
                            <w:rFonts w:ascii="Arial" w:hAnsi="Arial" w:cs="Arial"/>
                          </w:rPr>
                        </w:pPr>
                        <w:r w:rsidRPr="00683C98">
                          <w:rPr>
                            <w:rFonts w:ascii="Arial" w:hAnsi="Arial" w:cs="Arial"/>
                          </w:rPr>
                          <w:t>No information on randomisation</w:t>
                        </w:r>
                      </w:p>
                      <w:p w14:paraId="6EAC832E" w14:textId="77777777" w:rsidR="00F9489F" w:rsidRDefault="00F9489F" w:rsidP="00D97D17">
                        <w:r>
                          <w:tab/>
                        </w:r>
                      </w:p>
                    </w:txbxContent>
                  </v:textbox>
                </v:shape>
                <w10:anchorlock/>
              </v:group>
            </w:pict>
          </mc:Fallback>
        </mc:AlternateContent>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190A427A" w14:textId="77777777">
        <w:tblPrEx>
          <w:tblCellMar>
            <w:top w:w="0" w:type="dxa"/>
            <w:left w:w="0" w:type="dxa"/>
            <w:bottom w:w="0" w:type="dxa"/>
            <w:right w:w="0" w:type="dxa"/>
          </w:tblCellMar>
        </w:tblPrEx>
        <w:tc>
          <w:tcPr>
            <w:tcW w:w="14228" w:type="dxa"/>
            <w:vAlign w:val="center"/>
          </w:tcPr>
          <w:p w14:paraId="4BFF37BE" w14:textId="77777777" w:rsidR="00D97D17" w:rsidRPr="004B6822" w:rsidRDefault="00D97D17" w:rsidP="00D97D17">
            <w:pPr>
              <w:rPr>
                <w:rFonts w:ascii="Arial" w:hAnsi="Arial" w:cs="Arial"/>
                <w:sz w:val="22"/>
                <w:szCs w:val="22"/>
              </w:rPr>
            </w:pPr>
            <w:r w:rsidRPr="004B6822">
              <w:rPr>
                <w:rFonts w:ascii="Arial" w:hAnsi="Arial" w:cs="Arial"/>
                <w:sz w:val="22"/>
                <w:szCs w:val="22"/>
              </w:rPr>
              <w:t>Reference</w:t>
            </w:r>
            <w:r>
              <w:rPr>
                <w:rFonts w:ascii="Arial" w:hAnsi="Arial" w:cs="Arial"/>
                <w:sz w:val="22"/>
                <w:szCs w:val="22"/>
              </w:rPr>
              <w:t xml:space="preserve"> 336:</w:t>
            </w:r>
            <w:r w:rsidRPr="004B6822">
              <w:rPr>
                <w:rFonts w:ascii="Arial" w:hAnsi="Arial" w:cs="Arial"/>
                <w:sz w:val="22"/>
                <w:szCs w:val="22"/>
              </w:rPr>
              <w:t xml:space="preserve"> Millward</w:t>
            </w:r>
            <w:r w:rsidR="00E252AD">
              <w:rPr>
                <w:rFonts w:ascii="Arial" w:hAnsi="Arial" w:cs="Arial"/>
                <w:sz w:val="22"/>
                <w:szCs w:val="22"/>
              </w:rPr>
              <w:t>,</w:t>
            </w:r>
            <w:r w:rsidRPr="004B6822">
              <w:rPr>
                <w:rFonts w:ascii="Arial" w:hAnsi="Arial" w:cs="Arial"/>
                <w:sz w:val="22"/>
                <w:szCs w:val="22"/>
              </w:rPr>
              <w:t xml:space="preserve"> C</w:t>
            </w:r>
            <w:r w:rsidR="00E252AD">
              <w:rPr>
                <w:rFonts w:ascii="Arial" w:hAnsi="Arial" w:cs="Arial"/>
                <w:sz w:val="22"/>
                <w:szCs w:val="22"/>
              </w:rPr>
              <w:t>.</w:t>
            </w:r>
            <w:r w:rsidRPr="004B6822">
              <w:rPr>
                <w:rFonts w:ascii="Arial" w:hAnsi="Arial" w:cs="Arial"/>
                <w:sz w:val="22"/>
                <w:szCs w:val="22"/>
              </w:rPr>
              <w:t>, Ferriter</w:t>
            </w:r>
            <w:r w:rsidR="00E252AD">
              <w:rPr>
                <w:rFonts w:ascii="Arial" w:hAnsi="Arial" w:cs="Arial"/>
                <w:sz w:val="22"/>
                <w:szCs w:val="22"/>
              </w:rPr>
              <w:t>,</w:t>
            </w:r>
            <w:r w:rsidRPr="004B6822">
              <w:rPr>
                <w:rFonts w:ascii="Arial" w:hAnsi="Arial" w:cs="Arial"/>
                <w:sz w:val="22"/>
                <w:szCs w:val="22"/>
              </w:rPr>
              <w:t xml:space="preserve"> M</w:t>
            </w:r>
            <w:r w:rsidR="00E252AD">
              <w:rPr>
                <w:rFonts w:ascii="Arial" w:hAnsi="Arial" w:cs="Arial"/>
                <w:sz w:val="22"/>
                <w:szCs w:val="22"/>
              </w:rPr>
              <w:t>.</w:t>
            </w:r>
            <w:r w:rsidRPr="004B6822">
              <w:rPr>
                <w:rFonts w:ascii="Arial" w:hAnsi="Arial" w:cs="Arial"/>
                <w:sz w:val="22"/>
                <w:szCs w:val="22"/>
              </w:rPr>
              <w:t>, Calver</w:t>
            </w:r>
            <w:r w:rsidR="00E252AD">
              <w:rPr>
                <w:rFonts w:ascii="Arial" w:hAnsi="Arial" w:cs="Arial"/>
                <w:sz w:val="22"/>
                <w:szCs w:val="22"/>
              </w:rPr>
              <w:t>,</w:t>
            </w:r>
            <w:r w:rsidRPr="004B6822">
              <w:rPr>
                <w:rFonts w:ascii="Arial" w:hAnsi="Arial" w:cs="Arial"/>
                <w:sz w:val="22"/>
                <w:szCs w:val="22"/>
              </w:rPr>
              <w:t xml:space="preserve"> S</w:t>
            </w:r>
            <w:r w:rsidR="00E252AD">
              <w:rPr>
                <w:rFonts w:ascii="Arial" w:hAnsi="Arial" w:cs="Arial"/>
                <w:sz w:val="22"/>
                <w:szCs w:val="22"/>
              </w:rPr>
              <w:t>.</w:t>
            </w:r>
            <w:r w:rsidRPr="004B6822">
              <w:rPr>
                <w:rFonts w:ascii="Arial" w:hAnsi="Arial" w:cs="Arial"/>
                <w:sz w:val="22"/>
                <w:szCs w:val="22"/>
              </w:rPr>
              <w:t>, Connell-Jones</w:t>
            </w:r>
            <w:r w:rsidR="00E252AD">
              <w:rPr>
                <w:rFonts w:ascii="Arial" w:hAnsi="Arial" w:cs="Arial"/>
                <w:sz w:val="22"/>
                <w:szCs w:val="22"/>
              </w:rPr>
              <w:t>,</w:t>
            </w:r>
            <w:r w:rsidRPr="004B6822">
              <w:rPr>
                <w:rFonts w:ascii="Arial" w:hAnsi="Arial" w:cs="Arial"/>
                <w:sz w:val="22"/>
                <w:szCs w:val="22"/>
              </w:rPr>
              <w:t xml:space="preserve"> G. Gluten- and casein-free diets for autistic spectrum disorder. </w:t>
            </w:r>
            <w:r w:rsidRPr="004B6822">
              <w:rPr>
                <w:rFonts w:ascii="Arial" w:hAnsi="Arial" w:cs="Arial"/>
                <w:i/>
                <w:sz w:val="22"/>
                <w:szCs w:val="22"/>
              </w:rPr>
              <w:t>Cochrane Database of Systematic Reviews</w:t>
            </w:r>
            <w:r w:rsidRPr="004B6822">
              <w:rPr>
                <w:rFonts w:ascii="Arial" w:hAnsi="Arial" w:cs="Arial"/>
                <w:sz w:val="22"/>
                <w:szCs w:val="22"/>
              </w:rPr>
              <w:t xml:space="preserve"> 2004, Issue 2. Art No.: CD003498. DOI: 10.1002/14651858.CD003498.pub2. The Cochrane Library, 2006, Issue 3.</w:t>
            </w:r>
          </w:p>
        </w:tc>
      </w:tr>
    </w:tbl>
    <w:p w14:paraId="39A4FC9E" w14:textId="77777777" w:rsidR="00D97D17" w:rsidRPr="004B6822" w:rsidRDefault="00D97D17" w:rsidP="00D97D17">
      <w:pPr>
        <w:rPr>
          <w:rFonts w:ascii="Arial" w:hAnsi="Arial" w:cs="Arial"/>
          <w:sz w:val="22"/>
          <w:szCs w:val="22"/>
        </w:rPr>
      </w:pPr>
    </w:p>
    <w:tbl>
      <w:tblPr>
        <w:tblW w:w="14220" w:type="dxa"/>
        <w:tblInd w:w="23" w:type="dxa"/>
        <w:tblLayout w:type="fixed"/>
        <w:tblCellMar>
          <w:left w:w="0" w:type="dxa"/>
          <w:right w:w="0" w:type="dxa"/>
        </w:tblCellMar>
        <w:tblLook w:val="0000" w:firstRow="0" w:lastRow="0" w:firstColumn="0" w:lastColumn="0" w:noHBand="0" w:noVBand="0"/>
      </w:tblPr>
      <w:tblGrid>
        <w:gridCol w:w="2410"/>
        <w:gridCol w:w="11810"/>
      </w:tblGrid>
      <w:tr w:rsidR="00D97D17" w:rsidRPr="004B6822" w14:paraId="29B1EB0A"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vAlign w:val="center"/>
          </w:tcPr>
          <w:p w14:paraId="097BF904" w14:textId="77777777" w:rsidR="00D97D17" w:rsidRPr="004B6822" w:rsidRDefault="00E252AD"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11810" w:type="dxa"/>
            <w:tcBorders>
              <w:top w:val="threeDEmboss" w:sz="6" w:space="0" w:color="auto"/>
              <w:left w:val="threeDEmboss" w:sz="6" w:space="0" w:color="auto"/>
              <w:bottom w:val="threeDEmboss" w:sz="6" w:space="0" w:color="auto"/>
              <w:right w:val="threeDEmboss" w:sz="6" w:space="0" w:color="auto"/>
            </w:tcBorders>
            <w:vAlign w:val="center"/>
          </w:tcPr>
          <w:p w14:paraId="740CCA18" w14:textId="77777777" w:rsidR="00D97D17" w:rsidRPr="004B6822" w:rsidRDefault="00E252AD" w:rsidP="00D97D17">
            <w:pPr>
              <w:rPr>
                <w:rFonts w:ascii="Arial" w:hAnsi="Arial" w:cs="Arial"/>
                <w:sz w:val="22"/>
                <w:szCs w:val="22"/>
              </w:rPr>
            </w:pPr>
            <w:r>
              <w:rPr>
                <w:rFonts w:ascii="Arial" w:hAnsi="Arial" w:cs="Arial"/>
                <w:sz w:val="22"/>
                <w:szCs w:val="22"/>
              </w:rPr>
              <w:t>Meta-analysis –</w:t>
            </w:r>
            <w:r w:rsidR="00D97D17" w:rsidRPr="004B6822">
              <w:rPr>
                <w:rFonts w:ascii="Arial" w:hAnsi="Arial" w:cs="Arial"/>
                <w:sz w:val="22"/>
                <w:szCs w:val="22"/>
              </w:rPr>
              <w:t xml:space="preserve"> Grade depends on primary studies used for meta-analysis</w:t>
            </w:r>
          </w:p>
        </w:tc>
      </w:tr>
      <w:tr w:rsidR="00D97D17" w:rsidRPr="004B6822" w14:paraId="35C2E090"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29929CE6"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11810" w:type="dxa"/>
            <w:tcBorders>
              <w:top w:val="threeDEmboss" w:sz="6" w:space="0" w:color="auto"/>
              <w:left w:val="threeDEmboss" w:sz="6" w:space="0" w:color="auto"/>
              <w:bottom w:val="threeDEmboss" w:sz="6" w:space="0" w:color="auto"/>
              <w:right w:val="threeDEmboss" w:sz="6" w:space="0" w:color="auto"/>
            </w:tcBorders>
            <w:vAlign w:val="center"/>
          </w:tcPr>
          <w:p w14:paraId="7899FB3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Primary ; improvements in behaviour, cognitive and social functioning in individuals with autism as measured by Behavioural Observations and standardised assessments of autistic behaviours; Communication and Linguistic ability; Cognitive functioning; and or Motor Ability.</w:t>
            </w:r>
          </w:p>
          <w:p w14:paraId="4647811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Concentration of peptides in urine samples</w:t>
            </w:r>
          </w:p>
          <w:p w14:paraId="4031136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Secondary </w:t>
            </w:r>
          </w:p>
        </w:tc>
      </w:tr>
      <w:tr w:rsidR="00D97D17" w:rsidRPr="004B6822" w14:paraId="405C10F6"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102DD559"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11810" w:type="dxa"/>
            <w:tcBorders>
              <w:top w:val="threeDEmboss" w:sz="6" w:space="0" w:color="auto"/>
              <w:left w:val="threeDEmboss" w:sz="6" w:space="0" w:color="auto"/>
              <w:bottom w:val="threeDEmboss" w:sz="6" w:space="0" w:color="auto"/>
              <w:right w:val="threeDEmboss" w:sz="6" w:space="0" w:color="auto"/>
            </w:tcBorders>
          </w:tcPr>
          <w:p w14:paraId="495E736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Focused </w:t>
            </w:r>
            <w:r w:rsidR="00665C88">
              <w:rPr>
                <w:rFonts w:ascii="Arial" w:hAnsi="Arial" w:cs="Arial"/>
                <w:sz w:val="22"/>
                <w:szCs w:val="22"/>
              </w:rPr>
              <w:t>on a discrete clinical question</w:t>
            </w:r>
            <w:r w:rsidRPr="004B6822">
              <w:rPr>
                <w:rFonts w:ascii="Arial" w:hAnsi="Arial" w:cs="Arial"/>
                <w:sz w:val="22"/>
                <w:szCs w:val="22"/>
              </w:rPr>
              <w:t>: yes – to determine the efficacy of a gluten</w:t>
            </w:r>
            <w:r w:rsidR="00665C88">
              <w:rPr>
                <w:rFonts w:ascii="Arial" w:hAnsi="Arial" w:cs="Arial"/>
                <w:sz w:val="22"/>
                <w:szCs w:val="22"/>
              </w:rPr>
              <w:t>-</w:t>
            </w:r>
            <w:r w:rsidRPr="004B6822">
              <w:rPr>
                <w:rFonts w:ascii="Arial" w:hAnsi="Arial" w:cs="Arial"/>
                <w:sz w:val="22"/>
                <w:szCs w:val="22"/>
              </w:rPr>
              <w:t>and or casein</w:t>
            </w:r>
            <w:r w:rsidR="00665C88">
              <w:rPr>
                <w:rFonts w:ascii="Arial" w:hAnsi="Arial" w:cs="Arial"/>
                <w:sz w:val="22"/>
                <w:szCs w:val="22"/>
              </w:rPr>
              <w:t>-</w:t>
            </w:r>
            <w:r w:rsidRPr="004B6822">
              <w:rPr>
                <w:rFonts w:ascii="Arial" w:hAnsi="Arial" w:cs="Arial"/>
                <w:sz w:val="22"/>
                <w:szCs w:val="22"/>
              </w:rPr>
              <w:t>free diet as an intervention to improve behaviour, cognitive and social functioning in individuals with autism.</w:t>
            </w:r>
          </w:p>
          <w:p w14:paraId="477EEA00"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Explicit d</w:t>
            </w:r>
            <w:r w:rsidR="00665C88">
              <w:rPr>
                <w:rFonts w:ascii="Arial" w:hAnsi="Arial" w:cs="Arial"/>
                <w:sz w:val="22"/>
                <w:szCs w:val="22"/>
              </w:rPr>
              <w:t>escription of literature search</w:t>
            </w:r>
            <w:r w:rsidRPr="004B6822">
              <w:rPr>
                <w:rFonts w:ascii="Arial" w:hAnsi="Arial" w:cs="Arial"/>
                <w:sz w:val="22"/>
                <w:szCs w:val="22"/>
              </w:rPr>
              <w:t>: yes. Databases searched are listed, as are key words.  References of all studies identified from electronic and hand</w:t>
            </w:r>
            <w:r w:rsidR="00665C88">
              <w:rPr>
                <w:rFonts w:ascii="Arial" w:hAnsi="Arial" w:cs="Arial"/>
                <w:sz w:val="22"/>
                <w:szCs w:val="22"/>
              </w:rPr>
              <w:t xml:space="preserve"> </w:t>
            </w:r>
            <w:r w:rsidRPr="004B6822">
              <w:rPr>
                <w:rFonts w:ascii="Arial" w:hAnsi="Arial" w:cs="Arial"/>
                <w:sz w:val="22"/>
                <w:szCs w:val="22"/>
              </w:rPr>
              <w:t>searches were inspected for further studies, and experts in the field as well as research and consumer groups with an interest in autism and nutrition were contacted.</w:t>
            </w:r>
          </w:p>
          <w:p w14:paraId="6AE3CDD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State methodological standards used to select studies</w:t>
            </w:r>
            <w:r w:rsidR="00665C88">
              <w:rPr>
                <w:rFonts w:ascii="Arial" w:hAnsi="Arial" w:cs="Arial"/>
                <w:sz w:val="22"/>
                <w:szCs w:val="22"/>
              </w:rPr>
              <w:t xml:space="preserve"> for inclusion in meta-analysis</w:t>
            </w:r>
            <w:r w:rsidRPr="004B6822">
              <w:rPr>
                <w:rFonts w:ascii="Arial" w:hAnsi="Arial" w:cs="Arial"/>
                <w:sz w:val="22"/>
                <w:szCs w:val="22"/>
              </w:rPr>
              <w:t xml:space="preserve">: Studies that reported more than 30% attrition would have been reported but not included in the analysis.  Concealment of treatment allocation was assessed.  Only one trial was included.  Another study is awaiting assessment as information concerning randomisation has been unobtainable from the authors.  </w:t>
            </w:r>
          </w:p>
        </w:tc>
      </w:tr>
      <w:tr w:rsidR="00D97D17" w:rsidRPr="004B6822" w14:paraId="3F521BBE"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27038A35"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11810" w:type="dxa"/>
            <w:tcBorders>
              <w:top w:val="threeDEmboss" w:sz="6" w:space="0" w:color="auto"/>
              <w:left w:val="threeDEmboss" w:sz="6" w:space="0" w:color="auto"/>
              <w:bottom w:val="threeDEmboss" w:sz="6" w:space="0" w:color="auto"/>
              <w:right w:val="threeDEmboss" w:sz="6" w:space="0" w:color="auto"/>
            </w:tcBorders>
          </w:tcPr>
          <w:p w14:paraId="4DD9C8C1"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Is the study type appropriat</w:t>
            </w:r>
            <w:r w:rsidR="00035EF2">
              <w:rPr>
                <w:rFonts w:ascii="Arial" w:hAnsi="Arial" w:cs="Arial"/>
                <w:sz w:val="22"/>
                <w:szCs w:val="22"/>
              </w:rPr>
              <w:t>e for the questions being asked</w:t>
            </w:r>
            <w:r w:rsidRPr="004B6822">
              <w:rPr>
                <w:rFonts w:ascii="Arial" w:hAnsi="Arial" w:cs="Arial"/>
                <w:sz w:val="22"/>
                <w:szCs w:val="22"/>
              </w:rPr>
              <w:t>? Yes.</w:t>
            </w:r>
          </w:p>
          <w:p w14:paraId="36F7621D" w14:textId="77777777" w:rsidR="00D97D17" w:rsidRPr="004B6822" w:rsidRDefault="00665C88" w:rsidP="00D97D17">
            <w:pPr>
              <w:numPr>
                <w:ilvl w:val="0"/>
                <w:numId w:val="27"/>
              </w:numPr>
              <w:rPr>
                <w:rFonts w:ascii="Arial" w:hAnsi="Arial" w:cs="Arial"/>
                <w:sz w:val="22"/>
                <w:szCs w:val="22"/>
              </w:rPr>
            </w:pPr>
            <w:r>
              <w:rPr>
                <w:rFonts w:ascii="Arial" w:hAnsi="Arial" w:cs="Arial"/>
                <w:sz w:val="22"/>
                <w:szCs w:val="22"/>
              </w:rPr>
              <w:t>Data tested for homogeneity</w:t>
            </w:r>
            <w:r w:rsidR="00D97D17" w:rsidRPr="004B6822">
              <w:rPr>
                <w:rFonts w:ascii="Arial" w:hAnsi="Arial" w:cs="Arial"/>
                <w:sz w:val="22"/>
                <w:szCs w:val="22"/>
              </w:rPr>
              <w:t>: N</w:t>
            </w:r>
            <w:r w:rsidR="00035EF2">
              <w:rPr>
                <w:rFonts w:ascii="Arial" w:hAnsi="Arial" w:cs="Arial"/>
                <w:sz w:val="22"/>
                <w:szCs w:val="22"/>
              </w:rPr>
              <w:t>/</w:t>
            </w:r>
            <w:r w:rsidR="00D97D17" w:rsidRPr="004B6822">
              <w:rPr>
                <w:rFonts w:ascii="Arial" w:hAnsi="Arial" w:cs="Arial"/>
                <w:sz w:val="22"/>
                <w:szCs w:val="22"/>
              </w:rPr>
              <w:t>A as only one study found</w:t>
            </w:r>
          </w:p>
          <w:p w14:paraId="4B7BCFBF" w14:textId="77777777" w:rsidR="00D97D17" w:rsidRPr="004B6822" w:rsidRDefault="00665C88" w:rsidP="00D97D17">
            <w:pPr>
              <w:numPr>
                <w:ilvl w:val="0"/>
                <w:numId w:val="27"/>
              </w:numPr>
              <w:rPr>
                <w:rFonts w:ascii="Arial" w:hAnsi="Arial" w:cs="Arial"/>
                <w:sz w:val="22"/>
                <w:szCs w:val="22"/>
              </w:rPr>
            </w:pPr>
            <w:r>
              <w:rPr>
                <w:rFonts w:ascii="Arial" w:hAnsi="Arial" w:cs="Arial"/>
                <w:sz w:val="22"/>
                <w:szCs w:val="22"/>
              </w:rPr>
              <w:t>Evidence of publication bias</w:t>
            </w:r>
            <w:r w:rsidR="00D97D17" w:rsidRPr="004B6822">
              <w:rPr>
                <w:rFonts w:ascii="Arial" w:hAnsi="Arial" w:cs="Arial"/>
                <w:sz w:val="22"/>
                <w:szCs w:val="22"/>
              </w:rPr>
              <w:t>: insufficient studies to assess this</w:t>
            </w:r>
          </w:p>
          <w:p w14:paraId="67DDAABA" w14:textId="77777777" w:rsidR="00D97D17" w:rsidRPr="004B6822" w:rsidRDefault="00665C88" w:rsidP="00D97D17">
            <w:pPr>
              <w:numPr>
                <w:ilvl w:val="0"/>
                <w:numId w:val="27"/>
              </w:numPr>
              <w:rPr>
                <w:rFonts w:ascii="Arial" w:hAnsi="Arial" w:cs="Arial"/>
                <w:sz w:val="22"/>
                <w:szCs w:val="22"/>
              </w:rPr>
            </w:pPr>
            <w:r>
              <w:rPr>
                <w:rFonts w:ascii="Arial" w:hAnsi="Arial" w:cs="Arial"/>
                <w:sz w:val="22"/>
                <w:szCs w:val="22"/>
              </w:rPr>
              <w:t>Summary</w:t>
            </w:r>
            <w:r w:rsidR="00D97D17" w:rsidRPr="004B6822">
              <w:rPr>
                <w:rFonts w:ascii="Arial" w:hAnsi="Arial" w:cs="Arial"/>
                <w:sz w:val="22"/>
                <w:szCs w:val="22"/>
              </w:rPr>
              <w:t>: only one study met the criteria for inclusion, and this was a small scale single-blinded randomised trial of combined gluten</w:t>
            </w:r>
            <w:r w:rsidR="00035EF2">
              <w:rPr>
                <w:rFonts w:ascii="Arial" w:hAnsi="Arial" w:cs="Arial"/>
                <w:sz w:val="22"/>
                <w:szCs w:val="22"/>
              </w:rPr>
              <w:t>-and casein-</w:t>
            </w:r>
            <w:r w:rsidR="00D97D17" w:rsidRPr="004B6822">
              <w:rPr>
                <w:rFonts w:ascii="Arial" w:hAnsi="Arial" w:cs="Arial"/>
                <w:sz w:val="22"/>
                <w:szCs w:val="22"/>
              </w:rPr>
              <w:t xml:space="preserve">free diet versus a ‘normal’ diet.  The participants were from </w:t>
            </w:r>
            <w:smartTag w:uri="urn:schemas-microsoft-com:office:smarttags" w:element="country-region">
              <w:smartTag w:uri="urn:schemas-microsoft-com:office:smarttags" w:element="place">
                <w:r w:rsidR="00D97D17" w:rsidRPr="004B6822">
                  <w:rPr>
                    <w:rFonts w:ascii="Arial" w:hAnsi="Arial" w:cs="Arial"/>
                    <w:sz w:val="22"/>
                    <w:szCs w:val="22"/>
                  </w:rPr>
                  <w:t>Norway</w:t>
                </w:r>
              </w:smartTag>
            </w:smartTag>
            <w:r w:rsidR="00D97D17" w:rsidRPr="004B6822">
              <w:rPr>
                <w:rFonts w:ascii="Arial" w:hAnsi="Arial" w:cs="Arial"/>
                <w:sz w:val="22"/>
                <w:szCs w:val="22"/>
              </w:rPr>
              <w:t>. The t</w:t>
            </w:r>
            <w:r w:rsidR="00FA6F0B">
              <w:rPr>
                <w:rFonts w:ascii="Arial" w:hAnsi="Arial" w:cs="Arial"/>
                <w:sz w:val="22"/>
                <w:szCs w:val="22"/>
              </w:rPr>
              <w:t>reatment period was 12 months</w:t>
            </w:r>
            <w:r w:rsidR="00D97D17" w:rsidRPr="004B6822">
              <w:rPr>
                <w:rFonts w:ascii="Arial" w:hAnsi="Arial" w:cs="Arial"/>
                <w:sz w:val="22"/>
                <w:szCs w:val="22"/>
              </w:rPr>
              <w:t>; mean age 91 (range 62-120) months for intervention group, 86 (range 59-127) for con</w:t>
            </w:r>
            <w:r w:rsidR="00035EF2">
              <w:rPr>
                <w:rFonts w:ascii="Arial" w:hAnsi="Arial" w:cs="Arial"/>
                <w:sz w:val="22"/>
                <w:szCs w:val="22"/>
              </w:rPr>
              <w:t>trol group.  Norwegian children</w:t>
            </w:r>
            <w:r w:rsidR="00D97D17" w:rsidRPr="004B6822">
              <w:rPr>
                <w:rFonts w:ascii="Arial" w:hAnsi="Arial" w:cs="Arial"/>
                <w:sz w:val="22"/>
                <w:szCs w:val="22"/>
              </w:rPr>
              <w:t xml:space="preserve">  </w:t>
            </w:r>
          </w:p>
          <w:p w14:paraId="3DEB8154" w14:textId="77777777" w:rsidR="00D97D17" w:rsidRPr="004B6822" w:rsidRDefault="00035EF2" w:rsidP="00D97D17">
            <w:pPr>
              <w:numPr>
                <w:ilvl w:val="0"/>
                <w:numId w:val="27"/>
              </w:numPr>
              <w:rPr>
                <w:rFonts w:ascii="Arial" w:hAnsi="Arial" w:cs="Arial"/>
                <w:sz w:val="22"/>
                <w:szCs w:val="22"/>
              </w:rPr>
            </w:pPr>
            <w:r>
              <w:rPr>
                <w:rFonts w:ascii="Arial" w:hAnsi="Arial" w:cs="Arial"/>
                <w:sz w:val="22"/>
                <w:szCs w:val="22"/>
              </w:rPr>
              <w:t>Inclusion</w:t>
            </w:r>
            <w:r w:rsidR="00D97D17" w:rsidRPr="004B6822">
              <w:rPr>
                <w:rFonts w:ascii="Arial" w:hAnsi="Arial" w:cs="Arial"/>
                <w:sz w:val="22"/>
                <w:szCs w:val="22"/>
              </w:rPr>
              <w:t>: diagnosed as having autism and</w:t>
            </w:r>
            <w:r>
              <w:rPr>
                <w:rFonts w:ascii="Arial" w:hAnsi="Arial" w:cs="Arial"/>
                <w:sz w:val="22"/>
                <w:szCs w:val="22"/>
              </w:rPr>
              <w:t xml:space="preserve"> having raised urinary peptides</w:t>
            </w:r>
          </w:p>
          <w:p w14:paraId="0ECD529A" w14:textId="77777777" w:rsidR="00D97D17" w:rsidRPr="004B6822" w:rsidRDefault="00035EF2" w:rsidP="00D97D17">
            <w:pPr>
              <w:numPr>
                <w:ilvl w:val="0"/>
                <w:numId w:val="27"/>
              </w:numPr>
              <w:rPr>
                <w:rFonts w:ascii="Arial" w:hAnsi="Arial" w:cs="Arial"/>
                <w:sz w:val="22"/>
                <w:szCs w:val="22"/>
              </w:rPr>
            </w:pPr>
            <w:r>
              <w:rPr>
                <w:rFonts w:ascii="Arial" w:hAnsi="Arial" w:cs="Arial"/>
                <w:sz w:val="22"/>
                <w:szCs w:val="22"/>
              </w:rPr>
              <w:t>Power: very low owing</w:t>
            </w:r>
            <w:r w:rsidR="00D97D17" w:rsidRPr="004B6822">
              <w:rPr>
                <w:rFonts w:ascii="Arial" w:hAnsi="Arial" w:cs="Arial"/>
                <w:sz w:val="22"/>
                <w:szCs w:val="22"/>
              </w:rPr>
              <w:t xml:space="preserve"> to small numbers</w:t>
            </w:r>
          </w:p>
          <w:p w14:paraId="75E6A4AD" w14:textId="77777777" w:rsidR="00D97D17" w:rsidRPr="004B6822" w:rsidRDefault="00035EF2" w:rsidP="00D97D17">
            <w:pPr>
              <w:numPr>
                <w:ilvl w:val="0"/>
                <w:numId w:val="27"/>
              </w:numPr>
              <w:rPr>
                <w:rFonts w:ascii="Arial" w:hAnsi="Arial" w:cs="Arial"/>
                <w:sz w:val="22"/>
                <w:szCs w:val="22"/>
              </w:rPr>
            </w:pPr>
            <w:r>
              <w:rPr>
                <w:rFonts w:ascii="Arial" w:hAnsi="Arial" w:cs="Arial"/>
                <w:sz w:val="22"/>
                <w:szCs w:val="22"/>
              </w:rPr>
              <w:t>Method of randomisation</w:t>
            </w:r>
            <w:r w:rsidR="00D97D17" w:rsidRPr="004B6822">
              <w:rPr>
                <w:rFonts w:ascii="Arial" w:hAnsi="Arial" w:cs="Arial"/>
                <w:sz w:val="22"/>
                <w:szCs w:val="22"/>
              </w:rPr>
              <w:t>; random within pairs matched for autistic symptoms</w:t>
            </w:r>
          </w:p>
          <w:p w14:paraId="2C486CAC"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Intervention –</w:t>
            </w:r>
            <w:r w:rsidR="00035EF2">
              <w:rPr>
                <w:rFonts w:ascii="Arial" w:hAnsi="Arial" w:cs="Arial"/>
                <w:sz w:val="22"/>
                <w:szCs w:val="22"/>
              </w:rPr>
              <w:t xml:space="preserve"> gluten-</w:t>
            </w:r>
            <w:r w:rsidRPr="004B6822">
              <w:rPr>
                <w:rFonts w:ascii="Arial" w:hAnsi="Arial" w:cs="Arial"/>
                <w:sz w:val="22"/>
                <w:szCs w:val="22"/>
              </w:rPr>
              <w:t>a</w:t>
            </w:r>
            <w:r w:rsidR="00035EF2">
              <w:rPr>
                <w:rFonts w:ascii="Arial" w:hAnsi="Arial" w:cs="Arial"/>
                <w:sz w:val="22"/>
                <w:szCs w:val="22"/>
              </w:rPr>
              <w:t>nd casein-</w:t>
            </w:r>
            <w:r w:rsidRPr="004B6822">
              <w:rPr>
                <w:rFonts w:ascii="Arial" w:hAnsi="Arial" w:cs="Arial"/>
                <w:sz w:val="22"/>
                <w:szCs w:val="22"/>
              </w:rPr>
              <w:t>free diet</w:t>
            </w:r>
          </w:p>
          <w:p w14:paraId="717DC4A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Blinding – single blind (method: coin tossing), with adequate concealment of allocation</w:t>
            </w:r>
          </w:p>
          <w:p w14:paraId="00EDD6B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Length of follow-up</w:t>
            </w:r>
            <w:r w:rsidR="00035EF2">
              <w:rPr>
                <w:rFonts w:ascii="Arial" w:hAnsi="Arial" w:cs="Arial"/>
                <w:sz w:val="22"/>
                <w:szCs w:val="22"/>
              </w:rPr>
              <w:t>,</w:t>
            </w:r>
            <w:r w:rsidRPr="004B6822">
              <w:rPr>
                <w:rFonts w:ascii="Arial" w:hAnsi="Arial" w:cs="Arial"/>
                <w:sz w:val="22"/>
                <w:szCs w:val="22"/>
              </w:rPr>
              <w:t xml:space="preserve"> 12 months </w:t>
            </w:r>
          </w:p>
        </w:tc>
      </w:tr>
      <w:tr w:rsidR="00D97D17" w:rsidRPr="004B6822" w14:paraId="1C222182"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4BFF20E4"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11810" w:type="dxa"/>
            <w:tcBorders>
              <w:top w:val="threeDEmboss" w:sz="6" w:space="0" w:color="auto"/>
              <w:left w:val="threeDEmboss" w:sz="6" w:space="0" w:color="auto"/>
              <w:bottom w:val="threeDEmboss" w:sz="6" w:space="0" w:color="auto"/>
              <w:right w:val="threeDEmboss" w:sz="6" w:space="0" w:color="auto"/>
            </w:tcBorders>
          </w:tcPr>
          <w:p w14:paraId="159D9A1B" w14:textId="77777777" w:rsidR="00D97D17" w:rsidRPr="004B6822" w:rsidRDefault="00035EF2" w:rsidP="00D97D17">
            <w:pPr>
              <w:numPr>
                <w:ilvl w:val="0"/>
                <w:numId w:val="27"/>
              </w:numPr>
              <w:rPr>
                <w:rFonts w:ascii="Arial" w:hAnsi="Arial" w:cs="Arial"/>
                <w:sz w:val="22"/>
                <w:szCs w:val="22"/>
              </w:rPr>
            </w:pPr>
            <w:r>
              <w:rPr>
                <w:rFonts w:ascii="Arial" w:hAnsi="Arial" w:cs="Arial"/>
                <w:sz w:val="22"/>
                <w:szCs w:val="22"/>
              </w:rPr>
              <w:t>Quantified results</w:t>
            </w:r>
            <w:r w:rsidR="00D97D17" w:rsidRPr="004B6822">
              <w:rPr>
                <w:rFonts w:ascii="Arial" w:hAnsi="Arial" w:cs="Arial"/>
                <w:sz w:val="22"/>
                <w:szCs w:val="22"/>
              </w:rPr>
              <w:t>: Post treatment reduction in Autistic traits (measured by DIPAB, a Danish instrument for measuring autistic traits) in treatment group vs control of mean (SD) 5.6 (2.42) vs 11.20 (5.00) weighted mean difference (95%CI) of -5.60 [-9.04; -2.16] favouring treatment.  No effect seen on Linguistic Age, Cognitive Functioning, or Motor Ability</w:t>
            </w:r>
            <w:r w:rsidR="00FA6F0B">
              <w:rPr>
                <w:rFonts w:ascii="Arial" w:hAnsi="Arial" w:cs="Arial"/>
                <w:sz w:val="22"/>
                <w:szCs w:val="22"/>
              </w:rPr>
              <w:t>,</w:t>
            </w:r>
            <w:r w:rsidR="00D97D17" w:rsidRPr="004B6822">
              <w:rPr>
                <w:rFonts w:ascii="Arial" w:hAnsi="Arial" w:cs="Arial"/>
                <w:sz w:val="22"/>
                <w:szCs w:val="22"/>
              </w:rPr>
              <w:t xml:space="preserve"> which is not surprising given the small number of subjects and low power to detect a difference.</w:t>
            </w:r>
          </w:p>
          <w:p w14:paraId="5A2DB80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Odds ratio (OR) and 95%</w:t>
            </w:r>
            <w:r w:rsidR="00FA6F0B">
              <w:rPr>
                <w:rFonts w:ascii="Arial" w:hAnsi="Arial" w:cs="Arial"/>
                <w:sz w:val="22"/>
                <w:szCs w:val="22"/>
              </w:rPr>
              <w:t xml:space="preserve"> </w:t>
            </w:r>
            <w:r w:rsidRPr="004B6822">
              <w:rPr>
                <w:rFonts w:ascii="Arial" w:hAnsi="Arial" w:cs="Arial"/>
                <w:sz w:val="22"/>
                <w:szCs w:val="22"/>
              </w:rPr>
              <w:t>CI see above</w:t>
            </w:r>
          </w:p>
          <w:p w14:paraId="26F9C38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p w14:paraId="56CFDE5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Number needed to treat (NNT) with 95% CI and time period </w:t>
            </w:r>
          </w:p>
          <w:p w14:paraId="7F91EC4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tc>
      </w:tr>
      <w:tr w:rsidR="00D97D17" w:rsidRPr="004B6822" w14:paraId="3FB2F558"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646C373D"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11810" w:type="dxa"/>
            <w:tcBorders>
              <w:top w:val="threeDEmboss" w:sz="6" w:space="0" w:color="auto"/>
              <w:left w:val="threeDEmboss" w:sz="6" w:space="0" w:color="auto"/>
              <w:bottom w:val="threeDEmboss" w:sz="6" w:space="0" w:color="auto"/>
              <w:right w:val="threeDEmboss" w:sz="6" w:space="0" w:color="auto"/>
            </w:tcBorders>
          </w:tcPr>
          <w:p w14:paraId="26901626"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Extensive literature review identified only one random</w:t>
            </w:r>
            <w:r w:rsidR="00FA6F0B">
              <w:rPr>
                <w:rFonts w:ascii="Arial" w:hAnsi="Arial" w:cs="Arial"/>
                <w:sz w:val="22"/>
                <w:szCs w:val="22"/>
              </w:rPr>
              <w:t>ised controlled study of gluten-</w:t>
            </w:r>
            <w:r w:rsidRPr="004B6822">
              <w:rPr>
                <w:rFonts w:ascii="Arial" w:hAnsi="Arial" w:cs="Arial"/>
                <w:sz w:val="22"/>
                <w:szCs w:val="22"/>
              </w:rPr>
              <w:t xml:space="preserve">and/or casein free diet as an intervention to improve behaviour, cognitive and social functioning in individuals with autism.  Results indicate that </w:t>
            </w:r>
            <w:r w:rsidR="00FA6F0B">
              <w:rPr>
                <w:rFonts w:ascii="Arial" w:hAnsi="Arial" w:cs="Arial"/>
                <w:sz w:val="22"/>
                <w:szCs w:val="22"/>
              </w:rPr>
              <w:t>a combined gluten-and casein-</w:t>
            </w:r>
            <w:r w:rsidRPr="004B6822">
              <w:rPr>
                <w:rFonts w:ascii="Arial" w:hAnsi="Arial" w:cs="Arial"/>
                <w:sz w:val="22"/>
                <w:szCs w:val="22"/>
              </w:rPr>
              <w:t>free diet may reduce some autistic traits. This is an important area of study and large scale, randomised control trials are needed.</w:t>
            </w:r>
          </w:p>
          <w:p w14:paraId="00AE745E" w14:textId="77777777" w:rsidR="00D97D17" w:rsidRPr="004B6822" w:rsidRDefault="00D97D17" w:rsidP="00D97D17">
            <w:pPr>
              <w:rPr>
                <w:rFonts w:ascii="Arial" w:hAnsi="Arial" w:cs="Arial"/>
                <w:sz w:val="22"/>
                <w:szCs w:val="22"/>
              </w:rPr>
            </w:pPr>
          </w:p>
        </w:tc>
      </w:tr>
      <w:tr w:rsidR="00D97D17" w:rsidRPr="004B6822" w14:paraId="0E9CF0D4"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4F7AF77A"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11810" w:type="dxa"/>
            <w:tcBorders>
              <w:top w:val="threeDEmboss" w:sz="6" w:space="0" w:color="auto"/>
              <w:left w:val="threeDEmboss" w:sz="6" w:space="0" w:color="auto"/>
              <w:bottom w:val="threeDEmboss" w:sz="6" w:space="0" w:color="auto"/>
              <w:right w:val="threeDEmboss" w:sz="6" w:space="0" w:color="auto"/>
            </w:tcBorders>
          </w:tcPr>
          <w:p w14:paraId="3B74E5B4" w14:textId="77777777" w:rsidR="00D97D17" w:rsidRPr="004B6822" w:rsidRDefault="00D97D17" w:rsidP="00D97D17">
            <w:pPr>
              <w:rPr>
                <w:rFonts w:ascii="Arial" w:hAnsi="Arial" w:cs="Arial"/>
                <w:sz w:val="22"/>
                <w:szCs w:val="22"/>
              </w:rPr>
            </w:pPr>
            <w:r w:rsidRPr="004B6822">
              <w:rPr>
                <w:rFonts w:ascii="Arial" w:hAnsi="Arial" w:cs="Arial"/>
                <w:sz w:val="22"/>
                <w:szCs w:val="22"/>
              </w:rPr>
              <w:t>This</w:t>
            </w:r>
            <w:r w:rsidR="00FA6F0B">
              <w:rPr>
                <w:rFonts w:ascii="Arial" w:hAnsi="Arial" w:cs="Arial"/>
                <w:sz w:val="22"/>
                <w:szCs w:val="22"/>
              </w:rPr>
              <w:t xml:space="preserve"> research</w:t>
            </w:r>
            <w:r w:rsidRPr="004B6822">
              <w:rPr>
                <w:rFonts w:ascii="Arial" w:hAnsi="Arial" w:cs="Arial"/>
                <w:sz w:val="22"/>
                <w:szCs w:val="22"/>
              </w:rPr>
              <w:t xml:space="preserve"> found only one study of 20 chi</w:t>
            </w:r>
            <w:r>
              <w:rPr>
                <w:rFonts w:ascii="Arial" w:hAnsi="Arial" w:cs="Arial"/>
                <w:sz w:val="22"/>
                <w:szCs w:val="22"/>
              </w:rPr>
              <w:t xml:space="preserve">ldren that met their criteria. </w:t>
            </w:r>
            <w:r w:rsidRPr="004B6822">
              <w:rPr>
                <w:rFonts w:ascii="Arial" w:hAnsi="Arial" w:cs="Arial"/>
                <w:sz w:val="22"/>
                <w:szCs w:val="22"/>
              </w:rPr>
              <w:t>(Knivsberg, 2002). The authors are awaiting information on randomisation of another study before being able to consider it.  This study deals with the</w:t>
            </w:r>
            <w:r w:rsidR="00FA6F0B">
              <w:rPr>
                <w:rFonts w:ascii="Arial" w:hAnsi="Arial" w:cs="Arial"/>
                <w:sz w:val="22"/>
                <w:szCs w:val="22"/>
              </w:rPr>
              <w:t xml:space="preserve"> effect on learning of a gluten-and cassin-</w:t>
            </w:r>
            <w:r w:rsidRPr="004B6822">
              <w:rPr>
                <w:rFonts w:ascii="Arial" w:hAnsi="Arial" w:cs="Arial"/>
                <w:sz w:val="22"/>
                <w:szCs w:val="22"/>
              </w:rPr>
              <w:t>free diet.  There is also another relevant study under</w:t>
            </w:r>
            <w:r w:rsidR="00FA6F0B">
              <w:rPr>
                <w:rFonts w:ascii="Arial" w:hAnsi="Arial" w:cs="Arial"/>
                <w:sz w:val="22"/>
                <w:szCs w:val="22"/>
              </w:rPr>
              <w:t xml:space="preserve"> </w:t>
            </w:r>
            <w:r w:rsidRPr="004B6822">
              <w:rPr>
                <w:rFonts w:ascii="Arial" w:hAnsi="Arial" w:cs="Arial"/>
                <w:sz w:val="22"/>
                <w:szCs w:val="22"/>
              </w:rPr>
              <w:t>way which should finish in 2008.  The authors</w:t>
            </w:r>
            <w:r w:rsidR="00FA6F0B">
              <w:rPr>
                <w:rFonts w:ascii="Arial" w:hAnsi="Arial" w:cs="Arial"/>
                <w:sz w:val="22"/>
                <w:szCs w:val="22"/>
              </w:rPr>
              <w:t>’</w:t>
            </w:r>
            <w:r w:rsidRPr="004B6822">
              <w:rPr>
                <w:rFonts w:ascii="Arial" w:hAnsi="Arial" w:cs="Arial"/>
                <w:sz w:val="22"/>
                <w:szCs w:val="22"/>
              </w:rPr>
              <w:t xml:space="preserve"> conclusions appear justified. </w:t>
            </w:r>
          </w:p>
        </w:tc>
      </w:tr>
    </w:tbl>
    <w:p w14:paraId="35CF9E9A" w14:textId="77777777" w:rsidR="00D97D17" w:rsidRPr="004B6822" w:rsidRDefault="00D97D17" w:rsidP="00D97D17">
      <w:pPr>
        <w:rPr>
          <w:rFonts w:ascii="Arial" w:hAnsi="Arial" w:cs="Arial"/>
          <w:sz w:val="22"/>
          <w:szCs w:val="22"/>
        </w:rPr>
      </w:pPr>
    </w:p>
    <w:p w14:paraId="79044C83" w14:textId="77777777" w:rsidR="00D97D17" w:rsidRPr="004B6822" w:rsidRDefault="00D97D17" w:rsidP="00D97D17">
      <w:pPr>
        <w:rPr>
          <w:rFonts w:ascii="Arial" w:hAnsi="Arial" w:cs="Arial"/>
          <w:sz w:val="22"/>
          <w:szCs w:val="22"/>
          <w:lang w:val="en-NZ"/>
        </w:rPr>
      </w:pPr>
      <w:r>
        <w:rPr>
          <w:rFonts w:ascii="Arial" w:hAnsi="Arial" w:cs="Arial"/>
          <w:sz w:val="22"/>
          <w:szCs w:val="22"/>
          <w:lang w:val="en-NZ"/>
        </w:rPr>
        <w:br w:type="page"/>
      </w:r>
    </w:p>
    <w:tbl>
      <w:tblPr>
        <w:tblW w:w="14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bottom w:w="113" w:type="dxa"/>
        </w:tblCellMar>
        <w:tblLook w:val="00A0" w:firstRow="1" w:lastRow="0" w:firstColumn="1" w:lastColumn="0" w:noHBand="0" w:noVBand="0"/>
      </w:tblPr>
      <w:tblGrid>
        <w:gridCol w:w="828"/>
        <w:gridCol w:w="2340"/>
        <w:gridCol w:w="2880"/>
        <w:gridCol w:w="2160"/>
        <w:gridCol w:w="3600"/>
        <w:gridCol w:w="2520"/>
      </w:tblGrid>
      <w:tr w:rsidR="00E76E09" w:rsidRPr="00FC4B25" w14:paraId="0A1BD143" w14:textId="77777777" w:rsidTr="00E76E09">
        <w:trPr>
          <w:tblHeader/>
        </w:trPr>
        <w:tc>
          <w:tcPr>
            <w:tcW w:w="828" w:type="dxa"/>
            <w:shd w:val="clear" w:color="auto" w:fill="E6E6E6"/>
          </w:tcPr>
          <w:p w14:paraId="34F8443D" w14:textId="77777777" w:rsidR="00D97D17" w:rsidRPr="00E76E09" w:rsidRDefault="00D97D17" w:rsidP="00E76E09">
            <w:pPr>
              <w:jc w:val="center"/>
              <w:rPr>
                <w:rFonts w:ascii="Arial" w:hAnsi="Arial"/>
                <w:b/>
                <w:sz w:val="22"/>
              </w:rPr>
            </w:pPr>
            <w:r w:rsidRPr="00E76E09">
              <w:rPr>
                <w:rFonts w:ascii="Arial" w:hAnsi="Arial"/>
                <w:b/>
                <w:sz w:val="22"/>
              </w:rPr>
              <w:t>Ref No</w:t>
            </w:r>
          </w:p>
        </w:tc>
        <w:tc>
          <w:tcPr>
            <w:tcW w:w="2340" w:type="dxa"/>
            <w:shd w:val="clear" w:color="auto" w:fill="E6E6E6"/>
          </w:tcPr>
          <w:p w14:paraId="335E9B5F" w14:textId="77777777" w:rsidR="00D97D17" w:rsidRPr="00E76E09" w:rsidRDefault="00D97D17" w:rsidP="00E76E09">
            <w:pPr>
              <w:jc w:val="center"/>
              <w:rPr>
                <w:rFonts w:ascii="Arial" w:hAnsi="Arial"/>
                <w:b/>
                <w:sz w:val="22"/>
              </w:rPr>
            </w:pPr>
            <w:r w:rsidRPr="00E76E09">
              <w:rPr>
                <w:rFonts w:ascii="Arial" w:hAnsi="Arial"/>
                <w:b/>
                <w:sz w:val="22"/>
              </w:rPr>
              <w:t>Reference, Study Type and Rating</w:t>
            </w:r>
          </w:p>
        </w:tc>
        <w:tc>
          <w:tcPr>
            <w:tcW w:w="2880" w:type="dxa"/>
            <w:shd w:val="clear" w:color="auto" w:fill="E6E6E6"/>
          </w:tcPr>
          <w:p w14:paraId="4F7B62BA" w14:textId="77777777" w:rsidR="00D97D17" w:rsidRPr="00E76E09" w:rsidRDefault="00D97D17" w:rsidP="00E76E09">
            <w:pPr>
              <w:jc w:val="center"/>
              <w:rPr>
                <w:rFonts w:ascii="Arial" w:hAnsi="Arial"/>
                <w:b/>
                <w:sz w:val="22"/>
              </w:rPr>
            </w:pPr>
            <w:r w:rsidRPr="00E76E09">
              <w:rPr>
                <w:rFonts w:ascii="Arial" w:hAnsi="Arial"/>
                <w:b/>
                <w:sz w:val="22"/>
              </w:rPr>
              <w:t>Methods and Participants</w:t>
            </w:r>
          </w:p>
        </w:tc>
        <w:tc>
          <w:tcPr>
            <w:tcW w:w="2160" w:type="dxa"/>
            <w:shd w:val="clear" w:color="auto" w:fill="E6E6E6"/>
          </w:tcPr>
          <w:p w14:paraId="4B8763E5" w14:textId="77777777" w:rsidR="00D97D17" w:rsidRPr="00E76E09" w:rsidRDefault="00D97D17" w:rsidP="00E76E09">
            <w:pPr>
              <w:jc w:val="center"/>
              <w:rPr>
                <w:rFonts w:ascii="Arial" w:hAnsi="Arial"/>
                <w:b/>
                <w:sz w:val="22"/>
              </w:rPr>
            </w:pPr>
            <w:r w:rsidRPr="00E76E09">
              <w:rPr>
                <w:rFonts w:ascii="Arial" w:hAnsi="Arial"/>
                <w:b/>
                <w:sz w:val="22"/>
              </w:rPr>
              <w:t>Measures</w:t>
            </w:r>
          </w:p>
        </w:tc>
        <w:tc>
          <w:tcPr>
            <w:tcW w:w="3600" w:type="dxa"/>
            <w:shd w:val="clear" w:color="auto" w:fill="E6E6E6"/>
          </w:tcPr>
          <w:p w14:paraId="2410185E" w14:textId="77777777" w:rsidR="00D97D17" w:rsidRPr="00E76E09" w:rsidRDefault="00D97D17" w:rsidP="00E76E09">
            <w:pPr>
              <w:jc w:val="center"/>
              <w:rPr>
                <w:rFonts w:ascii="Arial" w:hAnsi="Arial"/>
                <w:b/>
                <w:sz w:val="22"/>
              </w:rPr>
            </w:pPr>
            <w:r w:rsidRPr="00E76E09">
              <w:rPr>
                <w:rFonts w:ascii="Arial" w:hAnsi="Arial"/>
                <w:b/>
                <w:sz w:val="22"/>
              </w:rPr>
              <w:t>Outcomes/Results</w:t>
            </w:r>
          </w:p>
        </w:tc>
        <w:tc>
          <w:tcPr>
            <w:tcW w:w="2520" w:type="dxa"/>
            <w:shd w:val="clear" w:color="auto" w:fill="E6E6E6"/>
          </w:tcPr>
          <w:p w14:paraId="18838F44" w14:textId="77777777" w:rsidR="00D97D17" w:rsidRPr="00E76E09" w:rsidRDefault="00D97D17" w:rsidP="00E76E09">
            <w:pPr>
              <w:jc w:val="center"/>
              <w:rPr>
                <w:rFonts w:ascii="Arial" w:hAnsi="Arial"/>
                <w:b/>
                <w:sz w:val="22"/>
              </w:rPr>
            </w:pPr>
            <w:r w:rsidRPr="00E76E09">
              <w:rPr>
                <w:rFonts w:ascii="Arial" w:hAnsi="Arial"/>
                <w:b/>
                <w:sz w:val="22"/>
              </w:rPr>
              <w:t>Notes</w:t>
            </w:r>
          </w:p>
        </w:tc>
      </w:tr>
      <w:tr w:rsidR="00E76E09" w:rsidRPr="004D3B6D" w14:paraId="12A29F16" w14:textId="77777777" w:rsidTr="00E76E09">
        <w:tc>
          <w:tcPr>
            <w:tcW w:w="828" w:type="dxa"/>
            <w:shd w:val="clear" w:color="auto" w:fill="auto"/>
          </w:tcPr>
          <w:p w14:paraId="6837BB99" w14:textId="77777777" w:rsidR="00D97D17" w:rsidRPr="00E76E09" w:rsidRDefault="00D97D17" w:rsidP="00D97D17">
            <w:pPr>
              <w:rPr>
                <w:rFonts w:ascii="Arial" w:hAnsi="Arial"/>
                <w:sz w:val="22"/>
                <w:szCs w:val="22"/>
              </w:rPr>
            </w:pPr>
            <w:r w:rsidRPr="00E76E09">
              <w:rPr>
                <w:rFonts w:ascii="Arial" w:hAnsi="Arial"/>
                <w:sz w:val="22"/>
                <w:szCs w:val="22"/>
              </w:rPr>
              <w:t>337</w:t>
            </w:r>
          </w:p>
        </w:tc>
        <w:tc>
          <w:tcPr>
            <w:tcW w:w="2340" w:type="dxa"/>
            <w:shd w:val="clear" w:color="auto" w:fill="auto"/>
          </w:tcPr>
          <w:p w14:paraId="3D24C8A1" w14:textId="77777777" w:rsidR="00D97D17" w:rsidRPr="00E76E09" w:rsidRDefault="00D97D17" w:rsidP="00D97D17">
            <w:pPr>
              <w:rPr>
                <w:rFonts w:ascii="Arial" w:hAnsi="Arial"/>
                <w:sz w:val="22"/>
                <w:szCs w:val="22"/>
              </w:rPr>
            </w:pPr>
            <w:smartTag w:uri="urn:schemas-microsoft-com:office:smarttags" w:element="City">
              <w:smartTag w:uri="urn:schemas-microsoft-com:office:smarttags" w:element="place">
                <w:r w:rsidRPr="00E76E09">
                  <w:rPr>
                    <w:rFonts w:ascii="Arial" w:hAnsi="Arial"/>
                    <w:sz w:val="22"/>
                    <w:szCs w:val="22"/>
                  </w:rPr>
                  <w:t>Metz</w:t>
                </w:r>
              </w:smartTag>
            </w:smartTag>
            <w:r w:rsidR="00FA6F0B" w:rsidRPr="00E76E09">
              <w:rPr>
                <w:rFonts w:ascii="Arial" w:hAnsi="Arial"/>
                <w:sz w:val="22"/>
                <w:szCs w:val="22"/>
              </w:rPr>
              <w:t>,</w:t>
            </w:r>
            <w:r w:rsidRPr="00E76E09">
              <w:rPr>
                <w:rFonts w:ascii="Arial" w:hAnsi="Arial"/>
                <w:sz w:val="22"/>
                <w:szCs w:val="22"/>
              </w:rPr>
              <w:t xml:space="preserve"> B</w:t>
            </w:r>
            <w:r w:rsidR="00FA6F0B" w:rsidRPr="00E76E09">
              <w:rPr>
                <w:rFonts w:ascii="Arial" w:hAnsi="Arial"/>
                <w:sz w:val="22"/>
                <w:szCs w:val="22"/>
              </w:rPr>
              <w:t>.</w:t>
            </w:r>
            <w:r w:rsidRPr="00E76E09">
              <w:rPr>
                <w:rFonts w:ascii="Arial" w:hAnsi="Arial"/>
                <w:sz w:val="22"/>
                <w:szCs w:val="22"/>
              </w:rPr>
              <w:t>, Mulick</w:t>
            </w:r>
            <w:r w:rsidR="00FA6F0B" w:rsidRPr="00E76E09">
              <w:rPr>
                <w:rFonts w:ascii="Arial" w:hAnsi="Arial"/>
                <w:sz w:val="22"/>
                <w:szCs w:val="22"/>
              </w:rPr>
              <w:t>,</w:t>
            </w:r>
            <w:r w:rsidRPr="00E76E09">
              <w:rPr>
                <w:rFonts w:ascii="Arial" w:hAnsi="Arial"/>
                <w:sz w:val="22"/>
                <w:szCs w:val="22"/>
              </w:rPr>
              <w:t xml:space="preserve"> J</w:t>
            </w:r>
            <w:r w:rsidR="00FA6F0B" w:rsidRPr="00E76E09">
              <w:rPr>
                <w:rFonts w:ascii="Arial" w:hAnsi="Arial"/>
                <w:sz w:val="22"/>
                <w:szCs w:val="22"/>
              </w:rPr>
              <w:t>.</w:t>
            </w:r>
            <w:r w:rsidRPr="00E76E09">
              <w:rPr>
                <w:rFonts w:ascii="Arial" w:hAnsi="Arial"/>
                <w:sz w:val="22"/>
                <w:szCs w:val="22"/>
              </w:rPr>
              <w:t>A</w:t>
            </w:r>
            <w:r w:rsidR="00FA6F0B" w:rsidRPr="00E76E09">
              <w:rPr>
                <w:rFonts w:ascii="Arial" w:hAnsi="Arial"/>
                <w:sz w:val="22"/>
                <w:szCs w:val="22"/>
              </w:rPr>
              <w:t>.</w:t>
            </w:r>
            <w:r w:rsidRPr="00E76E09">
              <w:rPr>
                <w:rFonts w:ascii="Arial" w:hAnsi="Arial"/>
                <w:sz w:val="22"/>
                <w:szCs w:val="22"/>
              </w:rPr>
              <w:t>, Butter</w:t>
            </w:r>
            <w:r w:rsidR="00FA6F0B" w:rsidRPr="00E76E09">
              <w:rPr>
                <w:rFonts w:ascii="Arial" w:hAnsi="Arial"/>
                <w:sz w:val="22"/>
                <w:szCs w:val="22"/>
              </w:rPr>
              <w:t>,</w:t>
            </w:r>
            <w:r w:rsidRPr="00E76E09">
              <w:rPr>
                <w:rFonts w:ascii="Arial" w:hAnsi="Arial"/>
                <w:sz w:val="22"/>
                <w:szCs w:val="22"/>
              </w:rPr>
              <w:t xml:space="preserve"> E</w:t>
            </w:r>
            <w:r w:rsidR="00FA6F0B" w:rsidRPr="00E76E09">
              <w:rPr>
                <w:rFonts w:ascii="Arial" w:hAnsi="Arial"/>
                <w:sz w:val="22"/>
                <w:szCs w:val="22"/>
              </w:rPr>
              <w:t>.</w:t>
            </w:r>
            <w:r w:rsidRPr="00E76E09">
              <w:rPr>
                <w:rFonts w:ascii="Arial" w:hAnsi="Arial"/>
                <w:sz w:val="22"/>
                <w:szCs w:val="22"/>
              </w:rPr>
              <w:t>M. (2005). Autism: a late 20</w:t>
            </w:r>
            <w:r w:rsidRPr="00E76E09">
              <w:rPr>
                <w:rFonts w:ascii="Arial" w:hAnsi="Arial"/>
                <w:sz w:val="22"/>
                <w:szCs w:val="22"/>
                <w:vertAlign w:val="superscript"/>
              </w:rPr>
              <w:t>th</w:t>
            </w:r>
            <w:r w:rsidRPr="00E76E09">
              <w:rPr>
                <w:rFonts w:ascii="Arial" w:hAnsi="Arial"/>
                <w:sz w:val="22"/>
                <w:szCs w:val="22"/>
              </w:rPr>
              <w:t xml:space="preserve"> century magnet. In: Jacobson</w:t>
            </w:r>
            <w:r w:rsidR="00FA6F0B" w:rsidRPr="00E76E09">
              <w:rPr>
                <w:rFonts w:ascii="Arial" w:hAnsi="Arial"/>
                <w:sz w:val="22"/>
                <w:szCs w:val="22"/>
              </w:rPr>
              <w:t>,</w:t>
            </w:r>
            <w:r w:rsidRPr="00E76E09">
              <w:rPr>
                <w:rFonts w:ascii="Arial" w:hAnsi="Arial"/>
                <w:sz w:val="22"/>
                <w:szCs w:val="22"/>
              </w:rPr>
              <w:t xml:space="preserve"> J</w:t>
            </w:r>
            <w:r w:rsidR="00FA6F0B" w:rsidRPr="00E76E09">
              <w:rPr>
                <w:rFonts w:ascii="Arial" w:hAnsi="Arial"/>
                <w:sz w:val="22"/>
                <w:szCs w:val="22"/>
              </w:rPr>
              <w:t>.</w:t>
            </w:r>
            <w:r w:rsidRPr="00E76E09">
              <w:rPr>
                <w:rFonts w:ascii="Arial" w:hAnsi="Arial"/>
                <w:sz w:val="22"/>
                <w:szCs w:val="22"/>
              </w:rPr>
              <w:t>W</w:t>
            </w:r>
            <w:r w:rsidR="00FA6F0B" w:rsidRPr="00E76E09">
              <w:rPr>
                <w:rFonts w:ascii="Arial" w:hAnsi="Arial"/>
                <w:sz w:val="22"/>
                <w:szCs w:val="22"/>
              </w:rPr>
              <w:t>.</w:t>
            </w:r>
            <w:r w:rsidRPr="00E76E09">
              <w:rPr>
                <w:rFonts w:ascii="Arial" w:hAnsi="Arial"/>
                <w:sz w:val="22"/>
                <w:szCs w:val="22"/>
              </w:rPr>
              <w:t>, Foxx</w:t>
            </w:r>
            <w:r w:rsidR="00FA6F0B" w:rsidRPr="00E76E09">
              <w:rPr>
                <w:rFonts w:ascii="Arial" w:hAnsi="Arial"/>
                <w:sz w:val="22"/>
                <w:szCs w:val="22"/>
              </w:rPr>
              <w:t>,</w:t>
            </w:r>
            <w:r w:rsidRPr="00E76E09">
              <w:rPr>
                <w:rFonts w:ascii="Arial" w:hAnsi="Arial"/>
                <w:sz w:val="22"/>
                <w:szCs w:val="22"/>
              </w:rPr>
              <w:t xml:space="preserve"> R</w:t>
            </w:r>
            <w:r w:rsidR="00FA6F0B" w:rsidRPr="00E76E09">
              <w:rPr>
                <w:rFonts w:ascii="Arial" w:hAnsi="Arial"/>
                <w:sz w:val="22"/>
                <w:szCs w:val="22"/>
              </w:rPr>
              <w:t>.</w:t>
            </w:r>
            <w:r w:rsidRPr="00E76E09">
              <w:rPr>
                <w:rFonts w:ascii="Arial" w:hAnsi="Arial"/>
                <w:sz w:val="22"/>
                <w:szCs w:val="22"/>
              </w:rPr>
              <w:t>M</w:t>
            </w:r>
            <w:r w:rsidR="00FA6F0B" w:rsidRPr="00E76E09">
              <w:rPr>
                <w:rFonts w:ascii="Arial" w:hAnsi="Arial"/>
                <w:sz w:val="22"/>
                <w:szCs w:val="22"/>
              </w:rPr>
              <w:t>.</w:t>
            </w:r>
            <w:r w:rsidRPr="00E76E09">
              <w:rPr>
                <w:rFonts w:ascii="Arial" w:hAnsi="Arial"/>
                <w:sz w:val="22"/>
                <w:szCs w:val="22"/>
              </w:rPr>
              <w:t>, Mulick</w:t>
            </w:r>
            <w:r w:rsidR="00FA6F0B" w:rsidRPr="00E76E09">
              <w:rPr>
                <w:rFonts w:ascii="Arial" w:hAnsi="Arial"/>
                <w:sz w:val="22"/>
                <w:szCs w:val="22"/>
              </w:rPr>
              <w:t>,</w:t>
            </w:r>
            <w:r w:rsidRPr="00E76E09">
              <w:rPr>
                <w:rFonts w:ascii="Arial" w:hAnsi="Arial"/>
                <w:sz w:val="22"/>
                <w:szCs w:val="22"/>
              </w:rPr>
              <w:t xml:space="preserve"> J</w:t>
            </w:r>
            <w:r w:rsidR="00FA6F0B" w:rsidRPr="00E76E09">
              <w:rPr>
                <w:rFonts w:ascii="Arial" w:hAnsi="Arial"/>
                <w:sz w:val="22"/>
                <w:szCs w:val="22"/>
              </w:rPr>
              <w:t>.</w:t>
            </w:r>
            <w:r w:rsidRPr="00E76E09">
              <w:rPr>
                <w:rFonts w:ascii="Arial" w:hAnsi="Arial"/>
                <w:sz w:val="22"/>
                <w:szCs w:val="22"/>
              </w:rPr>
              <w:t>A</w:t>
            </w:r>
            <w:r w:rsidR="00FA6F0B" w:rsidRPr="00E76E09">
              <w:rPr>
                <w:rFonts w:ascii="Arial" w:hAnsi="Arial"/>
                <w:sz w:val="22"/>
                <w:szCs w:val="22"/>
              </w:rPr>
              <w:t>.</w:t>
            </w:r>
            <w:r w:rsidRPr="00E76E09">
              <w:rPr>
                <w:rFonts w:ascii="Arial" w:hAnsi="Arial"/>
                <w:sz w:val="22"/>
                <w:szCs w:val="22"/>
              </w:rPr>
              <w:t xml:space="preserve"> (eds). </w:t>
            </w:r>
            <w:r w:rsidRPr="00E76E09">
              <w:rPr>
                <w:rFonts w:ascii="Arial" w:hAnsi="Arial"/>
                <w:i/>
                <w:sz w:val="22"/>
                <w:szCs w:val="22"/>
              </w:rPr>
              <w:t xml:space="preserve">Controversial therapies for developmental disabilities: Fad, fashion and science in professional practice. </w:t>
            </w:r>
            <w:smartTag w:uri="urn:schemas-microsoft-com:office:smarttags" w:element="place">
              <w:smartTag w:uri="urn:schemas-microsoft-com:office:smarttags" w:element="City">
                <w:r w:rsidRPr="00E76E09">
                  <w:rPr>
                    <w:rFonts w:ascii="Arial" w:hAnsi="Arial"/>
                    <w:sz w:val="22"/>
                    <w:szCs w:val="22"/>
                  </w:rPr>
                  <w:t>Mahwah</w:t>
                </w:r>
              </w:smartTag>
              <w:r w:rsidRPr="00E76E09">
                <w:rPr>
                  <w:rFonts w:ascii="Arial" w:hAnsi="Arial"/>
                  <w:sz w:val="22"/>
                  <w:szCs w:val="22"/>
                </w:rPr>
                <w:t xml:space="preserve">, </w:t>
              </w:r>
              <w:smartTag w:uri="urn:schemas-microsoft-com:office:smarttags" w:element="State">
                <w:r w:rsidRPr="00E76E09">
                  <w:rPr>
                    <w:rFonts w:ascii="Arial" w:hAnsi="Arial"/>
                    <w:sz w:val="22"/>
                    <w:szCs w:val="22"/>
                  </w:rPr>
                  <w:t>N</w:t>
                </w:r>
                <w:r w:rsidR="00FA6F0B" w:rsidRPr="00E76E09">
                  <w:rPr>
                    <w:rFonts w:ascii="Arial" w:hAnsi="Arial"/>
                    <w:sz w:val="22"/>
                    <w:szCs w:val="22"/>
                  </w:rPr>
                  <w:t>.</w:t>
                </w:r>
                <w:r w:rsidRPr="00E76E09">
                  <w:rPr>
                    <w:rFonts w:ascii="Arial" w:hAnsi="Arial"/>
                    <w:sz w:val="22"/>
                    <w:szCs w:val="22"/>
                  </w:rPr>
                  <w:t>J</w:t>
                </w:r>
                <w:r w:rsidR="00FA6F0B" w:rsidRPr="00E76E09">
                  <w:rPr>
                    <w:rFonts w:ascii="Arial" w:hAnsi="Arial"/>
                    <w:sz w:val="22"/>
                    <w:szCs w:val="22"/>
                  </w:rPr>
                  <w:t>.</w:t>
                </w:r>
              </w:smartTag>
            </w:smartTag>
            <w:r w:rsidRPr="00E76E09">
              <w:rPr>
                <w:rFonts w:ascii="Arial" w:hAnsi="Arial"/>
                <w:sz w:val="22"/>
                <w:szCs w:val="22"/>
              </w:rPr>
              <w:t xml:space="preserve"> Erlbaum.</w:t>
            </w:r>
          </w:p>
          <w:p w14:paraId="47319F7B" w14:textId="77777777" w:rsidR="00BA5338" w:rsidRPr="00E76E09" w:rsidRDefault="00BA5338" w:rsidP="00D97D17">
            <w:pPr>
              <w:rPr>
                <w:rFonts w:ascii="Arial" w:hAnsi="Arial"/>
                <w:sz w:val="22"/>
                <w:szCs w:val="22"/>
              </w:rPr>
            </w:pPr>
          </w:p>
          <w:p w14:paraId="55C0071A" w14:textId="77777777" w:rsidR="00D97D17" w:rsidRPr="00E76E09" w:rsidRDefault="00D97D17" w:rsidP="00D97D17">
            <w:pPr>
              <w:rPr>
                <w:rFonts w:ascii="Arial" w:hAnsi="Arial"/>
                <w:sz w:val="22"/>
                <w:szCs w:val="22"/>
              </w:rPr>
            </w:pPr>
            <w:r w:rsidRPr="00E76E09">
              <w:rPr>
                <w:rFonts w:ascii="Arial" w:hAnsi="Arial"/>
                <w:sz w:val="22"/>
                <w:szCs w:val="22"/>
              </w:rPr>
              <w:t>NON SYSTEMATIC REVIEW – EXPERT OPINION</w:t>
            </w:r>
          </w:p>
          <w:p w14:paraId="42DD4CFB" w14:textId="77777777" w:rsidR="00BA5338" w:rsidRPr="00E76E09" w:rsidRDefault="00BA5338" w:rsidP="00D97D17">
            <w:pPr>
              <w:rPr>
                <w:rFonts w:ascii="Arial" w:hAnsi="Arial"/>
                <w:sz w:val="22"/>
                <w:szCs w:val="22"/>
              </w:rPr>
            </w:pPr>
          </w:p>
          <w:p w14:paraId="3EDF1F89" w14:textId="77777777" w:rsidR="00D97D17" w:rsidRPr="00E76E09" w:rsidRDefault="00D97D17" w:rsidP="00D97D17">
            <w:pPr>
              <w:rPr>
                <w:rFonts w:ascii="Arial" w:hAnsi="Arial"/>
                <w:sz w:val="22"/>
                <w:szCs w:val="22"/>
              </w:rPr>
            </w:pPr>
            <w:r w:rsidRPr="00E76E09">
              <w:rPr>
                <w:rFonts w:ascii="Arial" w:hAnsi="Arial"/>
                <w:sz w:val="22"/>
                <w:szCs w:val="22"/>
              </w:rPr>
              <w:t>Level of evidence: x</w:t>
            </w:r>
          </w:p>
        </w:tc>
        <w:tc>
          <w:tcPr>
            <w:tcW w:w="2880" w:type="dxa"/>
            <w:shd w:val="clear" w:color="auto" w:fill="auto"/>
          </w:tcPr>
          <w:p w14:paraId="10C9A942" w14:textId="77777777" w:rsidR="00D97D17" w:rsidRPr="00E76E09" w:rsidRDefault="00D97D17" w:rsidP="00D97D17">
            <w:pPr>
              <w:rPr>
                <w:rFonts w:ascii="Arial" w:hAnsi="Arial"/>
                <w:sz w:val="22"/>
              </w:rPr>
            </w:pPr>
            <w:r w:rsidRPr="00E76E09">
              <w:rPr>
                <w:rFonts w:ascii="Arial" w:hAnsi="Arial"/>
                <w:sz w:val="22"/>
              </w:rPr>
              <w:t>Review of the evidence for fad treatments proposed for ASD</w:t>
            </w:r>
            <w:r w:rsidR="00FA6F0B" w:rsidRPr="00E76E09">
              <w:rPr>
                <w:rFonts w:ascii="Arial" w:hAnsi="Arial"/>
                <w:sz w:val="22"/>
              </w:rPr>
              <w:t>.</w:t>
            </w:r>
          </w:p>
        </w:tc>
        <w:tc>
          <w:tcPr>
            <w:tcW w:w="2160" w:type="dxa"/>
            <w:shd w:val="clear" w:color="auto" w:fill="auto"/>
          </w:tcPr>
          <w:p w14:paraId="236EFE54" w14:textId="77777777" w:rsidR="00D97D17" w:rsidRPr="00E76E09" w:rsidRDefault="00D97D17" w:rsidP="00D97D17">
            <w:pPr>
              <w:rPr>
                <w:rFonts w:ascii="Arial" w:hAnsi="Arial"/>
                <w:sz w:val="22"/>
              </w:rPr>
            </w:pPr>
          </w:p>
        </w:tc>
        <w:tc>
          <w:tcPr>
            <w:tcW w:w="3600" w:type="dxa"/>
            <w:shd w:val="clear" w:color="auto" w:fill="auto"/>
          </w:tcPr>
          <w:p w14:paraId="741F9C94" w14:textId="77777777" w:rsidR="00D97D17" w:rsidRPr="00E76E09" w:rsidRDefault="00D97D17" w:rsidP="00D97D17">
            <w:pPr>
              <w:rPr>
                <w:rFonts w:ascii="Arial" w:hAnsi="Arial"/>
                <w:sz w:val="22"/>
              </w:rPr>
            </w:pPr>
            <w:r w:rsidRPr="00E76E09">
              <w:rPr>
                <w:rFonts w:ascii="Arial" w:hAnsi="Arial"/>
                <w:sz w:val="22"/>
              </w:rPr>
              <w:t>Results from individual studies reported.</w:t>
            </w:r>
          </w:p>
        </w:tc>
        <w:tc>
          <w:tcPr>
            <w:tcW w:w="2520" w:type="dxa"/>
            <w:shd w:val="clear" w:color="auto" w:fill="auto"/>
          </w:tcPr>
          <w:p w14:paraId="7BC6BF37" w14:textId="77777777" w:rsidR="00D97D17" w:rsidRPr="00E76E09" w:rsidRDefault="00D97D17" w:rsidP="00D97D17">
            <w:pPr>
              <w:rPr>
                <w:rFonts w:ascii="Arial" w:hAnsi="Arial"/>
                <w:sz w:val="22"/>
              </w:rPr>
            </w:pPr>
            <w:r w:rsidRPr="00E76E09">
              <w:rPr>
                <w:rFonts w:ascii="Arial" w:hAnsi="Arial"/>
                <w:sz w:val="22"/>
              </w:rPr>
              <w:t>This is a non systematic appraisal of the evidence for ‘fad’ treatments for ASD.</w:t>
            </w:r>
          </w:p>
        </w:tc>
      </w:tr>
    </w:tbl>
    <w:p w14:paraId="03BDDD72" w14:textId="77777777" w:rsidR="00D97D17" w:rsidRPr="00FC4B25" w:rsidRDefault="00D97D17" w:rsidP="00D97D17"/>
    <w:p w14:paraId="25E518B6" w14:textId="77777777" w:rsidR="00D97D17" w:rsidRDefault="00D97D17" w:rsidP="00D97D17">
      <w:pPr>
        <w:rPr>
          <w:rFonts w:ascii="Arial" w:hAnsi="Arial" w:cs="Arial"/>
          <w:sz w:val="22"/>
          <w:szCs w:val="22"/>
          <w:lang w:val="en-NZ"/>
        </w:rPr>
      </w:pPr>
      <w:r w:rsidRPr="004B6822">
        <w:rPr>
          <w:rFonts w:ascii="Arial" w:hAnsi="Arial" w:cs="Arial"/>
          <w:sz w:val="22"/>
          <w:szCs w:val="22"/>
          <w:lang w:val="en-NZ"/>
        </w:rPr>
        <w:br w:type="page"/>
      </w:r>
    </w:p>
    <w:tbl>
      <w:tblPr>
        <w:tblW w:w="14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228"/>
      </w:tblGrid>
      <w:tr w:rsidR="00D97D17" w:rsidRPr="004B6822" w14:paraId="350890F1" w14:textId="77777777">
        <w:tblPrEx>
          <w:tblCellMar>
            <w:top w:w="0" w:type="dxa"/>
            <w:left w:w="0" w:type="dxa"/>
            <w:bottom w:w="0" w:type="dxa"/>
            <w:right w:w="0" w:type="dxa"/>
          </w:tblCellMar>
        </w:tblPrEx>
        <w:tc>
          <w:tcPr>
            <w:tcW w:w="14228" w:type="dxa"/>
            <w:vAlign w:val="center"/>
          </w:tcPr>
          <w:p w14:paraId="60F1BDBB" w14:textId="77777777" w:rsidR="00D97D17" w:rsidRPr="00897D06" w:rsidRDefault="00D97D17" w:rsidP="00D97D17">
            <w:pPr>
              <w:rPr>
                <w:rFonts w:ascii="Arial" w:hAnsi="Arial" w:cs="Arial"/>
                <w:bCs/>
                <w:color w:val="000000"/>
                <w:sz w:val="22"/>
                <w:szCs w:val="22"/>
              </w:rPr>
            </w:pPr>
            <w:r w:rsidRPr="004B6822">
              <w:rPr>
                <w:rFonts w:ascii="Arial" w:hAnsi="Arial" w:cs="Arial"/>
                <w:sz w:val="22"/>
                <w:szCs w:val="22"/>
              </w:rPr>
              <w:t>Reference</w:t>
            </w:r>
            <w:r>
              <w:rPr>
                <w:rFonts w:ascii="Arial" w:hAnsi="Arial" w:cs="Arial"/>
                <w:sz w:val="22"/>
                <w:szCs w:val="22"/>
              </w:rPr>
              <w:t xml:space="preserve"> 338</w:t>
            </w:r>
            <w:r w:rsidRPr="004B6822">
              <w:rPr>
                <w:rFonts w:ascii="Arial" w:hAnsi="Arial" w:cs="Arial"/>
                <w:sz w:val="22"/>
                <w:szCs w:val="22"/>
              </w:rPr>
              <w:t xml:space="preserve">: </w:t>
            </w:r>
            <w:r>
              <w:rPr>
                <w:rFonts w:ascii="Arial" w:hAnsi="Arial" w:cs="Arial"/>
                <w:sz w:val="22"/>
                <w:szCs w:val="22"/>
              </w:rPr>
              <w:t>Sinha</w:t>
            </w:r>
            <w:r w:rsidR="00FA6F0B">
              <w:rPr>
                <w:rFonts w:ascii="Arial" w:hAnsi="Arial" w:cs="Arial"/>
                <w:sz w:val="22"/>
                <w:szCs w:val="22"/>
              </w:rPr>
              <w:t>,</w:t>
            </w:r>
            <w:r>
              <w:rPr>
                <w:rFonts w:ascii="Arial" w:hAnsi="Arial" w:cs="Arial"/>
                <w:sz w:val="22"/>
                <w:szCs w:val="22"/>
              </w:rPr>
              <w:t xml:space="preserve"> Y</w:t>
            </w:r>
            <w:r w:rsidR="00FA6F0B">
              <w:rPr>
                <w:rFonts w:ascii="Arial" w:hAnsi="Arial" w:cs="Arial"/>
                <w:sz w:val="22"/>
                <w:szCs w:val="22"/>
              </w:rPr>
              <w:t>.</w:t>
            </w:r>
            <w:r>
              <w:rPr>
                <w:rFonts w:ascii="Arial" w:hAnsi="Arial" w:cs="Arial"/>
                <w:sz w:val="22"/>
                <w:szCs w:val="22"/>
              </w:rPr>
              <w:t>, Silove</w:t>
            </w:r>
            <w:r w:rsidR="00FA6F0B">
              <w:rPr>
                <w:rFonts w:ascii="Arial" w:hAnsi="Arial" w:cs="Arial"/>
                <w:sz w:val="22"/>
                <w:szCs w:val="22"/>
              </w:rPr>
              <w:t>,</w:t>
            </w:r>
            <w:r>
              <w:rPr>
                <w:rFonts w:ascii="Arial" w:hAnsi="Arial" w:cs="Arial"/>
                <w:sz w:val="22"/>
                <w:szCs w:val="22"/>
              </w:rPr>
              <w:t xml:space="preserve"> N</w:t>
            </w:r>
            <w:r w:rsidR="00FA6F0B">
              <w:rPr>
                <w:rFonts w:ascii="Arial" w:hAnsi="Arial" w:cs="Arial"/>
                <w:sz w:val="22"/>
                <w:szCs w:val="22"/>
              </w:rPr>
              <w:t>.</w:t>
            </w:r>
            <w:r>
              <w:rPr>
                <w:rFonts w:ascii="Arial" w:hAnsi="Arial" w:cs="Arial"/>
                <w:sz w:val="22"/>
                <w:szCs w:val="22"/>
              </w:rPr>
              <w:t>, Wheeler</w:t>
            </w:r>
            <w:r w:rsidR="00FA6F0B">
              <w:rPr>
                <w:rFonts w:ascii="Arial" w:hAnsi="Arial" w:cs="Arial"/>
                <w:sz w:val="22"/>
                <w:szCs w:val="22"/>
              </w:rPr>
              <w:t>,</w:t>
            </w:r>
            <w:r>
              <w:rPr>
                <w:rFonts w:ascii="Arial" w:hAnsi="Arial" w:cs="Arial"/>
                <w:sz w:val="22"/>
                <w:szCs w:val="22"/>
              </w:rPr>
              <w:t xml:space="preserve"> D</w:t>
            </w:r>
            <w:r w:rsidR="00FA6F0B">
              <w:rPr>
                <w:rFonts w:ascii="Arial" w:hAnsi="Arial" w:cs="Arial"/>
                <w:sz w:val="22"/>
                <w:szCs w:val="22"/>
              </w:rPr>
              <w:t>.</w:t>
            </w:r>
            <w:r>
              <w:rPr>
                <w:rFonts w:ascii="Arial" w:hAnsi="Arial" w:cs="Arial"/>
                <w:sz w:val="22"/>
                <w:szCs w:val="22"/>
              </w:rPr>
              <w:t xml:space="preserve"> et al. Auditory integration training and other sound therapies for autism spectrum disorders. </w:t>
            </w:r>
            <w:r>
              <w:rPr>
                <w:rFonts w:ascii="Arial" w:hAnsi="Arial" w:cs="Arial"/>
                <w:i/>
                <w:sz w:val="22"/>
                <w:szCs w:val="22"/>
              </w:rPr>
              <w:t xml:space="preserve">Cochrane Database of Systematic Reviews </w:t>
            </w:r>
            <w:r>
              <w:rPr>
                <w:rFonts w:ascii="Arial" w:hAnsi="Arial" w:cs="Arial"/>
                <w:sz w:val="22"/>
                <w:szCs w:val="22"/>
              </w:rPr>
              <w:t>2004; Issue 1.</w:t>
            </w:r>
          </w:p>
        </w:tc>
      </w:tr>
    </w:tbl>
    <w:p w14:paraId="24AD3782" w14:textId="77777777" w:rsidR="00D97D17" w:rsidRDefault="00D97D17">
      <w:pPr>
        <w:rPr>
          <w:lang w:val="en-NZ"/>
        </w:rPr>
      </w:pPr>
    </w:p>
    <w:tbl>
      <w:tblPr>
        <w:tblW w:w="14220" w:type="dxa"/>
        <w:tblInd w:w="23" w:type="dxa"/>
        <w:tblLayout w:type="fixed"/>
        <w:tblCellMar>
          <w:left w:w="0" w:type="dxa"/>
          <w:right w:w="0" w:type="dxa"/>
        </w:tblCellMar>
        <w:tblLook w:val="0000" w:firstRow="0" w:lastRow="0" w:firstColumn="0" w:lastColumn="0" w:noHBand="0" w:noVBand="0"/>
      </w:tblPr>
      <w:tblGrid>
        <w:gridCol w:w="2410"/>
        <w:gridCol w:w="6230"/>
        <w:gridCol w:w="5580"/>
      </w:tblGrid>
      <w:tr w:rsidR="00D97D17" w:rsidRPr="004B6822" w14:paraId="4AD2791C"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vAlign w:val="center"/>
          </w:tcPr>
          <w:p w14:paraId="2437346B" w14:textId="77777777" w:rsidR="00D97D17" w:rsidRPr="004B6822" w:rsidRDefault="00FA6F0B" w:rsidP="00D97D17">
            <w:pPr>
              <w:rPr>
                <w:rFonts w:ascii="Arial" w:hAnsi="Arial" w:cs="Arial"/>
                <w:sz w:val="22"/>
                <w:szCs w:val="22"/>
              </w:rPr>
            </w:pPr>
            <w:r>
              <w:rPr>
                <w:rFonts w:ascii="Arial" w:hAnsi="Arial" w:cs="Arial"/>
                <w:sz w:val="22"/>
                <w:szCs w:val="22"/>
              </w:rPr>
              <w:t>Design/</w:t>
            </w:r>
            <w:r w:rsidR="00D97D17" w:rsidRPr="004B6822">
              <w:rPr>
                <w:rFonts w:ascii="Arial" w:hAnsi="Arial" w:cs="Arial"/>
                <w:sz w:val="22"/>
                <w:szCs w:val="22"/>
              </w:rPr>
              <w:t>Grade</w:t>
            </w:r>
          </w:p>
        </w:tc>
        <w:tc>
          <w:tcPr>
            <w:tcW w:w="6230" w:type="dxa"/>
            <w:tcBorders>
              <w:top w:val="threeDEmboss" w:sz="6" w:space="0" w:color="auto"/>
              <w:left w:val="threeDEmboss" w:sz="6" w:space="0" w:color="auto"/>
              <w:bottom w:val="threeDEmboss" w:sz="6" w:space="0" w:color="auto"/>
              <w:right w:val="threeDEmboss" w:sz="6" w:space="0" w:color="auto"/>
            </w:tcBorders>
            <w:vAlign w:val="center"/>
          </w:tcPr>
          <w:p w14:paraId="74E2BD91" w14:textId="77777777" w:rsidR="00D97D17" w:rsidRPr="004B6822" w:rsidRDefault="00FA6F0B" w:rsidP="00D97D17">
            <w:pPr>
              <w:rPr>
                <w:rFonts w:ascii="Arial" w:hAnsi="Arial" w:cs="Arial"/>
                <w:sz w:val="22"/>
                <w:szCs w:val="22"/>
              </w:rPr>
            </w:pPr>
            <w:r>
              <w:rPr>
                <w:rFonts w:ascii="Arial" w:hAnsi="Arial" w:cs="Arial"/>
                <w:sz w:val="22"/>
                <w:szCs w:val="22"/>
              </w:rPr>
              <w:t>Systematic review –</w:t>
            </w:r>
            <w:r w:rsidR="00D97D17" w:rsidRPr="004B6822">
              <w:rPr>
                <w:rFonts w:ascii="Arial" w:hAnsi="Arial" w:cs="Arial"/>
                <w:sz w:val="22"/>
                <w:szCs w:val="22"/>
              </w:rPr>
              <w:t xml:space="preserve"> Grade depends on primary studies used for systematic review</w:t>
            </w:r>
          </w:p>
        </w:tc>
        <w:tc>
          <w:tcPr>
            <w:tcW w:w="5580" w:type="dxa"/>
            <w:tcBorders>
              <w:top w:val="threeDEmboss" w:sz="6" w:space="0" w:color="auto"/>
              <w:left w:val="threeDEmboss" w:sz="6" w:space="0" w:color="auto"/>
              <w:bottom w:val="threeDEmboss" w:sz="6" w:space="0" w:color="auto"/>
              <w:right w:val="threeDEmboss" w:sz="6" w:space="0" w:color="auto"/>
            </w:tcBorders>
          </w:tcPr>
          <w:p w14:paraId="398F5591" w14:textId="77777777" w:rsidR="00D97D17" w:rsidRPr="004B6822" w:rsidRDefault="00D97D17" w:rsidP="00D97D17">
            <w:pPr>
              <w:rPr>
                <w:rFonts w:ascii="Arial" w:hAnsi="Arial" w:cs="Arial"/>
                <w:sz w:val="22"/>
                <w:szCs w:val="22"/>
              </w:rPr>
            </w:pPr>
          </w:p>
        </w:tc>
      </w:tr>
      <w:tr w:rsidR="00D97D17" w:rsidRPr="004B6822" w14:paraId="7DB29102"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077D146C" w14:textId="77777777" w:rsidR="00D97D17" w:rsidRPr="004B6822" w:rsidRDefault="00D97D17" w:rsidP="00D97D17">
            <w:pPr>
              <w:rPr>
                <w:rFonts w:ascii="Arial" w:hAnsi="Arial" w:cs="Arial"/>
                <w:sz w:val="22"/>
                <w:szCs w:val="22"/>
              </w:rPr>
            </w:pPr>
            <w:r w:rsidRPr="004B6822">
              <w:rPr>
                <w:rFonts w:ascii="Arial" w:hAnsi="Arial" w:cs="Arial"/>
                <w:sz w:val="22"/>
                <w:szCs w:val="22"/>
              </w:rPr>
              <w:t>Outcomes</w:t>
            </w:r>
          </w:p>
        </w:tc>
        <w:tc>
          <w:tcPr>
            <w:tcW w:w="6230" w:type="dxa"/>
            <w:tcBorders>
              <w:top w:val="threeDEmboss" w:sz="6" w:space="0" w:color="auto"/>
              <w:left w:val="threeDEmboss" w:sz="6" w:space="0" w:color="auto"/>
              <w:bottom w:val="threeDEmboss" w:sz="6" w:space="0" w:color="auto"/>
              <w:right w:val="threeDEmboss" w:sz="6" w:space="0" w:color="auto"/>
            </w:tcBorders>
            <w:vAlign w:val="center"/>
          </w:tcPr>
          <w:p w14:paraId="6485204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Primary </w:t>
            </w:r>
          </w:p>
          <w:p w14:paraId="6233B0E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Secondary </w:t>
            </w:r>
          </w:p>
        </w:tc>
        <w:tc>
          <w:tcPr>
            <w:tcW w:w="5580" w:type="dxa"/>
            <w:tcBorders>
              <w:top w:val="threeDEmboss" w:sz="6" w:space="0" w:color="auto"/>
              <w:left w:val="threeDEmboss" w:sz="6" w:space="0" w:color="auto"/>
              <w:bottom w:val="threeDEmboss" w:sz="6" w:space="0" w:color="auto"/>
              <w:right w:val="threeDEmboss" w:sz="6" w:space="0" w:color="auto"/>
            </w:tcBorders>
          </w:tcPr>
          <w:p w14:paraId="7416BD2C" w14:textId="77777777" w:rsidR="00D97D17" w:rsidRDefault="00D97D17" w:rsidP="00D97D17">
            <w:pPr>
              <w:numPr>
                <w:ilvl w:val="0"/>
                <w:numId w:val="27"/>
              </w:numPr>
              <w:rPr>
                <w:rFonts w:ascii="Arial" w:hAnsi="Arial" w:cs="Arial"/>
                <w:sz w:val="22"/>
                <w:szCs w:val="22"/>
              </w:rPr>
            </w:pPr>
            <w:r>
              <w:rPr>
                <w:rFonts w:ascii="Arial" w:hAnsi="Arial" w:cs="Arial"/>
                <w:sz w:val="22"/>
                <w:szCs w:val="22"/>
              </w:rPr>
              <w:t>Cognitive ability</w:t>
            </w:r>
          </w:p>
          <w:p w14:paraId="27643BB8" w14:textId="77777777" w:rsidR="00D97D17" w:rsidRDefault="00D97D17" w:rsidP="00D97D17">
            <w:pPr>
              <w:numPr>
                <w:ilvl w:val="0"/>
                <w:numId w:val="27"/>
              </w:numPr>
              <w:rPr>
                <w:rFonts w:ascii="Arial" w:hAnsi="Arial" w:cs="Arial"/>
                <w:sz w:val="22"/>
                <w:szCs w:val="22"/>
              </w:rPr>
            </w:pPr>
            <w:r>
              <w:rPr>
                <w:rFonts w:ascii="Arial" w:hAnsi="Arial" w:cs="Arial"/>
                <w:sz w:val="22"/>
                <w:szCs w:val="22"/>
              </w:rPr>
              <w:t>Core features of autism</w:t>
            </w:r>
          </w:p>
          <w:p w14:paraId="4B53C9B3" w14:textId="77777777" w:rsidR="00D97D17" w:rsidRDefault="00D97D17" w:rsidP="00D97D17">
            <w:pPr>
              <w:numPr>
                <w:ilvl w:val="0"/>
                <w:numId w:val="27"/>
              </w:numPr>
              <w:rPr>
                <w:rFonts w:ascii="Arial" w:hAnsi="Arial" w:cs="Arial"/>
                <w:sz w:val="22"/>
                <w:szCs w:val="22"/>
              </w:rPr>
            </w:pPr>
            <w:r>
              <w:rPr>
                <w:rFonts w:ascii="Arial" w:hAnsi="Arial" w:cs="Arial"/>
                <w:sz w:val="22"/>
                <w:szCs w:val="22"/>
              </w:rPr>
              <w:t>Hyperacusis</w:t>
            </w:r>
          </w:p>
          <w:p w14:paraId="686DB948" w14:textId="77777777" w:rsidR="00D97D17" w:rsidRDefault="00D97D17" w:rsidP="00D97D17">
            <w:pPr>
              <w:numPr>
                <w:ilvl w:val="0"/>
                <w:numId w:val="27"/>
              </w:numPr>
              <w:rPr>
                <w:rFonts w:ascii="Arial" w:hAnsi="Arial" w:cs="Arial"/>
                <w:sz w:val="22"/>
                <w:szCs w:val="22"/>
              </w:rPr>
            </w:pPr>
            <w:r>
              <w:rPr>
                <w:rFonts w:ascii="Arial" w:hAnsi="Arial" w:cs="Arial"/>
                <w:sz w:val="22"/>
                <w:szCs w:val="22"/>
              </w:rPr>
              <w:t>Auditory processing</w:t>
            </w:r>
          </w:p>
          <w:p w14:paraId="5469F684" w14:textId="77777777" w:rsidR="00D97D17" w:rsidRDefault="00D97D17" w:rsidP="00D97D17">
            <w:pPr>
              <w:numPr>
                <w:ilvl w:val="0"/>
                <w:numId w:val="27"/>
              </w:numPr>
              <w:rPr>
                <w:rFonts w:ascii="Arial" w:hAnsi="Arial" w:cs="Arial"/>
                <w:sz w:val="22"/>
                <w:szCs w:val="22"/>
              </w:rPr>
            </w:pPr>
            <w:r>
              <w:rPr>
                <w:rFonts w:ascii="Arial" w:hAnsi="Arial" w:cs="Arial"/>
                <w:sz w:val="22"/>
                <w:szCs w:val="22"/>
              </w:rPr>
              <w:t>Behavioural problems</w:t>
            </w:r>
          </w:p>
          <w:p w14:paraId="00230D5C" w14:textId="77777777" w:rsidR="00D97D17" w:rsidRDefault="00D97D17" w:rsidP="00D97D17">
            <w:pPr>
              <w:numPr>
                <w:ilvl w:val="0"/>
                <w:numId w:val="27"/>
              </w:numPr>
              <w:rPr>
                <w:rFonts w:ascii="Arial" w:hAnsi="Arial" w:cs="Arial"/>
                <w:sz w:val="22"/>
                <w:szCs w:val="22"/>
              </w:rPr>
            </w:pPr>
            <w:r>
              <w:rPr>
                <w:rFonts w:ascii="Arial" w:hAnsi="Arial" w:cs="Arial"/>
                <w:sz w:val="22"/>
                <w:szCs w:val="22"/>
              </w:rPr>
              <w:t>Attention and concentration</w:t>
            </w:r>
          </w:p>
          <w:p w14:paraId="5BC42902" w14:textId="77777777" w:rsidR="00D97D17" w:rsidRDefault="00D97D17" w:rsidP="00D97D17">
            <w:pPr>
              <w:numPr>
                <w:ilvl w:val="0"/>
                <w:numId w:val="27"/>
              </w:numPr>
              <w:rPr>
                <w:rFonts w:ascii="Arial" w:hAnsi="Arial" w:cs="Arial"/>
                <w:sz w:val="22"/>
                <w:szCs w:val="22"/>
              </w:rPr>
            </w:pPr>
            <w:r>
              <w:rPr>
                <w:rFonts w:ascii="Arial" w:hAnsi="Arial" w:cs="Arial"/>
                <w:sz w:val="22"/>
                <w:szCs w:val="22"/>
              </w:rPr>
              <w:t>Activity level</w:t>
            </w:r>
          </w:p>
          <w:p w14:paraId="0F66207A" w14:textId="77777777" w:rsidR="00D97D17" w:rsidRDefault="00D97D17" w:rsidP="00D97D17">
            <w:pPr>
              <w:numPr>
                <w:ilvl w:val="0"/>
                <w:numId w:val="27"/>
              </w:numPr>
              <w:rPr>
                <w:rFonts w:ascii="Arial" w:hAnsi="Arial" w:cs="Arial"/>
                <w:sz w:val="22"/>
                <w:szCs w:val="22"/>
              </w:rPr>
            </w:pPr>
            <w:r>
              <w:rPr>
                <w:rFonts w:ascii="Arial" w:hAnsi="Arial" w:cs="Arial"/>
                <w:sz w:val="22"/>
                <w:szCs w:val="22"/>
              </w:rPr>
              <w:t>Quality of life in both school and home environments</w:t>
            </w:r>
          </w:p>
          <w:p w14:paraId="5BF895A7" w14:textId="77777777" w:rsidR="00D97D17" w:rsidRDefault="00D97D17" w:rsidP="00D97D17">
            <w:pPr>
              <w:numPr>
                <w:ilvl w:val="0"/>
                <w:numId w:val="27"/>
              </w:numPr>
              <w:rPr>
                <w:rFonts w:ascii="Arial" w:hAnsi="Arial" w:cs="Arial"/>
                <w:sz w:val="22"/>
                <w:szCs w:val="22"/>
              </w:rPr>
            </w:pPr>
            <w:r>
              <w:rPr>
                <w:rFonts w:ascii="Arial" w:hAnsi="Arial" w:cs="Arial"/>
                <w:sz w:val="22"/>
                <w:szCs w:val="22"/>
              </w:rPr>
              <w:t>Adverse events</w:t>
            </w:r>
          </w:p>
          <w:p w14:paraId="6A91FD62" w14:textId="77777777" w:rsidR="00D97D17" w:rsidRPr="004B6822" w:rsidRDefault="00D97D17" w:rsidP="00D97D17">
            <w:pPr>
              <w:ind w:left="360"/>
              <w:rPr>
                <w:rFonts w:ascii="Arial" w:hAnsi="Arial" w:cs="Arial"/>
                <w:sz w:val="22"/>
                <w:szCs w:val="22"/>
              </w:rPr>
            </w:pPr>
          </w:p>
        </w:tc>
      </w:tr>
      <w:tr w:rsidR="00D97D17" w:rsidRPr="004B6822" w14:paraId="2305E315"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4671F5F5" w14:textId="77777777" w:rsidR="00D97D17" w:rsidRPr="004B6822" w:rsidRDefault="00D97D17" w:rsidP="00D97D17">
            <w:pPr>
              <w:rPr>
                <w:rFonts w:ascii="Arial" w:hAnsi="Arial" w:cs="Arial"/>
                <w:sz w:val="22"/>
                <w:szCs w:val="22"/>
              </w:rPr>
            </w:pPr>
            <w:r w:rsidRPr="004B6822">
              <w:rPr>
                <w:rFonts w:ascii="Arial" w:hAnsi="Arial" w:cs="Arial"/>
                <w:sz w:val="22"/>
                <w:szCs w:val="22"/>
              </w:rPr>
              <w:t>Design</w:t>
            </w:r>
          </w:p>
        </w:tc>
        <w:tc>
          <w:tcPr>
            <w:tcW w:w="6230" w:type="dxa"/>
            <w:tcBorders>
              <w:top w:val="threeDEmboss" w:sz="6" w:space="0" w:color="auto"/>
              <w:left w:val="threeDEmboss" w:sz="6" w:space="0" w:color="auto"/>
              <w:bottom w:val="threeDEmboss" w:sz="6" w:space="0" w:color="auto"/>
              <w:right w:val="threeDEmboss" w:sz="6" w:space="0" w:color="auto"/>
            </w:tcBorders>
          </w:tcPr>
          <w:p w14:paraId="1CF59824"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Focused on a discrete clinical question </w:t>
            </w:r>
          </w:p>
          <w:p w14:paraId="14DA524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Explicit description of literature search </w:t>
            </w:r>
          </w:p>
          <w:p w14:paraId="1693464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State methodological standards used to select studies for inclusion in meta-analysis </w:t>
            </w:r>
          </w:p>
          <w:p w14:paraId="2AFC25DA"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Demographics of study populations</w:t>
            </w:r>
            <w:r w:rsidR="00FA6F0B">
              <w:rPr>
                <w:rFonts w:ascii="Arial" w:hAnsi="Arial" w:cs="Arial"/>
                <w:sz w:val="22"/>
                <w:szCs w:val="22"/>
              </w:rPr>
              <w:t xml:space="preserve"> –</w:t>
            </w:r>
            <w:r w:rsidRPr="004B6822">
              <w:rPr>
                <w:rFonts w:ascii="Arial" w:hAnsi="Arial" w:cs="Arial"/>
                <w:sz w:val="22"/>
                <w:szCs w:val="22"/>
              </w:rPr>
              <w:t xml:space="preserve"> age, sex, race </w:t>
            </w:r>
          </w:p>
        </w:tc>
        <w:tc>
          <w:tcPr>
            <w:tcW w:w="5580" w:type="dxa"/>
            <w:tcBorders>
              <w:top w:val="threeDEmboss" w:sz="6" w:space="0" w:color="auto"/>
              <w:left w:val="threeDEmboss" w:sz="6" w:space="0" w:color="auto"/>
              <w:bottom w:val="threeDEmboss" w:sz="6" w:space="0" w:color="auto"/>
              <w:right w:val="threeDEmboss" w:sz="6" w:space="0" w:color="auto"/>
            </w:tcBorders>
          </w:tcPr>
          <w:p w14:paraId="2644F30A" w14:textId="77777777" w:rsidR="00D97D17" w:rsidRDefault="00D97D17" w:rsidP="00D97D17">
            <w:pPr>
              <w:numPr>
                <w:ilvl w:val="0"/>
                <w:numId w:val="27"/>
              </w:numPr>
              <w:rPr>
                <w:rFonts w:ascii="Arial" w:hAnsi="Arial" w:cs="Arial"/>
                <w:sz w:val="22"/>
                <w:szCs w:val="22"/>
              </w:rPr>
            </w:pPr>
            <w:r>
              <w:rPr>
                <w:rFonts w:ascii="Arial" w:hAnsi="Arial" w:cs="Arial"/>
                <w:sz w:val="22"/>
                <w:szCs w:val="22"/>
              </w:rPr>
              <w:t>Y</w:t>
            </w:r>
          </w:p>
          <w:p w14:paraId="3E2C8E1D" w14:textId="77777777" w:rsidR="00D97D17" w:rsidRDefault="00D97D17" w:rsidP="00D97D17">
            <w:pPr>
              <w:numPr>
                <w:ilvl w:val="0"/>
                <w:numId w:val="27"/>
              </w:numPr>
              <w:rPr>
                <w:rFonts w:ascii="Arial" w:hAnsi="Arial" w:cs="Arial"/>
                <w:sz w:val="22"/>
                <w:szCs w:val="22"/>
              </w:rPr>
            </w:pPr>
            <w:r>
              <w:rPr>
                <w:rFonts w:ascii="Arial" w:hAnsi="Arial" w:cs="Arial"/>
                <w:sz w:val="22"/>
                <w:szCs w:val="22"/>
              </w:rPr>
              <w:t>Y</w:t>
            </w:r>
          </w:p>
          <w:p w14:paraId="4E54D350" w14:textId="77777777" w:rsidR="00D97D17" w:rsidRDefault="00D97D17" w:rsidP="00D97D17">
            <w:pPr>
              <w:numPr>
                <w:ilvl w:val="0"/>
                <w:numId w:val="27"/>
              </w:numPr>
              <w:rPr>
                <w:rFonts w:ascii="Arial" w:hAnsi="Arial" w:cs="Arial"/>
                <w:sz w:val="22"/>
                <w:szCs w:val="22"/>
              </w:rPr>
            </w:pPr>
            <w:r>
              <w:rPr>
                <w:rFonts w:ascii="Arial" w:hAnsi="Arial" w:cs="Arial"/>
                <w:sz w:val="22"/>
                <w:szCs w:val="22"/>
              </w:rPr>
              <w:t>Y</w:t>
            </w:r>
          </w:p>
          <w:p w14:paraId="273B89AB" w14:textId="77777777" w:rsidR="00D97D17" w:rsidRDefault="00D97D17" w:rsidP="00D97D17">
            <w:pPr>
              <w:rPr>
                <w:rFonts w:ascii="Arial" w:hAnsi="Arial" w:cs="Arial"/>
                <w:sz w:val="22"/>
                <w:szCs w:val="22"/>
              </w:rPr>
            </w:pPr>
          </w:p>
          <w:p w14:paraId="321D2449" w14:textId="77777777" w:rsidR="00D97D17" w:rsidRPr="004B6822" w:rsidRDefault="00D97D17" w:rsidP="00D97D17">
            <w:pPr>
              <w:numPr>
                <w:ilvl w:val="0"/>
                <w:numId w:val="37"/>
              </w:numPr>
              <w:rPr>
                <w:rFonts w:ascii="Arial" w:hAnsi="Arial" w:cs="Arial"/>
                <w:sz w:val="22"/>
                <w:szCs w:val="22"/>
              </w:rPr>
            </w:pPr>
            <w:r>
              <w:rPr>
                <w:rFonts w:ascii="Arial" w:hAnsi="Arial" w:cs="Arial"/>
                <w:sz w:val="22"/>
                <w:szCs w:val="22"/>
              </w:rPr>
              <w:t>Y</w:t>
            </w:r>
          </w:p>
        </w:tc>
      </w:tr>
      <w:tr w:rsidR="00D97D17" w:rsidRPr="004B6822" w14:paraId="5DEFEA85"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33E558F2" w14:textId="77777777" w:rsidR="00D97D17" w:rsidRPr="004B6822" w:rsidRDefault="00D97D17" w:rsidP="00D97D17">
            <w:pPr>
              <w:rPr>
                <w:rFonts w:ascii="Arial" w:hAnsi="Arial" w:cs="Arial"/>
                <w:sz w:val="22"/>
                <w:szCs w:val="22"/>
              </w:rPr>
            </w:pPr>
            <w:r w:rsidRPr="004B6822">
              <w:rPr>
                <w:rFonts w:ascii="Arial" w:hAnsi="Arial" w:cs="Arial"/>
                <w:sz w:val="22"/>
                <w:szCs w:val="22"/>
              </w:rPr>
              <w:t>Validity</w:t>
            </w:r>
          </w:p>
        </w:tc>
        <w:tc>
          <w:tcPr>
            <w:tcW w:w="6230" w:type="dxa"/>
            <w:tcBorders>
              <w:top w:val="threeDEmboss" w:sz="6" w:space="0" w:color="auto"/>
              <w:left w:val="threeDEmboss" w:sz="6" w:space="0" w:color="auto"/>
              <w:bottom w:val="threeDEmboss" w:sz="6" w:space="0" w:color="auto"/>
              <w:right w:val="threeDEmboss" w:sz="6" w:space="0" w:color="auto"/>
            </w:tcBorders>
          </w:tcPr>
          <w:p w14:paraId="00921E39"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Is the study type appropriat</w:t>
            </w:r>
            <w:r w:rsidR="00C8739A">
              <w:rPr>
                <w:rFonts w:ascii="Arial" w:hAnsi="Arial" w:cs="Arial"/>
                <w:sz w:val="22"/>
                <w:szCs w:val="22"/>
              </w:rPr>
              <w:t>e for the questions being asked</w:t>
            </w:r>
            <w:r w:rsidRPr="004B6822">
              <w:rPr>
                <w:rFonts w:ascii="Arial" w:hAnsi="Arial" w:cs="Arial"/>
                <w:sz w:val="22"/>
                <w:szCs w:val="22"/>
              </w:rPr>
              <w:t xml:space="preserve">? </w:t>
            </w:r>
          </w:p>
          <w:p w14:paraId="009E302D"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Data tested for homogeneity </w:t>
            </w:r>
          </w:p>
          <w:p w14:paraId="4FAADC0E"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Evidence of publication bias </w:t>
            </w:r>
          </w:p>
          <w:p w14:paraId="68C8E2C7"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Summary </w:t>
            </w:r>
          </w:p>
        </w:tc>
        <w:tc>
          <w:tcPr>
            <w:tcW w:w="5580" w:type="dxa"/>
            <w:tcBorders>
              <w:top w:val="threeDEmboss" w:sz="6" w:space="0" w:color="auto"/>
              <w:left w:val="threeDEmboss" w:sz="6" w:space="0" w:color="auto"/>
              <w:bottom w:val="threeDEmboss" w:sz="6" w:space="0" w:color="auto"/>
              <w:right w:val="threeDEmboss" w:sz="6" w:space="0" w:color="auto"/>
            </w:tcBorders>
          </w:tcPr>
          <w:p w14:paraId="7DB0EE24" w14:textId="77777777" w:rsidR="00D97D17" w:rsidRDefault="00D97D17" w:rsidP="00D97D17">
            <w:pPr>
              <w:numPr>
                <w:ilvl w:val="0"/>
                <w:numId w:val="27"/>
              </w:numPr>
              <w:rPr>
                <w:rFonts w:ascii="Arial" w:hAnsi="Arial" w:cs="Arial"/>
                <w:sz w:val="22"/>
                <w:szCs w:val="22"/>
              </w:rPr>
            </w:pPr>
            <w:r>
              <w:rPr>
                <w:rFonts w:ascii="Arial" w:hAnsi="Arial" w:cs="Arial"/>
                <w:sz w:val="22"/>
                <w:szCs w:val="22"/>
              </w:rPr>
              <w:t>Y</w:t>
            </w:r>
          </w:p>
          <w:p w14:paraId="07ACD2F8" w14:textId="77777777" w:rsidR="00D97D17" w:rsidRDefault="00D97D17" w:rsidP="00D97D17">
            <w:pPr>
              <w:rPr>
                <w:rFonts w:ascii="Arial" w:hAnsi="Arial" w:cs="Arial"/>
                <w:sz w:val="22"/>
                <w:szCs w:val="22"/>
              </w:rPr>
            </w:pPr>
          </w:p>
          <w:p w14:paraId="0C261930" w14:textId="77777777" w:rsidR="00D97D17" w:rsidRDefault="00D97D17" w:rsidP="00D97D17">
            <w:pPr>
              <w:numPr>
                <w:ilvl w:val="0"/>
                <w:numId w:val="37"/>
              </w:numPr>
              <w:rPr>
                <w:rFonts w:ascii="Arial" w:hAnsi="Arial" w:cs="Arial"/>
                <w:sz w:val="22"/>
                <w:szCs w:val="22"/>
              </w:rPr>
            </w:pPr>
            <w:r>
              <w:rPr>
                <w:rFonts w:ascii="Arial" w:hAnsi="Arial" w:cs="Arial"/>
                <w:sz w:val="22"/>
                <w:szCs w:val="22"/>
              </w:rPr>
              <w:t>N/A</w:t>
            </w:r>
          </w:p>
          <w:p w14:paraId="2CA0F68B" w14:textId="77777777" w:rsidR="00D97D17" w:rsidRDefault="00D97D17" w:rsidP="00D97D17">
            <w:pPr>
              <w:numPr>
                <w:ilvl w:val="0"/>
                <w:numId w:val="37"/>
              </w:numPr>
              <w:rPr>
                <w:rFonts w:ascii="Arial" w:hAnsi="Arial" w:cs="Arial"/>
                <w:sz w:val="22"/>
                <w:szCs w:val="22"/>
              </w:rPr>
            </w:pPr>
            <w:r>
              <w:rPr>
                <w:rFonts w:ascii="Arial" w:hAnsi="Arial" w:cs="Arial"/>
                <w:sz w:val="22"/>
                <w:szCs w:val="22"/>
              </w:rPr>
              <w:t>NR</w:t>
            </w:r>
          </w:p>
          <w:p w14:paraId="361EFD80" w14:textId="77777777" w:rsidR="00D97D17" w:rsidRPr="004B6822" w:rsidRDefault="00D97D17" w:rsidP="00D97D17">
            <w:pPr>
              <w:numPr>
                <w:ilvl w:val="0"/>
                <w:numId w:val="37"/>
              </w:numPr>
              <w:rPr>
                <w:rFonts w:ascii="Arial" w:hAnsi="Arial" w:cs="Arial"/>
                <w:sz w:val="22"/>
                <w:szCs w:val="22"/>
              </w:rPr>
            </w:pPr>
            <w:r>
              <w:rPr>
                <w:rFonts w:ascii="Arial" w:hAnsi="Arial" w:cs="Arial"/>
                <w:sz w:val="22"/>
                <w:szCs w:val="22"/>
              </w:rPr>
              <w:t>Y</w:t>
            </w:r>
          </w:p>
        </w:tc>
      </w:tr>
      <w:tr w:rsidR="00D97D17" w:rsidRPr="004B6822" w14:paraId="67B5C368"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5804D40B" w14:textId="77777777" w:rsidR="00D97D17" w:rsidRPr="004B6822" w:rsidRDefault="00D97D17" w:rsidP="00D97D17">
            <w:pPr>
              <w:rPr>
                <w:rFonts w:ascii="Arial" w:hAnsi="Arial" w:cs="Arial"/>
                <w:sz w:val="22"/>
                <w:szCs w:val="22"/>
              </w:rPr>
            </w:pPr>
            <w:r w:rsidRPr="004B6822">
              <w:rPr>
                <w:rFonts w:ascii="Arial" w:hAnsi="Arial" w:cs="Arial"/>
                <w:sz w:val="22"/>
                <w:szCs w:val="22"/>
              </w:rPr>
              <w:t>Results</w:t>
            </w:r>
          </w:p>
        </w:tc>
        <w:tc>
          <w:tcPr>
            <w:tcW w:w="6230" w:type="dxa"/>
            <w:tcBorders>
              <w:top w:val="threeDEmboss" w:sz="6" w:space="0" w:color="auto"/>
              <w:left w:val="threeDEmboss" w:sz="6" w:space="0" w:color="auto"/>
              <w:bottom w:val="threeDEmboss" w:sz="6" w:space="0" w:color="auto"/>
              <w:right w:val="threeDEmboss" w:sz="6" w:space="0" w:color="auto"/>
            </w:tcBorders>
          </w:tcPr>
          <w:p w14:paraId="4C47A122"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Quantified results </w:t>
            </w:r>
          </w:p>
          <w:p w14:paraId="72FD67D8"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Odds ratio (OR) and 95%</w:t>
            </w:r>
            <w:r w:rsidR="00FA6F0B">
              <w:rPr>
                <w:rFonts w:ascii="Arial" w:hAnsi="Arial" w:cs="Arial"/>
                <w:sz w:val="22"/>
                <w:szCs w:val="22"/>
              </w:rPr>
              <w:t xml:space="preserve"> </w:t>
            </w:r>
            <w:r w:rsidRPr="004B6822">
              <w:rPr>
                <w:rFonts w:ascii="Arial" w:hAnsi="Arial" w:cs="Arial"/>
                <w:sz w:val="22"/>
                <w:szCs w:val="22"/>
              </w:rPr>
              <w:t xml:space="preserve">CI </w:t>
            </w:r>
          </w:p>
          <w:p w14:paraId="7E85C925"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Absolute risk reduction (ARR) </w:t>
            </w:r>
          </w:p>
          <w:p w14:paraId="6D827E0F"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Number needed to treat (NNT) with 95% CI</w:t>
            </w:r>
            <w:r w:rsidR="00FA6F0B">
              <w:rPr>
                <w:rFonts w:ascii="Arial" w:hAnsi="Arial" w:cs="Arial"/>
                <w:sz w:val="22"/>
                <w:szCs w:val="22"/>
              </w:rPr>
              <w:t>,</w:t>
            </w:r>
            <w:r w:rsidRPr="004B6822">
              <w:rPr>
                <w:rFonts w:ascii="Arial" w:hAnsi="Arial" w:cs="Arial"/>
                <w:sz w:val="22"/>
                <w:szCs w:val="22"/>
              </w:rPr>
              <w:t xml:space="preserve"> and time period </w:t>
            </w:r>
          </w:p>
          <w:p w14:paraId="422AFBC3" w14:textId="77777777" w:rsidR="00D97D17" w:rsidRPr="004B6822" w:rsidRDefault="00D97D17" w:rsidP="00D97D17">
            <w:pPr>
              <w:numPr>
                <w:ilvl w:val="0"/>
                <w:numId w:val="27"/>
              </w:numPr>
              <w:rPr>
                <w:rFonts w:ascii="Arial" w:hAnsi="Arial" w:cs="Arial"/>
                <w:sz w:val="22"/>
                <w:szCs w:val="22"/>
              </w:rPr>
            </w:pPr>
            <w:r w:rsidRPr="004B6822">
              <w:rPr>
                <w:rFonts w:ascii="Arial" w:hAnsi="Arial" w:cs="Arial"/>
                <w:sz w:val="22"/>
                <w:szCs w:val="22"/>
              </w:rPr>
              <w:t xml:space="preserve">P values (exact values if possible) </w:t>
            </w:r>
          </w:p>
        </w:tc>
        <w:tc>
          <w:tcPr>
            <w:tcW w:w="5580" w:type="dxa"/>
            <w:tcBorders>
              <w:top w:val="threeDEmboss" w:sz="6" w:space="0" w:color="auto"/>
              <w:left w:val="threeDEmboss" w:sz="6" w:space="0" w:color="auto"/>
              <w:bottom w:val="threeDEmboss" w:sz="6" w:space="0" w:color="auto"/>
              <w:right w:val="threeDEmboss" w:sz="6" w:space="0" w:color="auto"/>
            </w:tcBorders>
          </w:tcPr>
          <w:p w14:paraId="06093A7D" w14:textId="77777777" w:rsidR="00D97D17" w:rsidRDefault="00D97D17" w:rsidP="00D97D17">
            <w:pPr>
              <w:numPr>
                <w:ilvl w:val="0"/>
                <w:numId w:val="27"/>
              </w:numPr>
              <w:rPr>
                <w:rFonts w:ascii="Arial" w:hAnsi="Arial" w:cs="Arial"/>
                <w:sz w:val="22"/>
                <w:szCs w:val="22"/>
              </w:rPr>
            </w:pPr>
            <w:r>
              <w:rPr>
                <w:rFonts w:ascii="Arial" w:hAnsi="Arial" w:cs="Arial"/>
                <w:sz w:val="22"/>
                <w:szCs w:val="22"/>
              </w:rPr>
              <w:t>Y</w:t>
            </w:r>
          </w:p>
          <w:p w14:paraId="2B158E4D" w14:textId="77777777" w:rsidR="00D97D17" w:rsidRDefault="00D97D17" w:rsidP="00D97D17">
            <w:pPr>
              <w:numPr>
                <w:ilvl w:val="0"/>
                <w:numId w:val="27"/>
              </w:numPr>
              <w:rPr>
                <w:rFonts w:ascii="Arial" w:hAnsi="Arial" w:cs="Arial"/>
                <w:sz w:val="22"/>
                <w:szCs w:val="22"/>
              </w:rPr>
            </w:pPr>
            <w:r>
              <w:rPr>
                <w:rFonts w:ascii="Arial" w:hAnsi="Arial" w:cs="Arial"/>
                <w:sz w:val="22"/>
                <w:szCs w:val="22"/>
              </w:rPr>
              <w:t>N</w:t>
            </w:r>
          </w:p>
          <w:p w14:paraId="7500DEFC" w14:textId="77777777" w:rsidR="00D97D17" w:rsidRDefault="00D97D17" w:rsidP="00D97D17">
            <w:pPr>
              <w:numPr>
                <w:ilvl w:val="0"/>
                <w:numId w:val="27"/>
              </w:numPr>
              <w:rPr>
                <w:rFonts w:ascii="Arial" w:hAnsi="Arial" w:cs="Arial"/>
                <w:sz w:val="22"/>
                <w:szCs w:val="22"/>
              </w:rPr>
            </w:pPr>
            <w:r>
              <w:rPr>
                <w:rFonts w:ascii="Arial" w:hAnsi="Arial" w:cs="Arial"/>
                <w:sz w:val="22"/>
                <w:szCs w:val="22"/>
              </w:rPr>
              <w:t>N</w:t>
            </w:r>
          </w:p>
          <w:p w14:paraId="3D776089" w14:textId="77777777" w:rsidR="00D97D17" w:rsidRDefault="00D97D17" w:rsidP="00D97D17">
            <w:pPr>
              <w:numPr>
                <w:ilvl w:val="0"/>
                <w:numId w:val="27"/>
              </w:numPr>
              <w:rPr>
                <w:rFonts w:ascii="Arial" w:hAnsi="Arial" w:cs="Arial"/>
                <w:sz w:val="22"/>
                <w:szCs w:val="22"/>
              </w:rPr>
            </w:pPr>
            <w:r>
              <w:rPr>
                <w:rFonts w:ascii="Arial" w:hAnsi="Arial" w:cs="Arial"/>
                <w:sz w:val="22"/>
                <w:szCs w:val="22"/>
              </w:rPr>
              <w:t>N</w:t>
            </w:r>
          </w:p>
          <w:p w14:paraId="27BF2C55" w14:textId="77777777" w:rsidR="00D97D17" w:rsidRDefault="00D97D17" w:rsidP="00D97D17">
            <w:pPr>
              <w:rPr>
                <w:rFonts w:ascii="Arial" w:hAnsi="Arial" w:cs="Arial"/>
                <w:sz w:val="22"/>
                <w:szCs w:val="22"/>
              </w:rPr>
            </w:pPr>
          </w:p>
          <w:p w14:paraId="6C147412" w14:textId="77777777" w:rsidR="00D97D17" w:rsidRPr="004B6822" w:rsidRDefault="00D97D17" w:rsidP="00D97D17">
            <w:pPr>
              <w:numPr>
                <w:ilvl w:val="0"/>
                <w:numId w:val="38"/>
              </w:numPr>
              <w:rPr>
                <w:rFonts w:ascii="Arial" w:hAnsi="Arial" w:cs="Arial"/>
                <w:sz w:val="22"/>
                <w:szCs w:val="22"/>
              </w:rPr>
            </w:pPr>
            <w:r>
              <w:rPr>
                <w:rFonts w:ascii="Arial" w:hAnsi="Arial" w:cs="Arial"/>
                <w:sz w:val="22"/>
                <w:szCs w:val="22"/>
              </w:rPr>
              <w:t>Y, for some results</w:t>
            </w:r>
          </w:p>
        </w:tc>
      </w:tr>
      <w:tr w:rsidR="00D97D17" w:rsidRPr="004B6822" w14:paraId="512254D1"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43166A23" w14:textId="77777777" w:rsidR="00D97D17" w:rsidRPr="004B6822" w:rsidRDefault="00D97D17" w:rsidP="00D97D17">
            <w:pPr>
              <w:rPr>
                <w:rFonts w:ascii="Arial" w:hAnsi="Arial" w:cs="Arial"/>
                <w:sz w:val="22"/>
                <w:szCs w:val="22"/>
              </w:rPr>
            </w:pPr>
            <w:r w:rsidRPr="004B6822">
              <w:rPr>
                <w:rFonts w:ascii="Arial" w:hAnsi="Arial" w:cs="Arial"/>
                <w:sz w:val="22"/>
                <w:szCs w:val="22"/>
              </w:rPr>
              <w:t>Authors' Conclusions</w:t>
            </w:r>
          </w:p>
        </w:tc>
        <w:tc>
          <w:tcPr>
            <w:tcW w:w="6230" w:type="dxa"/>
            <w:tcBorders>
              <w:top w:val="threeDEmboss" w:sz="6" w:space="0" w:color="auto"/>
              <w:left w:val="threeDEmboss" w:sz="6" w:space="0" w:color="auto"/>
              <w:bottom w:val="threeDEmboss" w:sz="6" w:space="0" w:color="auto"/>
              <w:right w:val="threeDEmboss" w:sz="6" w:space="0" w:color="auto"/>
            </w:tcBorders>
          </w:tcPr>
          <w:p w14:paraId="4DF29622" w14:textId="77777777" w:rsidR="00D97D17" w:rsidRPr="004B6822" w:rsidRDefault="00D97D17" w:rsidP="00D97D17">
            <w:pPr>
              <w:rPr>
                <w:rFonts w:ascii="Arial" w:hAnsi="Arial" w:cs="Arial"/>
                <w:sz w:val="22"/>
                <w:szCs w:val="22"/>
              </w:rPr>
            </w:pPr>
          </w:p>
        </w:tc>
        <w:tc>
          <w:tcPr>
            <w:tcW w:w="5580" w:type="dxa"/>
            <w:tcBorders>
              <w:top w:val="threeDEmboss" w:sz="6" w:space="0" w:color="auto"/>
              <w:left w:val="threeDEmboss" w:sz="6" w:space="0" w:color="auto"/>
              <w:bottom w:val="threeDEmboss" w:sz="6" w:space="0" w:color="auto"/>
              <w:right w:val="threeDEmboss" w:sz="6" w:space="0" w:color="auto"/>
            </w:tcBorders>
          </w:tcPr>
          <w:p w14:paraId="6E7672E3" w14:textId="77777777" w:rsidR="00D97D17" w:rsidRPr="004B6822" w:rsidRDefault="00D97D17" w:rsidP="00D97D17">
            <w:pPr>
              <w:ind w:left="180"/>
              <w:rPr>
                <w:rFonts w:ascii="Arial" w:hAnsi="Arial" w:cs="Arial"/>
                <w:sz w:val="22"/>
                <w:szCs w:val="22"/>
              </w:rPr>
            </w:pPr>
            <w:r>
              <w:rPr>
                <w:rFonts w:ascii="Arial" w:hAnsi="Arial" w:cs="Arial"/>
                <w:sz w:val="22"/>
                <w:szCs w:val="22"/>
              </w:rPr>
              <w:t>Further research is required to determine the effectiveness of sound therapies</w:t>
            </w:r>
            <w:r w:rsidR="00C8739A">
              <w:rPr>
                <w:rFonts w:ascii="Arial" w:hAnsi="Arial" w:cs="Arial"/>
                <w:sz w:val="22"/>
                <w:szCs w:val="22"/>
              </w:rPr>
              <w:t>,</w:t>
            </w:r>
            <w:r>
              <w:rPr>
                <w:rFonts w:ascii="Arial" w:hAnsi="Arial" w:cs="Arial"/>
                <w:sz w:val="22"/>
                <w:szCs w:val="22"/>
              </w:rPr>
              <w:t xml:space="preserve"> as the included studies were limited. In the absence of evidence, the treatment must be considered experimental and care must be taken not to risk hearing loss. Parents also need to be aware of the cost involved in pursuing these treatments.</w:t>
            </w:r>
          </w:p>
        </w:tc>
      </w:tr>
      <w:tr w:rsidR="00D97D17" w:rsidRPr="004B6822" w14:paraId="02ADD769" w14:textId="77777777">
        <w:tblPrEx>
          <w:tblCellMar>
            <w:top w:w="0" w:type="dxa"/>
            <w:left w:w="0" w:type="dxa"/>
            <w:bottom w:w="0" w:type="dxa"/>
            <w:right w:w="0" w:type="dxa"/>
          </w:tblCellMar>
        </w:tblPrEx>
        <w:tc>
          <w:tcPr>
            <w:tcW w:w="2410" w:type="dxa"/>
            <w:tcBorders>
              <w:top w:val="threeDEmboss" w:sz="6" w:space="0" w:color="auto"/>
              <w:left w:val="threeDEmboss" w:sz="6" w:space="0" w:color="auto"/>
              <w:bottom w:val="threeDEmboss" w:sz="6" w:space="0" w:color="auto"/>
              <w:right w:val="threeDEmboss" w:sz="6" w:space="0" w:color="auto"/>
            </w:tcBorders>
          </w:tcPr>
          <w:p w14:paraId="2D1CB490" w14:textId="77777777" w:rsidR="00D97D17" w:rsidRPr="004B6822" w:rsidRDefault="00D97D17" w:rsidP="00D97D17">
            <w:pPr>
              <w:rPr>
                <w:rFonts w:ascii="Arial" w:hAnsi="Arial" w:cs="Arial"/>
                <w:sz w:val="22"/>
                <w:szCs w:val="22"/>
              </w:rPr>
            </w:pPr>
            <w:r w:rsidRPr="004B6822">
              <w:rPr>
                <w:rFonts w:ascii="Arial" w:hAnsi="Arial" w:cs="Arial"/>
                <w:sz w:val="22"/>
                <w:szCs w:val="22"/>
              </w:rPr>
              <w:t>Reviewer's Summary</w:t>
            </w:r>
          </w:p>
        </w:tc>
        <w:tc>
          <w:tcPr>
            <w:tcW w:w="6230" w:type="dxa"/>
            <w:tcBorders>
              <w:top w:val="threeDEmboss" w:sz="6" w:space="0" w:color="auto"/>
              <w:left w:val="threeDEmboss" w:sz="6" w:space="0" w:color="auto"/>
              <w:bottom w:val="threeDEmboss" w:sz="6" w:space="0" w:color="auto"/>
              <w:right w:val="threeDEmboss" w:sz="6" w:space="0" w:color="auto"/>
            </w:tcBorders>
          </w:tcPr>
          <w:p w14:paraId="4147BB99" w14:textId="77777777" w:rsidR="00D97D17" w:rsidRPr="004B6822" w:rsidRDefault="00D97D17" w:rsidP="00D97D17">
            <w:pPr>
              <w:rPr>
                <w:rFonts w:ascii="Arial" w:hAnsi="Arial" w:cs="Arial"/>
                <w:sz w:val="22"/>
                <w:szCs w:val="22"/>
              </w:rPr>
            </w:pPr>
          </w:p>
        </w:tc>
        <w:tc>
          <w:tcPr>
            <w:tcW w:w="5580" w:type="dxa"/>
            <w:tcBorders>
              <w:top w:val="threeDEmboss" w:sz="6" w:space="0" w:color="auto"/>
              <w:left w:val="threeDEmboss" w:sz="6" w:space="0" w:color="auto"/>
              <w:bottom w:val="threeDEmboss" w:sz="6" w:space="0" w:color="auto"/>
              <w:right w:val="threeDEmboss" w:sz="6" w:space="0" w:color="auto"/>
            </w:tcBorders>
          </w:tcPr>
          <w:p w14:paraId="77F4BAC4" w14:textId="77777777" w:rsidR="00D97D17" w:rsidRPr="004B6822" w:rsidRDefault="00D97D17" w:rsidP="00D97D17">
            <w:pPr>
              <w:ind w:left="180"/>
              <w:rPr>
                <w:rFonts w:ascii="Arial" w:hAnsi="Arial" w:cs="Arial"/>
                <w:sz w:val="22"/>
                <w:szCs w:val="22"/>
              </w:rPr>
            </w:pPr>
            <w:r>
              <w:rPr>
                <w:rFonts w:ascii="Arial" w:hAnsi="Arial" w:cs="Arial"/>
                <w:sz w:val="22"/>
                <w:szCs w:val="22"/>
              </w:rPr>
              <w:t>Data synthesis of the 6 included trials (n=171) was limited by statistical and clinical heterogeneity. The methodology and size of the included studies did not allow for definitive conclusions.</w:t>
            </w:r>
          </w:p>
        </w:tc>
      </w:tr>
    </w:tbl>
    <w:p w14:paraId="622D8154" w14:textId="77777777" w:rsidR="00D97D17" w:rsidRPr="003856A5" w:rsidRDefault="00D97D17">
      <w:pPr>
        <w:rPr>
          <w:lang w:val="en-NZ"/>
        </w:rPr>
      </w:pPr>
    </w:p>
    <w:p w14:paraId="06C7577A" w14:textId="77777777" w:rsidR="00D97D17" w:rsidRDefault="00D97D17" w:rsidP="00D97D17">
      <w:pPr>
        <w:rPr>
          <w:rFonts w:ascii="Arial" w:hAnsi="Arial" w:cs="Arial"/>
          <w:sz w:val="22"/>
          <w:szCs w:val="22"/>
          <w:lang w:val="en-NZ"/>
        </w:rPr>
      </w:pPr>
      <w:r>
        <w:rPr>
          <w:rFonts w:ascii="Arial" w:hAnsi="Arial" w:cs="Arial"/>
          <w:sz w:val="22"/>
          <w:szCs w:val="22"/>
          <w:lang w:val="en-NZ"/>
        </w:rPr>
        <w:br w:type="page"/>
      </w:r>
    </w:p>
    <w:tbl>
      <w:tblPr>
        <w:tblW w:w="14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bottom w:w="113" w:type="dxa"/>
        </w:tblCellMar>
        <w:tblLook w:val="00A0" w:firstRow="1" w:lastRow="0" w:firstColumn="1" w:lastColumn="0" w:noHBand="0" w:noVBand="0"/>
      </w:tblPr>
      <w:tblGrid>
        <w:gridCol w:w="828"/>
        <w:gridCol w:w="2340"/>
        <w:gridCol w:w="3060"/>
        <w:gridCol w:w="2160"/>
        <w:gridCol w:w="3780"/>
        <w:gridCol w:w="1980"/>
      </w:tblGrid>
      <w:tr w:rsidR="00E76E09" w:rsidRPr="00FC4B25" w14:paraId="5F67DB50" w14:textId="77777777" w:rsidTr="00E76E09">
        <w:trPr>
          <w:tblHeader/>
        </w:trPr>
        <w:tc>
          <w:tcPr>
            <w:tcW w:w="828" w:type="dxa"/>
            <w:shd w:val="clear" w:color="auto" w:fill="E6E6E6"/>
          </w:tcPr>
          <w:p w14:paraId="28739347" w14:textId="77777777" w:rsidR="00D97D17" w:rsidRPr="00E76E09" w:rsidRDefault="00D97D17" w:rsidP="00E76E09">
            <w:pPr>
              <w:jc w:val="center"/>
              <w:rPr>
                <w:rFonts w:ascii="Arial" w:hAnsi="Arial"/>
                <w:b/>
                <w:sz w:val="22"/>
              </w:rPr>
            </w:pPr>
            <w:r w:rsidRPr="00E76E09">
              <w:rPr>
                <w:rFonts w:ascii="Arial" w:hAnsi="Arial"/>
                <w:b/>
                <w:sz w:val="22"/>
              </w:rPr>
              <w:t>Ref No</w:t>
            </w:r>
          </w:p>
        </w:tc>
        <w:tc>
          <w:tcPr>
            <w:tcW w:w="2340" w:type="dxa"/>
            <w:shd w:val="clear" w:color="auto" w:fill="E6E6E6"/>
          </w:tcPr>
          <w:p w14:paraId="74E5C7DB" w14:textId="77777777" w:rsidR="00D97D17" w:rsidRPr="00E76E09" w:rsidRDefault="00D97D17" w:rsidP="00E76E09">
            <w:pPr>
              <w:jc w:val="center"/>
              <w:rPr>
                <w:rFonts w:ascii="Arial" w:hAnsi="Arial"/>
                <w:b/>
                <w:sz w:val="22"/>
              </w:rPr>
            </w:pPr>
            <w:r w:rsidRPr="00E76E09">
              <w:rPr>
                <w:rFonts w:ascii="Arial" w:hAnsi="Arial"/>
                <w:b/>
                <w:sz w:val="22"/>
              </w:rPr>
              <w:t>Reference, Study Type and Rating</w:t>
            </w:r>
          </w:p>
        </w:tc>
        <w:tc>
          <w:tcPr>
            <w:tcW w:w="3060" w:type="dxa"/>
            <w:shd w:val="clear" w:color="auto" w:fill="E6E6E6"/>
          </w:tcPr>
          <w:p w14:paraId="2E311E30" w14:textId="77777777" w:rsidR="00D97D17" w:rsidRPr="00E76E09" w:rsidRDefault="00D97D17" w:rsidP="00E76E09">
            <w:pPr>
              <w:jc w:val="center"/>
              <w:rPr>
                <w:rFonts w:ascii="Arial" w:hAnsi="Arial"/>
                <w:b/>
                <w:sz w:val="22"/>
              </w:rPr>
            </w:pPr>
            <w:r w:rsidRPr="00E76E09">
              <w:rPr>
                <w:rFonts w:ascii="Arial" w:hAnsi="Arial"/>
                <w:b/>
                <w:sz w:val="22"/>
              </w:rPr>
              <w:t>Methods and Participants</w:t>
            </w:r>
          </w:p>
        </w:tc>
        <w:tc>
          <w:tcPr>
            <w:tcW w:w="2160" w:type="dxa"/>
            <w:shd w:val="clear" w:color="auto" w:fill="E6E6E6"/>
          </w:tcPr>
          <w:p w14:paraId="2D5FD435" w14:textId="77777777" w:rsidR="00D97D17" w:rsidRPr="00E76E09" w:rsidRDefault="00D97D17" w:rsidP="00E76E09">
            <w:pPr>
              <w:jc w:val="center"/>
              <w:rPr>
                <w:rFonts w:ascii="Arial" w:hAnsi="Arial"/>
                <w:b/>
                <w:sz w:val="22"/>
              </w:rPr>
            </w:pPr>
            <w:r w:rsidRPr="00E76E09">
              <w:rPr>
                <w:rFonts w:ascii="Arial" w:hAnsi="Arial"/>
                <w:b/>
                <w:sz w:val="22"/>
              </w:rPr>
              <w:t>Measures</w:t>
            </w:r>
          </w:p>
        </w:tc>
        <w:tc>
          <w:tcPr>
            <w:tcW w:w="3780" w:type="dxa"/>
            <w:shd w:val="clear" w:color="auto" w:fill="E6E6E6"/>
          </w:tcPr>
          <w:p w14:paraId="505CB4A4" w14:textId="77777777" w:rsidR="00D97D17" w:rsidRPr="00E76E09" w:rsidRDefault="00D97D17" w:rsidP="00E76E09">
            <w:pPr>
              <w:jc w:val="center"/>
              <w:rPr>
                <w:rFonts w:ascii="Arial" w:hAnsi="Arial"/>
                <w:b/>
                <w:sz w:val="22"/>
              </w:rPr>
            </w:pPr>
            <w:r w:rsidRPr="00E76E09">
              <w:rPr>
                <w:rFonts w:ascii="Arial" w:hAnsi="Arial"/>
                <w:b/>
                <w:sz w:val="22"/>
              </w:rPr>
              <w:t>Outcomes/Results</w:t>
            </w:r>
          </w:p>
        </w:tc>
        <w:tc>
          <w:tcPr>
            <w:tcW w:w="1980" w:type="dxa"/>
            <w:shd w:val="clear" w:color="auto" w:fill="E6E6E6"/>
          </w:tcPr>
          <w:p w14:paraId="0F8AEB0C" w14:textId="77777777" w:rsidR="00D97D17" w:rsidRPr="00E76E09" w:rsidRDefault="00D97D17" w:rsidP="00E76E09">
            <w:pPr>
              <w:jc w:val="center"/>
              <w:rPr>
                <w:rFonts w:ascii="Arial" w:hAnsi="Arial"/>
                <w:b/>
                <w:sz w:val="22"/>
              </w:rPr>
            </w:pPr>
            <w:r w:rsidRPr="00E76E09">
              <w:rPr>
                <w:rFonts w:ascii="Arial" w:hAnsi="Arial"/>
                <w:b/>
                <w:sz w:val="22"/>
              </w:rPr>
              <w:t>Notes</w:t>
            </w:r>
          </w:p>
        </w:tc>
      </w:tr>
      <w:tr w:rsidR="00E76E09" w:rsidRPr="004D3B6D" w14:paraId="48E5EE69" w14:textId="77777777" w:rsidTr="00E76E09">
        <w:tc>
          <w:tcPr>
            <w:tcW w:w="828" w:type="dxa"/>
            <w:shd w:val="clear" w:color="auto" w:fill="auto"/>
          </w:tcPr>
          <w:p w14:paraId="2E556F7E" w14:textId="77777777" w:rsidR="00D97D17" w:rsidRPr="00E76E09" w:rsidRDefault="00D97D17" w:rsidP="00E75FA1">
            <w:pPr>
              <w:rPr>
                <w:rFonts w:ascii="Arial" w:hAnsi="Arial"/>
                <w:sz w:val="22"/>
                <w:szCs w:val="22"/>
              </w:rPr>
            </w:pPr>
            <w:r w:rsidRPr="00E76E09">
              <w:rPr>
                <w:rFonts w:ascii="Arial" w:hAnsi="Arial"/>
                <w:sz w:val="22"/>
                <w:szCs w:val="22"/>
              </w:rPr>
              <w:t>339</w:t>
            </w:r>
          </w:p>
        </w:tc>
        <w:tc>
          <w:tcPr>
            <w:tcW w:w="2340" w:type="dxa"/>
            <w:shd w:val="clear" w:color="auto" w:fill="auto"/>
          </w:tcPr>
          <w:p w14:paraId="1EA3100A" w14:textId="77777777" w:rsidR="00D97D17" w:rsidRPr="00E76E09" w:rsidRDefault="00D97D17" w:rsidP="00E75FA1">
            <w:pPr>
              <w:rPr>
                <w:rFonts w:ascii="Arial" w:hAnsi="Arial"/>
                <w:sz w:val="22"/>
                <w:szCs w:val="22"/>
              </w:rPr>
            </w:pPr>
            <w:r w:rsidRPr="00E76E09">
              <w:rPr>
                <w:rFonts w:ascii="Arial" w:hAnsi="Arial"/>
                <w:sz w:val="22"/>
                <w:szCs w:val="22"/>
              </w:rPr>
              <w:t xml:space="preserve">Committee on Children with Disabilities. (1998). Auditory Integration Training and Facilitated Communication for Autism. </w:t>
            </w:r>
            <w:r w:rsidRPr="00E76E09">
              <w:rPr>
                <w:rFonts w:ascii="Arial" w:hAnsi="Arial"/>
                <w:i/>
                <w:sz w:val="22"/>
                <w:szCs w:val="22"/>
              </w:rPr>
              <w:t>Pediatrics</w:t>
            </w:r>
            <w:r w:rsidRPr="00E76E09">
              <w:rPr>
                <w:rFonts w:ascii="Arial" w:hAnsi="Arial"/>
                <w:sz w:val="22"/>
                <w:szCs w:val="22"/>
              </w:rPr>
              <w:t xml:space="preserve"> 102(2): 431-433.</w:t>
            </w:r>
          </w:p>
          <w:p w14:paraId="70AB0C3F" w14:textId="77777777" w:rsidR="00BA5338" w:rsidRPr="00E76E09" w:rsidRDefault="00BA5338" w:rsidP="00E75FA1">
            <w:pPr>
              <w:rPr>
                <w:rFonts w:ascii="Arial" w:hAnsi="Arial"/>
                <w:sz w:val="22"/>
                <w:szCs w:val="22"/>
              </w:rPr>
            </w:pPr>
          </w:p>
          <w:p w14:paraId="6D01CB10" w14:textId="77777777" w:rsidR="00D97D17" w:rsidRPr="00E76E09" w:rsidRDefault="00D97D17" w:rsidP="00E75FA1">
            <w:pPr>
              <w:rPr>
                <w:rFonts w:ascii="Arial" w:hAnsi="Arial"/>
                <w:sz w:val="22"/>
                <w:szCs w:val="22"/>
              </w:rPr>
            </w:pPr>
            <w:r w:rsidRPr="00E76E09">
              <w:rPr>
                <w:rFonts w:ascii="Arial" w:hAnsi="Arial"/>
                <w:sz w:val="22"/>
                <w:szCs w:val="22"/>
              </w:rPr>
              <w:t>EXPERT OPINION</w:t>
            </w:r>
          </w:p>
          <w:p w14:paraId="78D82084" w14:textId="77777777" w:rsidR="00BA5338" w:rsidRPr="00E76E09" w:rsidRDefault="00BA5338" w:rsidP="00E75FA1">
            <w:pPr>
              <w:rPr>
                <w:rFonts w:ascii="Arial" w:hAnsi="Arial"/>
                <w:sz w:val="22"/>
                <w:szCs w:val="22"/>
              </w:rPr>
            </w:pPr>
          </w:p>
          <w:p w14:paraId="166463F6" w14:textId="77777777" w:rsidR="00D97D17" w:rsidRPr="00E76E09" w:rsidRDefault="00D97D17" w:rsidP="00E75FA1">
            <w:pPr>
              <w:rPr>
                <w:rFonts w:ascii="Arial" w:hAnsi="Arial"/>
                <w:sz w:val="22"/>
                <w:szCs w:val="22"/>
              </w:rPr>
            </w:pPr>
            <w:r w:rsidRPr="00E76E09">
              <w:rPr>
                <w:rFonts w:ascii="Arial" w:hAnsi="Arial"/>
                <w:sz w:val="22"/>
                <w:szCs w:val="22"/>
              </w:rPr>
              <w:t>Level of evidence: x</w:t>
            </w:r>
          </w:p>
        </w:tc>
        <w:tc>
          <w:tcPr>
            <w:tcW w:w="3060" w:type="dxa"/>
            <w:shd w:val="clear" w:color="auto" w:fill="auto"/>
          </w:tcPr>
          <w:p w14:paraId="245B9F86" w14:textId="77777777" w:rsidR="00D97D17" w:rsidRPr="00E76E09" w:rsidRDefault="00D97D17" w:rsidP="00E75FA1">
            <w:pPr>
              <w:rPr>
                <w:rFonts w:ascii="Arial" w:hAnsi="Arial"/>
                <w:sz w:val="22"/>
              </w:rPr>
            </w:pPr>
            <w:r w:rsidRPr="00E76E09">
              <w:rPr>
                <w:rFonts w:ascii="Arial" w:hAnsi="Arial"/>
                <w:sz w:val="22"/>
              </w:rPr>
              <w:t>No methodology described</w:t>
            </w:r>
            <w:r w:rsidR="00C8739A" w:rsidRPr="00E76E09">
              <w:rPr>
                <w:rFonts w:ascii="Arial" w:hAnsi="Arial"/>
                <w:sz w:val="22"/>
              </w:rPr>
              <w:t>.</w:t>
            </w:r>
          </w:p>
        </w:tc>
        <w:tc>
          <w:tcPr>
            <w:tcW w:w="2160" w:type="dxa"/>
            <w:shd w:val="clear" w:color="auto" w:fill="auto"/>
          </w:tcPr>
          <w:p w14:paraId="6A039245" w14:textId="77777777" w:rsidR="00D97D17" w:rsidRPr="00E76E09" w:rsidRDefault="00D97D17" w:rsidP="00E75FA1">
            <w:pPr>
              <w:rPr>
                <w:rFonts w:ascii="Arial" w:hAnsi="Arial"/>
                <w:sz w:val="22"/>
              </w:rPr>
            </w:pPr>
          </w:p>
        </w:tc>
        <w:tc>
          <w:tcPr>
            <w:tcW w:w="3780" w:type="dxa"/>
            <w:shd w:val="clear" w:color="auto" w:fill="auto"/>
          </w:tcPr>
          <w:p w14:paraId="260F62EB" w14:textId="77777777" w:rsidR="00D97D17" w:rsidRPr="00E76E09" w:rsidRDefault="00D97D17" w:rsidP="00E75FA1">
            <w:pPr>
              <w:rPr>
                <w:rFonts w:ascii="Arial" w:hAnsi="Arial"/>
                <w:sz w:val="22"/>
              </w:rPr>
            </w:pPr>
            <w:r w:rsidRPr="00E76E09">
              <w:rPr>
                <w:rFonts w:ascii="Arial" w:hAnsi="Arial"/>
                <w:sz w:val="22"/>
              </w:rPr>
              <w:t>Recommendations given:</w:t>
            </w:r>
          </w:p>
          <w:p w14:paraId="3752A2E5" w14:textId="77777777" w:rsidR="00D97D17" w:rsidRPr="00E76E09" w:rsidRDefault="00D97D17" w:rsidP="00E76E09">
            <w:pPr>
              <w:numPr>
                <w:ilvl w:val="0"/>
                <w:numId w:val="26"/>
              </w:numPr>
              <w:rPr>
                <w:rFonts w:ascii="Arial" w:hAnsi="Arial"/>
                <w:sz w:val="22"/>
              </w:rPr>
            </w:pPr>
            <w:r w:rsidRPr="00E76E09">
              <w:rPr>
                <w:rFonts w:ascii="Arial" w:hAnsi="Arial"/>
                <w:sz w:val="22"/>
              </w:rPr>
              <w:t>AIT may help some children with autism but there are as yet no good controlled studies to support its use. Thus, the use of this treatment is not warranted at this time, except within research protocols. P</w:t>
            </w:r>
            <w:r w:rsidR="00C8739A" w:rsidRPr="00E76E09">
              <w:rPr>
                <w:rFonts w:ascii="Arial" w:hAnsi="Arial"/>
                <w:sz w:val="22"/>
              </w:rPr>
              <w:t>a</w:t>
            </w:r>
            <w:r w:rsidRPr="00E76E09">
              <w:rPr>
                <w:rFonts w:ascii="Arial" w:hAnsi="Arial"/>
                <w:sz w:val="22"/>
              </w:rPr>
              <w:t>ediatricians should obtain current data on AIT as they become available.</w:t>
            </w:r>
          </w:p>
        </w:tc>
        <w:tc>
          <w:tcPr>
            <w:tcW w:w="1980" w:type="dxa"/>
            <w:shd w:val="clear" w:color="auto" w:fill="auto"/>
          </w:tcPr>
          <w:p w14:paraId="783FF6A4" w14:textId="77777777" w:rsidR="00D97D17" w:rsidRPr="00E76E09" w:rsidRDefault="00D97D17" w:rsidP="00E75FA1">
            <w:pPr>
              <w:rPr>
                <w:rFonts w:ascii="Arial" w:hAnsi="Arial"/>
                <w:sz w:val="22"/>
              </w:rPr>
            </w:pPr>
            <w:r w:rsidRPr="00E76E09">
              <w:rPr>
                <w:rFonts w:ascii="Arial" w:hAnsi="Arial"/>
                <w:sz w:val="22"/>
              </w:rPr>
              <w:t>Conclusions appear to be based on a consensus of an expert committee on children with disabilities.</w:t>
            </w:r>
          </w:p>
        </w:tc>
      </w:tr>
      <w:tr w:rsidR="00E76E09" w:rsidRPr="004D3B6D" w14:paraId="03104425" w14:textId="77777777" w:rsidTr="00E76E09">
        <w:tc>
          <w:tcPr>
            <w:tcW w:w="828" w:type="dxa"/>
            <w:shd w:val="clear" w:color="auto" w:fill="auto"/>
          </w:tcPr>
          <w:p w14:paraId="37F7FD4C" w14:textId="77777777" w:rsidR="00D97D17" w:rsidRPr="00E76E09" w:rsidRDefault="00D97D17" w:rsidP="00E75FA1">
            <w:pPr>
              <w:rPr>
                <w:rFonts w:ascii="Arial" w:hAnsi="Arial"/>
                <w:sz w:val="22"/>
                <w:szCs w:val="22"/>
              </w:rPr>
            </w:pPr>
            <w:r w:rsidRPr="00E76E09">
              <w:rPr>
                <w:rFonts w:ascii="Arial" w:hAnsi="Arial"/>
                <w:sz w:val="22"/>
                <w:szCs w:val="22"/>
              </w:rPr>
              <w:t>340</w:t>
            </w:r>
          </w:p>
        </w:tc>
        <w:tc>
          <w:tcPr>
            <w:tcW w:w="2340" w:type="dxa"/>
            <w:shd w:val="clear" w:color="auto" w:fill="auto"/>
          </w:tcPr>
          <w:p w14:paraId="3FBD2D91" w14:textId="77777777" w:rsidR="00D97D17" w:rsidRPr="00E76E09" w:rsidRDefault="00D97D17" w:rsidP="00E75FA1">
            <w:pPr>
              <w:rPr>
                <w:rFonts w:ascii="Arial" w:hAnsi="Arial"/>
                <w:sz w:val="22"/>
                <w:szCs w:val="22"/>
              </w:rPr>
            </w:pPr>
            <w:r w:rsidRPr="00E76E09">
              <w:rPr>
                <w:rFonts w:ascii="Arial" w:hAnsi="Arial"/>
                <w:sz w:val="22"/>
                <w:szCs w:val="22"/>
              </w:rPr>
              <w:t>Tinbergen</w:t>
            </w:r>
            <w:r w:rsidR="00C8739A" w:rsidRPr="00E76E09">
              <w:rPr>
                <w:rFonts w:ascii="Arial" w:hAnsi="Arial"/>
                <w:sz w:val="22"/>
                <w:szCs w:val="22"/>
              </w:rPr>
              <w:t>,</w:t>
            </w:r>
            <w:r w:rsidRPr="00E76E09">
              <w:rPr>
                <w:rFonts w:ascii="Arial" w:hAnsi="Arial"/>
                <w:sz w:val="22"/>
                <w:szCs w:val="22"/>
              </w:rPr>
              <w:t xml:space="preserve"> N</w:t>
            </w:r>
            <w:r w:rsidR="00C8739A" w:rsidRPr="00E76E09">
              <w:rPr>
                <w:rFonts w:ascii="Arial" w:hAnsi="Arial"/>
                <w:sz w:val="22"/>
                <w:szCs w:val="22"/>
              </w:rPr>
              <w:t>.</w:t>
            </w:r>
            <w:r w:rsidRPr="00E76E09">
              <w:rPr>
                <w:rFonts w:ascii="Arial" w:hAnsi="Arial"/>
                <w:sz w:val="22"/>
                <w:szCs w:val="22"/>
              </w:rPr>
              <w:t>, Tinbergen</w:t>
            </w:r>
            <w:r w:rsidR="00C8739A" w:rsidRPr="00E76E09">
              <w:rPr>
                <w:rFonts w:ascii="Arial" w:hAnsi="Arial"/>
                <w:sz w:val="22"/>
                <w:szCs w:val="22"/>
              </w:rPr>
              <w:t>,</w:t>
            </w:r>
            <w:r w:rsidRPr="00E76E09">
              <w:rPr>
                <w:rFonts w:ascii="Arial" w:hAnsi="Arial"/>
                <w:sz w:val="22"/>
                <w:szCs w:val="22"/>
              </w:rPr>
              <w:t xml:space="preserve"> E</w:t>
            </w:r>
            <w:r w:rsidR="00C8739A" w:rsidRPr="00E76E09">
              <w:rPr>
                <w:rFonts w:ascii="Arial" w:hAnsi="Arial"/>
                <w:sz w:val="22"/>
                <w:szCs w:val="22"/>
              </w:rPr>
              <w:t>.</w:t>
            </w:r>
            <w:r w:rsidRPr="00E76E09">
              <w:rPr>
                <w:rFonts w:ascii="Arial" w:hAnsi="Arial"/>
                <w:sz w:val="22"/>
                <w:szCs w:val="22"/>
              </w:rPr>
              <w:t xml:space="preserve">A. (1983). </w:t>
            </w:r>
            <w:r w:rsidRPr="00E76E09">
              <w:rPr>
                <w:rFonts w:ascii="Arial" w:hAnsi="Arial"/>
                <w:i/>
                <w:sz w:val="22"/>
                <w:szCs w:val="22"/>
              </w:rPr>
              <w:t xml:space="preserve">Autistic children: new hope for a cure. </w:t>
            </w:r>
            <w:smartTag w:uri="urn:schemas-microsoft-com:office:smarttags" w:element="City">
              <w:smartTag w:uri="urn:schemas-microsoft-com:office:smarttags" w:element="place">
                <w:r w:rsidRPr="00E76E09">
                  <w:rPr>
                    <w:rFonts w:ascii="Arial" w:hAnsi="Arial"/>
                    <w:sz w:val="22"/>
                    <w:szCs w:val="22"/>
                  </w:rPr>
                  <w:t>London</w:t>
                </w:r>
              </w:smartTag>
            </w:smartTag>
            <w:r w:rsidRPr="00E76E09">
              <w:rPr>
                <w:rFonts w:ascii="Arial" w:hAnsi="Arial"/>
                <w:sz w:val="22"/>
                <w:szCs w:val="22"/>
              </w:rPr>
              <w:t>: Allen Unwin</w:t>
            </w:r>
          </w:p>
          <w:p w14:paraId="5789EF2A" w14:textId="77777777" w:rsidR="00BA5338" w:rsidRPr="00E76E09" w:rsidRDefault="00BA5338" w:rsidP="00E75FA1">
            <w:pPr>
              <w:rPr>
                <w:rFonts w:ascii="Arial" w:hAnsi="Arial"/>
                <w:sz w:val="22"/>
                <w:szCs w:val="22"/>
              </w:rPr>
            </w:pPr>
          </w:p>
          <w:p w14:paraId="61A8EFC7" w14:textId="77777777" w:rsidR="00D97D17" w:rsidRPr="00E76E09" w:rsidRDefault="00D97D17" w:rsidP="00E75FA1">
            <w:pPr>
              <w:rPr>
                <w:rFonts w:ascii="Arial" w:hAnsi="Arial"/>
                <w:sz w:val="22"/>
                <w:szCs w:val="22"/>
              </w:rPr>
            </w:pPr>
            <w:r w:rsidRPr="00E76E09">
              <w:rPr>
                <w:rFonts w:ascii="Arial" w:hAnsi="Arial"/>
                <w:sz w:val="22"/>
                <w:szCs w:val="22"/>
              </w:rPr>
              <w:t>BOOK – EXPERT OPINION</w:t>
            </w:r>
          </w:p>
          <w:p w14:paraId="2903971C" w14:textId="77777777" w:rsidR="00BA5338" w:rsidRPr="00E76E09" w:rsidRDefault="00BA5338" w:rsidP="00E75FA1">
            <w:pPr>
              <w:rPr>
                <w:rFonts w:ascii="Arial" w:hAnsi="Arial"/>
                <w:sz w:val="22"/>
                <w:szCs w:val="22"/>
              </w:rPr>
            </w:pPr>
          </w:p>
          <w:p w14:paraId="09C8E3A5" w14:textId="77777777" w:rsidR="00D97D17" w:rsidRPr="00E76E09" w:rsidRDefault="00D97D17" w:rsidP="00E75FA1">
            <w:pPr>
              <w:rPr>
                <w:rFonts w:ascii="Arial" w:hAnsi="Arial"/>
                <w:sz w:val="22"/>
                <w:szCs w:val="22"/>
              </w:rPr>
            </w:pPr>
            <w:r w:rsidRPr="00E76E09">
              <w:rPr>
                <w:rFonts w:ascii="Arial" w:hAnsi="Arial"/>
                <w:sz w:val="22"/>
                <w:szCs w:val="22"/>
              </w:rPr>
              <w:t>Level of evidence: x</w:t>
            </w:r>
          </w:p>
        </w:tc>
        <w:tc>
          <w:tcPr>
            <w:tcW w:w="3060" w:type="dxa"/>
            <w:shd w:val="clear" w:color="auto" w:fill="auto"/>
          </w:tcPr>
          <w:p w14:paraId="7AD1D594" w14:textId="77777777" w:rsidR="00D97D17" w:rsidRPr="00E76E09" w:rsidRDefault="00D97D17" w:rsidP="00E75FA1">
            <w:pPr>
              <w:rPr>
                <w:rFonts w:ascii="Arial" w:hAnsi="Arial"/>
                <w:sz w:val="22"/>
              </w:rPr>
            </w:pPr>
            <w:r w:rsidRPr="00E76E09">
              <w:rPr>
                <w:rFonts w:ascii="Arial" w:hAnsi="Arial"/>
                <w:sz w:val="22"/>
              </w:rPr>
              <w:t xml:space="preserve">Ethology approach taken. </w:t>
            </w:r>
          </w:p>
        </w:tc>
        <w:tc>
          <w:tcPr>
            <w:tcW w:w="2160" w:type="dxa"/>
            <w:shd w:val="clear" w:color="auto" w:fill="auto"/>
          </w:tcPr>
          <w:p w14:paraId="5EFB8826" w14:textId="77777777" w:rsidR="00D97D17" w:rsidRPr="00E76E09" w:rsidRDefault="00D97D17" w:rsidP="00E75FA1">
            <w:pPr>
              <w:rPr>
                <w:rFonts w:ascii="Arial" w:hAnsi="Arial"/>
                <w:sz w:val="22"/>
              </w:rPr>
            </w:pPr>
          </w:p>
        </w:tc>
        <w:tc>
          <w:tcPr>
            <w:tcW w:w="3780" w:type="dxa"/>
            <w:shd w:val="clear" w:color="auto" w:fill="auto"/>
          </w:tcPr>
          <w:p w14:paraId="72A2FD88" w14:textId="77777777" w:rsidR="00D97D17" w:rsidRPr="00E76E09" w:rsidRDefault="00D97D17" w:rsidP="00E75FA1">
            <w:pPr>
              <w:rPr>
                <w:rFonts w:ascii="Arial" w:hAnsi="Arial"/>
                <w:sz w:val="22"/>
              </w:rPr>
            </w:pPr>
            <w:r w:rsidRPr="00E76E09">
              <w:rPr>
                <w:rFonts w:ascii="Arial" w:hAnsi="Arial"/>
                <w:sz w:val="22"/>
              </w:rPr>
              <w:t>Claims made for holding therapy as a successful therapy for children with ASD.</w:t>
            </w:r>
          </w:p>
        </w:tc>
        <w:tc>
          <w:tcPr>
            <w:tcW w:w="1980" w:type="dxa"/>
            <w:shd w:val="clear" w:color="auto" w:fill="auto"/>
          </w:tcPr>
          <w:p w14:paraId="71E5418A" w14:textId="77777777" w:rsidR="00D97D17" w:rsidRPr="00E76E09" w:rsidRDefault="00D97D17" w:rsidP="00E75FA1">
            <w:pPr>
              <w:rPr>
                <w:rFonts w:ascii="Arial" w:hAnsi="Arial"/>
                <w:sz w:val="22"/>
              </w:rPr>
            </w:pPr>
            <w:r w:rsidRPr="00E76E09">
              <w:rPr>
                <w:rFonts w:ascii="Arial" w:hAnsi="Arial"/>
                <w:sz w:val="22"/>
              </w:rPr>
              <w:t>Not possible to exclude the possibility of bias in the approach taken.</w:t>
            </w:r>
          </w:p>
        </w:tc>
      </w:tr>
      <w:tr w:rsidR="00E76E09" w:rsidRPr="004D3B6D" w14:paraId="4C8797D1" w14:textId="77777777" w:rsidTr="00E76E09">
        <w:tc>
          <w:tcPr>
            <w:tcW w:w="828" w:type="dxa"/>
            <w:shd w:val="clear" w:color="auto" w:fill="auto"/>
          </w:tcPr>
          <w:p w14:paraId="22130068" w14:textId="77777777" w:rsidR="00D97D17" w:rsidRPr="00E76E09" w:rsidRDefault="00D97D17" w:rsidP="00E75FA1">
            <w:pPr>
              <w:rPr>
                <w:rFonts w:ascii="Arial" w:hAnsi="Arial"/>
                <w:sz w:val="22"/>
                <w:szCs w:val="22"/>
              </w:rPr>
            </w:pPr>
            <w:r w:rsidRPr="00E76E09">
              <w:rPr>
                <w:rFonts w:ascii="Arial" w:hAnsi="Arial"/>
                <w:sz w:val="22"/>
                <w:szCs w:val="22"/>
              </w:rPr>
              <w:t>341</w:t>
            </w:r>
          </w:p>
        </w:tc>
        <w:tc>
          <w:tcPr>
            <w:tcW w:w="2340" w:type="dxa"/>
            <w:shd w:val="clear" w:color="auto" w:fill="auto"/>
          </w:tcPr>
          <w:p w14:paraId="4E035BC4" w14:textId="77777777" w:rsidR="00D97D17" w:rsidRPr="00E76E09" w:rsidRDefault="00D97D17" w:rsidP="00E75FA1">
            <w:pPr>
              <w:rPr>
                <w:rFonts w:ascii="Arial" w:hAnsi="Arial"/>
                <w:sz w:val="22"/>
                <w:szCs w:val="22"/>
              </w:rPr>
            </w:pPr>
            <w:r w:rsidRPr="00E76E09">
              <w:rPr>
                <w:rFonts w:ascii="Arial" w:hAnsi="Arial"/>
                <w:sz w:val="22"/>
                <w:szCs w:val="22"/>
              </w:rPr>
              <w:t>Romanczyk</w:t>
            </w:r>
            <w:r w:rsidR="00C8739A" w:rsidRPr="00E76E09">
              <w:rPr>
                <w:rFonts w:ascii="Arial" w:hAnsi="Arial"/>
                <w:sz w:val="22"/>
                <w:szCs w:val="22"/>
              </w:rPr>
              <w:t>,</w:t>
            </w:r>
            <w:r w:rsidRPr="00E76E09">
              <w:rPr>
                <w:rFonts w:ascii="Arial" w:hAnsi="Arial"/>
                <w:sz w:val="22"/>
                <w:szCs w:val="22"/>
              </w:rPr>
              <w:t xml:space="preserve"> R</w:t>
            </w:r>
            <w:r w:rsidR="00C8739A" w:rsidRPr="00E76E09">
              <w:rPr>
                <w:rFonts w:ascii="Arial" w:hAnsi="Arial"/>
                <w:sz w:val="22"/>
                <w:szCs w:val="22"/>
              </w:rPr>
              <w:t>.</w:t>
            </w:r>
            <w:r w:rsidRPr="00E76E09">
              <w:rPr>
                <w:rFonts w:ascii="Arial" w:hAnsi="Arial"/>
                <w:sz w:val="22"/>
                <w:szCs w:val="22"/>
              </w:rPr>
              <w:t>G,</w:t>
            </w:r>
            <w:r w:rsidR="00C8739A" w:rsidRPr="00E76E09">
              <w:rPr>
                <w:rFonts w:ascii="Arial" w:hAnsi="Arial"/>
                <w:sz w:val="22"/>
                <w:szCs w:val="22"/>
              </w:rPr>
              <w:t>,</w:t>
            </w:r>
            <w:r w:rsidRPr="00E76E09">
              <w:rPr>
                <w:rFonts w:ascii="Arial" w:hAnsi="Arial"/>
                <w:sz w:val="22"/>
                <w:szCs w:val="22"/>
              </w:rPr>
              <w:t xml:space="preserve"> Arnstein</w:t>
            </w:r>
            <w:r w:rsidR="00C8739A" w:rsidRPr="00E76E09">
              <w:rPr>
                <w:rFonts w:ascii="Arial" w:hAnsi="Arial"/>
                <w:sz w:val="22"/>
                <w:szCs w:val="22"/>
              </w:rPr>
              <w:t>,</w:t>
            </w:r>
            <w:r w:rsidRPr="00E76E09">
              <w:rPr>
                <w:rFonts w:ascii="Arial" w:hAnsi="Arial"/>
                <w:sz w:val="22"/>
                <w:szCs w:val="22"/>
              </w:rPr>
              <w:t xml:space="preserve"> L</w:t>
            </w:r>
            <w:r w:rsidR="00C8739A" w:rsidRPr="00E76E09">
              <w:rPr>
                <w:rFonts w:ascii="Arial" w:hAnsi="Arial"/>
                <w:sz w:val="22"/>
                <w:szCs w:val="22"/>
              </w:rPr>
              <w:t>.</w:t>
            </w:r>
            <w:r w:rsidRPr="00E76E09">
              <w:rPr>
                <w:rFonts w:ascii="Arial" w:hAnsi="Arial"/>
                <w:sz w:val="22"/>
                <w:szCs w:val="22"/>
              </w:rPr>
              <w:t>, Soorya</w:t>
            </w:r>
            <w:r w:rsidR="00C8739A" w:rsidRPr="00E76E09">
              <w:rPr>
                <w:rFonts w:ascii="Arial" w:hAnsi="Arial"/>
                <w:sz w:val="22"/>
                <w:szCs w:val="22"/>
              </w:rPr>
              <w:t>,</w:t>
            </w:r>
            <w:r w:rsidRPr="00E76E09">
              <w:rPr>
                <w:rFonts w:ascii="Arial" w:hAnsi="Arial"/>
                <w:sz w:val="22"/>
                <w:szCs w:val="22"/>
              </w:rPr>
              <w:t xml:space="preserve"> L</w:t>
            </w:r>
            <w:r w:rsidR="00C8739A" w:rsidRPr="00E76E09">
              <w:rPr>
                <w:rFonts w:ascii="Arial" w:hAnsi="Arial"/>
                <w:sz w:val="22"/>
                <w:szCs w:val="22"/>
              </w:rPr>
              <w:t>.</w:t>
            </w:r>
            <w:r w:rsidRPr="00E76E09">
              <w:rPr>
                <w:rFonts w:ascii="Arial" w:hAnsi="Arial"/>
                <w:sz w:val="22"/>
                <w:szCs w:val="22"/>
              </w:rPr>
              <w:t>V</w:t>
            </w:r>
            <w:r w:rsidR="00C8739A" w:rsidRPr="00E76E09">
              <w:rPr>
                <w:rFonts w:ascii="Arial" w:hAnsi="Arial"/>
                <w:sz w:val="22"/>
                <w:szCs w:val="22"/>
              </w:rPr>
              <w:t>.</w:t>
            </w:r>
            <w:r w:rsidRPr="00E76E09">
              <w:rPr>
                <w:rFonts w:ascii="Arial" w:hAnsi="Arial"/>
                <w:sz w:val="22"/>
                <w:szCs w:val="22"/>
              </w:rPr>
              <w:t>, et al. (2003). The myriad of controversial treatments of autism. In: Lilienfeld</w:t>
            </w:r>
            <w:r w:rsidR="00C8739A" w:rsidRPr="00E76E09">
              <w:rPr>
                <w:rFonts w:ascii="Arial" w:hAnsi="Arial"/>
                <w:sz w:val="22"/>
                <w:szCs w:val="22"/>
              </w:rPr>
              <w:t>,</w:t>
            </w:r>
            <w:r w:rsidRPr="00E76E09">
              <w:rPr>
                <w:rFonts w:ascii="Arial" w:hAnsi="Arial"/>
                <w:sz w:val="22"/>
                <w:szCs w:val="22"/>
              </w:rPr>
              <w:t xml:space="preserve"> S</w:t>
            </w:r>
            <w:r w:rsidR="00C8739A" w:rsidRPr="00E76E09">
              <w:rPr>
                <w:rFonts w:ascii="Arial" w:hAnsi="Arial"/>
                <w:sz w:val="22"/>
                <w:szCs w:val="22"/>
              </w:rPr>
              <w:t>.</w:t>
            </w:r>
            <w:r w:rsidRPr="00E76E09">
              <w:rPr>
                <w:rFonts w:ascii="Arial" w:hAnsi="Arial"/>
                <w:sz w:val="22"/>
                <w:szCs w:val="22"/>
              </w:rPr>
              <w:t>O</w:t>
            </w:r>
            <w:r w:rsidR="00C8739A" w:rsidRPr="00E76E09">
              <w:rPr>
                <w:rFonts w:ascii="Arial" w:hAnsi="Arial"/>
                <w:sz w:val="22"/>
                <w:szCs w:val="22"/>
              </w:rPr>
              <w:t>.</w:t>
            </w:r>
            <w:r w:rsidRPr="00E76E09">
              <w:rPr>
                <w:rFonts w:ascii="Arial" w:hAnsi="Arial"/>
                <w:sz w:val="22"/>
                <w:szCs w:val="22"/>
              </w:rPr>
              <w:t xml:space="preserve">, </w:t>
            </w:r>
            <w:smartTag w:uri="urn:schemas-microsoft-com:office:smarttags" w:element="City">
              <w:smartTag w:uri="urn:schemas-microsoft-com:office:smarttags" w:element="place">
                <w:r w:rsidRPr="00E76E09">
                  <w:rPr>
                    <w:rFonts w:ascii="Arial" w:hAnsi="Arial"/>
                    <w:sz w:val="22"/>
                    <w:szCs w:val="22"/>
                  </w:rPr>
                  <w:t>Lynn</w:t>
                </w:r>
              </w:smartTag>
            </w:smartTag>
            <w:r w:rsidR="00C8739A" w:rsidRPr="00E76E09">
              <w:rPr>
                <w:rFonts w:ascii="Arial" w:hAnsi="Arial"/>
                <w:sz w:val="22"/>
                <w:szCs w:val="22"/>
              </w:rPr>
              <w:t>,</w:t>
            </w:r>
            <w:r w:rsidRPr="00E76E09">
              <w:rPr>
                <w:rFonts w:ascii="Arial" w:hAnsi="Arial"/>
                <w:sz w:val="22"/>
                <w:szCs w:val="22"/>
              </w:rPr>
              <w:t xml:space="preserve"> S</w:t>
            </w:r>
            <w:r w:rsidR="00C8739A" w:rsidRPr="00E76E09">
              <w:rPr>
                <w:rFonts w:ascii="Arial" w:hAnsi="Arial"/>
                <w:sz w:val="22"/>
                <w:szCs w:val="22"/>
              </w:rPr>
              <w:t>.</w:t>
            </w:r>
            <w:r w:rsidRPr="00E76E09">
              <w:rPr>
                <w:rFonts w:ascii="Arial" w:hAnsi="Arial"/>
                <w:sz w:val="22"/>
                <w:szCs w:val="22"/>
              </w:rPr>
              <w:t>J</w:t>
            </w:r>
            <w:r w:rsidR="00C8739A" w:rsidRPr="00E76E09">
              <w:rPr>
                <w:rFonts w:ascii="Arial" w:hAnsi="Arial"/>
                <w:sz w:val="22"/>
                <w:szCs w:val="22"/>
              </w:rPr>
              <w:t>.</w:t>
            </w:r>
            <w:r w:rsidRPr="00E76E09">
              <w:rPr>
                <w:rFonts w:ascii="Arial" w:hAnsi="Arial"/>
                <w:sz w:val="22"/>
                <w:szCs w:val="22"/>
              </w:rPr>
              <w:t>, Lohr</w:t>
            </w:r>
            <w:r w:rsidR="00C8739A" w:rsidRPr="00E76E09">
              <w:rPr>
                <w:rFonts w:ascii="Arial" w:hAnsi="Arial"/>
                <w:sz w:val="22"/>
                <w:szCs w:val="22"/>
              </w:rPr>
              <w:t>,</w:t>
            </w:r>
            <w:r w:rsidRPr="00E76E09">
              <w:rPr>
                <w:rFonts w:ascii="Arial" w:hAnsi="Arial"/>
                <w:sz w:val="22"/>
                <w:szCs w:val="22"/>
              </w:rPr>
              <w:t xml:space="preserve"> J</w:t>
            </w:r>
            <w:r w:rsidR="00C8739A" w:rsidRPr="00E76E09">
              <w:rPr>
                <w:rFonts w:ascii="Arial" w:hAnsi="Arial"/>
                <w:sz w:val="22"/>
                <w:szCs w:val="22"/>
              </w:rPr>
              <w:t>.</w:t>
            </w:r>
            <w:r w:rsidRPr="00E76E09">
              <w:rPr>
                <w:rFonts w:ascii="Arial" w:hAnsi="Arial"/>
                <w:sz w:val="22"/>
                <w:szCs w:val="22"/>
              </w:rPr>
              <w:t>M</w:t>
            </w:r>
            <w:r w:rsidR="00C8739A" w:rsidRPr="00E76E09">
              <w:rPr>
                <w:rFonts w:ascii="Arial" w:hAnsi="Arial"/>
                <w:sz w:val="22"/>
                <w:szCs w:val="22"/>
              </w:rPr>
              <w:t>.</w:t>
            </w:r>
            <w:r w:rsidRPr="00E76E09">
              <w:rPr>
                <w:rFonts w:ascii="Arial" w:hAnsi="Arial"/>
                <w:sz w:val="22"/>
                <w:szCs w:val="22"/>
              </w:rPr>
              <w:t xml:space="preserve"> (eds). </w:t>
            </w:r>
            <w:r w:rsidRPr="00E76E09">
              <w:rPr>
                <w:rFonts w:ascii="Arial" w:hAnsi="Arial"/>
                <w:i/>
                <w:sz w:val="22"/>
                <w:szCs w:val="22"/>
              </w:rPr>
              <w:t xml:space="preserve">Science and pseudoscience in clinical psychology. </w:t>
            </w:r>
            <w:smartTag w:uri="urn:schemas-microsoft-com:office:smarttags" w:element="State">
              <w:r w:rsidRPr="00E76E09">
                <w:rPr>
                  <w:rFonts w:ascii="Arial" w:hAnsi="Arial"/>
                  <w:sz w:val="22"/>
                  <w:szCs w:val="22"/>
                </w:rPr>
                <w:t>New York</w:t>
              </w:r>
            </w:smartTag>
            <w:r w:rsidRPr="00E76E09">
              <w:rPr>
                <w:rFonts w:ascii="Arial" w:hAnsi="Arial"/>
                <w:sz w:val="22"/>
                <w:szCs w:val="22"/>
              </w:rPr>
              <w:t xml:space="preserve">: The </w:t>
            </w:r>
            <w:smartTag w:uri="urn:schemas-microsoft-com:office:smarttags" w:element="City">
              <w:smartTag w:uri="urn:schemas-microsoft-com:office:smarttags" w:element="place">
                <w:r w:rsidRPr="00E76E09">
                  <w:rPr>
                    <w:rFonts w:ascii="Arial" w:hAnsi="Arial"/>
                    <w:sz w:val="22"/>
                    <w:szCs w:val="22"/>
                  </w:rPr>
                  <w:t>Guilford</w:t>
                </w:r>
              </w:smartTag>
            </w:smartTag>
            <w:r w:rsidRPr="00E76E09">
              <w:rPr>
                <w:rFonts w:ascii="Arial" w:hAnsi="Arial"/>
                <w:sz w:val="22"/>
                <w:szCs w:val="22"/>
              </w:rPr>
              <w:t xml:space="preserve"> Press.</w:t>
            </w:r>
          </w:p>
          <w:p w14:paraId="71E451B5" w14:textId="77777777" w:rsidR="00D97D17" w:rsidRPr="00E76E09" w:rsidRDefault="00D97D17" w:rsidP="00E75FA1">
            <w:pPr>
              <w:rPr>
                <w:rFonts w:ascii="Arial" w:hAnsi="Arial"/>
                <w:sz w:val="22"/>
                <w:szCs w:val="22"/>
              </w:rPr>
            </w:pPr>
            <w:r w:rsidRPr="00E76E09">
              <w:rPr>
                <w:rFonts w:ascii="Arial" w:hAnsi="Arial"/>
                <w:sz w:val="22"/>
                <w:szCs w:val="22"/>
              </w:rPr>
              <w:t>Chapter in book</w:t>
            </w:r>
          </w:p>
          <w:p w14:paraId="5F1F6EFC" w14:textId="77777777" w:rsidR="0003601D" w:rsidRPr="00E76E09" w:rsidRDefault="0003601D" w:rsidP="00E75FA1">
            <w:pPr>
              <w:rPr>
                <w:rFonts w:ascii="Arial" w:hAnsi="Arial"/>
                <w:sz w:val="22"/>
                <w:szCs w:val="22"/>
              </w:rPr>
            </w:pPr>
          </w:p>
          <w:p w14:paraId="53F1987B" w14:textId="77777777" w:rsidR="00D97D17" w:rsidRPr="00E76E09" w:rsidRDefault="00D97D17" w:rsidP="00E75FA1">
            <w:pPr>
              <w:rPr>
                <w:rFonts w:ascii="Arial" w:hAnsi="Arial"/>
                <w:sz w:val="22"/>
                <w:szCs w:val="22"/>
              </w:rPr>
            </w:pPr>
            <w:r w:rsidRPr="00E76E09">
              <w:rPr>
                <w:rFonts w:ascii="Arial" w:hAnsi="Arial"/>
                <w:sz w:val="22"/>
                <w:szCs w:val="22"/>
              </w:rPr>
              <w:t>EXPERT OPINION</w:t>
            </w:r>
          </w:p>
          <w:p w14:paraId="767385D7" w14:textId="77777777" w:rsidR="0003601D" w:rsidRPr="00E76E09" w:rsidRDefault="0003601D" w:rsidP="00E75FA1">
            <w:pPr>
              <w:rPr>
                <w:rFonts w:ascii="Arial" w:hAnsi="Arial"/>
                <w:sz w:val="22"/>
                <w:szCs w:val="22"/>
              </w:rPr>
            </w:pPr>
          </w:p>
          <w:p w14:paraId="48E27D2B" w14:textId="77777777" w:rsidR="00D97D17" w:rsidRPr="00E76E09" w:rsidRDefault="00D97D17" w:rsidP="00E75FA1">
            <w:pPr>
              <w:rPr>
                <w:rFonts w:ascii="Arial" w:hAnsi="Arial"/>
                <w:sz w:val="22"/>
                <w:szCs w:val="22"/>
              </w:rPr>
            </w:pPr>
            <w:r w:rsidRPr="00E76E09">
              <w:rPr>
                <w:rFonts w:ascii="Arial" w:hAnsi="Arial"/>
                <w:sz w:val="22"/>
                <w:szCs w:val="22"/>
              </w:rPr>
              <w:t>Level of evidence: x</w:t>
            </w:r>
          </w:p>
        </w:tc>
        <w:tc>
          <w:tcPr>
            <w:tcW w:w="3060" w:type="dxa"/>
            <w:shd w:val="clear" w:color="auto" w:fill="auto"/>
          </w:tcPr>
          <w:p w14:paraId="33E8C266" w14:textId="77777777" w:rsidR="00D97D17" w:rsidRPr="00E76E09" w:rsidRDefault="00D97D17" w:rsidP="00E75FA1">
            <w:pPr>
              <w:rPr>
                <w:rFonts w:ascii="Arial" w:hAnsi="Arial"/>
                <w:sz w:val="22"/>
              </w:rPr>
            </w:pPr>
            <w:r w:rsidRPr="00E76E09">
              <w:rPr>
                <w:rFonts w:ascii="Arial" w:hAnsi="Arial"/>
                <w:sz w:val="22"/>
              </w:rPr>
              <w:t>No methodology stated</w:t>
            </w:r>
            <w:r w:rsidR="00C8739A" w:rsidRPr="00E76E09">
              <w:rPr>
                <w:rFonts w:ascii="Arial" w:hAnsi="Arial"/>
                <w:sz w:val="22"/>
              </w:rPr>
              <w:t>.</w:t>
            </w:r>
          </w:p>
        </w:tc>
        <w:tc>
          <w:tcPr>
            <w:tcW w:w="2160" w:type="dxa"/>
            <w:shd w:val="clear" w:color="auto" w:fill="auto"/>
          </w:tcPr>
          <w:p w14:paraId="03768C7D" w14:textId="77777777" w:rsidR="00D97D17" w:rsidRPr="00E76E09" w:rsidRDefault="00D97D17" w:rsidP="00E75FA1">
            <w:pPr>
              <w:rPr>
                <w:rFonts w:ascii="Arial" w:hAnsi="Arial"/>
                <w:sz w:val="22"/>
              </w:rPr>
            </w:pPr>
          </w:p>
        </w:tc>
        <w:tc>
          <w:tcPr>
            <w:tcW w:w="3780" w:type="dxa"/>
            <w:shd w:val="clear" w:color="auto" w:fill="auto"/>
          </w:tcPr>
          <w:p w14:paraId="75F84B2F" w14:textId="77777777" w:rsidR="00D97D17" w:rsidRPr="00E76E09" w:rsidRDefault="00D97D17" w:rsidP="00E75FA1">
            <w:pPr>
              <w:rPr>
                <w:rFonts w:ascii="Arial" w:hAnsi="Arial"/>
                <w:sz w:val="22"/>
              </w:rPr>
            </w:pPr>
            <w:r w:rsidRPr="00E76E09">
              <w:rPr>
                <w:rFonts w:ascii="Arial" w:hAnsi="Arial"/>
                <w:sz w:val="22"/>
              </w:rPr>
              <w:t xml:space="preserve">The authors conclude that there is substantial evidence for the efficacy of </w:t>
            </w:r>
            <w:smartTag w:uri="urn:schemas-microsoft-com:office:smarttags" w:element="City">
              <w:smartTag w:uri="urn:schemas-microsoft-com:office:smarttags" w:element="place">
                <w:r w:rsidRPr="00E76E09">
                  <w:rPr>
                    <w:rFonts w:ascii="Arial" w:hAnsi="Arial"/>
                    <w:sz w:val="22"/>
                  </w:rPr>
                  <w:t>ABA</w:t>
                </w:r>
              </w:smartTag>
            </w:smartTag>
            <w:r w:rsidRPr="00E76E09">
              <w:rPr>
                <w:rFonts w:ascii="Arial" w:hAnsi="Arial"/>
                <w:sz w:val="22"/>
              </w:rPr>
              <w:t xml:space="preserve"> but evidence is lacking for other popular therapies for autism.</w:t>
            </w:r>
          </w:p>
        </w:tc>
        <w:tc>
          <w:tcPr>
            <w:tcW w:w="1980" w:type="dxa"/>
            <w:shd w:val="clear" w:color="auto" w:fill="auto"/>
          </w:tcPr>
          <w:p w14:paraId="5169379E" w14:textId="77777777" w:rsidR="00D97D17" w:rsidRPr="00E76E09" w:rsidRDefault="00D97D17" w:rsidP="00E75FA1">
            <w:pPr>
              <w:rPr>
                <w:rFonts w:ascii="Arial" w:hAnsi="Arial"/>
                <w:sz w:val="22"/>
              </w:rPr>
            </w:pPr>
          </w:p>
        </w:tc>
      </w:tr>
      <w:tr w:rsidR="00E76E09" w:rsidRPr="004D3B6D" w14:paraId="21E920D1" w14:textId="77777777" w:rsidTr="00E76E09">
        <w:tc>
          <w:tcPr>
            <w:tcW w:w="828" w:type="dxa"/>
            <w:shd w:val="clear" w:color="auto" w:fill="auto"/>
          </w:tcPr>
          <w:p w14:paraId="08D80A97" w14:textId="77777777" w:rsidR="00D97D17" w:rsidRPr="00E76E09" w:rsidRDefault="00D97D17" w:rsidP="00E75FA1">
            <w:pPr>
              <w:rPr>
                <w:rFonts w:ascii="Arial" w:hAnsi="Arial"/>
                <w:sz w:val="22"/>
              </w:rPr>
            </w:pPr>
            <w:r w:rsidRPr="00E76E09">
              <w:rPr>
                <w:rFonts w:ascii="Arial" w:hAnsi="Arial"/>
                <w:sz w:val="22"/>
              </w:rPr>
              <w:t>342</w:t>
            </w:r>
          </w:p>
        </w:tc>
        <w:tc>
          <w:tcPr>
            <w:tcW w:w="2340" w:type="dxa"/>
            <w:shd w:val="clear" w:color="auto" w:fill="auto"/>
          </w:tcPr>
          <w:p w14:paraId="631AF847" w14:textId="77777777" w:rsidR="00D97D17" w:rsidRPr="00E76E09" w:rsidRDefault="00D97D17" w:rsidP="00E75FA1">
            <w:pPr>
              <w:rPr>
                <w:rFonts w:ascii="Arial" w:hAnsi="Arial"/>
                <w:sz w:val="22"/>
              </w:rPr>
            </w:pPr>
            <w:r w:rsidRPr="00E76E09">
              <w:rPr>
                <w:rFonts w:ascii="Arial" w:hAnsi="Arial"/>
                <w:sz w:val="22"/>
              </w:rPr>
              <w:t>Kaplan</w:t>
            </w:r>
            <w:r w:rsidR="00C8739A" w:rsidRPr="00E76E09">
              <w:rPr>
                <w:rFonts w:ascii="Arial" w:hAnsi="Arial"/>
                <w:sz w:val="22"/>
              </w:rPr>
              <w:t>,</w:t>
            </w:r>
            <w:r w:rsidRPr="00E76E09">
              <w:rPr>
                <w:rFonts w:ascii="Arial" w:hAnsi="Arial"/>
                <w:sz w:val="22"/>
              </w:rPr>
              <w:t xml:space="preserve"> M</w:t>
            </w:r>
            <w:r w:rsidR="00C8739A" w:rsidRPr="00E76E09">
              <w:rPr>
                <w:rFonts w:ascii="Arial" w:hAnsi="Arial"/>
                <w:sz w:val="22"/>
              </w:rPr>
              <w:t>.</w:t>
            </w:r>
            <w:r w:rsidRPr="00E76E09">
              <w:rPr>
                <w:rFonts w:ascii="Arial" w:hAnsi="Arial"/>
                <w:sz w:val="22"/>
              </w:rPr>
              <w:t>, Edelson</w:t>
            </w:r>
            <w:r w:rsidR="00C8739A" w:rsidRPr="00E76E09">
              <w:rPr>
                <w:rFonts w:ascii="Arial" w:hAnsi="Arial"/>
                <w:sz w:val="22"/>
              </w:rPr>
              <w:t>,</w:t>
            </w:r>
            <w:r w:rsidRPr="00E76E09">
              <w:rPr>
                <w:rFonts w:ascii="Arial" w:hAnsi="Arial"/>
                <w:sz w:val="22"/>
              </w:rPr>
              <w:t xml:space="preserve"> S</w:t>
            </w:r>
            <w:r w:rsidR="00C8739A" w:rsidRPr="00E76E09">
              <w:rPr>
                <w:rFonts w:ascii="Arial" w:hAnsi="Arial"/>
                <w:sz w:val="22"/>
              </w:rPr>
              <w:t>.</w:t>
            </w:r>
            <w:r w:rsidRPr="00E76E09">
              <w:rPr>
                <w:rFonts w:ascii="Arial" w:hAnsi="Arial"/>
                <w:sz w:val="22"/>
              </w:rPr>
              <w:t>M</w:t>
            </w:r>
            <w:r w:rsidR="00C8739A" w:rsidRPr="00E76E09">
              <w:rPr>
                <w:rFonts w:ascii="Arial" w:hAnsi="Arial"/>
                <w:sz w:val="22"/>
              </w:rPr>
              <w:t>.</w:t>
            </w:r>
            <w:r w:rsidRPr="00E76E09">
              <w:rPr>
                <w:rFonts w:ascii="Arial" w:hAnsi="Arial"/>
                <w:sz w:val="22"/>
              </w:rPr>
              <w:t>, Seip</w:t>
            </w:r>
            <w:r w:rsidR="00C8739A" w:rsidRPr="00E76E09">
              <w:rPr>
                <w:rFonts w:ascii="Arial" w:hAnsi="Arial"/>
                <w:sz w:val="22"/>
              </w:rPr>
              <w:t>,</w:t>
            </w:r>
            <w:r w:rsidRPr="00E76E09">
              <w:rPr>
                <w:rFonts w:ascii="Arial" w:hAnsi="Arial"/>
                <w:sz w:val="22"/>
              </w:rPr>
              <w:t xml:space="preserve"> J</w:t>
            </w:r>
            <w:r w:rsidR="00C8739A" w:rsidRPr="00E76E09">
              <w:rPr>
                <w:rFonts w:ascii="Arial" w:hAnsi="Arial"/>
                <w:sz w:val="22"/>
              </w:rPr>
              <w:t>.</w:t>
            </w:r>
            <w:r w:rsidRPr="00E76E09">
              <w:rPr>
                <w:rFonts w:ascii="Arial" w:hAnsi="Arial"/>
                <w:sz w:val="22"/>
              </w:rPr>
              <w:t xml:space="preserve">L. (1998). Behavioral changes in autistic individuals as a result of wearing ambient transitional prism lenses. </w:t>
            </w:r>
            <w:r w:rsidRPr="00E76E09">
              <w:rPr>
                <w:rFonts w:ascii="Arial" w:hAnsi="Arial"/>
                <w:i/>
                <w:sz w:val="22"/>
              </w:rPr>
              <w:t>Child Psychiatry and Human Development</w:t>
            </w:r>
            <w:r w:rsidRPr="00E76E09">
              <w:rPr>
                <w:rFonts w:ascii="Arial" w:hAnsi="Arial"/>
                <w:sz w:val="22"/>
              </w:rPr>
              <w:t xml:space="preserve"> 29: 65-76.</w:t>
            </w:r>
          </w:p>
          <w:p w14:paraId="1CB3A931" w14:textId="77777777" w:rsidR="0003601D" w:rsidRPr="00E76E09" w:rsidRDefault="0003601D" w:rsidP="00E75FA1">
            <w:pPr>
              <w:rPr>
                <w:rFonts w:ascii="Arial" w:hAnsi="Arial"/>
                <w:sz w:val="22"/>
              </w:rPr>
            </w:pPr>
          </w:p>
          <w:p w14:paraId="336E77C5" w14:textId="77777777" w:rsidR="00D97D17" w:rsidRPr="00E76E09" w:rsidRDefault="00D97D17" w:rsidP="00E75FA1">
            <w:pPr>
              <w:rPr>
                <w:rFonts w:ascii="Arial" w:hAnsi="Arial"/>
                <w:sz w:val="22"/>
              </w:rPr>
            </w:pPr>
            <w:r w:rsidRPr="00E76E09">
              <w:rPr>
                <w:rFonts w:ascii="Arial" w:hAnsi="Arial"/>
                <w:sz w:val="22"/>
              </w:rPr>
              <w:t>OBSERVATIONAL STUDY</w:t>
            </w:r>
          </w:p>
          <w:p w14:paraId="2FF59889" w14:textId="77777777" w:rsidR="0003601D" w:rsidRPr="00E76E09" w:rsidRDefault="0003601D" w:rsidP="00E75FA1">
            <w:pPr>
              <w:rPr>
                <w:rFonts w:ascii="Arial" w:hAnsi="Arial"/>
                <w:sz w:val="22"/>
              </w:rPr>
            </w:pPr>
          </w:p>
          <w:p w14:paraId="7BE97CAF" w14:textId="77777777" w:rsidR="00D97D17" w:rsidRPr="00E76E09" w:rsidRDefault="00D97D17" w:rsidP="00E75FA1">
            <w:pPr>
              <w:rPr>
                <w:rFonts w:ascii="Arial" w:hAnsi="Arial"/>
                <w:sz w:val="22"/>
                <w:szCs w:val="22"/>
              </w:rPr>
            </w:pPr>
            <w:r w:rsidRPr="00E76E09">
              <w:rPr>
                <w:rFonts w:ascii="Arial" w:hAnsi="Arial"/>
                <w:sz w:val="22"/>
                <w:szCs w:val="22"/>
              </w:rPr>
              <w:t>Level of evidence: x</w:t>
            </w:r>
          </w:p>
        </w:tc>
        <w:tc>
          <w:tcPr>
            <w:tcW w:w="3060" w:type="dxa"/>
            <w:shd w:val="clear" w:color="auto" w:fill="auto"/>
          </w:tcPr>
          <w:p w14:paraId="47613943" w14:textId="77777777" w:rsidR="00D97D17" w:rsidRPr="00E76E09" w:rsidRDefault="00D97D17" w:rsidP="00E75FA1">
            <w:pPr>
              <w:rPr>
                <w:rFonts w:ascii="Arial" w:hAnsi="Arial"/>
                <w:sz w:val="22"/>
              </w:rPr>
            </w:pPr>
            <w:r w:rsidRPr="00E76E09">
              <w:rPr>
                <w:rFonts w:ascii="Arial" w:hAnsi="Arial"/>
                <w:sz w:val="22"/>
              </w:rPr>
              <w:t>Before and after doub</w:t>
            </w:r>
            <w:r w:rsidR="00C8739A" w:rsidRPr="00E76E09">
              <w:rPr>
                <w:rFonts w:ascii="Arial" w:hAnsi="Arial"/>
                <w:sz w:val="22"/>
              </w:rPr>
              <w:t>le-</w:t>
            </w:r>
            <w:r w:rsidRPr="00E76E09">
              <w:rPr>
                <w:rFonts w:ascii="Arial" w:hAnsi="Arial"/>
                <w:sz w:val="22"/>
              </w:rPr>
              <w:t>blind crossover design study</w:t>
            </w:r>
          </w:p>
          <w:p w14:paraId="77DEAA8F" w14:textId="77777777" w:rsidR="00D97D17" w:rsidRPr="00E76E09" w:rsidRDefault="00D97D17" w:rsidP="00E75FA1">
            <w:pPr>
              <w:rPr>
                <w:rFonts w:ascii="Arial" w:hAnsi="Arial"/>
                <w:sz w:val="22"/>
              </w:rPr>
            </w:pPr>
          </w:p>
          <w:p w14:paraId="34422D61" w14:textId="77777777" w:rsidR="00D97D17" w:rsidRPr="00E76E09" w:rsidRDefault="00D97D17" w:rsidP="00E75FA1">
            <w:pPr>
              <w:rPr>
                <w:rFonts w:ascii="Arial" w:hAnsi="Arial"/>
                <w:sz w:val="22"/>
              </w:rPr>
            </w:pPr>
            <w:r w:rsidRPr="00E76E09">
              <w:rPr>
                <w:rFonts w:ascii="Arial" w:hAnsi="Arial"/>
                <w:sz w:val="22"/>
              </w:rPr>
              <w:t>N=18</w:t>
            </w:r>
          </w:p>
          <w:p w14:paraId="69D3BEC6" w14:textId="77777777" w:rsidR="00D97D17" w:rsidRPr="00E76E09" w:rsidRDefault="00D97D17" w:rsidP="00E75FA1">
            <w:pPr>
              <w:rPr>
                <w:rFonts w:ascii="Arial" w:hAnsi="Arial"/>
                <w:sz w:val="22"/>
                <w:szCs w:val="22"/>
              </w:rPr>
            </w:pPr>
            <w:r w:rsidRPr="00E76E09">
              <w:rPr>
                <w:rFonts w:ascii="Arial" w:hAnsi="Arial"/>
                <w:sz w:val="22"/>
                <w:szCs w:val="22"/>
              </w:rPr>
              <w:t xml:space="preserve">Range from </w:t>
            </w:r>
            <w:smartTag w:uri="urn:schemas-microsoft-com:office:smarttags" w:element="time">
              <w:smartTagPr>
                <w:attr w:name="Minute" w:val="0"/>
                <w:attr w:name="Hour" w:val="19"/>
              </w:smartTagPr>
              <w:r w:rsidRPr="00E76E09">
                <w:rPr>
                  <w:rFonts w:ascii="Arial" w:hAnsi="Arial"/>
                  <w:sz w:val="22"/>
                  <w:szCs w:val="22"/>
                </w:rPr>
                <w:t>7</w:t>
              </w:r>
            </w:smartTag>
            <w:r w:rsidRPr="00E76E09">
              <w:rPr>
                <w:rFonts w:ascii="Arial" w:hAnsi="Arial"/>
                <w:sz w:val="22"/>
                <w:szCs w:val="22"/>
              </w:rPr>
              <w:t xml:space="preserve"> to 18 years (mean=11.5yrs); 13 males, 5 females; no other demographic factors reported</w:t>
            </w:r>
          </w:p>
          <w:p w14:paraId="7B4A9847" w14:textId="77777777" w:rsidR="00D97D17" w:rsidRPr="00E76E09" w:rsidRDefault="00C8739A" w:rsidP="00E75FA1">
            <w:pPr>
              <w:rPr>
                <w:rFonts w:ascii="Arial" w:hAnsi="Arial"/>
                <w:sz w:val="22"/>
                <w:szCs w:val="22"/>
              </w:rPr>
            </w:pPr>
            <w:r w:rsidRPr="00E76E09">
              <w:rPr>
                <w:rFonts w:ascii="Arial" w:hAnsi="Arial"/>
                <w:sz w:val="22"/>
                <w:szCs w:val="22"/>
              </w:rPr>
              <w:t>p</w:t>
            </w:r>
            <w:r w:rsidR="00D97D17" w:rsidRPr="00E76E09">
              <w:rPr>
                <w:rFonts w:ascii="Arial" w:hAnsi="Arial"/>
                <w:sz w:val="22"/>
                <w:szCs w:val="22"/>
              </w:rPr>
              <w:t>rimary or secondary diagnosis of autism by an independent clinician or psychologist</w:t>
            </w:r>
            <w:r w:rsidRPr="00E76E09">
              <w:rPr>
                <w:rFonts w:ascii="Arial" w:hAnsi="Arial"/>
                <w:sz w:val="22"/>
                <w:szCs w:val="22"/>
              </w:rPr>
              <w:t>.</w:t>
            </w:r>
          </w:p>
          <w:p w14:paraId="77C0E0A3" w14:textId="77777777" w:rsidR="00D97D17" w:rsidRPr="00E76E09" w:rsidRDefault="00D97D17" w:rsidP="00E75FA1">
            <w:pPr>
              <w:rPr>
                <w:rFonts w:ascii="Arial" w:hAnsi="Arial"/>
                <w:sz w:val="22"/>
                <w:szCs w:val="22"/>
              </w:rPr>
            </w:pPr>
          </w:p>
          <w:p w14:paraId="3D76CF5E" w14:textId="77777777" w:rsidR="00D97D17" w:rsidRPr="00E76E09" w:rsidRDefault="00D97D17" w:rsidP="00E75FA1">
            <w:pPr>
              <w:rPr>
                <w:rFonts w:ascii="Arial" w:hAnsi="Arial"/>
                <w:sz w:val="22"/>
                <w:szCs w:val="22"/>
              </w:rPr>
            </w:pPr>
            <w:r w:rsidRPr="00E76E09">
              <w:rPr>
                <w:rFonts w:ascii="Arial" w:hAnsi="Arial"/>
                <w:sz w:val="22"/>
                <w:szCs w:val="22"/>
              </w:rPr>
              <w:t>Half the participants wore ambient prism lenses and half wore clear lenses for 3 months, then the groups were crossed over for 4 months (lenses were indistinguishable)</w:t>
            </w:r>
            <w:r w:rsidR="00C8739A" w:rsidRPr="00E76E09">
              <w:rPr>
                <w:rFonts w:ascii="Arial" w:hAnsi="Arial"/>
                <w:sz w:val="22"/>
                <w:szCs w:val="22"/>
              </w:rPr>
              <w:t>.</w:t>
            </w:r>
          </w:p>
          <w:p w14:paraId="11FE1042" w14:textId="77777777" w:rsidR="00D97D17" w:rsidRPr="00E76E09" w:rsidRDefault="00D97D17" w:rsidP="00E75FA1">
            <w:pPr>
              <w:rPr>
                <w:rFonts w:ascii="Arial" w:hAnsi="Arial"/>
                <w:sz w:val="22"/>
              </w:rPr>
            </w:pPr>
          </w:p>
        </w:tc>
        <w:tc>
          <w:tcPr>
            <w:tcW w:w="2160" w:type="dxa"/>
            <w:shd w:val="clear" w:color="auto" w:fill="auto"/>
          </w:tcPr>
          <w:p w14:paraId="5AC275EA" w14:textId="77777777" w:rsidR="00D97D17" w:rsidRPr="00E76E09" w:rsidRDefault="00D97D17" w:rsidP="00E75FA1">
            <w:pPr>
              <w:rPr>
                <w:rFonts w:ascii="Arial" w:hAnsi="Arial"/>
                <w:sz w:val="22"/>
              </w:rPr>
            </w:pPr>
            <w:r w:rsidRPr="00E76E09">
              <w:rPr>
                <w:rFonts w:ascii="Arial" w:hAnsi="Arial"/>
                <w:sz w:val="22"/>
              </w:rPr>
              <w:t>Behaviour assessed using the Aberrant Behaviour Checklist (this has been shown to be a valid measure of behavioural problems) (assessed by parents of the participants</w:t>
            </w:r>
            <w:r w:rsidR="00C8739A" w:rsidRPr="00E76E09">
              <w:rPr>
                <w:rFonts w:ascii="Arial" w:hAnsi="Arial"/>
                <w:sz w:val="22"/>
              </w:rPr>
              <w:t>.</w:t>
            </w:r>
          </w:p>
          <w:p w14:paraId="713265DA" w14:textId="77777777" w:rsidR="00D97D17" w:rsidRPr="00E76E09" w:rsidRDefault="00D97D17" w:rsidP="00E75FA1">
            <w:pPr>
              <w:rPr>
                <w:rFonts w:ascii="Arial" w:hAnsi="Arial"/>
                <w:sz w:val="22"/>
              </w:rPr>
            </w:pPr>
          </w:p>
          <w:p w14:paraId="357A3FDA" w14:textId="77777777" w:rsidR="00D97D17" w:rsidRPr="00E76E09" w:rsidRDefault="00D97D17" w:rsidP="00E75FA1">
            <w:pPr>
              <w:rPr>
                <w:rFonts w:ascii="Arial" w:hAnsi="Arial"/>
                <w:sz w:val="22"/>
              </w:rPr>
            </w:pPr>
            <w:r w:rsidRPr="00E76E09">
              <w:rPr>
                <w:rFonts w:ascii="Arial" w:hAnsi="Arial"/>
                <w:sz w:val="22"/>
              </w:rPr>
              <w:t>Four performance tasks to assess both attention and orientation simultaneously (scored by first author)</w:t>
            </w:r>
            <w:r w:rsidR="00C8739A" w:rsidRPr="00E76E09">
              <w:rPr>
                <w:rFonts w:ascii="Arial" w:hAnsi="Arial"/>
                <w:sz w:val="22"/>
              </w:rPr>
              <w:t>.</w:t>
            </w:r>
          </w:p>
        </w:tc>
        <w:tc>
          <w:tcPr>
            <w:tcW w:w="3780" w:type="dxa"/>
            <w:shd w:val="clear" w:color="auto" w:fill="auto"/>
          </w:tcPr>
          <w:p w14:paraId="2DF05827" w14:textId="77777777" w:rsidR="00D97D17" w:rsidRPr="00E76E09" w:rsidRDefault="00D97D17" w:rsidP="00E76E09">
            <w:pPr>
              <w:numPr>
                <w:ilvl w:val="0"/>
                <w:numId w:val="26"/>
              </w:numPr>
              <w:rPr>
                <w:rFonts w:ascii="Arial" w:hAnsi="Arial"/>
                <w:sz w:val="22"/>
              </w:rPr>
            </w:pPr>
            <w:r w:rsidRPr="00E76E09">
              <w:rPr>
                <w:rFonts w:ascii="Arial" w:hAnsi="Arial"/>
                <w:sz w:val="22"/>
              </w:rPr>
              <w:t>Summary scores indicated a decrease in behaviour problems in the experimental group for the 1 ½ and 2 month assessment periods and a small increase in behaviour problems during the 3</w:t>
            </w:r>
            <w:r w:rsidRPr="00E76E09">
              <w:rPr>
                <w:rFonts w:ascii="Arial" w:hAnsi="Arial"/>
                <w:sz w:val="22"/>
                <w:vertAlign w:val="superscript"/>
              </w:rPr>
              <w:t>rd</w:t>
            </w:r>
            <w:r w:rsidRPr="00E76E09">
              <w:rPr>
                <w:rFonts w:ascii="Arial" w:hAnsi="Arial"/>
                <w:sz w:val="22"/>
              </w:rPr>
              <w:t xml:space="preserve"> and 4</w:t>
            </w:r>
            <w:r w:rsidRPr="00E76E09">
              <w:rPr>
                <w:rFonts w:ascii="Arial" w:hAnsi="Arial"/>
                <w:sz w:val="22"/>
                <w:vertAlign w:val="superscript"/>
              </w:rPr>
              <w:t>th</w:t>
            </w:r>
            <w:r w:rsidRPr="00E76E09">
              <w:rPr>
                <w:rFonts w:ascii="Arial" w:hAnsi="Arial"/>
                <w:sz w:val="22"/>
              </w:rPr>
              <w:t xml:space="preserve"> month assessments. There were no changes in the placebo group (clear lenses).</w:t>
            </w:r>
          </w:p>
          <w:p w14:paraId="78728E5B" w14:textId="77777777" w:rsidR="00D97D17" w:rsidRPr="00E76E09" w:rsidRDefault="00D97D17" w:rsidP="00E76E09">
            <w:pPr>
              <w:numPr>
                <w:ilvl w:val="0"/>
                <w:numId w:val="26"/>
              </w:numPr>
              <w:rPr>
                <w:rFonts w:ascii="Arial" w:hAnsi="Arial"/>
                <w:sz w:val="22"/>
              </w:rPr>
            </w:pPr>
            <w:r w:rsidRPr="00E76E09">
              <w:rPr>
                <w:rFonts w:ascii="Arial" w:hAnsi="Arial"/>
                <w:sz w:val="22"/>
              </w:rPr>
              <w:t>At month 2, t(8)=2.057, p&lt;0.05.</w:t>
            </w:r>
          </w:p>
          <w:p w14:paraId="5DCC301E" w14:textId="77777777" w:rsidR="00D97D17" w:rsidRPr="00E76E09" w:rsidRDefault="00D97D17" w:rsidP="00E75FA1">
            <w:pPr>
              <w:rPr>
                <w:rFonts w:ascii="Arial" w:hAnsi="Arial"/>
                <w:sz w:val="22"/>
              </w:rPr>
            </w:pPr>
          </w:p>
          <w:p w14:paraId="7D5EE0DC" w14:textId="77777777" w:rsidR="00D97D17" w:rsidRPr="00E76E09" w:rsidRDefault="00D97D17" w:rsidP="00E76E09">
            <w:pPr>
              <w:numPr>
                <w:ilvl w:val="0"/>
                <w:numId w:val="206"/>
              </w:numPr>
              <w:rPr>
                <w:rFonts w:ascii="Arial" w:hAnsi="Arial"/>
                <w:sz w:val="22"/>
              </w:rPr>
            </w:pPr>
            <w:r w:rsidRPr="00E76E09">
              <w:rPr>
                <w:rFonts w:ascii="Arial" w:hAnsi="Arial"/>
                <w:sz w:val="22"/>
              </w:rPr>
              <w:t>No significant differences between groups on the performance tasks.</w:t>
            </w:r>
          </w:p>
        </w:tc>
        <w:tc>
          <w:tcPr>
            <w:tcW w:w="1980" w:type="dxa"/>
            <w:shd w:val="clear" w:color="auto" w:fill="auto"/>
          </w:tcPr>
          <w:p w14:paraId="3BE562B1" w14:textId="77777777" w:rsidR="00D97D17" w:rsidRPr="00E76E09" w:rsidRDefault="00D97D17" w:rsidP="00E75FA1">
            <w:pPr>
              <w:rPr>
                <w:rFonts w:ascii="Arial" w:hAnsi="Arial"/>
                <w:sz w:val="22"/>
              </w:rPr>
            </w:pPr>
            <w:r w:rsidRPr="00E76E09">
              <w:rPr>
                <w:rFonts w:ascii="Arial" w:hAnsi="Arial"/>
                <w:sz w:val="22"/>
              </w:rPr>
              <w:t>The authors speculated that the decrease in behaviour problems at 2 months was consistent with the phenomenon termed ‘visual capture’.</w:t>
            </w:r>
          </w:p>
          <w:p w14:paraId="6A07E30F" w14:textId="77777777" w:rsidR="00D97D17" w:rsidRPr="00E76E09" w:rsidRDefault="00D97D17" w:rsidP="00E75FA1">
            <w:pPr>
              <w:rPr>
                <w:rFonts w:ascii="Arial" w:hAnsi="Arial"/>
                <w:sz w:val="22"/>
              </w:rPr>
            </w:pPr>
          </w:p>
          <w:p w14:paraId="4B9EB095" w14:textId="77777777" w:rsidR="00D97D17" w:rsidRPr="00E76E09" w:rsidRDefault="00D97D17" w:rsidP="00E75FA1">
            <w:pPr>
              <w:rPr>
                <w:rFonts w:ascii="Arial" w:hAnsi="Arial"/>
                <w:sz w:val="22"/>
              </w:rPr>
            </w:pPr>
            <w:r w:rsidRPr="00E76E09">
              <w:rPr>
                <w:rFonts w:ascii="Arial" w:hAnsi="Arial"/>
                <w:sz w:val="22"/>
              </w:rPr>
              <w:t>The findings of the study are limited by the study design</w:t>
            </w:r>
            <w:r w:rsidR="00C8739A" w:rsidRPr="00E76E09">
              <w:rPr>
                <w:rFonts w:ascii="Arial" w:hAnsi="Arial"/>
                <w:sz w:val="22"/>
              </w:rPr>
              <w:t>,</w:t>
            </w:r>
            <w:r w:rsidRPr="00E76E09">
              <w:rPr>
                <w:rFonts w:ascii="Arial" w:hAnsi="Arial"/>
                <w:sz w:val="22"/>
              </w:rPr>
              <w:t xml:space="preserve"> which did not provide for independent assessments of changes.</w:t>
            </w:r>
          </w:p>
        </w:tc>
      </w:tr>
      <w:tr w:rsidR="00E76E09" w:rsidRPr="004D3B6D" w14:paraId="39F876B2" w14:textId="77777777" w:rsidTr="00E76E09">
        <w:tc>
          <w:tcPr>
            <w:tcW w:w="828" w:type="dxa"/>
            <w:shd w:val="clear" w:color="auto" w:fill="auto"/>
          </w:tcPr>
          <w:p w14:paraId="079CBFDB" w14:textId="77777777" w:rsidR="00D97D17" w:rsidRPr="00E76E09" w:rsidRDefault="00D97D17" w:rsidP="00E75FA1">
            <w:pPr>
              <w:rPr>
                <w:rFonts w:ascii="Arial" w:hAnsi="Arial"/>
                <w:sz w:val="22"/>
              </w:rPr>
            </w:pPr>
            <w:r w:rsidRPr="00E76E09">
              <w:rPr>
                <w:rFonts w:ascii="Arial" w:hAnsi="Arial"/>
                <w:sz w:val="22"/>
              </w:rPr>
              <w:t>343</w:t>
            </w:r>
          </w:p>
        </w:tc>
        <w:tc>
          <w:tcPr>
            <w:tcW w:w="2340" w:type="dxa"/>
            <w:shd w:val="clear" w:color="auto" w:fill="auto"/>
          </w:tcPr>
          <w:p w14:paraId="2378E471" w14:textId="77777777" w:rsidR="00D97D17" w:rsidRPr="00E76E09" w:rsidRDefault="00D97D17" w:rsidP="00E75FA1">
            <w:pPr>
              <w:rPr>
                <w:rFonts w:ascii="Arial" w:hAnsi="Arial"/>
                <w:sz w:val="22"/>
              </w:rPr>
            </w:pPr>
            <w:r w:rsidRPr="00E76E09">
              <w:rPr>
                <w:rFonts w:ascii="Arial" w:hAnsi="Arial"/>
                <w:sz w:val="22"/>
              </w:rPr>
              <w:t xml:space="preserve">Morgan H. (2003). </w:t>
            </w:r>
            <w:r w:rsidRPr="00E76E09">
              <w:rPr>
                <w:rFonts w:ascii="Arial" w:hAnsi="Arial"/>
                <w:i/>
                <w:sz w:val="22"/>
              </w:rPr>
              <w:t xml:space="preserve">Adults with autism. </w:t>
            </w:r>
            <w:smartTag w:uri="urn:schemas-microsoft-com:office:smarttags" w:element="place">
              <w:smartTag w:uri="urn:schemas-microsoft-com:office:smarttags" w:element="PlaceName">
                <w:r w:rsidRPr="00E76E09">
                  <w:rPr>
                    <w:rFonts w:ascii="Arial" w:hAnsi="Arial"/>
                    <w:sz w:val="22"/>
                  </w:rPr>
                  <w:t>Cambridge</w:t>
                </w:r>
              </w:smartTag>
              <w:r w:rsidRPr="00E76E09">
                <w:rPr>
                  <w:rFonts w:ascii="Arial" w:hAnsi="Arial"/>
                  <w:sz w:val="22"/>
                </w:rPr>
                <w:t xml:space="preserve"> </w:t>
              </w:r>
              <w:smartTag w:uri="urn:schemas-microsoft-com:office:smarttags" w:element="PlaceType">
                <w:r w:rsidRPr="00E76E09">
                  <w:rPr>
                    <w:rFonts w:ascii="Arial" w:hAnsi="Arial"/>
                    <w:sz w:val="22"/>
                  </w:rPr>
                  <w:t>University</w:t>
                </w:r>
              </w:smartTag>
            </w:smartTag>
            <w:r w:rsidRPr="00E76E09">
              <w:rPr>
                <w:rFonts w:ascii="Arial" w:hAnsi="Arial"/>
                <w:sz w:val="22"/>
              </w:rPr>
              <w:t xml:space="preserve"> Press.</w:t>
            </w:r>
          </w:p>
          <w:p w14:paraId="6FE07925" w14:textId="77777777" w:rsidR="0003601D" w:rsidRPr="00E76E09" w:rsidRDefault="0003601D" w:rsidP="00E75FA1">
            <w:pPr>
              <w:rPr>
                <w:rFonts w:ascii="Arial" w:hAnsi="Arial"/>
                <w:sz w:val="22"/>
              </w:rPr>
            </w:pPr>
          </w:p>
          <w:p w14:paraId="11948631" w14:textId="77777777" w:rsidR="00D97D17" w:rsidRPr="00E76E09" w:rsidRDefault="00D97D17" w:rsidP="00E75FA1">
            <w:pPr>
              <w:rPr>
                <w:rFonts w:ascii="Arial" w:hAnsi="Arial"/>
                <w:sz w:val="22"/>
              </w:rPr>
            </w:pPr>
            <w:r w:rsidRPr="00E76E09">
              <w:rPr>
                <w:rFonts w:ascii="Arial" w:hAnsi="Arial"/>
                <w:sz w:val="22"/>
              </w:rPr>
              <w:t>BOOK</w:t>
            </w:r>
          </w:p>
          <w:p w14:paraId="09ECC21F" w14:textId="77777777" w:rsidR="00D97D17" w:rsidRPr="00E76E09" w:rsidRDefault="00D97D17" w:rsidP="00E75FA1">
            <w:pPr>
              <w:rPr>
                <w:rFonts w:ascii="Arial" w:hAnsi="Arial"/>
                <w:sz w:val="22"/>
              </w:rPr>
            </w:pPr>
          </w:p>
        </w:tc>
        <w:tc>
          <w:tcPr>
            <w:tcW w:w="3060" w:type="dxa"/>
            <w:shd w:val="clear" w:color="auto" w:fill="auto"/>
          </w:tcPr>
          <w:p w14:paraId="5ADFDB34" w14:textId="77777777" w:rsidR="00D97D17" w:rsidRPr="00E76E09" w:rsidRDefault="00C8739A" w:rsidP="00E75FA1">
            <w:pPr>
              <w:rPr>
                <w:rFonts w:ascii="Arial" w:hAnsi="Arial"/>
                <w:sz w:val="22"/>
              </w:rPr>
            </w:pPr>
            <w:r w:rsidRPr="00E76E09">
              <w:rPr>
                <w:rFonts w:ascii="Arial" w:hAnsi="Arial"/>
                <w:sz w:val="22"/>
              </w:rPr>
              <w:t>N/A</w:t>
            </w:r>
          </w:p>
        </w:tc>
        <w:tc>
          <w:tcPr>
            <w:tcW w:w="2160" w:type="dxa"/>
            <w:shd w:val="clear" w:color="auto" w:fill="auto"/>
          </w:tcPr>
          <w:p w14:paraId="58E93FB8" w14:textId="77777777" w:rsidR="00D97D17" w:rsidRPr="00E76E09" w:rsidRDefault="00C8739A" w:rsidP="00E75FA1">
            <w:pPr>
              <w:rPr>
                <w:rFonts w:ascii="Arial" w:hAnsi="Arial"/>
                <w:sz w:val="22"/>
              </w:rPr>
            </w:pPr>
            <w:r w:rsidRPr="00E76E09">
              <w:rPr>
                <w:rFonts w:ascii="Arial" w:hAnsi="Arial"/>
                <w:sz w:val="22"/>
              </w:rPr>
              <w:t>N/A</w:t>
            </w:r>
          </w:p>
        </w:tc>
        <w:tc>
          <w:tcPr>
            <w:tcW w:w="3780" w:type="dxa"/>
            <w:shd w:val="clear" w:color="auto" w:fill="auto"/>
          </w:tcPr>
          <w:p w14:paraId="073E49EB" w14:textId="77777777" w:rsidR="00D97D17" w:rsidRPr="00E76E09" w:rsidRDefault="00C8739A" w:rsidP="00E75FA1">
            <w:pPr>
              <w:rPr>
                <w:rFonts w:ascii="Arial" w:hAnsi="Arial"/>
                <w:sz w:val="22"/>
              </w:rPr>
            </w:pPr>
            <w:r w:rsidRPr="00E76E09">
              <w:rPr>
                <w:rFonts w:ascii="Arial" w:hAnsi="Arial"/>
                <w:sz w:val="22"/>
              </w:rPr>
              <w:t>N/A</w:t>
            </w:r>
          </w:p>
        </w:tc>
        <w:tc>
          <w:tcPr>
            <w:tcW w:w="1980" w:type="dxa"/>
            <w:shd w:val="clear" w:color="auto" w:fill="auto"/>
          </w:tcPr>
          <w:p w14:paraId="7BA66833" w14:textId="77777777" w:rsidR="00D97D17" w:rsidRPr="00E76E09" w:rsidRDefault="00D97D17" w:rsidP="00E75FA1">
            <w:pPr>
              <w:rPr>
                <w:rFonts w:ascii="Arial" w:hAnsi="Arial"/>
                <w:sz w:val="22"/>
              </w:rPr>
            </w:pPr>
          </w:p>
        </w:tc>
      </w:tr>
    </w:tbl>
    <w:p w14:paraId="0BEE6269" w14:textId="77777777" w:rsidR="00D97D17" w:rsidRPr="00B74A11" w:rsidRDefault="00D97D17">
      <w:pPr>
        <w:rPr>
          <w:rFonts w:ascii="Arial" w:hAnsi="Arial" w:cs="Arial"/>
          <w:sz w:val="22"/>
          <w:szCs w:val="22"/>
        </w:rPr>
      </w:pPr>
    </w:p>
    <w:p w14:paraId="5341FE28" w14:textId="77777777" w:rsidR="00C43693" w:rsidRPr="00C43693" w:rsidRDefault="00D478F1" w:rsidP="00C43693">
      <w:pPr>
        <w:pStyle w:val="Heading1caps"/>
        <w:spacing w:after="240"/>
        <w:rPr>
          <w:rFonts w:ascii="Arial" w:hAnsi="Arial" w:cs="Arial"/>
          <w:sz w:val="24"/>
          <w:szCs w:val="22"/>
        </w:rPr>
      </w:pPr>
      <w:r w:rsidRPr="00C43693">
        <w:rPr>
          <w:rFonts w:ascii="Arial" w:hAnsi="Arial" w:cs="Arial"/>
          <w:sz w:val="24"/>
          <w:szCs w:val="22"/>
          <w:lang w:val="en-US"/>
        </w:rPr>
        <w:br w:type="page"/>
      </w:r>
      <w:bookmarkStart w:id="13" w:name="_Toc198438305"/>
      <w:r w:rsidR="00A82BD5">
        <w:rPr>
          <w:rFonts w:ascii="Arial" w:hAnsi="Arial" w:cs="Arial"/>
          <w:sz w:val="24"/>
          <w:szCs w:val="22"/>
          <w:lang w:val="en-US"/>
        </w:rPr>
        <w:t>EVIDENCE TABLES FOR PART 5: LIVING IN THE COMMUNITY</w:t>
      </w:r>
      <w:bookmarkEnd w:id="13"/>
      <w:r w:rsidR="00C43693" w:rsidRPr="00C43693">
        <w:rPr>
          <w:rFonts w:ascii="Arial" w:hAnsi="Arial" w:cs="Arial"/>
          <w:bCs w:val="0"/>
          <w:sz w:val="24"/>
          <w:szCs w:val="22"/>
        </w:rPr>
        <w:t xml:space="preserve"> </w:t>
      </w:r>
    </w:p>
    <w:tbl>
      <w:tblPr>
        <w:tblW w:w="14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bottom w:w="113" w:type="dxa"/>
        </w:tblCellMar>
        <w:tblLook w:val="0000" w:firstRow="0" w:lastRow="0" w:firstColumn="0" w:lastColumn="0" w:noHBand="0" w:noVBand="0"/>
      </w:tblPr>
      <w:tblGrid>
        <w:gridCol w:w="828"/>
        <w:gridCol w:w="2340"/>
        <w:gridCol w:w="3060"/>
        <w:gridCol w:w="2160"/>
        <w:gridCol w:w="3780"/>
        <w:gridCol w:w="1980"/>
      </w:tblGrid>
      <w:tr w:rsidR="00E76E09" w:rsidRPr="00E76E09" w14:paraId="560182FF" w14:textId="77777777" w:rsidTr="00E76E09">
        <w:trPr>
          <w:tblHeader/>
        </w:trPr>
        <w:tc>
          <w:tcPr>
            <w:tcW w:w="828" w:type="dxa"/>
            <w:shd w:val="clear" w:color="auto" w:fill="E6E6E6"/>
          </w:tcPr>
          <w:p w14:paraId="25C01E39" w14:textId="77777777" w:rsidR="00C43693" w:rsidRPr="00E76E09" w:rsidRDefault="00C43693" w:rsidP="00E76E09">
            <w:pPr>
              <w:jc w:val="center"/>
              <w:rPr>
                <w:rFonts w:ascii="Arial" w:hAnsi="Arial" w:cs="Arial"/>
                <w:b/>
                <w:sz w:val="22"/>
                <w:szCs w:val="22"/>
              </w:rPr>
            </w:pPr>
            <w:r w:rsidRPr="00E76E09">
              <w:rPr>
                <w:rFonts w:ascii="Arial" w:hAnsi="Arial" w:cs="Arial"/>
                <w:b/>
                <w:sz w:val="22"/>
                <w:szCs w:val="22"/>
              </w:rPr>
              <w:t>Ref No</w:t>
            </w:r>
          </w:p>
        </w:tc>
        <w:tc>
          <w:tcPr>
            <w:tcW w:w="2340" w:type="dxa"/>
            <w:shd w:val="clear" w:color="auto" w:fill="E6E6E6"/>
          </w:tcPr>
          <w:p w14:paraId="56543471" w14:textId="77777777" w:rsidR="00C43693" w:rsidRPr="00E76E09" w:rsidRDefault="00C43693" w:rsidP="00E76E09">
            <w:pPr>
              <w:jc w:val="center"/>
              <w:rPr>
                <w:rFonts w:ascii="Arial" w:hAnsi="Arial" w:cs="Arial"/>
                <w:b/>
                <w:sz w:val="22"/>
                <w:szCs w:val="22"/>
              </w:rPr>
            </w:pPr>
            <w:r w:rsidRPr="00E76E09">
              <w:rPr>
                <w:rFonts w:ascii="Arial" w:hAnsi="Arial" w:cs="Arial"/>
                <w:sz w:val="22"/>
                <w:szCs w:val="22"/>
              </w:rPr>
              <w:br w:type="page"/>
            </w:r>
            <w:r w:rsidRPr="00E76E09">
              <w:rPr>
                <w:rFonts w:ascii="Arial" w:hAnsi="Arial" w:cs="Arial"/>
                <w:b/>
                <w:sz w:val="22"/>
                <w:szCs w:val="22"/>
              </w:rPr>
              <w:t xml:space="preserve"> Reference, Study Type and Rating</w:t>
            </w:r>
          </w:p>
        </w:tc>
        <w:tc>
          <w:tcPr>
            <w:tcW w:w="3060" w:type="dxa"/>
            <w:shd w:val="clear" w:color="auto" w:fill="E6E6E6"/>
          </w:tcPr>
          <w:p w14:paraId="776CB4AE" w14:textId="77777777" w:rsidR="00C43693" w:rsidRPr="00E76E09" w:rsidRDefault="00C43693" w:rsidP="00E76E09">
            <w:pPr>
              <w:jc w:val="center"/>
              <w:rPr>
                <w:rFonts w:ascii="Arial" w:hAnsi="Arial" w:cs="Arial"/>
                <w:b/>
                <w:sz w:val="22"/>
                <w:szCs w:val="22"/>
              </w:rPr>
            </w:pPr>
            <w:r w:rsidRPr="00E76E09">
              <w:rPr>
                <w:rFonts w:ascii="Arial" w:hAnsi="Arial" w:cs="Arial"/>
                <w:b/>
                <w:sz w:val="22"/>
                <w:szCs w:val="22"/>
              </w:rPr>
              <w:t>Methods and Participants</w:t>
            </w:r>
          </w:p>
        </w:tc>
        <w:tc>
          <w:tcPr>
            <w:tcW w:w="2160" w:type="dxa"/>
            <w:shd w:val="clear" w:color="auto" w:fill="E6E6E6"/>
          </w:tcPr>
          <w:p w14:paraId="205C6B0D" w14:textId="77777777" w:rsidR="00C43693" w:rsidRPr="00E76E09" w:rsidRDefault="00C43693" w:rsidP="00E76E09">
            <w:pPr>
              <w:jc w:val="center"/>
              <w:rPr>
                <w:rFonts w:ascii="Arial" w:hAnsi="Arial" w:cs="Arial"/>
                <w:b/>
                <w:sz w:val="22"/>
                <w:szCs w:val="22"/>
              </w:rPr>
            </w:pPr>
            <w:r w:rsidRPr="00E76E09">
              <w:rPr>
                <w:rFonts w:ascii="Arial" w:hAnsi="Arial" w:cs="Arial"/>
                <w:b/>
                <w:sz w:val="22"/>
                <w:szCs w:val="22"/>
              </w:rPr>
              <w:t>Measures</w:t>
            </w:r>
          </w:p>
        </w:tc>
        <w:tc>
          <w:tcPr>
            <w:tcW w:w="3780" w:type="dxa"/>
            <w:shd w:val="clear" w:color="auto" w:fill="E6E6E6"/>
          </w:tcPr>
          <w:p w14:paraId="1483A4AC" w14:textId="77777777" w:rsidR="00C43693" w:rsidRPr="00E76E09" w:rsidRDefault="00C43693" w:rsidP="00E76E09">
            <w:pPr>
              <w:jc w:val="center"/>
              <w:rPr>
                <w:rFonts w:ascii="Arial" w:hAnsi="Arial" w:cs="Arial"/>
                <w:b/>
                <w:sz w:val="22"/>
                <w:szCs w:val="22"/>
              </w:rPr>
            </w:pPr>
            <w:r w:rsidRPr="00E76E09">
              <w:rPr>
                <w:rFonts w:ascii="Arial" w:hAnsi="Arial" w:cs="Arial"/>
                <w:b/>
                <w:sz w:val="22"/>
                <w:szCs w:val="22"/>
              </w:rPr>
              <w:t>Outcomes/Results</w:t>
            </w:r>
          </w:p>
        </w:tc>
        <w:tc>
          <w:tcPr>
            <w:tcW w:w="1980" w:type="dxa"/>
            <w:shd w:val="clear" w:color="auto" w:fill="E6E6E6"/>
          </w:tcPr>
          <w:p w14:paraId="195110E3" w14:textId="77777777" w:rsidR="00C43693" w:rsidRPr="00E76E09" w:rsidRDefault="00C43693" w:rsidP="00E76E09">
            <w:pPr>
              <w:jc w:val="center"/>
              <w:rPr>
                <w:rFonts w:ascii="Arial" w:hAnsi="Arial" w:cs="Arial"/>
                <w:b/>
                <w:sz w:val="22"/>
                <w:szCs w:val="22"/>
              </w:rPr>
            </w:pPr>
            <w:r w:rsidRPr="00E76E09">
              <w:rPr>
                <w:rFonts w:ascii="Arial" w:hAnsi="Arial" w:cs="Arial"/>
                <w:b/>
                <w:sz w:val="22"/>
                <w:szCs w:val="22"/>
              </w:rPr>
              <w:t>Notes</w:t>
            </w:r>
          </w:p>
        </w:tc>
      </w:tr>
      <w:tr w:rsidR="00E76E09" w:rsidRPr="00E76E09" w14:paraId="69AA8D74" w14:textId="77777777" w:rsidTr="00E76E09">
        <w:tc>
          <w:tcPr>
            <w:tcW w:w="828" w:type="dxa"/>
            <w:shd w:val="clear" w:color="auto" w:fill="auto"/>
          </w:tcPr>
          <w:p w14:paraId="130B42C3" w14:textId="77777777" w:rsidR="00C43693" w:rsidRPr="00E76E09" w:rsidRDefault="00C43693" w:rsidP="00A82BD5">
            <w:pPr>
              <w:rPr>
                <w:rFonts w:ascii="Arial" w:hAnsi="Arial" w:cs="Arial"/>
                <w:sz w:val="22"/>
                <w:szCs w:val="22"/>
              </w:rPr>
            </w:pPr>
            <w:r w:rsidRPr="00E76E09">
              <w:rPr>
                <w:rFonts w:ascii="Arial" w:hAnsi="Arial" w:cs="Arial"/>
                <w:sz w:val="22"/>
                <w:szCs w:val="22"/>
              </w:rPr>
              <w:t>344</w:t>
            </w:r>
          </w:p>
        </w:tc>
        <w:tc>
          <w:tcPr>
            <w:tcW w:w="2340" w:type="dxa"/>
            <w:shd w:val="clear" w:color="auto" w:fill="auto"/>
          </w:tcPr>
          <w:p w14:paraId="320CE950" w14:textId="77777777" w:rsidR="00C43693" w:rsidRPr="00E76E09" w:rsidRDefault="00C43693" w:rsidP="00E76E09">
            <w:pPr>
              <w:pStyle w:val="BodyTextIndent"/>
              <w:ind w:left="0"/>
              <w:rPr>
                <w:rFonts w:ascii="Arial" w:hAnsi="Arial"/>
                <w:sz w:val="22"/>
                <w:szCs w:val="22"/>
                <w:lang w:val="en-GB"/>
              </w:rPr>
            </w:pPr>
            <w:r w:rsidRPr="00E76E09">
              <w:rPr>
                <w:rFonts w:ascii="Arial" w:hAnsi="Arial"/>
                <w:sz w:val="22"/>
                <w:szCs w:val="22"/>
                <w:lang w:val="en-GB"/>
              </w:rPr>
              <w:t>Morgan, H. (1996)</w:t>
            </w:r>
            <w:r w:rsidR="00C8739A" w:rsidRPr="00E76E09">
              <w:rPr>
                <w:rFonts w:ascii="Arial" w:hAnsi="Arial"/>
                <w:sz w:val="22"/>
                <w:szCs w:val="22"/>
                <w:lang w:val="en-GB"/>
              </w:rPr>
              <w:t>.</w:t>
            </w:r>
            <w:r w:rsidRPr="00E76E09">
              <w:rPr>
                <w:rFonts w:ascii="Arial" w:hAnsi="Arial"/>
                <w:sz w:val="22"/>
                <w:szCs w:val="22"/>
                <w:lang w:val="en-GB"/>
              </w:rPr>
              <w:t xml:space="preserve"> Attachment and loss: a focus on transition and bereavement. In Morgan, H. (Ed.) </w:t>
            </w:r>
            <w:r w:rsidRPr="00E76E09">
              <w:rPr>
                <w:rFonts w:ascii="Arial" w:hAnsi="Arial"/>
                <w:i/>
                <w:sz w:val="22"/>
                <w:szCs w:val="22"/>
                <w:lang w:val="en-GB"/>
              </w:rPr>
              <w:t>Adults with Autism</w:t>
            </w:r>
            <w:r w:rsidRPr="00E76E09">
              <w:rPr>
                <w:rFonts w:ascii="Arial" w:hAnsi="Arial"/>
                <w:sz w:val="22"/>
                <w:szCs w:val="22"/>
                <w:lang w:val="en-GB"/>
              </w:rPr>
              <w:t xml:space="preserve">, </w:t>
            </w:r>
            <w:smartTag w:uri="urn:schemas-microsoft-com:office:smarttags" w:element="City">
              <w:r w:rsidRPr="00E76E09">
                <w:rPr>
                  <w:rFonts w:ascii="Arial" w:hAnsi="Arial"/>
                  <w:sz w:val="22"/>
                  <w:szCs w:val="22"/>
                  <w:lang w:val="en-GB"/>
                </w:rPr>
                <w:t>Cambridge</w:t>
              </w:r>
            </w:smartTag>
            <w:r w:rsidRPr="00E76E09">
              <w:rPr>
                <w:rFonts w:ascii="Arial" w:hAnsi="Arial"/>
                <w:sz w:val="22"/>
                <w:szCs w:val="22"/>
                <w:lang w:val="en-GB"/>
              </w:rPr>
              <w:t xml:space="preserve">; </w:t>
            </w:r>
            <w:smartTag w:uri="urn:schemas-microsoft-com:office:smarttags" w:element="place">
              <w:smartTag w:uri="urn:schemas-microsoft-com:office:smarttags" w:element="PlaceName">
                <w:r w:rsidRPr="00E76E09">
                  <w:rPr>
                    <w:rFonts w:ascii="Arial" w:hAnsi="Arial"/>
                    <w:sz w:val="22"/>
                    <w:szCs w:val="22"/>
                    <w:lang w:val="en-GB"/>
                  </w:rPr>
                  <w:t>Cambridge</w:t>
                </w:r>
              </w:smartTag>
              <w:r w:rsidRPr="00E76E09">
                <w:rPr>
                  <w:rFonts w:ascii="Arial" w:hAnsi="Arial"/>
                  <w:sz w:val="22"/>
                  <w:szCs w:val="22"/>
                  <w:lang w:val="en-GB"/>
                </w:rPr>
                <w:t xml:space="preserve"> </w:t>
              </w:r>
              <w:smartTag w:uri="urn:schemas-microsoft-com:office:smarttags" w:element="PlaceType">
                <w:r w:rsidRPr="00E76E09">
                  <w:rPr>
                    <w:rFonts w:ascii="Arial" w:hAnsi="Arial"/>
                    <w:sz w:val="22"/>
                    <w:szCs w:val="22"/>
                    <w:lang w:val="en-GB"/>
                  </w:rPr>
                  <w:t>University</w:t>
                </w:r>
              </w:smartTag>
            </w:smartTag>
            <w:r w:rsidRPr="00E76E09">
              <w:rPr>
                <w:rFonts w:ascii="Arial" w:hAnsi="Arial"/>
                <w:sz w:val="22"/>
                <w:szCs w:val="22"/>
                <w:lang w:val="en-GB"/>
              </w:rPr>
              <w:t xml:space="preserve"> Press.</w:t>
            </w:r>
          </w:p>
          <w:p w14:paraId="345F7DED" w14:textId="77777777" w:rsidR="0003601D" w:rsidRPr="00E76E09" w:rsidRDefault="0003601D" w:rsidP="00E76E09">
            <w:pPr>
              <w:pStyle w:val="BodyTextIndent"/>
              <w:ind w:left="0"/>
              <w:rPr>
                <w:rFonts w:ascii="Arial" w:hAnsi="Arial"/>
                <w:sz w:val="22"/>
                <w:szCs w:val="22"/>
                <w:lang w:val="en-GB"/>
              </w:rPr>
            </w:pPr>
            <w:r w:rsidRPr="00E76E09">
              <w:rPr>
                <w:rFonts w:ascii="Arial" w:hAnsi="Arial"/>
                <w:sz w:val="22"/>
                <w:szCs w:val="22"/>
                <w:lang w:val="en-GB"/>
              </w:rPr>
              <w:t>BOOK CHAPTER</w:t>
            </w:r>
          </w:p>
          <w:p w14:paraId="4E6EBB19" w14:textId="77777777" w:rsidR="00C43693" w:rsidRPr="00E76E09" w:rsidRDefault="00C43693" w:rsidP="00E76E09">
            <w:pPr>
              <w:pStyle w:val="BodyTextIndent"/>
              <w:ind w:left="0"/>
              <w:rPr>
                <w:rFonts w:ascii="Arial" w:hAnsi="Arial"/>
                <w:sz w:val="22"/>
                <w:szCs w:val="22"/>
                <w:lang w:val="en-GB"/>
              </w:rPr>
            </w:pPr>
            <w:r w:rsidRPr="00E76E09">
              <w:rPr>
                <w:rFonts w:ascii="Arial" w:hAnsi="Arial"/>
                <w:sz w:val="22"/>
                <w:szCs w:val="22"/>
                <w:lang w:val="en-GB"/>
              </w:rPr>
              <w:t>Level of evidence: x</w:t>
            </w:r>
          </w:p>
        </w:tc>
        <w:tc>
          <w:tcPr>
            <w:tcW w:w="3060" w:type="dxa"/>
            <w:shd w:val="clear" w:color="auto" w:fill="auto"/>
          </w:tcPr>
          <w:p w14:paraId="090C8B4C" w14:textId="77777777" w:rsidR="00C43693" w:rsidRPr="00E76E09" w:rsidRDefault="00C43693" w:rsidP="00A82BD5">
            <w:pPr>
              <w:pStyle w:val="Unpublished"/>
              <w:rPr>
                <w:rFonts w:ascii="Arial" w:hAnsi="Arial"/>
                <w:sz w:val="22"/>
                <w:szCs w:val="22"/>
                <w:lang w:val="en-GB"/>
              </w:rPr>
            </w:pPr>
            <w:r w:rsidRPr="00E76E09">
              <w:rPr>
                <w:rFonts w:ascii="Arial" w:hAnsi="Arial"/>
                <w:sz w:val="22"/>
                <w:szCs w:val="22"/>
                <w:lang w:val="en-GB"/>
              </w:rPr>
              <w:t>Book chapter: includes case vignettes.</w:t>
            </w:r>
          </w:p>
        </w:tc>
        <w:tc>
          <w:tcPr>
            <w:tcW w:w="2160" w:type="dxa"/>
            <w:shd w:val="clear" w:color="auto" w:fill="auto"/>
          </w:tcPr>
          <w:p w14:paraId="41489496" w14:textId="77777777" w:rsidR="00C43693" w:rsidRPr="00E76E09" w:rsidRDefault="00C43693" w:rsidP="00A82BD5">
            <w:pPr>
              <w:pStyle w:val="Unpublished"/>
              <w:rPr>
                <w:rFonts w:ascii="Arial" w:hAnsi="Arial"/>
                <w:sz w:val="22"/>
                <w:szCs w:val="22"/>
                <w:lang w:val="en-GB"/>
              </w:rPr>
            </w:pPr>
          </w:p>
        </w:tc>
        <w:tc>
          <w:tcPr>
            <w:tcW w:w="3780" w:type="dxa"/>
            <w:shd w:val="clear" w:color="auto" w:fill="auto"/>
          </w:tcPr>
          <w:p w14:paraId="18791E41" w14:textId="77777777" w:rsidR="00C43693" w:rsidRPr="00E76E09" w:rsidRDefault="00C43693" w:rsidP="00E76E09">
            <w:pPr>
              <w:pStyle w:val="Unpublished"/>
              <w:numPr>
                <w:ilvl w:val="0"/>
                <w:numId w:val="206"/>
              </w:numPr>
              <w:rPr>
                <w:rFonts w:ascii="Arial" w:hAnsi="Arial"/>
                <w:sz w:val="22"/>
                <w:szCs w:val="22"/>
                <w:lang w:val="en-GB"/>
              </w:rPr>
            </w:pPr>
            <w:r w:rsidRPr="00E76E09">
              <w:rPr>
                <w:rFonts w:ascii="Arial" w:hAnsi="Arial"/>
                <w:sz w:val="22"/>
                <w:szCs w:val="22"/>
                <w:lang w:val="en-GB"/>
              </w:rPr>
              <w:t>Explores significance of attachment and loss for adults with autism.</w:t>
            </w:r>
          </w:p>
          <w:p w14:paraId="798A5C55" w14:textId="77777777" w:rsidR="00C43693" w:rsidRPr="00E76E09" w:rsidRDefault="00C43693" w:rsidP="00E76E09">
            <w:pPr>
              <w:pStyle w:val="Unpublished"/>
              <w:numPr>
                <w:ilvl w:val="0"/>
                <w:numId w:val="206"/>
              </w:numPr>
              <w:rPr>
                <w:rFonts w:ascii="Arial" w:hAnsi="Arial"/>
                <w:sz w:val="22"/>
                <w:szCs w:val="22"/>
                <w:lang w:val="en-GB"/>
              </w:rPr>
            </w:pPr>
            <w:r w:rsidRPr="00E76E09">
              <w:rPr>
                <w:rFonts w:ascii="Arial" w:hAnsi="Arial"/>
                <w:sz w:val="22"/>
                <w:szCs w:val="22"/>
                <w:lang w:val="en-GB"/>
              </w:rPr>
              <w:t>Applies theory and research on attachment, bereavement, and psychosocial transition to autism, and develops models.</w:t>
            </w:r>
          </w:p>
          <w:p w14:paraId="4C0515F9" w14:textId="77777777" w:rsidR="00C43693" w:rsidRPr="00E76E09" w:rsidRDefault="00C43693" w:rsidP="00E76E09">
            <w:pPr>
              <w:pStyle w:val="Unpublished"/>
              <w:numPr>
                <w:ilvl w:val="0"/>
                <w:numId w:val="206"/>
              </w:numPr>
              <w:rPr>
                <w:rFonts w:ascii="Arial" w:hAnsi="Arial"/>
                <w:sz w:val="22"/>
                <w:szCs w:val="22"/>
                <w:lang w:val="en-GB"/>
              </w:rPr>
            </w:pPr>
            <w:r w:rsidRPr="00E76E09">
              <w:rPr>
                <w:rFonts w:ascii="Arial" w:hAnsi="Arial"/>
                <w:sz w:val="22"/>
                <w:szCs w:val="22"/>
                <w:lang w:val="en-GB"/>
              </w:rPr>
              <w:t xml:space="preserve">Suggests that autistic trait of inflexibility of thought affects attachment, transition, loss and bereavement. </w:t>
            </w:r>
          </w:p>
          <w:p w14:paraId="7A28DD47" w14:textId="77777777" w:rsidR="00C43693" w:rsidRPr="00E76E09" w:rsidRDefault="00C43693" w:rsidP="00E76E09">
            <w:pPr>
              <w:pStyle w:val="Unpublished"/>
              <w:numPr>
                <w:ilvl w:val="0"/>
                <w:numId w:val="206"/>
              </w:numPr>
              <w:rPr>
                <w:rFonts w:ascii="Arial" w:hAnsi="Arial"/>
                <w:sz w:val="22"/>
                <w:szCs w:val="22"/>
                <w:lang w:val="en-GB"/>
              </w:rPr>
            </w:pPr>
            <w:r w:rsidRPr="00E76E09">
              <w:rPr>
                <w:rFonts w:ascii="Arial" w:hAnsi="Arial"/>
                <w:sz w:val="22"/>
                <w:szCs w:val="22"/>
                <w:lang w:val="en-GB"/>
              </w:rPr>
              <w:t xml:space="preserve">Implications for practitioners identified. Practitioners need to understand how and why attachments are formed, to plan the timing, sequencing, synchronisation of transitions based on this understanding and that of the individual circumstances, and to anticipate the problems that may occur based on this underlying knowledge. </w:t>
            </w:r>
          </w:p>
        </w:tc>
        <w:tc>
          <w:tcPr>
            <w:tcW w:w="1980" w:type="dxa"/>
            <w:shd w:val="clear" w:color="auto" w:fill="auto"/>
          </w:tcPr>
          <w:p w14:paraId="0CBDD53F" w14:textId="77777777" w:rsidR="00C43693" w:rsidRPr="00E76E09" w:rsidRDefault="00C43693" w:rsidP="00A82BD5">
            <w:pPr>
              <w:pStyle w:val="Unpublished"/>
              <w:rPr>
                <w:rFonts w:ascii="Arial" w:hAnsi="Arial"/>
                <w:color w:val="0000FF"/>
                <w:sz w:val="20"/>
                <w:lang w:val="en-GB"/>
              </w:rPr>
            </w:pPr>
          </w:p>
        </w:tc>
      </w:tr>
      <w:tr w:rsidR="00E76E09" w:rsidRPr="00E76E09" w14:paraId="440CD1A5" w14:textId="77777777" w:rsidTr="00E76E09">
        <w:tc>
          <w:tcPr>
            <w:tcW w:w="828" w:type="dxa"/>
            <w:shd w:val="clear" w:color="auto" w:fill="auto"/>
          </w:tcPr>
          <w:p w14:paraId="4F01847D" w14:textId="77777777" w:rsidR="00C43693" w:rsidRPr="00E76E09" w:rsidRDefault="00C43693" w:rsidP="00A82BD5">
            <w:pPr>
              <w:rPr>
                <w:rFonts w:ascii="Arial" w:hAnsi="Arial" w:cs="Arial"/>
                <w:sz w:val="22"/>
                <w:szCs w:val="22"/>
              </w:rPr>
            </w:pPr>
            <w:r w:rsidRPr="00E76E09">
              <w:rPr>
                <w:rFonts w:ascii="Arial" w:hAnsi="Arial" w:cs="Arial"/>
                <w:sz w:val="22"/>
                <w:szCs w:val="22"/>
              </w:rPr>
              <w:t>345</w:t>
            </w:r>
          </w:p>
        </w:tc>
        <w:tc>
          <w:tcPr>
            <w:tcW w:w="2340" w:type="dxa"/>
            <w:shd w:val="clear" w:color="auto" w:fill="auto"/>
          </w:tcPr>
          <w:p w14:paraId="08449817"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 xml:space="preserve">Coates, S. (1996). Issues relating to the further education and support of students with autism. </w:t>
            </w:r>
            <w:r w:rsidRPr="00E76E09">
              <w:rPr>
                <w:rFonts w:ascii="Arial" w:hAnsi="Arial" w:cs="Arial"/>
                <w:i/>
                <w:sz w:val="22"/>
                <w:szCs w:val="22"/>
              </w:rPr>
              <w:t xml:space="preserve">Skill Journal, </w:t>
            </w:r>
            <w:r w:rsidRPr="00E76E09">
              <w:rPr>
                <w:rFonts w:ascii="Arial" w:hAnsi="Arial" w:cs="Arial"/>
                <w:sz w:val="22"/>
                <w:szCs w:val="22"/>
              </w:rPr>
              <w:t>54(April), 11-14.</w:t>
            </w:r>
          </w:p>
          <w:p w14:paraId="4A8B5451" w14:textId="77777777" w:rsidR="00C43693" w:rsidRPr="00E76E09" w:rsidRDefault="00C43693" w:rsidP="00E76E09">
            <w:pPr>
              <w:ind w:left="720" w:hanging="720"/>
              <w:rPr>
                <w:rFonts w:ascii="Arial" w:hAnsi="Arial" w:cs="Arial"/>
                <w:sz w:val="22"/>
                <w:szCs w:val="22"/>
                <w:lang w:val="en-GB"/>
              </w:rPr>
            </w:pPr>
            <w:r w:rsidRPr="00E76E09">
              <w:rPr>
                <w:rFonts w:ascii="Arial" w:hAnsi="Arial" w:cs="Arial"/>
                <w:sz w:val="22"/>
                <w:szCs w:val="22"/>
                <w:lang w:val="en-GB"/>
              </w:rPr>
              <w:t>EXPERT OPINION</w:t>
            </w:r>
          </w:p>
          <w:p w14:paraId="5E2E7679" w14:textId="77777777" w:rsidR="0003601D" w:rsidRPr="00E76E09" w:rsidRDefault="0003601D" w:rsidP="00E76E09">
            <w:pPr>
              <w:ind w:left="720" w:hanging="720"/>
              <w:rPr>
                <w:rFonts w:ascii="Arial" w:hAnsi="Arial" w:cs="Arial"/>
                <w:sz w:val="22"/>
                <w:szCs w:val="22"/>
                <w:lang w:val="en-GB"/>
              </w:rPr>
            </w:pPr>
          </w:p>
          <w:p w14:paraId="3783F200" w14:textId="77777777" w:rsidR="00C43693" w:rsidRPr="00E76E09" w:rsidRDefault="00C43693" w:rsidP="00E76E09">
            <w:pPr>
              <w:ind w:left="720" w:hanging="720"/>
              <w:rPr>
                <w:rFonts w:ascii="Arial" w:hAnsi="Arial" w:cs="Arial"/>
                <w:sz w:val="22"/>
                <w:szCs w:val="22"/>
                <w:lang w:val="en-GB"/>
              </w:rPr>
            </w:pPr>
            <w:r w:rsidRPr="00E76E09">
              <w:rPr>
                <w:rFonts w:ascii="Arial" w:hAnsi="Arial" w:cs="Arial"/>
                <w:sz w:val="22"/>
                <w:szCs w:val="22"/>
              </w:rPr>
              <w:t>Level of evidence: x</w:t>
            </w:r>
          </w:p>
        </w:tc>
        <w:tc>
          <w:tcPr>
            <w:tcW w:w="3060" w:type="dxa"/>
            <w:shd w:val="clear" w:color="auto" w:fill="auto"/>
          </w:tcPr>
          <w:p w14:paraId="5BE7AF02" w14:textId="77777777" w:rsidR="00C43693" w:rsidRPr="00E76E09" w:rsidRDefault="00C43693" w:rsidP="00A82BD5">
            <w:pPr>
              <w:pStyle w:val="Unpublished"/>
              <w:rPr>
                <w:rFonts w:ascii="Arial" w:hAnsi="Arial" w:cs="Arial"/>
                <w:sz w:val="22"/>
                <w:szCs w:val="22"/>
                <w:lang w:val="en-US"/>
              </w:rPr>
            </w:pPr>
            <w:r w:rsidRPr="00E76E09">
              <w:rPr>
                <w:rFonts w:ascii="Arial" w:hAnsi="Arial" w:cs="Arial"/>
                <w:sz w:val="22"/>
                <w:szCs w:val="22"/>
                <w:lang w:val="en-US"/>
              </w:rPr>
              <w:t>Anecdotal report.</w:t>
            </w:r>
          </w:p>
        </w:tc>
        <w:tc>
          <w:tcPr>
            <w:tcW w:w="2160" w:type="dxa"/>
            <w:shd w:val="clear" w:color="auto" w:fill="auto"/>
          </w:tcPr>
          <w:p w14:paraId="6231C4BA" w14:textId="77777777" w:rsidR="00C43693" w:rsidRPr="00E76E09" w:rsidRDefault="00C43693" w:rsidP="00A82BD5">
            <w:pPr>
              <w:pStyle w:val="Unpublished"/>
              <w:rPr>
                <w:rFonts w:ascii="Arial" w:hAnsi="Arial" w:cs="Arial"/>
                <w:sz w:val="22"/>
                <w:szCs w:val="22"/>
                <w:lang w:val="en-GB"/>
              </w:rPr>
            </w:pPr>
          </w:p>
        </w:tc>
        <w:tc>
          <w:tcPr>
            <w:tcW w:w="3780" w:type="dxa"/>
            <w:shd w:val="clear" w:color="auto" w:fill="auto"/>
          </w:tcPr>
          <w:p w14:paraId="2A550E14"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Transitioning students into higher education requires careful selection and planning, precise timing of funding, flexibility, and problem</w:t>
            </w:r>
            <w:r w:rsidR="00C8739A" w:rsidRPr="00E76E09">
              <w:rPr>
                <w:rFonts w:ascii="Arial" w:hAnsi="Arial" w:cs="Arial"/>
                <w:sz w:val="22"/>
                <w:szCs w:val="22"/>
                <w:lang w:val="en-GB"/>
              </w:rPr>
              <w:t>-</w:t>
            </w:r>
            <w:r w:rsidRPr="00E76E09">
              <w:rPr>
                <w:rFonts w:ascii="Arial" w:hAnsi="Arial" w:cs="Arial"/>
                <w:sz w:val="22"/>
                <w:szCs w:val="22"/>
                <w:lang w:val="en-GB"/>
              </w:rPr>
              <w:t>solving.</w:t>
            </w:r>
          </w:p>
        </w:tc>
        <w:tc>
          <w:tcPr>
            <w:tcW w:w="1980" w:type="dxa"/>
            <w:shd w:val="clear" w:color="auto" w:fill="auto"/>
          </w:tcPr>
          <w:p w14:paraId="1C09EE6F" w14:textId="77777777" w:rsidR="00C43693" w:rsidRPr="00E76E09" w:rsidRDefault="00C43693" w:rsidP="00A82BD5">
            <w:pPr>
              <w:rPr>
                <w:rFonts w:ascii="Arial" w:hAnsi="Arial" w:cs="Arial"/>
                <w:sz w:val="22"/>
                <w:szCs w:val="22"/>
                <w:lang w:val="en-GB"/>
              </w:rPr>
            </w:pPr>
          </w:p>
        </w:tc>
      </w:tr>
      <w:tr w:rsidR="00E76E09" w:rsidRPr="00E76E09" w14:paraId="5DC4E1CC" w14:textId="77777777" w:rsidTr="00E76E09">
        <w:tc>
          <w:tcPr>
            <w:tcW w:w="828" w:type="dxa"/>
            <w:shd w:val="clear" w:color="auto" w:fill="auto"/>
          </w:tcPr>
          <w:p w14:paraId="3AD37F0F" w14:textId="77777777" w:rsidR="00C43693" w:rsidRPr="00E76E09" w:rsidRDefault="00C43693" w:rsidP="00A82BD5">
            <w:pPr>
              <w:rPr>
                <w:rFonts w:ascii="Arial" w:hAnsi="Arial" w:cs="Arial"/>
                <w:sz w:val="22"/>
                <w:szCs w:val="22"/>
              </w:rPr>
            </w:pPr>
            <w:r w:rsidRPr="00E76E09">
              <w:rPr>
                <w:rFonts w:ascii="Arial" w:hAnsi="Arial" w:cs="Arial"/>
                <w:sz w:val="22"/>
                <w:szCs w:val="22"/>
              </w:rPr>
              <w:t>346</w:t>
            </w:r>
          </w:p>
        </w:tc>
        <w:tc>
          <w:tcPr>
            <w:tcW w:w="2340" w:type="dxa"/>
            <w:shd w:val="clear" w:color="auto" w:fill="auto"/>
          </w:tcPr>
          <w:p w14:paraId="5EBE2D4D" w14:textId="77777777" w:rsidR="00C43693" w:rsidRPr="00E76E09" w:rsidRDefault="00C43693" w:rsidP="00A82BD5">
            <w:pPr>
              <w:pStyle w:val="Unpublished"/>
              <w:rPr>
                <w:rFonts w:ascii="Arial" w:hAnsi="Arial" w:cs="Arial"/>
                <w:sz w:val="22"/>
                <w:szCs w:val="22"/>
              </w:rPr>
            </w:pPr>
            <w:r w:rsidRPr="00E76E09">
              <w:rPr>
                <w:rFonts w:ascii="Arial" w:hAnsi="Arial" w:cs="Arial"/>
                <w:sz w:val="22"/>
                <w:szCs w:val="22"/>
              </w:rPr>
              <w:t xml:space="preserve">Held, M. F., Thoma, C. A., &amp; Thomas, K. (2004). "The John Jones Show": how one teacher facilitated self-determined transition planning for a young man with autism. </w:t>
            </w:r>
            <w:r w:rsidRPr="00E76E09">
              <w:rPr>
                <w:rFonts w:ascii="Arial" w:hAnsi="Arial" w:cs="Arial"/>
                <w:i/>
                <w:sz w:val="22"/>
                <w:szCs w:val="22"/>
              </w:rPr>
              <w:t xml:space="preserve">Focus on Autism &amp; Other Developmental Disabilities, </w:t>
            </w:r>
            <w:r w:rsidRPr="00E76E09">
              <w:rPr>
                <w:rFonts w:ascii="Arial" w:hAnsi="Arial" w:cs="Arial"/>
                <w:sz w:val="22"/>
                <w:szCs w:val="22"/>
              </w:rPr>
              <w:t>19(3), 177-188.</w:t>
            </w:r>
          </w:p>
          <w:p w14:paraId="40DCCE6C" w14:textId="77777777" w:rsidR="0003601D" w:rsidRPr="00E76E09" w:rsidRDefault="0003601D" w:rsidP="00A82BD5">
            <w:pPr>
              <w:pStyle w:val="Unpublished"/>
              <w:rPr>
                <w:rFonts w:ascii="Arial" w:hAnsi="Arial" w:cs="Arial"/>
                <w:sz w:val="22"/>
                <w:szCs w:val="22"/>
              </w:rPr>
            </w:pPr>
          </w:p>
          <w:p w14:paraId="71E7CAD7" w14:textId="77777777" w:rsidR="00C43693" w:rsidRPr="00E76E09" w:rsidRDefault="00C43693" w:rsidP="00A82BD5">
            <w:pPr>
              <w:pStyle w:val="Unpublished"/>
              <w:rPr>
                <w:rFonts w:ascii="Arial" w:hAnsi="Arial" w:cs="Arial"/>
                <w:sz w:val="22"/>
                <w:szCs w:val="22"/>
              </w:rPr>
            </w:pPr>
            <w:r w:rsidRPr="00E76E09">
              <w:rPr>
                <w:rFonts w:ascii="Arial" w:hAnsi="Arial" w:cs="Arial"/>
                <w:sz w:val="22"/>
                <w:szCs w:val="22"/>
              </w:rPr>
              <w:t>OBSERVATIONAL STUDY</w:t>
            </w:r>
          </w:p>
          <w:p w14:paraId="645D907E" w14:textId="77777777" w:rsidR="0003601D" w:rsidRPr="00E76E09" w:rsidRDefault="0003601D" w:rsidP="00A82BD5">
            <w:pPr>
              <w:pStyle w:val="Unpublished"/>
              <w:rPr>
                <w:rFonts w:ascii="Arial" w:hAnsi="Arial" w:cs="Arial"/>
                <w:sz w:val="22"/>
                <w:szCs w:val="22"/>
              </w:rPr>
            </w:pPr>
          </w:p>
          <w:p w14:paraId="747D0B4F" w14:textId="77777777" w:rsidR="00C43693" w:rsidRPr="00E76E09" w:rsidRDefault="00C43693" w:rsidP="00A82BD5">
            <w:pPr>
              <w:pStyle w:val="Unpublished"/>
              <w:rPr>
                <w:rFonts w:ascii="Arial" w:hAnsi="Arial" w:cs="Arial"/>
                <w:sz w:val="22"/>
                <w:szCs w:val="22"/>
              </w:rPr>
            </w:pPr>
            <w:r w:rsidRPr="00E76E09">
              <w:rPr>
                <w:rFonts w:ascii="Arial" w:hAnsi="Arial" w:cs="Arial"/>
                <w:sz w:val="22"/>
                <w:szCs w:val="22"/>
              </w:rPr>
              <w:t>Level of evidence: +</w:t>
            </w:r>
          </w:p>
        </w:tc>
        <w:tc>
          <w:tcPr>
            <w:tcW w:w="3060" w:type="dxa"/>
            <w:shd w:val="clear" w:color="auto" w:fill="auto"/>
          </w:tcPr>
          <w:p w14:paraId="7C27D839"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Qualitative study involving special education teacher and</w:t>
            </w:r>
            <w:r w:rsidR="00C8739A" w:rsidRPr="00E76E09">
              <w:rPr>
                <w:rFonts w:ascii="Arial" w:hAnsi="Arial" w:cs="Arial"/>
                <w:sz w:val="22"/>
                <w:szCs w:val="22"/>
                <w:lang w:val="en-GB"/>
              </w:rPr>
              <w:t xml:space="preserve"> a</w:t>
            </w:r>
            <w:r w:rsidRPr="00E76E09">
              <w:rPr>
                <w:rFonts w:ascii="Arial" w:hAnsi="Arial" w:cs="Arial"/>
                <w:sz w:val="22"/>
                <w:szCs w:val="22"/>
                <w:lang w:val="en-GB"/>
              </w:rPr>
              <w:t xml:space="preserve"> 17-year-old man with ASD. </w:t>
            </w:r>
          </w:p>
        </w:tc>
        <w:tc>
          <w:tcPr>
            <w:tcW w:w="2160" w:type="dxa"/>
            <w:shd w:val="clear" w:color="auto" w:fill="auto"/>
          </w:tcPr>
          <w:p w14:paraId="1F9EECBC"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Participatory action research</w:t>
            </w:r>
            <w:r w:rsidR="00C8739A" w:rsidRPr="00E76E09">
              <w:rPr>
                <w:rFonts w:ascii="Arial" w:hAnsi="Arial" w:cs="Arial"/>
                <w:sz w:val="22"/>
                <w:szCs w:val="22"/>
                <w:lang w:val="en-GB"/>
              </w:rPr>
              <w:t>.</w:t>
            </w:r>
          </w:p>
        </w:tc>
        <w:tc>
          <w:tcPr>
            <w:tcW w:w="3780" w:type="dxa"/>
            <w:shd w:val="clear" w:color="auto" w:fill="auto"/>
          </w:tcPr>
          <w:p w14:paraId="2EEC9CAC"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Findings:</w:t>
            </w:r>
          </w:p>
          <w:p w14:paraId="46434B0D"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 xml:space="preserve">Successful education and employment outcomes after combining strategies designed to develop self-determination skills into transition planning. </w:t>
            </w:r>
          </w:p>
          <w:p w14:paraId="1EA30006" w14:textId="77777777" w:rsidR="0003601D" w:rsidRPr="00E76E09" w:rsidRDefault="0003601D" w:rsidP="00A82BD5">
            <w:pPr>
              <w:pStyle w:val="Unpublished"/>
              <w:rPr>
                <w:rFonts w:ascii="Arial" w:hAnsi="Arial" w:cs="Arial"/>
                <w:sz w:val="22"/>
                <w:szCs w:val="22"/>
                <w:lang w:val="en-GB"/>
              </w:rPr>
            </w:pPr>
          </w:p>
          <w:p w14:paraId="6E44B8E6"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Strategies included:</w:t>
            </w:r>
          </w:p>
          <w:p w14:paraId="5D763DC6" w14:textId="77777777" w:rsidR="00C43693" w:rsidRPr="00E76E09" w:rsidRDefault="00C8739A" w:rsidP="00E76E09">
            <w:pPr>
              <w:pStyle w:val="Unpublished"/>
              <w:numPr>
                <w:ilvl w:val="0"/>
                <w:numId w:val="48"/>
              </w:numPr>
              <w:rPr>
                <w:rFonts w:ascii="Arial" w:hAnsi="Arial" w:cs="Arial"/>
                <w:sz w:val="22"/>
                <w:szCs w:val="22"/>
                <w:lang w:val="en-GB"/>
              </w:rPr>
            </w:pPr>
            <w:r w:rsidRPr="00E76E09">
              <w:rPr>
                <w:rFonts w:ascii="Arial" w:hAnsi="Arial" w:cs="Arial"/>
                <w:sz w:val="22"/>
                <w:szCs w:val="22"/>
                <w:lang w:val="en-GB"/>
              </w:rPr>
              <w:t>Person-</w:t>
            </w:r>
            <w:r w:rsidR="00C43693" w:rsidRPr="00E76E09">
              <w:rPr>
                <w:rFonts w:ascii="Arial" w:hAnsi="Arial" w:cs="Arial"/>
                <w:sz w:val="22"/>
                <w:szCs w:val="22"/>
                <w:lang w:val="en-GB"/>
              </w:rPr>
              <w:t>centred planning</w:t>
            </w:r>
          </w:p>
          <w:p w14:paraId="1C2CB644" w14:textId="77777777" w:rsidR="00C43693" w:rsidRPr="00E76E09" w:rsidRDefault="00C8739A" w:rsidP="00E76E09">
            <w:pPr>
              <w:pStyle w:val="Unpublished"/>
              <w:numPr>
                <w:ilvl w:val="0"/>
                <w:numId w:val="48"/>
              </w:numPr>
              <w:rPr>
                <w:rFonts w:ascii="Arial" w:hAnsi="Arial" w:cs="Arial"/>
                <w:sz w:val="22"/>
                <w:szCs w:val="22"/>
                <w:lang w:val="en-GB"/>
              </w:rPr>
            </w:pPr>
            <w:r w:rsidRPr="00E76E09">
              <w:rPr>
                <w:rFonts w:ascii="Arial" w:hAnsi="Arial" w:cs="Arial"/>
                <w:sz w:val="22"/>
                <w:szCs w:val="22"/>
                <w:lang w:val="en-GB"/>
              </w:rPr>
              <w:t>s</w:t>
            </w:r>
            <w:r w:rsidR="00C43693" w:rsidRPr="00E76E09">
              <w:rPr>
                <w:rFonts w:ascii="Arial" w:hAnsi="Arial" w:cs="Arial"/>
                <w:sz w:val="22"/>
                <w:szCs w:val="22"/>
                <w:lang w:val="en-GB"/>
              </w:rPr>
              <w:t>elf-determination curriculum and self-instructional model</w:t>
            </w:r>
          </w:p>
          <w:p w14:paraId="7A59004D" w14:textId="77777777" w:rsidR="00C43693" w:rsidRPr="00E76E09" w:rsidRDefault="00C8739A" w:rsidP="00E76E09">
            <w:pPr>
              <w:pStyle w:val="Unpublished"/>
              <w:numPr>
                <w:ilvl w:val="0"/>
                <w:numId w:val="48"/>
              </w:numPr>
              <w:rPr>
                <w:rFonts w:ascii="Arial" w:hAnsi="Arial" w:cs="Arial"/>
                <w:sz w:val="22"/>
                <w:szCs w:val="22"/>
                <w:lang w:val="en-GB"/>
              </w:rPr>
            </w:pPr>
            <w:r w:rsidRPr="00E76E09">
              <w:rPr>
                <w:rFonts w:ascii="Arial" w:hAnsi="Arial" w:cs="Arial"/>
                <w:sz w:val="22"/>
                <w:szCs w:val="22"/>
                <w:lang w:val="en-GB"/>
              </w:rPr>
              <w:t>u</w:t>
            </w:r>
            <w:r w:rsidR="00C43693" w:rsidRPr="00E76E09">
              <w:rPr>
                <w:rFonts w:ascii="Arial" w:hAnsi="Arial" w:cs="Arial"/>
                <w:sz w:val="22"/>
                <w:szCs w:val="22"/>
                <w:lang w:val="en-GB"/>
              </w:rPr>
              <w:t>se of technology to support the student in having a voice in the process, integration of instruction across the day.</w:t>
            </w:r>
          </w:p>
        </w:tc>
        <w:tc>
          <w:tcPr>
            <w:tcW w:w="1980" w:type="dxa"/>
            <w:shd w:val="clear" w:color="auto" w:fill="auto"/>
          </w:tcPr>
          <w:p w14:paraId="436D939E" w14:textId="77777777" w:rsidR="00C43693" w:rsidRPr="00E76E09" w:rsidRDefault="00C43693" w:rsidP="00A82BD5">
            <w:pPr>
              <w:pStyle w:val="Unpublished"/>
              <w:rPr>
                <w:rFonts w:ascii="Arial" w:hAnsi="Arial" w:cs="Arial"/>
                <w:sz w:val="22"/>
                <w:szCs w:val="22"/>
                <w:lang w:val="en-GB"/>
              </w:rPr>
            </w:pPr>
          </w:p>
        </w:tc>
      </w:tr>
      <w:tr w:rsidR="00E76E09" w:rsidRPr="00E76E09" w14:paraId="1292283A" w14:textId="77777777" w:rsidTr="00E76E09">
        <w:tc>
          <w:tcPr>
            <w:tcW w:w="828" w:type="dxa"/>
            <w:shd w:val="clear" w:color="auto" w:fill="auto"/>
          </w:tcPr>
          <w:p w14:paraId="6517414C" w14:textId="77777777" w:rsidR="00C43693" w:rsidRPr="00E76E09" w:rsidRDefault="00C43693" w:rsidP="00A82BD5">
            <w:pPr>
              <w:rPr>
                <w:rFonts w:ascii="Arial" w:hAnsi="Arial" w:cs="Arial"/>
                <w:sz w:val="22"/>
                <w:szCs w:val="22"/>
              </w:rPr>
            </w:pPr>
            <w:r w:rsidRPr="00E76E09">
              <w:rPr>
                <w:rFonts w:ascii="Arial" w:hAnsi="Arial" w:cs="Arial"/>
                <w:sz w:val="22"/>
                <w:szCs w:val="22"/>
              </w:rPr>
              <w:t>347</w:t>
            </w:r>
          </w:p>
        </w:tc>
        <w:tc>
          <w:tcPr>
            <w:tcW w:w="2340" w:type="dxa"/>
            <w:shd w:val="clear" w:color="auto" w:fill="auto"/>
          </w:tcPr>
          <w:p w14:paraId="4830F9EB"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 xml:space="preserve">Meyer, R. N. (2001). </w:t>
            </w:r>
            <w:r w:rsidRPr="00E76E09">
              <w:rPr>
                <w:rFonts w:ascii="Arial" w:hAnsi="Arial" w:cs="Arial"/>
                <w:i/>
                <w:sz w:val="22"/>
                <w:szCs w:val="22"/>
              </w:rPr>
              <w:t>Asperger Syndrome Employment Workbook: An Employment Workbook for Adults with Asperger Syndrome</w:t>
            </w:r>
            <w:r w:rsidRPr="00E76E09">
              <w:rPr>
                <w:rFonts w:ascii="Arial" w:hAnsi="Arial" w:cs="Arial"/>
                <w:sz w:val="22"/>
                <w:szCs w:val="22"/>
              </w:rPr>
              <w:t xml:space="preserve">. </w:t>
            </w:r>
            <w:smartTag w:uri="urn:schemas-microsoft-com:office:smarttags" w:element="City">
              <w:smartTag w:uri="urn:schemas-microsoft-com:office:smarttags" w:element="place">
                <w:r w:rsidRPr="00E76E09">
                  <w:rPr>
                    <w:rFonts w:ascii="Arial" w:hAnsi="Arial" w:cs="Arial"/>
                    <w:sz w:val="22"/>
                    <w:szCs w:val="22"/>
                  </w:rPr>
                  <w:t>London</w:t>
                </w:r>
              </w:smartTag>
            </w:smartTag>
            <w:r w:rsidRPr="00E76E09">
              <w:rPr>
                <w:rFonts w:ascii="Arial" w:hAnsi="Arial" w:cs="Arial"/>
                <w:sz w:val="22"/>
                <w:szCs w:val="22"/>
              </w:rPr>
              <w:t>: Jessica Kingsley Publishers Ltd.</w:t>
            </w:r>
          </w:p>
          <w:p w14:paraId="19F08923" w14:textId="77777777" w:rsidR="00C43693" w:rsidRPr="00E76E09" w:rsidRDefault="00C43693" w:rsidP="00E76E09">
            <w:pPr>
              <w:pStyle w:val="Unpublished"/>
              <w:ind w:left="684" w:hanging="684"/>
              <w:rPr>
                <w:rFonts w:ascii="Arial" w:hAnsi="Arial" w:cs="Arial"/>
                <w:sz w:val="22"/>
                <w:szCs w:val="22"/>
                <w:lang w:val="en-GB"/>
              </w:rPr>
            </w:pPr>
            <w:r w:rsidRPr="00E76E09">
              <w:rPr>
                <w:rFonts w:ascii="Arial" w:hAnsi="Arial" w:cs="Arial"/>
                <w:sz w:val="22"/>
                <w:szCs w:val="22"/>
                <w:lang w:val="en-GB"/>
              </w:rPr>
              <w:t>EXPERT OPINION</w:t>
            </w:r>
          </w:p>
          <w:p w14:paraId="3BC9B23F" w14:textId="77777777" w:rsidR="00C43693" w:rsidRPr="00E76E09" w:rsidRDefault="00C43693" w:rsidP="00E76E09">
            <w:pPr>
              <w:pStyle w:val="Unpublished"/>
              <w:ind w:left="684" w:hanging="684"/>
              <w:rPr>
                <w:rFonts w:ascii="Arial" w:hAnsi="Arial" w:cs="Arial"/>
                <w:b/>
                <w:sz w:val="22"/>
                <w:szCs w:val="22"/>
                <w:lang w:val="en-GB"/>
              </w:rPr>
            </w:pPr>
            <w:r w:rsidRPr="00E76E09">
              <w:rPr>
                <w:rFonts w:ascii="Arial" w:hAnsi="Arial" w:cs="Arial"/>
                <w:sz w:val="22"/>
                <w:szCs w:val="22"/>
              </w:rPr>
              <w:t>Level of evidence: x</w:t>
            </w:r>
          </w:p>
        </w:tc>
        <w:tc>
          <w:tcPr>
            <w:tcW w:w="3060" w:type="dxa"/>
            <w:shd w:val="clear" w:color="auto" w:fill="auto"/>
          </w:tcPr>
          <w:p w14:paraId="43C7ED02"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Book.</w:t>
            </w:r>
          </w:p>
        </w:tc>
        <w:tc>
          <w:tcPr>
            <w:tcW w:w="2160" w:type="dxa"/>
            <w:shd w:val="clear" w:color="auto" w:fill="auto"/>
          </w:tcPr>
          <w:p w14:paraId="67DC4290" w14:textId="77777777" w:rsidR="00C43693" w:rsidRPr="00E76E09" w:rsidRDefault="00C43693" w:rsidP="00A82BD5">
            <w:pPr>
              <w:pStyle w:val="Unpublished"/>
              <w:rPr>
                <w:rFonts w:ascii="Arial" w:hAnsi="Arial" w:cs="Arial"/>
                <w:sz w:val="22"/>
                <w:szCs w:val="22"/>
                <w:lang w:val="en-GB"/>
              </w:rPr>
            </w:pPr>
          </w:p>
        </w:tc>
        <w:tc>
          <w:tcPr>
            <w:tcW w:w="3780" w:type="dxa"/>
            <w:shd w:val="clear" w:color="auto" w:fill="auto"/>
          </w:tcPr>
          <w:p w14:paraId="07F26A2E" w14:textId="77777777" w:rsidR="00C43693" w:rsidRPr="00E76E09" w:rsidRDefault="00C8739A" w:rsidP="00A82BD5">
            <w:pPr>
              <w:pStyle w:val="Unpublished"/>
              <w:rPr>
                <w:rFonts w:ascii="Arial" w:hAnsi="Arial" w:cs="Arial"/>
                <w:sz w:val="22"/>
                <w:szCs w:val="22"/>
              </w:rPr>
            </w:pPr>
            <w:r w:rsidRPr="00E76E09">
              <w:rPr>
                <w:rFonts w:ascii="Arial" w:hAnsi="Arial" w:cs="Arial"/>
                <w:sz w:val="22"/>
                <w:szCs w:val="22"/>
              </w:rPr>
              <w:t>Findings</w:t>
            </w:r>
          </w:p>
          <w:p w14:paraId="79E00E58" w14:textId="77777777" w:rsidR="00C43693" w:rsidRPr="00E76E09" w:rsidRDefault="00C43693" w:rsidP="00E76E09">
            <w:pPr>
              <w:pStyle w:val="Unpublished"/>
              <w:numPr>
                <w:ilvl w:val="0"/>
                <w:numId w:val="207"/>
              </w:numPr>
              <w:rPr>
                <w:rFonts w:ascii="Arial" w:hAnsi="Arial" w:cs="Arial"/>
                <w:sz w:val="22"/>
                <w:szCs w:val="22"/>
              </w:rPr>
            </w:pPr>
            <w:r w:rsidRPr="00E76E09">
              <w:rPr>
                <w:rFonts w:ascii="Arial" w:hAnsi="Arial" w:cs="Arial"/>
                <w:sz w:val="22"/>
                <w:szCs w:val="22"/>
              </w:rPr>
              <w:t>Long periods of unemployment are common, as is ‘under-employment’, or working below one’s skills level.</w:t>
            </w:r>
          </w:p>
          <w:p w14:paraId="2393498B" w14:textId="77777777" w:rsidR="00C43693" w:rsidRPr="00E76E09" w:rsidRDefault="00C43693" w:rsidP="00E76E09">
            <w:pPr>
              <w:pStyle w:val="Unpublished"/>
              <w:numPr>
                <w:ilvl w:val="0"/>
                <w:numId w:val="207"/>
              </w:numPr>
              <w:rPr>
                <w:rFonts w:ascii="Arial" w:hAnsi="Arial" w:cs="Arial"/>
                <w:sz w:val="22"/>
                <w:szCs w:val="22"/>
              </w:rPr>
            </w:pPr>
            <w:r w:rsidRPr="00E76E09">
              <w:rPr>
                <w:rFonts w:ascii="Arial" w:hAnsi="Arial" w:cs="Arial"/>
                <w:sz w:val="22"/>
                <w:szCs w:val="22"/>
              </w:rPr>
              <w:t>Transition planning required.</w:t>
            </w:r>
          </w:p>
          <w:p w14:paraId="647931D6" w14:textId="77777777" w:rsidR="00C43693" w:rsidRPr="00E76E09" w:rsidRDefault="00C43693" w:rsidP="00E76E09">
            <w:pPr>
              <w:pStyle w:val="Unpublished"/>
              <w:numPr>
                <w:ilvl w:val="0"/>
                <w:numId w:val="207"/>
              </w:numPr>
              <w:rPr>
                <w:rFonts w:ascii="Arial" w:hAnsi="Arial" w:cs="Arial"/>
                <w:sz w:val="22"/>
                <w:szCs w:val="22"/>
              </w:rPr>
            </w:pPr>
            <w:r w:rsidRPr="00E76E09">
              <w:rPr>
                <w:rFonts w:ascii="Arial" w:hAnsi="Arial" w:cs="Arial"/>
                <w:sz w:val="22"/>
                <w:szCs w:val="22"/>
              </w:rPr>
              <w:t>Employment prospects improve if ASD characteristics are taken into account.</w:t>
            </w:r>
          </w:p>
          <w:p w14:paraId="1879BE81" w14:textId="77777777" w:rsidR="00C43693" w:rsidRPr="00E76E09" w:rsidRDefault="00C43693" w:rsidP="00E76E09">
            <w:pPr>
              <w:pStyle w:val="Unpublished"/>
              <w:numPr>
                <w:ilvl w:val="0"/>
                <w:numId w:val="207"/>
              </w:numPr>
              <w:rPr>
                <w:rFonts w:ascii="Arial" w:hAnsi="Arial" w:cs="Arial"/>
                <w:sz w:val="22"/>
                <w:szCs w:val="22"/>
                <w:lang w:val="en-GB"/>
              </w:rPr>
            </w:pPr>
            <w:r w:rsidRPr="00E76E09">
              <w:rPr>
                <w:rFonts w:ascii="Arial" w:hAnsi="Arial" w:cs="Arial"/>
                <w:sz w:val="22"/>
                <w:szCs w:val="22"/>
              </w:rPr>
              <w:t>Recommends supported employment.</w:t>
            </w:r>
          </w:p>
        </w:tc>
        <w:tc>
          <w:tcPr>
            <w:tcW w:w="1980" w:type="dxa"/>
            <w:shd w:val="clear" w:color="auto" w:fill="auto"/>
          </w:tcPr>
          <w:p w14:paraId="118E1396" w14:textId="77777777" w:rsidR="00C43693" w:rsidRPr="00E76E09" w:rsidRDefault="00C43693" w:rsidP="00A82BD5">
            <w:pPr>
              <w:pStyle w:val="Unpublished"/>
              <w:rPr>
                <w:rFonts w:ascii="Arial" w:hAnsi="Arial" w:cs="Arial"/>
                <w:sz w:val="22"/>
                <w:szCs w:val="22"/>
                <w:lang w:val="en-GB"/>
              </w:rPr>
            </w:pPr>
          </w:p>
        </w:tc>
      </w:tr>
      <w:tr w:rsidR="00E76E09" w:rsidRPr="00E76E09" w14:paraId="16D7AC4B" w14:textId="77777777" w:rsidTr="00E76E09">
        <w:tc>
          <w:tcPr>
            <w:tcW w:w="828" w:type="dxa"/>
            <w:shd w:val="clear" w:color="auto" w:fill="auto"/>
          </w:tcPr>
          <w:p w14:paraId="0C1DFE88" w14:textId="77777777" w:rsidR="00C43693" w:rsidRPr="00E76E09" w:rsidRDefault="00C43693" w:rsidP="00A82BD5">
            <w:pPr>
              <w:rPr>
                <w:rFonts w:ascii="Arial" w:hAnsi="Arial" w:cs="Arial"/>
                <w:sz w:val="22"/>
                <w:szCs w:val="22"/>
              </w:rPr>
            </w:pPr>
            <w:r w:rsidRPr="00E76E09">
              <w:rPr>
                <w:rFonts w:ascii="Arial" w:hAnsi="Arial" w:cs="Arial"/>
                <w:sz w:val="22"/>
                <w:szCs w:val="22"/>
              </w:rPr>
              <w:t>348</w:t>
            </w:r>
          </w:p>
        </w:tc>
        <w:tc>
          <w:tcPr>
            <w:tcW w:w="2340" w:type="dxa"/>
            <w:shd w:val="clear" w:color="auto" w:fill="auto"/>
          </w:tcPr>
          <w:p w14:paraId="75BA697D" w14:textId="77777777" w:rsidR="00C43693" w:rsidRPr="00E76E09" w:rsidRDefault="00C43693" w:rsidP="00E76E09">
            <w:pPr>
              <w:pStyle w:val="BodyTextIndent"/>
              <w:ind w:left="72"/>
              <w:rPr>
                <w:rFonts w:ascii="Arial" w:hAnsi="Arial"/>
                <w:sz w:val="22"/>
                <w:szCs w:val="22"/>
                <w:lang w:val="en-GB"/>
              </w:rPr>
            </w:pPr>
            <w:r w:rsidRPr="00E76E09">
              <w:rPr>
                <w:rFonts w:ascii="Arial" w:hAnsi="Arial"/>
                <w:sz w:val="22"/>
                <w:szCs w:val="22"/>
                <w:lang w:val="en-GB"/>
              </w:rPr>
              <w:t>Morgan, H., Edwards, G. &amp; Mason, L. (1996)</w:t>
            </w:r>
            <w:r w:rsidR="00C8739A" w:rsidRPr="00E76E09">
              <w:rPr>
                <w:rFonts w:ascii="Arial" w:hAnsi="Arial"/>
                <w:sz w:val="22"/>
                <w:szCs w:val="22"/>
                <w:lang w:val="en-GB"/>
              </w:rPr>
              <w:t>.</w:t>
            </w:r>
            <w:r w:rsidRPr="00E76E09">
              <w:rPr>
                <w:rFonts w:ascii="Arial" w:hAnsi="Arial"/>
                <w:sz w:val="22"/>
                <w:szCs w:val="22"/>
                <w:lang w:val="en-GB"/>
              </w:rPr>
              <w:t xml:space="preserve"> Developing a support model, within a further education college, for adults with autism. In Morgan, H. (Ed.) </w:t>
            </w:r>
            <w:r w:rsidRPr="00E76E09">
              <w:rPr>
                <w:rFonts w:ascii="Arial" w:hAnsi="Arial"/>
                <w:i/>
                <w:sz w:val="22"/>
                <w:szCs w:val="22"/>
                <w:lang w:val="en-GB"/>
              </w:rPr>
              <w:t>Adults with Autism</w:t>
            </w:r>
            <w:r w:rsidRPr="00E76E09">
              <w:rPr>
                <w:rFonts w:ascii="Arial" w:hAnsi="Arial"/>
                <w:sz w:val="22"/>
                <w:szCs w:val="22"/>
                <w:lang w:val="en-GB"/>
              </w:rPr>
              <w:t xml:space="preserve">, </w:t>
            </w:r>
            <w:smartTag w:uri="urn:schemas-microsoft-com:office:smarttags" w:element="City">
              <w:r w:rsidRPr="00E76E09">
                <w:rPr>
                  <w:rFonts w:ascii="Arial" w:hAnsi="Arial"/>
                  <w:sz w:val="22"/>
                  <w:szCs w:val="22"/>
                  <w:lang w:val="en-GB"/>
                </w:rPr>
                <w:t>Cambridge</w:t>
              </w:r>
            </w:smartTag>
            <w:r w:rsidRPr="00E76E09">
              <w:rPr>
                <w:rFonts w:ascii="Arial" w:hAnsi="Arial"/>
                <w:sz w:val="22"/>
                <w:szCs w:val="22"/>
                <w:lang w:val="en-GB"/>
              </w:rPr>
              <w:t xml:space="preserve">; </w:t>
            </w:r>
            <w:smartTag w:uri="urn:schemas-microsoft-com:office:smarttags" w:element="place">
              <w:smartTag w:uri="urn:schemas-microsoft-com:office:smarttags" w:element="PlaceName">
                <w:r w:rsidRPr="00E76E09">
                  <w:rPr>
                    <w:rFonts w:ascii="Arial" w:hAnsi="Arial"/>
                    <w:sz w:val="22"/>
                    <w:szCs w:val="22"/>
                    <w:lang w:val="en-GB"/>
                  </w:rPr>
                  <w:t>Cambridge</w:t>
                </w:r>
              </w:smartTag>
              <w:r w:rsidRPr="00E76E09">
                <w:rPr>
                  <w:rFonts w:ascii="Arial" w:hAnsi="Arial"/>
                  <w:sz w:val="22"/>
                  <w:szCs w:val="22"/>
                  <w:lang w:val="en-GB"/>
                </w:rPr>
                <w:t xml:space="preserve"> </w:t>
              </w:r>
              <w:smartTag w:uri="urn:schemas-microsoft-com:office:smarttags" w:element="PlaceType">
                <w:r w:rsidRPr="00E76E09">
                  <w:rPr>
                    <w:rFonts w:ascii="Arial" w:hAnsi="Arial"/>
                    <w:sz w:val="22"/>
                    <w:szCs w:val="22"/>
                    <w:lang w:val="en-GB"/>
                  </w:rPr>
                  <w:t>University</w:t>
                </w:r>
              </w:smartTag>
            </w:smartTag>
            <w:r w:rsidRPr="00E76E09">
              <w:rPr>
                <w:rFonts w:ascii="Arial" w:hAnsi="Arial"/>
                <w:sz w:val="22"/>
                <w:szCs w:val="22"/>
                <w:lang w:val="en-GB"/>
              </w:rPr>
              <w:t xml:space="preserve"> Press.</w:t>
            </w:r>
          </w:p>
          <w:p w14:paraId="0B6DE88F" w14:textId="77777777" w:rsidR="0003601D" w:rsidRPr="00E76E09" w:rsidRDefault="0003601D" w:rsidP="00E76E09">
            <w:pPr>
              <w:pStyle w:val="BodyTextIndent"/>
              <w:ind w:left="72"/>
              <w:rPr>
                <w:rFonts w:ascii="Arial" w:hAnsi="Arial"/>
                <w:sz w:val="22"/>
                <w:szCs w:val="22"/>
                <w:lang w:val="en-GB"/>
              </w:rPr>
            </w:pPr>
            <w:r w:rsidRPr="00E76E09">
              <w:rPr>
                <w:rFonts w:ascii="Arial" w:hAnsi="Arial"/>
                <w:sz w:val="22"/>
                <w:szCs w:val="22"/>
                <w:lang w:val="en-GB"/>
              </w:rPr>
              <w:t>BOOK CHAPTER</w:t>
            </w:r>
          </w:p>
          <w:p w14:paraId="127F6B14" w14:textId="77777777" w:rsidR="00C43693" w:rsidRPr="00E76E09" w:rsidRDefault="00C43693" w:rsidP="00E76E09">
            <w:pPr>
              <w:pStyle w:val="BodyTextIndent"/>
              <w:ind w:left="72"/>
              <w:rPr>
                <w:rFonts w:ascii="Arial" w:hAnsi="Arial"/>
                <w:sz w:val="22"/>
                <w:szCs w:val="22"/>
                <w:lang w:val="en-GB"/>
              </w:rPr>
            </w:pPr>
            <w:r w:rsidRPr="00E76E09">
              <w:rPr>
                <w:rFonts w:ascii="Arial" w:hAnsi="Arial"/>
                <w:sz w:val="22"/>
                <w:szCs w:val="22"/>
                <w:lang w:val="en-GB"/>
              </w:rPr>
              <w:t>Level of evidence: x</w:t>
            </w:r>
          </w:p>
        </w:tc>
        <w:tc>
          <w:tcPr>
            <w:tcW w:w="3060" w:type="dxa"/>
            <w:shd w:val="clear" w:color="auto" w:fill="auto"/>
          </w:tcPr>
          <w:p w14:paraId="3D3B896D" w14:textId="77777777" w:rsidR="00C43693" w:rsidRPr="00E76E09" w:rsidRDefault="00C43693" w:rsidP="00A82BD5">
            <w:pPr>
              <w:pStyle w:val="Unpublished"/>
              <w:rPr>
                <w:rFonts w:ascii="Arial" w:hAnsi="Arial"/>
                <w:sz w:val="22"/>
                <w:szCs w:val="22"/>
                <w:lang w:val="en-GB"/>
              </w:rPr>
            </w:pPr>
            <w:r w:rsidRPr="00E76E09">
              <w:rPr>
                <w:rFonts w:ascii="Arial" w:hAnsi="Arial"/>
                <w:sz w:val="22"/>
                <w:szCs w:val="22"/>
                <w:lang w:val="en-GB"/>
              </w:rPr>
              <w:t>Book chapter: described Oakfield House/Matthew Boulton College Project, and includes case vignettes.</w:t>
            </w:r>
          </w:p>
        </w:tc>
        <w:tc>
          <w:tcPr>
            <w:tcW w:w="2160" w:type="dxa"/>
            <w:shd w:val="clear" w:color="auto" w:fill="auto"/>
          </w:tcPr>
          <w:p w14:paraId="3013E60D" w14:textId="77777777" w:rsidR="00C43693" w:rsidRPr="00E76E09" w:rsidRDefault="00C43693" w:rsidP="00A82BD5">
            <w:pPr>
              <w:pStyle w:val="Unpublished"/>
              <w:rPr>
                <w:rFonts w:ascii="Arial" w:hAnsi="Arial"/>
                <w:sz w:val="22"/>
                <w:szCs w:val="22"/>
                <w:lang w:val="en-GB"/>
              </w:rPr>
            </w:pPr>
          </w:p>
        </w:tc>
        <w:tc>
          <w:tcPr>
            <w:tcW w:w="3780" w:type="dxa"/>
            <w:shd w:val="clear" w:color="auto" w:fill="auto"/>
          </w:tcPr>
          <w:p w14:paraId="066D5732" w14:textId="77777777" w:rsidR="00C43693" w:rsidRPr="00E76E09" w:rsidRDefault="00C43693" w:rsidP="00A82BD5">
            <w:pPr>
              <w:pStyle w:val="Unpublished"/>
              <w:rPr>
                <w:rFonts w:ascii="Arial" w:hAnsi="Arial"/>
                <w:sz w:val="22"/>
                <w:szCs w:val="22"/>
                <w:lang w:val="en-GB"/>
              </w:rPr>
            </w:pPr>
            <w:r w:rsidRPr="00E76E09">
              <w:rPr>
                <w:rFonts w:ascii="Arial" w:hAnsi="Arial"/>
                <w:sz w:val="22"/>
                <w:szCs w:val="22"/>
                <w:lang w:val="en-GB"/>
              </w:rPr>
              <w:t>Where access to further education has been achieved, adults with autism have been provided with a general service for people with additional learning needs, rather than an autism-specific service a</w:t>
            </w:r>
            <w:r w:rsidR="00C8739A" w:rsidRPr="00E76E09">
              <w:rPr>
                <w:rFonts w:ascii="Arial" w:hAnsi="Arial"/>
                <w:sz w:val="22"/>
                <w:szCs w:val="22"/>
                <w:lang w:val="en-GB"/>
              </w:rPr>
              <w:t>n</w:t>
            </w:r>
            <w:r w:rsidRPr="00E76E09">
              <w:rPr>
                <w:rFonts w:ascii="Arial" w:hAnsi="Arial"/>
                <w:sz w:val="22"/>
                <w:szCs w:val="22"/>
                <w:lang w:val="en-GB"/>
              </w:rPr>
              <w:t>d the educational infrastructure and support necess</w:t>
            </w:r>
            <w:r w:rsidR="00C8739A" w:rsidRPr="00E76E09">
              <w:rPr>
                <w:rFonts w:ascii="Arial" w:hAnsi="Arial"/>
                <w:sz w:val="22"/>
                <w:szCs w:val="22"/>
                <w:lang w:val="en-GB"/>
              </w:rPr>
              <w:t>ary for successful placement has</w:t>
            </w:r>
            <w:r w:rsidRPr="00E76E09">
              <w:rPr>
                <w:rFonts w:ascii="Arial" w:hAnsi="Arial"/>
                <w:sz w:val="22"/>
                <w:szCs w:val="22"/>
                <w:lang w:val="en-GB"/>
              </w:rPr>
              <w:t xml:space="preserve"> often been lacking. Result: failed opportunities for people with autism, and in some case</w:t>
            </w:r>
            <w:r w:rsidR="00C8739A" w:rsidRPr="00E76E09">
              <w:rPr>
                <w:rFonts w:ascii="Arial" w:hAnsi="Arial"/>
                <w:sz w:val="22"/>
                <w:szCs w:val="22"/>
                <w:lang w:val="en-GB"/>
              </w:rPr>
              <w:t>s</w:t>
            </w:r>
            <w:r w:rsidRPr="00E76E09">
              <w:rPr>
                <w:rFonts w:ascii="Arial" w:hAnsi="Arial"/>
                <w:sz w:val="22"/>
                <w:szCs w:val="22"/>
                <w:lang w:val="en-GB"/>
              </w:rPr>
              <w:t>, profoundly damaging effects.</w:t>
            </w:r>
          </w:p>
          <w:p w14:paraId="2BB6BDCE" w14:textId="77777777" w:rsidR="00C43693" w:rsidRPr="00E76E09" w:rsidRDefault="00C43693" w:rsidP="00A82BD5">
            <w:pPr>
              <w:pStyle w:val="Unpublished"/>
              <w:rPr>
                <w:rFonts w:ascii="Arial" w:hAnsi="Arial"/>
                <w:sz w:val="22"/>
                <w:szCs w:val="22"/>
                <w:lang w:val="en-GB"/>
              </w:rPr>
            </w:pPr>
          </w:p>
          <w:p w14:paraId="1C9C5ADC" w14:textId="77777777" w:rsidR="00C43693" w:rsidRPr="00E76E09" w:rsidRDefault="00C43693" w:rsidP="00A82BD5">
            <w:pPr>
              <w:pStyle w:val="Unpublished"/>
              <w:rPr>
                <w:rFonts w:ascii="Arial" w:hAnsi="Arial"/>
                <w:sz w:val="22"/>
                <w:szCs w:val="22"/>
                <w:lang w:val="en-GB"/>
              </w:rPr>
            </w:pPr>
            <w:r w:rsidRPr="00E76E09">
              <w:rPr>
                <w:rFonts w:ascii="Arial" w:hAnsi="Arial"/>
                <w:sz w:val="22"/>
                <w:szCs w:val="22"/>
                <w:lang w:val="en-GB"/>
              </w:rPr>
              <w:t>Variables within the further education system which adults with autism can find anxiety provoking:</w:t>
            </w:r>
          </w:p>
          <w:p w14:paraId="3556674A" w14:textId="77777777" w:rsidR="00C43693" w:rsidRPr="00E76E09" w:rsidRDefault="00C8739A" w:rsidP="00E76E09">
            <w:pPr>
              <w:pStyle w:val="Unpublished"/>
              <w:numPr>
                <w:ilvl w:val="0"/>
                <w:numId w:val="66"/>
              </w:numPr>
              <w:rPr>
                <w:rFonts w:ascii="Arial" w:hAnsi="Arial"/>
                <w:sz w:val="22"/>
                <w:szCs w:val="22"/>
                <w:lang w:val="en-GB"/>
              </w:rPr>
            </w:pPr>
            <w:r w:rsidRPr="00E76E09">
              <w:rPr>
                <w:rFonts w:ascii="Arial" w:hAnsi="Arial"/>
                <w:sz w:val="22"/>
                <w:szCs w:val="22"/>
                <w:lang w:val="en-GB"/>
              </w:rPr>
              <w:t>c</w:t>
            </w:r>
            <w:r w:rsidR="00C43693" w:rsidRPr="00E76E09">
              <w:rPr>
                <w:rFonts w:ascii="Arial" w:hAnsi="Arial"/>
                <w:sz w:val="22"/>
                <w:szCs w:val="22"/>
                <w:lang w:val="en-GB"/>
              </w:rPr>
              <w:t>ontent of the curriculum</w:t>
            </w:r>
          </w:p>
          <w:p w14:paraId="4EC552A8" w14:textId="77777777" w:rsidR="00C43693" w:rsidRPr="00E76E09" w:rsidRDefault="00C8739A" w:rsidP="00E76E09">
            <w:pPr>
              <w:pStyle w:val="Unpublished"/>
              <w:numPr>
                <w:ilvl w:val="0"/>
                <w:numId w:val="66"/>
              </w:numPr>
              <w:rPr>
                <w:rFonts w:ascii="Arial" w:hAnsi="Arial"/>
                <w:sz w:val="22"/>
                <w:szCs w:val="22"/>
                <w:lang w:val="en-GB"/>
              </w:rPr>
            </w:pPr>
            <w:r w:rsidRPr="00E76E09">
              <w:rPr>
                <w:rFonts w:ascii="Arial" w:hAnsi="Arial"/>
                <w:sz w:val="22"/>
                <w:szCs w:val="22"/>
                <w:lang w:val="en-GB"/>
              </w:rPr>
              <w:t>m</w:t>
            </w:r>
            <w:r w:rsidR="00C43693" w:rsidRPr="00E76E09">
              <w:rPr>
                <w:rFonts w:ascii="Arial" w:hAnsi="Arial"/>
                <w:sz w:val="22"/>
                <w:szCs w:val="22"/>
                <w:lang w:val="en-GB"/>
              </w:rPr>
              <w:t>ethods of teaching</w:t>
            </w:r>
          </w:p>
          <w:p w14:paraId="0300C988" w14:textId="77777777" w:rsidR="00C43693" w:rsidRPr="00E76E09" w:rsidRDefault="00C8739A" w:rsidP="00E76E09">
            <w:pPr>
              <w:pStyle w:val="Unpublished"/>
              <w:numPr>
                <w:ilvl w:val="0"/>
                <w:numId w:val="66"/>
              </w:numPr>
              <w:rPr>
                <w:rFonts w:ascii="Arial" w:hAnsi="Arial"/>
                <w:sz w:val="22"/>
                <w:szCs w:val="22"/>
                <w:lang w:val="en-GB"/>
              </w:rPr>
            </w:pPr>
            <w:r w:rsidRPr="00E76E09">
              <w:rPr>
                <w:rFonts w:ascii="Arial" w:hAnsi="Arial"/>
                <w:sz w:val="22"/>
                <w:szCs w:val="22"/>
                <w:lang w:val="en-GB"/>
              </w:rPr>
              <w:t>c</w:t>
            </w:r>
            <w:r w:rsidR="00C43693" w:rsidRPr="00E76E09">
              <w:rPr>
                <w:rFonts w:ascii="Arial" w:hAnsi="Arial"/>
                <w:sz w:val="22"/>
                <w:szCs w:val="22"/>
                <w:lang w:val="en-GB"/>
              </w:rPr>
              <w:t>ontext of teaching environment</w:t>
            </w:r>
          </w:p>
          <w:p w14:paraId="5040195B" w14:textId="77777777" w:rsidR="00C43693" w:rsidRPr="00E76E09" w:rsidRDefault="00C8739A" w:rsidP="00E76E09">
            <w:pPr>
              <w:pStyle w:val="Unpublished"/>
              <w:numPr>
                <w:ilvl w:val="0"/>
                <w:numId w:val="66"/>
              </w:numPr>
              <w:rPr>
                <w:rFonts w:ascii="Arial" w:hAnsi="Arial"/>
                <w:sz w:val="22"/>
                <w:szCs w:val="22"/>
                <w:lang w:val="en-GB"/>
              </w:rPr>
            </w:pPr>
            <w:r w:rsidRPr="00E76E09">
              <w:rPr>
                <w:rFonts w:ascii="Arial" w:hAnsi="Arial"/>
                <w:sz w:val="22"/>
                <w:szCs w:val="22"/>
                <w:lang w:val="en-GB"/>
              </w:rPr>
              <w:t>o</w:t>
            </w:r>
            <w:r w:rsidR="00C43693" w:rsidRPr="00E76E09">
              <w:rPr>
                <w:rFonts w:ascii="Arial" w:hAnsi="Arial"/>
                <w:sz w:val="22"/>
                <w:szCs w:val="22"/>
                <w:lang w:val="en-GB"/>
              </w:rPr>
              <w:t>ut of class activities</w:t>
            </w:r>
          </w:p>
          <w:p w14:paraId="4619A5AE" w14:textId="77777777" w:rsidR="00C43693" w:rsidRPr="00E76E09" w:rsidRDefault="00C8739A" w:rsidP="00E76E09">
            <w:pPr>
              <w:pStyle w:val="Unpublished"/>
              <w:numPr>
                <w:ilvl w:val="0"/>
                <w:numId w:val="66"/>
              </w:numPr>
              <w:rPr>
                <w:rFonts w:ascii="Arial" w:hAnsi="Arial"/>
                <w:sz w:val="22"/>
                <w:szCs w:val="22"/>
                <w:lang w:val="en-GB"/>
              </w:rPr>
            </w:pPr>
            <w:r w:rsidRPr="00E76E09">
              <w:rPr>
                <w:rFonts w:ascii="Arial" w:hAnsi="Arial"/>
                <w:sz w:val="22"/>
                <w:szCs w:val="22"/>
                <w:lang w:val="en-GB"/>
              </w:rPr>
              <w:t>r</w:t>
            </w:r>
            <w:r w:rsidR="00C43693" w:rsidRPr="00E76E09">
              <w:rPr>
                <w:rFonts w:ascii="Arial" w:hAnsi="Arial"/>
                <w:sz w:val="22"/>
                <w:szCs w:val="22"/>
                <w:lang w:val="en-GB"/>
              </w:rPr>
              <w:t>elationships with staff and peers</w:t>
            </w:r>
          </w:p>
          <w:p w14:paraId="60F5EB16" w14:textId="77777777" w:rsidR="00C43693" w:rsidRPr="00E76E09" w:rsidRDefault="00C8739A" w:rsidP="00E76E09">
            <w:pPr>
              <w:pStyle w:val="Unpublished"/>
              <w:numPr>
                <w:ilvl w:val="0"/>
                <w:numId w:val="66"/>
              </w:numPr>
              <w:rPr>
                <w:rFonts w:ascii="Arial" w:hAnsi="Arial"/>
                <w:sz w:val="22"/>
                <w:szCs w:val="22"/>
                <w:lang w:val="en-GB"/>
              </w:rPr>
            </w:pPr>
            <w:r w:rsidRPr="00E76E09">
              <w:rPr>
                <w:rFonts w:ascii="Arial" w:hAnsi="Arial"/>
                <w:sz w:val="22"/>
                <w:szCs w:val="22"/>
                <w:lang w:val="en-GB"/>
              </w:rPr>
              <w:t>s</w:t>
            </w:r>
            <w:r w:rsidR="00C43693" w:rsidRPr="00E76E09">
              <w:rPr>
                <w:rFonts w:ascii="Arial" w:hAnsi="Arial"/>
                <w:sz w:val="22"/>
                <w:szCs w:val="22"/>
                <w:lang w:val="en-GB"/>
              </w:rPr>
              <w:t>hort induction period</w:t>
            </w:r>
          </w:p>
          <w:p w14:paraId="554893E4" w14:textId="77777777" w:rsidR="00C43693" w:rsidRPr="00E76E09" w:rsidRDefault="00C8739A" w:rsidP="00E76E09">
            <w:pPr>
              <w:pStyle w:val="Unpublished"/>
              <w:numPr>
                <w:ilvl w:val="0"/>
                <w:numId w:val="66"/>
              </w:numPr>
              <w:rPr>
                <w:rFonts w:ascii="Arial" w:hAnsi="Arial"/>
                <w:sz w:val="22"/>
                <w:szCs w:val="22"/>
                <w:lang w:val="en-GB"/>
              </w:rPr>
            </w:pPr>
            <w:r w:rsidRPr="00E76E09">
              <w:rPr>
                <w:rFonts w:ascii="Arial" w:hAnsi="Arial"/>
                <w:sz w:val="22"/>
                <w:szCs w:val="22"/>
                <w:lang w:val="en-GB"/>
              </w:rPr>
              <w:t>s</w:t>
            </w:r>
            <w:r w:rsidR="00C43693" w:rsidRPr="00E76E09">
              <w:rPr>
                <w:rFonts w:ascii="Arial" w:hAnsi="Arial"/>
                <w:sz w:val="22"/>
                <w:szCs w:val="22"/>
                <w:lang w:val="en-GB"/>
              </w:rPr>
              <w:t>tructure of sessions</w:t>
            </w:r>
            <w:r w:rsidRPr="00E76E09">
              <w:rPr>
                <w:rFonts w:ascii="Arial" w:hAnsi="Arial"/>
                <w:sz w:val="22"/>
                <w:szCs w:val="22"/>
                <w:lang w:val="en-GB"/>
              </w:rPr>
              <w:t>.</w:t>
            </w:r>
          </w:p>
          <w:p w14:paraId="5C5E770E" w14:textId="77777777" w:rsidR="00C43693" w:rsidRPr="00E76E09" w:rsidRDefault="00C43693" w:rsidP="00A82BD5">
            <w:pPr>
              <w:pStyle w:val="Unpublished"/>
              <w:rPr>
                <w:rFonts w:ascii="Arial" w:hAnsi="Arial"/>
                <w:sz w:val="22"/>
                <w:szCs w:val="22"/>
                <w:lang w:val="en-GB"/>
              </w:rPr>
            </w:pPr>
          </w:p>
          <w:p w14:paraId="2F0A3D23" w14:textId="77777777" w:rsidR="00C43693" w:rsidRPr="00E76E09" w:rsidRDefault="00C8739A" w:rsidP="00A82BD5">
            <w:pPr>
              <w:pStyle w:val="Unpublished"/>
              <w:rPr>
                <w:rFonts w:ascii="Arial" w:hAnsi="Arial"/>
                <w:sz w:val="22"/>
                <w:szCs w:val="22"/>
                <w:lang w:val="en-GB"/>
              </w:rPr>
            </w:pPr>
            <w:r w:rsidRPr="00E76E09">
              <w:rPr>
                <w:rFonts w:ascii="Arial" w:hAnsi="Arial"/>
                <w:sz w:val="22"/>
                <w:szCs w:val="22"/>
                <w:lang w:val="en-GB"/>
              </w:rPr>
              <w:t>Successful outcomes for 2</w:t>
            </w:r>
            <w:r w:rsidR="00C43693" w:rsidRPr="00E76E09">
              <w:rPr>
                <w:rFonts w:ascii="Arial" w:hAnsi="Arial"/>
                <w:sz w:val="22"/>
                <w:szCs w:val="22"/>
                <w:lang w:val="en-GB"/>
              </w:rPr>
              <w:t xml:space="preserve"> adults supported by the Oakfield House. </w:t>
            </w:r>
            <w:smartTag w:uri="urn:schemas-microsoft-com:office:smarttags" w:element="place">
              <w:smartTag w:uri="urn:schemas-microsoft-com:office:smarttags" w:element="PlaceName">
                <w:r w:rsidR="00C43693" w:rsidRPr="00E76E09">
                  <w:rPr>
                    <w:rFonts w:ascii="Arial" w:hAnsi="Arial"/>
                    <w:sz w:val="22"/>
                    <w:szCs w:val="22"/>
                    <w:lang w:val="en-GB"/>
                  </w:rPr>
                  <w:t>Matthew</w:t>
                </w:r>
              </w:smartTag>
              <w:r w:rsidR="00C43693" w:rsidRPr="00E76E09">
                <w:rPr>
                  <w:rFonts w:ascii="Arial" w:hAnsi="Arial"/>
                  <w:sz w:val="22"/>
                  <w:szCs w:val="22"/>
                  <w:lang w:val="en-GB"/>
                </w:rPr>
                <w:t xml:space="preserve"> </w:t>
              </w:r>
              <w:smartTag w:uri="urn:schemas-microsoft-com:office:smarttags" w:element="PlaceName">
                <w:r w:rsidR="00C43693" w:rsidRPr="00E76E09">
                  <w:rPr>
                    <w:rFonts w:ascii="Arial" w:hAnsi="Arial"/>
                    <w:sz w:val="22"/>
                    <w:szCs w:val="22"/>
                    <w:lang w:val="en-GB"/>
                  </w:rPr>
                  <w:t>Boulton</w:t>
                </w:r>
              </w:smartTag>
              <w:r w:rsidR="00C43693" w:rsidRPr="00E76E09">
                <w:rPr>
                  <w:rFonts w:ascii="Arial" w:hAnsi="Arial"/>
                  <w:sz w:val="22"/>
                  <w:szCs w:val="22"/>
                  <w:lang w:val="en-GB"/>
                </w:rPr>
                <w:t xml:space="preserve"> </w:t>
              </w:r>
              <w:smartTag w:uri="urn:schemas-microsoft-com:office:smarttags" w:element="PlaceType">
                <w:r w:rsidR="00C43693" w:rsidRPr="00E76E09">
                  <w:rPr>
                    <w:rFonts w:ascii="Arial" w:hAnsi="Arial"/>
                    <w:sz w:val="22"/>
                    <w:szCs w:val="22"/>
                    <w:lang w:val="en-GB"/>
                  </w:rPr>
                  <w:t>College</w:t>
                </w:r>
              </w:smartTag>
            </w:smartTag>
            <w:r w:rsidR="00C43693" w:rsidRPr="00E76E09">
              <w:rPr>
                <w:rFonts w:ascii="Arial" w:hAnsi="Arial"/>
                <w:sz w:val="22"/>
                <w:szCs w:val="22"/>
                <w:lang w:val="en-GB"/>
              </w:rPr>
              <w:t xml:space="preserve"> Project</w:t>
            </w:r>
          </w:p>
          <w:p w14:paraId="36D83484" w14:textId="77777777" w:rsidR="00C43693" w:rsidRPr="00E76E09" w:rsidRDefault="00C43693" w:rsidP="00A82BD5">
            <w:pPr>
              <w:pStyle w:val="Unpublished"/>
              <w:rPr>
                <w:rFonts w:ascii="Arial" w:hAnsi="Arial"/>
                <w:sz w:val="22"/>
                <w:szCs w:val="22"/>
                <w:lang w:val="en-GB"/>
              </w:rPr>
            </w:pPr>
          </w:p>
          <w:p w14:paraId="1F638CC3" w14:textId="77777777" w:rsidR="00C43693" w:rsidRPr="00E76E09" w:rsidRDefault="00C43693" w:rsidP="00A82BD5">
            <w:pPr>
              <w:pStyle w:val="Unpublished"/>
              <w:rPr>
                <w:rFonts w:ascii="Arial" w:hAnsi="Arial"/>
                <w:sz w:val="22"/>
                <w:szCs w:val="22"/>
                <w:lang w:val="en-GB"/>
              </w:rPr>
            </w:pPr>
            <w:r w:rsidRPr="00E76E09">
              <w:rPr>
                <w:rFonts w:ascii="Arial" w:hAnsi="Arial"/>
                <w:sz w:val="22"/>
                <w:szCs w:val="22"/>
                <w:lang w:val="en-GB"/>
              </w:rPr>
              <w:t>Recommend</w:t>
            </w:r>
            <w:r w:rsidR="00C8739A" w:rsidRPr="00E76E09">
              <w:rPr>
                <w:rFonts w:ascii="Arial" w:hAnsi="Arial"/>
                <w:sz w:val="22"/>
                <w:szCs w:val="22"/>
                <w:lang w:val="en-GB"/>
              </w:rPr>
              <w:t>ations</w:t>
            </w:r>
          </w:p>
          <w:p w14:paraId="491BE264" w14:textId="77777777" w:rsidR="00C43693" w:rsidRPr="00E76E09" w:rsidRDefault="00C43693" w:rsidP="00E76E09">
            <w:pPr>
              <w:pStyle w:val="Unpublished"/>
              <w:numPr>
                <w:ilvl w:val="0"/>
                <w:numId w:val="67"/>
              </w:numPr>
              <w:rPr>
                <w:rFonts w:ascii="Arial" w:hAnsi="Arial"/>
                <w:sz w:val="22"/>
                <w:szCs w:val="22"/>
                <w:lang w:val="en-GB"/>
              </w:rPr>
            </w:pPr>
            <w:r w:rsidRPr="00E76E09">
              <w:rPr>
                <w:rFonts w:ascii="Arial" w:hAnsi="Arial"/>
                <w:sz w:val="22"/>
                <w:szCs w:val="22"/>
                <w:lang w:val="en-GB"/>
              </w:rPr>
              <w:t xml:space="preserve">Training in autism for lecturers, classroom assistants and ancillary staff </w:t>
            </w:r>
          </w:p>
          <w:p w14:paraId="4DC8F017" w14:textId="77777777" w:rsidR="00C43693" w:rsidRPr="00E76E09" w:rsidRDefault="00C43693" w:rsidP="00E76E09">
            <w:pPr>
              <w:pStyle w:val="Unpublished"/>
              <w:numPr>
                <w:ilvl w:val="0"/>
                <w:numId w:val="67"/>
              </w:numPr>
              <w:rPr>
                <w:rFonts w:ascii="Arial" w:hAnsi="Arial"/>
                <w:sz w:val="22"/>
                <w:szCs w:val="22"/>
                <w:lang w:val="en-GB"/>
              </w:rPr>
            </w:pPr>
            <w:r w:rsidRPr="00E76E09">
              <w:rPr>
                <w:rFonts w:ascii="Arial" w:hAnsi="Arial"/>
                <w:sz w:val="22"/>
                <w:szCs w:val="22"/>
                <w:lang w:val="en-GB"/>
              </w:rPr>
              <w:t>Adequate preparation</w:t>
            </w:r>
          </w:p>
          <w:p w14:paraId="30AF936C" w14:textId="77777777" w:rsidR="00C43693" w:rsidRPr="00E76E09" w:rsidRDefault="00C43693" w:rsidP="00E76E09">
            <w:pPr>
              <w:pStyle w:val="Unpublished"/>
              <w:numPr>
                <w:ilvl w:val="0"/>
                <w:numId w:val="67"/>
              </w:numPr>
              <w:rPr>
                <w:rFonts w:ascii="Arial" w:hAnsi="Arial"/>
                <w:sz w:val="22"/>
                <w:szCs w:val="22"/>
                <w:lang w:val="en-GB"/>
              </w:rPr>
            </w:pPr>
            <w:r w:rsidRPr="00E76E09">
              <w:rPr>
                <w:rFonts w:ascii="Arial" w:hAnsi="Arial"/>
                <w:sz w:val="22"/>
                <w:szCs w:val="22"/>
                <w:lang w:val="en-GB"/>
              </w:rPr>
              <w:t>Information sharing</w:t>
            </w:r>
          </w:p>
          <w:p w14:paraId="5AB773BE" w14:textId="77777777" w:rsidR="00C43693" w:rsidRPr="00E76E09" w:rsidRDefault="00C43693" w:rsidP="00E76E09">
            <w:pPr>
              <w:pStyle w:val="Unpublished"/>
              <w:numPr>
                <w:ilvl w:val="0"/>
                <w:numId w:val="67"/>
              </w:numPr>
              <w:rPr>
                <w:rFonts w:ascii="Arial" w:hAnsi="Arial"/>
                <w:sz w:val="22"/>
                <w:szCs w:val="22"/>
                <w:lang w:val="en-GB"/>
              </w:rPr>
            </w:pPr>
            <w:r w:rsidRPr="00E76E09">
              <w:rPr>
                <w:rFonts w:ascii="Arial" w:hAnsi="Arial"/>
                <w:sz w:val="22"/>
                <w:szCs w:val="22"/>
                <w:lang w:val="en-GB"/>
              </w:rPr>
              <w:t>Staggered start time of courses</w:t>
            </w:r>
          </w:p>
          <w:p w14:paraId="4AE0343D" w14:textId="77777777" w:rsidR="00C43693" w:rsidRPr="00E76E09" w:rsidRDefault="00C43693" w:rsidP="00E76E09">
            <w:pPr>
              <w:pStyle w:val="Unpublished"/>
              <w:numPr>
                <w:ilvl w:val="0"/>
                <w:numId w:val="67"/>
              </w:numPr>
              <w:rPr>
                <w:rFonts w:ascii="Arial" w:hAnsi="Arial"/>
                <w:sz w:val="22"/>
                <w:szCs w:val="22"/>
                <w:lang w:val="en-GB"/>
              </w:rPr>
            </w:pPr>
            <w:r w:rsidRPr="00E76E09">
              <w:rPr>
                <w:rFonts w:ascii="Arial" w:hAnsi="Arial"/>
                <w:sz w:val="22"/>
                <w:szCs w:val="22"/>
                <w:lang w:val="en-GB"/>
              </w:rPr>
              <w:t>Consistency of approach and staffing</w:t>
            </w:r>
          </w:p>
          <w:p w14:paraId="1640D770" w14:textId="77777777" w:rsidR="00C43693" w:rsidRPr="00E76E09" w:rsidRDefault="00C43693" w:rsidP="00E76E09">
            <w:pPr>
              <w:pStyle w:val="Unpublished"/>
              <w:numPr>
                <w:ilvl w:val="0"/>
                <w:numId w:val="67"/>
              </w:numPr>
              <w:rPr>
                <w:rFonts w:ascii="Arial" w:hAnsi="Arial"/>
                <w:sz w:val="22"/>
                <w:szCs w:val="22"/>
                <w:lang w:val="en-GB"/>
              </w:rPr>
            </w:pPr>
            <w:r w:rsidRPr="00E76E09">
              <w:rPr>
                <w:rFonts w:ascii="Arial" w:hAnsi="Arial"/>
                <w:sz w:val="22"/>
                <w:szCs w:val="22"/>
                <w:lang w:val="en-GB"/>
              </w:rPr>
              <w:t>Support worker from host organisation</w:t>
            </w:r>
            <w:r w:rsidR="00C8739A" w:rsidRPr="00E76E09">
              <w:rPr>
                <w:rFonts w:ascii="Arial" w:hAnsi="Arial"/>
                <w:sz w:val="22"/>
                <w:szCs w:val="22"/>
                <w:lang w:val="en-GB"/>
              </w:rPr>
              <w:t>.</w:t>
            </w:r>
          </w:p>
        </w:tc>
        <w:tc>
          <w:tcPr>
            <w:tcW w:w="1980" w:type="dxa"/>
            <w:shd w:val="clear" w:color="auto" w:fill="auto"/>
          </w:tcPr>
          <w:p w14:paraId="50959DE8" w14:textId="77777777" w:rsidR="00C43693" w:rsidRPr="00E76E09" w:rsidRDefault="00C43693" w:rsidP="00A82BD5">
            <w:pPr>
              <w:pStyle w:val="Unpublished"/>
              <w:rPr>
                <w:rFonts w:ascii="Arial" w:hAnsi="Arial"/>
                <w:sz w:val="22"/>
                <w:szCs w:val="22"/>
                <w:lang w:val="en-GB"/>
              </w:rPr>
            </w:pPr>
          </w:p>
        </w:tc>
      </w:tr>
      <w:tr w:rsidR="00E76E09" w:rsidRPr="00E76E09" w14:paraId="7FAA2AB9" w14:textId="77777777" w:rsidTr="00E76E09">
        <w:tc>
          <w:tcPr>
            <w:tcW w:w="828" w:type="dxa"/>
            <w:shd w:val="clear" w:color="auto" w:fill="auto"/>
          </w:tcPr>
          <w:p w14:paraId="6AF97902" w14:textId="77777777" w:rsidR="00C43693" w:rsidRPr="00E76E09" w:rsidRDefault="00C43693" w:rsidP="00A82BD5">
            <w:pPr>
              <w:rPr>
                <w:rFonts w:ascii="Arial" w:hAnsi="Arial" w:cs="Arial"/>
                <w:sz w:val="22"/>
                <w:szCs w:val="22"/>
              </w:rPr>
            </w:pPr>
            <w:r w:rsidRPr="00E76E09">
              <w:rPr>
                <w:rFonts w:ascii="Arial" w:hAnsi="Arial" w:cs="Arial"/>
                <w:sz w:val="22"/>
                <w:szCs w:val="22"/>
              </w:rPr>
              <w:t>349</w:t>
            </w:r>
          </w:p>
        </w:tc>
        <w:tc>
          <w:tcPr>
            <w:tcW w:w="2340" w:type="dxa"/>
            <w:shd w:val="clear" w:color="auto" w:fill="auto"/>
          </w:tcPr>
          <w:p w14:paraId="7FA431AA"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 xml:space="preserve">Ridley, J., Hunter, S., &amp; Infusion Co-operative. (2005). </w:t>
            </w:r>
            <w:r w:rsidRPr="00E76E09">
              <w:rPr>
                <w:rFonts w:ascii="Arial" w:hAnsi="Arial" w:cs="Arial"/>
                <w:i/>
                <w:sz w:val="22"/>
                <w:szCs w:val="22"/>
              </w:rPr>
              <w:t>"Go For It!": Supporting People with Learning Disabilities and/or Autistic Spectrum Disorder in Employment</w:t>
            </w:r>
            <w:r w:rsidRPr="00E76E09">
              <w:rPr>
                <w:rFonts w:ascii="Arial" w:hAnsi="Arial" w:cs="Arial"/>
                <w:sz w:val="22"/>
                <w:szCs w:val="22"/>
              </w:rPr>
              <w:t xml:space="preserve">. </w:t>
            </w:r>
            <w:smartTag w:uri="urn:schemas-microsoft-com:office:smarttags" w:element="City">
              <w:smartTag w:uri="urn:schemas-microsoft-com:office:smarttags" w:element="place">
                <w:r w:rsidRPr="00E76E09">
                  <w:rPr>
                    <w:rFonts w:ascii="Arial" w:hAnsi="Arial" w:cs="Arial"/>
                    <w:sz w:val="22"/>
                    <w:szCs w:val="22"/>
                  </w:rPr>
                  <w:t>Edinburgh</w:t>
                </w:r>
              </w:smartTag>
            </w:smartTag>
            <w:r w:rsidRPr="00E76E09">
              <w:rPr>
                <w:rFonts w:ascii="Arial" w:hAnsi="Arial" w:cs="Arial"/>
                <w:sz w:val="22"/>
                <w:szCs w:val="22"/>
              </w:rPr>
              <w:t>: Scottish Executive Social Research.</w:t>
            </w:r>
          </w:p>
          <w:p w14:paraId="59125558"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EVIDENCE-BASED GUIDELINE</w:t>
            </w:r>
          </w:p>
          <w:p w14:paraId="2F610449" w14:textId="77777777" w:rsidR="00C43693" w:rsidRPr="00E76E09" w:rsidRDefault="00C43693" w:rsidP="00E76E09">
            <w:pPr>
              <w:ind w:left="720" w:hanging="720"/>
              <w:rPr>
                <w:rFonts w:ascii="Arial" w:hAnsi="Arial" w:cs="Arial"/>
                <w:sz w:val="22"/>
                <w:szCs w:val="22"/>
              </w:rPr>
            </w:pPr>
            <w:r w:rsidRPr="00E76E09">
              <w:rPr>
                <w:rFonts w:ascii="Arial" w:hAnsi="Arial" w:cs="Arial"/>
                <w:sz w:val="22"/>
                <w:szCs w:val="22"/>
              </w:rPr>
              <w:t>Level of evidence: +</w:t>
            </w:r>
          </w:p>
        </w:tc>
        <w:tc>
          <w:tcPr>
            <w:tcW w:w="3060" w:type="dxa"/>
            <w:shd w:val="clear" w:color="auto" w:fill="auto"/>
          </w:tcPr>
          <w:p w14:paraId="37EE2CE7"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Evidence-based guideline.</w:t>
            </w:r>
          </w:p>
        </w:tc>
        <w:tc>
          <w:tcPr>
            <w:tcW w:w="2160" w:type="dxa"/>
            <w:shd w:val="clear" w:color="auto" w:fill="auto"/>
          </w:tcPr>
          <w:p w14:paraId="473D5F3A" w14:textId="77777777" w:rsidR="00C43693" w:rsidRPr="00E76E09" w:rsidRDefault="00C43693" w:rsidP="00A82BD5">
            <w:pPr>
              <w:pStyle w:val="Unpublished"/>
              <w:rPr>
                <w:rFonts w:ascii="Arial" w:hAnsi="Arial" w:cs="Arial"/>
                <w:sz w:val="22"/>
                <w:szCs w:val="22"/>
                <w:lang w:val="en-GB"/>
              </w:rPr>
            </w:pPr>
          </w:p>
        </w:tc>
        <w:tc>
          <w:tcPr>
            <w:tcW w:w="3780" w:type="dxa"/>
            <w:shd w:val="clear" w:color="auto" w:fill="auto"/>
          </w:tcPr>
          <w:p w14:paraId="187B0E96"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Recommendations:</w:t>
            </w:r>
          </w:p>
          <w:p w14:paraId="43EB5427"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Features of best practice in supported employment include:</w:t>
            </w:r>
          </w:p>
          <w:p w14:paraId="360836D5" w14:textId="77777777" w:rsidR="00C43693" w:rsidRPr="00E76E09" w:rsidRDefault="00C8739A" w:rsidP="00E76E09">
            <w:pPr>
              <w:pStyle w:val="Unpublished"/>
              <w:numPr>
                <w:ilvl w:val="0"/>
                <w:numId w:val="56"/>
              </w:numPr>
              <w:rPr>
                <w:rFonts w:ascii="Arial" w:hAnsi="Arial" w:cs="Arial"/>
                <w:sz w:val="22"/>
                <w:szCs w:val="22"/>
                <w:lang w:val="en-GB"/>
              </w:rPr>
            </w:pPr>
            <w:r w:rsidRPr="00E76E09">
              <w:rPr>
                <w:rFonts w:ascii="Arial" w:hAnsi="Arial" w:cs="Arial"/>
                <w:sz w:val="22"/>
                <w:szCs w:val="22"/>
                <w:lang w:val="en-GB"/>
              </w:rPr>
              <w:t>i</w:t>
            </w:r>
            <w:r w:rsidR="00C43693" w:rsidRPr="00E76E09">
              <w:rPr>
                <w:rFonts w:ascii="Arial" w:hAnsi="Arial" w:cs="Arial"/>
                <w:sz w:val="22"/>
                <w:szCs w:val="22"/>
                <w:lang w:val="en-GB"/>
              </w:rPr>
              <w:t>ndividuals controlling their own vocational destinies through self-determination, facilitated by person-centred planning, and a career based approach</w:t>
            </w:r>
          </w:p>
          <w:p w14:paraId="742C5AF9" w14:textId="77777777" w:rsidR="00C43693" w:rsidRPr="00E76E09" w:rsidRDefault="00C8739A" w:rsidP="00E76E09">
            <w:pPr>
              <w:pStyle w:val="Unpublished"/>
              <w:numPr>
                <w:ilvl w:val="0"/>
                <w:numId w:val="56"/>
              </w:numPr>
              <w:rPr>
                <w:rFonts w:ascii="Arial" w:hAnsi="Arial" w:cs="Arial"/>
                <w:sz w:val="22"/>
                <w:szCs w:val="22"/>
                <w:lang w:val="en-GB"/>
              </w:rPr>
            </w:pPr>
            <w:r w:rsidRPr="00E76E09">
              <w:rPr>
                <w:rFonts w:ascii="Arial" w:hAnsi="Arial" w:cs="Arial"/>
                <w:sz w:val="22"/>
                <w:szCs w:val="22"/>
                <w:lang w:val="en-GB"/>
              </w:rPr>
              <w:t>e</w:t>
            </w:r>
            <w:r w:rsidR="00C43693" w:rsidRPr="00E76E09">
              <w:rPr>
                <w:rFonts w:ascii="Arial" w:hAnsi="Arial" w:cs="Arial"/>
                <w:sz w:val="22"/>
                <w:szCs w:val="22"/>
                <w:lang w:val="en-GB"/>
              </w:rPr>
              <w:t>mployment specialists acting as facilitators, not experts</w:t>
            </w:r>
          </w:p>
          <w:p w14:paraId="64AAFB3D" w14:textId="77777777" w:rsidR="00C43693" w:rsidRPr="00E76E09" w:rsidRDefault="00C8739A" w:rsidP="00E76E09">
            <w:pPr>
              <w:pStyle w:val="Unpublished"/>
              <w:numPr>
                <w:ilvl w:val="0"/>
                <w:numId w:val="56"/>
              </w:numPr>
              <w:rPr>
                <w:rFonts w:ascii="Arial" w:hAnsi="Arial" w:cs="Arial"/>
                <w:sz w:val="22"/>
                <w:szCs w:val="22"/>
                <w:lang w:val="en-GB"/>
              </w:rPr>
            </w:pPr>
            <w:r w:rsidRPr="00E76E09">
              <w:rPr>
                <w:rFonts w:ascii="Arial" w:hAnsi="Arial" w:cs="Arial"/>
                <w:sz w:val="22"/>
                <w:szCs w:val="22"/>
                <w:lang w:val="en-GB"/>
              </w:rPr>
              <w:t>t</w:t>
            </w:r>
            <w:r w:rsidR="00C43693" w:rsidRPr="00E76E09">
              <w:rPr>
                <w:rFonts w:ascii="Arial" w:hAnsi="Arial" w:cs="Arial"/>
                <w:sz w:val="22"/>
                <w:szCs w:val="22"/>
                <w:lang w:val="en-GB"/>
              </w:rPr>
              <w:t>aking account of employers’ as well as individuals’ needs</w:t>
            </w:r>
          </w:p>
          <w:p w14:paraId="0E754BDF" w14:textId="77777777" w:rsidR="00C43693" w:rsidRPr="00E76E09" w:rsidRDefault="00C8739A" w:rsidP="00E76E09">
            <w:pPr>
              <w:pStyle w:val="Unpublished"/>
              <w:numPr>
                <w:ilvl w:val="0"/>
                <w:numId w:val="56"/>
              </w:numPr>
              <w:rPr>
                <w:rFonts w:ascii="Arial" w:hAnsi="Arial" w:cs="Arial"/>
                <w:sz w:val="22"/>
                <w:szCs w:val="22"/>
                <w:lang w:val="en-GB"/>
              </w:rPr>
            </w:pPr>
            <w:r w:rsidRPr="00E76E09">
              <w:rPr>
                <w:rFonts w:ascii="Arial" w:hAnsi="Arial" w:cs="Arial"/>
                <w:sz w:val="22"/>
                <w:szCs w:val="22"/>
                <w:lang w:val="en-GB"/>
              </w:rPr>
              <w:t>u</w:t>
            </w:r>
            <w:r w:rsidR="00C43693" w:rsidRPr="00E76E09">
              <w:rPr>
                <w:rFonts w:ascii="Arial" w:hAnsi="Arial" w:cs="Arial"/>
                <w:sz w:val="22"/>
                <w:szCs w:val="22"/>
                <w:lang w:val="en-GB"/>
              </w:rPr>
              <w:t>sing ‘natural supports’ and supplementing jobs in ways that are ‘typical’ for each setting</w:t>
            </w:r>
          </w:p>
          <w:p w14:paraId="44EC7564" w14:textId="77777777" w:rsidR="00C43693" w:rsidRPr="00E76E09" w:rsidRDefault="00C8739A" w:rsidP="00E76E09">
            <w:pPr>
              <w:pStyle w:val="Unpublished"/>
              <w:numPr>
                <w:ilvl w:val="0"/>
                <w:numId w:val="56"/>
              </w:numPr>
              <w:rPr>
                <w:rFonts w:ascii="Arial" w:hAnsi="Arial" w:cs="Arial"/>
                <w:sz w:val="22"/>
                <w:szCs w:val="22"/>
                <w:lang w:val="en-GB"/>
              </w:rPr>
            </w:pPr>
            <w:r w:rsidRPr="00E76E09">
              <w:rPr>
                <w:rFonts w:ascii="Arial" w:hAnsi="Arial" w:cs="Arial"/>
                <w:sz w:val="22"/>
                <w:szCs w:val="22"/>
                <w:lang w:val="en-GB"/>
              </w:rPr>
              <w:t>u</w:t>
            </w:r>
            <w:r w:rsidR="00C43693" w:rsidRPr="00E76E09">
              <w:rPr>
                <w:rFonts w:ascii="Arial" w:hAnsi="Arial" w:cs="Arial"/>
                <w:sz w:val="22"/>
                <w:szCs w:val="22"/>
                <w:lang w:val="en-GB"/>
              </w:rPr>
              <w:t>sing intentional strategies to enhance social integration</w:t>
            </w:r>
          </w:p>
          <w:p w14:paraId="3E604CD4" w14:textId="77777777" w:rsidR="00C43693" w:rsidRPr="00E76E09" w:rsidRDefault="00C8739A" w:rsidP="00E76E09">
            <w:pPr>
              <w:pStyle w:val="Unpublished"/>
              <w:numPr>
                <w:ilvl w:val="0"/>
                <w:numId w:val="56"/>
              </w:numPr>
              <w:rPr>
                <w:rFonts w:ascii="Arial" w:hAnsi="Arial" w:cs="Arial"/>
                <w:sz w:val="22"/>
                <w:szCs w:val="22"/>
                <w:lang w:val="en-GB"/>
              </w:rPr>
            </w:pPr>
            <w:r w:rsidRPr="00E76E09">
              <w:rPr>
                <w:rFonts w:ascii="Arial" w:hAnsi="Arial" w:cs="Arial"/>
                <w:sz w:val="22"/>
                <w:szCs w:val="22"/>
                <w:lang w:val="en-GB"/>
              </w:rPr>
              <w:t>s</w:t>
            </w:r>
            <w:r w:rsidR="00C43693" w:rsidRPr="00E76E09">
              <w:rPr>
                <w:rFonts w:ascii="Arial" w:hAnsi="Arial" w:cs="Arial"/>
                <w:sz w:val="22"/>
                <w:szCs w:val="22"/>
                <w:lang w:val="en-GB"/>
              </w:rPr>
              <w:t>upporting self-employment</w:t>
            </w:r>
          </w:p>
          <w:p w14:paraId="0F703025" w14:textId="77777777" w:rsidR="00C43693" w:rsidRPr="00E76E09" w:rsidRDefault="00C8739A" w:rsidP="00E76E09">
            <w:pPr>
              <w:pStyle w:val="Unpublished"/>
              <w:numPr>
                <w:ilvl w:val="0"/>
                <w:numId w:val="56"/>
              </w:numPr>
              <w:rPr>
                <w:rFonts w:ascii="Arial" w:hAnsi="Arial" w:cs="Arial"/>
                <w:sz w:val="22"/>
                <w:szCs w:val="22"/>
                <w:lang w:val="en-GB"/>
              </w:rPr>
            </w:pPr>
            <w:r w:rsidRPr="00E76E09">
              <w:rPr>
                <w:rFonts w:ascii="Arial" w:hAnsi="Arial" w:cs="Arial"/>
                <w:sz w:val="22"/>
                <w:szCs w:val="22"/>
                <w:lang w:val="en-GB"/>
              </w:rPr>
              <w:t>p</w:t>
            </w:r>
            <w:r w:rsidR="00C43693" w:rsidRPr="00E76E09">
              <w:rPr>
                <w:rFonts w:ascii="Arial" w:hAnsi="Arial" w:cs="Arial"/>
                <w:sz w:val="22"/>
                <w:szCs w:val="22"/>
                <w:lang w:val="en-GB"/>
              </w:rPr>
              <w:t>ost or follow-up support</w:t>
            </w:r>
          </w:p>
          <w:p w14:paraId="5DF3A7B9" w14:textId="77777777" w:rsidR="00C43693" w:rsidRPr="00E76E09" w:rsidRDefault="00C8739A" w:rsidP="00E76E09">
            <w:pPr>
              <w:pStyle w:val="Unpublished"/>
              <w:numPr>
                <w:ilvl w:val="0"/>
                <w:numId w:val="56"/>
              </w:numPr>
              <w:rPr>
                <w:rFonts w:ascii="Arial" w:hAnsi="Arial" w:cs="Arial"/>
                <w:sz w:val="22"/>
                <w:szCs w:val="22"/>
                <w:lang w:val="en-GB"/>
              </w:rPr>
            </w:pPr>
            <w:r w:rsidRPr="00E76E09">
              <w:rPr>
                <w:rFonts w:ascii="Arial" w:hAnsi="Arial" w:cs="Arial"/>
                <w:sz w:val="22"/>
                <w:szCs w:val="22"/>
                <w:lang w:val="en-GB"/>
              </w:rPr>
              <w:t>e</w:t>
            </w:r>
            <w:r w:rsidR="00C43693" w:rsidRPr="00E76E09">
              <w:rPr>
                <w:rFonts w:ascii="Arial" w:hAnsi="Arial" w:cs="Arial"/>
                <w:sz w:val="22"/>
                <w:szCs w:val="22"/>
                <w:lang w:val="en-GB"/>
              </w:rPr>
              <w:t>nsuring that people with severe disabilities can access supported employment</w:t>
            </w:r>
          </w:p>
          <w:p w14:paraId="67764B75" w14:textId="77777777" w:rsidR="00C43693" w:rsidRPr="00E76E09" w:rsidRDefault="00C8739A" w:rsidP="00E76E09">
            <w:pPr>
              <w:pStyle w:val="Unpublished"/>
              <w:numPr>
                <w:ilvl w:val="0"/>
                <w:numId w:val="56"/>
              </w:numPr>
              <w:rPr>
                <w:rFonts w:ascii="Arial" w:hAnsi="Arial" w:cs="Arial"/>
                <w:sz w:val="22"/>
                <w:szCs w:val="22"/>
                <w:lang w:val="en-GB"/>
              </w:rPr>
            </w:pPr>
            <w:r w:rsidRPr="00E76E09">
              <w:rPr>
                <w:rFonts w:ascii="Arial" w:hAnsi="Arial" w:cs="Arial"/>
                <w:sz w:val="22"/>
                <w:szCs w:val="22"/>
                <w:lang w:val="en-GB"/>
              </w:rPr>
              <w:t>q</w:t>
            </w:r>
            <w:r w:rsidR="00C43693" w:rsidRPr="00E76E09">
              <w:rPr>
                <w:rFonts w:ascii="Arial" w:hAnsi="Arial" w:cs="Arial"/>
                <w:sz w:val="22"/>
                <w:szCs w:val="22"/>
                <w:lang w:val="en-GB"/>
              </w:rPr>
              <w:t>uality outcomes result when services adopt a principles and values-led approach to supported employment.</w:t>
            </w:r>
          </w:p>
        </w:tc>
        <w:tc>
          <w:tcPr>
            <w:tcW w:w="1980" w:type="dxa"/>
            <w:shd w:val="clear" w:color="auto" w:fill="auto"/>
          </w:tcPr>
          <w:p w14:paraId="4039ACE2" w14:textId="77777777" w:rsidR="00C43693" w:rsidRPr="00E76E09" w:rsidRDefault="00C43693" w:rsidP="00A82BD5">
            <w:pPr>
              <w:pStyle w:val="Unpublished"/>
              <w:rPr>
                <w:rFonts w:ascii="Arial" w:hAnsi="Arial" w:cs="Arial"/>
                <w:sz w:val="22"/>
                <w:szCs w:val="22"/>
                <w:lang w:val="en-GB"/>
              </w:rPr>
            </w:pPr>
          </w:p>
        </w:tc>
      </w:tr>
      <w:tr w:rsidR="00E76E09" w:rsidRPr="00E76E09" w14:paraId="54193076" w14:textId="77777777" w:rsidTr="00E76E09">
        <w:tc>
          <w:tcPr>
            <w:tcW w:w="828" w:type="dxa"/>
            <w:shd w:val="clear" w:color="auto" w:fill="auto"/>
          </w:tcPr>
          <w:p w14:paraId="3E35E621" w14:textId="77777777" w:rsidR="00C43693" w:rsidRPr="00E76E09" w:rsidRDefault="00C43693" w:rsidP="00A82BD5">
            <w:pPr>
              <w:rPr>
                <w:rFonts w:ascii="Arial" w:hAnsi="Arial" w:cs="Arial"/>
                <w:sz w:val="22"/>
                <w:szCs w:val="22"/>
              </w:rPr>
            </w:pPr>
            <w:r w:rsidRPr="00E76E09">
              <w:rPr>
                <w:rFonts w:ascii="Arial" w:hAnsi="Arial" w:cs="Arial"/>
                <w:sz w:val="22"/>
                <w:szCs w:val="22"/>
              </w:rPr>
              <w:t>350</w:t>
            </w:r>
          </w:p>
        </w:tc>
        <w:tc>
          <w:tcPr>
            <w:tcW w:w="2340" w:type="dxa"/>
            <w:shd w:val="clear" w:color="auto" w:fill="auto"/>
          </w:tcPr>
          <w:p w14:paraId="34CA619F"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 xml:space="preserve">National Advisory Committee on Health and Disability. (2003). </w:t>
            </w:r>
            <w:r w:rsidRPr="00E76E09">
              <w:rPr>
                <w:rFonts w:ascii="Arial" w:hAnsi="Arial" w:cs="Arial"/>
                <w:i/>
                <w:sz w:val="22"/>
                <w:szCs w:val="22"/>
                <w:lang w:val="en-GB"/>
              </w:rPr>
              <w:t>To Have an 'Ordinary Life'. Community membership for adults with an intellectual disability.</w:t>
            </w:r>
            <w:r w:rsidRPr="00E76E09">
              <w:rPr>
                <w:rFonts w:ascii="Arial" w:hAnsi="Arial" w:cs="Arial"/>
                <w:sz w:val="22"/>
                <w:szCs w:val="22"/>
                <w:lang w:val="en-GB"/>
              </w:rPr>
              <w:t xml:space="preserve"> (No. ISBN 0478-25239-X). </w:t>
            </w:r>
            <w:smartTag w:uri="urn:schemas-microsoft-com:office:smarttags" w:element="City">
              <w:smartTag w:uri="urn:schemas-microsoft-com:office:smarttags" w:element="place">
                <w:r w:rsidRPr="00E76E09">
                  <w:rPr>
                    <w:rFonts w:ascii="Arial" w:hAnsi="Arial" w:cs="Arial"/>
                    <w:sz w:val="22"/>
                    <w:szCs w:val="22"/>
                    <w:lang w:val="en-GB"/>
                  </w:rPr>
                  <w:t>Wellington</w:t>
                </w:r>
              </w:smartTag>
            </w:smartTag>
            <w:r w:rsidRPr="00E76E09">
              <w:rPr>
                <w:rFonts w:ascii="Arial" w:hAnsi="Arial" w:cs="Arial"/>
                <w:sz w:val="22"/>
                <w:szCs w:val="22"/>
                <w:lang w:val="en-GB"/>
              </w:rPr>
              <w:t>.</w:t>
            </w:r>
          </w:p>
          <w:p w14:paraId="530FDE3D" w14:textId="77777777" w:rsidR="00C43693" w:rsidRPr="00E76E09" w:rsidRDefault="00C43693" w:rsidP="00A82BD5">
            <w:pPr>
              <w:pStyle w:val="Unpublished"/>
              <w:rPr>
                <w:rFonts w:ascii="Arial" w:hAnsi="Arial" w:cs="Arial"/>
                <w:sz w:val="22"/>
                <w:szCs w:val="22"/>
                <w:lang w:val="en-GB"/>
              </w:rPr>
            </w:pPr>
          </w:p>
          <w:p w14:paraId="22CD9CF5"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EVIDENCE-BASED GUIDELINE</w:t>
            </w:r>
          </w:p>
          <w:p w14:paraId="450B31D4" w14:textId="77777777" w:rsidR="00C43693" w:rsidRPr="00E76E09" w:rsidRDefault="00C43693" w:rsidP="00E76E09">
            <w:pPr>
              <w:pStyle w:val="Unpublished"/>
              <w:ind w:left="684" w:hanging="684"/>
              <w:rPr>
                <w:rFonts w:ascii="Arial" w:hAnsi="Arial" w:cs="Arial"/>
                <w:sz w:val="22"/>
                <w:szCs w:val="22"/>
                <w:lang w:val="en-GB"/>
              </w:rPr>
            </w:pPr>
          </w:p>
          <w:p w14:paraId="59836F26" w14:textId="77777777" w:rsidR="00C43693" w:rsidRPr="00E76E09" w:rsidRDefault="00C43693" w:rsidP="00E76E09">
            <w:pPr>
              <w:pStyle w:val="Unpublished"/>
              <w:ind w:left="684" w:hanging="684"/>
              <w:rPr>
                <w:rFonts w:ascii="Arial" w:hAnsi="Arial" w:cs="Arial"/>
                <w:sz w:val="22"/>
                <w:szCs w:val="22"/>
              </w:rPr>
            </w:pPr>
            <w:r w:rsidRPr="00E76E09">
              <w:rPr>
                <w:rFonts w:ascii="Arial" w:hAnsi="Arial" w:cs="Arial"/>
                <w:sz w:val="22"/>
                <w:szCs w:val="22"/>
                <w:lang w:val="en-GB"/>
              </w:rPr>
              <w:t>Level of evidence: +</w:t>
            </w:r>
          </w:p>
        </w:tc>
        <w:tc>
          <w:tcPr>
            <w:tcW w:w="3060" w:type="dxa"/>
            <w:shd w:val="clear" w:color="auto" w:fill="auto"/>
          </w:tcPr>
          <w:p w14:paraId="224BFC8B"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Evidence-based guideline.</w:t>
            </w:r>
          </w:p>
        </w:tc>
        <w:tc>
          <w:tcPr>
            <w:tcW w:w="2160" w:type="dxa"/>
            <w:shd w:val="clear" w:color="auto" w:fill="auto"/>
          </w:tcPr>
          <w:p w14:paraId="58241E03" w14:textId="77777777" w:rsidR="00C43693" w:rsidRPr="00E76E09" w:rsidRDefault="00C43693" w:rsidP="00A82BD5">
            <w:pPr>
              <w:pStyle w:val="Unpublished"/>
              <w:rPr>
                <w:rFonts w:ascii="Arial" w:hAnsi="Arial" w:cs="Arial"/>
                <w:sz w:val="22"/>
                <w:szCs w:val="22"/>
                <w:lang w:val="en-GB"/>
              </w:rPr>
            </w:pPr>
          </w:p>
        </w:tc>
        <w:tc>
          <w:tcPr>
            <w:tcW w:w="3780" w:type="dxa"/>
            <w:shd w:val="clear" w:color="auto" w:fill="auto"/>
          </w:tcPr>
          <w:p w14:paraId="7CA037CC"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 xml:space="preserve">Recommendations for people with an intellectual disability were: </w:t>
            </w:r>
          </w:p>
          <w:p w14:paraId="29897DBA" w14:textId="77777777" w:rsidR="00C43693" w:rsidRPr="00E76E09" w:rsidRDefault="00C43693" w:rsidP="00E76E09">
            <w:pPr>
              <w:pStyle w:val="Unpublished"/>
              <w:numPr>
                <w:ilvl w:val="0"/>
                <w:numId w:val="60"/>
              </w:numPr>
              <w:tabs>
                <w:tab w:val="clear" w:pos="720"/>
                <w:tab w:val="num" w:pos="342"/>
              </w:tabs>
              <w:ind w:left="342" w:hanging="342"/>
              <w:rPr>
                <w:rFonts w:ascii="Arial" w:hAnsi="Arial" w:cs="Arial"/>
                <w:sz w:val="22"/>
                <w:szCs w:val="22"/>
              </w:rPr>
            </w:pPr>
            <w:r w:rsidRPr="00E76E09">
              <w:rPr>
                <w:rFonts w:ascii="Arial" w:hAnsi="Arial" w:cs="Arial"/>
                <w:sz w:val="22"/>
                <w:szCs w:val="22"/>
              </w:rPr>
              <w:t xml:space="preserve">careful and long-term planning for transition into retirement </w:t>
            </w:r>
          </w:p>
          <w:p w14:paraId="1AA922B6" w14:textId="77777777" w:rsidR="00C43693" w:rsidRPr="00E76E09" w:rsidRDefault="00C43693" w:rsidP="00E76E09">
            <w:pPr>
              <w:numPr>
                <w:ilvl w:val="0"/>
                <w:numId w:val="60"/>
              </w:numPr>
              <w:tabs>
                <w:tab w:val="clear" w:pos="720"/>
                <w:tab w:val="num" w:pos="342"/>
              </w:tabs>
              <w:ind w:left="342" w:hanging="342"/>
              <w:rPr>
                <w:rFonts w:ascii="Arial" w:hAnsi="Arial" w:cs="Arial"/>
                <w:sz w:val="22"/>
                <w:szCs w:val="22"/>
              </w:rPr>
            </w:pPr>
            <w:r w:rsidRPr="00E76E09">
              <w:rPr>
                <w:rFonts w:ascii="Arial" w:hAnsi="Arial" w:cs="Arial"/>
                <w:sz w:val="22"/>
                <w:szCs w:val="22"/>
              </w:rPr>
              <w:t>people must be able to access existing income support, employment and training opportunities</w:t>
            </w:r>
          </w:p>
          <w:p w14:paraId="65A5674C" w14:textId="77777777" w:rsidR="00C43693" w:rsidRPr="00E76E09" w:rsidRDefault="00C43693" w:rsidP="00E76E09">
            <w:pPr>
              <w:numPr>
                <w:ilvl w:val="0"/>
                <w:numId w:val="60"/>
              </w:numPr>
              <w:tabs>
                <w:tab w:val="clear" w:pos="720"/>
                <w:tab w:val="num" w:pos="342"/>
              </w:tabs>
              <w:ind w:left="342" w:hanging="342"/>
              <w:rPr>
                <w:rFonts w:ascii="Arial" w:hAnsi="Arial" w:cs="Arial"/>
                <w:sz w:val="22"/>
                <w:szCs w:val="22"/>
                <w:lang w:val="en-GB"/>
              </w:rPr>
            </w:pPr>
            <w:r w:rsidRPr="00E76E09">
              <w:rPr>
                <w:rFonts w:ascii="Arial" w:hAnsi="Arial" w:cs="Arial"/>
                <w:sz w:val="22"/>
                <w:szCs w:val="22"/>
              </w:rPr>
              <w:t>people must be able to pursue personally meaningful lives, in which vocational services and non-vocational community participation are available as part of a range of supported living options.</w:t>
            </w:r>
          </w:p>
        </w:tc>
        <w:tc>
          <w:tcPr>
            <w:tcW w:w="1980" w:type="dxa"/>
            <w:shd w:val="clear" w:color="auto" w:fill="auto"/>
          </w:tcPr>
          <w:p w14:paraId="1578BDE1" w14:textId="77777777" w:rsidR="00C43693" w:rsidRPr="00E76E09" w:rsidRDefault="00C43693" w:rsidP="00A82BD5">
            <w:pPr>
              <w:pStyle w:val="Unpublished"/>
              <w:rPr>
                <w:rFonts w:ascii="Arial" w:hAnsi="Arial" w:cs="Arial"/>
                <w:sz w:val="22"/>
                <w:szCs w:val="22"/>
                <w:lang w:val="en-GB"/>
              </w:rPr>
            </w:pPr>
          </w:p>
        </w:tc>
      </w:tr>
      <w:tr w:rsidR="00E76E09" w:rsidRPr="00E76E09" w14:paraId="7AAA54BF" w14:textId="77777777" w:rsidTr="00E76E09">
        <w:tc>
          <w:tcPr>
            <w:tcW w:w="828" w:type="dxa"/>
            <w:shd w:val="clear" w:color="auto" w:fill="auto"/>
          </w:tcPr>
          <w:p w14:paraId="656502E5" w14:textId="77777777" w:rsidR="00C43693" w:rsidRPr="00E76E09" w:rsidRDefault="00C43693" w:rsidP="00A82BD5">
            <w:pPr>
              <w:rPr>
                <w:rFonts w:ascii="Arial" w:hAnsi="Arial" w:cs="Arial"/>
                <w:sz w:val="22"/>
                <w:szCs w:val="22"/>
              </w:rPr>
            </w:pPr>
            <w:r w:rsidRPr="00E76E09">
              <w:rPr>
                <w:rFonts w:ascii="Arial" w:hAnsi="Arial" w:cs="Arial"/>
                <w:sz w:val="22"/>
                <w:szCs w:val="22"/>
              </w:rPr>
              <w:t>351</w:t>
            </w:r>
          </w:p>
        </w:tc>
        <w:tc>
          <w:tcPr>
            <w:tcW w:w="2340" w:type="dxa"/>
            <w:shd w:val="clear" w:color="auto" w:fill="auto"/>
          </w:tcPr>
          <w:p w14:paraId="6F2CF7D6" w14:textId="77777777" w:rsidR="00C43693" w:rsidRPr="00E76E09" w:rsidRDefault="00C43693" w:rsidP="00A82BD5">
            <w:pPr>
              <w:pStyle w:val="BodyText3"/>
              <w:rPr>
                <w:rFonts w:ascii="Arial" w:hAnsi="Arial"/>
                <w:sz w:val="22"/>
                <w:szCs w:val="22"/>
              </w:rPr>
            </w:pPr>
            <w:r w:rsidRPr="00E76E09">
              <w:rPr>
                <w:rFonts w:ascii="Arial" w:hAnsi="Arial"/>
                <w:sz w:val="22"/>
                <w:szCs w:val="22"/>
              </w:rPr>
              <w:t xml:space="preserve">Minister for Disability Issues (2001) </w:t>
            </w:r>
            <w:r w:rsidRPr="00E76E09">
              <w:rPr>
                <w:rFonts w:ascii="Arial" w:hAnsi="Arial"/>
                <w:i/>
                <w:sz w:val="22"/>
                <w:szCs w:val="22"/>
              </w:rPr>
              <w:t xml:space="preserve">The </w:t>
            </w:r>
            <w:smartTag w:uri="urn:schemas-microsoft-com:office:smarttags" w:element="country-region">
              <w:r w:rsidRPr="00E76E09">
                <w:rPr>
                  <w:rFonts w:ascii="Arial" w:hAnsi="Arial"/>
                  <w:i/>
                  <w:sz w:val="22"/>
                  <w:szCs w:val="22"/>
                </w:rPr>
                <w:t>New Zealand</w:t>
              </w:r>
            </w:smartTag>
            <w:r w:rsidRPr="00E76E09">
              <w:rPr>
                <w:rFonts w:ascii="Arial" w:hAnsi="Arial"/>
                <w:i/>
                <w:sz w:val="22"/>
                <w:szCs w:val="22"/>
              </w:rPr>
              <w:t xml:space="preserve"> Disability Strategy: Making A World Of Difference: Whakanui Oranga</w:t>
            </w:r>
            <w:r w:rsidRPr="00E76E09">
              <w:rPr>
                <w:rFonts w:ascii="Arial" w:hAnsi="Arial"/>
                <w:sz w:val="22"/>
                <w:szCs w:val="22"/>
              </w:rPr>
              <w:t xml:space="preserve">, </w:t>
            </w:r>
            <w:smartTag w:uri="urn:schemas-microsoft-com:office:smarttags" w:element="City">
              <w:smartTag w:uri="urn:schemas-microsoft-com:office:smarttags" w:element="place">
                <w:r w:rsidRPr="00E76E09">
                  <w:rPr>
                    <w:rFonts w:ascii="Arial" w:hAnsi="Arial"/>
                    <w:sz w:val="22"/>
                    <w:szCs w:val="22"/>
                  </w:rPr>
                  <w:t>Wellington</w:t>
                </w:r>
              </w:smartTag>
            </w:smartTag>
            <w:r w:rsidRPr="00E76E09">
              <w:rPr>
                <w:rFonts w:ascii="Arial" w:hAnsi="Arial"/>
                <w:sz w:val="22"/>
                <w:szCs w:val="22"/>
              </w:rPr>
              <w:t xml:space="preserve">, Ministry of Health. Avaliable from </w:t>
            </w:r>
            <w:hyperlink r:id="rId34" w:history="1">
              <w:r w:rsidR="0003601D" w:rsidRPr="00E76E09">
                <w:rPr>
                  <w:rStyle w:val="Hyperlink"/>
                  <w:rFonts w:ascii="Arial" w:hAnsi="Arial"/>
                  <w:sz w:val="22"/>
                  <w:szCs w:val="22"/>
                </w:rPr>
                <w:t>http://www.odi.govt.nz</w:t>
              </w:r>
            </w:hyperlink>
          </w:p>
          <w:p w14:paraId="2B2CB51E" w14:textId="77777777" w:rsidR="0003601D" w:rsidRPr="00E76E09" w:rsidRDefault="0003601D" w:rsidP="00A82BD5">
            <w:pPr>
              <w:pStyle w:val="BodyText3"/>
              <w:rPr>
                <w:rFonts w:ascii="Arial" w:hAnsi="Arial"/>
                <w:sz w:val="22"/>
                <w:szCs w:val="22"/>
              </w:rPr>
            </w:pPr>
            <w:r w:rsidRPr="00E76E09">
              <w:rPr>
                <w:rFonts w:ascii="Arial" w:hAnsi="Arial"/>
                <w:sz w:val="22"/>
                <w:szCs w:val="22"/>
              </w:rPr>
              <w:t>REPORT</w:t>
            </w:r>
          </w:p>
          <w:p w14:paraId="6D2D1AC9" w14:textId="77777777" w:rsidR="00C43693" w:rsidRPr="00E76E09" w:rsidRDefault="00C43693" w:rsidP="00E76E09">
            <w:pPr>
              <w:pStyle w:val="Unpublished"/>
              <w:ind w:left="684" w:hanging="684"/>
              <w:rPr>
                <w:rFonts w:ascii="Arial" w:hAnsi="Arial"/>
                <w:sz w:val="22"/>
                <w:szCs w:val="22"/>
                <w:lang w:val="en-GB"/>
              </w:rPr>
            </w:pPr>
            <w:r w:rsidRPr="00E76E09">
              <w:rPr>
                <w:rFonts w:ascii="Arial" w:hAnsi="Arial"/>
                <w:sz w:val="22"/>
                <w:szCs w:val="22"/>
                <w:lang w:val="en-GB"/>
              </w:rPr>
              <w:t>Level of evidence: +</w:t>
            </w:r>
          </w:p>
        </w:tc>
        <w:tc>
          <w:tcPr>
            <w:tcW w:w="3060" w:type="dxa"/>
            <w:shd w:val="clear" w:color="auto" w:fill="auto"/>
          </w:tcPr>
          <w:p w14:paraId="76697785" w14:textId="77777777" w:rsidR="00C43693" w:rsidRPr="00E76E09" w:rsidRDefault="00C43693" w:rsidP="00A82BD5">
            <w:pPr>
              <w:pStyle w:val="Unpublished"/>
              <w:rPr>
                <w:rFonts w:ascii="Arial" w:hAnsi="Arial"/>
                <w:sz w:val="22"/>
                <w:szCs w:val="22"/>
                <w:lang w:val="en-GB"/>
              </w:rPr>
            </w:pPr>
            <w:r w:rsidRPr="00E76E09">
              <w:rPr>
                <w:rFonts w:ascii="Arial" w:hAnsi="Arial"/>
                <w:sz w:val="22"/>
                <w:szCs w:val="22"/>
                <w:lang w:val="en-GB"/>
              </w:rPr>
              <w:t xml:space="preserve">Strategic plan of NZ government, based on wide consultation. </w:t>
            </w:r>
          </w:p>
        </w:tc>
        <w:tc>
          <w:tcPr>
            <w:tcW w:w="2160" w:type="dxa"/>
            <w:shd w:val="clear" w:color="auto" w:fill="auto"/>
          </w:tcPr>
          <w:p w14:paraId="471B15BD" w14:textId="77777777" w:rsidR="00C43693" w:rsidRPr="00E76E09" w:rsidRDefault="00C43693" w:rsidP="00A82BD5">
            <w:pPr>
              <w:pStyle w:val="Unpublished"/>
              <w:rPr>
                <w:rFonts w:ascii="Arial" w:hAnsi="Arial"/>
                <w:sz w:val="22"/>
                <w:szCs w:val="22"/>
                <w:lang w:val="en-GB"/>
              </w:rPr>
            </w:pPr>
          </w:p>
        </w:tc>
        <w:tc>
          <w:tcPr>
            <w:tcW w:w="3780" w:type="dxa"/>
            <w:shd w:val="clear" w:color="auto" w:fill="auto"/>
          </w:tcPr>
          <w:p w14:paraId="751DC734" w14:textId="77777777" w:rsidR="00C43693" w:rsidRPr="00E76E09" w:rsidRDefault="00C43693" w:rsidP="00A82BD5">
            <w:pPr>
              <w:rPr>
                <w:rFonts w:ascii="Arial" w:hAnsi="Arial"/>
                <w:sz w:val="22"/>
                <w:szCs w:val="22"/>
              </w:rPr>
            </w:pPr>
            <w:r w:rsidRPr="00E76E09">
              <w:rPr>
                <w:rFonts w:ascii="Arial" w:hAnsi="Arial"/>
                <w:sz w:val="22"/>
                <w:szCs w:val="22"/>
              </w:rPr>
              <w:t xml:space="preserve">Underpinning the NZ Disability Strategy is a vision of a fully inclusive society. </w:t>
            </w:r>
          </w:p>
          <w:p w14:paraId="1270040A" w14:textId="77777777" w:rsidR="00C43693" w:rsidRPr="00E76E09" w:rsidRDefault="00C43693" w:rsidP="00A82BD5">
            <w:pPr>
              <w:rPr>
                <w:rFonts w:ascii="Arial" w:hAnsi="Arial"/>
                <w:sz w:val="22"/>
                <w:szCs w:val="22"/>
              </w:rPr>
            </w:pPr>
          </w:p>
          <w:p w14:paraId="6E57A7B5" w14:textId="77777777" w:rsidR="00C43693" w:rsidRPr="00E76E09" w:rsidRDefault="00C43693" w:rsidP="00A82BD5">
            <w:pPr>
              <w:rPr>
                <w:rFonts w:ascii="Arial" w:hAnsi="Arial"/>
                <w:sz w:val="22"/>
                <w:szCs w:val="22"/>
              </w:rPr>
            </w:pPr>
            <w:r w:rsidRPr="00E76E09">
              <w:rPr>
                <w:rFonts w:ascii="Arial" w:hAnsi="Arial"/>
                <w:sz w:val="22"/>
                <w:szCs w:val="22"/>
              </w:rPr>
              <w:t>Achieving this vision will involve ensuring that disabled people have</w:t>
            </w:r>
            <w:r w:rsidR="007656A3" w:rsidRPr="00E76E09">
              <w:rPr>
                <w:rFonts w:ascii="Arial" w:hAnsi="Arial"/>
                <w:sz w:val="22"/>
                <w:szCs w:val="22"/>
              </w:rPr>
              <w:t xml:space="preserve"> a meaningful partnership with g</w:t>
            </w:r>
            <w:r w:rsidRPr="00E76E09">
              <w:rPr>
                <w:rFonts w:ascii="Arial" w:hAnsi="Arial"/>
                <w:sz w:val="22"/>
                <w:szCs w:val="22"/>
              </w:rPr>
              <w:t xml:space="preserve">overnment, communities and support agencies, based on respect and equality.  </w:t>
            </w:r>
          </w:p>
          <w:p w14:paraId="33C9ADCF" w14:textId="77777777" w:rsidR="00C43693" w:rsidRPr="00E76E09" w:rsidRDefault="00C43693" w:rsidP="00A82BD5">
            <w:pPr>
              <w:rPr>
                <w:rFonts w:ascii="Arial" w:hAnsi="Arial"/>
                <w:sz w:val="22"/>
                <w:szCs w:val="22"/>
              </w:rPr>
            </w:pPr>
          </w:p>
          <w:p w14:paraId="5B1DBD22" w14:textId="77777777" w:rsidR="00C43693" w:rsidRPr="00E76E09" w:rsidRDefault="00C43693" w:rsidP="00A82BD5">
            <w:pPr>
              <w:rPr>
                <w:rFonts w:ascii="Arial" w:hAnsi="Arial"/>
                <w:sz w:val="22"/>
                <w:szCs w:val="22"/>
              </w:rPr>
            </w:pPr>
            <w:r w:rsidRPr="00E76E09">
              <w:rPr>
                <w:rFonts w:ascii="Arial" w:hAnsi="Arial"/>
                <w:sz w:val="22"/>
                <w:szCs w:val="22"/>
              </w:rPr>
              <w:t>To advance NZ towards a fully inclusive society, the Strategy includes 15 objectives, underpinned by detailed actions.  The objectives are to:</w:t>
            </w:r>
          </w:p>
          <w:p w14:paraId="1EEDA083" w14:textId="77777777" w:rsidR="00C43693" w:rsidRPr="00E76E09" w:rsidRDefault="001A6115" w:rsidP="00E76E09">
            <w:pPr>
              <w:numPr>
                <w:ilvl w:val="0"/>
                <w:numId w:val="68"/>
              </w:numPr>
              <w:tabs>
                <w:tab w:val="left" w:pos="360"/>
              </w:tabs>
              <w:rPr>
                <w:rFonts w:ascii="Arial" w:hAnsi="Arial"/>
                <w:sz w:val="22"/>
                <w:szCs w:val="22"/>
              </w:rPr>
            </w:pPr>
            <w:r w:rsidRPr="00E76E09">
              <w:rPr>
                <w:rFonts w:ascii="Arial" w:hAnsi="Arial"/>
                <w:sz w:val="22"/>
                <w:szCs w:val="22"/>
              </w:rPr>
              <w:t>E</w:t>
            </w:r>
            <w:r w:rsidR="00C43693" w:rsidRPr="00E76E09">
              <w:rPr>
                <w:rFonts w:ascii="Arial" w:hAnsi="Arial"/>
                <w:sz w:val="22"/>
                <w:szCs w:val="22"/>
              </w:rPr>
              <w:t>ncourage and educate for a non-disabling society</w:t>
            </w:r>
          </w:p>
          <w:p w14:paraId="1D338F4B" w14:textId="77777777" w:rsidR="00C43693" w:rsidRPr="00E76E09" w:rsidRDefault="001A6115" w:rsidP="00E76E09">
            <w:pPr>
              <w:numPr>
                <w:ilvl w:val="0"/>
                <w:numId w:val="68"/>
              </w:numPr>
              <w:tabs>
                <w:tab w:val="left" w:pos="360"/>
              </w:tabs>
              <w:rPr>
                <w:rFonts w:ascii="Arial" w:hAnsi="Arial"/>
                <w:sz w:val="22"/>
                <w:szCs w:val="22"/>
              </w:rPr>
            </w:pPr>
            <w:r w:rsidRPr="00E76E09">
              <w:rPr>
                <w:rFonts w:ascii="Arial" w:hAnsi="Arial"/>
                <w:sz w:val="22"/>
                <w:szCs w:val="22"/>
              </w:rPr>
              <w:t>E</w:t>
            </w:r>
            <w:r w:rsidR="00C43693" w:rsidRPr="00E76E09">
              <w:rPr>
                <w:rFonts w:ascii="Arial" w:hAnsi="Arial"/>
                <w:sz w:val="22"/>
                <w:szCs w:val="22"/>
              </w:rPr>
              <w:t>nsure rights for disabled people</w:t>
            </w:r>
          </w:p>
          <w:p w14:paraId="5E0CF195" w14:textId="77777777" w:rsidR="00C43693" w:rsidRPr="00E76E09" w:rsidRDefault="001A6115" w:rsidP="00E76E09">
            <w:pPr>
              <w:numPr>
                <w:ilvl w:val="0"/>
                <w:numId w:val="68"/>
              </w:numPr>
              <w:tabs>
                <w:tab w:val="left" w:pos="360"/>
              </w:tabs>
              <w:rPr>
                <w:rFonts w:ascii="Arial" w:hAnsi="Arial"/>
                <w:sz w:val="22"/>
                <w:szCs w:val="22"/>
              </w:rPr>
            </w:pPr>
            <w:r w:rsidRPr="00E76E09">
              <w:rPr>
                <w:rFonts w:ascii="Arial" w:hAnsi="Arial"/>
                <w:sz w:val="22"/>
                <w:szCs w:val="22"/>
              </w:rPr>
              <w:t>P</w:t>
            </w:r>
            <w:r w:rsidR="00C43693" w:rsidRPr="00E76E09">
              <w:rPr>
                <w:rFonts w:ascii="Arial" w:hAnsi="Arial"/>
                <w:sz w:val="22"/>
                <w:szCs w:val="22"/>
              </w:rPr>
              <w:t>rovide the best education for disabled people</w:t>
            </w:r>
          </w:p>
          <w:p w14:paraId="319CC9F4" w14:textId="77777777" w:rsidR="00C43693" w:rsidRPr="00E76E09" w:rsidRDefault="001A6115" w:rsidP="00E76E09">
            <w:pPr>
              <w:numPr>
                <w:ilvl w:val="0"/>
                <w:numId w:val="68"/>
              </w:numPr>
              <w:tabs>
                <w:tab w:val="left" w:pos="360"/>
              </w:tabs>
              <w:rPr>
                <w:rFonts w:ascii="Arial" w:hAnsi="Arial"/>
                <w:sz w:val="22"/>
                <w:szCs w:val="22"/>
              </w:rPr>
            </w:pPr>
            <w:r w:rsidRPr="00E76E09">
              <w:rPr>
                <w:rFonts w:ascii="Arial" w:hAnsi="Arial"/>
                <w:sz w:val="22"/>
                <w:szCs w:val="22"/>
              </w:rPr>
              <w:t>P</w:t>
            </w:r>
            <w:r w:rsidR="00C43693" w:rsidRPr="00E76E09">
              <w:rPr>
                <w:rFonts w:ascii="Arial" w:hAnsi="Arial"/>
                <w:sz w:val="22"/>
                <w:szCs w:val="22"/>
              </w:rPr>
              <w:t>rovide opportunities in employment and economic development for disabled people</w:t>
            </w:r>
          </w:p>
          <w:p w14:paraId="66FC73E6" w14:textId="77777777" w:rsidR="00C43693" w:rsidRPr="00E76E09" w:rsidRDefault="001A6115" w:rsidP="00E76E09">
            <w:pPr>
              <w:numPr>
                <w:ilvl w:val="0"/>
                <w:numId w:val="68"/>
              </w:numPr>
              <w:tabs>
                <w:tab w:val="left" w:pos="360"/>
              </w:tabs>
              <w:rPr>
                <w:rFonts w:ascii="Arial" w:hAnsi="Arial"/>
                <w:sz w:val="22"/>
                <w:szCs w:val="22"/>
              </w:rPr>
            </w:pPr>
            <w:r w:rsidRPr="00E76E09">
              <w:rPr>
                <w:rFonts w:ascii="Arial" w:hAnsi="Arial"/>
                <w:sz w:val="22"/>
                <w:szCs w:val="22"/>
              </w:rPr>
              <w:t>F</w:t>
            </w:r>
            <w:r w:rsidR="00C43693" w:rsidRPr="00E76E09">
              <w:rPr>
                <w:rFonts w:ascii="Arial" w:hAnsi="Arial"/>
                <w:sz w:val="22"/>
                <w:szCs w:val="22"/>
              </w:rPr>
              <w:t>oster leadership by disabled people</w:t>
            </w:r>
          </w:p>
          <w:p w14:paraId="7DF72BB9" w14:textId="77777777" w:rsidR="00C43693" w:rsidRPr="00E76E09" w:rsidRDefault="001A6115" w:rsidP="00E76E09">
            <w:pPr>
              <w:numPr>
                <w:ilvl w:val="0"/>
                <w:numId w:val="68"/>
              </w:numPr>
              <w:tabs>
                <w:tab w:val="left" w:pos="360"/>
              </w:tabs>
              <w:rPr>
                <w:rFonts w:ascii="Arial" w:hAnsi="Arial"/>
                <w:sz w:val="22"/>
                <w:szCs w:val="22"/>
              </w:rPr>
            </w:pPr>
            <w:r w:rsidRPr="00E76E09">
              <w:rPr>
                <w:rFonts w:ascii="Arial" w:hAnsi="Arial"/>
                <w:sz w:val="22"/>
                <w:szCs w:val="22"/>
              </w:rPr>
              <w:t>F</w:t>
            </w:r>
            <w:r w:rsidR="00C43693" w:rsidRPr="00E76E09">
              <w:rPr>
                <w:rFonts w:ascii="Arial" w:hAnsi="Arial"/>
                <w:sz w:val="22"/>
                <w:szCs w:val="22"/>
              </w:rPr>
              <w:t>oster an aware and responsive public service</w:t>
            </w:r>
          </w:p>
          <w:p w14:paraId="0E554B00" w14:textId="77777777" w:rsidR="00C43693" w:rsidRPr="00E76E09" w:rsidRDefault="001A6115" w:rsidP="00E76E09">
            <w:pPr>
              <w:numPr>
                <w:ilvl w:val="0"/>
                <w:numId w:val="68"/>
              </w:numPr>
              <w:tabs>
                <w:tab w:val="left" w:pos="360"/>
              </w:tabs>
              <w:rPr>
                <w:rFonts w:ascii="Arial" w:hAnsi="Arial"/>
                <w:sz w:val="22"/>
                <w:szCs w:val="22"/>
              </w:rPr>
            </w:pPr>
            <w:r w:rsidRPr="00E76E09">
              <w:rPr>
                <w:rFonts w:ascii="Arial" w:hAnsi="Arial"/>
                <w:sz w:val="22"/>
                <w:szCs w:val="22"/>
              </w:rPr>
              <w:t>C</w:t>
            </w:r>
            <w:r w:rsidR="00C43693" w:rsidRPr="00E76E09">
              <w:rPr>
                <w:rFonts w:ascii="Arial" w:hAnsi="Arial"/>
                <w:sz w:val="22"/>
                <w:szCs w:val="22"/>
              </w:rPr>
              <w:t>reate long-term support systems centred on the individual</w:t>
            </w:r>
          </w:p>
          <w:p w14:paraId="792AFCF6" w14:textId="77777777" w:rsidR="00C43693" w:rsidRPr="00E76E09" w:rsidRDefault="001A6115" w:rsidP="00E76E09">
            <w:pPr>
              <w:numPr>
                <w:ilvl w:val="0"/>
                <w:numId w:val="68"/>
              </w:numPr>
              <w:tabs>
                <w:tab w:val="left" w:pos="360"/>
              </w:tabs>
              <w:ind w:left="357" w:hanging="357"/>
              <w:rPr>
                <w:rFonts w:ascii="Arial" w:hAnsi="Arial"/>
                <w:sz w:val="22"/>
                <w:szCs w:val="22"/>
              </w:rPr>
            </w:pPr>
            <w:r w:rsidRPr="00E76E09">
              <w:rPr>
                <w:rFonts w:ascii="Arial" w:hAnsi="Arial"/>
                <w:sz w:val="22"/>
                <w:szCs w:val="22"/>
              </w:rPr>
              <w:t>S</w:t>
            </w:r>
            <w:r w:rsidR="00C43693" w:rsidRPr="00E76E09">
              <w:rPr>
                <w:rFonts w:ascii="Arial" w:hAnsi="Arial"/>
                <w:sz w:val="22"/>
                <w:szCs w:val="22"/>
              </w:rPr>
              <w:t>upport quality living in the community for disabled people</w:t>
            </w:r>
          </w:p>
          <w:p w14:paraId="013771E4" w14:textId="77777777" w:rsidR="00C43693" w:rsidRPr="00E76E09" w:rsidRDefault="001A6115" w:rsidP="00E76E09">
            <w:pPr>
              <w:numPr>
                <w:ilvl w:val="0"/>
                <w:numId w:val="68"/>
              </w:numPr>
              <w:tabs>
                <w:tab w:val="left" w:pos="360"/>
              </w:tabs>
              <w:ind w:left="357" w:hanging="357"/>
              <w:rPr>
                <w:rFonts w:ascii="Arial" w:hAnsi="Arial"/>
                <w:sz w:val="22"/>
                <w:szCs w:val="22"/>
              </w:rPr>
            </w:pPr>
            <w:r w:rsidRPr="00E76E09">
              <w:rPr>
                <w:rFonts w:ascii="Arial" w:hAnsi="Arial"/>
                <w:sz w:val="22"/>
                <w:szCs w:val="22"/>
              </w:rPr>
              <w:t>S</w:t>
            </w:r>
            <w:r w:rsidR="00C43693" w:rsidRPr="00E76E09">
              <w:rPr>
                <w:rFonts w:ascii="Arial" w:hAnsi="Arial"/>
                <w:sz w:val="22"/>
                <w:szCs w:val="22"/>
              </w:rPr>
              <w:t>upport lifestyle choices, recreation and culture for disabled people</w:t>
            </w:r>
          </w:p>
          <w:p w14:paraId="4718E981" w14:textId="77777777" w:rsidR="00C43693" w:rsidRPr="00E76E09" w:rsidRDefault="001A6115" w:rsidP="00E76E09">
            <w:pPr>
              <w:numPr>
                <w:ilvl w:val="0"/>
                <w:numId w:val="68"/>
              </w:numPr>
              <w:tabs>
                <w:tab w:val="left" w:pos="360"/>
              </w:tabs>
              <w:rPr>
                <w:rFonts w:ascii="Arial" w:hAnsi="Arial"/>
                <w:sz w:val="22"/>
                <w:szCs w:val="22"/>
              </w:rPr>
            </w:pPr>
            <w:r w:rsidRPr="00E76E09">
              <w:rPr>
                <w:rFonts w:ascii="Arial" w:hAnsi="Arial"/>
                <w:sz w:val="22"/>
                <w:szCs w:val="22"/>
              </w:rPr>
              <w:t>C</w:t>
            </w:r>
            <w:r w:rsidR="00C43693" w:rsidRPr="00E76E09">
              <w:rPr>
                <w:rFonts w:ascii="Arial" w:hAnsi="Arial"/>
                <w:sz w:val="22"/>
                <w:szCs w:val="22"/>
              </w:rPr>
              <w:t>ollect and use relevant information about disabled people and disability issues</w:t>
            </w:r>
          </w:p>
          <w:p w14:paraId="21C2E41D" w14:textId="77777777" w:rsidR="00C43693" w:rsidRPr="00E76E09" w:rsidRDefault="001A6115" w:rsidP="00E76E09">
            <w:pPr>
              <w:numPr>
                <w:ilvl w:val="0"/>
                <w:numId w:val="68"/>
              </w:numPr>
              <w:tabs>
                <w:tab w:val="left" w:pos="360"/>
              </w:tabs>
              <w:rPr>
                <w:rFonts w:ascii="Arial" w:hAnsi="Arial"/>
                <w:sz w:val="22"/>
                <w:szCs w:val="22"/>
              </w:rPr>
            </w:pPr>
            <w:r w:rsidRPr="00E76E09">
              <w:rPr>
                <w:rFonts w:ascii="Arial" w:hAnsi="Arial"/>
                <w:sz w:val="22"/>
                <w:szCs w:val="22"/>
              </w:rPr>
              <w:t>P</w:t>
            </w:r>
            <w:r w:rsidR="00C43693" w:rsidRPr="00E76E09">
              <w:rPr>
                <w:rFonts w:ascii="Arial" w:hAnsi="Arial"/>
                <w:sz w:val="22"/>
                <w:szCs w:val="22"/>
              </w:rPr>
              <w:t>romote participation of disabled Mäori</w:t>
            </w:r>
          </w:p>
          <w:p w14:paraId="4CB60134" w14:textId="77777777" w:rsidR="00C43693" w:rsidRPr="00E76E09" w:rsidRDefault="001A6115" w:rsidP="00E76E09">
            <w:pPr>
              <w:numPr>
                <w:ilvl w:val="0"/>
                <w:numId w:val="68"/>
              </w:numPr>
              <w:tabs>
                <w:tab w:val="left" w:pos="360"/>
              </w:tabs>
              <w:rPr>
                <w:rFonts w:ascii="Arial" w:hAnsi="Arial"/>
                <w:sz w:val="22"/>
                <w:szCs w:val="22"/>
              </w:rPr>
            </w:pPr>
            <w:r w:rsidRPr="00E76E09">
              <w:rPr>
                <w:rFonts w:ascii="Arial" w:hAnsi="Arial"/>
                <w:sz w:val="22"/>
                <w:szCs w:val="22"/>
              </w:rPr>
              <w:t>P</w:t>
            </w:r>
            <w:r w:rsidR="00C43693" w:rsidRPr="00E76E09">
              <w:rPr>
                <w:rFonts w:ascii="Arial" w:hAnsi="Arial"/>
                <w:sz w:val="22"/>
                <w:szCs w:val="22"/>
              </w:rPr>
              <w:t>romote participation of disabled Pacific peoples</w:t>
            </w:r>
          </w:p>
          <w:p w14:paraId="7D590B78" w14:textId="77777777" w:rsidR="00C43693" w:rsidRPr="00E76E09" w:rsidRDefault="001A6115" w:rsidP="00E76E09">
            <w:pPr>
              <w:numPr>
                <w:ilvl w:val="0"/>
                <w:numId w:val="68"/>
              </w:numPr>
              <w:tabs>
                <w:tab w:val="left" w:pos="360"/>
              </w:tabs>
              <w:rPr>
                <w:rFonts w:ascii="Arial" w:hAnsi="Arial"/>
                <w:sz w:val="22"/>
                <w:szCs w:val="22"/>
              </w:rPr>
            </w:pPr>
            <w:r w:rsidRPr="00E76E09">
              <w:rPr>
                <w:rFonts w:ascii="Arial" w:hAnsi="Arial"/>
                <w:sz w:val="22"/>
                <w:szCs w:val="22"/>
              </w:rPr>
              <w:t>E</w:t>
            </w:r>
            <w:r w:rsidR="00C43693" w:rsidRPr="00E76E09">
              <w:rPr>
                <w:rFonts w:ascii="Arial" w:hAnsi="Arial"/>
                <w:sz w:val="22"/>
                <w:szCs w:val="22"/>
              </w:rPr>
              <w:t>nable disabled children and youth to lead full and active lives</w:t>
            </w:r>
          </w:p>
          <w:p w14:paraId="5C19E3CB" w14:textId="77777777" w:rsidR="00C43693" w:rsidRPr="00E76E09" w:rsidRDefault="001A6115" w:rsidP="00E76E09">
            <w:pPr>
              <w:numPr>
                <w:ilvl w:val="0"/>
                <w:numId w:val="68"/>
              </w:numPr>
              <w:tabs>
                <w:tab w:val="left" w:pos="360"/>
              </w:tabs>
              <w:rPr>
                <w:rFonts w:ascii="Arial" w:hAnsi="Arial"/>
                <w:sz w:val="22"/>
                <w:szCs w:val="22"/>
              </w:rPr>
            </w:pPr>
            <w:r w:rsidRPr="00E76E09">
              <w:rPr>
                <w:rFonts w:ascii="Arial" w:hAnsi="Arial"/>
                <w:sz w:val="22"/>
                <w:szCs w:val="22"/>
              </w:rPr>
              <w:t>P</w:t>
            </w:r>
            <w:r w:rsidR="00C43693" w:rsidRPr="00E76E09">
              <w:rPr>
                <w:rFonts w:ascii="Arial" w:hAnsi="Arial"/>
                <w:sz w:val="22"/>
                <w:szCs w:val="22"/>
              </w:rPr>
              <w:t>romote participation of disabled women in order to improve their quality of life</w:t>
            </w:r>
          </w:p>
          <w:p w14:paraId="6844BD7B" w14:textId="77777777" w:rsidR="00C43693" w:rsidRPr="00E76E09" w:rsidRDefault="001A6115" w:rsidP="00E76E09">
            <w:pPr>
              <w:numPr>
                <w:ilvl w:val="0"/>
                <w:numId w:val="68"/>
              </w:numPr>
              <w:tabs>
                <w:tab w:val="left" w:pos="360"/>
              </w:tabs>
              <w:rPr>
                <w:rFonts w:ascii="Arial" w:hAnsi="Arial"/>
                <w:sz w:val="22"/>
                <w:szCs w:val="22"/>
              </w:rPr>
            </w:pPr>
            <w:r w:rsidRPr="00E76E09">
              <w:rPr>
                <w:rFonts w:ascii="Arial" w:hAnsi="Arial"/>
                <w:sz w:val="22"/>
                <w:szCs w:val="22"/>
              </w:rPr>
              <w:t>V</w:t>
            </w:r>
            <w:r w:rsidR="00C43693" w:rsidRPr="00E76E09">
              <w:rPr>
                <w:rFonts w:ascii="Arial" w:hAnsi="Arial"/>
                <w:sz w:val="22"/>
                <w:szCs w:val="22"/>
              </w:rPr>
              <w:t>alue families, whänau and people providing ongoing support.</w:t>
            </w:r>
          </w:p>
          <w:p w14:paraId="3026169D" w14:textId="77777777" w:rsidR="00C43693" w:rsidRPr="00E76E09" w:rsidRDefault="00C43693" w:rsidP="00A82BD5">
            <w:pPr>
              <w:pStyle w:val="Unpublished"/>
              <w:rPr>
                <w:rFonts w:ascii="Arial" w:hAnsi="Arial"/>
                <w:sz w:val="22"/>
                <w:szCs w:val="22"/>
                <w:lang w:val="en-GB"/>
              </w:rPr>
            </w:pPr>
          </w:p>
          <w:p w14:paraId="403E5356" w14:textId="77777777" w:rsidR="00C43693" w:rsidRPr="00E76E09" w:rsidRDefault="00C43693" w:rsidP="00A82BD5">
            <w:pPr>
              <w:pStyle w:val="Unpublished"/>
              <w:rPr>
                <w:rFonts w:ascii="Arial" w:hAnsi="Arial"/>
                <w:sz w:val="22"/>
                <w:szCs w:val="22"/>
                <w:lang w:val="en-GB"/>
              </w:rPr>
            </w:pPr>
            <w:r w:rsidRPr="00E76E09">
              <w:rPr>
                <w:rFonts w:ascii="Arial" w:hAnsi="Arial"/>
                <w:sz w:val="22"/>
                <w:szCs w:val="22"/>
                <w:lang w:val="en-GB"/>
              </w:rPr>
              <w:t>Two of the specific actions regarding education are:</w:t>
            </w:r>
          </w:p>
          <w:p w14:paraId="320FDCF7" w14:textId="77777777" w:rsidR="00C43693" w:rsidRPr="00E76E09" w:rsidRDefault="00CA5AE7" w:rsidP="00E76E09">
            <w:pPr>
              <w:numPr>
                <w:ilvl w:val="0"/>
                <w:numId w:val="69"/>
              </w:numPr>
              <w:rPr>
                <w:rFonts w:ascii="Arial" w:hAnsi="Arial"/>
                <w:sz w:val="22"/>
                <w:szCs w:val="22"/>
              </w:rPr>
            </w:pPr>
            <w:r w:rsidRPr="00E76E09">
              <w:rPr>
                <w:rFonts w:ascii="Arial" w:hAnsi="Arial"/>
                <w:sz w:val="22"/>
                <w:szCs w:val="22"/>
              </w:rPr>
              <w:t>p</w:t>
            </w:r>
            <w:r w:rsidR="00C43693" w:rsidRPr="00E76E09">
              <w:rPr>
                <w:rFonts w:ascii="Arial" w:hAnsi="Arial"/>
                <w:sz w:val="22"/>
                <w:szCs w:val="22"/>
              </w:rPr>
              <w:t>romote appropriate and effective inclusive educational settings that will me</w:t>
            </w:r>
            <w:r w:rsidRPr="00E76E09">
              <w:rPr>
                <w:rFonts w:ascii="Arial" w:hAnsi="Arial"/>
                <w:sz w:val="22"/>
                <w:szCs w:val="22"/>
              </w:rPr>
              <w:t>et individual educational needs</w:t>
            </w:r>
          </w:p>
          <w:p w14:paraId="259CB797" w14:textId="77777777" w:rsidR="00C43693" w:rsidRPr="00E76E09" w:rsidRDefault="00CA5AE7" w:rsidP="00E76E09">
            <w:pPr>
              <w:pStyle w:val="Unpublished"/>
              <w:numPr>
                <w:ilvl w:val="0"/>
                <w:numId w:val="69"/>
              </w:numPr>
              <w:rPr>
                <w:rFonts w:ascii="Arial" w:hAnsi="Arial"/>
                <w:sz w:val="22"/>
                <w:szCs w:val="22"/>
                <w:lang w:val="en-GB"/>
              </w:rPr>
            </w:pPr>
            <w:r w:rsidRPr="00E76E09">
              <w:rPr>
                <w:rFonts w:ascii="Arial" w:hAnsi="Arial"/>
                <w:sz w:val="22"/>
                <w:szCs w:val="22"/>
              </w:rPr>
              <w:t>i</w:t>
            </w:r>
            <w:r w:rsidR="00C43693" w:rsidRPr="00E76E09">
              <w:rPr>
                <w:rFonts w:ascii="Arial" w:hAnsi="Arial"/>
                <w:sz w:val="22"/>
                <w:szCs w:val="22"/>
              </w:rPr>
              <w:t>mprove post-compulsory education options for disabled people, including: promoting best practice, providing career guidance, increasing lifelong opportunities for learning and better aligning financial support with educational opportunities.</w:t>
            </w:r>
          </w:p>
        </w:tc>
        <w:tc>
          <w:tcPr>
            <w:tcW w:w="1980" w:type="dxa"/>
            <w:shd w:val="clear" w:color="auto" w:fill="auto"/>
          </w:tcPr>
          <w:p w14:paraId="083BD6C1" w14:textId="77777777" w:rsidR="00C43693" w:rsidRPr="00E76E09" w:rsidRDefault="00C43693" w:rsidP="00A82BD5">
            <w:pPr>
              <w:pStyle w:val="Unpublished"/>
              <w:rPr>
                <w:rFonts w:ascii="Arial" w:hAnsi="Arial"/>
                <w:sz w:val="22"/>
                <w:szCs w:val="22"/>
                <w:lang w:val="en-GB"/>
              </w:rPr>
            </w:pPr>
          </w:p>
        </w:tc>
      </w:tr>
      <w:tr w:rsidR="00E76E09" w:rsidRPr="00E76E09" w14:paraId="36C62207" w14:textId="77777777" w:rsidTr="00E76E09">
        <w:tc>
          <w:tcPr>
            <w:tcW w:w="828" w:type="dxa"/>
            <w:shd w:val="clear" w:color="auto" w:fill="auto"/>
          </w:tcPr>
          <w:p w14:paraId="73820AC9" w14:textId="77777777" w:rsidR="00C43693" w:rsidRPr="00E76E09" w:rsidRDefault="00C43693" w:rsidP="00A82BD5">
            <w:pPr>
              <w:rPr>
                <w:rFonts w:ascii="Arial" w:hAnsi="Arial" w:cs="Arial"/>
                <w:sz w:val="22"/>
                <w:szCs w:val="22"/>
              </w:rPr>
            </w:pPr>
            <w:r w:rsidRPr="00E76E09">
              <w:rPr>
                <w:rFonts w:ascii="Arial" w:hAnsi="Arial" w:cs="Arial"/>
                <w:sz w:val="22"/>
                <w:szCs w:val="22"/>
              </w:rPr>
              <w:t>352</w:t>
            </w:r>
          </w:p>
        </w:tc>
        <w:tc>
          <w:tcPr>
            <w:tcW w:w="2340" w:type="dxa"/>
            <w:shd w:val="clear" w:color="auto" w:fill="auto"/>
          </w:tcPr>
          <w:p w14:paraId="5EE4B455"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Howlin, P. (2000). Outco</w:t>
            </w:r>
            <w:r w:rsidR="00CA5AE7" w:rsidRPr="00E76E09">
              <w:rPr>
                <w:rFonts w:ascii="Arial" w:hAnsi="Arial" w:cs="Arial"/>
                <w:sz w:val="22"/>
                <w:szCs w:val="22"/>
              </w:rPr>
              <w:t>me in adult life for more able i</w:t>
            </w:r>
            <w:r w:rsidRPr="00E76E09">
              <w:rPr>
                <w:rFonts w:ascii="Arial" w:hAnsi="Arial" w:cs="Arial"/>
                <w:sz w:val="22"/>
                <w:szCs w:val="22"/>
              </w:rPr>
              <w:t xml:space="preserve">ndividuals with autism or Asperger syndrome. </w:t>
            </w:r>
            <w:r w:rsidRPr="00E76E09">
              <w:rPr>
                <w:rFonts w:ascii="Arial" w:hAnsi="Arial" w:cs="Arial"/>
                <w:i/>
                <w:sz w:val="22"/>
                <w:szCs w:val="22"/>
              </w:rPr>
              <w:t xml:space="preserve">Autism, </w:t>
            </w:r>
            <w:r w:rsidRPr="00E76E09">
              <w:rPr>
                <w:rFonts w:ascii="Arial" w:hAnsi="Arial" w:cs="Arial"/>
                <w:sz w:val="22"/>
                <w:szCs w:val="22"/>
              </w:rPr>
              <w:t>4(1), 63-83.</w:t>
            </w:r>
          </w:p>
          <w:p w14:paraId="06E70FB4"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SYSTEMATIC REVIEW</w:t>
            </w:r>
          </w:p>
          <w:p w14:paraId="6952124D"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Level of evidence: +</w:t>
            </w:r>
          </w:p>
        </w:tc>
        <w:tc>
          <w:tcPr>
            <w:tcW w:w="3060" w:type="dxa"/>
            <w:shd w:val="clear" w:color="auto" w:fill="auto"/>
          </w:tcPr>
          <w:p w14:paraId="0C9510BB"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 xml:space="preserve">Systematic review. </w:t>
            </w:r>
          </w:p>
        </w:tc>
        <w:tc>
          <w:tcPr>
            <w:tcW w:w="2160" w:type="dxa"/>
            <w:shd w:val="clear" w:color="auto" w:fill="auto"/>
          </w:tcPr>
          <w:p w14:paraId="4DAF99F8" w14:textId="77777777" w:rsidR="00C43693" w:rsidRPr="00E76E09" w:rsidRDefault="00C43693" w:rsidP="00A82BD5">
            <w:pPr>
              <w:pStyle w:val="Unpublished"/>
              <w:rPr>
                <w:rFonts w:ascii="Arial" w:hAnsi="Arial" w:cs="Arial"/>
                <w:sz w:val="22"/>
                <w:szCs w:val="22"/>
                <w:lang w:val="en-GB"/>
              </w:rPr>
            </w:pPr>
          </w:p>
        </w:tc>
        <w:tc>
          <w:tcPr>
            <w:tcW w:w="3780" w:type="dxa"/>
            <w:shd w:val="clear" w:color="auto" w:fill="auto"/>
          </w:tcPr>
          <w:p w14:paraId="64B2963C" w14:textId="77777777" w:rsidR="00C43693" w:rsidRPr="00E76E09" w:rsidRDefault="00CA5AE7" w:rsidP="00A82BD5">
            <w:pPr>
              <w:pStyle w:val="Unpublished"/>
              <w:rPr>
                <w:rFonts w:ascii="Arial" w:hAnsi="Arial" w:cs="Arial"/>
                <w:sz w:val="22"/>
                <w:szCs w:val="22"/>
                <w:lang w:val="en-GB"/>
              </w:rPr>
            </w:pPr>
            <w:r w:rsidRPr="00E76E09">
              <w:rPr>
                <w:rFonts w:ascii="Arial" w:hAnsi="Arial" w:cs="Arial"/>
                <w:sz w:val="22"/>
                <w:szCs w:val="22"/>
                <w:lang w:val="en-GB"/>
              </w:rPr>
              <w:t>Findings</w:t>
            </w:r>
          </w:p>
          <w:p w14:paraId="323A5F27" w14:textId="77777777" w:rsidR="00C43693" w:rsidRPr="00E76E09" w:rsidRDefault="00C43693" w:rsidP="00E76E09">
            <w:pPr>
              <w:pStyle w:val="Unpublished"/>
              <w:numPr>
                <w:ilvl w:val="0"/>
                <w:numId w:val="208"/>
              </w:numPr>
              <w:rPr>
                <w:rFonts w:ascii="Arial" w:hAnsi="Arial" w:cs="Arial"/>
                <w:sz w:val="22"/>
                <w:szCs w:val="22"/>
                <w:lang w:val="en-GB"/>
              </w:rPr>
            </w:pPr>
            <w:r w:rsidRPr="00E76E09">
              <w:rPr>
                <w:rFonts w:ascii="Arial" w:hAnsi="Arial" w:cs="Arial"/>
                <w:sz w:val="22"/>
                <w:szCs w:val="22"/>
                <w:lang w:val="en-GB"/>
              </w:rPr>
              <w:t>Comparison of outcome in mixed-ability groups of adults with ASD indicates some increases in employment opportunities over time (1960 to 2000).</w:t>
            </w:r>
          </w:p>
          <w:p w14:paraId="04612F77" w14:textId="77777777" w:rsidR="00C43693" w:rsidRPr="00E76E09" w:rsidRDefault="00C43693" w:rsidP="00E76E09">
            <w:pPr>
              <w:pStyle w:val="Unpublished"/>
              <w:numPr>
                <w:ilvl w:val="0"/>
                <w:numId w:val="208"/>
              </w:numPr>
              <w:rPr>
                <w:rFonts w:ascii="Arial" w:hAnsi="Arial" w:cs="Arial"/>
                <w:sz w:val="22"/>
                <w:szCs w:val="22"/>
                <w:lang w:val="en-GB"/>
              </w:rPr>
            </w:pPr>
            <w:r w:rsidRPr="00E76E09">
              <w:rPr>
                <w:rFonts w:ascii="Arial" w:hAnsi="Arial" w:cs="Arial"/>
                <w:sz w:val="22"/>
                <w:szCs w:val="22"/>
                <w:lang w:val="en-GB"/>
              </w:rPr>
              <w:t>Appropriately structured educational programmes may influence later academic and occupational attainments.</w:t>
            </w:r>
          </w:p>
          <w:p w14:paraId="1F66A8F9" w14:textId="77777777" w:rsidR="00C43693" w:rsidRPr="00E76E09" w:rsidRDefault="00C43693" w:rsidP="00E76E09">
            <w:pPr>
              <w:pStyle w:val="Unpublished"/>
              <w:numPr>
                <w:ilvl w:val="0"/>
                <w:numId w:val="208"/>
              </w:numPr>
              <w:rPr>
                <w:rFonts w:ascii="Arial" w:hAnsi="Arial" w:cs="Arial"/>
                <w:sz w:val="22"/>
                <w:szCs w:val="22"/>
                <w:lang w:val="en-GB"/>
              </w:rPr>
            </w:pPr>
            <w:r w:rsidRPr="00E76E09">
              <w:rPr>
                <w:rFonts w:ascii="Arial" w:hAnsi="Arial" w:cs="Arial"/>
                <w:sz w:val="22"/>
                <w:szCs w:val="22"/>
                <w:lang w:val="en-GB"/>
              </w:rPr>
              <w:t>Access to specialist supported employment schemes could significantly improve chances of individuals finding and maintaining suitable employment.</w:t>
            </w:r>
          </w:p>
          <w:p w14:paraId="406D0989" w14:textId="77777777" w:rsidR="00C43693" w:rsidRPr="00E76E09" w:rsidRDefault="00C43693" w:rsidP="00E76E09">
            <w:pPr>
              <w:pStyle w:val="Unpublished"/>
              <w:numPr>
                <w:ilvl w:val="0"/>
                <w:numId w:val="208"/>
              </w:numPr>
              <w:rPr>
                <w:rFonts w:ascii="Arial" w:hAnsi="Arial" w:cs="Arial"/>
                <w:sz w:val="22"/>
                <w:szCs w:val="22"/>
                <w:lang w:val="en-GB"/>
              </w:rPr>
            </w:pPr>
            <w:r w:rsidRPr="00E76E09">
              <w:rPr>
                <w:rFonts w:ascii="Arial" w:hAnsi="Arial" w:cs="Arial"/>
                <w:sz w:val="22"/>
                <w:szCs w:val="22"/>
                <w:lang w:val="en-GB"/>
              </w:rPr>
              <w:t>Few specialist support systems exist and most individuals have to rely heavily on the support of their families in finding jobs or accommodation.</w:t>
            </w:r>
          </w:p>
        </w:tc>
        <w:tc>
          <w:tcPr>
            <w:tcW w:w="1980" w:type="dxa"/>
            <w:shd w:val="clear" w:color="auto" w:fill="auto"/>
          </w:tcPr>
          <w:p w14:paraId="3213A5A3" w14:textId="77777777" w:rsidR="00C43693" w:rsidRPr="00E76E09" w:rsidRDefault="00C43693" w:rsidP="00A82BD5">
            <w:pPr>
              <w:pStyle w:val="Unpublished"/>
              <w:rPr>
                <w:rFonts w:ascii="Arial" w:hAnsi="Arial" w:cs="Arial"/>
                <w:sz w:val="22"/>
                <w:szCs w:val="22"/>
                <w:lang w:val="en-GB"/>
              </w:rPr>
            </w:pPr>
          </w:p>
        </w:tc>
      </w:tr>
      <w:tr w:rsidR="00E76E09" w:rsidRPr="00E76E09" w14:paraId="288B2178" w14:textId="77777777" w:rsidTr="00E76E09">
        <w:tc>
          <w:tcPr>
            <w:tcW w:w="828" w:type="dxa"/>
            <w:shd w:val="clear" w:color="auto" w:fill="auto"/>
          </w:tcPr>
          <w:p w14:paraId="6A1428C7" w14:textId="77777777" w:rsidR="00C43693" w:rsidRPr="00E76E09" w:rsidRDefault="00C43693" w:rsidP="00A82BD5">
            <w:pPr>
              <w:rPr>
                <w:rFonts w:ascii="Arial" w:hAnsi="Arial" w:cs="Arial"/>
                <w:sz w:val="22"/>
                <w:szCs w:val="22"/>
              </w:rPr>
            </w:pPr>
            <w:r w:rsidRPr="00E76E09">
              <w:rPr>
                <w:rFonts w:ascii="Arial" w:hAnsi="Arial" w:cs="Arial"/>
                <w:sz w:val="22"/>
                <w:szCs w:val="22"/>
              </w:rPr>
              <w:t>353</w:t>
            </w:r>
          </w:p>
        </w:tc>
        <w:tc>
          <w:tcPr>
            <w:tcW w:w="2340" w:type="dxa"/>
            <w:shd w:val="clear" w:color="auto" w:fill="auto"/>
          </w:tcPr>
          <w:p w14:paraId="226D4A03"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 xml:space="preserve">The National Autistic Society. (2004). Guidelines for teaching students with Asperger syndrome in further education colleges. Retrieved </w:t>
            </w:r>
            <w:smartTag w:uri="urn:schemas-microsoft-com:office:smarttags" w:element="date">
              <w:smartTagPr>
                <w:attr w:name="Year" w:val="2004"/>
                <w:attr w:name="Day" w:val="3"/>
                <w:attr w:name="Month" w:val="12"/>
              </w:smartTagPr>
              <w:r w:rsidRPr="00E76E09">
                <w:rPr>
                  <w:rFonts w:ascii="Arial" w:hAnsi="Arial" w:cs="Arial"/>
                  <w:sz w:val="22"/>
                  <w:szCs w:val="22"/>
                </w:rPr>
                <w:t>3/12/04</w:t>
              </w:r>
            </w:smartTag>
            <w:r w:rsidRPr="00E76E09">
              <w:rPr>
                <w:rFonts w:ascii="Arial" w:hAnsi="Arial" w:cs="Arial"/>
                <w:sz w:val="22"/>
                <w:szCs w:val="22"/>
              </w:rPr>
              <w:t xml:space="preserve">, 2004, from </w:t>
            </w:r>
            <w:hyperlink r:id="rId35" w:history="1">
              <w:r w:rsidRPr="00E76E09">
                <w:rPr>
                  <w:rStyle w:val="Hyperlink"/>
                  <w:rFonts w:ascii="Arial" w:hAnsi="Arial" w:cs="Arial"/>
                  <w:sz w:val="22"/>
                  <w:szCs w:val="22"/>
                </w:rPr>
                <w:t>http://www.nas.org.uk/nas/jsp/polopoly.jsp?d=129&amp;a=2232</w:t>
              </w:r>
            </w:hyperlink>
          </w:p>
          <w:p w14:paraId="55BD2842" w14:textId="77777777" w:rsidR="00C43693" w:rsidRPr="00E76E09" w:rsidRDefault="00C43693" w:rsidP="00E76E09">
            <w:pPr>
              <w:pStyle w:val="Unpublished"/>
              <w:ind w:left="684" w:hanging="684"/>
              <w:rPr>
                <w:rFonts w:ascii="Arial" w:hAnsi="Arial" w:cs="Arial"/>
                <w:b/>
                <w:sz w:val="22"/>
                <w:szCs w:val="22"/>
                <w:lang w:val="en-GB"/>
              </w:rPr>
            </w:pPr>
          </w:p>
          <w:p w14:paraId="54BE5DA4"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EXPERT OPINION - WEB-BASED INFORMATION</w:t>
            </w:r>
          </w:p>
          <w:p w14:paraId="261B4B79" w14:textId="77777777" w:rsidR="00C43693" w:rsidRPr="00E76E09" w:rsidRDefault="00C43693" w:rsidP="00A82BD5">
            <w:pPr>
              <w:pStyle w:val="Unpublished"/>
              <w:rPr>
                <w:rFonts w:ascii="Arial" w:hAnsi="Arial" w:cs="Arial"/>
                <w:sz w:val="22"/>
                <w:szCs w:val="22"/>
                <w:lang w:val="en-GB"/>
              </w:rPr>
            </w:pPr>
          </w:p>
          <w:p w14:paraId="002B3435" w14:textId="77777777" w:rsidR="00C43693" w:rsidRPr="00E76E09" w:rsidRDefault="00C43693" w:rsidP="00E76E09">
            <w:pPr>
              <w:pStyle w:val="Unpublished"/>
              <w:ind w:left="684" w:hanging="684"/>
              <w:rPr>
                <w:rFonts w:ascii="Arial" w:hAnsi="Arial" w:cs="Arial"/>
                <w:b/>
                <w:sz w:val="22"/>
                <w:szCs w:val="22"/>
                <w:lang w:val="en-GB"/>
              </w:rPr>
            </w:pPr>
            <w:r w:rsidRPr="00E76E09">
              <w:rPr>
                <w:rFonts w:ascii="Arial" w:hAnsi="Arial" w:cs="Arial"/>
                <w:sz w:val="22"/>
                <w:szCs w:val="22"/>
              </w:rPr>
              <w:t>Level of evidence: x</w:t>
            </w:r>
          </w:p>
        </w:tc>
        <w:tc>
          <w:tcPr>
            <w:tcW w:w="3060" w:type="dxa"/>
            <w:shd w:val="clear" w:color="auto" w:fill="auto"/>
          </w:tcPr>
          <w:p w14:paraId="147E812A"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Web-based information.</w:t>
            </w:r>
          </w:p>
        </w:tc>
        <w:tc>
          <w:tcPr>
            <w:tcW w:w="2160" w:type="dxa"/>
            <w:shd w:val="clear" w:color="auto" w:fill="auto"/>
          </w:tcPr>
          <w:p w14:paraId="542DECAB" w14:textId="77777777" w:rsidR="00C43693" w:rsidRPr="00E76E09" w:rsidRDefault="00C43693" w:rsidP="00A82BD5">
            <w:pPr>
              <w:pStyle w:val="Unpublished"/>
              <w:rPr>
                <w:rFonts w:ascii="Arial" w:hAnsi="Arial" w:cs="Arial"/>
                <w:sz w:val="22"/>
                <w:szCs w:val="22"/>
                <w:lang w:val="en-GB"/>
              </w:rPr>
            </w:pPr>
          </w:p>
        </w:tc>
        <w:tc>
          <w:tcPr>
            <w:tcW w:w="3780" w:type="dxa"/>
            <w:shd w:val="clear" w:color="auto" w:fill="auto"/>
          </w:tcPr>
          <w:p w14:paraId="00DD3E1D" w14:textId="77777777" w:rsidR="00C43693" w:rsidRPr="00E76E09" w:rsidRDefault="00C43693" w:rsidP="00A82BD5">
            <w:pPr>
              <w:pStyle w:val="BodyText3"/>
              <w:rPr>
                <w:rFonts w:ascii="Arial" w:hAnsi="Arial" w:cs="Arial"/>
                <w:sz w:val="22"/>
                <w:szCs w:val="22"/>
                <w:lang w:val="en-GB"/>
              </w:rPr>
            </w:pPr>
            <w:r w:rsidRPr="00E76E09">
              <w:rPr>
                <w:rFonts w:ascii="Arial" w:hAnsi="Arial" w:cs="Arial"/>
                <w:sz w:val="22"/>
                <w:szCs w:val="22"/>
                <w:lang w:val="en-GB"/>
              </w:rPr>
              <w:t xml:space="preserve">Describes common presentations of ASD symptoms in educational settings. </w:t>
            </w:r>
          </w:p>
          <w:p w14:paraId="42A489FE" w14:textId="77777777" w:rsidR="00C43693" w:rsidRPr="00E76E09" w:rsidRDefault="00C43693" w:rsidP="00A82BD5">
            <w:pPr>
              <w:pStyle w:val="BodyText3"/>
              <w:rPr>
                <w:rFonts w:ascii="Arial" w:hAnsi="Arial" w:cs="Arial"/>
                <w:sz w:val="22"/>
                <w:szCs w:val="22"/>
                <w:lang w:val="en-GB"/>
              </w:rPr>
            </w:pPr>
            <w:r w:rsidRPr="00E76E09">
              <w:rPr>
                <w:rFonts w:ascii="Arial" w:hAnsi="Arial" w:cs="Arial"/>
                <w:sz w:val="22"/>
                <w:szCs w:val="22"/>
                <w:lang w:val="en-GB"/>
              </w:rPr>
              <w:t>Advice on how to support students with ASD, with the example of preparing for an exam.</w:t>
            </w:r>
          </w:p>
          <w:p w14:paraId="3D4EBC9A" w14:textId="77777777" w:rsidR="00C43693" w:rsidRPr="00E76E09" w:rsidRDefault="00C43693" w:rsidP="00A82BD5">
            <w:pPr>
              <w:pStyle w:val="BodyText3"/>
              <w:rPr>
                <w:rFonts w:ascii="Arial" w:hAnsi="Arial" w:cs="Arial"/>
                <w:sz w:val="22"/>
                <w:szCs w:val="22"/>
                <w:lang w:val="en-GB"/>
              </w:rPr>
            </w:pPr>
            <w:r w:rsidRPr="00E76E09">
              <w:rPr>
                <w:rFonts w:ascii="Arial" w:hAnsi="Arial" w:cs="Arial"/>
                <w:sz w:val="22"/>
                <w:szCs w:val="22"/>
                <w:lang w:val="en-GB"/>
              </w:rPr>
              <w:t>Details ‘everyday considerations’:</w:t>
            </w:r>
          </w:p>
          <w:p w14:paraId="10A63165" w14:textId="77777777" w:rsidR="00C43693" w:rsidRPr="00E76E09" w:rsidRDefault="00CA5AE7" w:rsidP="00E76E09">
            <w:pPr>
              <w:pStyle w:val="BodyText3"/>
              <w:numPr>
                <w:ilvl w:val="0"/>
                <w:numId w:val="57"/>
              </w:numPr>
              <w:spacing w:after="0"/>
              <w:rPr>
                <w:rFonts w:ascii="Arial" w:hAnsi="Arial" w:cs="Arial"/>
                <w:sz w:val="22"/>
                <w:szCs w:val="22"/>
                <w:lang w:val="en-GB"/>
              </w:rPr>
            </w:pPr>
            <w:r w:rsidRPr="00E76E09">
              <w:rPr>
                <w:rFonts w:ascii="Arial" w:hAnsi="Arial" w:cs="Arial"/>
                <w:sz w:val="22"/>
                <w:szCs w:val="22"/>
                <w:lang w:val="en-GB"/>
              </w:rPr>
              <w:t>t</w:t>
            </w:r>
            <w:r w:rsidR="00C43693" w:rsidRPr="00E76E09">
              <w:rPr>
                <w:rFonts w:ascii="Arial" w:hAnsi="Arial" w:cs="Arial"/>
                <w:sz w:val="22"/>
                <w:szCs w:val="22"/>
                <w:lang w:val="en-GB"/>
              </w:rPr>
              <w:t>eacher as positive role model</w:t>
            </w:r>
          </w:p>
          <w:p w14:paraId="52C1B42D" w14:textId="77777777" w:rsidR="00C43693" w:rsidRPr="00E76E09" w:rsidRDefault="00CA5AE7" w:rsidP="00E76E09">
            <w:pPr>
              <w:pStyle w:val="BodyText3"/>
              <w:numPr>
                <w:ilvl w:val="0"/>
                <w:numId w:val="57"/>
              </w:numPr>
              <w:spacing w:after="0"/>
              <w:rPr>
                <w:rFonts w:ascii="Arial" w:hAnsi="Arial" w:cs="Arial"/>
                <w:sz w:val="22"/>
                <w:szCs w:val="22"/>
                <w:lang w:val="en-GB"/>
              </w:rPr>
            </w:pPr>
            <w:r w:rsidRPr="00E76E09">
              <w:rPr>
                <w:rFonts w:ascii="Arial" w:hAnsi="Arial" w:cs="Arial"/>
                <w:sz w:val="22"/>
                <w:szCs w:val="22"/>
                <w:lang w:val="en-GB"/>
              </w:rPr>
              <w:t>d</w:t>
            </w:r>
            <w:r w:rsidR="00C43693" w:rsidRPr="00E76E09">
              <w:rPr>
                <w:rFonts w:ascii="Arial" w:hAnsi="Arial" w:cs="Arial"/>
                <w:sz w:val="22"/>
                <w:szCs w:val="22"/>
                <w:lang w:val="en-GB"/>
              </w:rPr>
              <w:t>iagnostic disclosure</w:t>
            </w:r>
          </w:p>
          <w:p w14:paraId="6C29FCEF" w14:textId="77777777" w:rsidR="00C43693" w:rsidRPr="00E76E09" w:rsidRDefault="00CA5AE7" w:rsidP="00E76E09">
            <w:pPr>
              <w:pStyle w:val="BodyText3"/>
              <w:numPr>
                <w:ilvl w:val="0"/>
                <w:numId w:val="57"/>
              </w:numPr>
              <w:spacing w:after="0"/>
              <w:rPr>
                <w:rFonts w:ascii="Arial" w:hAnsi="Arial" w:cs="Arial"/>
                <w:sz w:val="22"/>
                <w:szCs w:val="22"/>
                <w:lang w:val="en-GB"/>
              </w:rPr>
            </w:pPr>
            <w:r w:rsidRPr="00E76E09">
              <w:rPr>
                <w:rFonts w:ascii="Arial" w:hAnsi="Arial" w:cs="Arial"/>
                <w:sz w:val="22"/>
                <w:szCs w:val="22"/>
                <w:lang w:val="en-GB"/>
              </w:rPr>
              <w:t>p</w:t>
            </w:r>
            <w:r w:rsidR="00C43693" w:rsidRPr="00E76E09">
              <w:rPr>
                <w:rFonts w:ascii="Arial" w:hAnsi="Arial" w:cs="Arial"/>
                <w:sz w:val="22"/>
                <w:szCs w:val="22"/>
                <w:lang w:val="en-GB"/>
              </w:rPr>
              <w:t xml:space="preserve">roblems in teaching settings (eg, group work, lack of comprehension, lack of empathy, problems with motivation, distress caused by lack of information, social chameleons) </w:t>
            </w:r>
            <w:r w:rsidRPr="00E76E09">
              <w:rPr>
                <w:rFonts w:ascii="Arial" w:hAnsi="Arial" w:cs="Arial"/>
                <w:sz w:val="22"/>
                <w:szCs w:val="22"/>
                <w:lang w:val="en-GB"/>
              </w:rPr>
              <w:t>.</w:t>
            </w:r>
          </w:p>
        </w:tc>
        <w:tc>
          <w:tcPr>
            <w:tcW w:w="1980" w:type="dxa"/>
            <w:shd w:val="clear" w:color="auto" w:fill="auto"/>
          </w:tcPr>
          <w:p w14:paraId="21D94DD1" w14:textId="77777777" w:rsidR="00C43693" w:rsidRPr="00E76E09" w:rsidRDefault="00C43693" w:rsidP="00A82BD5">
            <w:pPr>
              <w:pStyle w:val="Unpublished"/>
              <w:rPr>
                <w:rFonts w:ascii="Arial" w:hAnsi="Arial" w:cs="Arial"/>
                <w:sz w:val="22"/>
                <w:szCs w:val="22"/>
                <w:lang w:val="en-GB"/>
              </w:rPr>
            </w:pPr>
          </w:p>
        </w:tc>
      </w:tr>
      <w:tr w:rsidR="00E76E09" w:rsidRPr="00E76E09" w14:paraId="3D5A3D6A" w14:textId="77777777" w:rsidTr="00E76E09">
        <w:tc>
          <w:tcPr>
            <w:tcW w:w="828" w:type="dxa"/>
            <w:shd w:val="clear" w:color="auto" w:fill="auto"/>
          </w:tcPr>
          <w:p w14:paraId="7C8FCA90" w14:textId="77777777" w:rsidR="00C43693" w:rsidRPr="00E76E09" w:rsidRDefault="00C43693" w:rsidP="00A82BD5">
            <w:pPr>
              <w:rPr>
                <w:rFonts w:ascii="Arial" w:hAnsi="Arial" w:cs="Arial"/>
                <w:sz w:val="22"/>
                <w:szCs w:val="22"/>
              </w:rPr>
            </w:pPr>
            <w:r w:rsidRPr="00E76E09">
              <w:rPr>
                <w:rFonts w:ascii="Arial" w:hAnsi="Arial" w:cs="Arial"/>
                <w:sz w:val="22"/>
                <w:szCs w:val="22"/>
              </w:rPr>
              <w:t>354</w:t>
            </w:r>
          </w:p>
        </w:tc>
        <w:tc>
          <w:tcPr>
            <w:tcW w:w="2340" w:type="dxa"/>
            <w:shd w:val="clear" w:color="auto" w:fill="auto"/>
          </w:tcPr>
          <w:p w14:paraId="335AEB94"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 xml:space="preserve">Glennon, T. J. (2001). The stress of the university experience for students with Asperger syndrome. </w:t>
            </w:r>
            <w:r w:rsidRPr="00E76E09">
              <w:rPr>
                <w:rFonts w:ascii="Arial" w:hAnsi="Arial" w:cs="Arial"/>
                <w:i/>
                <w:sz w:val="22"/>
                <w:szCs w:val="22"/>
              </w:rPr>
              <w:t xml:space="preserve">Work, </w:t>
            </w:r>
            <w:r w:rsidRPr="00E76E09">
              <w:rPr>
                <w:rFonts w:ascii="Arial" w:hAnsi="Arial" w:cs="Arial"/>
                <w:sz w:val="22"/>
                <w:szCs w:val="22"/>
              </w:rPr>
              <w:t>17, 183-190.</w:t>
            </w:r>
          </w:p>
          <w:p w14:paraId="420C4A95"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NON</w:t>
            </w:r>
            <w:r w:rsidR="00CA5AE7" w:rsidRPr="00E76E09">
              <w:rPr>
                <w:rFonts w:ascii="Arial" w:hAnsi="Arial" w:cs="Arial"/>
                <w:sz w:val="22"/>
                <w:szCs w:val="22"/>
              </w:rPr>
              <w:t xml:space="preserve"> </w:t>
            </w:r>
            <w:r w:rsidRPr="00E76E09">
              <w:rPr>
                <w:rFonts w:ascii="Arial" w:hAnsi="Arial" w:cs="Arial"/>
                <w:sz w:val="22"/>
                <w:szCs w:val="22"/>
              </w:rPr>
              <w:t>SYSTEMATIC REVIEW</w:t>
            </w:r>
          </w:p>
          <w:p w14:paraId="6C960A59"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Level of evidence: x</w:t>
            </w:r>
          </w:p>
        </w:tc>
        <w:tc>
          <w:tcPr>
            <w:tcW w:w="3060" w:type="dxa"/>
            <w:shd w:val="clear" w:color="auto" w:fill="auto"/>
          </w:tcPr>
          <w:p w14:paraId="5317D877"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Overview of literature (no search criteria) and presentation of case vig</w:t>
            </w:r>
            <w:r w:rsidR="00CA5AE7" w:rsidRPr="00E76E09">
              <w:rPr>
                <w:rFonts w:ascii="Arial" w:hAnsi="Arial" w:cs="Arial"/>
                <w:sz w:val="22"/>
                <w:szCs w:val="22"/>
                <w:lang w:val="en-GB"/>
              </w:rPr>
              <w:t>nettes of people with Asperger S</w:t>
            </w:r>
            <w:r w:rsidRPr="00E76E09">
              <w:rPr>
                <w:rFonts w:ascii="Arial" w:hAnsi="Arial" w:cs="Arial"/>
                <w:sz w:val="22"/>
                <w:szCs w:val="22"/>
                <w:lang w:val="en-GB"/>
              </w:rPr>
              <w:t>yndrome (AS).</w:t>
            </w:r>
          </w:p>
        </w:tc>
        <w:tc>
          <w:tcPr>
            <w:tcW w:w="2160" w:type="dxa"/>
            <w:shd w:val="clear" w:color="auto" w:fill="auto"/>
          </w:tcPr>
          <w:p w14:paraId="54D828DE" w14:textId="77777777" w:rsidR="00C43693" w:rsidRPr="00E76E09" w:rsidRDefault="00C43693" w:rsidP="00A82BD5">
            <w:pPr>
              <w:pStyle w:val="Unpublished"/>
              <w:rPr>
                <w:rFonts w:ascii="Arial" w:hAnsi="Arial" w:cs="Arial"/>
                <w:sz w:val="22"/>
                <w:szCs w:val="22"/>
                <w:lang w:val="en-GB"/>
              </w:rPr>
            </w:pPr>
          </w:p>
        </w:tc>
        <w:tc>
          <w:tcPr>
            <w:tcW w:w="3780" w:type="dxa"/>
            <w:shd w:val="clear" w:color="auto" w:fill="auto"/>
          </w:tcPr>
          <w:p w14:paraId="03A4AC1C" w14:textId="77777777" w:rsidR="00C43693" w:rsidRPr="00E76E09" w:rsidRDefault="00CA5AE7" w:rsidP="00A82BD5">
            <w:pPr>
              <w:pStyle w:val="Unpublished"/>
              <w:rPr>
                <w:rFonts w:ascii="Arial" w:hAnsi="Arial" w:cs="Arial"/>
                <w:sz w:val="22"/>
                <w:szCs w:val="22"/>
                <w:lang w:val="en-GB"/>
              </w:rPr>
            </w:pPr>
            <w:r w:rsidRPr="00E76E09">
              <w:rPr>
                <w:rFonts w:ascii="Arial" w:hAnsi="Arial" w:cs="Arial"/>
                <w:sz w:val="22"/>
                <w:szCs w:val="22"/>
                <w:lang w:val="en-GB"/>
              </w:rPr>
              <w:t>Recommendation</w:t>
            </w:r>
            <w:r w:rsidR="00C43693" w:rsidRPr="00E76E09">
              <w:rPr>
                <w:rFonts w:ascii="Arial" w:hAnsi="Arial" w:cs="Arial"/>
                <w:sz w:val="22"/>
                <w:szCs w:val="22"/>
                <w:lang w:val="en-GB"/>
              </w:rPr>
              <w:t>:</w:t>
            </w:r>
          </w:p>
          <w:p w14:paraId="5F6B7162" w14:textId="77777777" w:rsidR="00C43693" w:rsidRPr="00E76E09" w:rsidRDefault="00CA5AE7" w:rsidP="00CA5AE7">
            <w:pPr>
              <w:pStyle w:val="Unpublished"/>
              <w:rPr>
                <w:rFonts w:ascii="Arial" w:hAnsi="Arial" w:cs="Arial"/>
                <w:sz w:val="22"/>
                <w:szCs w:val="22"/>
                <w:lang w:val="en-GB"/>
              </w:rPr>
            </w:pPr>
            <w:r w:rsidRPr="00E76E09">
              <w:rPr>
                <w:rFonts w:ascii="Arial" w:hAnsi="Arial" w:cs="Arial"/>
                <w:sz w:val="22"/>
                <w:szCs w:val="22"/>
                <w:lang w:val="en-GB"/>
              </w:rPr>
              <w:t>i</w:t>
            </w:r>
            <w:r w:rsidR="00C43693" w:rsidRPr="00E76E09">
              <w:rPr>
                <w:rFonts w:ascii="Arial" w:hAnsi="Arial" w:cs="Arial"/>
                <w:sz w:val="22"/>
                <w:szCs w:val="22"/>
                <w:lang w:val="en-GB"/>
              </w:rPr>
              <w:t>n order to comprehend the extent and types of supports needed for people with AS, the intricacies between the person with AS and the college experience must be explored.</w:t>
            </w:r>
          </w:p>
          <w:p w14:paraId="37E993D2" w14:textId="77777777" w:rsidR="0003601D" w:rsidRPr="00E76E09" w:rsidRDefault="0003601D" w:rsidP="0003601D">
            <w:pPr>
              <w:pStyle w:val="Unpublished"/>
              <w:rPr>
                <w:rFonts w:ascii="Arial" w:hAnsi="Arial" w:cs="Arial"/>
                <w:sz w:val="22"/>
                <w:szCs w:val="22"/>
                <w:lang w:val="en-GB"/>
              </w:rPr>
            </w:pPr>
          </w:p>
          <w:p w14:paraId="16D8A340" w14:textId="77777777" w:rsidR="00C43693" w:rsidRPr="00E76E09" w:rsidRDefault="00C43693" w:rsidP="00CA5AE7">
            <w:pPr>
              <w:pStyle w:val="Unpublished"/>
              <w:rPr>
                <w:rFonts w:ascii="Arial" w:hAnsi="Arial" w:cs="Arial"/>
                <w:sz w:val="22"/>
                <w:szCs w:val="22"/>
                <w:lang w:val="en-GB"/>
              </w:rPr>
            </w:pPr>
            <w:r w:rsidRPr="00E76E09">
              <w:rPr>
                <w:rFonts w:ascii="Arial" w:hAnsi="Arial" w:cs="Arial"/>
                <w:sz w:val="22"/>
                <w:szCs w:val="22"/>
                <w:lang w:val="en-GB"/>
              </w:rPr>
              <w:t>Stressful situations within the university environment include:</w:t>
            </w:r>
          </w:p>
          <w:p w14:paraId="0FFB9E6D" w14:textId="77777777" w:rsidR="00C43693" w:rsidRPr="00E76E09" w:rsidRDefault="00C43693" w:rsidP="00E76E09">
            <w:pPr>
              <w:pStyle w:val="Unpublished"/>
              <w:numPr>
                <w:ilvl w:val="0"/>
                <w:numId w:val="209"/>
              </w:numPr>
              <w:rPr>
                <w:rFonts w:ascii="Arial" w:hAnsi="Arial" w:cs="Arial"/>
                <w:sz w:val="22"/>
                <w:szCs w:val="22"/>
                <w:lang w:val="en-GB"/>
              </w:rPr>
            </w:pPr>
            <w:r w:rsidRPr="00E76E09">
              <w:rPr>
                <w:rFonts w:ascii="Arial" w:hAnsi="Arial" w:cs="Arial"/>
                <w:sz w:val="22"/>
                <w:szCs w:val="22"/>
                <w:lang w:val="en-GB"/>
              </w:rPr>
              <w:t>the transition process</w:t>
            </w:r>
          </w:p>
          <w:p w14:paraId="42F97CB6" w14:textId="77777777" w:rsidR="00C43693" w:rsidRPr="00E76E09" w:rsidRDefault="00C43693" w:rsidP="00E76E09">
            <w:pPr>
              <w:pStyle w:val="Unpublished"/>
              <w:numPr>
                <w:ilvl w:val="0"/>
                <w:numId w:val="209"/>
              </w:numPr>
              <w:rPr>
                <w:rFonts w:ascii="Arial" w:hAnsi="Arial" w:cs="Arial"/>
                <w:sz w:val="22"/>
                <w:szCs w:val="22"/>
                <w:lang w:val="en-GB"/>
              </w:rPr>
            </w:pPr>
            <w:r w:rsidRPr="00E76E09">
              <w:rPr>
                <w:rFonts w:ascii="Arial" w:hAnsi="Arial" w:cs="Arial"/>
                <w:sz w:val="22"/>
                <w:szCs w:val="22"/>
                <w:lang w:val="en-GB"/>
              </w:rPr>
              <w:t>social relationships and activities</w:t>
            </w:r>
          </w:p>
          <w:p w14:paraId="78322609" w14:textId="77777777" w:rsidR="00C43693" w:rsidRPr="00E76E09" w:rsidRDefault="00C43693" w:rsidP="00E76E09">
            <w:pPr>
              <w:pStyle w:val="Unpublished"/>
              <w:numPr>
                <w:ilvl w:val="0"/>
                <w:numId w:val="209"/>
              </w:numPr>
              <w:rPr>
                <w:rFonts w:ascii="Arial" w:hAnsi="Arial" w:cs="Arial"/>
                <w:sz w:val="22"/>
                <w:szCs w:val="22"/>
                <w:lang w:val="en-GB"/>
              </w:rPr>
            </w:pPr>
            <w:r w:rsidRPr="00E76E09">
              <w:rPr>
                <w:rFonts w:ascii="Arial" w:hAnsi="Arial" w:cs="Arial"/>
                <w:sz w:val="22"/>
                <w:szCs w:val="22"/>
                <w:lang w:val="en-GB"/>
              </w:rPr>
              <w:t>academic stressors</w:t>
            </w:r>
          </w:p>
          <w:p w14:paraId="36EA11E5" w14:textId="77777777" w:rsidR="00C43693" w:rsidRPr="00E76E09" w:rsidRDefault="00C43693" w:rsidP="00E76E09">
            <w:pPr>
              <w:pStyle w:val="Unpublished"/>
              <w:numPr>
                <w:ilvl w:val="0"/>
                <w:numId w:val="209"/>
              </w:numPr>
              <w:rPr>
                <w:rFonts w:ascii="Arial" w:hAnsi="Arial" w:cs="Arial"/>
                <w:sz w:val="22"/>
                <w:szCs w:val="22"/>
                <w:lang w:val="en-GB"/>
              </w:rPr>
            </w:pPr>
            <w:r w:rsidRPr="00E76E09">
              <w:rPr>
                <w:rFonts w:ascii="Arial" w:hAnsi="Arial" w:cs="Arial"/>
                <w:sz w:val="22"/>
                <w:szCs w:val="22"/>
                <w:lang w:val="en-GB"/>
              </w:rPr>
              <w:t>new life of independence</w:t>
            </w:r>
            <w:r w:rsidR="00CA5AE7" w:rsidRPr="00E76E09">
              <w:rPr>
                <w:rFonts w:ascii="Arial" w:hAnsi="Arial" w:cs="Arial"/>
                <w:sz w:val="22"/>
                <w:szCs w:val="22"/>
                <w:lang w:val="en-GB"/>
              </w:rPr>
              <w:t>.</w:t>
            </w:r>
          </w:p>
          <w:p w14:paraId="4CBD43F3" w14:textId="77777777" w:rsidR="00C43693" w:rsidRPr="00E76E09" w:rsidRDefault="00C43693" w:rsidP="00A82BD5">
            <w:pPr>
              <w:pStyle w:val="Unpublished"/>
              <w:rPr>
                <w:rFonts w:ascii="Arial" w:hAnsi="Arial" w:cs="Arial"/>
                <w:sz w:val="22"/>
                <w:szCs w:val="22"/>
                <w:lang w:val="en-GB"/>
              </w:rPr>
            </w:pPr>
          </w:p>
          <w:p w14:paraId="13E49F3E" w14:textId="77777777" w:rsidR="00C43693" w:rsidRPr="00E76E09" w:rsidRDefault="00C43693" w:rsidP="00CA5AE7">
            <w:pPr>
              <w:pStyle w:val="Unpublished"/>
              <w:rPr>
                <w:rFonts w:ascii="Arial" w:hAnsi="Arial" w:cs="Arial"/>
                <w:sz w:val="22"/>
                <w:szCs w:val="22"/>
                <w:lang w:val="en-GB"/>
              </w:rPr>
            </w:pPr>
            <w:r w:rsidRPr="00E76E09">
              <w:rPr>
                <w:rFonts w:ascii="Arial" w:hAnsi="Arial" w:cs="Arial"/>
                <w:sz w:val="22"/>
                <w:szCs w:val="22"/>
                <w:lang w:val="en-GB"/>
              </w:rPr>
              <w:t>The author demonstrates supports that may assist people with AS in managing the stressful situations, with specific references to preparation, familiarisation, peers mentors, course development and organisation, and cognitive behaviour therapy.</w:t>
            </w:r>
          </w:p>
        </w:tc>
        <w:tc>
          <w:tcPr>
            <w:tcW w:w="1980" w:type="dxa"/>
            <w:shd w:val="clear" w:color="auto" w:fill="auto"/>
          </w:tcPr>
          <w:p w14:paraId="44BDB875" w14:textId="77777777" w:rsidR="00C43693" w:rsidRPr="00E76E09" w:rsidRDefault="00C43693" w:rsidP="00A82BD5">
            <w:pPr>
              <w:rPr>
                <w:rFonts w:ascii="Arial" w:hAnsi="Arial" w:cs="Arial"/>
                <w:sz w:val="22"/>
                <w:szCs w:val="22"/>
                <w:lang w:val="en-GB"/>
              </w:rPr>
            </w:pPr>
          </w:p>
        </w:tc>
      </w:tr>
      <w:tr w:rsidR="00E76E09" w:rsidRPr="00E76E09" w14:paraId="6CE36FF2" w14:textId="77777777" w:rsidTr="00E76E09">
        <w:tc>
          <w:tcPr>
            <w:tcW w:w="828" w:type="dxa"/>
            <w:shd w:val="clear" w:color="auto" w:fill="auto"/>
          </w:tcPr>
          <w:p w14:paraId="49F2EE57" w14:textId="77777777" w:rsidR="00C43693" w:rsidRPr="00E76E09" w:rsidRDefault="00C43693" w:rsidP="00A82BD5">
            <w:pPr>
              <w:rPr>
                <w:rFonts w:ascii="Arial" w:hAnsi="Arial" w:cs="Arial"/>
                <w:sz w:val="22"/>
                <w:szCs w:val="22"/>
              </w:rPr>
            </w:pPr>
            <w:r w:rsidRPr="00E76E09">
              <w:rPr>
                <w:rFonts w:ascii="Arial" w:hAnsi="Arial" w:cs="Arial"/>
                <w:sz w:val="22"/>
                <w:szCs w:val="22"/>
              </w:rPr>
              <w:t>355</w:t>
            </w:r>
          </w:p>
        </w:tc>
        <w:tc>
          <w:tcPr>
            <w:tcW w:w="2340" w:type="dxa"/>
            <w:shd w:val="clear" w:color="auto" w:fill="auto"/>
          </w:tcPr>
          <w:p w14:paraId="07AE497D"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Aoraki Polytechnic. (2004). Good Practice Guidelines for Aoraki Polytechnic Students Who Have Asperger Syndrome, from </w:t>
            </w:r>
            <w:hyperlink r:id="rId36" w:history="1">
              <w:r w:rsidRPr="00E76E09">
                <w:rPr>
                  <w:rStyle w:val="Hyperlink"/>
                  <w:rFonts w:ascii="Arial" w:hAnsi="Arial" w:cs="Arial"/>
                  <w:sz w:val="22"/>
                  <w:szCs w:val="22"/>
                </w:rPr>
                <w:t>http://www.aoraki.ac.nz/support/</w:t>
              </w:r>
            </w:hyperlink>
          </w:p>
          <w:p w14:paraId="4445F7A2" w14:textId="77777777" w:rsidR="00C43693" w:rsidRPr="00E76E09" w:rsidRDefault="00C43693" w:rsidP="00E76E09">
            <w:pPr>
              <w:ind w:left="684" w:hanging="684"/>
              <w:rPr>
                <w:rFonts w:ascii="Arial" w:hAnsi="Arial" w:cs="Arial"/>
                <w:sz w:val="22"/>
                <w:szCs w:val="22"/>
              </w:rPr>
            </w:pPr>
          </w:p>
          <w:p w14:paraId="4B39D6AC" w14:textId="77777777" w:rsidR="00C43693" w:rsidRPr="00E76E09" w:rsidRDefault="00C43693" w:rsidP="00A82BD5">
            <w:pPr>
              <w:rPr>
                <w:rFonts w:ascii="Arial" w:hAnsi="Arial" w:cs="Arial"/>
                <w:sz w:val="22"/>
                <w:szCs w:val="22"/>
              </w:rPr>
            </w:pPr>
            <w:r w:rsidRPr="00E76E09">
              <w:rPr>
                <w:rFonts w:ascii="Arial" w:hAnsi="Arial" w:cs="Arial"/>
                <w:sz w:val="22"/>
                <w:szCs w:val="22"/>
              </w:rPr>
              <w:t>WEB-BASED INFORMATION – EXPERT OPINION</w:t>
            </w:r>
          </w:p>
          <w:p w14:paraId="04ED4FA4" w14:textId="77777777" w:rsidR="00C43693" w:rsidRPr="00E76E09" w:rsidRDefault="00C43693" w:rsidP="00A82BD5">
            <w:pPr>
              <w:rPr>
                <w:rFonts w:ascii="Arial" w:hAnsi="Arial" w:cs="Arial"/>
                <w:sz w:val="22"/>
                <w:szCs w:val="22"/>
              </w:rPr>
            </w:pPr>
          </w:p>
          <w:p w14:paraId="1F15012D" w14:textId="77777777" w:rsidR="00C43693" w:rsidRPr="00E76E09" w:rsidRDefault="00C43693" w:rsidP="00E76E09">
            <w:pPr>
              <w:ind w:left="684" w:hanging="684"/>
              <w:rPr>
                <w:rFonts w:ascii="Arial" w:hAnsi="Arial" w:cs="Arial"/>
                <w:sz w:val="22"/>
                <w:szCs w:val="22"/>
              </w:rPr>
            </w:pPr>
            <w:r w:rsidRPr="00E76E09">
              <w:rPr>
                <w:rFonts w:ascii="Arial" w:hAnsi="Arial" w:cs="Arial"/>
                <w:sz w:val="22"/>
                <w:szCs w:val="22"/>
              </w:rPr>
              <w:t>Level of evidence: x</w:t>
            </w:r>
          </w:p>
        </w:tc>
        <w:tc>
          <w:tcPr>
            <w:tcW w:w="3060" w:type="dxa"/>
            <w:shd w:val="clear" w:color="auto" w:fill="auto"/>
          </w:tcPr>
          <w:p w14:paraId="03DAD07A"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Web-based information.</w:t>
            </w:r>
          </w:p>
        </w:tc>
        <w:tc>
          <w:tcPr>
            <w:tcW w:w="2160" w:type="dxa"/>
            <w:shd w:val="clear" w:color="auto" w:fill="auto"/>
          </w:tcPr>
          <w:p w14:paraId="7C7C837A" w14:textId="77777777" w:rsidR="00C43693" w:rsidRPr="00E76E09" w:rsidRDefault="00C43693" w:rsidP="00A82BD5">
            <w:pPr>
              <w:pStyle w:val="Unpublished"/>
              <w:rPr>
                <w:rFonts w:ascii="Arial" w:hAnsi="Arial" w:cs="Arial"/>
                <w:sz w:val="22"/>
                <w:szCs w:val="22"/>
                <w:lang w:val="en-GB"/>
              </w:rPr>
            </w:pPr>
          </w:p>
        </w:tc>
        <w:tc>
          <w:tcPr>
            <w:tcW w:w="3780" w:type="dxa"/>
            <w:shd w:val="clear" w:color="auto" w:fill="auto"/>
          </w:tcPr>
          <w:p w14:paraId="4FCCD123"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Described support requirements for students with AS at Aoraki Polytech</w:t>
            </w:r>
            <w:r w:rsidR="00055663" w:rsidRPr="00E76E09">
              <w:rPr>
                <w:rFonts w:ascii="Arial" w:hAnsi="Arial" w:cs="Arial"/>
                <w:sz w:val="22"/>
                <w:szCs w:val="22"/>
                <w:lang w:val="en-GB"/>
              </w:rPr>
              <w:t>nic. Adapted from Powell (2002) (ref 39)</w:t>
            </w:r>
            <w:r w:rsidRPr="00E76E09">
              <w:rPr>
                <w:rFonts w:ascii="Arial" w:hAnsi="Arial" w:cs="Arial"/>
                <w:sz w:val="22"/>
                <w:szCs w:val="22"/>
                <w:lang w:val="en-GB"/>
              </w:rPr>
              <w:t>.</w:t>
            </w:r>
          </w:p>
        </w:tc>
        <w:tc>
          <w:tcPr>
            <w:tcW w:w="1980" w:type="dxa"/>
            <w:shd w:val="clear" w:color="auto" w:fill="auto"/>
          </w:tcPr>
          <w:p w14:paraId="7F800241" w14:textId="77777777" w:rsidR="00C43693" w:rsidRPr="00E76E09" w:rsidRDefault="00C43693" w:rsidP="00A82BD5">
            <w:pPr>
              <w:pStyle w:val="Unpublished"/>
              <w:rPr>
                <w:rFonts w:ascii="Arial" w:hAnsi="Arial" w:cs="Arial"/>
                <w:sz w:val="22"/>
                <w:szCs w:val="22"/>
                <w:lang w:val="en-GB"/>
              </w:rPr>
            </w:pPr>
          </w:p>
        </w:tc>
      </w:tr>
      <w:tr w:rsidR="00E76E09" w:rsidRPr="00E76E09" w14:paraId="28A88EC4" w14:textId="77777777" w:rsidTr="00E76E09">
        <w:tc>
          <w:tcPr>
            <w:tcW w:w="828" w:type="dxa"/>
            <w:shd w:val="clear" w:color="auto" w:fill="auto"/>
          </w:tcPr>
          <w:p w14:paraId="6C4A8C53" w14:textId="77777777" w:rsidR="00C43693" w:rsidRPr="00E76E09" w:rsidRDefault="00C43693" w:rsidP="00A82BD5">
            <w:pPr>
              <w:rPr>
                <w:rFonts w:ascii="Arial" w:hAnsi="Arial" w:cs="Arial"/>
                <w:sz w:val="22"/>
                <w:szCs w:val="22"/>
              </w:rPr>
            </w:pPr>
            <w:r w:rsidRPr="00E76E09">
              <w:rPr>
                <w:rFonts w:ascii="Arial" w:hAnsi="Arial" w:cs="Arial"/>
                <w:sz w:val="22"/>
                <w:szCs w:val="22"/>
              </w:rPr>
              <w:t>356</w:t>
            </w:r>
          </w:p>
        </w:tc>
        <w:tc>
          <w:tcPr>
            <w:tcW w:w="2340" w:type="dxa"/>
            <w:shd w:val="clear" w:color="auto" w:fill="auto"/>
          </w:tcPr>
          <w:p w14:paraId="02F63E46" w14:textId="77777777" w:rsidR="00C43693" w:rsidRPr="00E76E09" w:rsidRDefault="00C43693" w:rsidP="00E76E09">
            <w:pPr>
              <w:pStyle w:val="BodyTextIndent"/>
              <w:ind w:left="0"/>
              <w:rPr>
                <w:rFonts w:ascii="Arial" w:hAnsi="Arial" w:cs="Arial"/>
                <w:sz w:val="22"/>
                <w:szCs w:val="22"/>
                <w:lang w:val="en-GB"/>
              </w:rPr>
            </w:pPr>
            <w:smartTag w:uri="urn:schemas-microsoft-com:office:smarttags" w:element="place">
              <w:smartTag w:uri="urn:schemas-microsoft-com:office:smarttags" w:element="PlaceName">
                <w:r w:rsidRPr="00E76E09">
                  <w:rPr>
                    <w:rFonts w:ascii="Arial" w:hAnsi="Arial" w:cs="Arial"/>
                    <w:sz w:val="22"/>
                    <w:szCs w:val="22"/>
                    <w:lang w:val="en-GB"/>
                  </w:rPr>
                  <w:t>Massey</w:t>
                </w:r>
              </w:smartTag>
              <w:r w:rsidRPr="00E76E09">
                <w:rPr>
                  <w:rFonts w:ascii="Arial" w:hAnsi="Arial" w:cs="Arial"/>
                  <w:sz w:val="22"/>
                  <w:szCs w:val="22"/>
                  <w:lang w:val="en-GB"/>
                </w:rPr>
                <w:t xml:space="preserve"> </w:t>
              </w:r>
              <w:smartTag w:uri="urn:schemas-microsoft-com:office:smarttags" w:element="PlaceType">
                <w:r w:rsidRPr="00E76E09">
                  <w:rPr>
                    <w:rFonts w:ascii="Arial" w:hAnsi="Arial" w:cs="Arial"/>
                    <w:sz w:val="22"/>
                    <w:szCs w:val="22"/>
                    <w:lang w:val="en-GB"/>
                  </w:rPr>
                  <w:t>University</w:t>
                </w:r>
              </w:smartTag>
            </w:smartTag>
            <w:r w:rsidRPr="00E76E09">
              <w:rPr>
                <w:rFonts w:ascii="Arial" w:hAnsi="Arial" w:cs="Arial"/>
                <w:sz w:val="22"/>
                <w:szCs w:val="22"/>
                <w:lang w:val="en-GB"/>
              </w:rPr>
              <w:t xml:space="preserve">. (2005). Disability Services. Retrieved </w:t>
            </w:r>
            <w:smartTag w:uri="urn:schemas-microsoft-com:office:smarttags" w:element="date">
              <w:smartTagPr>
                <w:attr w:name="Year" w:val="2005"/>
                <w:attr w:name="Day" w:val="3"/>
                <w:attr w:name="Month" w:val="10"/>
              </w:smartTagPr>
              <w:r w:rsidRPr="00E76E09">
                <w:rPr>
                  <w:rFonts w:ascii="Arial" w:hAnsi="Arial" w:cs="Arial"/>
                  <w:sz w:val="22"/>
                  <w:szCs w:val="22"/>
                  <w:lang w:val="en-GB"/>
                </w:rPr>
                <w:t>3/10/05</w:t>
              </w:r>
            </w:smartTag>
            <w:r w:rsidRPr="00E76E09">
              <w:rPr>
                <w:rFonts w:ascii="Arial" w:hAnsi="Arial" w:cs="Arial"/>
                <w:sz w:val="22"/>
                <w:szCs w:val="22"/>
                <w:lang w:val="en-GB"/>
              </w:rPr>
              <w:t xml:space="preserve">, 2005, from </w:t>
            </w:r>
            <w:hyperlink r:id="rId37" w:history="1">
              <w:r w:rsidRPr="00E76E09">
                <w:rPr>
                  <w:rStyle w:val="Hyperlink"/>
                  <w:rFonts w:ascii="Arial" w:hAnsi="Arial" w:cs="Arial"/>
                  <w:sz w:val="22"/>
                  <w:szCs w:val="22"/>
                  <w:lang w:val="en-GB"/>
                </w:rPr>
                <w:t>http://student-services.massey.ac.nz</w:t>
              </w:r>
            </w:hyperlink>
          </w:p>
          <w:p w14:paraId="3BBFA91F" w14:textId="77777777" w:rsidR="00C43693" w:rsidRPr="00E76E09" w:rsidRDefault="00CA5AE7" w:rsidP="00E76E09">
            <w:pPr>
              <w:pStyle w:val="BodyTextIndent"/>
              <w:ind w:left="0"/>
              <w:rPr>
                <w:rFonts w:ascii="Arial" w:hAnsi="Arial" w:cs="Arial"/>
                <w:sz w:val="22"/>
                <w:szCs w:val="22"/>
                <w:lang w:val="en-GB"/>
              </w:rPr>
            </w:pPr>
            <w:r w:rsidRPr="00E76E09">
              <w:rPr>
                <w:rFonts w:ascii="Arial" w:hAnsi="Arial" w:cs="Arial"/>
                <w:sz w:val="22"/>
                <w:szCs w:val="22"/>
                <w:lang w:val="en-GB"/>
              </w:rPr>
              <w:t>EXPERT OPINION ––</w:t>
            </w:r>
            <w:r w:rsidR="00C43693" w:rsidRPr="00E76E09">
              <w:rPr>
                <w:rFonts w:ascii="Arial" w:hAnsi="Arial" w:cs="Arial"/>
                <w:sz w:val="22"/>
                <w:szCs w:val="22"/>
                <w:lang w:val="en-GB"/>
              </w:rPr>
              <w:t xml:space="preserve"> WEB-BASED INFORMATION</w:t>
            </w:r>
          </w:p>
          <w:p w14:paraId="42C7CBC0"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lang w:val="en-GB"/>
              </w:rPr>
              <w:t>Level of evidence: x</w:t>
            </w:r>
          </w:p>
        </w:tc>
        <w:tc>
          <w:tcPr>
            <w:tcW w:w="3060" w:type="dxa"/>
            <w:shd w:val="clear" w:color="auto" w:fill="auto"/>
          </w:tcPr>
          <w:p w14:paraId="05E06C28"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Web-based information.</w:t>
            </w:r>
          </w:p>
        </w:tc>
        <w:tc>
          <w:tcPr>
            <w:tcW w:w="2160" w:type="dxa"/>
            <w:shd w:val="clear" w:color="auto" w:fill="auto"/>
          </w:tcPr>
          <w:p w14:paraId="0DA1E11F" w14:textId="77777777" w:rsidR="00C43693" w:rsidRPr="00E76E09" w:rsidRDefault="00C43693" w:rsidP="00A82BD5">
            <w:pPr>
              <w:pStyle w:val="Unpublished"/>
              <w:rPr>
                <w:rFonts w:ascii="Arial" w:hAnsi="Arial" w:cs="Arial"/>
                <w:sz w:val="22"/>
                <w:szCs w:val="22"/>
                <w:lang w:val="en-GB"/>
              </w:rPr>
            </w:pPr>
          </w:p>
        </w:tc>
        <w:tc>
          <w:tcPr>
            <w:tcW w:w="3780" w:type="dxa"/>
            <w:shd w:val="clear" w:color="auto" w:fill="auto"/>
          </w:tcPr>
          <w:p w14:paraId="16462AA5"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 xml:space="preserve">Information on services for students with a disability. </w:t>
            </w:r>
          </w:p>
        </w:tc>
        <w:tc>
          <w:tcPr>
            <w:tcW w:w="1980" w:type="dxa"/>
            <w:shd w:val="clear" w:color="auto" w:fill="auto"/>
          </w:tcPr>
          <w:p w14:paraId="1CDEC141" w14:textId="77777777" w:rsidR="00C43693" w:rsidRPr="00E76E09" w:rsidRDefault="00C43693" w:rsidP="00A82BD5">
            <w:pPr>
              <w:pStyle w:val="Unpublished"/>
              <w:rPr>
                <w:rFonts w:ascii="Arial" w:hAnsi="Arial" w:cs="Arial"/>
                <w:sz w:val="22"/>
                <w:szCs w:val="22"/>
                <w:lang w:val="en-GB"/>
              </w:rPr>
            </w:pPr>
          </w:p>
        </w:tc>
      </w:tr>
      <w:tr w:rsidR="00E76E09" w:rsidRPr="00E76E09" w14:paraId="2AC08E30" w14:textId="77777777" w:rsidTr="00E76E09">
        <w:tc>
          <w:tcPr>
            <w:tcW w:w="828" w:type="dxa"/>
            <w:shd w:val="clear" w:color="auto" w:fill="auto"/>
          </w:tcPr>
          <w:p w14:paraId="6579B8DD" w14:textId="77777777" w:rsidR="00C43693" w:rsidRPr="00E76E09" w:rsidRDefault="00C43693" w:rsidP="00A82BD5">
            <w:pPr>
              <w:rPr>
                <w:rFonts w:ascii="Arial" w:hAnsi="Arial" w:cs="Arial"/>
                <w:sz w:val="22"/>
                <w:szCs w:val="22"/>
              </w:rPr>
            </w:pPr>
            <w:r w:rsidRPr="00E76E09">
              <w:rPr>
                <w:rFonts w:ascii="Arial" w:hAnsi="Arial" w:cs="Arial"/>
                <w:sz w:val="22"/>
                <w:szCs w:val="22"/>
              </w:rPr>
              <w:t>357</w:t>
            </w:r>
          </w:p>
        </w:tc>
        <w:tc>
          <w:tcPr>
            <w:tcW w:w="2340" w:type="dxa"/>
            <w:shd w:val="clear" w:color="auto" w:fill="auto"/>
          </w:tcPr>
          <w:p w14:paraId="09B5D0F4" w14:textId="77777777" w:rsidR="00C43693" w:rsidRPr="00E76E09" w:rsidRDefault="00C43693" w:rsidP="00E76E09">
            <w:pPr>
              <w:pStyle w:val="BodyTextIndent"/>
              <w:ind w:left="0"/>
              <w:rPr>
                <w:rFonts w:ascii="Arial" w:hAnsi="Arial" w:cs="Arial"/>
                <w:sz w:val="22"/>
                <w:szCs w:val="22"/>
                <w:lang w:val="en-GB"/>
              </w:rPr>
            </w:pPr>
            <w:smartTag w:uri="urn:schemas-microsoft-com:office:smarttags" w:element="place">
              <w:smartTag w:uri="urn:schemas-microsoft-com:office:smarttags" w:element="PlaceType">
                <w:r w:rsidRPr="00E76E09">
                  <w:rPr>
                    <w:rFonts w:ascii="Arial" w:hAnsi="Arial" w:cs="Arial"/>
                    <w:sz w:val="22"/>
                    <w:szCs w:val="22"/>
                    <w:lang w:val="en-GB"/>
                  </w:rPr>
                  <w:t>University</w:t>
                </w:r>
              </w:smartTag>
              <w:r w:rsidRPr="00E76E09">
                <w:rPr>
                  <w:rFonts w:ascii="Arial" w:hAnsi="Arial" w:cs="Arial"/>
                  <w:sz w:val="22"/>
                  <w:szCs w:val="22"/>
                  <w:lang w:val="en-GB"/>
                </w:rPr>
                <w:t xml:space="preserve"> of </w:t>
              </w:r>
              <w:smartTag w:uri="urn:schemas-microsoft-com:office:smarttags" w:element="PlaceName">
                <w:r w:rsidRPr="00E76E09">
                  <w:rPr>
                    <w:rFonts w:ascii="Arial" w:hAnsi="Arial" w:cs="Arial"/>
                    <w:sz w:val="22"/>
                    <w:szCs w:val="22"/>
                    <w:lang w:val="en-GB"/>
                  </w:rPr>
                  <w:t>Otago</w:t>
                </w:r>
              </w:smartTag>
            </w:smartTag>
            <w:r w:rsidRPr="00E76E09">
              <w:rPr>
                <w:rFonts w:ascii="Arial" w:hAnsi="Arial" w:cs="Arial"/>
                <w:sz w:val="22"/>
                <w:szCs w:val="22"/>
                <w:lang w:val="en-GB"/>
              </w:rPr>
              <w:t xml:space="preserve">. (2005). Disability Information and Support. Retrieved </w:t>
            </w:r>
            <w:smartTag w:uri="urn:schemas-microsoft-com:office:smarttags" w:element="date">
              <w:smartTagPr>
                <w:attr w:name="Year" w:val="2005"/>
                <w:attr w:name="Day" w:val="3"/>
                <w:attr w:name="Month" w:val="10"/>
              </w:smartTagPr>
              <w:r w:rsidRPr="00E76E09">
                <w:rPr>
                  <w:rFonts w:ascii="Arial" w:hAnsi="Arial" w:cs="Arial"/>
                  <w:sz w:val="22"/>
                  <w:szCs w:val="22"/>
                  <w:lang w:val="en-GB"/>
                </w:rPr>
                <w:t>3/10/05</w:t>
              </w:r>
            </w:smartTag>
            <w:r w:rsidRPr="00E76E09">
              <w:rPr>
                <w:rFonts w:ascii="Arial" w:hAnsi="Arial" w:cs="Arial"/>
                <w:sz w:val="22"/>
                <w:szCs w:val="22"/>
                <w:lang w:val="en-GB"/>
              </w:rPr>
              <w:t xml:space="preserve">, from </w:t>
            </w:r>
            <w:hyperlink r:id="rId38" w:history="1">
              <w:r w:rsidRPr="00E76E09">
                <w:rPr>
                  <w:rStyle w:val="Hyperlink"/>
                  <w:rFonts w:ascii="Arial" w:hAnsi="Arial" w:cs="Arial"/>
                  <w:sz w:val="22"/>
                  <w:szCs w:val="22"/>
                  <w:lang w:val="en-GB"/>
                </w:rPr>
                <w:t>http://www.otago.ac.nz/services/disabilities-office</w:t>
              </w:r>
            </w:hyperlink>
          </w:p>
          <w:p w14:paraId="1F1DCBE0" w14:textId="77777777" w:rsidR="00C43693" w:rsidRPr="00E76E09" w:rsidRDefault="00F9489F" w:rsidP="00E76E09">
            <w:pPr>
              <w:pStyle w:val="BodyTextIndent"/>
              <w:ind w:left="0"/>
              <w:rPr>
                <w:rFonts w:ascii="Arial" w:hAnsi="Arial" w:cs="Arial"/>
                <w:sz w:val="22"/>
                <w:szCs w:val="22"/>
                <w:lang w:val="en-GB"/>
              </w:rPr>
            </w:pPr>
            <w:r w:rsidRPr="00E76E09">
              <w:rPr>
                <w:rFonts w:ascii="Arial" w:hAnsi="Arial" w:cs="Arial"/>
                <w:sz w:val="22"/>
                <w:szCs w:val="22"/>
                <w:lang w:val="en-GB"/>
              </w:rPr>
              <w:t>EXPERT OPINION –</w:t>
            </w:r>
            <w:r w:rsidR="00C43693" w:rsidRPr="00E76E09">
              <w:rPr>
                <w:rFonts w:ascii="Arial" w:hAnsi="Arial" w:cs="Arial"/>
                <w:sz w:val="22"/>
                <w:szCs w:val="22"/>
                <w:lang w:val="en-GB"/>
              </w:rPr>
              <w:t xml:space="preserve"> WEB-BASED INFORMATION</w:t>
            </w:r>
          </w:p>
          <w:p w14:paraId="552322CC" w14:textId="77777777" w:rsidR="00C43693" w:rsidRPr="00E76E09" w:rsidRDefault="00C43693" w:rsidP="00E76E09">
            <w:pPr>
              <w:pStyle w:val="Unpublished"/>
              <w:ind w:left="686" w:hanging="686"/>
              <w:rPr>
                <w:rFonts w:ascii="Arial" w:hAnsi="Arial" w:cs="Arial"/>
                <w:sz w:val="22"/>
                <w:szCs w:val="22"/>
              </w:rPr>
            </w:pPr>
            <w:r w:rsidRPr="00E76E09">
              <w:rPr>
                <w:rFonts w:ascii="Arial" w:hAnsi="Arial" w:cs="Arial"/>
                <w:sz w:val="22"/>
                <w:szCs w:val="22"/>
                <w:lang w:val="en-GB"/>
              </w:rPr>
              <w:t>Level of evidence: x</w:t>
            </w:r>
          </w:p>
        </w:tc>
        <w:tc>
          <w:tcPr>
            <w:tcW w:w="3060" w:type="dxa"/>
            <w:shd w:val="clear" w:color="auto" w:fill="auto"/>
          </w:tcPr>
          <w:p w14:paraId="3FFABE75"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Web-based information.</w:t>
            </w:r>
          </w:p>
        </w:tc>
        <w:tc>
          <w:tcPr>
            <w:tcW w:w="2160" w:type="dxa"/>
            <w:shd w:val="clear" w:color="auto" w:fill="auto"/>
          </w:tcPr>
          <w:p w14:paraId="116959E3" w14:textId="77777777" w:rsidR="00C43693" w:rsidRPr="00E76E09" w:rsidRDefault="00C43693" w:rsidP="00A82BD5">
            <w:pPr>
              <w:pStyle w:val="Unpublished"/>
              <w:rPr>
                <w:rFonts w:ascii="Arial" w:hAnsi="Arial" w:cs="Arial"/>
                <w:sz w:val="22"/>
                <w:szCs w:val="22"/>
                <w:lang w:val="en-GB"/>
              </w:rPr>
            </w:pPr>
          </w:p>
        </w:tc>
        <w:tc>
          <w:tcPr>
            <w:tcW w:w="3780" w:type="dxa"/>
            <w:shd w:val="clear" w:color="auto" w:fill="auto"/>
          </w:tcPr>
          <w:p w14:paraId="11AA029B"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Information on services for students with a disability.</w:t>
            </w:r>
          </w:p>
        </w:tc>
        <w:tc>
          <w:tcPr>
            <w:tcW w:w="1980" w:type="dxa"/>
            <w:shd w:val="clear" w:color="auto" w:fill="auto"/>
          </w:tcPr>
          <w:p w14:paraId="42329D12" w14:textId="77777777" w:rsidR="00C43693" w:rsidRPr="00E76E09" w:rsidRDefault="00C43693" w:rsidP="00A82BD5">
            <w:pPr>
              <w:pStyle w:val="Unpublished"/>
              <w:rPr>
                <w:rFonts w:ascii="Arial" w:hAnsi="Arial" w:cs="Arial"/>
                <w:sz w:val="22"/>
                <w:szCs w:val="22"/>
                <w:lang w:val="en-GB"/>
              </w:rPr>
            </w:pPr>
          </w:p>
        </w:tc>
      </w:tr>
      <w:tr w:rsidR="00E76E09" w:rsidRPr="00E76E09" w14:paraId="07EFCFCF" w14:textId="77777777" w:rsidTr="00E76E09">
        <w:tc>
          <w:tcPr>
            <w:tcW w:w="828" w:type="dxa"/>
            <w:shd w:val="clear" w:color="auto" w:fill="auto"/>
          </w:tcPr>
          <w:p w14:paraId="381B8854" w14:textId="77777777" w:rsidR="00C43693" w:rsidRPr="00E76E09" w:rsidRDefault="00C43693" w:rsidP="00A82BD5">
            <w:pPr>
              <w:rPr>
                <w:rFonts w:ascii="Arial" w:hAnsi="Arial" w:cs="Arial"/>
                <w:sz w:val="22"/>
                <w:szCs w:val="22"/>
              </w:rPr>
            </w:pPr>
            <w:r w:rsidRPr="00E76E09">
              <w:rPr>
                <w:rFonts w:ascii="Arial" w:hAnsi="Arial" w:cs="Arial"/>
                <w:sz w:val="22"/>
                <w:szCs w:val="22"/>
              </w:rPr>
              <w:t>358</w:t>
            </w:r>
          </w:p>
        </w:tc>
        <w:tc>
          <w:tcPr>
            <w:tcW w:w="2340" w:type="dxa"/>
            <w:shd w:val="clear" w:color="auto" w:fill="auto"/>
          </w:tcPr>
          <w:p w14:paraId="1349BD89" w14:textId="77777777" w:rsidR="00C43693" w:rsidRPr="00E76E09" w:rsidRDefault="00C43693" w:rsidP="00E76E09">
            <w:pPr>
              <w:pStyle w:val="BodyTextIndent"/>
              <w:ind w:left="0"/>
              <w:rPr>
                <w:rFonts w:ascii="Arial" w:hAnsi="Arial" w:cs="Arial"/>
                <w:sz w:val="22"/>
                <w:szCs w:val="22"/>
                <w:lang w:val="en-GB"/>
              </w:rPr>
            </w:pPr>
            <w:smartTag w:uri="urn:schemas-microsoft-com:office:smarttags" w:element="place">
              <w:smartTag w:uri="urn:schemas-microsoft-com:office:smarttags" w:element="PlaceType">
                <w:r w:rsidRPr="00E76E09">
                  <w:rPr>
                    <w:rFonts w:ascii="Arial" w:hAnsi="Arial" w:cs="Arial"/>
                    <w:sz w:val="22"/>
                    <w:szCs w:val="22"/>
                    <w:lang w:val="en-GB"/>
                  </w:rPr>
                  <w:t>University</w:t>
                </w:r>
              </w:smartTag>
              <w:r w:rsidRPr="00E76E09">
                <w:rPr>
                  <w:rFonts w:ascii="Arial" w:hAnsi="Arial" w:cs="Arial"/>
                  <w:sz w:val="22"/>
                  <w:szCs w:val="22"/>
                  <w:lang w:val="en-GB"/>
                </w:rPr>
                <w:t xml:space="preserve"> of </w:t>
              </w:r>
              <w:smartTag w:uri="urn:schemas-microsoft-com:office:smarttags" w:element="PlaceName">
                <w:r w:rsidRPr="00E76E09">
                  <w:rPr>
                    <w:rFonts w:ascii="Arial" w:hAnsi="Arial" w:cs="Arial"/>
                    <w:sz w:val="22"/>
                    <w:szCs w:val="22"/>
                    <w:lang w:val="en-GB"/>
                  </w:rPr>
                  <w:t>Canterbury</w:t>
                </w:r>
              </w:smartTag>
            </w:smartTag>
            <w:r w:rsidRPr="00E76E09">
              <w:rPr>
                <w:rFonts w:ascii="Arial" w:hAnsi="Arial" w:cs="Arial"/>
                <w:sz w:val="22"/>
                <w:szCs w:val="22"/>
                <w:lang w:val="en-GB"/>
              </w:rPr>
              <w:t xml:space="preserve">. (2005). Disability Support Service. Retrieved </w:t>
            </w:r>
            <w:smartTag w:uri="urn:schemas-microsoft-com:office:smarttags" w:element="date">
              <w:smartTagPr>
                <w:attr w:name="Year" w:val="2005"/>
                <w:attr w:name="Day" w:val="3"/>
                <w:attr w:name="Month" w:val="10"/>
              </w:smartTagPr>
              <w:r w:rsidRPr="00E76E09">
                <w:rPr>
                  <w:rFonts w:ascii="Arial" w:hAnsi="Arial" w:cs="Arial"/>
                  <w:sz w:val="22"/>
                  <w:szCs w:val="22"/>
                  <w:lang w:val="en-GB"/>
                </w:rPr>
                <w:t>3/10/05</w:t>
              </w:r>
            </w:smartTag>
            <w:r w:rsidRPr="00E76E09">
              <w:rPr>
                <w:rFonts w:ascii="Arial" w:hAnsi="Arial" w:cs="Arial"/>
                <w:sz w:val="22"/>
                <w:szCs w:val="22"/>
                <w:lang w:val="en-GB"/>
              </w:rPr>
              <w:t xml:space="preserve">, from </w:t>
            </w:r>
            <w:hyperlink r:id="rId39" w:history="1">
              <w:r w:rsidRPr="00E76E09">
                <w:rPr>
                  <w:rStyle w:val="Hyperlink"/>
                  <w:rFonts w:ascii="Arial" w:hAnsi="Arial" w:cs="Arial"/>
                  <w:sz w:val="22"/>
                  <w:szCs w:val="22"/>
                  <w:lang w:val="en-GB"/>
                </w:rPr>
                <w:t>http://canterbury.ac.nz/disability/about.shtml</w:t>
              </w:r>
            </w:hyperlink>
          </w:p>
          <w:p w14:paraId="0EF8DB08" w14:textId="77777777" w:rsidR="00C43693" w:rsidRPr="00E76E09" w:rsidRDefault="00F9489F" w:rsidP="00E76E09">
            <w:pPr>
              <w:pStyle w:val="BodyTextIndent"/>
              <w:ind w:left="0"/>
              <w:rPr>
                <w:rFonts w:ascii="Arial" w:hAnsi="Arial" w:cs="Arial"/>
                <w:sz w:val="22"/>
                <w:szCs w:val="22"/>
                <w:lang w:val="en-GB"/>
              </w:rPr>
            </w:pPr>
            <w:r w:rsidRPr="00E76E09">
              <w:rPr>
                <w:rFonts w:ascii="Arial" w:hAnsi="Arial" w:cs="Arial"/>
                <w:sz w:val="22"/>
                <w:szCs w:val="22"/>
                <w:lang w:val="en-GB"/>
              </w:rPr>
              <w:t>EXPERT OPINION –</w:t>
            </w:r>
            <w:r w:rsidR="00C43693" w:rsidRPr="00E76E09">
              <w:rPr>
                <w:rFonts w:ascii="Arial" w:hAnsi="Arial" w:cs="Arial"/>
                <w:sz w:val="22"/>
                <w:szCs w:val="22"/>
                <w:lang w:val="en-GB"/>
              </w:rPr>
              <w:t xml:space="preserve"> WEB-BASED INFORMATION</w:t>
            </w:r>
          </w:p>
          <w:p w14:paraId="7BF78676"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lang w:val="en-GB"/>
              </w:rPr>
              <w:t>Level of evidence: x</w:t>
            </w:r>
          </w:p>
        </w:tc>
        <w:tc>
          <w:tcPr>
            <w:tcW w:w="3060" w:type="dxa"/>
            <w:shd w:val="clear" w:color="auto" w:fill="auto"/>
          </w:tcPr>
          <w:p w14:paraId="61EE64C9"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Web-based information.</w:t>
            </w:r>
          </w:p>
        </w:tc>
        <w:tc>
          <w:tcPr>
            <w:tcW w:w="2160" w:type="dxa"/>
            <w:shd w:val="clear" w:color="auto" w:fill="auto"/>
          </w:tcPr>
          <w:p w14:paraId="119D600B" w14:textId="77777777" w:rsidR="00C43693" w:rsidRPr="00E76E09" w:rsidRDefault="00C43693" w:rsidP="00A82BD5">
            <w:pPr>
              <w:pStyle w:val="Unpublished"/>
              <w:rPr>
                <w:rFonts w:ascii="Arial" w:hAnsi="Arial" w:cs="Arial"/>
                <w:sz w:val="22"/>
                <w:szCs w:val="22"/>
                <w:lang w:val="en-GB"/>
              </w:rPr>
            </w:pPr>
          </w:p>
        </w:tc>
        <w:tc>
          <w:tcPr>
            <w:tcW w:w="3780" w:type="dxa"/>
            <w:shd w:val="clear" w:color="auto" w:fill="auto"/>
          </w:tcPr>
          <w:p w14:paraId="5D7A447C"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Information on services for students with a disability.</w:t>
            </w:r>
          </w:p>
        </w:tc>
        <w:tc>
          <w:tcPr>
            <w:tcW w:w="1980" w:type="dxa"/>
            <w:shd w:val="clear" w:color="auto" w:fill="auto"/>
          </w:tcPr>
          <w:p w14:paraId="36A2359E" w14:textId="77777777" w:rsidR="00C43693" w:rsidRPr="00E76E09" w:rsidRDefault="00C43693" w:rsidP="00A82BD5">
            <w:pPr>
              <w:pStyle w:val="Unpublished"/>
              <w:rPr>
                <w:rFonts w:ascii="Arial" w:hAnsi="Arial" w:cs="Arial"/>
                <w:sz w:val="22"/>
                <w:szCs w:val="22"/>
                <w:lang w:val="en-GB"/>
              </w:rPr>
            </w:pPr>
          </w:p>
        </w:tc>
      </w:tr>
      <w:tr w:rsidR="00E76E09" w:rsidRPr="00E76E09" w14:paraId="32E8F79E" w14:textId="77777777" w:rsidTr="00E76E09">
        <w:tc>
          <w:tcPr>
            <w:tcW w:w="828" w:type="dxa"/>
            <w:shd w:val="clear" w:color="auto" w:fill="auto"/>
          </w:tcPr>
          <w:p w14:paraId="1603F0C6" w14:textId="77777777" w:rsidR="00C43693" w:rsidRPr="00E76E09" w:rsidRDefault="00C43693" w:rsidP="00A82BD5">
            <w:pPr>
              <w:rPr>
                <w:rFonts w:ascii="Arial" w:hAnsi="Arial" w:cs="Arial"/>
                <w:sz w:val="22"/>
                <w:szCs w:val="22"/>
              </w:rPr>
            </w:pPr>
            <w:r w:rsidRPr="00E76E09">
              <w:rPr>
                <w:rFonts w:ascii="Arial" w:hAnsi="Arial" w:cs="Arial"/>
                <w:sz w:val="22"/>
                <w:szCs w:val="22"/>
              </w:rPr>
              <w:t>359</w:t>
            </w:r>
          </w:p>
        </w:tc>
        <w:tc>
          <w:tcPr>
            <w:tcW w:w="2340" w:type="dxa"/>
            <w:shd w:val="clear" w:color="auto" w:fill="auto"/>
          </w:tcPr>
          <w:p w14:paraId="303894BA" w14:textId="77777777" w:rsidR="00C43693" w:rsidRPr="00E76E09" w:rsidRDefault="00C43693" w:rsidP="00A82BD5">
            <w:pPr>
              <w:pStyle w:val="Unpublished"/>
              <w:rPr>
                <w:rFonts w:ascii="Arial" w:hAnsi="Arial" w:cs="Arial"/>
                <w:sz w:val="22"/>
                <w:szCs w:val="22"/>
                <w:lang w:val="en-GB"/>
              </w:rPr>
            </w:pPr>
            <w:smartTag w:uri="urn:schemas-microsoft-com:office:smarttags" w:element="PlaceName">
              <w:r w:rsidRPr="00E76E09">
                <w:rPr>
                  <w:rFonts w:ascii="Arial" w:hAnsi="Arial" w:cs="Arial"/>
                  <w:sz w:val="22"/>
                  <w:szCs w:val="22"/>
                  <w:lang w:val="en-GB"/>
                </w:rPr>
                <w:t>Victoria</w:t>
              </w:r>
            </w:smartTag>
            <w:r w:rsidRPr="00E76E09">
              <w:rPr>
                <w:rFonts w:ascii="Arial" w:hAnsi="Arial" w:cs="Arial"/>
                <w:sz w:val="22"/>
                <w:szCs w:val="22"/>
                <w:lang w:val="en-GB"/>
              </w:rPr>
              <w:t xml:space="preserve"> </w:t>
            </w:r>
            <w:smartTag w:uri="urn:schemas-microsoft-com:office:smarttags" w:element="PlaceName">
              <w:r w:rsidRPr="00E76E09">
                <w:rPr>
                  <w:rFonts w:ascii="Arial" w:hAnsi="Arial" w:cs="Arial"/>
                  <w:sz w:val="22"/>
                  <w:szCs w:val="22"/>
                  <w:lang w:val="en-GB"/>
                </w:rPr>
                <w:t>University</w:t>
              </w:r>
            </w:smartTag>
            <w:r w:rsidRPr="00E76E09">
              <w:rPr>
                <w:rFonts w:ascii="Arial" w:hAnsi="Arial" w:cs="Arial"/>
                <w:sz w:val="22"/>
                <w:szCs w:val="22"/>
                <w:lang w:val="en-GB"/>
              </w:rPr>
              <w:t xml:space="preserve"> of </w:t>
            </w:r>
            <w:smartTag w:uri="urn:schemas-microsoft-com:office:smarttags" w:element="City">
              <w:smartTag w:uri="urn:schemas-microsoft-com:office:smarttags" w:element="place">
                <w:r w:rsidRPr="00E76E09">
                  <w:rPr>
                    <w:rFonts w:ascii="Arial" w:hAnsi="Arial" w:cs="Arial"/>
                    <w:sz w:val="22"/>
                    <w:szCs w:val="22"/>
                    <w:lang w:val="en-GB"/>
                  </w:rPr>
                  <w:t>Wellington</w:t>
                </w:r>
              </w:smartTag>
            </w:smartTag>
            <w:r w:rsidRPr="00E76E09">
              <w:rPr>
                <w:rFonts w:ascii="Arial" w:hAnsi="Arial" w:cs="Arial"/>
                <w:sz w:val="22"/>
                <w:szCs w:val="22"/>
                <w:lang w:val="en-GB"/>
              </w:rPr>
              <w:t xml:space="preserve">. (2005). Disability Support Services. Retrieved </w:t>
            </w:r>
            <w:smartTag w:uri="urn:schemas-microsoft-com:office:smarttags" w:element="date">
              <w:smartTagPr>
                <w:attr w:name="Year" w:val="2005"/>
                <w:attr w:name="Day" w:val="3"/>
                <w:attr w:name="Month" w:val="10"/>
              </w:smartTagPr>
              <w:r w:rsidRPr="00E76E09">
                <w:rPr>
                  <w:rFonts w:ascii="Arial" w:hAnsi="Arial" w:cs="Arial"/>
                  <w:sz w:val="22"/>
                  <w:szCs w:val="22"/>
                  <w:lang w:val="en-GB"/>
                </w:rPr>
                <w:t>3/10/05</w:t>
              </w:r>
            </w:smartTag>
            <w:r w:rsidRPr="00E76E09">
              <w:rPr>
                <w:rFonts w:ascii="Arial" w:hAnsi="Arial" w:cs="Arial"/>
                <w:sz w:val="22"/>
                <w:szCs w:val="22"/>
                <w:lang w:val="en-GB"/>
              </w:rPr>
              <w:t xml:space="preserve">, from </w:t>
            </w:r>
            <w:hyperlink r:id="rId40" w:history="1">
              <w:r w:rsidRPr="00E76E09">
                <w:rPr>
                  <w:rStyle w:val="Hyperlink"/>
                  <w:rFonts w:ascii="Arial" w:hAnsi="Arial" w:cs="Arial"/>
                  <w:sz w:val="22"/>
                  <w:szCs w:val="22"/>
                  <w:lang w:val="en-GB"/>
                </w:rPr>
                <w:t>http://www.vuw.ac.nz/st_services/disability</w:t>
              </w:r>
            </w:hyperlink>
          </w:p>
          <w:p w14:paraId="05AE7146" w14:textId="77777777" w:rsidR="00C43693" w:rsidRPr="00E76E09" w:rsidRDefault="00C43693" w:rsidP="00A82BD5">
            <w:pPr>
              <w:pStyle w:val="Unpublished"/>
              <w:rPr>
                <w:rFonts w:ascii="Arial" w:hAnsi="Arial" w:cs="Arial"/>
                <w:sz w:val="22"/>
                <w:szCs w:val="22"/>
                <w:lang w:val="en-GB"/>
              </w:rPr>
            </w:pPr>
          </w:p>
          <w:p w14:paraId="103C4BC5" w14:textId="77777777" w:rsidR="00C43693" w:rsidRPr="00E76E09" w:rsidRDefault="00F9489F" w:rsidP="00A82BD5">
            <w:pPr>
              <w:pStyle w:val="Unpublished"/>
              <w:rPr>
                <w:rFonts w:ascii="Arial" w:hAnsi="Arial" w:cs="Arial"/>
                <w:sz w:val="22"/>
                <w:szCs w:val="22"/>
                <w:lang w:val="en-GB"/>
              </w:rPr>
            </w:pPr>
            <w:r w:rsidRPr="00E76E09">
              <w:rPr>
                <w:rFonts w:ascii="Arial" w:hAnsi="Arial" w:cs="Arial"/>
                <w:sz w:val="22"/>
                <w:szCs w:val="22"/>
                <w:lang w:val="en-GB"/>
              </w:rPr>
              <w:t>EXPERT OPINION –</w:t>
            </w:r>
            <w:r w:rsidR="00C43693" w:rsidRPr="00E76E09">
              <w:rPr>
                <w:rFonts w:ascii="Arial" w:hAnsi="Arial" w:cs="Arial"/>
                <w:sz w:val="22"/>
                <w:szCs w:val="22"/>
                <w:lang w:val="en-GB"/>
              </w:rPr>
              <w:t xml:space="preserve"> WEB-BASED INFORMATION</w:t>
            </w:r>
          </w:p>
          <w:p w14:paraId="74338706" w14:textId="77777777" w:rsidR="00C43693" w:rsidRPr="00E76E09" w:rsidRDefault="00C43693" w:rsidP="00E76E09">
            <w:pPr>
              <w:pStyle w:val="Unpublished"/>
              <w:ind w:left="684" w:hanging="684"/>
              <w:rPr>
                <w:rFonts w:ascii="Arial" w:hAnsi="Arial" w:cs="Arial"/>
                <w:sz w:val="22"/>
                <w:szCs w:val="22"/>
                <w:lang w:val="en-GB"/>
              </w:rPr>
            </w:pPr>
          </w:p>
          <w:p w14:paraId="77CFF5CD" w14:textId="77777777" w:rsidR="00C43693" w:rsidRPr="00E76E09" w:rsidRDefault="00C43693" w:rsidP="00E76E09">
            <w:pPr>
              <w:pStyle w:val="Unpublished"/>
              <w:ind w:left="686" w:hanging="686"/>
              <w:rPr>
                <w:rFonts w:ascii="Arial" w:hAnsi="Arial" w:cs="Arial"/>
                <w:sz w:val="22"/>
                <w:szCs w:val="22"/>
              </w:rPr>
            </w:pPr>
            <w:r w:rsidRPr="00E76E09">
              <w:rPr>
                <w:rFonts w:ascii="Arial" w:hAnsi="Arial" w:cs="Arial"/>
                <w:sz w:val="22"/>
                <w:szCs w:val="22"/>
                <w:lang w:val="en-GB"/>
              </w:rPr>
              <w:t>Level of evidence: x</w:t>
            </w:r>
          </w:p>
        </w:tc>
        <w:tc>
          <w:tcPr>
            <w:tcW w:w="3060" w:type="dxa"/>
            <w:shd w:val="clear" w:color="auto" w:fill="auto"/>
          </w:tcPr>
          <w:p w14:paraId="0015A6CC"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Web-based information.</w:t>
            </w:r>
          </w:p>
        </w:tc>
        <w:tc>
          <w:tcPr>
            <w:tcW w:w="2160" w:type="dxa"/>
            <w:shd w:val="clear" w:color="auto" w:fill="auto"/>
          </w:tcPr>
          <w:p w14:paraId="59AC942F" w14:textId="77777777" w:rsidR="00C43693" w:rsidRPr="00E76E09" w:rsidRDefault="00C43693" w:rsidP="00A82BD5">
            <w:pPr>
              <w:pStyle w:val="Unpublished"/>
              <w:rPr>
                <w:rFonts w:ascii="Arial" w:hAnsi="Arial" w:cs="Arial"/>
                <w:sz w:val="22"/>
                <w:szCs w:val="22"/>
                <w:lang w:val="en-GB"/>
              </w:rPr>
            </w:pPr>
          </w:p>
        </w:tc>
        <w:tc>
          <w:tcPr>
            <w:tcW w:w="3780" w:type="dxa"/>
            <w:shd w:val="clear" w:color="auto" w:fill="auto"/>
          </w:tcPr>
          <w:p w14:paraId="4CBDB221"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Information on services for students with a disability.</w:t>
            </w:r>
          </w:p>
        </w:tc>
        <w:tc>
          <w:tcPr>
            <w:tcW w:w="1980" w:type="dxa"/>
            <w:shd w:val="clear" w:color="auto" w:fill="auto"/>
          </w:tcPr>
          <w:p w14:paraId="24678869" w14:textId="77777777" w:rsidR="00C43693" w:rsidRPr="00E76E09" w:rsidRDefault="00C43693" w:rsidP="00A82BD5">
            <w:pPr>
              <w:pStyle w:val="Unpublished"/>
              <w:rPr>
                <w:rFonts w:ascii="Arial" w:hAnsi="Arial" w:cs="Arial"/>
                <w:sz w:val="22"/>
                <w:szCs w:val="22"/>
                <w:lang w:val="en-GB"/>
              </w:rPr>
            </w:pPr>
          </w:p>
        </w:tc>
      </w:tr>
      <w:tr w:rsidR="00E76E09" w:rsidRPr="00E76E09" w14:paraId="08B0BCAF" w14:textId="77777777" w:rsidTr="00E76E09">
        <w:tc>
          <w:tcPr>
            <w:tcW w:w="828" w:type="dxa"/>
            <w:shd w:val="clear" w:color="auto" w:fill="auto"/>
          </w:tcPr>
          <w:p w14:paraId="2E702936" w14:textId="77777777" w:rsidR="00C43693" w:rsidRPr="00E76E09" w:rsidRDefault="00C43693" w:rsidP="00A82BD5">
            <w:pPr>
              <w:rPr>
                <w:rFonts w:ascii="Arial" w:hAnsi="Arial" w:cs="Arial"/>
                <w:sz w:val="22"/>
                <w:szCs w:val="22"/>
              </w:rPr>
            </w:pPr>
            <w:r w:rsidRPr="00E76E09">
              <w:rPr>
                <w:rFonts w:ascii="Arial" w:hAnsi="Arial" w:cs="Arial"/>
                <w:sz w:val="22"/>
                <w:szCs w:val="22"/>
              </w:rPr>
              <w:t>360</w:t>
            </w:r>
          </w:p>
        </w:tc>
        <w:tc>
          <w:tcPr>
            <w:tcW w:w="2340" w:type="dxa"/>
            <w:shd w:val="clear" w:color="auto" w:fill="auto"/>
          </w:tcPr>
          <w:p w14:paraId="1FE9DB07" w14:textId="77777777" w:rsidR="00C43693" w:rsidRPr="00E76E09" w:rsidRDefault="00C43693" w:rsidP="00A82BD5">
            <w:pPr>
              <w:pStyle w:val="Unpublished"/>
              <w:rPr>
                <w:rFonts w:ascii="Arial" w:hAnsi="Arial" w:cs="Arial"/>
                <w:sz w:val="22"/>
                <w:szCs w:val="22"/>
              </w:rPr>
            </w:pPr>
            <w:r w:rsidRPr="00E76E09">
              <w:rPr>
                <w:rFonts w:ascii="Arial" w:hAnsi="Arial" w:cs="Arial"/>
                <w:sz w:val="22"/>
                <w:szCs w:val="22"/>
              </w:rPr>
              <w:t xml:space="preserve">Lones, J. (1996). Autism and Asperger syndrome: implications for examinations. </w:t>
            </w:r>
            <w:r w:rsidRPr="00E76E09">
              <w:rPr>
                <w:rFonts w:ascii="Arial" w:hAnsi="Arial" w:cs="Arial"/>
                <w:i/>
                <w:sz w:val="22"/>
                <w:szCs w:val="22"/>
              </w:rPr>
              <w:t xml:space="preserve">Skill Journal, </w:t>
            </w:r>
            <w:r w:rsidRPr="00E76E09">
              <w:rPr>
                <w:rFonts w:ascii="Arial" w:hAnsi="Arial" w:cs="Arial"/>
                <w:sz w:val="22"/>
                <w:szCs w:val="22"/>
              </w:rPr>
              <w:t>56, 21-24.</w:t>
            </w:r>
          </w:p>
          <w:p w14:paraId="69847049" w14:textId="77777777" w:rsidR="00C43693" w:rsidRPr="00E76E09" w:rsidRDefault="00C43693" w:rsidP="00A82BD5">
            <w:pPr>
              <w:pStyle w:val="Unpublished"/>
              <w:rPr>
                <w:rFonts w:ascii="Arial" w:hAnsi="Arial" w:cs="Arial"/>
                <w:sz w:val="22"/>
                <w:szCs w:val="22"/>
              </w:rPr>
            </w:pPr>
          </w:p>
          <w:p w14:paraId="18D48B12" w14:textId="77777777" w:rsidR="00C43693" w:rsidRPr="00E76E09" w:rsidRDefault="00C43693" w:rsidP="00A82BD5">
            <w:pPr>
              <w:pStyle w:val="Unpublished"/>
              <w:rPr>
                <w:rFonts w:ascii="Arial" w:hAnsi="Arial" w:cs="Arial"/>
                <w:sz w:val="22"/>
                <w:szCs w:val="22"/>
              </w:rPr>
            </w:pPr>
            <w:r w:rsidRPr="00E76E09">
              <w:rPr>
                <w:rFonts w:ascii="Arial" w:hAnsi="Arial" w:cs="Arial"/>
                <w:sz w:val="22"/>
                <w:szCs w:val="22"/>
              </w:rPr>
              <w:t>EXPERT OPINION</w:t>
            </w:r>
          </w:p>
          <w:p w14:paraId="2CE7F041" w14:textId="77777777" w:rsidR="00C43693" w:rsidRPr="00E76E09" w:rsidRDefault="00C43693" w:rsidP="00E76E09">
            <w:pPr>
              <w:pStyle w:val="Unpublished"/>
              <w:ind w:left="684" w:hanging="684"/>
              <w:rPr>
                <w:rFonts w:ascii="Arial" w:hAnsi="Arial" w:cs="Arial"/>
                <w:sz w:val="22"/>
                <w:szCs w:val="22"/>
              </w:rPr>
            </w:pPr>
          </w:p>
          <w:p w14:paraId="58F8C8BA" w14:textId="77777777" w:rsidR="00C43693" w:rsidRPr="00E76E09" w:rsidRDefault="00C43693" w:rsidP="00E76E09">
            <w:pPr>
              <w:pStyle w:val="Unpublished"/>
              <w:ind w:left="684" w:hanging="684"/>
              <w:rPr>
                <w:rFonts w:ascii="Arial" w:hAnsi="Arial" w:cs="Arial"/>
                <w:b/>
                <w:sz w:val="22"/>
                <w:szCs w:val="22"/>
                <w:lang w:val="en-GB"/>
              </w:rPr>
            </w:pPr>
            <w:r w:rsidRPr="00E76E09">
              <w:rPr>
                <w:rFonts w:ascii="Arial" w:hAnsi="Arial" w:cs="Arial"/>
                <w:sz w:val="22"/>
                <w:szCs w:val="22"/>
              </w:rPr>
              <w:t>Level of evidence: x</w:t>
            </w:r>
          </w:p>
        </w:tc>
        <w:tc>
          <w:tcPr>
            <w:tcW w:w="3060" w:type="dxa"/>
            <w:shd w:val="clear" w:color="auto" w:fill="auto"/>
          </w:tcPr>
          <w:p w14:paraId="5B395C9D"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Advice based on experience.</w:t>
            </w:r>
          </w:p>
        </w:tc>
        <w:tc>
          <w:tcPr>
            <w:tcW w:w="2160" w:type="dxa"/>
            <w:shd w:val="clear" w:color="auto" w:fill="auto"/>
          </w:tcPr>
          <w:p w14:paraId="42A2D318" w14:textId="77777777" w:rsidR="00C43693" w:rsidRPr="00E76E09" w:rsidRDefault="00C43693" w:rsidP="00A82BD5">
            <w:pPr>
              <w:pStyle w:val="Unpublished"/>
              <w:rPr>
                <w:rFonts w:ascii="Arial" w:hAnsi="Arial" w:cs="Arial"/>
                <w:b/>
                <w:sz w:val="22"/>
                <w:szCs w:val="22"/>
                <w:lang w:val="en-GB"/>
              </w:rPr>
            </w:pPr>
          </w:p>
        </w:tc>
        <w:tc>
          <w:tcPr>
            <w:tcW w:w="3780" w:type="dxa"/>
            <w:shd w:val="clear" w:color="auto" w:fill="auto"/>
          </w:tcPr>
          <w:p w14:paraId="7B89144F" w14:textId="77777777" w:rsidR="00C43693" w:rsidRPr="00E76E09" w:rsidRDefault="00C43693" w:rsidP="00A82BD5">
            <w:pPr>
              <w:pStyle w:val="BodyText3"/>
              <w:rPr>
                <w:rFonts w:ascii="Arial" w:hAnsi="Arial" w:cs="Arial"/>
                <w:sz w:val="22"/>
                <w:szCs w:val="22"/>
                <w:lang w:val="en-GB"/>
              </w:rPr>
            </w:pPr>
            <w:r w:rsidRPr="00E76E09">
              <w:rPr>
                <w:rFonts w:ascii="Arial" w:hAnsi="Arial" w:cs="Arial"/>
                <w:sz w:val="22"/>
                <w:szCs w:val="22"/>
                <w:lang w:val="en-GB"/>
              </w:rPr>
              <w:t xml:space="preserve">Describes common presentations of ASD symptoms in the classroom. </w:t>
            </w:r>
          </w:p>
          <w:p w14:paraId="54DD1DAC" w14:textId="77777777" w:rsidR="00C43693" w:rsidRPr="00E76E09" w:rsidRDefault="00C43693" w:rsidP="00A82BD5">
            <w:pPr>
              <w:rPr>
                <w:rFonts w:ascii="Arial" w:hAnsi="Arial" w:cs="Arial"/>
                <w:sz w:val="22"/>
                <w:szCs w:val="22"/>
                <w:lang w:val="en-GB"/>
              </w:rPr>
            </w:pPr>
            <w:r w:rsidRPr="00E76E09">
              <w:rPr>
                <w:rFonts w:ascii="Arial" w:hAnsi="Arial" w:cs="Arial"/>
                <w:sz w:val="22"/>
                <w:szCs w:val="22"/>
                <w:lang w:val="en-GB"/>
              </w:rPr>
              <w:t>Considerations for examinations include:</w:t>
            </w:r>
          </w:p>
          <w:p w14:paraId="41C83CCE" w14:textId="77777777" w:rsidR="00C43693" w:rsidRPr="00E76E09" w:rsidRDefault="00F9489F" w:rsidP="00E76E09">
            <w:pPr>
              <w:numPr>
                <w:ilvl w:val="0"/>
                <w:numId w:val="52"/>
              </w:numPr>
              <w:rPr>
                <w:rFonts w:ascii="Arial" w:hAnsi="Arial" w:cs="Arial"/>
                <w:sz w:val="22"/>
                <w:szCs w:val="22"/>
                <w:lang w:val="en-GB"/>
              </w:rPr>
            </w:pPr>
            <w:r w:rsidRPr="00E76E09">
              <w:rPr>
                <w:rFonts w:ascii="Arial" w:hAnsi="Arial" w:cs="Arial"/>
                <w:sz w:val="22"/>
                <w:szCs w:val="22"/>
                <w:lang w:val="en-GB"/>
              </w:rPr>
              <w:t>s</w:t>
            </w:r>
            <w:r w:rsidR="00C43693" w:rsidRPr="00E76E09">
              <w:rPr>
                <w:rFonts w:ascii="Arial" w:hAnsi="Arial" w:cs="Arial"/>
                <w:sz w:val="22"/>
                <w:szCs w:val="22"/>
                <w:lang w:val="en-GB"/>
              </w:rPr>
              <w:t>eparate examination room</w:t>
            </w:r>
          </w:p>
          <w:p w14:paraId="39D18533" w14:textId="77777777" w:rsidR="00C43693" w:rsidRPr="00E76E09" w:rsidRDefault="00F9489F" w:rsidP="00E76E09">
            <w:pPr>
              <w:numPr>
                <w:ilvl w:val="0"/>
                <w:numId w:val="52"/>
              </w:numPr>
              <w:rPr>
                <w:rFonts w:ascii="Arial" w:hAnsi="Arial" w:cs="Arial"/>
                <w:sz w:val="22"/>
                <w:szCs w:val="22"/>
                <w:lang w:val="en-GB"/>
              </w:rPr>
            </w:pPr>
            <w:r w:rsidRPr="00E76E09">
              <w:rPr>
                <w:rFonts w:ascii="Arial" w:hAnsi="Arial" w:cs="Arial"/>
                <w:sz w:val="22"/>
                <w:szCs w:val="22"/>
                <w:lang w:val="en-GB"/>
              </w:rPr>
              <w:t>o</w:t>
            </w:r>
            <w:r w:rsidR="00C43693" w:rsidRPr="00E76E09">
              <w:rPr>
                <w:rFonts w:ascii="Arial" w:hAnsi="Arial" w:cs="Arial"/>
                <w:sz w:val="22"/>
                <w:szCs w:val="22"/>
                <w:lang w:val="en-GB"/>
              </w:rPr>
              <w:t>bject of comfort in examination room</w:t>
            </w:r>
          </w:p>
          <w:p w14:paraId="35EFD19D" w14:textId="77777777" w:rsidR="00C43693" w:rsidRPr="00E76E09" w:rsidRDefault="00F9489F" w:rsidP="00E76E09">
            <w:pPr>
              <w:numPr>
                <w:ilvl w:val="0"/>
                <w:numId w:val="52"/>
              </w:numPr>
              <w:rPr>
                <w:rFonts w:ascii="Arial" w:hAnsi="Arial" w:cs="Arial"/>
                <w:sz w:val="22"/>
                <w:szCs w:val="22"/>
                <w:lang w:val="en-GB"/>
              </w:rPr>
            </w:pPr>
            <w:r w:rsidRPr="00E76E09">
              <w:rPr>
                <w:rFonts w:ascii="Arial" w:hAnsi="Arial" w:cs="Arial"/>
                <w:sz w:val="22"/>
                <w:szCs w:val="22"/>
                <w:lang w:val="en-GB"/>
              </w:rPr>
              <w:t>e</w:t>
            </w:r>
            <w:r w:rsidR="00C43693" w:rsidRPr="00E76E09">
              <w:rPr>
                <w:rFonts w:ascii="Arial" w:hAnsi="Arial" w:cs="Arial"/>
                <w:sz w:val="22"/>
                <w:szCs w:val="22"/>
                <w:lang w:val="en-GB"/>
              </w:rPr>
              <w:t>xtra time</w:t>
            </w:r>
          </w:p>
          <w:p w14:paraId="4C4956F1" w14:textId="77777777" w:rsidR="00C43693" w:rsidRPr="00E76E09" w:rsidRDefault="00F9489F" w:rsidP="00E76E09">
            <w:pPr>
              <w:numPr>
                <w:ilvl w:val="0"/>
                <w:numId w:val="52"/>
              </w:numPr>
              <w:rPr>
                <w:rFonts w:ascii="Arial" w:hAnsi="Arial" w:cs="Arial"/>
                <w:sz w:val="22"/>
                <w:szCs w:val="22"/>
                <w:lang w:val="en-GB"/>
              </w:rPr>
            </w:pPr>
            <w:r w:rsidRPr="00E76E09">
              <w:rPr>
                <w:rFonts w:ascii="Arial" w:hAnsi="Arial" w:cs="Arial"/>
                <w:sz w:val="22"/>
                <w:szCs w:val="22"/>
                <w:lang w:val="en-GB"/>
              </w:rPr>
              <w:t>p</w:t>
            </w:r>
            <w:r w:rsidR="00C43693" w:rsidRPr="00E76E09">
              <w:rPr>
                <w:rFonts w:ascii="Arial" w:hAnsi="Arial" w:cs="Arial"/>
                <w:sz w:val="22"/>
                <w:szCs w:val="22"/>
                <w:lang w:val="en-GB"/>
              </w:rPr>
              <w:t>resentation of examination papers on plain paper and in one colour</w:t>
            </w:r>
          </w:p>
          <w:p w14:paraId="34992C66" w14:textId="77777777" w:rsidR="00C43693" w:rsidRPr="00E76E09" w:rsidRDefault="00F9489F" w:rsidP="00E76E09">
            <w:pPr>
              <w:numPr>
                <w:ilvl w:val="0"/>
                <w:numId w:val="52"/>
              </w:numPr>
              <w:rPr>
                <w:rFonts w:ascii="Arial" w:hAnsi="Arial" w:cs="Arial"/>
                <w:sz w:val="22"/>
                <w:szCs w:val="22"/>
                <w:lang w:val="en-GB"/>
              </w:rPr>
            </w:pPr>
            <w:r w:rsidRPr="00E76E09">
              <w:rPr>
                <w:rFonts w:ascii="Arial" w:hAnsi="Arial" w:cs="Arial"/>
                <w:sz w:val="22"/>
                <w:szCs w:val="22"/>
                <w:lang w:val="en-GB"/>
              </w:rPr>
              <w:t>l</w:t>
            </w:r>
            <w:r w:rsidR="00C43693" w:rsidRPr="00E76E09">
              <w:rPr>
                <w:rFonts w:ascii="Arial" w:hAnsi="Arial" w:cs="Arial"/>
                <w:sz w:val="22"/>
                <w:szCs w:val="22"/>
                <w:lang w:val="en-GB"/>
              </w:rPr>
              <w:t>anguage of examination questions as clear as possible</w:t>
            </w:r>
          </w:p>
          <w:p w14:paraId="73491E84" w14:textId="77777777" w:rsidR="00C43693" w:rsidRPr="00E76E09" w:rsidRDefault="00F9489F" w:rsidP="00E76E09">
            <w:pPr>
              <w:numPr>
                <w:ilvl w:val="0"/>
                <w:numId w:val="52"/>
              </w:numPr>
              <w:rPr>
                <w:rFonts w:ascii="Arial" w:hAnsi="Arial" w:cs="Arial"/>
                <w:sz w:val="22"/>
                <w:szCs w:val="22"/>
                <w:lang w:val="en-GB"/>
              </w:rPr>
            </w:pPr>
            <w:r w:rsidRPr="00E76E09">
              <w:rPr>
                <w:rFonts w:ascii="Arial" w:hAnsi="Arial" w:cs="Arial"/>
                <w:sz w:val="22"/>
                <w:szCs w:val="22"/>
                <w:lang w:val="en-GB"/>
              </w:rPr>
              <w:t>p</w:t>
            </w:r>
            <w:r w:rsidR="00C43693" w:rsidRPr="00E76E09">
              <w:rPr>
                <w:rFonts w:ascii="Arial" w:hAnsi="Arial" w:cs="Arial"/>
                <w:sz w:val="22"/>
                <w:szCs w:val="22"/>
                <w:lang w:val="en-GB"/>
              </w:rPr>
              <w:t>rompt candidate when it is time to move on to the next question</w:t>
            </w:r>
          </w:p>
          <w:p w14:paraId="5724A982" w14:textId="77777777" w:rsidR="00C43693" w:rsidRPr="00E76E09" w:rsidRDefault="00F9489F" w:rsidP="00E76E09">
            <w:pPr>
              <w:numPr>
                <w:ilvl w:val="0"/>
                <w:numId w:val="52"/>
              </w:numPr>
              <w:rPr>
                <w:rFonts w:ascii="Arial" w:hAnsi="Arial" w:cs="Arial"/>
                <w:sz w:val="22"/>
                <w:szCs w:val="22"/>
                <w:lang w:val="en-GB"/>
              </w:rPr>
            </w:pPr>
            <w:r w:rsidRPr="00E76E09">
              <w:rPr>
                <w:rFonts w:ascii="Arial" w:hAnsi="Arial" w:cs="Arial"/>
                <w:sz w:val="22"/>
                <w:szCs w:val="22"/>
                <w:lang w:val="en-GB"/>
              </w:rPr>
              <w:t>u</w:t>
            </w:r>
            <w:r w:rsidR="00C43693" w:rsidRPr="00E76E09">
              <w:rPr>
                <w:rFonts w:ascii="Arial" w:hAnsi="Arial" w:cs="Arial"/>
                <w:sz w:val="22"/>
                <w:szCs w:val="22"/>
                <w:lang w:val="en-GB"/>
              </w:rPr>
              <w:t xml:space="preserve">se of word processing or </w:t>
            </w:r>
            <w:r w:rsidRPr="00E76E09">
              <w:rPr>
                <w:rFonts w:ascii="Arial" w:hAnsi="Arial" w:cs="Arial"/>
                <w:sz w:val="22"/>
                <w:szCs w:val="22"/>
                <w:lang w:val="en-GB"/>
              </w:rPr>
              <w:t>exemption for</w:t>
            </w:r>
            <w:r w:rsidR="00C43693" w:rsidRPr="00E76E09">
              <w:rPr>
                <w:rFonts w:ascii="Arial" w:hAnsi="Arial" w:cs="Arial"/>
                <w:sz w:val="22"/>
                <w:szCs w:val="22"/>
                <w:lang w:val="en-GB"/>
              </w:rPr>
              <w:t xml:space="preserve"> the assessment of handwriting</w:t>
            </w:r>
          </w:p>
          <w:p w14:paraId="3487CE4C" w14:textId="77777777" w:rsidR="00C43693" w:rsidRPr="00E76E09" w:rsidRDefault="00F9489F" w:rsidP="00E76E09">
            <w:pPr>
              <w:numPr>
                <w:ilvl w:val="0"/>
                <w:numId w:val="52"/>
              </w:numPr>
              <w:rPr>
                <w:rFonts w:ascii="Arial" w:hAnsi="Arial" w:cs="Arial"/>
                <w:sz w:val="22"/>
                <w:szCs w:val="22"/>
                <w:lang w:val="en-GB"/>
              </w:rPr>
            </w:pPr>
            <w:r w:rsidRPr="00E76E09">
              <w:rPr>
                <w:rFonts w:ascii="Arial" w:hAnsi="Arial" w:cs="Arial"/>
                <w:sz w:val="22"/>
                <w:szCs w:val="22"/>
                <w:lang w:val="en-GB"/>
              </w:rPr>
              <w:t>p</w:t>
            </w:r>
            <w:r w:rsidR="00C43693" w:rsidRPr="00E76E09">
              <w:rPr>
                <w:rFonts w:ascii="Arial" w:hAnsi="Arial" w:cs="Arial"/>
                <w:sz w:val="22"/>
                <w:szCs w:val="22"/>
                <w:lang w:val="en-GB"/>
              </w:rPr>
              <w:t>apers scrutinised by someone familiar with ASD and aware of the candidate’s diagnosis</w:t>
            </w:r>
          </w:p>
          <w:p w14:paraId="59020CEE" w14:textId="77777777" w:rsidR="00C43693" w:rsidRPr="00E76E09" w:rsidRDefault="00C43693" w:rsidP="00E76E09">
            <w:pPr>
              <w:numPr>
                <w:ilvl w:val="0"/>
                <w:numId w:val="52"/>
              </w:numPr>
              <w:rPr>
                <w:rFonts w:ascii="Arial" w:hAnsi="Arial" w:cs="Arial"/>
                <w:sz w:val="22"/>
                <w:szCs w:val="22"/>
                <w:lang w:val="en-GB"/>
              </w:rPr>
            </w:pPr>
            <w:r w:rsidRPr="00E76E09">
              <w:rPr>
                <w:rFonts w:ascii="Arial" w:hAnsi="Arial" w:cs="Arial"/>
                <w:sz w:val="22"/>
                <w:szCs w:val="22"/>
                <w:lang w:val="en-GB"/>
              </w:rPr>
              <w:t>Performance in oral tests may be affected by other symptoms</w:t>
            </w:r>
            <w:r w:rsidR="00F9489F" w:rsidRPr="00E76E09">
              <w:rPr>
                <w:rFonts w:ascii="Arial" w:hAnsi="Arial" w:cs="Arial"/>
                <w:sz w:val="22"/>
                <w:szCs w:val="22"/>
                <w:lang w:val="en-GB"/>
              </w:rPr>
              <w:t>.</w:t>
            </w:r>
          </w:p>
        </w:tc>
        <w:tc>
          <w:tcPr>
            <w:tcW w:w="1980" w:type="dxa"/>
            <w:shd w:val="clear" w:color="auto" w:fill="auto"/>
          </w:tcPr>
          <w:p w14:paraId="3EB6DFB3" w14:textId="77777777" w:rsidR="00C43693" w:rsidRPr="00E76E09" w:rsidRDefault="00C43693" w:rsidP="00A82BD5">
            <w:pPr>
              <w:pStyle w:val="Unpublished"/>
              <w:rPr>
                <w:rFonts w:ascii="Arial" w:hAnsi="Arial" w:cs="Arial"/>
                <w:b/>
                <w:sz w:val="22"/>
                <w:szCs w:val="22"/>
                <w:lang w:val="en-GB"/>
              </w:rPr>
            </w:pPr>
          </w:p>
        </w:tc>
      </w:tr>
      <w:tr w:rsidR="00E76E09" w:rsidRPr="00E76E09" w14:paraId="1D3E5377" w14:textId="77777777" w:rsidTr="00E76E09">
        <w:tc>
          <w:tcPr>
            <w:tcW w:w="828" w:type="dxa"/>
            <w:shd w:val="clear" w:color="auto" w:fill="auto"/>
          </w:tcPr>
          <w:p w14:paraId="7F433334" w14:textId="77777777" w:rsidR="00C43693" w:rsidRPr="00E76E09" w:rsidRDefault="00C43693" w:rsidP="00A82BD5">
            <w:pPr>
              <w:rPr>
                <w:rFonts w:ascii="Arial" w:hAnsi="Arial" w:cs="Arial"/>
                <w:sz w:val="22"/>
                <w:szCs w:val="22"/>
              </w:rPr>
            </w:pPr>
            <w:r w:rsidRPr="00E76E09">
              <w:rPr>
                <w:rFonts w:ascii="Arial" w:hAnsi="Arial" w:cs="Arial"/>
                <w:sz w:val="22"/>
                <w:szCs w:val="22"/>
              </w:rPr>
              <w:t>361</w:t>
            </w:r>
          </w:p>
        </w:tc>
        <w:tc>
          <w:tcPr>
            <w:tcW w:w="2340" w:type="dxa"/>
            <w:shd w:val="clear" w:color="auto" w:fill="auto"/>
          </w:tcPr>
          <w:p w14:paraId="5010437B" w14:textId="77777777" w:rsidR="00C43693" w:rsidRPr="00E76E09" w:rsidRDefault="00C43693" w:rsidP="00E76E09">
            <w:pPr>
              <w:pStyle w:val="BodyTextIndent"/>
              <w:ind w:left="0"/>
              <w:rPr>
                <w:rFonts w:ascii="Arial" w:hAnsi="Arial" w:cs="Arial"/>
                <w:sz w:val="22"/>
                <w:szCs w:val="22"/>
                <w:lang w:val="en-GB"/>
              </w:rPr>
            </w:pPr>
            <w:smartTag w:uri="urn:schemas-microsoft-com:office:smarttags" w:element="place">
              <w:smartTag w:uri="urn:schemas-microsoft-com:office:smarttags" w:element="PlaceType">
                <w:r w:rsidRPr="00E76E09">
                  <w:rPr>
                    <w:rFonts w:ascii="Arial" w:hAnsi="Arial" w:cs="Arial"/>
                    <w:sz w:val="22"/>
                    <w:szCs w:val="22"/>
                    <w:lang w:val="en-GB"/>
                  </w:rPr>
                  <w:t>University</w:t>
                </w:r>
              </w:smartTag>
              <w:r w:rsidRPr="00E76E09">
                <w:rPr>
                  <w:rFonts w:ascii="Arial" w:hAnsi="Arial" w:cs="Arial"/>
                  <w:sz w:val="22"/>
                  <w:szCs w:val="22"/>
                  <w:lang w:val="en-GB"/>
                </w:rPr>
                <w:t xml:space="preserve"> of </w:t>
              </w:r>
              <w:smartTag w:uri="urn:schemas-microsoft-com:office:smarttags" w:element="PlaceName">
                <w:r w:rsidRPr="00E76E09">
                  <w:rPr>
                    <w:rFonts w:ascii="Arial" w:hAnsi="Arial" w:cs="Arial"/>
                    <w:sz w:val="22"/>
                    <w:szCs w:val="22"/>
                    <w:lang w:val="en-GB"/>
                  </w:rPr>
                  <w:t>Waikato</w:t>
                </w:r>
              </w:smartTag>
            </w:smartTag>
            <w:r w:rsidRPr="00E76E09">
              <w:rPr>
                <w:rFonts w:ascii="Arial" w:hAnsi="Arial" w:cs="Arial"/>
                <w:sz w:val="22"/>
                <w:szCs w:val="22"/>
                <w:lang w:val="en-GB"/>
              </w:rPr>
              <w:t xml:space="preserve">. (2004, </w:t>
            </w:r>
            <w:smartTag w:uri="urn:schemas-microsoft-com:office:smarttags" w:element="date">
              <w:smartTagPr>
                <w:attr w:name="Year" w:val="2004"/>
                <w:attr w:name="Day" w:val="21"/>
                <w:attr w:name="Month" w:val="9"/>
              </w:smartTagPr>
              <w:r w:rsidRPr="00E76E09">
                <w:rPr>
                  <w:rFonts w:ascii="Arial" w:hAnsi="Arial" w:cs="Arial"/>
                  <w:sz w:val="22"/>
                  <w:szCs w:val="22"/>
                  <w:lang w:val="en-GB"/>
                </w:rPr>
                <w:t>21/9/04</w:t>
              </w:r>
            </w:smartTag>
            <w:r w:rsidRPr="00E76E09">
              <w:rPr>
                <w:rFonts w:ascii="Arial" w:hAnsi="Arial" w:cs="Arial"/>
                <w:sz w:val="22"/>
                <w:szCs w:val="22"/>
                <w:lang w:val="en-GB"/>
              </w:rPr>
              <w:t xml:space="preserve">). Disability Support Services, </w:t>
            </w:r>
            <w:smartTag w:uri="urn:schemas-microsoft-com:office:smarttags" w:element="date">
              <w:smartTagPr>
                <w:attr w:name="Year" w:val="2005"/>
                <w:attr w:name="Day" w:val="3"/>
                <w:attr w:name="Month" w:val="10"/>
              </w:smartTagPr>
              <w:r w:rsidRPr="00E76E09">
                <w:rPr>
                  <w:rFonts w:ascii="Arial" w:hAnsi="Arial" w:cs="Arial"/>
                  <w:sz w:val="22"/>
                  <w:szCs w:val="22"/>
                  <w:lang w:val="en-GB"/>
                </w:rPr>
                <w:t>3/10/05</w:t>
              </w:r>
            </w:smartTag>
            <w:r w:rsidRPr="00E76E09">
              <w:rPr>
                <w:rFonts w:ascii="Arial" w:hAnsi="Arial" w:cs="Arial"/>
                <w:sz w:val="22"/>
                <w:szCs w:val="22"/>
                <w:lang w:val="en-GB"/>
              </w:rPr>
              <w:t xml:space="preserve">, from </w:t>
            </w:r>
            <w:hyperlink r:id="rId41" w:history="1">
              <w:r w:rsidRPr="00E76E09">
                <w:rPr>
                  <w:rStyle w:val="Hyperlink"/>
                  <w:rFonts w:ascii="Arial" w:hAnsi="Arial" w:cs="Arial"/>
                  <w:sz w:val="22"/>
                  <w:szCs w:val="22"/>
                  <w:lang w:val="en-GB"/>
                </w:rPr>
                <w:t>http://www.waikato.ac.nz/sasd/health/disability/</w:t>
              </w:r>
            </w:hyperlink>
          </w:p>
          <w:p w14:paraId="1AF9AD9D" w14:textId="77777777" w:rsidR="00C43693" w:rsidRPr="00E76E09" w:rsidRDefault="00F9489F" w:rsidP="00E76E09">
            <w:pPr>
              <w:pStyle w:val="BodyTextIndent"/>
              <w:ind w:left="0"/>
              <w:rPr>
                <w:rFonts w:ascii="Arial" w:hAnsi="Arial" w:cs="Arial"/>
                <w:sz w:val="22"/>
                <w:szCs w:val="22"/>
                <w:lang w:val="en-GB"/>
              </w:rPr>
            </w:pPr>
            <w:r w:rsidRPr="00E76E09">
              <w:rPr>
                <w:rFonts w:ascii="Arial" w:hAnsi="Arial" w:cs="Arial"/>
                <w:sz w:val="22"/>
                <w:szCs w:val="22"/>
                <w:lang w:val="en-GB"/>
              </w:rPr>
              <w:t>EXPERT OPINION –</w:t>
            </w:r>
            <w:r w:rsidR="00C43693" w:rsidRPr="00E76E09">
              <w:rPr>
                <w:rFonts w:ascii="Arial" w:hAnsi="Arial" w:cs="Arial"/>
                <w:sz w:val="22"/>
                <w:szCs w:val="22"/>
                <w:lang w:val="en-GB"/>
              </w:rPr>
              <w:t xml:space="preserve"> WEB-BASED INFORMATION</w:t>
            </w:r>
          </w:p>
          <w:p w14:paraId="77861109" w14:textId="77777777" w:rsidR="00C43693" w:rsidRPr="00E76E09" w:rsidRDefault="00C43693" w:rsidP="00E76E09">
            <w:pPr>
              <w:pStyle w:val="BodyTextIndent"/>
              <w:ind w:left="0"/>
              <w:rPr>
                <w:rFonts w:ascii="Arial" w:hAnsi="Arial" w:cs="Arial"/>
                <w:sz w:val="22"/>
                <w:szCs w:val="22"/>
                <w:lang w:val="en-GB"/>
              </w:rPr>
            </w:pPr>
            <w:r w:rsidRPr="00E76E09">
              <w:rPr>
                <w:rFonts w:ascii="Arial" w:hAnsi="Arial" w:cs="Arial"/>
                <w:sz w:val="22"/>
                <w:szCs w:val="22"/>
                <w:lang w:val="en-GB"/>
              </w:rPr>
              <w:t>Level of evidence: x</w:t>
            </w:r>
          </w:p>
        </w:tc>
        <w:tc>
          <w:tcPr>
            <w:tcW w:w="3060" w:type="dxa"/>
            <w:shd w:val="clear" w:color="auto" w:fill="auto"/>
          </w:tcPr>
          <w:p w14:paraId="6D487E87"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Web-based information.</w:t>
            </w:r>
          </w:p>
        </w:tc>
        <w:tc>
          <w:tcPr>
            <w:tcW w:w="2160" w:type="dxa"/>
            <w:shd w:val="clear" w:color="auto" w:fill="auto"/>
          </w:tcPr>
          <w:p w14:paraId="112AEF6A" w14:textId="77777777" w:rsidR="00C43693" w:rsidRPr="00E76E09" w:rsidRDefault="00C43693" w:rsidP="00A82BD5">
            <w:pPr>
              <w:pStyle w:val="Unpublished"/>
              <w:rPr>
                <w:rFonts w:ascii="Arial" w:hAnsi="Arial" w:cs="Arial"/>
                <w:sz w:val="22"/>
                <w:szCs w:val="22"/>
                <w:lang w:val="en-GB"/>
              </w:rPr>
            </w:pPr>
          </w:p>
        </w:tc>
        <w:tc>
          <w:tcPr>
            <w:tcW w:w="3780" w:type="dxa"/>
            <w:shd w:val="clear" w:color="auto" w:fill="auto"/>
          </w:tcPr>
          <w:p w14:paraId="372F7E6A"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Information on services for students with a disability.</w:t>
            </w:r>
          </w:p>
        </w:tc>
        <w:tc>
          <w:tcPr>
            <w:tcW w:w="1980" w:type="dxa"/>
            <w:shd w:val="clear" w:color="auto" w:fill="auto"/>
          </w:tcPr>
          <w:p w14:paraId="3411783C" w14:textId="77777777" w:rsidR="00C43693" w:rsidRPr="00E76E09" w:rsidRDefault="00C43693" w:rsidP="00A82BD5">
            <w:pPr>
              <w:pStyle w:val="Unpublished"/>
              <w:rPr>
                <w:rFonts w:ascii="Arial" w:hAnsi="Arial" w:cs="Arial"/>
                <w:sz w:val="22"/>
                <w:szCs w:val="22"/>
                <w:lang w:val="en-GB"/>
              </w:rPr>
            </w:pPr>
          </w:p>
        </w:tc>
      </w:tr>
      <w:tr w:rsidR="00E76E09" w:rsidRPr="00E76E09" w14:paraId="49C71AA3" w14:textId="77777777" w:rsidTr="00E76E09">
        <w:tc>
          <w:tcPr>
            <w:tcW w:w="828" w:type="dxa"/>
            <w:shd w:val="clear" w:color="auto" w:fill="auto"/>
          </w:tcPr>
          <w:p w14:paraId="7B14C283" w14:textId="77777777" w:rsidR="00C43693" w:rsidRPr="00E76E09" w:rsidRDefault="00C43693" w:rsidP="00A82BD5">
            <w:pPr>
              <w:rPr>
                <w:rFonts w:ascii="Arial" w:hAnsi="Arial" w:cs="Arial"/>
                <w:sz w:val="22"/>
                <w:szCs w:val="22"/>
              </w:rPr>
            </w:pPr>
            <w:r w:rsidRPr="00E76E09">
              <w:rPr>
                <w:rFonts w:ascii="Arial" w:hAnsi="Arial" w:cs="Arial"/>
                <w:sz w:val="22"/>
                <w:szCs w:val="22"/>
              </w:rPr>
              <w:t>362</w:t>
            </w:r>
          </w:p>
        </w:tc>
        <w:tc>
          <w:tcPr>
            <w:tcW w:w="2340" w:type="dxa"/>
            <w:shd w:val="clear" w:color="auto" w:fill="auto"/>
          </w:tcPr>
          <w:p w14:paraId="667703F7"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 xml:space="preserve">Muller, E., Schuler, A., </w:t>
            </w:r>
            <w:smartTag w:uri="urn:schemas-microsoft-com:office:smarttags" w:element="City">
              <w:smartTag w:uri="urn:schemas-microsoft-com:office:smarttags" w:element="place">
                <w:r w:rsidRPr="00E76E09">
                  <w:rPr>
                    <w:rFonts w:ascii="Arial" w:hAnsi="Arial" w:cs="Arial"/>
                    <w:sz w:val="22"/>
                    <w:szCs w:val="22"/>
                  </w:rPr>
                  <w:t>Burton</w:t>
                </w:r>
              </w:smartTag>
            </w:smartTag>
            <w:r w:rsidRPr="00E76E09">
              <w:rPr>
                <w:rFonts w:ascii="Arial" w:hAnsi="Arial" w:cs="Arial"/>
                <w:sz w:val="22"/>
                <w:szCs w:val="22"/>
              </w:rPr>
              <w:t xml:space="preserve">, B. A., &amp; Yates, G. B. (2003). Meeting the vocational support needs of individuals with Asperger syndrome and other autism spectrum disabilities. </w:t>
            </w:r>
            <w:r w:rsidRPr="00E76E09">
              <w:rPr>
                <w:rFonts w:ascii="Arial" w:hAnsi="Arial" w:cs="Arial"/>
                <w:i/>
                <w:sz w:val="22"/>
                <w:szCs w:val="22"/>
              </w:rPr>
              <w:t xml:space="preserve">Journal of Vocational Rehabilitation, </w:t>
            </w:r>
            <w:r w:rsidRPr="00E76E09">
              <w:rPr>
                <w:rFonts w:ascii="Arial" w:hAnsi="Arial" w:cs="Arial"/>
                <w:sz w:val="22"/>
                <w:szCs w:val="22"/>
              </w:rPr>
              <w:t>18, 163-175.</w:t>
            </w:r>
          </w:p>
          <w:p w14:paraId="7EDFF59D" w14:textId="77777777" w:rsidR="00C43693" w:rsidRPr="00E76E09" w:rsidRDefault="00F9489F" w:rsidP="00E76E09">
            <w:pPr>
              <w:pStyle w:val="BodyTextIndent"/>
              <w:ind w:left="0"/>
              <w:rPr>
                <w:rFonts w:ascii="Arial" w:hAnsi="Arial" w:cs="Arial"/>
                <w:sz w:val="22"/>
                <w:szCs w:val="22"/>
              </w:rPr>
            </w:pPr>
            <w:r w:rsidRPr="00E76E09">
              <w:rPr>
                <w:rFonts w:ascii="Arial" w:hAnsi="Arial" w:cs="Arial"/>
                <w:sz w:val="22"/>
                <w:szCs w:val="22"/>
              </w:rPr>
              <w:t>OBSERVATIONAL STUDY –</w:t>
            </w:r>
            <w:r w:rsidR="00C43693" w:rsidRPr="00E76E09">
              <w:rPr>
                <w:rFonts w:ascii="Arial" w:hAnsi="Arial" w:cs="Arial"/>
                <w:sz w:val="22"/>
                <w:szCs w:val="22"/>
              </w:rPr>
              <w:t xml:space="preserve"> QUALITATIVE</w:t>
            </w:r>
          </w:p>
          <w:p w14:paraId="70DE94E6" w14:textId="77777777" w:rsidR="00C43693" w:rsidRPr="00E76E09" w:rsidRDefault="00C43693" w:rsidP="00E76E09">
            <w:pPr>
              <w:pStyle w:val="Unpublished"/>
              <w:ind w:left="684" w:hanging="684"/>
              <w:rPr>
                <w:rFonts w:ascii="Arial" w:hAnsi="Arial" w:cs="Arial"/>
                <w:b/>
                <w:sz w:val="22"/>
                <w:szCs w:val="22"/>
                <w:lang w:val="en-GB"/>
              </w:rPr>
            </w:pPr>
            <w:r w:rsidRPr="00E76E09">
              <w:rPr>
                <w:rFonts w:ascii="Arial" w:hAnsi="Arial" w:cs="Arial"/>
                <w:sz w:val="22"/>
                <w:szCs w:val="22"/>
              </w:rPr>
              <w:t>Level of evidence: +</w:t>
            </w:r>
          </w:p>
        </w:tc>
        <w:tc>
          <w:tcPr>
            <w:tcW w:w="3060" w:type="dxa"/>
            <w:shd w:val="clear" w:color="auto" w:fill="auto"/>
          </w:tcPr>
          <w:p w14:paraId="260327FA"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 xml:space="preserve">Qualitative </w:t>
            </w:r>
            <w:r w:rsidR="00F9489F" w:rsidRPr="00E76E09">
              <w:rPr>
                <w:rFonts w:ascii="Arial" w:hAnsi="Arial" w:cs="Arial"/>
                <w:sz w:val="22"/>
                <w:szCs w:val="22"/>
                <w:lang w:val="en-GB"/>
              </w:rPr>
              <w:t>pilot study of the views of 18 high-</w:t>
            </w:r>
            <w:r w:rsidRPr="00E76E09">
              <w:rPr>
                <w:rFonts w:ascii="Arial" w:hAnsi="Arial" w:cs="Arial"/>
                <w:sz w:val="22"/>
                <w:szCs w:val="22"/>
                <w:lang w:val="en-GB"/>
              </w:rPr>
              <w:t xml:space="preserve">functioning adults with ASD. </w:t>
            </w:r>
          </w:p>
        </w:tc>
        <w:tc>
          <w:tcPr>
            <w:tcW w:w="2160" w:type="dxa"/>
            <w:shd w:val="clear" w:color="auto" w:fill="auto"/>
          </w:tcPr>
          <w:p w14:paraId="6221755D"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Semi-structured interview</w:t>
            </w:r>
            <w:r w:rsidR="00F9489F" w:rsidRPr="00E76E09">
              <w:rPr>
                <w:rFonts w:ascii="Arial" w:hAnsi="Arial" w:cs="Arial"/>
                <w:sz w:val="22"/>
                <w:szCs w:val="22"/>
                <w:lang w:val="en-GB"/>
              </w:rPr>
              <w:t>.</w:t>
            </w:r>
          </w:p>
        </w:tc>
        <w:tc>
          <w:tcPr>
            <w:tcW w:w="3780" w:type="dxa"/>
            <w:shd w:val="clear" w:color="auto" w:fill="auto"/>
          </w:tcPr>
          <w:p w14:paraId="38A05EEE"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Findin</w:t>
            </w:r>
            <w:r w:rsidR="00F9489F" w:rsidRPr="00E76E09">
              <w:rPr>
                <w:rFonts w:ascii="Arial" w:hAnsi="Arial" w:cs="Arial"/>
                <w:sz w:val="22"/>
                <w:szCs w:val="22"/>
                <w:lang w:val="en-GB"/>
              </w:rPr>
              <w:t>gs</w:t>
            </w:r>
          </w:p>
          <w:p w14:paraId="7B66AABF"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Three main themes identified, as below.</w:t>
            </w:r>
          </w:p>
          <w:p w14:paraId="2CB15CDF" w14:textId="77777777" w:rsidR="00C43693" w:rsidRPr="00E76E09" w:rsidRDefault="00C43693" w:rsidP="00A82BD5">
            <w:pPr>
              <w:pStyle w:val="Unpublished"/>
              <w:rPr>
                <w:rFonts w:ascii="Arial" w:hAnsi="Arial" w:cs="Arial"/>
                <w:sz w:val="22"/>
                <w:szCs w:val="22"/>
                <w:lang w:val="en-GB"/>
              </w:rPr>
            </w:pPr>
          </w:p>
          <w:p w14:paraId="2B4497AD"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Workplace experiences:</w:t>
            </w:r>
          </w:p>
          <w:p w14:paraId="017B9853" w14:textId="77777777" w:rsidR="00C43693" w:rsidRPr="00E76E09" w:rsidRDefault="00F9489F" w:rsidP="00E76E09">
            <w:pPr>
              <w:pStyle w:val="Unpublished"/>
              <w:numPr>
                <w:ilvl w:val="0"/>
                <w:numId w:val="53"/>
              </w:numPr>
              <w:rPr>
                <w:rFonts w:ascii="Arial" w:hAnsi="Arial" w:cs="Arial"/>
                <w:sz w:val="22"/>
                <w:szCs w:val="22"/>
                <w:lang w:val="en-GB"/>
              </w:rPr>
            </w:pPr>
            <w:r w:rsidRPr="00E76E09">
              <w:rPr>
                <w:rFonts w:ascii="Arial" w:hAnsi="Arial" w:cs="Arial"/>
                <w:sz w:val="22"/>
                <w:szCs w:val="22"/>
                <w:lang w:val="en-GB"/>
              </w:rPr>
              <w:t>d</w:t>
            </w:r>
            <w:r w:rsidR="00C43693" w:rsidRPr="00E76E09">
              <w:rPr>
                <w:rFonts w:ascii="Arial" w:hAnsi="Arial" w:cs="Arial"/>
                <w:sz w:val="22"/>
                <w:szCs w:val="22"/>
                <w:lang w:val="en-GB"/>
              </w:rPr>
              <w:t>iverse vocational interests</w:t>
            </w:r>
          </w:p>
          <w:p w14:paraId="7D8F5EC6" w14:textId="77777777" w:rsidR="00C43693" w:rsidRPr="00E76E09" w:rsidRDefault="00F9489F" w:rsidP="00E76E09">
            <w:pPr>
              <w:pStyle w:val="Unpublished"/>
              <w:numPr>
                <w:ilvl w:val="0"/>
                <w:numId w:val="53"/>
              </w:numPr>
              <w:rPr>
                <w:rFonts w:ascii="Arial" w:hAnsi="Arial" w:cs="Arial"/>
                <w:sz w:val="22"/>
                <w:szCs w:val="22"/>
                <w:lang w:val="en-GB"/>
              </w:rPr>
            </w:pPr>
            <w:r w:rsidRPr="00E76E09">
              <w:rPr>
                <w:rFonts w:ascii="Arial" w:hAnsi="Arial" w:cs="Arial"/>
                <w:sz w:val="22"/>
                <w:szCs w:val="22"/>
                <w:lang w:val="en-GB"/>
              </w:rPr>
              <w:t>u</w:t>
            </w:r>
            <w:r w:rsidR="00C43693" w:rsidRPr="00E76E09">
              <w:rPr>
                <w:rFonts w:ascii="Arial" w:hAnsi="Arial" w:cs="Arial"/>
                <w:sz w:val="22"/>
                <w:szCs w:val="22"/>
                <w:lang w:val="en-GB"/>
              </w:rPr>
              <w:t>nemployment and underemployment</w:t>
            </w:r>
          </w:p>
          <w:p w14:paraId="0033BBBC" w14:textId="77777777" w:rsidR="00C43693" w:rsidRPr="00E76E09" w:rsidRDefault="00F9489F" w:rsidP="00E76E09">
            <w:pPr>
              <w:pStyle w:val="Unpublished"/>
              <w:numPr>
                <w:ilvl w:val="0"/>
                <w:numId w:val="53"/>
              </w:numPr>
              <w:rPr>
                <w:rFonts w:ascii="Arial" w:hAnsi="Arial" w:cs="Arial"/>
                <w:sz w:val="22"/>
                <w:szCs w:val="22"/>
                <w:lang w:val="en-GB"/>
              </w:rPr>
            </w:pPr>
            <w:r w:rsidRPr="00E76E09">
              <w:rPr>
                <w:rFonts w:ascii="Arial" w:hAnsi="Arial" w:cs="Arial"/>
                <w:sz w:val="22"/>
                <w:szCs w:val="22"/>
                <w:lang w:val="en-GB"/>
              </w:rPr>
              <w:t>g</w:t>
            </w:r>
            <w:r w:rsidR="00C43693" w:rsidRPr="00E76E09">
              <w:rPr>
                <w:rFonts w:ascii="Arial" w:hAnsi="Arial" w:cs="Arial"/>
                <w:sz w:val="22"/>
                <w:szCs w:val="22"/>
                <w:lang w:val="en-GB"/>
              </w:rPr>
              <w:t>enerally negative work experiences</w:t>
            </w:r>
            <w:r w:rsidRPr="00E76E09">
              <w:rPr>
                <w:rFonts w:ascii="Arial" w:hAnsi="Arial" w:cs="Arial"/>
                <w:sz w:val="22"/>
                <w:szCs w:val="22"/>
                <w:lang w:val="en-GB"/>
              </w:rPr>
              <w:t>.</w:t>
            </w:r>
          </w:p>
          <w:p w14:paraId="5BB5C63B" w14:textId="77777777" w:rsidR="00C43693" w:rsidRPr="00E76E09" w:rsidRDefault="00C43693" w:rsidP="00A82BD5">
            <w:pPr>
              <w:pStyle w:val="Unpublished"/>
              <w:rPr>
                <w:rFonts w:ascii="Arial" w:hAnsi="Arial" w:cs="Arial"/>
                <w:sz w:val="22"/>
                <w:szCs w:val="22"/>
                <w:lang w:val="en-GB"/>
              </w:rPr>
            </w:pPr>
          </w:p>
          <w:p w14:paraId="6782A258"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Obstacles to successful employment:</w:t>
            </w:r>
          </w:p>
          <w:p w14:paraId="199AFB30" w14:textId="77777777" w:rsidR="00C43693" w:rsidRPr="00E76E09" w:rsidRDefault="00F9489F" w:rsidP="00E76E09">
            <w:pPr>
              <w:pStyle w:val="Unpublished"/>
              <w:numPr>
                <w:ilvl w:val="0"/>
                <w:numId w:val="54"/>
              </w:numPr>
              <w:rPr>
                <w:rFonts w:ascii="Arial" w:hAnsi="Arial" w:cs="Arial"/>
                <w:sz w:val="22"/>
                <w:szCs w:val="22"/>
                <w:lang w:val="en-GB"/>
              </w:rPr>
            </w:pPr>
            <w:r w:rsidRPr="00E76E09">
              <w:rPr>
                <w:rFonts w:ascii="Arial" w:hAnsi="Arial" w:cs="Arial"/>
                <w:sz w:val="22"/>
                <w:szCs w:val="22"/>
                <w:lang w:val="en-GB"/>
              </w:rPr>
              <w:t>m</w:t>
            </w:r>
            <w:r w:rsidR="00C43693" w:rsidRPr="00E76E09">
              <w:rPr>
                <w:rFonts w:ascii="Arial" w:hAnsi="Arial" w:cs="Arial"/>
                <w:sz w:val="22"/>
                <w:szCs w:val="22"/>
                <w:lang w:val="en-GB"/>
              </w:rPr>
              <w:t>astering the application process</w:t>
            </w:r>
          </w:p>
          <w:p w14:paraId="69A32585" w14:textId="77777777" w:rsidR="00C43693" w:rsidRPr="00E76E09" w:rsidRDefault="00F9489F" w:rsidP="00E76E09">
            <w:pPr>
              <w:pStyle w:val="Unpublished"/>
              <w:numPr>
                <w:ilvl w:val="0"/>
                <w:numId w:val="54"/>
              </w:numPr>
              <w:rPr>
                <w:rFonts w:ascii="Arial" w:hAnsi="Arial" w:cs="Arial"/>
                <w:sz w:val="22"/>
                <w:szCs w:val="22"/>
                <w:lang w:val="en-GB"/>
              </w:rPr>
            </w:pPr>
            <w:r w:rsidRPr="00E76E09">
              <w:rPr>
                <w:rFonts w:ascii="Arial" w:hAnsi="Arial" w:cs="Arial"/>
                <w:sz w:val="22"/>
                <w:szCs w:val="22"/>
                <w:lang w:val="en-GB"/>
              </w:rPr>
              <w:t>a</w:t>
            </w:r>
            <w:r w:rsidR="00C43693" w:rsidRPr="00E76E09">
              <w:rPr>
                <w:rFonts w:ascii="Arial" w:hAnsi="Arial" w:cs="Arial"/>
                <w:sz w:val="22"/>
                <w:szCs w:val="22"/>
                <w:lang w:val="en-GB"/>
              </w:rPr>
              <w:t>dapting to new job routines</w:t>
            </w:r>
          </w:p>
          <w:p w14:paraId="32E34B4A" w14:textId="77777777" w:rsidR="00C43693" w:rsidRPr="00E76E09" w:rsidRDefault="00F9489F" w:rsidP="00E76E09">
            <w:pPr>
              <w:pStyle w:val="Unpublished"/>
              <w:numPr>
                <w:ilvl w:val="0"/>
                <w:numId w:val="54"/>
              </w:numPr>
              <w:rPr>
                <w:rFonts w:ascii="Arial" w:hAnsi="Arial" w:cs="Arial"/>
                <w:sz w:val="22"/>
                <w:szCs w:val="22"/>
                <w:lang w:val="en-GB"/>
              </w:rPr>
            </w:pPr>
            <w:r w:rsidRPr="00E76E09">
              <w:rPr>
                <w:rFonts w:ascii="Arial" w:hAnsi="Arial" w:cs="Arial"/>
                <w:sz w:val="22"/>
                <w:szCs w:val="22"/>
                <w:lang w:val="en-GB"/>
              </w:rPr>
              <w:t>c</w:t>
            </w:r>
            <w:r w:rsidR="00C43693" w:rsidRPr="00E76E09">
              <w:rPr>
                <w:rFonts w:ascii="Arial" w:hAnsi="Arial" w:cs="Arial"/>
                <w:sz w:val="22"/>
                <w:szCs w:val="22"/>
                <w:lang w:val="en-GB"/>
              </w:rPr>
              <w:t>ommunication</w:t>
            </w:r>
          </w:p>
          <w:p w14:paraId="54CC25E8" w14:textId="77777777" w:rsidR="00C43693" w:rsidRPr="00E76E09" w:rsidRDefault="00F9489F" w:rsidP="00E76E09">
            <w:pPr>
              <w:pStyle w:val="Unpublished"/>
              <w:numPr>
                <w:ilvl w:val="0"/>
                <w:numId w:val="54"/>
              </w:numPr>
              <w:rPr>
                <w:rFonts w:ascii="Arial" w:hAnsi="Arial" w:cs="Arial"/>
                <w:sz w:val="22"/>
                <w:szCs w:val="22"/>
                <w:lang w:val="en-GB"/>
              </w:rPr>
            </w:pPr>
            <w:r w:rsidRPr="00E76E09">
              <w:rPr>
                <w:rFonts w:ascii="Arial" w:hAnsi="Arial" w:cs="Arial"/>
                <w:sz w:val="22"/>
                <w:szCs w:val="22"/>
                <w:lang w:val="en-GB"/>
              </w:rPr>
              <w:t>n</w:t>
            </w:r>
            <w:r w:rsidR="00C43693" w:rsidRPr="00E76E09">
              <w:rPr>
                <w:rFonts w:ascii="Arial" w:hAnsi="Arial" w:cs="Arial"/>
                <w:sz w:val="22"/>
                <w:szCs w:val="22"/>
                <w:lang w:val="en-GB"/>
              </w:rPr>
              <w:t>avigating social interactions with employers and co-workers</w:t>
            </w:r>
            <w:r w:rsidRPr="00E76E09">
              <w:rPr>
                <w:rFonts w:ascii="Arial" w:hAnsi="Arial" w:cs="Arial"/>
                <w:sz w:val="22"/>
                <w:szCs w:val="22"/>
                <w:lang w:val="en-GB"/>
              </w:rPr>
              <w:t>.</w:t>
            </w:r>
          </w:p>
          <w:p w14:paraId="36D70ED2" w14:textId="77777777" w:rsidR="00C43693" w:rsidRPr="00E76E09" w:rsidRDefault="00C43693" w:rsidP="00A82BD5">
            <w:pPr>
              <w:pStyle w:val="Unpublished"/>
              <w:rPr>
                <w:rFonts w:ascii="Arial" w:hAnsi="Arial" w:cs="Arial"/>
                <w:sz w:val="22"/>
                <w:szCs w:val="22"/>
                <w:lang w:val="en-GB"/>
              </w:rPr>
            </w:pPr>
          </w:p>
          <w:p w14:paraId="73606A73"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Recommendations:</w:t>
            </w:r>
          </w:p>
          <w:p w14:paraId="54E0A7A6" w14:textId="77777777" w:rsidR="00C43693" w:rsidRPr="00E76E09" w:rsidRDefault="00F9489F" w:rsidP="00E76E09">
            <w:pPr>
              <w:pStyle w:val="Unpublished"/>
              <w:numPr>
                <w:ilvl w:val="0"/>
                <w:numId w:val="55"/>
              </w:numPr>
              <w:rPr>
                <w:rFonts w:ascii="Arial" w:hAnsi="Arial" w:cs="Arial"/>
                <w:sz w:val="22"/>
                <w:szCs w:val="22"/>
                <w:lang w:val="en-GB"/>
              </w:rPr>
            </w:pPr>
            <w:r w:rsidRPr="00E76E09">
              <w:rPr>
                <w:rFonts w:ascii="Arial" w:hAnsi="Arial" w:cs="Arial"/>
                <w:sz w:val="22"/>
                <w:szCs w:val="22"/>
                <w:lang w:val="en-GB"/>
              </w:rPr>
              <w:t>j</w:t>
            </w:r>
            <w:r w:rsidR="00C43693" w:rsidRPr="00E76E09">
              <w:rPr>
                <w:rFonts w:ascii="Arial" w:hAnsi="Arial" w:cs="Arial"/>
                <w:sz w:val="22"/>
                <w:szCs w:val="22"/>
                <w:lang w:val="en-GB"/>
              </w:rPr>
              <w:t>ob matching</w:t>
            </w:r>
          </w:p>
          <w:p w14:paraId="498C7E78" w14:textId="77777777" w:rsidR="00C43693" w:rsidRPr="00E76E09" w:rsidRDefault="00F9489F" w:rsidP="00E76E09">
            <w:pPr>
              <w:pStyle w:val="Unpublished"/>
              <w:numPr>
                <w:ilvl w:val="0"/>
                <w:numId w:val="55"/>
              </w:numPr>
              <w:rPr>
                <w:rFonts w:ascii="Arial" w:hAnsi="Arial" w:cs="Arial"/>
                <w:sz w:val="22"/>
                <w:szCs w:val="22"/>
                <w:lang w:val="en-GB"/>
              </w:rPr>
            </w:pPr>
            <w:r w:rsidRPr="00E76E09">
              <w:rPr>
                <w:rFonts w:ascii="Arial" w:hAnsi="Arial" w:cs="Arial"/>
                <w:sz w:val="22"/>
                <w:szCs w:val="22"/>
                <w:lang w:val="en-GB"/>
              </w:rPr>
              <w:t>i</w:t>
            </w:r>
            <w:r w:rsidR="00C43693" w:rsidRPr="00E76E09">
              <w:rPr>
                <w:rFonts w:ascii="Arial" w:hAnsi="Arial" w:cs="Arial"/>
                <w:sz w:val="22"/>
                <w:szCs w:val="22"/>
                <w:lang w:val="en-GB"/>
              </w:rPr>
              <w:t>ndividualised ASD-specific supports</w:t>
            </w:r>
          </w:p>
          <w:p w14:paraId="2DDCA267" w14:textId="77777777" w:rsidR="00C43693" w:rsidRPr="00E76E09" w:rsidRDefault="00F9489F" w:rsidP="00E76E09">
            <w:pPr>
              <w:pStyle w:val="Unpublished"/>
              <w:numPr>
                <w:ilvl w:val="0"/>
                <w:numId w:val="55"/>
              </w:numPr>
              <w:rPr>
                <w:rFonts w:ascii="Arial" w:hAnsi="Arial" w:cs="Arial"/>
                <w:sz w:val="22"/>
                <w:szCs w:val="22"/>
                <w:lang w:val="en-GB"/>
              </w:rPr>
            </w:pPr>
            <w:r w:rsidRPr="00E76E09">
              <w:rPr>
                <w:rFonts w:ascii="Arial" w:hAnsi="Arial" w:cs="Arial"/>
                <w:sz w:val="22"/>
                <w:szCs w:val="22"/>
                <w:lang w:val="en-GB"/>
              </w:rPr>
              <w:t>c</w:t>
            </w:r>
            <w:r w:rsidR="00C43693" w:rsidRPr="00E76E09">
              <w:rPr>
                <w:rFonts w:ascii="Arial" w:hAnsi="Arial" w:cs="Arial"/>
                <w:sz w:val="22"/>
                <w:szCs w:val="22"/>
                <w:lang w:val="en-GB"/>
              </w:rPr>
              <w:t>ommunication supports</w:t>
            </w:r>
          </w:p>
          <w:p w14:paraId="044F16F9" w14:textId="77777777" w:rsidR="00C43693" w:rsidRPr="00E76E09" w:rsidRDefault="00F9489F" w:rsidP="00E76E09">
            <w:pPr>
              <w:pStyle w:val="Unpublished"/>
              <w:numPr>
                <w:ilvl w:val="0"/>
                <w:numId w:val="55"/>
              </w:numPr>
              <w:rPr>
                <w:rFonts w:ascii="Arial" w:hAnsi="Arial" w:cs="Arial"/>
                <w:sz w:val="22"/>
                <w:szCs w:val="22"/>
                <w:lang w:val="en-GB"/>
              </w:rPr>
            </w:pPr>
            <w:r w:rsidRPr="00E76E09">
              <w:rPr>
                <w:rFonts w:ascii="Arial" w:hAnsi="Arial" w:cs="Arial"/>
                <w:sz w:val="22"/>
                <w:szCs w:val="22"/>
                <w:lang w:val="en-GB"/>
              </w:rPr>
              <w:t>a</w:t>
            </w:r>
            <w:r w:rsidR="00C43693" w:rsidRPr="00E76E09">
              <w:rPr>
                <w:rFonts w:ascii="Arial" w:hAnsi="Arial" w:cs="Arial"/>
                <w:sz w:val="22"/>
                <w:szCs w:val="22"/>
                <w:lang w:val="en-GB"/>
              </w:rPr>
              <w:t>utism awareness training</w:t>
            </w:r>
          </w:p>
          <w:p w14:paraId="693101DB" w14:textId="77777777" w:rsidR="00C43693" w:rsidRPr="00E76E09" w:rsidRDefault="00F9489F" w:rsidP="00E76E09">
            <w:pPr>
              <w:pStyle w:val="Unpublished"/>
              <w:numPr>
                <w:ilvl w:val="0"/>
                <w:numId w:val="55"/>
              </w:numPr>
              <w:rPr>
                <w:rFonts w:ascii="Arial" w:hAnsi="Arial" w:cs="Arial"/>
                <w:sz w:val="22"/>
                <w:szCs w:val="22"/>
                <w:lang w:val="en-GB"/>
              </w:rPr>
            </w:pPr>
            <w:r w:rsidRPr="00E76E09">
              <w:rPr>
                <w:rFonts w:ascii="Arial" w:hAnsi="Arial" w:cs="Arial"/>
                <w:sz w:val="22"/>
                <w:szCs w:val="22"/>
                <w:lang w:val="en-GB"/>
              </w:rPr>
              <w:t>a</w:t>
            </w:r>
            <w:r w:rsidR="00C43693" w:rsidRPr="00E76E09">
              <w:rPr>
                <w:rFonts w:ascii="Arial" w:hAnsi="Arial" w:cs="Arial"/>
                <w:sz w:val="22"/>
                <w:szCs w:val="22"/>
                <w:lang w:val="en-GB"/>
              </w:rPr>
              <w:t>ttitudinal supports</w:t>
            </w:r>
          </w:p>
        </w:tc>
        <w:tc>
          <w:tcPr>
            <w:tcW w:w="1980" w:type="dxa"/>
            <w:shd w:val="clear" w:color="auto" w:fill="auto"/>
          </w:tcPr>
          <w:p w14:paraId="18211FA1" w14:textId="77777777" w:rsidR="00C43693" w:rsidRPr="00E76E09" w:rsidRDefault="00C43693" w:rsidP="00A82BD5">
            <w:pPr>
              <w:pStyle w:val="Unpublished"/>
              <w:rPr>
                <w:rFonts w:ascii="Arial" w:hAnsi="Arial" w:cs="Arial"/>
                <w:sz w:val="22"/>
                <w:szCs w:val="22"/>
                <w:lang w:val="en-GB"/>
              </w:rPr>
            </w:pPr>
          </w:p>
        </w:tc>
      </w:tr>
      <w:tr w:rsidR="00E76E09" w:rsidRPr="00E76E09" w14:paraId="3FEE9B72" w14:textId="77777777" w:rsidTr="00E76E09">
        <w:tc>
          <w:tcPr>
            <w:tcW w:w="828" w:type="dxa"/>
            <w:shd w:val="clear" w:color="auto" w:fill="auto"/>
          </w:tcPr>
          <w:p w14:paraId="7655AD10" w14:textId="77777777" w:rsidR="00C43693" w:rsidRPr="00E76E09" w:rsidRDefault="00C43693" w:rsidP="00A82BD5">
            <w:pPr>
              <w:rPr>
                <w:rFonts w:ascii="Arial" w:hAnsi="Arial" w:cs="Arial"/>
                <w:sz w:val="22"/>
                <w:szCs w:val="22"/>
              </w:rPr>
            </w:pPr>
            <w:r w:rsidRPr="00E76E09">
              <w:rPr>
                <w:rFonts w:ascii="Arial" w:hAnsi="Arial" w:cs="Arial"/>
                <w:sz w:val="22"/>
                <w:szCs w:val="22"/>
              </w:rPr>
              <w:t>363</w:t>
            </w:r>
          </w:p>
        </w:tc>
        <w:tc>
          <w:tcPr>
            <w:tcW w:w="2340" w:type="dxa"/>
            <w:shd w:val="clear" w:color="auto" w:fill="auto"/>
          </w:tcPr>
          <w:p w14:paraId="4FDD3473"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 xml:space="preserve">Hurlbutt, K., &amp; Chalmers, L. (2004). Employment and adults with Asperger syndrome. </w:t>
            </w:r>
            <w:r w:rsidRPr="00E76E09">
              <w:rPr>
                <w:rFonts w:ascii="Arial" w:hAnsi="Arial" w:cs="Arial"/>
                <w:i/>
                <w:sz w:val="22"/>
                <w:szCs w:val="22"/>
              </w:rPr>
              <w:t xml:space="preserve">Focus on Autism &amp; Other Developmental Disabilities, </w:t>
            </w:r>
            <w:r w:rsidRPr="00E76E09">
              <w:rPr>
                <w:rFonts w:ascii="Arial" w:hAnsi="Arial" w:cs="Arial"/>
                <w:sz w:val="22"/>
                <w:szCs w:val="22"/>
              </w:rPr>
              <w:t>19(4), 215-222.</w:t>
            </w:r>
          </w:p>
          <w:p w14:paraId="74320082" w14:textId="77777777" w:rsidR="00C43693" w:rsidRPr="00E76E09" w:rsidRDefault="00F9489F" w:rsidP="00E76E09">
            <w:pPr>
              <w:pStyle w:val="BodyTextIndent"/>
              <w:ind w:left="0"/>
              <w:rPr>
                <w:rFonts w:ascii="Arial" w:hAnsi="Arial" w:cs="Arial"/>
                <w:sz w:val="22"/>
                <w:szCs w:val="22"/>
              </w:rPr>
            </w:pPr>
            <w:r w:rsidRPr="00E76E09">
              <w:rPr>
                <w:rFonts w:ascii="Arial" w:hAnsi="Arial" w:cs="Arial"/>
                <w:sz w:val="22"/>
                <w:szCs w:val="22"/>
              </w:rPr>
              <w:t>OBSERVATIONAL STUDY –</w:t>
            </w:r>
            <w:r w:rsidR="00C43693" w:rsidRPr="00E76E09">
              <w:rPr>
                <w:rFonts w:ascii="Arial" w:hAnsi="Arial" w:cs="Arial"/>
                <w:sz w:val="22"/>
                <w:szCs w:val="22"/>
              </w:rPr>
              <w:t xml:space="preserve"> QUALITATIVE</w:t>
            </w:r>
          </w:p>
          <w:p w14:paraId="3D4A682C"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 xml:space="preserve">Level of evidence: </w:t>
            </w:r>
            <w:r w:rsidRPr="00E76E09">
              <w:rPr>
                <w:rFonts w:ascii="Arial" w:hAnsi="Arial" w:cs="Arial"/>
                <w:sz w:val="22"/>
                <w:szCs w:val="22"/>
                <w:lang w:val="en-GB"/>
              </w:rPr>
              <w:t>~</w:t>
            </w:r>
          </w:p>
          <w:p w14:paraId="6A8B3E04" w14:textId="77777777" w:rsidR="00C43693" w:rsidRPr="00E76E09" w:rsidRDefault="00C43693" w:rsidP="00A82BD5">
            <w:pPr>
              <w:pStyle w:val="BodyTextIndent"/>
              <w:rPr>
                <w:rFonts w:ascii="Arial" w:hAnsi="Arial" w:cs="Arial"/>
                <w:sz w:val="22"/>
                <w:szCs w:val="22"/>
              </w:rPr>
            </w:pPr>
          </w:p>
        </w:tc>
        <w:tc>
          <w:tcPr>
            <w:tcW w:w="3060" w:type="dxa"/>
            <w:shd w:val="clear" w:color="auto" w:fill="auto"/>
          </w:tcPr>
          <w:p w14:paraId="7AD71E14" w14:textId="77777777" w:rsidR="00C43693" w:rsidRPr="00E76E09" w:rsidRDefault="00F9489F" w:rsidP="00A82BD5">
            <w:pPr>
              <w:pStyle w:val="Unpublished"/>
              <w:rPr>
                <w:rFonts w:ascii="Arial" w:hAnsi="Arial" w:cs="Arial"/>
                <w:sz w:val="22"/>
                <w:szCs w:val="22"/>
                <w:lang w:val="en-GB"/>
              </w:rPr>
            </w:pPr>
            <w:r w:rsidRPr="00E76E09">
              <w:rPr>
                <w:rFonts w:ascii="Arial" w:hAnsi="Arial" w:cs="Arial"/>
                <w:sz w:val="22"/>
                <w:szCs w:val="22"/>
                <w:lang w:val="en-GB"/>
              </w:rPr>
              <w:t>Qualitative study of 6 adults with Asperger S</w:t>
            </w:r>
            <w:r w:rsidR="00C43693" w:rsidRPr="00E76E09">
              <w:rPr>
                <w:rFonts w:ascii="Arial" w:hAnsi="Arial" w:cs="Arial"/>
                <w:sz w:val="22"/>
                <w:szCs w:val="22"/>
                <w:lang w:val="en-GB"/>
              </w:rPr>
              <w:t xml:space="preserve">yndrome. </w:t>
            </w:r>
          </w:p>
        </w:tc>
        <w:tc>
          <w:tcPr>
            <w:tcW w:w="2160" w:type="dxa"/>
            <w:shd w:val="clear" w:color="auto" w:fill="auto"/>
          </w:tcPr>
          <w:p w14:paraId="29A9E46C"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Initial and follow-up interviews, in person, by telephone or via e-mail.</w:t>
            </w:r>
          </w:p>
        </w:tc>
        <w:tc>
          <w:tcPr>
            <w:tcW w:w="3780" w:type="dxa"/>
            <w:shd w:val="clear" w:color="auto" w:fill="auto"/>
          </w:tcPr>
          <w:p w14:paraId="75ACC026"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Findings:</w:t>
            </w:r>
          </w:p>
          <w:p w14:paraId="7F54657E"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Frequent unemployment and under</w:t>
            </w:r>
            <w:r w:rsidR="00F9489F" w:rsidRPr="00E76E09">
              <w:rPr>
                <w:rFonts w:ascii="Arial" w:hAnsi="Arial" w:cs="Arial"/>
                <w:sz w:val="22"/>
                <w:szCs w:val="22"/>
                <w:lang w:val="en-GB"/>
              </w:rPr>
              <w:t>-</w:t>
            </w:r>
            <w:r w:rsidRPr="00E76E09">
              <w:rPr>
                <w:rFonts w:ascii="Arial" w:hAnsi="Arial" w:cs="Arial"/>
                <w:sz w:val="22"/>
                <w:szCs w:val="22"/>
                <w:lang w:val="en-GB"/>
              </w:rPr>
              <w:t>employment.</w:t>
            </w:r>
          </w:p>
          <w:p w14:paraId="63C67DFE" w14:textId="77777777" w:rsidR="00C43693" w:rsidRPr="00E76E09" w:rsidRDefault="00C43693" w:rsidP="00A82BD5">
            <w:pPr>
              <w:pStyle w:val="Unpublished"/>
              <w:rPr>
                <w:rFonts w:ascii="Arial" w:hAnsi="Arial" w:cs="Arial"/>
                <w:sz w:val="22"/>
                <w:szCs w:val="22"/>
                <w:lang w:val="en-GB"/>
              </w:rPr>
            </w:pPr>
          </w:p>
          <w:p w14:paraId="50DC76C7"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Difficulties interfering with employment success included:</w:t>
            </w:r>
          </w:p>
          <w:p w14:paraId="34C593A6" w14:textId="77777777" w:rsidR="00C43693" w:rsidRPr="00E76E09" w:rsidRDefault="00F9489F" w:rsidP="00E76E09">
            <w:pPr>
              <w:pStyle w:val="Unpublished"/>
              <w:numPr>
                <w:ilvl w:val="0"/>
                <w:numId w:val="49"/>
              </w:numPr>
              <w:rPr>
                <w:rFonts w:ascii="Arial" w:hAnsi="Arial" w:cs="Arial"/>
                <w:sz w:val="22"/>
                <w:szCs w:val="22"/>
                <w:lang w:val="en-GB"/>
              </w:rPr>
            </w:pPr>
            <w:r w:rsidRPr="00E76E09">
              <w:rPr>
                <w:rFonts w:ascii="Arial" w:hAnsi="Arial" w:cs="Arial"/>
                <w:sz w:val="22"/>
                <w:szCs w:val="22"/>
                <w:lang w:val="en-GB"/>
              </w:rPr>
              <w:t>s</w:t>
            </w:r>
            <w:r w:rsidR="00C43693" w:rsidRPr="00E76E09">
              <w:rPr>
                <w:rFonts w:ascii="Arial" w:hAnsi="Arial" w:cs="Arial"/>
                <w:sz w:val="22"/>
                <w:szCs w:val="22"/>
                <w:lang w:val="en-GB"/>
              </w:rPr>
              <w:t>ocial difficulties</w:t>
            </w:r>
          </w:p>
          <w:p w14:paraId="1ABE1B9A" w14:textId="77777777" w:rsidR="00C43693" w:rsidRPr="00E76E09" w:rsidRDefault="00F9489F" w:rsidP="00E76E09">
            <w:pPr>
              <w:pStyle w:val="Unpublished"/>
              <w:numPr>
                <w:ilvl w:val="0"/>
                <w:numId w:val="49"/>
              </w:numPr>
              <w:rPr>
                <w:rFonts w:ascii="Arial" w:hAnsi="Arial" w:cs="Arial"/>
                <w:sz w:val="22"/>
                <w:szCs w:val="22"/>
                <w:lang w:val="en-GB"/>
              </w:rPr>
            </w:pPr>
            <w:r w:rsidRPr="00E76E09">
              <w:rPr>
                <w:rFonts w:ascii="Arial" w:hAnsi="Arial" w:cs="Arial"/>
                <w:sz w:val="22"/>
                <w:szCs w:val="22"/>
                <w:lang w:val="en-GB"/>
              </w:rPr>
              <w:t>c</w:t>
            </w:r>
            <w:r w:rsidR="00C43693" w:rsidRPr="00E76E09">
              <w:rPr>
                <w:rFonts w:ascii="Arial" w:hAnsi="Arial" w:cs="Arial"/>
                <w:sz w:val="22"/>
                <w:szCs w:val="22"/>
                <w:lang w:val="en-GB"/>
              </w:rPr>
              <w:t>ommunication issues</w:t>
            </w:r>
          </w:p>
          <w:p w14:paraId="0A35A3B0" w14:textId="77777777" w:rsidR="00C43693" w:rsidRPr="00E76E09" w:rsidRDefault="00F9489F" w:rsidP="00E76E09">
            <w:pPr>
              <w:pStyle w:val="Unpublished"/>
              <w:numPr>
                <w:ilvl w:val="0"/>
                <w:numId w:val="49"/>
              </w:numPr>
              <w:rPr>
                <w:rFonts w:ascii="Arial" w:hAnsi="Arial" w:cs="Arial"/>
                <w:sz w:val="22"/>
                <w:szCs w:val="22"/>
                <w:lang w:val="en-GB"/>
              </w:rPr>
            </w:pPr>
            <w:r w:rsidRPr="00E76E09">
              <w:rPr>
                <w:rFonts w:ascii="Arial" w:hAnsi="Arial" w:cs="Arial"/>
                <w:sz w:val="22"/>
                <w:szCs w:val="22"/>
                <w:lang w:val="en-GB"/>
              </w:rPr>
              <w:t>s</w:t>
            </w:r>
            <w:r w:rsidR="00C43693" w:rsidRPr="00E76E09">
              <w:rPr>
                <w:rFonts w:ascii="Arial" w:hAnsi="Arial" w:cs="Arial"/>
                <w:sz w:val="22"/>
                <w:szCs w:val="22"/>
                <w:lang w:val="en-GB"/>
              </w:rPr>
              <w:t>tress and anxiety</w:t>
            </w:r>
            <w:r w:rsidRPr="00E76E09">
              <w:rPr>
                <w:rFonts w:ascii="Arial" w:hAnsi="Arial" w:cs="Arial"/>
                <w:sz w:val="22"/>
                <w:szCs w:val="22"/>
                <w:lang w:val="en-GB"/>
              </w:rPr>
              <w:t>.</w:t>
            </w:r>
          </w:p>
          <w:p w14:paraId="46D54804" w14:textId="77777777" w:rsidR="00C43693" w:rsidRPr="00E76E09" w:rsidRDefault="00C43693" w:rsidP="00A82BD5">
            <w:pPr>
              <w:pStyle w:val="Unpublished"/>
              <w:rPr>
                <w:rFonts w:ascii="Arial" w:hAnsi="Arial" w:cs="Arial"/>
                <w:sz w:val="22"/>
                <w:szCs w:val="22"/>
                <w:lang w:val="en-GB"/>
              </w:rPr>
            </w:pPr>
          </w:p>
          <w:p w14:paraId="7F389A51"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All had difficulty maintaining jobs.</w:t>
            </w:r>
          </w:p>
          <w:p w14:paraId="3984FF9A" w14:textId="77777777" w:rsidR="00C43693" w:rsidRPr="00E76E09" w:rsidRDefault="00C43693" w:rsidP="00A82BD5">
            <w:pPr>
              <w:pStyle w:val="Unpublished"/>
              <w:rPr>
                <w:rFonts w:ascii="Arial" w:hAnsi="Arial" w:cs="Arial"/>
                <w:sz w:val="22"/>
                <w:szCs w:val="22"/>
                <w:lang w:val="en-GB"/>
              </w:rPr>
            </w:pPr>
          </w:p>
          <w:p w14:paraId="3E4E7942"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Recommendations for aiding success in the workplace included:</w:t>
            </w:r>
          </w:p>
          <w:p w14:paraId="638EA94C" w14:textId="77777777" w:rsidR="00C43693" w:rsidRPr="00E76E09" w:rsidRDefault="00F9489F" w:rsidP="00E76E09">
            <w:pPr>
              <w:pStyle w:val="Unpublished"/>
              <w:numPr>
                <w:ilvl w:val="0"/>
                <w:numId w:val="50"/>
              </w:numPr>
              <w:rPr>
                <w:rFonts w:ascii="Arial" w:hAnsi="Arial" w:cs="Arial"/>
                <w:sz w:val="22"/>
                <w:szCs w:val="22"/>
                <w:lang w:val="en-GB"/>
              </w:rPr>
            </w:pPr>
            <w:r w:rsidRPr="00E76E09">
              <w:rPr>
                <w:rFonts w:ascii="Arial" w:hAnsi="Arial" w:cs="Arial"/>
                <w:sz w:val="22"/>
                <w:szCs w:val="22"/>
                <w:lang w:val="en-GB"/>
              </w:rPr>
              <w:t>u</w:t>
            </w:r>
            <w:r w:rsidR="00C43693" w:rsidRPr="00E76E09">
              <w:rPr>
                <w:rFonts w:ascii="Arial" w:hAnsi="Arial" w:cs="Arial"/>
                <w:sz w:val="22"/>
                <w:szCs w:val="22"/>
                <w:lang w:val="en-GB"/>
              </w:rPr>
              <w:t xml:space="preserve">se of job coaches </w:t>
            </w:r>
          </w:p>
          <w:p w14:paraId="7301BE05" w14:textId="77777777" w:rsidR="00C43693" w:rsidRPr="00E76E09" w:rsidRDefault="00F9489F" w:rsidP="00E76E09">
            <w:pPr>
              <w:pStyle w:val="Unpublished"/>
              <w:numPr>
                <w:ilvl w:val="0"/>
                <w:numId w:val="50"/>
              </w:numPr>
              <w:rPr>
                <w:rFonts w:ascii="Arial" w:hAnsi="Arial" w:cs="Arial"/>
                <w:sz w:val="22"/>
                <w:szCs w:val="22"/>
                <w:lang w:val="en-GB"/>
              </w:rPr>
            </w:pPr>
            <w:r w:rsidRPr="00E76E09">
              <w:rPr>
                <w:rFonts w:ascii="Arial" w:hAnsi="Arial" w:cs="Arial"/>
                <w:sz w:val="22"/>
                <w:szCs w:val="22"/>
                <w:lang w:val="en-GB"/>
              </w:rPr>
              <w:t>c</w:t>
            </w:r>
            <w:r w:rsidR="00C43693" w:rsidRPr="00E76E09">
              <w:rPr>
                <w:rFonts w:ascii="Arial" w:hAnsi="Arial" w:cs="Arial"/>
                <w:sz w:val="22"/>
                <w:szCs w:val="22"/>
                <w:lang w:val="en-GB"/>
              </w:rPr>
              <w:t>lear explanation of duties, responsibilities, expectations and rules ahead of time</w:t>
            </w:r>
          </w:p>
          <w:p w14:paraId="24E3B7DC" w14:textId="77777777" w:rsidR="00C43693" w:rsidRPr="00E76E09" w:rsidRDefault="00F9489F" w:rsidP="00E76E09">
            <w:pPr>
              <w:pStyle w:val="Unpublished"/>
              <w:numPr>
                <w:ilvl w:val="0"/>
                <w:numId w:val="50"/>
              </w:numPr>
              <w:rPr>
                <w:rFonts w:ascii="Arial" w:hAnsi="Arial" w:cs="Arial"/>
                <w:sz w:val="22"/>
                <w:szCs w:val="22"/>
                <w:lang w:val="en-GB"/>
              </w:rPr>
            </w:pPr>
            <w:r w:rsidRPr="00E76E09">
              <w:rPr>
                <w:rFonts w:ascii="Arial" w:hAnsi="Arial" w:cs="Arial"/>
                <w:sz w:val="22"/>
                <w:szCs w:val="22"/>
                <w:lang w:val="en-GB"/>
              </w:rPr>
              <w:t>c</w:t>
            </w:r>
            <w:r w:rsidR="00C43693" w:rsidRPr="00E76E09">
              <w:rPr>
                <w:rFonts w:ascii="Arial" w:hAnsi="Arial" w:cs="Arial"/>
                <w:sz w:val="22"/>
                <w:szCs w:val="22"/>
                <w:lang w:val="en-GB"/>
              </w:rPr>
              <w:t>onsidered disclosure of diagnosis</w:t>
            </w:r>
          </w:p>
          <w:p w14:paraId="4F113815" w14:textId="77777777" w:rsidR="00C43693" w:rsidRPr="00E76E09" w:rsidRDefault="00F9489F" w:rsidP="00E76E09">
            <w:pPr>
              <w:pStyle w:val="Unpublished"/>
              <w:numPr>
                <w:ilvl w:val="0"/>
                <w:numId w:val="50"/>
              </w:numPr>
              <w:rPr>
                <w:rFonts w:ascii="Arial" w:hAnsi="Arial" w:cs="Arial"/>
                <w:sz w:val="22"/>
                <w:szCs w:val="22"/>
                <w:lang w:val="en-GB"/>
              </w:rPr>
            </w:pPr>
            <w:r w:rsidRPr="00E76E09">
              <w:rPr>
                <w:rFonts w:ascii="Arial" w:hAnsi="Arial" w:cs="Arial"/>
                <w:sz w:val="22"/>
                <w:szCs w:val="22"/>
                <w:lang w:val="en-GB"/>
              </w:rPr>
              <w:t>e</w:t>
            </w:r>
            <w:r w:rsidR="00C43693" w:rsidRPr="00E76E09">
              <w:rPr>
                <w:rFonts w:ascii="Arial" w:hAnsi="Arial" w:cs="Arial"/>
                <w:sz w:val="22"/>
                <w:szCs w:val="22"/>
                <w:lang w:val="en-GB"/>
              </w:rPr>
              <w:t>mployers considering the advantages of havin</w:t>
            </w:r>
            <w:r w:rsidRPr="00E76E09">
              <w:rPr>
                <w:rFonts w:ascii="Arial" w:hAnsi="Arial" w:cs="Arial"/>
                <w:sz w:val="22"/>
                <w:szCs w:val="22"/>
                <w:lang w:val="en-GB"/>
              </w:rPr>
              <w:t>g an employee with ASD (eg,</w:t>
            </w:r>
            <w:r w:rsidR="00C43693" w:rsidRPr="00E76E09">
              <w:rPr>
                <w:rFonts w:ascii="Arial" w:hAnsi="Arial" w:cs="Arial"/>
                <w:sz w:val="22"/>
                <w:szCs w:val="22"/>
                <w:lang w:val="en-GB"/>
              </w:rPr>
              <w:t xml:space="preserve"> on time, attention to detail, satisfaction with repetitive work, loyalty, stability)</w:t>
            </w:r>
          </w:p>
          <w:p w14:paraId="62A14A34" w14:textId="77777777" w:rsidR="00C43693" w:rsidRPr="00E76E09" w:rsidRDefault="00F9489F" w:rsidP="00E76E09">
            <w:pPr>
              <w:pStyle w:val="Unpublished"/>
              <w:numPr>
                <w:ilvl w:val="0"/>
                <w:numId w:val="50"/>
              </w:numPr>
              <w:ind w:left="357" w:hanging="357"/>
              <w:rPr>
                <w:rFonts w:ascii="Arial" w:hAnsi="Arial" w:cs="Arial"/>
                <w:sz w:val="22"/>
                <w:szCs w:val="22"/>
                <w:lang w:val="en-GB"/>
              </w:rPr>
            </w:pPr>
            <w:r w:rsidRPr="00E76E09">
              <w:rPr>
                <w:rFonts w:ascii="Arial" w:hAnsi="Arial" w:cs="Arial"/>
                <w:sz w:val="22"/>
                <w:szCs w:val="22"/>
                <w:lang w:val="en-GB"/>
              </w:rPr>
              <w:t>e</w:t>
            </w:r>
            <w:r w:rsidR="00C43693" w:rsidRPr="00E76E09">
              <w:rPr>
                <w:rFonts w:ascii="Arial" w:hAnsi="Arial" w:cs="Arial"/>
                <w:sz w:val="22"/>
                <w:szCs w:val="22"/>
                <w:lang w:val="en-GB"/>
              </w:rPr>
              <w:t>ducating employers and co-workers about ASD</w:t>
            </w:r>
            <w:r w:rsidRPr="00E76E09">
              <w:rPr>
                <w:rFonts w:ascii="Arial" w:hAnsi="Arial" w:cs="Arial"/>
                <w:sz w:val="22"/>
                <w:szCs w:val="22"/>
                <w:lang w:val="en-GB"/>
              </w:rPr>
              <w:t>.</w:t>
            </w:r>
          </w:p>
        </w:tc>
        <w:tc>
          <w:tcPr>
            <w:tcW w:w="1980" w:type="dxa"/>
            <w:shd w:val="clear" w:color="auto" w:fill="auto"/>
          </w:tcPr>
          <w:p w14:paraId="60A89F28" w14:textId="77777777" w:rsidR="00C43693" w:rsidRPr="00E76E09" w:rsidRDefault="00C43693" w:rsidP="00A82BD5">
            <w:pPr>
              <w:pStyle w:val="Unpublished"/>
              <w:rPr>
                <w:rFonts w:ascii="Arial" w:hAnsi="Arial" w:cs="Arial"/>
                <w:sz w:val="22"/>
                <w:szCs w:val="22"/>
                <w:lang w:val="en-GB"/>
              </w:rPr>
            </w:pPr>
          </w:p>
        </w:tc>
      </w:tr>
      <w:tr w:rsidR="00E76E09" w:rsidRPr="00E76E09" w14:paraId="045D80AC" w14:textId="77777777" w:rsidTr="00E76E09">
        <w:tc>
          <w:tcPr>
            <w:tcW w:w="828" w:type="dxa"/>
            <w:shd w:val="clear" w:color="auto" w:fill="auto"/>
          </w:tcPr>
          <w:p w14:paraId="3FCE3D0E" w14:textId="77777777" w:rsidR="00C43693" w:rsidRPr="00E76E09" w:rsidRDefault="00C43693" w:rsidP="00A82BD5">
            <w:pPr>
              <w:rPr>
                <w:rFonts w:ascii="Arial" w:hAnsi="Arial" w:cs="Arial"/>
                <w:sz w:val="22"/>
                <w:szCs w:val="22"/>
              </w:rPr>
            </w:pPr>
            <w:r w:rsidRPr="00E76E09">
              <w:rPr>
                <w:rFonts w:ascii="Arial" w:hAnsi="Arial" w:cs="Arial"/>
                <w:sz w:val="22"/>
                <w:szCs w:val="22"/>
              </w:rPr>
              <w:t>364</w:t>
            </w:r>
          </w:p>
        </w:tc>
        <w:tc>
          <w:tcPr>
            <w:tcW w:w="2340" w:type="dxa"/>
            <w:shd w:val="clear" w:color="auto" w:fill="auto"/>
          </w:tcPr>
          <w:p w14:paraId="6609175A"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 xml:space="preserve">Gilson, S. F. (1998). Case management and supported employment: a good fit. </w:t>
            </w:r>
            <w:r w:rsidRPr="00E76E09">
              <w:rPr>
                <w:rFonts w:ascii="Arial" w:hAnsi="Arial" w:cs="Arial"/>
                <w:i/>
                <w:sz w:val="22"/>
                <w:szCs w:val="22"/>
              </w:rPr>
              <w:t xml:space="preserve">Journal of Case Management, </w:t>
            </w:r>
            <w:r w:rsidRPr="00E76E09">
              <w:rPr>
                <w:rFonts w:ascii="Arial" w:hAnsi="Arial" w:cs="Arial"/>
                <w:sz w:val="22"/>
                <w:szCs w:val="22"/>
              </w:rPr>
              <w:t>7(1), 10-17.</w:t>
            </w:r>
          </w:p>
          <w:p w14:paraId="05D1CCAA"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NON</w:t>
            </w:r>
            <w:r w:rsidR="00F9489F" w:rsidRPr="00E76E09">
              <w:rPr>
                <w:rFonts w:ascii="Arial" w:hAnsi="Arial" w:cs="Arial"/>
                <w:sz w:val="22"/>
                <w:szCs w:val="22"/>
              </w:rPr>
              <w:t xml:space="preserve"> </w:t>
            </w:r>
            <w:r w:rsidRPr="00E76E09">
              <w:rPr>
                <w:rFonts w:ascii="Arial" w:hAnsi="Arial" w:cs="Arial"/>
                <w:sz w:val="22"/>
                <w:szCs w:val="22"/>
              </w:rPr>
              <w:t>SYSTEMATIC REVIEW</w:t>
            </w:r>
          </w:p>
          <w:p w14:paraId="5CA537A0"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Level of evidence: x</w:t>
            </w:r>
          </w:p>
        </w:tc>
        <w:tc>
          <w:tcPr>
            <w:tcW w:w="3060" w:type="dxa"/>
            <w:shd w:val="clear" w:color="auto" w:fill="auto"/>
          </w:tcPr>
          <w:p w14:paraId="4953D2DC"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 xml:space="preserve">Overview of literature (no search criteria) and presentation of case study of a man with severe intellectual disability. </w:t>
            </w:r>
          </w:p>
        </w:tc>
        <w:tc>
          <w:tcPr>
            <w:tcW w:w="2160" w:type="dxa"/>
            <w:shd w:val="clear" w:color="auto" w:fill="auto"/>
          </w:tcPr>
          <w:p w14:paraId="2FCD24AE" w14:textId="77777777" w:rsidR="00C43693" w:rsidRPr="00E76E09" w:rsidRDefault="00C43693" w:rsidP="00A82BD5">
            <w:pPr>
              <w:pStyle w:val="Unpublished"/>
              <w:rPr>
                <w:rFonts w:ascii="Arial" w:hAnsi="Arial" w:cs="Arial"/>
                <w:sz w:val="22"/>
                <w:szCs w:val="22"/>
                <w:lang w:val="en-GB"/>
              </w:rPr>
            </w:pPr>
          </w:p>
        </w:tc>
        <w:tc>
          <w:tcPr>
            <w:tcW w:w="3780" w:type="dxa"/>
            <w:shd w:val="clear" w:color="auto" w:fill="auto"/>
          </w:tcPr>
          <w:p w14:paraId="6C04EA1F"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Recommendations:</w:t>
            </w:r>
          </w:p>
          <w:p w14:paraId="139688F9" w14:textId="77777777" w:rsidR="00C43693" w:rsidRPr="00E76E09" w:rsidRDefault="00F9489F" w:rsidP="00E76E09">
            <w:pPr>
              <w:pStyle w:val="Unpublished"/>
              <w:numPr>
                <w:ilvl w:val="0"/>
                <w:numId w:val="210"/>
              </w:numPr>
              <w:rPr>
                <w:rFonts w:ascii="Arial" w:hAnsi="Arial" w:cs="Arial"/>
                <w:sz w:val="22"/>
                <w:szCs w:val="22"/>
                <w:lang w:val="en-GB"/>
              </w:rPr>
            </w:pPr>
            <w:r w:rsidRPr="00E76E09">
              <w:rPr>
                <w:rFonts w:ascii="Arial" w:hAnsi="Arial" w:cs="Arial"/>
                <w:sz w:val="22"/>
                <w:szCs w:val="22"/>
                <w:lang w:val="en-GB"/>
              </w:rPr>
              <w:t>s</w:t>
            </w:r>
            <w:r w:rsidR="00C43693" w:rsidRPr="00E76E09">
              <w:rPr>
                <w:rFonts w:ascii="Arial" w:hAnsi="Arial" w:cs="Arial"/>
                <w:sz w:val="22"/>
                <w:szCs w:val="22"/>
                <w:lang w:val="en-GB"/>
              </w:rPr>
              <w:t>upported employment schemes are beneficial to people w</w:t>
            </w:r>
            <w:r w:rsidRPr="00E76E09">
              <w:rPr>
                <w:rFonts w:ascii="Arial" w:hAnsi="Arial" w:cs="Arial"/>
                <w:sz w:val="22"/>
                <w:szCs w:val="22"/>
                <w:lang w:val="en-GB"/>
              </w:rPr>
              <w:t>ith disabilities, including ASD</w:t>
            </w:r>
          </w:p>
          <w:p w14:paraId="1111668B" w14:textId="77777777" w:rsidR="00C43693" w:rsidRPr="00E76E09" w:rsidRDefault="00F9489F" w:rsidP="00E76E09">
            <w:pPr>
              <w:pStyle w:val="Unpublished"/>
              <w:numPr>
                <w:ilvl w:val="0"/>
                <w:numId w:val="210"/>
              </w:numPr>
              <w:rPr>
                <w:rFonts w:ascii="Arial" w:hAnsi="Arial" w:cs="Arial"/>
                <w:sz w:val="22"/>
                <w:szCs w:val="22"/>
                <w:lang w:val="en-GB"/>
              </w:rPr>
            </w:pPr>
            <w:r w:rsidRPr="00E76E09">
              <w:rPr>
                <w:rFonts w:ascii="Arial" w:hAnsi="Arial" w:cs="Arial"/>
                <w:sz w:val="22"/>
                <w:szCs w:val="22"/>
                <w:lang w:val="en-GB"/>
              </w:rPr>
              <w:t>c</w:t>
            </w:r>
            <w:r w:rsidR="00C43693" w:rsidRPr="00E76E09">
              <w:rPr>
                <w:rFonts w:ascii="Arial" w:hAnsi="Arial" w:cs="Arial"/>
                <w:sz w:val="22"/>
                <w:szCs w:val="22"/>
                <w:lang w:val="en-GB"/>
              </w:rPr>
              <w:t>ase manageme</w:t>
            </w:r>
            <w:r w:rsidRPr="00E76E09">
              <w:rPr>
                <w:rFonts w:ascii="Arial" w:hAnsi="Arial" w:cs="Arial"/>
                <w:sz w:val="22"/>
                <w:szCs w:val="22"/>
                <w:lang w:val="en-GB"/>
              </w:rPr>
              <w:t>nt assists supported employment</w:t>
            </w:r>
          </w:p>
          <w:p w14:paraId="63978ACE" w14:textId="77777777" w:rsidR="00C43693" w:rsidRPr="00E76E09" w:rsidRDefault="00F9489F" w:rsidP="00E76E09">
            <w:pPr>
              <w:pStyle w:val="Unpublished"/>
              <w:numPr>
                <w:ilvl w:val="0"/>
                <w:numId w:val="210"/>
              </w:numPr>
              <w:rPr>
                <w:rFonts w:ascii="Arial" w:hAnsi="Arial" w:cs="Arial"/>
                <w:sz w:val="22"/>
                <w:szCs w:val="22"/>
                <w:lang w:val="en-GB"/>
              </w:rPr>
            </w:pPr>
            <w:r w:rsidRPr="00E76E09">
              <w:rPr>
                <w:rFonts w:ascii="Arial" w:hAnsi="Arial" w:cs="Arial"/>
                <w:sz w:val="22"/>
                <w:szCs w:val="22"/>
                <w:lang w:val="en-GB"/>
              </w:rPr>
              <w:t>p</w:t>
            </w:r>
            <w:r w:rsidR="00C43693" w:rsidRPr="00E76E09">
              <w:rPr>
                <w:rFonts w:ascii="Arial" w:hAnsi="Arial" w:cs="Arial"/>
                <w:sz w:val="22"/>
                <w:szCs w:val="22"/>
                <w:lang w:val="en-GB"/>
              </w:rPr>
              <w:t xml:space="preserve">otential roles of case manager outlined. </w:t>
            </w:r>
          </w:p>
        </w:tc>
        <w:tc>
          <w:tcPr>
            <w:tcW w:w="1980" w:type="dxa"/>
            <w:shd w:val="clear" w:color="auto" w:fill="auto"/>
          </w:tcPr>
          <w:p w14:paraId="47B4F666" w14:textId="77777777" w:rsidR="00C43693" w:rsidRPr="00E76E09" w:rsidRDefault="00C43693" w:rsidP="00A82BD5">
            <w:pPr>
              <w:rPr>
                <w:rFonts w:ascii="Arial" w:hAnsi="Arial" w:cs="Arial"/>
                <w:sz w:val="22"/>
                <w:szCs w:val="22"/>
                <w:lang w:val="en-GB"/>
              </w:rPr>
            </w:pPr>
          </w:p>
        </w:tc>
      </w:tr>
      <w:tr w:rsidR="00E76E09" w:rsidRPr="00E76E09" w14:paraId="25A9569D" w14:textId="77777777" w:rsidTr="00E76E09">
        <w:tc>
          <w:tcPr>
            <w:tcW w:w="828" w:type="dxa"/>
            <w:shd w:val="clear" w:color="auto" w:fill="auto"/>
          </w:tcPr>
          <w:p w14:paraId="121E0341" w14:textId="77777777" w:rsidR="00C43693" w:rsidRPr="00E76E09" w:rsidRDefault="00C43693" w:rsidP="00A82BD5">
            <w:pPr>
              <w:rPr>
                <w:rFonts w:ascii="Arial" w:hAnsi="Arial" w:cs="Arial"/>
                <w:sz w:val="22"/>
                <w:szCs w:val="22"/>
              </w:rPr>
            </w:pPr>
            <w:r w:rsidRPr="00E76E09">
              <w:rPr>
                <w:rFonts w:ascii="Arial" w:hAnsi="Arial" w:cs="Arial"/>
                <w:sz w:val="22"/>
                <w:szCs w:val="22"/>
              </w:rPr>
              <w:t>365</w:t>
            </w:r>
          </w:p>
        </w:tc>
        <w:tc>
          <w:tcPr>
            <w:tcW w:w="2340" w:type="dxa"/>
            <w:shd w:val="clear" w:color="auto" w:fill="auto"/>
          </w:tcPr>
          <w:p w14:paraId="246F9401"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 xml:space="preserve">Keel, J. H., Mesibov, G. B., &amp; Woods, A. V. (1997). TEACCH - supported employment program. </w:t>
            </w:r>
            <w:r w:rsidRPr="00E76E09">
              <w:rPr>
                <w:rFonts w:ascii="Arial" w:hAnsi="Arial" w:cs="Arial"/>
                <w:i/>
                <w:sz w:val="22"/>
                <w:szCs w:val="22"/>
              </w:rPr>
              <w:t xml:space="preserve">Journal of Autism &amp; Developmental Disorders, </w:t>
            </w:r>
            <w:r w:rsidRPr="00E76E09">
              <w:rPr>
                <w:rFonts w:ascii="Arial" w:hAnsi="Arial" w:cs="Arial"/>
                <w:sz w:val="22"/>
                <w:szCs w:val="22"/>
              </w:rPr>
              <w:t>27(1), 3-9.</w:t>
            </w:r>
          </w:p>
          <w:p w14:paraId="678DB776"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OBSERVATIONAL STUDY</w:t>
            </w:r>
          </w:p>
          <w:p w14:paraId="42C4268C" w14:textId="77777777" w:rsidR="00C43693" w:rsidRPr="00E76E09" w:rsidRDefault="00C43693" w:rsidP="00E76E09">
            <w:pPr>
              <w:pStyle w:val="Unpublished"/>
              <w:ind w:left="684" w:hanging="684"/>
              <w:rPr>
                <w:rFonts w:ascii="Arial" w:hAnsi="Arial" w:cs="Arial"/>
                <w:sz w:val="22"/>
                <w:szCs w:val="22"/>
              </w:rPr>
            </w:pPr>
            <w:r w:rsidRPr="00E76E09">
              <w:rPr>
                <w:rFonts w:ascii="Arial" w:hAnsi="Arial" w:cs="Arial"/>
                <w:sz w:val="22"/>
                <w:szCs w:val="22"/>
              </w:rPr>
              <w:t xml:space="preserve">Level of evidence: </w:t>
            </w:r>
            <w:r w:rsidRPr="00E76E09">
              <w:rPr>
                <w:rFonts w:ascii="Arial" w:hAnsi="Arial" w:cs="Arial"/>
                <w:sz w:val="22"/>
                <w:szCs w:val="22"/>
                <w:lang w:val="en-GB"/>
              </w:rPr>
              <w:t>~</w:t>
            </w:r>
          </w:p>
        </w:tc>
        <w:tc>
          <w:tcPr>
            <w:tcW w:w="3060" w:type="dxa"/>
            <w:shd w:val="clear" w:color="auto" w:fill="auto"/>
          </w:tcPr>
          <w:p w14:paraId="7A07AC49"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Descripti</w:t>
            </w:r>
            <w:r w:rsidR="00F9489F" w:rsidRPr="00E76E09">
              <w:rPr>
                <w:rFonts w:ascii="Arial" w:hAnsi="Arial" w:cs="Arial"/>
                <w:sz w:val="22"/>
                <w:szCs w:val="22"/>
                <w:lang w:val="en-GB"/>
              </w:rPr>
              <w:t>ve paper on TEACCH services to ‘over 100’</w:t>
            </w:r>
            <w:r w:rsidRPr="00E76E09">
              <w:rPr>
                <w:rFonts w:ascii="Arial" w:hAnsi="Arial" w:cs="Arial"/>
                <w:sz w:val="22"/>
                <w:szCs w:val="22"/>
                <w:lang w:val="en-GB"/>
              </w:rPr>
              <w:t xml:space="preserve"> persons with ASD since 1989.</w:t>
            </w:r>
          </w:p>
        </w:tc>
        <w:tc>
          <w:tcPr>
            <w:tcW w:w="2160" w:type="dxa"/>
            <w:shd w:val="clear" w:color="auto" w:fill="auto"/>
          </w:tcPr>
          <w:p w14:paraId="13696E26" w14:textId="77777777" w:rsidR="00C43693" w:rsidRPr="00E76E09" w:rsidRDefault="00C43693" w:rsidP="00A82BD5">
            <w:pPr>
              <w:pStyle w:val="Unpublished"/>
              <w:rPr>
                <w:rFonts w:ascii="Arial" w:hAnsi="Arial" w:cs="Arial"/>
                <w:sz w:val="22"/>
                <w:szCs w:val="22"/>
                <w:lang w:val="en-GB"/>
              </w:rPr>
            </w:pPr>
          </w:p>
        </w:tc>
        <w:tc>
          <w:tcPr>
            <w:tcW w:w="3780" w:type="dxa"/>
            <w:shd w:val="clear" w:color="auto" w:fill="auto"/>
          </w:tcPr>
          <w:p w14:paraId="4EB36492" w14:textId="77777777" w:rsidR="00C43693" w:rsidRPr="00E76E09" w:rsidRDefault="00F9489F" w:rsidP="00A82BD5">
            <w:pPr>
              <w:pStyle w:val="Unpublished"/>
              <w:rPr>
                <w:rFonts w:ascii="Arial" w:hAnsi="Arial" w:cs="Arial"/>
                <w:sz w:val="22"/>
                <w:szCs w:val="22"/>
                <w:lang w:val="en-GB"/>
              </w:rPr>
            </w:pPr>
            <w:r w:rsidRPr="00E76E09">
              <w:rPr>
                <w:rFonts w:ascii="Arial" w:hAnsi="Arial" w:cs="Arial"/>
                <w:sz w:val="22"/>
                <w:szCs w:val="22"/>
                <w:lang w:val="en-GB"/>
              </w:rPr>
              <w:t>Findings</w:t>
            </w:r>
          </w:p>
          <w:p w14:paraId="53261ACA"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Prior to TEACCH providing supported employment in 1989, 37% of individuals were without any placement, 31% had sheltered work settings, and 23% were at school.</w:t>
            </w:r>
          </w:p>
          <w:p w14:paraId="77DEAAD8" w14:textId="77777777" w:rsidR="00C43693" w:rsidRPr="00E76E09" w:rsidRDefault="00C43693" w:rsidP="00A82BD5">
            <w:pPr>
              <w:pStyle w:val="Unpublished"/>
              <w:rPr>
                <w:rFonts w:ascii="Arial" w:hAnsi="Arial" w:cs="Arial"/>
                <w:sz w:val="22"/>
                <w:szCs w:val="22"/>
                <w:lang w:val="en-GB"/>
              </w:rPr>
            </w:pPr>
          </w:p>
          <w:p w14:paraId="344D1D27"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Since TEACCH supported employment services began, 96 individuals have achieved community job placements.</w:t>
            </w:r>
          </w:p>
          <w:p w14:paraId="0D641E3D" w14:textId="77777777" w:rsidR="00C43693" w:rsidRPr="00E76E09" w:rsidRDefault="00C43693" w:rsidP="00A82BD5">
            <w:pPr>
              <w:pStyle w:val="Unpublished"/>
              <w:rPr>
                <w:rFonts w:ascii="Arial" w:hAnsi="Arial" w:cs="Arial"/>
                <w:sz w:val="22"/>
                <w:szCs w:val="22"/>
                <w:lang w:val="en-GB"/>
              </w:rPr>
            </w:pPr>
          </w:p>
          <w:p w14:paraId="54E8BF0F"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Three models of supported employment were used:</w:t>
            </w:r>
          </w:p>
          <w:p w14:paraId="7FF6856D" w14:textId="77777777" w:rsidR="00C43693" w:rsidRPr="00E76E09" w:rsidRDefault="00F9489F" w:rsidP="00E76E09">
            <w:pPr>
              <w:pStyle w:val="Unpublished"/>
              <w:numPr>
                <w:ilvl w:val="0"/>
                <w:numId w:val="51"/>
              </w:numPr>
              <w:rPr>
                <w:rFonts w:ascii="Arial" w:hAnsi="Arial" w:cs="Arial"/>
                <w:sz w:val="22"/>
                <w:szCs w:val="22"/>
                <w:lang w:val="en-GB"/>
              </w:rPr>
            </w:pPr>
            <w:r w:rsidRPr="00E76E09">
              <w:rPr>
                <w:rFonts w:ascii="Arial" w:hAnsi="Arial" w:cs="Arial"/>
                <w:sz w:val="22"/>
                <w:szCs w:val="22"/>
                <w:lang w:val="en-GB"/>
              </w:rPr>
              <w:t>i</w:t>
            </w:r>
            <w:r w:rsidR="00C43693" w:rsidRPr="00E76E09">
              <w:rPr>
                <w:rFonts w:ascii="Arial" w:hAnsi="Arial" w:cs="Arial"/>
                <w:sz w:val="22"/>
                <w:szCs w:val="22"/>
                <w:lang w:val="en-GB"/>
              </w:rPr>
              <w:t>ndividual placement – job coach works with individual with ASD to locate job, train and fade out su</w:t>
            </w:r>
            <w:r w:rsidRPr="00E76E09">
              <w:rPr>
                <w:rFonts w:ascii="Arial" w:hAnsi="Arial" w:cs="Arial"/>
                <w:sz w:val="22"/>
                <w:szCs w:val="22"/>
                <w:lang w:val="en-GB"/>
              </w:rPr>
              <w:t>pport (72% of people with jobs)</w:t>
            </w:r>
            <w:r w:rsidR="00C43693" w:rsidRPr="00E76E09">
              <w:rPr>
                <w:rFonts w:ascii="Arial" w:hAnsi="Arial" w:cs="Arial"/>
                <w:sz w:val="22"/>
                <w:szCs w:val="22"/>
                <w:lang w:val="en-GB"/>
              </w:rPr>
              <w:t xml:space="preserve"> </w:t>
            </w:r>
          </w:p>
          <w:p w14:paraId="2F69A4C7" w14:textId="77777777" w:rsidR="00C43693" w:rsidRPr="00E76E09" w:rsidRDefault="00F9489F" w:rsidP="00E76E09">
            <w:pPr>
              <w:pStyle w:val="Unpublished"/>
              <w:numPr>
                <w:ilvl w:val="0"/>
                <w:numId w:val="51"/>
              </w:numPr>
              <w:rPr>
                <w:rFonts w:ascii="Arial" w:hAnsi="Arial" w:cs="Arial"/>
                <w:sz w:val="22"/>
                <w:szCs w:val="22"/>
                <w:lang w:val="en-GB"/>
              </w:rPr>
            </w:pPr>
            <w:r w:rsidRPr="00E76E09">
              <w:rPr>
                <w:rFonts w:ascii="Arial" w:hAnsi="Arial" w:cs="Arial"/>
                <w:sz w:val="22"/>
                <w:szCs w:val="22"/>
                <w:lang w:val="en-GB"/>
              </w:rPr>
              <w:t>d</w:t>
            </w:r>
            <w:r w:rsidR="00C43693" w:rsidRPr="00E76E09">
              <w:rPr>
                <w:rFonts w:ascii="Arial" w:hAnsi="Arial" w:cs="Arial"/>
                <w:sz w:val="22"/>
                <w:szCs w:val="22"/>
                <w:lang w:val="en-GB"/>
              </w:rPr>
              <w:t>ispersed enclave – job coach supports several people with ASD employed by one bus</w:t>
            </w:r>
            <w:r w:rsidRPr="00E76E09">
              <w:rPr>
                <w:rFonts w:ascii="Arial" w:hAnsi="Arial" w:cs="Arial"/>
                <w:sz w:val="22"/>
                <w:szCs w:val="22"/>
                <w:lang w:val="en-GB"/>
              </w:rPr>
              <w:t>iness (21% of people with jobs)</w:t>
            </w:r>
          </w:p>
          <w:p w14:paraId="02E33BA4" w14:textId="77777777" w:rsidR="00C43693" w:rsidRPr="00E76E09" w:rsidRDefault="00F9489F" w:rsidP="00E76E09">
            <w:pPr>
              <w:pStyle w:val="Unpublished"/>
              <w:numPr>
                <w:ilvl w:val="0"/>
                <w:numId w:val="51"/>
              </w:numPr>
              <w:rPr>
                <w:rFonts w:ascii="Arial" w:hAnsi="Arial" w:cs="Arial"/>
                <w:sz w:val="22"/>
                <w:szCs w:val="22"/>
                <w:lang w:val="en-GB"/>
              </w:rPr>
            </w:pPr>
            <w:r w:rsidRPr="00E76E09">
              <w:rPr>
                <w:rFonts w:ascii="Arial" w:hAnsi="Arial" w:cs="Arial"/>
                <w:sz w:val="22"/>
                <w:szCs w:val="22"/>
                <w:lang w:val="en-GB"/>
              </w:rPr>
              <w:t>m</w:t>
            </w:r>
            <w:r w:rsidR="00C43693" w:rsidRPr="00E76E09">
              <w:rPr>
                <w:rFonts w:ascii="Arial" w:hAnsi="Arial" w:cs="Arial"/>
                <w:sz w:val="22"/>
                <w:szCs w:val="22"/>
                <w:lang w:val="en-GB"/>
              </w:rPr>
              <w:t xml:space="preserve">obile crew – job coach 2 – 3 individuals and provide a service in the community (eg, house cleaning) (7% of people with jobs). </w:t>
            </w:r>
          </w:p>
          <w:p w14:paraId="6273B1C8" w14:textId="77777777" w:rsidR="00C43693" w:rsidRPr="00E76E09" w:rsidRDefault="00C43693" w:rsidP="00A82BD5">
            <w:pPr>
              <w:pStyle w:val="Unpublished"/>
              <w:rPr>
                <w:rFonts w:ascii="Arial" w:hAnsi="Arial" w:cs="Arial"/>
                <w:sz w:val="22"/>
                <w:szCs w:val="22"/>
                <w:lang w:val="en-GB"/>
              </w:rPr>
            </w:pPr>
          </w:p>
          <w:p w14:paraId="0B783023"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Jobs were in food service</w:t>
            </w:r>
            <w:r w:rsidR="00F9489F" w:rsidRPr="00E76E09">
              <w:rPr>
                <w:rFonts w:ascii="Arial" w:hAnsi="Arial" w:cs="Arial"/>
                <w:sz w:val="22"/>
                <w:szCs w:val="22"/>
                <w:lang w:val="en-GB"/>
              </w:rPr>
              <w:t>s</w:t>
            </w:r>
            <w:r w:rsidRPr="00E76E09">
              <w:rPr>
                <w:rFonts w:ascii="Arial" w:hAnsi="Arial" w:cs="Arial"/>
                <w:sz w:val="22"/>
                <w:szCs w:val="22"/>
                <w:lang w:val="en-GB"/>
              </w:rPr>
              <w:t xml:space="preserve"> (38%), clerical (15%), stocking (11%), custodial (11%) lab/technical (9%), manufacturing (4%)</w:t>
            </w:r>
            <w:r w:rsidR="00F9489F" w:rsidRPr="00E76E09">
              <w:rPr>
                <w:rFonts w:ascii="Arial" w:hAnsi="Arial" w:cs="Arial"/>
                <w:sz w:val="22"/>
                <w:szCs w:val="22"/>
                <w:lang w:val="en-GB"/>
              </w:rPr>
              <w:t>,</w:t>
            </w:r>
            <w:r w:rsidRPr="00E76E09">
              <w:rPr>
                <w:rFonts w:ascii="Arial" w:hAnsi="Arial" w:cs="Arial"/>
                <w:sz w:val="22"/>
                <w:szCs w:val="22"/>
                <w:lang w:val="en-GB"/>
              </w:rPr>
              <w:t xml:space="preserve"> and other (12%).  </w:t>
            </w:r>
          </w:p>
        </w:tc>
        <w:tc>
          <w:tcPr>
            <w:tcW w:w="1980" w:type="dxa"/>
            <w:shd w:val="clear" w:color="auto" w:fill="auto"/>
          </w:tcPr>
          <w:p w14:paraId="1CDB571B" w14:textId="77777777" w:rsidR="00C43693" w:rsidRPr="00E76E09" w:rsidRDefault="00C43693" w:rsidP="00A82BD5">
            <w:pPr>
              <w:pStyle w:val="Unpublished"/>
              <w:rPr>
                <w:rFonts w:ascii="Arial" w:hAnsi="Arial" w:cs="Arial"/>
                <w:sz w:val="22"/>
                <w:szCs w:val="22"/>
                <w:lang w:val="en-GB"/>
              </w:rPr>
            </w:pPr>
          </w:p>
        </w:tc>
      </w:tr>
      <w:tr w:rsidR="00E76E09" w:rsidRPr="00E76E09" w14:paraId="524E3ACE" w14:textId="77777777" w:rsidTr="00E76E09">
        <w:tc>
          <w:tcPr>
            <w:tcW w:w="828" w:type="dxa"/>
            <w:shd w:val="clear" w:color="auto" w:fill="auto"/>
          </w:tcPr>
          <w:p w14:paraId="6C6C9A87" w14:textId="77777777" w:rsidR="00C43693" w:rsidRPr="00E76E09" w:rsidRDefault="00C43693" w:rsidP="00A82BD5">
            <w:pPr>
              <w:rPr>
                <w:rFonts w:ascii="Arial" w:hAnsi="Arial" w:cs="Arial"/>
                <w:sz w:val="22"/>
                <w:szCs w:val="22"/>
              </w:rPr>
            </w:pPr>
            <w:r w:rsidRPr="00E76E09">
              <w:rPr>
                <w:rFonts w:ascii="Arial" w:hAnsi="Arial" w:cs="Arial"/>
                <w:sz w:val="22"/>
                <w:szCs w:val="22"/>
              </w:rPr>
              <w:t>366</w:t>
            </w:r>
          </w:p>
        </w:tc>
        <w:tc>
          <w:tcPr>
            <w:tcW w:w="2340" w:type="dxa"/>
            <w:shd w:val="clear" w:color="auto" w:fill="auto"/>
          </w:tcPr>
          <w:p w14:paraId="1D71108D"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Mawhood, L., &amp; Howlin, P. (1999). The outcome of a supported employment scheme for high-f</w:t>
            </w:r>
            <w:r w:rsidR="00F9489F" w:rsidRPr="00E76E09">
              <w:rPr>
                <w:rFonts w:ascii="Arial" w:hAnsi="Arial" w:cs="Arial"/>
                <w:sz w:val="22"/>
                <w:szCs w:val="22"/>
              </w:rPr>
              <w:t>unctioning adults with autism or</w:t>
            </w:r>
            <w:r w:rsidRPr="00E76E09">
              <w:rPr>
                <w:rFonts w:ascii="Arial" w:hAnsi="Arial" w:cs="Arial"/>
                <w:sz w:val="22"/>
                <w:szCs w:val="22"/>
              </w:rPr>
              <w:t xml:space="preserve"> Asperger syndrome. </w:t>
            </w:r>
            <w:r w:rsidRPr="00E76E09">
              <w:rPr>
                <w:rFonts w:ascii="Arial" w:hAnsi="Arial" w:cs="Arial"/>
                <w:i/>
                <w:sz w:val="22"/>
                <w:szCs w:val="22"/>
              </w:rPr>
              <w:t>Autism</w:t>
            </w:r>
            <w:r w:rsidRPr="00E76E09">
              <w:rPr>
                <w:rFonts w:ascii="Arial" w:hAnsi="Arial" w:cs="Arial"/>
                <w:sz w:val="22"/>
                <w:szCs w:val="22"/>
              </w:rPr>
              <w:t>, 3(3), 229-254.</w:t>
            </w:r>
          </w:p>
          <w:p w14:paraId="1594AD18"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OBSERVATIONAL STUDY</w:t>
            </w:r>
          </w:p>
          <w:p w14:paraId="03C12A38"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Level of evidence: +</w:t>
            </w:r>
          </w:p>
        </w:tc>
        <w:tc>
          <w:tcPr>
            <w:tcW w:w="3060" w:type="dxa"/>
            <w:shd w:val="clear" w:color="auto" w:fill="auto"/>
          </w:tcPr>
          <w:p w14:paraId="247D582C"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Descriptive paper of the outcome of a supported employment project for 30 h</w:t>
            </w:r>
            <w:r w:rsidR="00F9489F" w:rsidRPr="00E76E09">
              <w:rPr>
                <w:rFonts w:ascii="Arial" w:hAnsi="Arial" w:cs="Arial"/>
                <w:sz w:val="22"/>
                <w:szCs w:val="22"/>
                <w:lang w:val="en-GB"/>
              </w:rPr>
              <w:t>igh-</w:t>
            </w:r>
            <w:r w:rsidRPr="00E76E09">
              <w:rPr>
                <w:rFonts w:ascii="Arial" w:hAnsi="Arial" w:cs="Arial"/>
                <w:sz w:val="22"/>
                <w:szCs w:val="22"/>
                <w:lang w:val="en-GB"/>
              </w:rPr>
              <w:t>functioning people with ASD (27 male, 3 female). Control group of 20 high</w:t>
            </w:r>
            <w:r w:rsidR="00F9489F" w:rsidRPr="00E76E09">
              <w:rPr>
                <w:rFonts w:ascii="Arial" w:hAnsi="Arial" w:cs="Arial"/>
                <w:sz w:val="22"/>
                <w:szCs w:val="22"/>
                <w:lang w:val="en-GB"/>
              </w:rPr>
              <w:t>-</w:t>
            </w:r>
            <w:r w:rsidRPr="00E76E09">
              <w:rPr>
                <w:rFonts w:ascii="Arial" w:hAnsi="Arial" w:cs="Arial"/>
                <w:sz w:val="22"/>
                <w:szCs w:val="22"/>
                <w:lang w:val="en-GB"/>
              </w:rPr>
              <w:t xml:space="preserve"> functioning men with ASD living outside the area covered but meeting all inclusion other criteria. </w:t>
            </w:r>
          </w:p>
        </w:tc>
        <w:tc>
          <w:tcPr>
            <w:tcW w:w="2160" w:type="dxa"/>
            <w:shd w:val="clear" w:color="auto" w:fill="auto"/>
          </w:tcPr>
          <w:p w14:paraId="77AC61CE"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Psychometric battery of tests of cognitive and linguistic skills, academic attainment and social understanding.</w:t>
            </w:r>
          </w:p>
          <w:p w14:paraId="2B31032A" w14:textId="77777777" w:rsidR="00C43693" w:rsidRPr="00E76E09" w:rsidRDefault="00C43693" w:rsidP="00A82BD5">
            <w:pPr>
              <w:pStyle w:val="Unpublished"/>
              <w:rPr>
                <w:rFonts w:ascii="Arial" w:hAnsi="Arial" w:cs="Arial"/>
                <w:sz w:val="22"/>
                <w:szCs w:val="22"/>
                <w:lang w:val="en-GB"/>
              </w:rPr>
            </w:pPr>
          </w:p>
          <w:p w14:paraId="12532852"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 xml:space="preserve">Information on educational, employment and residential histories. </w:t>
            </w:r>
          </w:p>
          <w:p w14:paraId="1B3E7EE6" w14:textId="77777777" w:rsidR="00C43693" w:rsidRPr="00E76E09" w:rsidRDefault="00C43693" w:rsidP="00A82BD5">
            <w:pPr>
              <w:pStyle w:val="Unpublished"/>
              <w:rPr>
                <w:rFonts w:ascii="Arial" w:hAnsi="Arial" w:cs="Arial"/>
                <w:sz w:val="22"/>
                <w:szCs w:val="22"/>
                <w:lang w:val="en-GB"/>
              </w:rPr>
            </w:pPr>
          </w:p>
          <w:p w14:paraId="4796FE5E" w14:textId="77777777" w:rsidR="00C43693" w:rsidRPr="00E76E09" w:rsidRDefault="00C43693" w:rsidP="00A82BD5">
            <w:pPr>
              <w:pStyle w:val="Unpublished"/>
              <w:rPr>
                <w:rFonts w:ascii="Arial" w:hAnsi="Arial" w:cs="Arial"/>
                <w:sz w:val="22"/>
                <w:szCs w:val="22"/>
                <w:lang w:val="en-GB"/>
              </w:rPr>
            </w:pPr>
            <w:smartTag w:uri="urn:schemas-microsoft-com:office:smarttags" w:element="City">
              <w:smartTag w:uri="urn:schemas-microsoft-com:office:smarttags" w:element="place">
                <w:r w:rsidRPr="00E76E09">
                  <w:rPr>
                    <w:rFonts w:ascii="Arial" w:hAnsi="Arial" w:cs="Arial"/>
                    <w:sz w:val="22"/>
                    <w:szCs w:val="22"/>
                    <w:lang w:val="en-GB"/>
                  </w:rPr>
                  <w:t>Rosenberg</w:t>
                </w:r>
              </w:smartTag>
            </w:smartTag>
            <w:r w:rsidRPr="00E76E09">
              <w:rPr>
                <w:rFonts w:ascii="Arial" w:hAnsi="Arial" w:cs="Arial"/>
                <w:sz w:val="22"/>
                <w:szCs w:val="22"/>
                <w:lang w:val="en-GB"/>
              </w:rPr>
              <w:t xml:space="preserve"> Self Esteem Inventory</w:t>
            </w:r>
            <w:r w:rsidR="00F9489F" w:rsidRPr="00E76E09">
              <w:rPr>
                <w:rFonts w:ascii="Arial" w:hAnsi="Arial" w:cs="Arial"/>
                <w:sz w:val="22"/>
                <w:szCs w:val="22"/>
                <w:lang w:val="en-GB"/>
              </w:rPr>
              <w:t>.</w:t>
            </w:r>
          </w:p>
          <w:p w14:paraId="06A93A90" w14:textId="77777777" w:rsidR="00C43693" w:rsidRPr="00E76E09" w:rsidRDefault="00C43693" w:rsidP="00A82BD5">
            <w:pPr>
              <w:pStyle w:val="Unpublished"/>
              <w:rPr>
                <w:rFonts w:ascii="Arial" w:hAnsi="Arial" w:cs="Arial"/>
                <w:sz w:val="22"/>
                <w:szCs w:val="22"/>
                <w:lang w:val="en-GB"/>
              </w:rPr>
            </w:pPr>
          </w:p>
          <w:p w14:paraId="253854B2"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Interview</w:t>
            </w:r>
            <w:r w:rsidR="00F9489F" w:rsidRPr="00E76E09">
              <w:rPr>
                <w:rFonts w:ascii="Arial" w:hAnsi="Arial" w:cs="Arial"/>
                <w:sz w:val="22"/>
                <w:szCs w:val="22"/>
                <w:lang w:val="en-GB"/>
              </w:rPr>
              <w:t>.</w:t>
            </w:r>
          </w:p>
          <w:p w14:paraId="7D15F4D8" w14:textId="77777777" w:rsidR="00C43693" w:rsidRPr="00E76E09" w:rsidRDefault="00C43693" w:rsidP="00A82BD5">
            <w:pPr>
              <w:pStyle w:val="Unpublished"/>
              <w:rPr>
                <w:rFonts w:ascii="Arial" w:hAnsi="Arial" w:cs="Arial"/>
                <w:sz w:val="22"/>
                <w:szCs w:val="22"/>
                <w:lang w:val="en-GB"/>
              </w:rPr>
            </w:pPr>
          </w:p>
          <w:p w14:paraId="4E5F0DE9"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Work Personality Profile</w:t>
            </w:r>
            <w:r w:rsidR="00F9489F" w:rsidRPr="00E76E09">
              <w:rPr>
                <w:rFonts w:ascii="Arial" w:hAnsi="Arial" w:cs="Arial"/>
                <w:sz w:val="22"/>
                <w:szCs w:val="22"/>
                <w:lang w:val="en-GB"/>
              </w:rPr>
              <w:t>.</w:t>
            </w:r>
          </w:p>
        </w:tc>
        <w:tc>
          <w:tcPr>
            <w:tcW w:w="3780" w:type="dxa"/>
            <w:shd w:val="clear" w:color="auto" w:fill="auto"/>
          </w:tcPr>
          <w:p w14:paraId="2FA57ED5" w14:textId="77777777" w:rsidR="00C43693" w:rsidRPr="00E76E09" w:rsidRDefault="00F9489F" w:rsidP="00A82BD5">
            <w:pPr>
              <w:pStyle w:val="Unpublished"/>
              <w:rPr>
                <w:rFonts w:ascii="Arial" w:hAnsi="Arial" w:cs="Arial"/>
                <w:sz w:val="22"/>
                <w:szCs w:val="22"/>
                <w:lang w:val="en-GB"/>
              </w:rPr>
            </w:pPr>
            <w:r w:rsidRPr="00E76E09">
              <w:rPr>
                <w:rFonts w:ascii="Arial" w:hAnsi="Arial" w:cs="Arial"/>
                <w:sz w:val="22"/>
                <w:szCs w:val="22"/>
                <w:lang w:val="en-GB"/>
              </w:rPr>
              <w:t>Findings</w:t>
            </w:r>
          </w:p>
          <w:p w14:paraId="7AFF8D63"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Over the 2-year evaluation period, 19 (63.3%) subjects were found employment. Only 5 (25%) of the control group found paid work.</w:t>
            </w:r>
          </w:p>
          <w:p w14:paraId="38E01144" w14:textId="77777777" w:rsidR="00C43693" w:rsidRPr="00E76E09" w:rsidRDefault="00C43693" w:rsidP="00A82BD5">
            <w:pPr>
              <w:pStyle w:val="Unpublished"/>
              <w:rPr>
                <w:rFonts w:ascii="Arial" w:hAnsi="Arial" w:cs="Arial"/>
                <w:sz w:val="22"/>
                <w:szCs w:val="22"/>
                <w:lang w:val="en-GB"/>
              </w:rPr>
            </w:pPr>
          </w:p>
          <w:p w14:paraId="070332C0"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 xml:space="preserve">No group differences in the proportion of time in work during </w:t>
            </w:r>
            <w:r w:rsidR="00F9489F" w:rsidRPr="00E76E09">
              <w:rPr>
                <w:rFonts w:ascii="Arial" w:hAnsi="Arial" w:cs="Arial"/>
                <w:sz w:val="22"/>
                <w:szCs w:val="22"/>
                <w:lang w:val="en-GB"/>
              </w:rPr>
              <w:t>the</w:t>
            </w:r>
            <w:r w:rsidRPr="00E76E09">
              <w:rPr>
                <w:rFonts w:ascii="Arial" w:hAnsi="Arial" w:cs="Arial"/>
                <w:sz w:val="22"/>
                <w:szCs w:val="22"/>
                <w:lang w:val="en-GB"/>
              </w:rPr>
              <w:t xml:space="preserve">pre-intervention period, but at the end of the evaluation period the supported group spent significantly more time in employment. </w:t>
            </w:r>
          </w:p>
          <w:p w14:paraId="20BEA972" w14:textId="77777777" w:rsidR="00C43693" w:rsidRPr="00E76E09" w:rsidRDefault="00C43693" w:rsidP="00A82BD5">
            <w:pPr>
              <w:pStyle w:val="Unpublished"/>
              <w:rPr>
                <w:rFonts w:ascii="Arial" w:hAnsi="Arial" w:cs="Arial"/>
                <w:sz w:val="22"/>
                <w:szCs w:val="22"/>
                <w:lang w:val="en-GB"/>
              </w:rPr>
            </w:pPr>
          </w:p>
          <w:p w14:paraId="4D774F02"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 xml:space="preserve">9 people in the supported group found permanent employment, and 10 had temporary or seasonal contracts. 3 of the control group had permanent contracts, and 2 had temporary contracts. </w:t>
            </w:r>
          </w:p>
          <w:p w14:paraId="751EDC56" w14:textId="77777777" w:rsidR="00C43693" w:rsidRPr="00E76E09" w:rsidRDefault="00C43693" w:rsidP="00A82BD5">
            <w:pPr>
              <w:pStyle w:val="Unpublished"/>
              <w:rPr>
                <w:rFonts w:ascii="Arial" w:hAnsi="Arial" w:cs="Arial"/>
                <w:sz w:val="22"/>
                <w:szCs w:val="22"/>
                <w:lang w:val="en-GB"/>
              </w:rPr>
            </w:pPr>
          </w:p>
          <w:p w14:paraId="3BF7BC90"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14/15 managers reported satisfaction with the scheme.</w:t>
            </w:r>
          </w:p>
        </w:tc>
        <w:tc>
          <w:tcPr>
            <w:tcW w:w="1980" w:type="dxa"/>
            <w:shd w:val="clear" w:color="auto" w:fill="auto"/>
          </w:tcPr>
          <w:p w14:paraId="2A09BAC1" w14:textId="77777777" w:rsidR="00C43693" w:rsidRPr="00E76E09" w:rsidRDefault="00C43693" w:rsidP="00A82BD5">
            <w:pPr>
              <w:pStyle w:val="Unpublished"/>
              <w:rPr>
                <w:rFonts w:ascii="Arial" w:hAnsi="Arial" w:cs="Arial"/>
                <w:sz w:val="22"/>
                <w:szCs w:val="22"/>
                <w:lang w:val="en-GB"/>
              </w:rPr>
            </w:pPr>
          </w:p>
        </w:tc>
      </w:tr>
      <w:tr w:rsidR="00E76E09" w:rsidRPr="00E76E09" w14:paraId="4B92F751" w14:textId="77777777" w:rsidTr="00E76E09">
        <w:tc>
          <w:tcPr>
            <w:tcW w:w="828" w:type="dxa"/>
            <w:shd w:val="clear" w:color="auto" w:fill="auto"/>
          </w:tcPr>
          <w:p w14:paraId="1E32CF9F" w14:textId="77777777" w:rsidR="00C43693" w:rsidRPr="00E76E09" w:rsidRDefault="00C43693" w:rsidP="00A82BD5">
            <w:pPr>
              <w:rPr>
                <w:rFonts w:ascii="Arial" w:hAnsi="Arial" w:cs="Arial"/>
                <w:sz w:val="22"/>
                <w:szCs w:val="22"/>
              </w:rPr>
            </w:pPr>
            <w:r w:rsidRPr="00E76E09">
              <w:rPr>
                <w:rFonts w:ascii="Arial" w:hAnsi="Arial" w:cs="Arial"/>
                <w:sz w:val="22"/>
                <w:szCs w:val="22"/>
              </w:rPr>
              <w:t>367</w:t>
            </w:r>
          </w:p>
        </w:tc>
        <w:tc>
          <w:tcPr>
            <w:tcW w:w="2340" w:type="dxa"/>
            <w:shd w:val="clear" w:color="auto" w:fill="auto"/>
          </w:tcPr>
          <w:p w14:paraId="1E53D7FD" w14:textId="77777777" w:rsidR="00C43693" w:rsidRPr="00E76E09" w:rsidRDefault="00C43693" w:rsidP="00E76E09">
            <w:pPr>
              <w:pStyle w:val="BodyTextIndent"/>
              <w:ind w:left="0"/>
              <w:rPr>
                <w:rFonts w:ascii="Arial" w:hAnsi="Arial"/>
                <w:sz w:val="22"/>
                <w:szCs w:val="22"/>
                <w:lang w:val="en-GB"/>
              </w:rPr>
            </w:pPr>
            <w:r w:rsidRPr="00E76E09">
              <w:rPr>
                <w:rFonts w:ascii="Arial" w:hAnsi="Arial"/>
                <w:sz w:val="22"/>
                <w:szCs w:val="22"/>
                <w:lang w:val="en-GB"/>
              </w:rPr>
              <w:t>Matthews, A. (1996)</w:t>
            </w:r>
            <w:r w:rsidR="00F9489F" w:rsidRPr="00E76E09">
              <w:rPr>
                <w:rFonts w:ascii="Arial" w:hAnsi="Arial"/>
                <w:sz w:val="22"/>
                <w:szCs w:val="22"/>
                <w:lang w:val="en-GB"/>
              </w:rPr>
              <w:t>.</w:t>
            </w:r>
            <w:r w:rsidRPr="00E76E09">
              <w:rPr>
                <w:rFonts w:ascii="Arial" w:hAnsi="Arial"/>
                <w:sz w:val="22"/>
                <w:szCs w:val="22"/>
                <w:lang w:val="en-GB"/>
              </w:rPr>
              <w:t xml:space="preserve"> Employment training and the development of a support model within employment for adults who experience Asperger syndrome and autism: the Gloucestershire Group Homes Model. In Morgan, H. (Ed.) </w:t>
            </w:r>
            <w:r w:rsidRPr="00E76E09">
              <w:rPr>
                <w:rFonts w:ascii="Arial" w:hAnsi="Arial"/>
                <w:i/>
                <w:sz w:val="22"/>
                <w:szCs w:val="22"/>
                <w:lang w:val="en-GB"/>
              </w:rPr>
              <w:t>Adults with Autism</w:t>
            </w:r>
            <w:r w:rsidRPr="00E76E09">
              <w:rPr>
                <w:rFonts w:ascii="Arial" w:hAnsi="Arial"/>
                <w:sz w:val="22"/>
                <w:szCs w:val="22"/>
                <w:lang w:val="en-GB"/>
              </w:rPr>
              <w:t xml:space="preserve">, </w:t>
            </w:r>
            <w:smartTag w:uri="urn:schemas-microsoft-com:office:smarttags" w:element="City">
              <w:r w:rsidRPr="00E76E09">
                <w:rPr>
                  <w:rFonts w:ascii="Arial" w:hAnsi="Arial"/>
                  <w:sz w:val="22"/>
                  <w:szCs w:val="22"/>
                  <w:lang w:val="en-GB"/>
                </w:rPr>
                <w:t>Cambridge</w:t>
              </w:r>
            </w:smartTag>
            <w:r w:rsidRPr="00E76E09">
              <w:rPr>
                <w:rFonts w:ascii="Arial" w:hAnsi="Arial"/>
                <w:sz w:val="22"/>
                <w:szCs w:val="22"/>
                <w:lang w:val="en-GB"/>
              </w:rPr>
              <w:t xml:space="preserve">; </w:t>
            </w:r>
            <w:smartTag w:uri="urn:schemas-microsoft-com:office:smarttags" w:element="place">
              <w:smartTag w:uri="urn:schemas-microsoft-com:office:smarttags" w:element="PlaceName">
                <w:r w:rsidRPr="00E76E09">
                  <w:rPr>
                    <w:rFonts w:ascii="Arial" w:hAnsi="Arial"/>
                    <w:sz w:val="22"/>
                    <w:szCs w:val="22"/>
                    <w:lang w:val="en-GB"/>
                  </w:rPr>
                  <w:t>Cambridge</w:t>
                </w:r>
              </w:smartTag>
              <w:r w:rsidRPr="00E76E09">
                <w:rPr>
                  <w:rFonts w:ascii="Arial" w:hAnsi="Arial"/>
                  <w:sz w:val="22"/>
                  <w:szCs w:val="22"/>
                  <w:lang w:val="en-GB"/>
                </w:rPr>
                <w:t xml:space="preserve"> </w:t>
              </w:r>
              <w:smartTag w:uri="urn:schemas-microsoft-com:office:smarttags" w:element="PlaceType">
                <w:r w:rsidRPr="00E76E09">
                  <w:rPr>
                    <w:rFonts w:ascii="Arial" w:hAnsi="Arial"/>
                    <w:sz w:val="22"/>
                    <w:szCs w:val="22"/>
                    <w:lang w:val="en-GB"/>
                  </w:rPr>
                  <w:t>University</w:t>
                </w:r>
              </w:smartTag>
            </w:smartTag>
            <w:r w:rsidRPr="00E76E09">
              <w:rPr>
                <w:rFonts w:ascii="Arial" w:hAnsi="Arial"/>
                <w:sz w:val="22"/>
                <w:szCs w:val="22"/>
                <w:lang w:val="en-GB"/>
              </w:rPr>
              <w:t xml:space="preserve"> Press.</w:t>
            </w:r>
          </w:p>
          <w:p w14:paraId="1191B47E" w14:textId="77777777" w:rsidR="0003601D" w:rsidRPr="00E76E09" w:rsidRDefault="0003601D" w:rsidP="00E76E09">
            <w:pPr>
              <w:pStyle w:val="BodyTextIndent"/>
              <w:ind w:left="0"/>
              <w:rPr>
                <w:rFonts w:ascii="Arial" w:hAnsi="Arial"/>
                <w:sz w:val="22"/>
                <w:szCs w:val="22"/>
                <w:lang w:val="en-GB"/>
              </w:rPr>
            </w:pPr>
            <w:r w:rsidRPr="00E76E09">
              <w:rPr>
                <w:rFonts w:ascii="Arial" w:hAnsi="Arial"/>
                <w:sz w:val="22"/>
                <w:szCs w:val="22"/>
                <w:lang w:val="en-GB"/>
              </w:rPr>
              <w:t>BOOK CHAPTER</w:t>
            </w:r>
          </w:p>
          <w:p w14:paraId="1DC6065D" w14:textId="77777777" w:rsidR="00C43693" w:rsidRPr="00E76E09" w:rsidRDefault="00C43693" w:rsidP="00E76E09">
            <w:pPr>
              <w:pStyle w:val="BodyTextIndent"/>
              <w:ind w:left="0"/>
              <w:rPr>
                <w:rFonts w:ascii="Arial" w:hAnsi="Arial"/>
                <w:sz w:val="22"/>
                <w:szCs w:val="22"/>
                <w:lang w:val="en-GB"/>
              </w:rPr>
            </w:pPr>
            <w:r w:rsidRPr="00E76E09">
              <w:rPr>
                <w:rFonts w:ascii="Arial" w:hAnsi="Arial"/>
                <w:sz w:val="22"/>
                <w:szCs w:val="22"/>
                <w:lang w:val="en-GB"/>
              </w:rPr>
              <w:t>Level of evidence: x</w:t>
            </w:r>
          </w:p>
        </w:tc>
        <w:tc>
          <w:tcPr>
            <w:tcW w:w="3060" w:type="dxa"/>
            <w:shd w:val="clear" w:color="auto" w:fill="auto"/>
          </w:tcPr>
          <w:p w14:paraId="50EEE74A" w14:textId="77777777" w:rsidR="00C43693" w:rsidRPr="00E76E09" w:rsidRDefault="00C43693" w:rsidP="00A82BD5">
            <w:pPr>
              <w:pStyle w:val="Unpublished"/>
              <w:rPr>
                <w:rFonts w:ascii="Arial" w:hAnsi="Arial"/>
                <w:sz w:val="22"/>
                <w:szCs w:val="22"/>
                <w:lang w:val="en-GB"/>
              </w:rPr>
            </w:pPr>
            <w:r w:rsidRPr="00E76E09">
              <w:rPr>
                <w:rFonts w:ascii="Arial" w:hAnsi="Arial"/>
                <w:sz w:val="22"/>
                <w:szCs w:val="22"/>
                <w:lang w:val="en-GB"/>
              </w:rPr>
              <w:t>Book chapter: description of the Gloucestershire Group Homes Employment Training Unit (ETU). Includes case vignettes.</w:t>
            </w:r>
          </w:p>
        </w:tc>
        <w:tc>
          <w:tcPr>
            <w:tcW w:w="2160" w:type="dxa"/>
            <w:shd w:val="clear" w:color="auto" w:fill="auto"/>
          </w:tcPr>
          <w:p w14:paraId="782BE2FD" w14:textId="77777777" w:rsidR="00C43693" w:rsidRPr="00E76E09" w:rsidRDefault="00C43693" w:rsidP="00A82BD5">
            <w:pPr>
              <w:pStyle w:val="Unpublished"/>
              <w:rPr>
                <w:rFonts w:ascii="Arial" w:hAnsi="Arial"/>
                <w:sz w:val="22"/>
                <w:szCs w:val="22"/>
                <w:lang w:val="en-GB"/>
              </w:rPr>
            </w:pPr>
          </w:p>
        </w:tc>
        <w:tc>
          <w:tcPr>
            <w:tcW w:w="3780" w:type="dxa"/>
            <w:shd w:val="clear" w:color="auto" w:fill="auto"/>
          </w:tcPr>
          <w:p w14:paraId="46AFED56" w14:textId="77777777" w:rsidR="00C43693" w:rsidRPr="00E76E09" w:rsidRDefault="00C43693" w:rsidP="00A82BD5">
            <w:pPr>
              <w:pStyle w:val="Unpublished"/>
              <w:rPr>
                <w:rFonts w:ascii="Arial" w:hAnsi="Arial"/>
                <w:sz w:val="22"/>
                <w:szCs w:val="22"/>
                <w:lang w:val="en-GB"/>
              </w:rPr>
            </w:pPr>
            <w:r w:rsidRPr="00E76E09">
              <w:rPr>
                <w:rFonts w:ascii="Arial" w:hAnsi="Arial"/>
                <w:sz w:val="22"/>
                <w:szCs w:val="22"/>
                <w:lang w:val="en-GB"/>
              </w:rPr>
              <w:t>The ETU model is described, under the following sections:</w:t>
            </w:r>
          </w:p>
          <w:p w14:paraId="6630C598" w14:textId="77777777" w:rsidR="00C43693" w:rsidRPr="00E76E09" w:rsidRDefault="00F9489F" w:rsidP="00E76E09">
            <w:pPr>
              <w:pStyle w:val="Unpublished"/>
              <w:numPr>
                <w:ilvl w:val="0"/>
                <w:numId w:val="70"/>
              </w:numPr>
              <w:rPr>
                <w:rFonts w:ascii="Arial" w:hAnsi="Arial"/>
                <w:sz w:val="22"/>
                <w:szCs w:val="22"/>
                <w:lang w:val="en-GB"/>
              </w:rPr>
            </w:pPr>
            <w:r w:rsidRPr="00E76E09">
              <w:rPr>
                <w:rFonts w:ascii="Arial" w:hAnsi="Arial"/>
                <w:sz w:val="22"/>
                <w:szCs w:val="22"/>
                <w:lang w:val="en-GB"/>
              </w:rPr>
              <w:t>k</w:t>
            </w:r>
            <w:r w:rsidR="00C43693" w:rsidRPr="00E76E09">
              <w:rPr>
                <w:rFonts w:ascii="Arial" w:hAnsi="Arial"/>
                <w:sz w:val="22"/>
                <w:szCs w:val="22"/>
                <w:lang w:val="en-GB"/>
              </w:rPr>
              <w:t>ey elements of a specialist employment service</w:t>
            </w:r>
          </w:p>
          <w:p w14:paraId="781951C0" w14:textId="77777777" w:rsidR="00C43693" w:rsidRPr="00E76E09" w:rsidRDefault="00F9489F" w:rsidP="00E76E09">
            <w:pPr>
              <w:pStyle w:val="Unpublished"/>
              <w:numPr>
                <w:ilvl w:val="0"/>
                <w:numId w:val="70"/>
              </w:numPr>
              <w:rPr>
                <w:rFonts w:ascii="Arial" w:hAnsi="Arial"/>
                <w:sz w:val="22"/>
                <w:szCs w:val="22"/>
                <w:lang w:val="en-GB"/>
              </w:rPr>
            </w:pPr>
            <w:r w:rsidRPr="00E76E09">
              <w:rPr>
                <w:rFonts w:ascii="Arial" w:hAnsi="Arial"/>
                <w:sz w:val="22"/>
                <w:szCs w:val="22"/>
                <w:lang w:val="en-GB"/>
              </w:rPr>
              <w:t>o</w:t>
            </w:r>
            <w:r w:rsidR="00C43693" w:rsidRPr="00E76E09">
              <w:rPr>
                <w:rFonts w:ascii="Arial" w:hAnsi="Arial"/>
                <w:sz w:val="22"/>
                <w:szCs w:val="22"/>
                <w:lang w:val="en-GB"/>
              </w:rPr>
              <w:t>utlining the pathway to employment</w:t>
            </w:r>
          </w:p>
          <w:p w14:paraId="7E62246A" w14:textId="77777777" w:rsidR="00C43693" w:rsidRPr="00E76E09" w:rsidRDefault="00F9489F" w:rsidP="00E76E09">
            <w:pPr>
              <w:pStyle w:val="Unpublished"/>
              <w:numPr>
                <w:ilvl w:val="0"/>
                <w:numId w:val="70"/>
              </w:numPr>
              <w:rPr>
                <w:rFonts w:ascii="Arial" w:hAnsi="Arial"/>
                <w:sz w:val="22"/>
                <w:szCs w:val="22"/>
                <w:lang w:val="en-GB"/>
              </w:rPr>
            </w:pPr>
            <w:r w:rsidRPr="00E76E09">
              <w:rPr>
                <w:rFonts w:ascii="Arial" w:hAnsi="Arial"/>
                <w:sz w:val="22"/>
                <w:szCs w:val="22"/>
                <w:lang w:val="en-GB"/>
              </w:rPr>
              <w:t>b</w:t>
            </w:r>
            <w:r w:rsidR="00C43693" w:rsidRPr="00E76E09">
              <w:rPr>
                <w:rFonts w:ascii="Arial" w:hAnsi="Arial"/>
                <w:sz w:val="22"/>
                <w:szCs w:val="22"/>
                <w:lang w:val="en-GB"/>
              </w:rPr>
              <w:t>asic skills training and personal development</w:t>
            </w:r>
          </w:p>
          <w:p w14:paraId="161BE57B" w14:textId="77777777" w:rsidR="00C43693" w:rsidRPr="00E76E09" w:rsidRDefault="00F9489F" w:rsidP="00E76E09">
            <w:pPr>
              <w:pStyle w:val="Unpublished"/>
              <w:numPr>
                <w:ilvl w:val="0"/>
                <w:numId w:val="70"/>
              </w:numPr>
              <w:rPr>
                <w:rFonts w:ascii="Arial" w:hAnsi="Arial"/>
                <w:sz w:val="22"/>
                <w:szCs w:val="22"/>
                <w:lang w:val="en-GB"/>
              </w:rPr>
            </w:pPr>
            <w:r w:rsidRPr="00E76E09">
              <w:rPr>
                <w:rFonts w:ascii="Arial" w:hAnsi="Arial"/>
                <w:sz w:val="22"/>
                <w:szCs w:val="22"/>
                <w:lang w:val="en-GB"/>
              </w:rPr>
              <w:t>a</w:t>
            </w:r>
            <w:r w:rsidR="00C43693" w:rsidRPr="00E76E09">
              <w:rPr>
                <w:rFonts w:ascii="Arial" w:hAnsi="Arial"/>
                <w:sz w:val="22"/>
                <w:szCs w:val="22"/>
                <w:lang w:val="en-GB"/>
              </w:rPr>
              <w:t>ssessment (ETU individual assessment and Placing Assessment and Counselling Team assessment)</w:t>
            </w:r>
          </w:p>
          <w:p w14:paraId="473F539C" w14:textId="77777777" w:rsidR="00C43693" w:rsidRPr="00E76E09" w:rsidRDefault="00F9489F" w:rsidP="00E76E09">
            <w:pPr>
              <w:pStyle w:val="Unpublished"/>
              <w:numPr>
                <w:ilvl w:val="0"/>
                <w:numId w:val="70"/>
              </w:numPr>
              <w:rPr>
                <w:rFonts w:ascii="Arial" w:hAnsi="Arial"/>
                <w:sz w:val="22"/>
                <w:szCs w:val="22"/>
                <w:lang w:val="en-GB"/>
              </w:rPr>
            </w:pPr>
            <w:r w:rsidRPr="00E76E09">
              <w:rPr>
                <w:rFonts w:ascii="Arial" w:hAnsi="Arial"/>
                <w:sz w:val="22"/>
                <w:szCs w:val="22"/>
                <w:lang w:val="en-GB"/>
              </w:rPr>
              <w:t>c</w:t>
            </w:r>
            <w:r w:rsidR="00C43693" w:rsidRPr="00E76E09">
              <w:rPr>
                <w:rFonts w:ascii="Arial" w:hAnsi="Arial"/>
                <w:sz w:val="22"/>
                <w:szCs w:val="22"/>
                <w:lang w:val="en-GB"/>
              </w:rPr>
              <w:t>areer guidance</w:t>
            </w:r>
          </w:p>
          <w:p w14:paraId="63775CCA" w14:textId="77777777" w:rsidR="00C43693" w:rsidRPr="00E76E09" w:rsidRDefault="00F9489F" w:rsidP="00E76E09">
            <w:pPr>
              <w:pStyle w:val="Unpublished"/>
              <w:numPr>
                <w:ilvl w:val="0"/>
                <w:numId w:val="70"/>
              </w:numPr>
              <w:rPr>
                <w:rFonts w:ascii="Arial" w:hAnsi="Arial"/>
                <w:sz w:val="22"/>
                <w:szCs w:val="22"/>
                <w:lang w:val="en-GB"/>
              </w:rPr>
            </w:pPr>
            <w:r w:rsidRPr="00E76E09">
              <w:rPr>
                <w:rFonts w:ascii="Arial" w:hAnsi="Arial"/>
                <w:sz w:val="22"/>
                <w:szCs w:val="22"/>
                <w:lang w:val="en-GB"/>
              </w:rPr>
              <w:t>e</w:t>
            </w:r>
            <w:r w:rsidR="00C43693" w:rsidRPr="00E76E09">
              <w:rPr>
                <w:rFonts w:ascii="Arial" w:hAnsi="Arial"/>
                <w:sz w:val="22"/>
                <w:szCs w:val="22"/>
                <w:lang w:val="en-GB"/>
              </w:rPr>
              <w:t>nclave work</w:t>
            </w:r>
          </w:p>
          <w:p w14:paraId="752F9868" w14:textId="77777777" w:rsidR="00C43693" w:rsidRPr="00E76E09" w:rsidRDefault="00F9489F" w:rsidP="00E76E09">
            <w:pPr>
              <w:pStyle w:val="Unpublished"/>
              <w:numPr>
                <w:ilvl w:val="0"/>
                <w:numId w:val="70"/>
              </w:numPr>
              <w:rPr>
                <w:rFonts w:ascii="Arial" w:hAnsi="Arial"/>
                <w:sz w:val="22"/>
                <w:szCs w:val="22"/>
                <w:lang w:val="en-GB"/>
              </w:rPr>
            </w:pPr>
            <w:r w:rsidRPr="00E76E09">
              <w:rPr>
                <w:rFonts w:ascii="Arial" w:hAnsi="Arial"/>
                <w:sz w:val="22"/>
                <w:szCs w:val="22"/>
                <w:lang w:val="en-GB"/>
              </w:rPr>
              <w:t>E</w:t>
            </w:r>
            <w:r w:rsidR="00C43693" w:rsidRPr="00E76E09">
              <w:rPr>
                <w:rFonts w:ascii="Arial" w:hAnsi="Arial"/>
                <w:sz w:val="22"/>
                <w:szCs w:val="22"/>
                <w:lang w:val="en-GB"/>
              </w:rPr>
              <w:t>TU business model</w:t>
            </w:r>
          </w:p>
          <w:p w14:paraId="3DF6C49E" w14:textId="77777777" w:rsidR="00C43693" w:rsidRPr="00E76E09" w:rsidRDefault="00F9489F" w:rsidP="00E76E09">
            <w:pPr>
              <w:pStyle w:val="Unpublished"/>
              <w:numPr>
                <w:ilvl w:val="0"/>
                <w:numId w:val="70"/>
              </w:numPr>
              <w:rPr>
                <w:rFonts w:ascii="Arial" w:hAnsi="Arial"/>
                <w:sz w:val="22"/>
                <w:szCs w:val="22"/>
                <w:lang w:val="en-GB"/>
              </w:rPr>
            </w:pPr>
            <w:r w:rsidRPr="00E76E09">
              <w:rPr>
                <w:rFonts w:ascii="Arial" w:hAnsi="Arial"/>
                <w:sz w:val="22"/>
                <w:szCs w:val="22"/>
                <w:lang w:val="en-GB"/>
              </w:rPr>
              <w:t>m</w:t>
            </w:r>
            <w:r w:rsidR="00C43693" w:rsidRPr="00E76E09">
              <w:rPr>
                <w:rFonts w:ascii="Arial" w:hAnsi="Arial"/>
                <w:sz w:val="22"/>
                <w:szCs w:val="22"/>
                <w:lang w:val="en-GB"/>
              </w:rPr>
              <w:t>obile crew work experience</w:t>
            </w:r>
          </w:p>
          <w:p w14:paraId="3EE1BE89" w14:textId="77777777" w:rsidR="00C43693" w:rsidRPr="00E76E09" w:rsidRDefault="00F9489F" w:rsidP="00E76E09">
            <w:pPr>
              <w:pStyle w:val="Unpublished"/>
              <w:numPr>
                <w:ilvl w:val="0"/>
                <w:numId w:val="70"/>
              </w:numPr>
              <w:rPr>
                <w:rFonts w:ascii="Arial" w:hAnsi="Arial"/>
                <w:sz w:val="22"/>
                <w:szCs w:val="22"/>
                <w:lang w:val="en-GB"/>
              </w:rPr>
            </w:pPr>
            <w:r w:rsidRPr="00E76E09">
              <w:rPr>
                <w:rFonts w:ascii="Arial" w:hAnsi="Arial"/>
                <w:sz w:val="22"/>
                <w:szCs w:val="22"/>
                <w:lang w:val="en-GB"/>
              </w:rPr>
              <w:t>w</w:t>
            </w:r>
            <w:r w:rsidR="00C43693" w:rsidRPr="00E76E09">
              <w:rPr>
                <w:rFonts w:ascii="Arial" w:hAnsi="Arial"/>
                <w:sz w:val="22"/>
                <w:szCs w:val="22"/>
                <w:lang w:val="en-GB"/>
              </w:rPr>
              <w:t>ork experience with a job coach</w:t>
            </w:r>
          </w:p>
          <w:p w14:paraId="75575F24" w14:textId="77777777" w:rsidR="00C43693" w:rsidRPr="00E76E09" w:rsidRDefault="00F9489F" w:rsidP="00E76E09">
            <w:pPr>
              <w:pStyle w:val="Unpublished"/>
              <w:numPr>
                <w:ilvl w:val="0"/>
                <w:numId w:val="70"/>
              </w:numPr>
              <w:rPr>
                <w:rFonts w:ascii="Arial" w:hAnsi="Arial"/>
                <w:sz w:val="22"/>
                <w:szCs w:val="22"/>
                <w:lang w:val="en-GB"/>
              </w:rPr>
            </w:pPr>
            <w:r w:rsidRPr="00E76E09">
              <w:rPr>
                <w:rFonts w:ascii="Arial" w:hAnsi="Arial"/>
                <w:sz w:val="22"/>
                <w:szCs w:val="22"/>
                <w:lang w:val="en-GB"/>
              </w:rPr>
              <w:t>r</w:t>
            </w:r>
            <w:r w:rsidR="00C43693" w:rsidRPr="00E76E09">
              <w:rPr>
                <w:rFonts w:ascii="Arial" w:hAnsi="Arial"/>
                <w:sz w:val="22"/>
                <w:szCs w:val="22"/>
                <w:lang w:val="en-GB"/>
              </w:rPr>
              <w:t>ole of job coach supporting an individual in employment</w:t>
            </w:r>
          </w:p>
          <w:p w14:paraId="33E9CBF5" w14:textId="77777777" w:rsidR="00C43693" w:rsidRPr="00E76E09" w:rsidRDefault="00F9489F" w:rsidP="00E76E09">
            <w:pPr>
              <w:pStyle w:val="Unpublished"/>
              <w:numPr>
                <w:ilvl w:val="0"/>
                <w:numId w:val="70"/>
              </w:numPr>
              <w:rPr>
                <w:rFonts w:ascii="Arial" w:hAnsi="Arial"/>
                <w:sz w:val="22"/>
                <w:szCs w:val="22"/>
                <w:lang w:val="en-GB"/>
              </w:rPr>
            </w:pPr>
            <w:r w:rsidRPr="00E76E09">
              <w:rPr>
                <w:rFonts w:ascii="Arial" w:hAnsi="Arial"/>
                <w:sz w:val="22"/>
                <w:szCs w:val="22"/>
                <w:lang w:val="en-GB"/>
              </w:rPr>
              <w:t>s</w:t>
            </w:r>
            <w:r w:rsidR="00C43693" w:rsidRPr="00E76E09">
              <w:rPr>
                <w:rFonts w:ascii="Arial" w:hAnsi="Arial"/>
                <w:sz w:val="22"/>
                <w:szCs w:val="22"/>
                <w:lang w:val="en-GB"/>
              </w:rPr>
              <w:t xml:space="preserve">upportive employment services in the </w:t>
            </w:r>
            <w:smartTag w:uri="urn:schemas-microsoft-com:office:smarttags" w:element="country-region">
              <w:smartTag w:uri="urn:schemas-microsoft-com:office:smarttags" w:element="place">
                <w:r w:rsidR="00C43693" w:rsidRPr="00E76E09">
                  <w:rPr>
                    <w:rFonts w:ascii="Arial" w:hAnsi="Arial"/>
                    <w:sz w:val="22"/>
                    <w:szCs w:val="22"/>
                    <w:lang w:val="en-GB"/>
                  </w:rPr>
                  <w:t>UK</w:t>
                </w:r>
              </w:smartTag>
            </w:smartTag>
            <w:r w:rsidRPr="00E76E09">
              <w:rPr>
                <w:rFonts w:ascii="Arial" w:hAnsi="Arial"/>
                <w:sz w:val="22"/>
                <w:szCs w:val="22"/>
                <w:lang w:val="en-GB"/>
              </w:rPr>
              <w:t>.</w:t>
            </w:r>
          </w:p>
          <w:p w14:paraId="2B4254CA" w14:textId="77777777" w:rsidR="00C43693" w:rsidRPr="00E76E09" w:rsidRDefault="00C43693" w:rsidP="00A82BD5">
            <w:pPr>
              <w:pStyle w:val="Unpublished"/>
              <w:rPr>
                <w:rFonts w:ascii="Arial" w:hAnsi="Arial"/>
                <w:sz w:val="22"/>
                <w:szCs w:val="22"/>
                <w:lang w:val="en-GB"/>
              </w:rPr>
            </w:pPr>
          </w:p>
          <w:p w14:paraId="2ABB9A9B" w14:textId="77777777" w:rsidR="00C43693" w:rsidRPr="00E76E09" w:rsidRDefault="00C43693" w:rsidP="00A82BD5">
            <w:pPr>
              <w:pStyle w:val="Unpublished"/>
              <w:rPr>
                <w:rFonts w:ascii="Arial" w:hAnsi="Arial"/>
                <w:sz w:val="22"/>
                <w:szCs w:val="22"/>
                <w:lang w:val="en-GB"/>
              </w:rPr>
            </w:pPr>
            <w:r w:rsidRPr="00E76E09">
              <w:rPr>
                <w:rFonts w:ascii="Arial" w:hAnsi="Arial"/>
                <w:sz w:val="22"/>
                <w:szCs w:val="22"/>
                <w:lang w:val="en-GB"/>
              </w:rPr>
              <w:t>Case vignettes presented, no data.</w:t>
            </w:r>
          </w:p>
          <w:p w14:paraId="7A270240" w14:textId="77777777" w:rsidR="00C43693" w:rsidRPr="00E76E09" w:rsidRDefault="00C43693" w:rsidP="00A82BD5">
            <w:pPr>
              <w:pStyle w:val="Unpublished"/>
              <w:rPr>
                <w:rFonts w:ascii="Arial" w:hAnsi="Arial"/>
                <w:sz w:val="22"/>
                <w:szCs w:val="22"/>
                <w:lang w:val="en-GB"/>
              </w:rPr>
            </w:pPr>
          </w:p>
          <w:p w14:paraId="458E3834" w14:textId="77777777" w:rsidR="00C43693" w:rsidRPr="00E76E09" w:rsidRDefault="00C43693" w:rsidP="00A82BD5">
            <w:pPr>
              <w:pStyle w:val="Unpublished"/>
              <w:rPr>
                <w:rFonts w:ascii="Arial" w:hAnsi="Arial"/>
                <w:sz w:val="22"/>
                <w:szCs w:val="22"/>
                <w:lang w:val="en-GB"/>
              </w:rPr>
            </w:pPr>
            <w:r w:rsidRPr="00E76E09">
              <w:rPr>
                <w:rFonts w:ascii="Arial" w:hAnsi="Arial"/>
                <w:sz w:val="22"/>
                <w:szCs w:val="22"/>
                <w:lang w:val="en-GB"/>
              </w:rPr>
              <w:t>Chapter concludes that:</w:t>
            </w:r>
          </w:p>
          <w:p w14:paraId="7C0EEC8B" w14:textId="77777777" w:rsidR="00C43693" w:rsidRPr="00E76E09" w:rsidRDefault="00F9489F" w:rsidP="00E76E09">
            <w:pPr>
              <w:pStyle w:val="Unpublished"/>
              <w:numPr>
                <w:ilvl w:val="0"/>
                <w:numId w:val="71"/>
              </w:numPr>
              <w:rPr>
                <w:rFonts w:ascii="Arial" w:hAnsi="Arial"/>
                <w:sz w:val="22"/>
                <w:szCs w:val="22"/>
                <w:lang w:val="en-GB"/>
              </w:rPr>
            </w:pPr>
            <w:r w:rsidRPr="00E76E09">
              <w:rPr>
                <w:rFonts w:ascii="Arial" w:hAnsi="Arial"/>
                <w:sz w:val="22"/>
                <w:szCs w:val="22"/>
                <w:lang w:val="en-GB"/>
              </w:rPr>
              <w:t>s</w:t>
            </w:r>
            <w:r w:rsidR="00C43693" w:rsidRPr="00E76E09">
              <w:rPr>
                <w:rFonts w:ascii="Arial" w:hAnsi="Arial"/>
                <w:sz w:val="22"/>
                <w:szCs w:val="22"/>
                <w:lang w:val="en-GB"/>
              </w:rPr>
              <w:t>uccessful specialist employment services need to understand the specific difficulties a person who experiences ASD has in accessing mainstream employment</w:t>
            </w:r>
          </w:p>
          <w:p w14:paraId="63957F8A" w14:textId="77777777" w:rsidR="00C43693" w:rsidRPr="00E76E09" w:rsidRDefault="00F9489F" w:rsidP="00E76E09">
            <w:pPr>
              <w:pStyle w:val="Unpublished"/>
              <w:numPr>
                <w:ilvl w:val="0"/>
                <w:numId w:val="71"/>
              </w:numPr>
              <w:rPr>
                <w:rFonts w:ascii="Arial" w:hAnsi="Arial"/>
                <w:sz w:val="22"/>
                <w:szCs w:val="22"/>
                <w:lang w:val="en-GB"/>
              </w:rPr>
            </w:pPr>
            <w:r w:rsidRPr="00E76E09">
              <w:rPr>
                <w:rFonts w:ascii="Arial" w:hAnsi="Arial"/>
                <w:sz w:val="22"/>
                <w:szCs w:val="22"/>
                <w:lang w:val="en-GB"/>
              </w:rPr>
              <w:t>m</w:t>
            </w:r>
            <w:r w:rsidR="00C43693" w:rsidRPr="00E76E09">
              <w:rPr>
                <w:rFonts w:ascii="Arial" w:hAnsi="Arial"/>
                <w:sz w:val="22"/>
                <w:szCs w:val="22"/>
                <w:lang w:val="en-GB"/>
              </w:rPr>
              <w:t>ust address these needs and provide necessary skills and support</w:t>
            </w:r>
          </w:p>
          <w:p w14:paraId="794AB276" w14:textId="77777777" w:rsidR="00C43693" w:rsidRPr="00E76E09" w:rsidRDefault="00F9489F" w:rsidP="00E76E09">
            <w:pPr>
              <w:pStyle w:val="Unpublished"/>
              <w:numPr>
                <w:ilvl w:val="0"/>
                <w:numId w:val="71"/>
              </w:numPr>
              <w:rPr>
                <w:rFonts w:ascii="Arial" w:hAnsi="Arial"/>
                <w:sz w:val="22"/>
                <w:szCs w:val="22"/>
                <w:lang w:val="en-GB"/>
              </w:rPr>
            </w:pPr>
            <w:r w:rsidRPr="00E76E09">
              <w:rPr>
                <w:rFonts w:ascii="Arial" w:hAnsi="Arial"/>
                <w:sz w:val="22"/>
                <w:szCs w:val="22"/>
                <w:lang w:val="en-GB"/>
              </w:rPr>
              <w:t>s</w:t>
            </w:r>
            <w:r w:rsidR="00C43693" w:rsidRPr="00E76E09">
              <w:rPr>
                <w:rFonts w:ascii="Arial" w:hAnsi="Arial"/>
                <w:sz w:val="22"/>
                <w:szCs w:val="22"/>
                <w:lang w:val="en-GB"/>
              </w:rPr>
              <w:t>ervice would benefit from working with mainstream services</w:t>
            </w:r>
          </w:p>
          <w:p w14:paraId="41AD5732" w14:textId="77777777" w:rsidR="00C43693" w:rsidRPr="00E76E09" w:rsidRDefault="00F9489F" w:rsidP="00E76E09">
            <w:pPr>
              <w:pStyle w:val="Unpublished"/>
              <w:numPr>
                <w:ilvl w:val="0"/>
                <w:numId w:val="71"/>
              </w:numPr>
              <w:rPr>
                <w:rFonts w:ascii="Arial" w:hAnsi="Arial"/>
                <w:sz w:val="22"/>
                <w:szCs w:val="22"/>
                <w:lang w:val="en-GB"/>
              </w:rPr>
            </w:pPr>
            <w:r w:rsidRPr="00E76E09">
              <w:rPr>
                <w:rFonts w:ascii="Arial" w:hAnsi="Arial"/>
                <w:sz w:val="22"/>
                <w:szCs w:val="22"/>
                <w:lang w:val="en-GB"/>
              </w:rPr>
              <w:t>p</w:t>
            </w:r>
            <w:r w:rsidR="00C43693" w:rsidRPr="00E76E09">
              <w:rPr>
                <w:rFonts w:ascii="Arial" w:hAnsi="Arial"/>
                <w:sz w:val="22"/>
                <w:szCs w:val="22"/>
                <w:lang w:val="en-GB"/>
              </w:rPr>
              <w:t>rovide continuum of provision, catering for people who can and can’t progress to open employment</w:t>
            </w:r>
          </w:p>
          <w:p w14:paraId="31F6FC98" w14:textId="77777777" w:rsidR="00C43693" w:rsidRPr="00E76E09" w:rsidRDefault="00F9489F" w:rsidP="00E76E09">
            <w:pPr>
              <w:pStyle w:val="Unpublished"/>
              <w:numPr>
                <w:ilvl w:val="0"/>
                <w:numId w:val="71"/>
              </w:numPr>
              <w:rPr>
                <w:rFonts w:ascii="Arial" w:hAnsi="Arial"/>
                <w:sz w:val="22"/>
                <w:szCs w:val="22"/>
                <w:lang w:val="en-GB"/>
              </w:rPr>
            </w:pPr>
            <w:r w:rsidRPr="00E76E09">
              <w:rPr>
                <w:rFonts w:ascii="Arial" w:hAnsi="Arial"/>
                <w:sz w:val="22"/>
                <w:szCs w:val="22"/>
                <w:lang w:val="en-GB"/>
              </w:rPr>
              <w:t>t</w:t>
            </w:r>
            <w:r w:rsidR="00C43693" w:rsidRPr="00E76E09">
              <w:rPr>
                <w:rFonts w:ascii="Arial" w:hAnsi="Arial"/>
                <w:sz w:val="22"/>
                <w:szCs w:val="22"/>
                <w:lang w:val="en-GB"/>
              </w:rPr>
              <w:t>eaching methods need to reflect trainer</w:t>
            </w:r>
            <w:r w:rsidRPr="00E76E09">
              <w:rPr>
                <w:rFonts w:ascii="Arial" w:hAnsi="Arial"/>
                <w:sz w:val="22"/>
                <w:szCs w:val="22"/>
                <w:lang w:val="en-GB"/>
              </w:rPr>
              <w:t>’</w:t>
            </w:r>
            <w:r w:rsidR="00C43693" w:rsidRPr="00E76E09">
              <w:rPr>
                <w:rFonts w:ascii="Arial" w:hAnsi="Arial"/>
                <w:sz w:val="22"/>
                <w:szCs w:val="22"/>
                <w:lang w:val="en-GB"/>
              </w:rPr>
              <w:t>s understanding</w:t>
            </w:r>
            <w:r w:rsidRPr="00E76E09">
              <w:rPr>
                <w:rFonts w:ascii="Arial" w:hAnsi="Arial"/>
                <w:sz w:val="22"/>
                <w:szCs w:val="22"/>
                <w:lang w:val="en-GB"/>
              </w:rPr>
              <w:t>s</w:t>
            </w:r>
            <w:r w:rsidR="00C43693" w:rsidRPr="00E76E09">
              <w:rPr>
                <w:rFonts w:ascii="Arial" w:hAnsi="Arial"/>
                <w:sz w:val="22"/>
                <w:szCs w:val="22"/>
                <w:lang w:val="en-GB"/>
              </w:rPr>
              <w:t xml:space="preserve"> of the individual</w:t>
            </w:r>
          </w:p>
          <w:p w14:paraId="6B452E7B" w14:textId="77777777" w:rsidR="00C43693" w:rsidRPr="00E76E09" w:rsidRDefault="00F9489F" w:rsidP="00E76E09">
            <w:pPr>
              <w:pStyle w:val="Unpublished"/>
              <w:numPr>
                <w:ilvl w:val="0"/>
                <w:numId w:val="71"/>
              </w:numPr>
              <w:rPr>
                <w:rFonts w:ascii="Arial" w:hAnsi="Arial"/>
                <w:sz w:val="22"/>
                <w:szCs w:val="22"/>
                <w:lang w:val="en-GB"/>
              </w:rPr>
            </w:pPr>
            <w:r w:rsidRPr="00E76E09">
              <w:rPr>
                <w:rFonts w:ascii="Arial" w:hAnsi="Arial"/>
                <w:sz w:val="22"/>
                <w:szCs w:val="22"/>
                <w:lang w:val="en-GB"/>
              </w:rPr>
              <w:t>e</w:t>
            </w:r>
            <w:r w:rsidR="00C43693" w:rsidRPr="00E76E09">
              <w:rPr>
                <w:rFonts w:ascii="Arial" w:hAnsi="Arial"/>
                <w:sz w:val="22"/>
                <w:szCs w:val="22"/>
                <w:lang w:val="en-GB"/>
              </w:rPr>
              <w:t>mphasis on clear, direct unequivocal, instruction, supplemented by visual material</w:t>
            </w:r>
          </w:p>
          <w:p w14:paraId="581507AA" w14:textId="77777777" w:rsidR="00C43693" w:rsidRPr="00E76E09" w:rsidRDefault="00F9489F" w:rsidP="00E76E09">
            <w:pPr>
              <w:pStyle w:val="Unpublished"/>
              <w:numPr>
                <w:ilvl w:val="0"/>
                <w:numId w:val="71"/>
              </w:numPr>
              <w:rPr>
                <w:rFonts w:ascii="Arial" w:hAnsi="Arial"/>
                <w:sz w:val="22"/>
                <w:szCs w:val="22"/>
                <w:lang w:val="en-GB"/>
              </w:rPr>
            </w:pPr>
            <w:r w:rsidRPr="00E76E09">
              <w:rPr>
                <w:rFonts w:ascii="Arial" w:hAnsi="Arial"/>
                <w:sz w:val="22"/>
                <w:szCs w:val="22"/>
                <w:lang w:val="en-GB"/>
              </w:rPr>
              <w:t>a</w:t>
            </w:r>
            <w:r w:rsidR="00C43693" w:rsidRPr="00E76E09">
              <w:rPr>
                <w:rFonts w:ascii="Arial" w:hAnsi="Arial"/>
                <w:sz w:val="22"/>
                <w:szCs w:val="22"/>
                <w:lang w:val="en-GB"/>
              </w:rPr>
              <w:t>t the pace of the individual</w:t>
            </w:r>
          </w:p>
          <w:p w14:paraId="39D3DCA6" w14:textId="77777777" w:rsidR="00C43693" w:rsidRPr="00E76E09" w:rsidRDefault="00F9489F" w:rsidP="00E76E09">
            <w:pPr>
              <w:pStyle w:val="Unpublished"/>
              <w:numPr>
                <w:ilvl w:val="0"/>
                <w:numId w:val="71"/>
              </w:numPr>
              <w:rPr>
                <w:rFonts w:ascii="Arial" w:hAnsi="Arial"/>
                <w:sz w:val="22"/>
                <w:szCs w:val="22"/>
                <w:lang w:val="en-GB"/>
              </w:rPr>
            </w:pPr>
            <w:r w:rsidRPr="00E76E09">
              <w:rPr>
                <w:rFonts w:ascii="Arial" w:hAnsi="Arial"/>
                <w:sz w:val="22"/>
                <w:szCs w:val="22"/>
                <w:lang w:val="en-GB"/>
              </w:rPr>
              <w:t>c</w:t>
            </w:r>
            <w:r w:rsidR="00C43693" w:rsidRPr="00E76E09">
              <w:rPr>
                <w:rFonts w:ascii="Arial" w:hAnsi="Arial"/>
                <w:sz w:val="22"/>
                <w:szCs w:val="22"/>
                <w:lang w:val="en-GB"/>
              </w:rPr>
              <w:t xml:space="preserve">ontinual assessment and liaison with support network </w:t>
            </w:r>
          </w:p>
          <w:p w14:paraId="0FC4A89F" w14:textId="77777777" w:rsidR="00C43693" w:rsidRPr="00E76E09" w:rsidRDefault="00F9489F" w:rsidP="00E76E09">
            <w:pPr>
              <w:pStyle w:val="Unpublished"/>
              <w:numPr>
                <w:ilvl w:val="0"/>
                <w:numId w:val="71"/>
              </w:numPr>
              <w:ind w:left="357" w:hanging="357"/>
              <w:rPr>
                <w:rFonts w:ascii="Arial" w:hAnsi="Arial"/>
                <w:sz w:val="22"/>
                <w:szCs w:val="22"/>
                <w:lang w:val="en-GB"/>
              </w:rPr>
            </w:pPr>
            <w:r w:rsidRPr="00E76E09">
              <w:rPr>
                <w:rFonts w:ascii="Arial" w:hAnsi="Arial"/>
                <w:sz w:val="22"/>
                <w:szCs w:val="22"/>
                <w:lang w:val="en-GB"/>
              </w:rPr>
              <w:t>g</w:t>
            </w:r>
            <w:r w:rsidR="00C43693" w:rsidRPr="00E76E09">
              <w:rPr>
                <w:rFonts w:ascii="Arial" w:hAnsi="Arial"/>
                <w:sz w:val="22"/>
                <w:szCs w:val="22"/>
                <w:lang w:val="en-GB"/>
              </w:rPr>
              <w:t>radual progression from ETU</w:t>
            </w:r>
            <w:r w:rsidRPr="00E76E09">
              <w:rPr>
                <w:rFonts w:ascii="Arial" w:hAnsi="Arial" w:cs="Arial"/>
                <w:sz w:val="22"/>
                <w:szCs w:val="22"/>
                <w:lang w:val="en-GB"/>
              </w:rPr>
              <w:t>–</w:t>
            </w:r>
            <w:r w:rsidR="00C43693" w:rsidRPr="00E76E09">
              <w:rPr>
                <w:rFonts w:ascii="Arial" w:hAnsi="Arial"/>
                <w:sz w:val="22"/>
                <w:szCs w:val="22"/>
                <w:lang w:val="en-GB"/>
              </w:rPr>
              <w:t xml:space="preserve"> based training allows for comprehensive training to take place </w:t>
            </w:r>
          </w:p>
        </w:tc>
        <w:tc>
          <w:tcPr>
            <w:tcW w:w="1980" w:type="dxa"/>
            <w:shd w:val="clear" w:color="auto" w:fill="auto"/>
          </w:tcPr>
          <w:p w14:paraId="068586D9" w14:textId="77777777" w:rsidR="00C43693" w:rsidRPr="00E76E09" w:rsidRDefault="00C43693" w:rsidP="00A82BD5">
            <w:pPr>
              <w:pStyle w:val="Unpublished"/>
              <w:rPr>
                <w:rFonts w:ascii="Arial" w:hAnsi="Arial"/>
                <w:sz w:val="20"/>
                <w:lang w:val="en-GB"/>
              </w:rPr>
            </w:pPr>
          </w:p>
        </w:tc>
      </w:tr>
      <w:tr w:rsidR="00E76E09" w:rsidRPr="00E76E09" w14:paraId="7DCDF083" w14:textId="77777777" w:rsidTr="00E76E09">
        <w:tc>
          <w:tcPr>
            <w:tcW w:w="828" w:type="dxa"/>
            <w:shd w:val="clear" w:color="auto" w:fill="auto"/>
          </w:tcPr>
          <w:p w14:paraId="6026B903" w14:textId="77777777" w:rsidR="00C43693" w:rsidRPr="00E76E09" w:rsidRDefault="00C43693" w:rsidP="00A82BD5">
            <w:pPr>
              <w:rPr>
                <w:rFonts w:ascii="Arial" w:hAnsi="Arial" w:cs="Arial"/>
                <w:sz w:val="22"/>
                <w:szCs w:val="22"/>
              </w:rPr>
            </w:pPr>
            <w:r w:rsidRPr="00E76E09">
              <w:rPr>
                <w:rFonts w:ascii="Arial" w:hAnsi="Arial" w:cs="Arial"/>
                <w:sz w:val="22"/>
                <w:szCs w:val="22"/>
              </w:rPr>
              <w:t>368</w:t>
            </w:r>
          </w:p>
        </w:tc>
        <w:tc>
          <w:tcPr>
            <w:tcW w:w="2340" w:type="dxa"/>
            <w:shd w:val="clear" w:color="auto" w:fill="auto"/>
          </w:tcPr>
          <w:p w14:paraId="48949915" w14:textId="77777777" w:rsidR="00C43693" w:rsidRPr="00E76E09" w:rsidRDefault="00C43693" w:rsidP="00A82BD5">
            <w:pPr>
              <w:pStyle w:val="Unpublished"/>
              <w:rPr>
                <w:rFonts w:ascii="Arial" w:hAnsi="Arial" w:cs="Arial"/>
                <w:sz w:val="22"/>
                <w:szCs w:val="22"/>
              </w:rPr>
            </w:pPr>
            <w:r w:rsidRPr="00E76E09">
              <w:rPr>
                <w:rFonts w:ascii="Arial" w:hAnsi="Arial" w:cs="Arial"/>
                <w:sz w:val="22"/>
                <w:szCs w:val="22"/>
              </w:rPr>
              <w:t xml:space="preserve">Unger, </w:t>
            </w:r>
            <w:smartTag w:uri="urn:schemas-microsoft-com:office:smarttags" w:element="place">
              <w:smartTag w:uri="urn:schemas:contacts" w:element="middlename">
                <w:r w:rsidRPr="00E76E09">
                  <w:rPr>
                    <w:rFonts w:ascii="Arial" w:hAnsi="Arial" w:cs="Arial"/>
                    <w:sz w:val="22"/>
                    <w:szCs w:val="22"/>
                  </w:rPr>
                  <w:t>D.</w:t>
                </w:r>
              </w:smartTag>
              <w:r w:rsidRPr="00E76E09">
                <w:rPr>
                  <w:rFonts w:ascii="Arial" w:hAnsi="Arial" w:cs="Arial"/>
                  <w:sz w:val="22"/>
                  <w:szCs w:val="22"/>
                </w:rPr>
                <w:t xml:space="preserve"> </w:t>
              </w:r>
              <w:smartTag w:uri="urn:schemas:contacts" w:element="middlename">
                <w:r w:rsidRPr="00E76E09">
                  <w:rPr>
                    <w:rFonts w:ascii="Arial" w:hAnsi="Arial" w:cs="Arial"/>
                    <w:sz w:val="22"/>
                    <w:szCs w:val="22"/>
                  </w:rPr>
                  <w:t>D.</w:t>
                </w:r>
              </w:smartTag>
            </w:smartTag>
            <w:r w:rsidRPr="00E76E09">
              <w:rPr>
                <w:rFonts w:ascii="Arial" w:hAnsi="Arial" w:cs="Arial"/>
                <w:sz w:val="22"/>
                <w:szCs w:val="22"/>
              </w:rPr>
              <w:t xml:space="preserve">, Parent, W., Gibson, K., Kane-Johnston, K., &amp; Kregel, J. (1998). An analysis of the activities of employment specialists in a natural support approach to supported employment. </w:t>
            </w:r>
            <w:r w:rsidRPr="00E76E09">
              <w:rPr>
                <w:rFonts w:ascii="Arial" w:hAnsi="Arial" w:cs="Arial"/>
                <w:i/>
                <w:sz w:val="22"/>
                <w:szCs w:val="22"/>
              </w:rPr>
              <w:t xml:space="preserve">Focus on Autism and Other Developmental Disabilities, </w:t>
            </w:r>
            <w:r w:rsidRPr="00E76E09">
              <w:rPr>
                <w:rFonts w:ascii="Arial" w:hAnsi="Arial" w:cs="Arial"/>
                <w:sz w:val="22"/>
                <w:szCs w:val="22"/>
              </w:rPr>
              <w:t>13(1), 27-38.</w:t>
            </w:r>
          </w:p>
          <w:p w14:paraId="07C1912D" w14:textId="77777777" w:rsidR="00C43693" w:rsidRPr="00E76E09" w:rsidRDefault="00C43693" w:rsidP="00E76E09">
            <w:pPr>
              <w:pStyle w:val="Unpublished"/>
              <w:ind w:left="684" w:hanging="684"/>
              <w:rPr>
                <w:rFonts w:ascii="Arial" w:hAnsi="Arial" w:cs="Arial"/>
                <w:b/>
                <w:sz w:val="22"/>
                <w:szCs w:val="22"/>
                <w:lang w:val="en-GB"/>
              </w:rPr>
            </w:pPr>
          </w:p>
          <w:p w14:paraId="27EB16F5"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OBSERVATIONAL STUDY</w:t>
            </w:r>
          </w:p>
          <w:p w14:paraId="00DC83E8" w14:textId="77777777" w:rsidR="00C43693" w:rsidRPr="00E76E09" w:rsidRDefault="00C43693" w:rsidP="00E76E09">
            <w:pPr>
              <w:pStyle w:val="Unpublished"/>
              <w:ind w:left="684" w:hanging="684"/>
              <w:rPr>
                <w:rFonts w:ascii="Arial" w:hAnsi="Arial" w:cs="Arial"/>
                <w:sz w:val="22"/>
                <w:szCs w:val="22"/>
                <w:lang w:val="en-GB"/>
              </w:rPr>
            </w:pPr>
          </w:p>
          <w:p w14:paraId="26BD1906" w14:textId="77777777" w:rsidR="00C43693" w:rsidRPr="00E76E09" w:rsidRDefault="00C43693" w:rsidP="00E76E09">
            <w:pPr>
              <w:pStyle w:val="Unpublished"/>
              <w:ind w:left="684" w:hanging="684"/>
              <w:rPr>
                <w:rFonts w:ascii="Arial" w:hAnsi="Arial" w:cs="Arial"/>
                <w:b/>
                <w:sz w:val="22"/>
                <w:szCs w:val="22"/>
                <w:lang w:val="en-GB"/>
              </w:rPr>
            </w:pPr>
            <w:r w:rsidRPr="00E76E09">
              <w:rPr>
                <w:rFonts w:ascii="Arial" w:hAnsi="Arial" w:cs="Arial"/>
                <w:sz w:val="22"/>
                <w:szCs w:val="22"/>
              </w:rPr>
              <w:t>Level of evidence: +</w:t>
            </w:r>
          </w:p>
        </w:tc>
        <w:tc>
          <w:tcPr>
            <w:tcW w:w="3060" w:type="dxa"/>
            <w:shd w:val="clear" w:color="auto" w:fill="auto"/>
          </w:tcPr>
          <w:p w14:paraId="3F75C86F"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 xml:space="preserve">Descriptive paper of the outcome for 36 individuals served by the Natural Supports Transition Project from June 1992 until November 1996. Most were intellectually disabled. Some (an unspecified number) had ASD. </w:t>
            </w:r>
          </w:p>
        </w:tc>
        <w:tc>
          <w:tcPr>
            <w:tcW w:w="2160" w:type="dxa"/>
            <w:shd w:val="clear" w:color="auto" w:fill="auto"/>
          </w:tcPr>
          <w:p w14:paraId="249713B8" w14:textId="77777777" w:rsidR="00C43693" w:rsidRPr="00E76E09" w:rsidRDefault="00EF440C" w:rsidP="00A82BD5">
            <w:pPr>
              <w:pStyle w:val="Unpublished"/>
              <w:rPr>
                <w:rFonts w:ascii="Arial" w:hAnsi="Arial" w:cs="Arial"/>
                <w:sz w:val="22"/>
                <w:szCs w:val="22"/>
                <w:lang w:val="en-GB"/>
              </w:rPr>
            </w:pPr>
            <w:r w:rsidRPr="00E76E09">
              <w:rPr>
                <w:rFonts w:ascii="Arial" w:hAnsi="Arial" w:cs="Arial"/>
                <w:sz w:val="22"/>
                <w:szCs w:val="22"/>
                <w:lang w:val="en-GB"/>
              </w:rPr>
              <w:t>Questionnaire –</w:t>
            </w:r>
            <w:r w:rsidR="00C43693" w:rsidRPr="00E76E09">
              <w:rPr>
                <w:rFonts w:ascii="Arial" w:hAnsi="Arial" w:cs="Arial"/>
                <w:sz w:val="22"/>
                <w:szCs w:val="22"/>
                <w:lang w:val="en-GB"/>
              </w:rPr>
              <w:t xml:space="preserve"> Commu</w:t>
            </w:r>
            <w:r w:rsidRPr="00E76E09">
              <w:rPr>
                <w:rFonts w:ascii="Arial" w:hAnsi="Arial" w:cs="Arial"/>
                <w:sz w:val="22"/>
                <w:szCs w:val="22"/>
                <w:lang w:val="en-GB"/>
              </w:rPr>
              <w:t>nity and Workplace Support Form.</w:t>
            </w:r>
          </w:p>
        </w:tc>
        <w:tc>
          <w:tcPr>
            <w:tcW w:w="3780" w:type="dxa"/>
            <w:shd w:val="clear" w:color="auto" w:fill="auto"/>
          </w:tcPr>
          <w:p w14:paraId="52DC3D47" w14:textId="77777777" w:rsidR="00C43693" w:rsidRPr="00E76E09" w:rsidRDefault="00EF440C" w:rsidP="00A82BD5">
            <w:pPr>
              <w:pStyle w:val="Unpublished"/>
              <w:rPr>
                <w:rFonts w:ascii="Arial" w:hAnsi="Arial" w:cs="Arial"/>
                <w:sz w:val="22"/>
                <w:szCs w:val="22"/>
                <w:lang w:val="en-GB"/>
              </w:rPr>
            </w:pPr>
            <w:r w:rsidRPr="00E76E09">
              <w:rPr>
                <w:rFonts w:ascii="Arial" w:hAnsi="Arial" w:cs="Arial"/>
                <w:sz w:val="22"/>
                <w:szCs w:val="22"/>
                <w:lang w:val="en-GB"/>
              </w:rPr>
              <w:t>Findings</w:t>
            </w:r>
          </w:p>
          <w:p w14:paraId="6627B8EA"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36 individuals with severe disabilities were placed in 54 jobs.</w:t>
            </w:r>
          </w:p>
          <w:p w14:paraId="1CEDC6F8" w14:textId="77777777" w:rsidR="00C43693" w:rsidRPr="00E76E09" w:rsidRDefault="00C43693" w:rsidP="00A82BD5">
            <w:pPr>
              <w:pStyle w:val="Unpublished"/>
              <w:rPr>
                <w:rFonts w:ascii="Arial" w:hAnsi="Arial" w:cs="Arial"/>
                <w:sz w:val="22"/>
                <w:szCs w:val="22"/>
                <w:lang w:val="en-GB"/>
              </w:rPr>
            </w:pPr>
          </w:p>
          <w:p w14:paraId="68F6E964"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 xml:space="preserve">57 different types of support needs </w:t>
            </w:r>
            <w:r w:rsidR="00EF440C" w:rsidRPr="00E76E09">
              <w:rPr>
                <w:rFonts w:ascii="Arial" w:hAnsi="Arial" w:cs="Arial"/>
                <w:sz w:val="22"/>
                <w:szCs w:val="22"/>
                <w:lang w:val="en-GB"/>
              </w:rPr>
              <w:t>were</w:t>
            </w:r>
            <w:r w:rsidRPr="00E76E09">
              <w:rPr>
                <w:rFonts w:ascii="Arial" w:hAnsi="Arial" w:cs="Arial"/>
                <w:sz w:val="22"/>
                <w:szCs w:val="22"/>
                <w:lang w:val="en-GB"/>
              </w:rPr>
              <w:t>identified. 590 support needs identified for whole group.</w:t>
            </w:r>
          </w:p>
          <w:p w14:paraId="63647E3D" w14:textId="77777777" w:rsidR="00C43693" w:rsidRPr="00E76E09" w:rsidRDefault="00C43693" w:rsidP="00A82BD5">
            <w:pPr>
              <w:pStyle w:val="Unpublished"/>
              <w:rPr>
                <w:rFonts w:ascii="Arial" w:hAnsi="Arial" w:cs="Arial"/>
                <w:sz w:val="22"/>
                <w:szCs w:val="22"/>
                <w:lang w:val="en-GB"/>
              </w:rPr>
            </w:pPr>
          </w:p>
          <w:p w14:paraId="214BCCFE"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Six categories of support needs</w:t>
            </w:r>
            <w:r w:rsidR="00EF440C" w:rsidRPr="00E76E09">
              <w:rPr>
                <w:rFonts w:ascii="Arial" w:hAnsi="Arial" w:cs="Arial"/>
                <w:sz w:val="22"/>
                <w:szCs w:val="22"/>
                <w:lang w:val="en-GB"/>
              </w:rPr>
              <w:t xml:space="preserve"> were</w:t>
            </w:r>
            <w:r w:rsidRPr="00E76E09">
              <w:rPr>
                <w:rFonts w:ascii="Arial" w:hAnsi="Arial" w:cs="Arial"/>
                <w:sz w:val="22"/>
                <w:szCs w:val="22"/>
                <w:lang w:val="en-GB"/>
              </w:rPr>
              <w:t>:</w:t>
            </w:r>
          </w:p>
          <w:p w14:paraId="7403F626" w14:textId="77777777" w:rsidR="00C43693" w:rsidRPr="00E76E09" w:rsidRDefault="00EF440C" w:rsidP="00E76E09">
            <w:pPr>
              <w:pStyle w:val="Unpublished"/>
              <w:numPr>
                <w:ilvl w:val="0"/>
                <w:numId w:val="58"/>
              </w:numPr>
              <w:rPr>
                <w:rFonts w:ascii="Arial" w:hAnsi="Arial" w:cs="Arial"/>
                <w:sz w:val="22"/>
                <w:szCs w:val="22"/>
                <w:lang w:val="en-GB"/>
              </w:rPr>
            </w:pPr>
            <w:r w:rsidRPr="00E76E09">
              <w:rPr>
                <w:rFonts w:ascii="Arial" w:hAnsi="Arial" w:cs="Arial"/>
                <w:sz w:val="22"/>
                <w:szCs w:val="22"/>
                <w:lang w:val="en-GB"/>
              </w:rPr>
              <w:t>f</w:t>
            </w:r>
            <w:r w:rsidR="00C43693" w:rsidRPr="00E76E09">
              <w:rPr>
                <w:rFonts w:ascii="Arial" w:hAnsi="Arial" w:cs="Arial"/>
                <w:sz w:val="22"/>
                <w:szCs w:val="22"/>
                <w:lang w:val="en-GB"/>
              </w:rPr>
              <w:t>inding a job</w:t>
            </w:r>
          </w:p>
          <w:p w14:paraId="570713C1" w14:textId="77777777" w:rsidR="00C43693" w:rsidRPr="00E76E09" w:rsidRDefault="00EF440C" w:rsidP="00E76E09">
            <w:pPr>
              <w:pStyle w:val="Unpublished"/>
              <w:numPr>
                <w:ilvl w:val="0"/>
                <w:numId w:val="58"/>
              </w:numPr>
              <w:rPr>
                <w:rFonts w:ascii="Arial" w:hAnsi="Arial" w:cs="Arial"/>
                <w:sz w:val="22"/>
                <w:szCs w:val="22"/>
                <w:lang w:val="en-GB"/>
              </w:rPr>
            </w:pPr>
            <w:r w:rsidRPr="00E76E09">
              <w:rPr>
                <w:rFonts w:ascii="Arial" w:hAnsi="Arial" w:cs="Arial"/>
                <w:sz w:val="22"/>
                <w:szCs w:val="22"/>
                <w:lang w:val="en-GB"/>
              </w:rPr>
              <w:t>l</w:t>
            </w:r>
            <w:r w:rsidR="00C43693" w:rsidRPr="00E76E09">
              <w:rPr>
                <w:rFonts w:ascii="Arial" w:hAnsi="Arial" w:cs="Arial"/>
                <w:sz w:val="22"/>
                <w:szCs w:val="22"/>
                <w:lang w:val="en-GB"/>
              </w:rPr>
              <w:t>earning how to do the job</w:t>
            </w:r>
          </w:p>
          <w:p w14:paraId="458DA802" w14:textId="77777777" w:rsidR="00C43693" w:rsidRPr="00E76E09" w:rsidRDefault="00EF440C" w:rsidP="00E76E09">
            <w:pPr>
              <w:pStyle w:val="Unpublished"/>
              <w:numPr>
                <w:ilvl w:val="0"/>
                <w:numId w:val="58"/>
              </w:numPr>
              <w:rPr>
                <w:rFonts w:ascii="Arial" w:hAnsi="Arial" w:cs="Arial"/>
                <w:sz w:val="22"/>
                <w:szCs w:val="22"/>
                <w:lang w:val="en-GB"/>
              </w:rPr>
            </w:pPr>
            <w:r w:rsidRPr="00E76E09">
              <w:rPr>
                <w:rFonts w:ascii="Arial" w:hAnsi="Arial" w:cs="Arial"/>
                <w:sz w:val="22"/>
                <w:szCs w:val="22"/>
                <w:lang w:val="en-GB"/>
              </w:rPr>
              <w:t>o</w:t>
            </w:r>
            <w:r w:rsidR="00C43693" w:rsidRPr="00E76E09">
              <w:rPr>
                <w:rFonts w:ascii="Arial" w:hAnsi="Arial" w:cs="Arial"/>
                <w:sz w:val="22"/>
                <w:szCs w:val="22"/>
                <w:lang w:val="en-GB"/>
              </w:rPr>
              <w:t>btaining assistance with completing the job</w:t>
            </w:r>
          </w:p>
          <w:p w14:paraId="667326D9" w14:textId="77777777" w:rsidR="00C43693" w:rsidRPr="00E76E09" w:rsidRDefault="00EF440C" w:rsidP="00E76E09">
            <w:pPr>
              <w:pStyle w:val="Unpublished"/>
              <w:numPr>
                <w:ilvl w:val="0"/>
                <w:numId w:val="58"/>
              </w:numPr>
              <w:rPr>
                <w:rFonts w:ascii="Arial" w:hAnsi="Arial" w:cs="Arial"/>
                <w:sz w:val="22"/>
                <w:szCs w:val="22"/>
                <w:lang w:val="en-GB"/>
              </w:rPr>
            </w:pPr>
            <w:r w:rsidRPr="00E76E09">
              <w:rPr>
                <w:rFonts w:ascii="Arial" w:hAnsi="Arial" w:cs="Arial"/>
                <w:sz w:val="22"/>
                <w:szCs w:val="22"/>
                <w:lang w:val="en-GB"/>
              </w:rPr>
              <w:t>a</w:t>
            </w:r>
            <w:r w:rsidR="00C43693" w:rsidRPr="00E76E09">
              <w:rPr>
                <w:rFonts w:ascii="Arial" w:hAnsi="Arial" w:cs="Arial"/>
                <w:sz w:val="22"/>
                <w:szCs w:val="22"/>
                <w:lang w:val="en-GB"/>
              </w:rPr>
              <w:t>ddressing work-related issues</w:t>
            </w:r>
          </w:p>
          <w:p w14:paraId="6AA62FAA" w14:textId="77777777" w:rsidR="00C43693" w:rsidRPr="00E76E09" w:rsidRDefault="00EF440C" w:rsidP="00E76E09">
            <w:pPr>
              <w:pStyle w:val="Unpublished"/>
              <w:numPr>
                <w:ilvl w:val="0"/>
                <w:numId w:val="58"/>
              </w:numPr>
              <w:rPr>
                <w:rFonts w:ascii="Arial" w:hAnsi="Arial" w:cs="Arial"/>
                <w:sz w:val="22"/>
                <w:szCs w:val="22"/>
                <w:lang w:val="en-GB"/>
              </w:rPr>
            </w:pPr>
            <w:r w:rsidRPr="00E76E09">
              <w:rPr>
                <w:rFonts w:ascii="Arial" w:hAnsi="Arial" w:cs="Arial"/>
                <w:sz w:val="22"/>
                <w:szCs w:val="22"/>
                <w:lang w:val="en-GB"/>
              </w:rPr>
              <w:t>a</w:t>
            </w:r>
            <w:r w:rsidR="00C43693" w:rsidRPr="00E76E09">
              <w:rPr>
                <w:rFonts w:ascii="Arial" w:hAnsi="Arial" w:cs="Arial"/>
                <w:sz w:val="22"/>
                <w:szCs w:val="22"/>
                <w:lang w:val="en-GB"/>
              </w:rPr>
              <w:t>ddressing non-work-related issues</w:t>
            </w:r>
          </w:p>
          <w:p w14:paraId="047F8EFD" w14:textId="77777777" w:rsidR="00C43693" w:rsidRPr="00E76E09" w:rsidRDefault="00EF440C" w:rsidP="00E76E09">
            <w:pPr>
              <w:pStyle w:val="Unpublished"/>
              <w:numPr>
                <w:ilvl w:val="0"/>
                <w:numId w:val="58"/>
              </w:numPr>
              <w:rPr>
                <w:rFonts w:ascii="Arial" w:hAnsi="Arial" w:cs="Arial"/>
                <w:sz w:val="22"/>
                <w:szCs w:val="22"/>
                <w:lang w:val="en-GB"/>
              </w:rPr>
            </w:pPr>
            <w:r w:rsidRPr="00E76E09">
              <w:rPr>
                <w:rFonts w:ascii="Arial" w:hAnsi="Arial" w:cs="Arial"/>
                <w:sz w:val="22"/>
                <w:szCs w:val="22"/>
                <w:lang w:val="en-GB"/>
              </w:rPr>
              <w:t>t</w:t>
            </w:r>
            <w:r w:rsidR="00C43693" w:rsidRPr="00E76E09">
              <w:rPr>
                <w:rFonts w:ascii="Arial" w:hAnsi="Arial" w:cs="Arial"/>
                <w:sz w:val="22"/>
                <w:szCs w:val="22"/>
                <w:lang w:val="en-GB"/>
              </w:rPr>
              <w:t>ransportation</w:t>
            </w:r>
            <w:r w:rsidRPr="00E76E09">
              <w:rPr>
                <w:rFonts w:ascii="Arial" w:hAnsi="Arial" w:cs="Arial"/>
                <w:sz w:val="22"/>
                <w:szCs w:val="22"/>
                <w:lang w:val="en-GB"/>
              </w:rPr>
              <w:t>.</w:t>
            </w:r>
          </w:p>
          <w:p w14:paraId="2C9D278C" w14:textId="77777777" w:rsidR="00C43693" w:rsidRPr="00E76E09" w:rsidRDefault="00C43693" w:rsidP="00A82BD5">
            <w:pPr>
              <w:pStyle w:val="Unpublished"/>
              <w:rPr>
                <w:rFonts w:ascii="Arial" w:hAnsi="Arial" w:cs="Arial"/>
                <w:sz w:val="22"/>
                <w:szCs w:val="22"/>
                <w:lang w:val="en-GB"/>
              </w:rPr>
            </w:pPr>
          </w:p>
          <w:p w14:paraId="24030312"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Employment specialists have primary responsibility for arranging the support for work-related issues.</w:t>
            </w:r>
          </w:p>
          <w:p w14:paraId="2299A1E2" w14:textId="77777777" w:rsidR="00C43693" w:rsidRPr="00E76E09" w:rsidRDefault="00C43693" w:rsidP="00A82BD5">
            <w:pPr>
              <w:pStyle w:val="Unpublished"/>
              <w:rPr>
                <w:rFonts w:ascii="Arial" w:hAnsi="Arial" w:cs="Arial"/>
                <w:sz w:val="22"/>
                <w:szCs w:val="22"/>
                <w:lang w:val="en-GB"/>
              </w:rPr>
            </w:pPr>
          </w:p>
          <w:p w14:paraId="7AE4147E"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Once an individual is employed, assistance is predominately provided by supervisors or other workplace personnel. Rarely was this role identified as belonging to the employment specialist.</w:t>
            </w:r>
          </w:p>
        </w:tc>
        <w:tc>
          <w:tcPr>
            <w:tcW w:w="1980" w:type="dxa"/>
            <w:shd w:val="clear" w:color="auto" w:fill="auto"/>
          </w:tcPr>
          <w:p w14:paraId="1AF32B39" w14:textId="77777777" w:rsidR="00C43693" w:rsidRPr="00E76E09" w:rsidRDefault="00C43693" w:rsidP="00A82BD5">
            <w:pPr>
              <w:pStyle w:val="Unpublished"/>
              <w:rPr>
                <w:rFonts w:ascii="Arial" w:hAnsi="Arial" w:cs="Arial"/>
                <w:sz w:val="22"/>
                <w:szCs w:val="22"/>
                <w:lang w:val="en-GB"/>
              </w:rPr>
            </w:pPr>
          </w:p>
        </w:tc>
      </w:tr>
      <w:tr w:rsidR="00E76E09" w:rsidRPr="00E76E09" w14:paraId="10A07BCB" w14:textId="77777777" w:rsidTr="00E76E09">
        <w:tc>
          <w:tcPr>
            <w:tcW w:w="828" w:type="dxa"/>
            <w:shd w:val="clear" w:color="auto" w:fill="auto"/>
          </w:tcPr>
          <w:p w14:paraId="6090C461" w14:textId="77777777" w:rsidR="00C43693" w:rsidRPr="00E76E09" w:rsidRDefault="00C43693" w:rsidP="00A82BD5">
            <w:pPr>
              <w:rPr>
                <w:rFonts w:ascii="Arial" w:hAnsi="Arial" w:cs="Arial"/>
                <w:sz w:val="22"/>
                <w:szCs w:val="22"/>
              </w:rPr>
            </w:pPr>
            <w:r w:rsidRPr="00E76E09">
              <w:rPr>
                <w:rFonts w:ascii="Arial" w:hAnsi="Arial" w:cs="Arial"/>
                <w:sz w:val="22"/>
                <w:szCs w:val="22"/>
              </w:rPr>
              <w:t>369</w:t>
            </w:r>
          </w:p>
        </w:tc>
        <w:tc>
          <w:tcPr>
            <w:tcW w:w="2340" w:type="dxa"/>
            <w:tcBorders>
              <w:bottom w:val="single" w:sz="6" w:space="0" w:color="auto"/>
            </w:tcBorders>
            <w:shd w:val="clear" w:color="auto" w:fill="auto"/>
          </w:tcPr>
          <w:p w14:paraId="2CCAA192" w14:textId="77777777" w:rsidR="00C43693" w:rsidRPr="00E76E09" w:rsidRDefault="00C43693" w:rsidP="00A82BD5">
            <w:pPr>
              <w:pStyle w:val="Unpublished"/>
              <w:rPr>
                <w:rFonts w:ascii="Arial" w:hAnsi="Arial" w:cs="Arial"/>
                <w:sz w:val="22"/>
                <w:szCs w:val="22"/>
              </w:rPr>
            </w:pPr>
            <w:r w:rsidRPr="00E76E09">
              <w:rPr>
                <w:rFonts w:ascii="Arial" w:hAnsi="Arial" w:cs="Arial"/>
                <w:sz w:val="22"/>
                <w:szCs w:val="22"/>
              </w:rPr>
              <w:t xml:space="preserve">Nesbitt, S. (2000). Why and why not? Factors influencing employment for individuals with Asperger syndrome. </w:t>
            </w:r>
            <w:r w:rsidRPr="00E76E09">
              <w:rPr>
                <w:rFonts w:ascii="Arial" w:hAnsi="Arial" w:cs="Arial"/>
                <w:i/>
                <w:sz w:val="22"/>
                <w:szCs w:val="22"/>
              </w:rPr>
              <w:t xml:space="preserve">Autism, </w:t>
            </w:r>
            <w:r w:rsidRPr="00E76E09">
              <w:rPr>
                <w:rFonts w:ascii="Arial" w:hAnsi="Arial" w:cs="Arial"/>
                <w:sz w:val="22"/>
                <w:szCs w:val="22"/>
              </w:rPr>
              <w:t>4(4), 357-369.</w:t>
            </w:r>
          </w:p>
          <w:p w14:paraId="74A519D4" w14:textId="77777777" w:rsidR="00C43693" w:rsidRPr="00E76E09" w:rsidRDefault="00C43693" w:rsidP="00A82BD5">
            <w:pPr>
              <w:pStyle w:val="Unpublished"/>
              <w:rPr>
                <w:rFonts w:ascii="Arial" w:hAnsi="Arial" w:cs="Arial"/>
                <w:sz w:val="22"/>
                <w:szCs w:val="22"/>
              </w:rPr>
            </w:pPr>
          </w:p>
          <w:p w14:paraId="7CDCD844" w14:textId="77777777" w:rsidR="00C43693" w:rsidRPr="00E76E09" w:rsidRDefault="00C43693" w:rsidP="00A82BD5">
            <w:pPr>
              <w:pStyle w:val="Unpublished"/>
              <w:rPr>
                <w:rFonts w:ascii="Arial" w:hAnsi="Arial" w:cs="Arial"/>
                <w:sz w:val="22"/>
                <w:szCs w:val="22"/>
              </w:rPr>
            </w:pPr>
            <w:r w:rsidRPr="00E76E09">
              <w:rPr>
                <w:rFonts w:ascii="Arial" w:hAnsi="Arial" w:cs="Arial"/>
                <w:sz w:val="22"/>
                <w:szCs w:val="22"/>
              </w:rPr>
              <w:t>OBSERVATIONAL</w:t>
            </w:r>
            <w:r w:rsidR="00EF440C" w:rsidRPr="00E76E09">
              <w:rPr>
                <w:rFonts w:ascii="Arial" w:hAnsi="Arial" w:cs="Arial"/>
                <w:sz w:val="22"/>
                <w:szCs w:val="22"/>
              </w:rPr>
              <w:t xml:space="preserve"> STUDY –</w:t>
            </w:r>
            <w:r w:rsidRPr="00E76E09">
              <w:rPr>
                <w:rFonts w:ascii="Arial" w:hAnsi="Arial" w:cs="Arial"/>
                <w:sz w:val="22"/>
                <w:szCs w:val="22"/>
              </w:rPr>
              <w:t xml:space="preserve"> QUALITATIVE</w:t>
            </w:r>
          </w:p>
          <w:p w14:paraId="3F61AB74" w14:textId="77777777" w:rsidR="00C43693" w:rsidRPr="00E76E09" w:rsidRDefault="00C43693" w:rsidP="00E76E09">
            <w:pPr>
              <w:pStyle w:val="Unpublished"/>
              <w:ind w:left="684" w:hanging="684"/>
              <w:rPr>
                <w:rFonts w:ascii="Arial" w:hAnsi="Arial" w:cs="Arial"/>
                <w:sz w:val="22"/>
                <w:szCs w:val="22"/>
              </w:rPr>
            </w:pPr>
          </w:p>
          <w:p w14:paraId="20FB59A2" w14:textId="77777777" w:rsidR="00C43693" w:rsidRPr="00E76E09" w:rsidRDefault="00C43693" w:rsidP="00E76E09">
            <w:pPr>
              <w:pStyle w:val="Unpublished"/>
              <w:ind w:left="684" w:hanging="684"/>
              <w:rPr>
                <w:rFonts w:ascii="Arial" w:hAnsi="Arial" w:cs="Arial"/>
                <w:b/>
                <w:sz w:val="22"/>
                <w:szCs w:val="22"/>
                <w:lang w:val="en-GB"/>
              </w:rPr>
            </w:pPr>
            <w:r w:rsidRPr="00E76E09">
              <w:rPr>
                <w:rFonts w:ascii="Arial" w:hAnsi="Arial" w:cs="Arial"/>
                <w:sz w:val="22"/>
                <w:szCs w:val="22"/>
              </w:rPr>
              <w:t xml:space="preserve">Level of evidence: </w:t>
            </w:r>
            <w:r w:rsidRPr="00E76E09">
              <w:rPr>
                <w:rFonts w:ascii="Arial" w:hAnsi="Arial" w:cs="Arial"/>
                <w:sz w:val="22"/>
                <w:szCs w:val="22"/>
                <w:lang w:val="en-GB"/>
              </w:rPr>
              <w:t>~</w:t>
            </w:r>
          </w:p>
        </w:tc>
        <w:tc>
          <w:tcPr>
            <w:tcW w:w="3060" w:type="dxa"/>
            <w:shd w:val="clear" w:color="auto" w:fill="auto"/>
          </w:tcPr>
          <w:p w14:paraId="65AA632E"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 xml:space="preserve">Qualitative study of 41 organisations employing people with ASD through a supported employment scheme, and 40 organisations not employing an individual with ASD. </w:t>
            </w:r>
          </w:p>
        </w:tc>
        <w:tc>
          <w:tcPr>
            <w:tcW w:w="2160" w:type="dxa"/>
            <w:shd w:val="clear" w:color="auto" w:fill="auto"/>
          </w:tcPr>
          <w:p w14:paraId="54ABD8EA"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Questionnaire</w:t>
            </w:r>
            <w:r w:rsidR="00EF440C" w:rsidRPr="00E76E09">
              <w:rPr>
                <w:rFonts w:ascii="Arial" w:hAnsi="Arial" w:cs="Arial"/>
                <w:sz w:val="22"/>
                <w:szCs w:val="22"/>
                <w:lang w:val="en-GB"/>
              </w:rPr>
              <w:t>.</w:t>
            </w:r>
          </w:p>
        </w:tc>
        <w:tc>
          <w:tcPr>
            <w:tcW w:w="3780" w:type="dxa"/>
            <w:shd w:val="clear" w:color="auto" w:fill="auto"/>
          </w:tcPr>
          <w:p w14:paraId="5FAD76DA" w14:textId="77777777" w:rsidR="00C43693" w:rsidRPr="00E76E09" w:rsidRDefault="00EF440C" w:rsidP="00A82BD5">
            <w:pPr>
              <w:pStyle w:val="Unpublished"/>
              <w:rPr>
                <w:rFonts w:ascii="Arial" w:hAnsi="Arial" w:cs="Arial"/>
                <w:sz w:val="22"/>
                <w:szCs w:val="22"/>
                <w:lang w:val="en-GB"/>
              </w:rPr>
            </w:pPr>
            <w:r w:rsidRPr="00E76E09">
              <w:rPr>
                <w:rFonts w:ascii="Arial" w:hAnsi="Arial" w:cs="Arial"/>
                <w:sz w:val="22"/>
                <w:szCs w:val="22"/>
                <w:lang w:val="en-GB"/>
              </w:rPr>
              <w:t>Findings</w:t>
            </w:r>
          </w:p>
          <w:p w14:paraId="1CB56DFA" w14:textId="77777777" w:rsidR="00C43693" w:rsidRPr="00E76E09" w:rsidRDefault="00EF440C" w:rsidP="00A82BD5">
            <w:pPr>
              <w:pStyle w:val="Unpublished"/>
              <w:rPr>
                <w:rFonts w:ascii="Arial" w:hAnsi="Arial" w:cs="Arial"/>
                <w:sz w:val="22"/>
                <w:szCs w:val="22"/>
                <w:lang w:val="en-GB"/>
              </w:rPr>
            </w:pPr>
            <w:r w:rsidRPr="00E76E09">
              <w:rPr>
                <w:rFonts w:ascii="Arial" w:hAnsi="Arial" w:cs="Arial"/>
                <w:sz w:val="22"/>
                <w:szCs w:val="22"/>
                <w:lang w:val="en-GB"/>
              </w:rPr>
              <w:t>The 5</w:t>
            </w:r>
            <w:r w:rsidR="00C43693" w:rsidRPr="00E76E09">
              <w:rPr>
                <w:rFonts w:ascii="Arial" w:hAnsi="Arial" w:cs="Arial"/>
                <w:sz w:val="22"/>
                <w:szCs w:val="22"/>
                <w:lang w:val="en-GB"/>
              </w:rPr>
              <w:t xml:space="preserve"> items found to be significantly more important to organisations using the employment scheme were related to the organisation’s understanding of ASD, and of the supported employment scheme. </w:t>
            </w:r>
          </w:p>
          <w:p w14:paraId="7748CF0F" w14:textId="77777777" w:rsidR="00C43693" w:rsidRPr="00E76E09" w:rsidRDefault="00C43693" w:rsidP="00A82BD5">
            <w:pPr>
              <w:pStyle w:val="Unpublished"/>
              <w:rPr>
                <w:rFonts w:ascii="Arial" w:hAnsi="Arial" w:cs="Arial"/>
                <w:sz w:val="22"/>
                <w:szCs w:val="22"/>
                <w:lang w:val="en-GB"/>
              </w:rPr>
            </w:pPr>
          </w:p>
          <w:p w14:paraId="3F3C57FA" w14:textId="77777777" w:rsidR="00C43693" w:rsidRPr="00E76E09" w:rsidRDefault="00EF440C" w:rsidP="00A82BD5">
            <w:pPr>
              <w:pStyle w:val="Unpublished"/>
              <w:rPr>
                <w:rFonts w:ascii="Arial" w:hAnsi="Arial" w:cs="Arial"/>
                <w:sz w:val="22"/>
                <w:szCs w:val="22"/>
                <w:lang w:val="en-GB"/>
              </w:rPr>
            </w:pPr>
            <w:r w:rsidRPr="00E76E09">
              <w:rPr>
                <w:rFonts w:ascii="Arial" w:hAnsi="Arial" w:cs="Arial"/>
                <w:sz w:val="22"/>
                <w:szCs w:val="22"/>
                <w:lang w:val="en-GB"/>
              </w:rPr>
              <w:t>The 7</w:t>
            </w:r>
            <w:r w:rsidR="00C43693" w:rsidRPr="00E76E09">
              <w:rPr>
                <w:rFonts w:ascii="Arial" w:hAnsi="Arial" w:cs="Arial"/>
                <w:sz w:val="22"/>
                <w:szCs w:val="22"/>
                <w:lang w:val="en-GB"/>
              </w:rPr>
              <w:t xml:space="preserve"> items found to be more important to organisations not employing people with ASD focused on the ability of the individual to behave in certain ways rather than their ability to do the job, and the ability of the individual to adapt to the organisation. These organisations did not see provision of information about the disorder as an important factor, nor did they acknowledge the importance of an employment support worker in supporting the individual.</w:t>
            </w:r>
          </w:p>
        </w:tc>
        <w:tc>
          <w:tcPr>
            <w:tcW w:w="1980" w:type="dxa"/>
            <w:shd w:val="clear" w:color="auto" w:fill="auto"/>
          </w:tcPr>
          <w:p w14:paraId="0907F075" w14:textId="77777777" w:rsidR="00C43693" w:rsidRPr="00E76E09" w:rsidRDefault="00C43693" w:rsidP="00A82BD5">
            <w:pPr>
              <w:pStyle w:val="Unpublished"/>
              <w:rPr>
                <w:rFonts w:ascii="Arial" w:hAnsi="Arial" w:cs="Arial"/>
                <w:sz w:val="22"/>
                <w:szCs w:val="22"/>
                <w:lang w:val="en-GB"/>
              </w:rPr>
            </w:pPr>
          </w:p>
        </w:tc>
      </w:tr>
      <w:tr w:rsidR="00E76E09" w:rsidRPr="00E76E09" w14:paraId="63130499" w14:textId="77777777" w:rsidTr="00E76E09">
        <w:tc>
          <w:tcPr>
            <w:tcW w:w="828" w:type="dxa"/>
            <w:shd w:val="clear" w:color="auto" w:fill="auto"/>
          </w:tcPr>
          <w:p w14:paraId="77B9D291" w14:textId="77777777" w:rsidR="00C43693" w:rsidRPr="00E76E09" w:rsidRDefault="00C43693" w:rsidP="00A82BD5">
            <w:pPr>
              <w:rPr>
                <w:rFonts w:ascii="Arial" w:hAnsi="Arial" w:cs="Arial"/>
                <w:sz w:val="22"/>
                <w:szCs w:val="22"/>
              </w:rPr>
            </w:pPr>
            <w:r w:rsidRPr="00E76E09">
              <w:rPr>
                <w:rFonts w:ascii="Arial" w:hAnsi="Arial" w:cs="Arial"/>
                <w:sz w:val="22"/>
                <w:szCs w:val="22"/>
              </w:rPr>
              <w:t>370</w:t>
            </w:r>
          </w:p>
        </w:tc>
        <w:tc>
          <w:tcPr>
            <w:tcW w:w="2340" w:type="dxa"/>
            <w:shd w:val="clear" w:color="auto" w:fill="auto"/>
          </w:tcPr>
          <w:p w14:paraId="2ECFEAE1"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fldChar w:fldCharType="begin"/>
            </w:r>
            <w:r w:rsidRPr="00E76E09">
              <w:rPr>
                <w:rFonts w:ascii="Arial" w:hAnsi="Arial" w:cs="Arial"/>
                <w:sz w:val="22"/>
                <w:szCs w:val="22"/>
              </w:rPr>
              <w:instrText xml:space="preserve"> ADDIN EN.REFLIST </w:instrText>
            </w:r>
            <w:r w:rsidRPr="00E76E09">
              <w:rPr>
                <w:rFonts w:ascii="Arial" w:hAnsi="Arial" w:cs="Arial"/>
                <w:sz w:val="22"/>
                <w:szCs w:val="22"/>
              </w:rPr>
              <w:fldChar w:fldCharType="separate"/>
            </w:r>
            <w:r w:rsidRPr="00E76E09">
              <w:rPr>
                <w:rFonts w:ascii="Arial" w:hAnsi="Arial" w:cs="Arial"/>
                <w:sz w:val="22"/>
                <w:szCs w:val="22"/>
              </w:rPr>
              <w:t xml:space="preserve">Waleski, G. (Undated). Services Needed for Teens and Adults on the Autism Spectrum. Retrieved 3/12/04, from </w:t>
            </w:r>
            <w:hyperlink r:id="rId42" w:history="1">
              <w:r w:rsidRPr="00E76E09">
                <w:rPr>
                  <w:rStyle w:val="Hyperlink"/>
                  <w:rFonts w:ascii="Arial" w:hAnsi="Arial" w:cs="Arial"/>
                  <w:sz w:val="22"/>
                  <w:szCs w:val="22"/>
                </w:rPr>
                <w:t>http://www.isn.net/~jypsy/gary3.htm</w:t>
              </w:r>
            </w:hyperlink>
          </w:p>
          <w:p w14:paraId="79728A48" w14:textId="77777777" w:rsidR="00C43693" w:rsidRPr="00E76E09" w:rsidRDefault="00EF440C" w:rsidP="00E76E09">
            <w:pPr>
              <w:pStyle w:val="BodyTextIndent"/>
              <w:ind w:left="0"/>
              <w:rPr>
                <w:rFonts w:ascii="Arial" w:hAnsi="Arial" w:cs="Arial"/>
                <w:sz w:val="22"/>
                <w:szCs w:val="22"/>
              </w:rPr>
            </w:pPr>
            <w:r w:rsidRPr="00E76E09">
              <w:rPr>
                <w:rFonts w:ascii="Arial" w:hAnsi="Arial" w:cs="Arial"/>
                <w:sz w:val="22"/>
                <w:szCs w:val="22"/>
              </w:rPr>
              <w:t>EXPERT OPINION –</w:t>
            </w:r>
            <w:r w:rsidR="00C43693" w:rsidRPr="00E76E09">
              <w:rPr>
                <w:rFonts w:ascii="Arial" w:hAnsi="Arial" w:cs="Arial"/>
                <w:sz w:val="22"/>
                <w:szCs w:val="22"/>
              </w:rPr>
              <w:t xml:space="preserve"> WEB-BASED INFORMATION</w:t>
            </w:r>
          </w:p>
          <w:p w14:paraId="3A2FF679" w14:textId="77777777" w:rsidR="00C43693" w:rsidRPr="00E76E09" w:rsidRDefault="00C43693" w:rsidP="00E76E09">
            <w:pPr>
              <w:pStyle w:val="Unpublished"/>
              <w:ind w:left="686" w:hanging="686"/>
              <w:rPr>
                <w:rFonts w:ascii="Arial" w:hAnsi="Arial" w:cs="Arial"/>
                <w:sz w:val="22"/>
                <w:szCs w:val="22"/>
                <w:lang w:val="en-GB"/>
              </w:rPr>
            </w:pPr>
            <w:r w:rsidRPr="00E76E09">
              <w:rPr>
                <w:rFonts w:ascii="Arial" w:hAnsi="Arial" w:cs="Arial"/>
                <w:sz w:val="22"/>
                <w:szCs w:val="22"/>
              </w:rPr>
              <w:fldChar w:fldCharType="end"/>
            </w:r>
            <w:r w:rsidRPr="00E76E09">
              <w:rPr>
                <w:rFonts w:ascii="Arial" w:hAnsi="Arial" w:cs="Arial"/>
                <w:sz w:val="22"/>
                <w:szCs w:val="22"/>
              </w:rPr>
              <w:t>Level of evidence: x</w:t>
            </w:r>
          </w:p>
        </w:tc>
        <w:tc>
          <w:tcPr>
            <w:tcW w:w="3060" w:type="dxa"/>
            <w:shd w:val="clear" w:color="auto" w:fill="auto"/>
          </w:tcPr>
          <w:p w14:paraId="5D0F65C8"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Web-based opinion.</w:t>
            </w:r>
          </w:p>
        </w:tc>
        <w:tc>
          <w:tcPr>
            <w:tcW w:w="2160" w:type="dxa"/>
            <w:shd w:val="clear" w:color="auto" w:fill="auto"/>
          </w:tcPr>
          <w:p w14:paraId="32C0A417" w14:textId="77777777" w:rsidR="00C43693" w:rsidRPr="00E76E09" w:rsidRDefault="00C43693" w:rsidP="00A82BD5">
            <w:pPr>
              <w:pStyle w:val="Unpublished"/>
              <w:rPr>
                <w:rFonts w:ascii="Arial" w:hAnsi="Arial" w:cs="Arial"/>
                <w:sz w:val="22"/>
                <w:szCs w:val="22"/>
                <w:lang w:val="en-GB"/>
              </w:rPr>
            </w:pPr>
          </w:p>
        </w:tc>
        <w:tc>
          <w:tcPr>
            <w:tcW w:w="3780" w:type="dxa"/>
            <w:shd w:val="clear" w:color="auto" w:fill="auto"/>
          </w:tcPr>
          <w:p w14:paraId="2363D88E"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Teenagers with ASD have difficulties performing successfully at school and entering employment.</w:t>
            </w:r>
          </w:p>
          <w:p w14:paraId="48777D07" w14:textId="77777777" w:rsidR="00C43693" w:rsidRPr="00E76E09" w:rsidRDefault="00C43693" w:rsidP="00A82BD5">
            <w:pPr>
              <w:pStyle w:val="Unpublished"/>
              <w:rPr>
                <w:rFonts w:ascii="Arial" w:hAnsi="Arial" w:cs="Arial"/>
                <w:sz w:val="22"/>
                <w:szCs w:val="22"/>
                <w:lang w:val="en-GB"/>
              </w:rPr>
            </w:pPr>
          </w:p>
          <w:p w14:paraId="2B044D49"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Assistance to teenagers with ASD includes:</w:t>
            </w:r>
          </w:p>
          <w:p w14:paraId="5F15B7E5" w14:textId="77777777" w:rsidR="00C43693" w:rsidRPr="00E76E09" w:rsidRDefault="00EF440C" w:rsidP="00E76E09">
            <w:pPr>
              <w:pStyle w:val="Unpublished"/>
              <w:numPr>
                <w:ilvl w:val="0"/>
                <w:numId w:val="59"/>
              </w:numPr>
              <w:rPr>
                <w:rFonts w:ascii="Arial" w:hAnsi="Arial" w:cs="Arial"/>
                <w:sz w:val="22"/>
                <w:szCs w:val="22"/>
                <w:lang w:val="en-GB"/>
              </w:rPr>
            </w:pPr>
            <w:r w:rsidRPr="00E76E09">
              <w:rPr>
                <w:rFonts w:ascii="Arial" w:hAnsi="Arial" w:cs="Arial"/>
                <w:sz w:val="22"/>
                <w:szCs w:val="22"/>
                <w:lang w:val="en-GB"/>
              </w:rPr>
              <w:t>c</w:t>
            </w:r>
            <w:r w:rsidR="00C43693" w:rsidRPr="00E76E09">
              <w:rPr>
                <w:rFonts w:ascii="Arial" w:hAnsi="Arial" w:cs="Arial"/>
                <w:sz w:val="22"/>
                <w:szCs w:val="22"/>
                <w:lang w:val="en-GB"/>
              </w:rPr>
              <w:t>ounsellors providing vocational assistance</w:t>
            </w:r>
          </w:p>
          <w:p w14:paraId="5F3CA5E1" w14:textId="77777777" w:rsidR="00C43693" w:rsidRPr="00E76E09" w:rsidRDefault="00EF440C" w:rsidP="00E76E09">
            <w:pPr>
              <w:pStyle w:val="Unpublished"/>
              <w:numPr>
                <w:ilvl w:val="0"/>
                <w:numId w:val="59"/>
              </w:numPr>
              <w:rPr>
                <w:rFonts w:ascii="Arial" w:hAnsi="Arial" w:cs="Arial"/>
                <w:sz w:val="22"/>
                <w:szCs w:val="22"/>
                <w:lang w:val="en-GB"/>
              </w:rPr>
            </w:pPr>
            <w:r w:rsidRPr="00E76E09">
              <w:rPr>
                <w:rFonts w:ascii="Arial" w:hAnsi="Arial" w:cs="Arial"/>
                <w:sz w:val="22"/>
                <w:szCs w:val="22"/>
                <w:lang w:val="en-GB"/>
              </w:rPr>
              <w:t>i</w:t>
            </w:r>
            <w:r w:rsidR="00C43693" w:rsidRPr="00E76E09">
              <w:rPr>
                <w:rFonts w:ascii="Arial" w:hAnsi="Arial" w:cs="Arial"/>
                <w:sz w:val="22"/>
                <w:szCs w:val="22"/>
                <w:lang w:val="en-GB"/>
              </w:rPr>
              <w:t>ntensified tutoring needed in schools</w:t>
            </w:r>
          </w:p>
          <w:p w14:paraId="34B492D6" w14:textId="77777777" w:rsidR="00C43693" w:rsidRPr="00E76E09" w:rsidRDefault="00EF440C" w:rsidP="00E76E09">
            <w:pPr>
              <w:pStyle w:val="Unpublished"/>
              <w:numPr>
                <w:ilvl w:val="0"/>
                <w:numId w:val="59"/>
              </w:numPr>
              <w:rPr>
                <w:rFonts w:ascii="Arial" w:hAnsi="Arial" w:cs="Arial"/>
                <w:sz w:val="22"/>
                <w:szCs w:val="22"/>
                <w:lang w:val="en-GB"/>
              </w:rPr>
            </w:pPr>
            <w:r w:rsidRPr="00E76E09">
              <w:rPr>
                <w:rFonts w:ascii="Arial" w:hAnsi="Arial" w:cs="Arial"/>
                <w:sz w:val="22"/>
                <w:szCs w:val="22"/>
                <w:lang w:val="en-GB"/>
              </w:rPr>
              <w:t>v</w:t>
            </w:r>
            <w:r w:rsidR="00C43693" w:rsidRPr="00E76E09">
              <w:rPr>
                <w:rFonts w:ascii="Arial" w:hAnsi="Arial" w:cs="Arial"/>
                <w:sz w:val="22"/>
                <w:szCs w:val="22"/>
                <w:lang w:val="en-GB"/>
              </w:rPr>
              <w:t>ocational assistance.</w:t>
            </w:r>
          </w:p>
          <w:p w14:paraId="0E71FD61" w14:textId="77777777" w:rsidR="00C43693" w:rsidRPr="00E76E09" w:rsidRDefault="00C43693" w:rsidP="00A82BD5">
            <w:pPr>
              <w:pStyle w:val="Unpublished"/>
              <w:rPr>
                <w:rFonts w:ascii="Arial" w:hAnsi="Arial" w:cs="Arial"/>
                <w:sz w:val="22"/>
                <w:szCs w:val="22"/>
                <w:lang w:val="en-GB"/>
              </w:rPr>
            </w:pPr>
          </w:p>
          <w:p w14:paraId="4612195A"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Adults with ASD need career planning and vocational assistance.</w:t>
            </w:r>
          </w:p>
        </w:tc>
        <w:tc>
          <w:tcPr>
            <w:tcW w:w="1980" w:type="dxa"/>
            <w:shd w:val="clear" w:color="auto" w:fill="auto"/>
          </w:tcPr>
          <w:p w14:paraId="3F63647E"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 xml:space="preserve"> </w:t>
            </w:r>
          </w:p>
        </w:tc>
      </w:tr>
      <w:tr w:rsidR="00E76E09" w:rsidRPr="00E76E09" w14:paraId="27ED9AB8" w14:textId="77777777" w:rsidTr="00E76E09">
        <w:tc>
          <w:tcPr>
            <w:tcW w:w="828" w:type="dxa"/>
            <w:shd w:val="clear" w:color="auto" w:fill="auto"/>
          </w:tcPr>
          <w:p w14:paraId="6BA43EB7" w14:textId="77777777" w:rsidR="00C43693" w:rsidRPr="00E76E09" w:rsidRDefault="00C43693" w:rsidP="00A82BD5">
            <w:pPr>
              <w:rPr>
                <w:rFonts w:ascii="Arial" w:hAnsi="Arial" w:cs="Arial"/>
                <w:sz w:val="22"/>
                <w:szCs w:val="22"/>
              </w:rPr>
            </w:pPr>
            <w:r w:rsidRPr="00E76E09">
              <w:rPr>
                <w:rFonts w:ascii="Arial" w:hAnsi="Arial" w:cs="Arial"/>
                <w:sz w:val="22"/>
                <w:szCs w:val="22"/>
              </w:rPr>
              <w:t>371</w:t>
            </w:r>
          </w:p>
        </w:tc>
        <w:tc>
          <w:tcPr>
            <w:tcW w:w="2340" w:type="dxa"/>
            <w:shd w:val="clear" w:color="auto" w:fill="auto"/>
          </w:tcPr>
          <w:p w14:paraId="1706EA38"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 xml:space="preserve">Bray, A. (2003). Work for adults with an intellectual disability: review of the literature prepared for the National Advisory Committee on Health and Disability to inform its project on services for adults with an intellectual disability. </w:t>
            </w:r>
            <w:smartTag w:uri="urn:schemas-microsoft-com:office:smarttags" w:element="City">
              <w:smartTag w:uri="urn:schemas-microsoft-com:office:smarttags" w:element="place">
                <w:r w:rsidRPr="00E76E09">
                  <w:rPr>
                    <w:rFonts w:ascii="Arial" w:hAnsi="Arial" w:cs="Arial"/>
                    <w:sz w:val="22"/>
                    <w:szCs w:val="22"/>
                  </w:rPr>
                  <w:t>Dunedin</w:t>
                </w:r>
              </w:smartTag>
            </w:smartTag>
            <w:r w:rsidRPr="00E76E09">
              <w:rPr>
                <w:rFonts w:ascii="Arial" w:hAnsi="Arial" w:cs="Arial"/>
                <w:sz w:val="22"/>
                <w:szCs w:val="22"/>
              </w:rPr>
              <w:t>: Donald Beasley Institute.</w:t>
            </w:r>
          </w:p>
          <w:p w14:paraId="7F542402"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SYSTEMATIC REVIEW</w:t>
            </w:r>
          </w:p>
          <w:p w14:paraId="59F64D5F"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Level of evidence: +</w:t>
            </w:r>
          </w:p>
        </w:tc>
        <w:tc>
          <w:tcPr>
            <w:tcW w:w="3060" w:type="dxa"/>
            <w:shd w:val="clear" w:color="auto" w:fill="auto"/>
          </w:tcPr>
          <w:p w14:paraId="59031E09" w14:textId="77777777" w:rsidR="00C43693" w:rsidRPr="00E76E09" w:rsidRDefault="00C43693" w:rsidP="00A82BD5">
            <w:pPr>
              <w:pStyle w:val="Unpublished"/>
              <w:rPr>
                <w:rFonts w:ascii="Arial" w:hAnsi="Arial" w:cs="Arial"/>
                <w:sz w:val="22"/>
                <w:szCs w:val="22"/>
                <w:lang w:val="en-US"/>
              </w:rPr>
            </w:pPr>
            <w:r w:rsidRPr="00E76E09">
              <w:rPr>
                <w:rFonts w:ascii="Arial" w:hAnsi="Arial" w:cs="Arial"/>
                <w:sz w:val="22"/>
                <w:szCs w:val="22"/>
                <w:lang w:val="en-US"/>
              </w:rPr>
              <w:t>Systematic review.</w:t>
            </w:r>
          </w:p>
        </w:tc>
        <w:tc>
          <w:tcPr>
            <w:tcW w:w="2160" w:type="dxa"/>
            <w:shd w:val="clear" w:color="auto" w:fill="auto"/>
          </w:tcPr>
          <w:p w14:paraId="67A42804" w14:textId="77777777" w:rsidR="00C43693" w:rsidRPr="00E76E09" w:rsidRDefault="00C43693" w:rsidP="00A82BD5">
            <w:pPr>
              <w:pStyle w:val="Unpublished"/>
              <w:rPr>
                <w:rFonts w:ascii="Arial" w:hAnsi="Arial" w:cs="Arial"/>
                <w:sz w:val="22"/>
                <w:szCs w:val="22"/>
                <w:lang w:val="en-GB"/>
              </w:rPr>
            </w:pPr>
          </w:p>
        </w:tc>
        <w:tc>
          <w:tcPr>
            <w:tcW w:w="3780" w:type="dxa"/>
            <w:shd w:val="clear" w:color="auto" w:fill="auto"/>
          </w:tcPr>
          <w:p w14:paraId="1FA01F1C"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 xml:space="preserve">Supported employment is available in many countries, with variable success. </w:t>
            </w:r>
          </w:p>
          <w:p w14:paraId="5CD64019" w14:textId="77777777" w:rsidR="00C43693" w:rsidRPr="00E76E09" w:rsidRDefault="00C43693" w:rsidP="00A82BD5">
            <w:pPr>
              <w:pStyle w:val="Unpublished"/>
              <w:rPr>
                <w:rFonts w:ascii="Arial" w:hAnsi="Arial" w:cs="Arial"/>
                <w:sz w:val="22"/>
                <w:szCs w:val="22"/>
                <w:lang w:val="en-GB"/>
              </w:rPr>
            </w:pPr>
          </w:p>
          <w:p w14:paraId="2265F180"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There are not enough supported employment services to meet the needs of all adults with an intellectual disability who want to work in the community.</w:t>
            </w:r>
          </w:p>
          <w:p w14:paraId="3BEE7CFD" w14:textId="77777777" w:rsidR="00C43693" w:rsidRPr="00E76E09" w:rsidRDefault="00C43693" w:rsidP="00A82BD5">
            <w:pPr>
              <w:pStyle w:val="Unpublished"/>
              <w:rPr>
                <w:rFonts w:ascii="Arial" w:hAnsi="Arial" w:cs="Arial"/>
                <w:sz w:val="22"/>
                <w:szCs w:val="22"/>
                <w:lang w:val="en-GB"/>
              </w:rPr>
            </w:pPr>
          </w:p>
        </w:tc>
        <w:tc>
          <w:tcPr>
            <w:tcW w:w="1980" w:type="dxa"/>
            <w:shd w:val="clear" w:color="auto" w:fill="auto"/>
          </w:tcPr>
          <w:p w14:paraId="473DC64F" w14:textId="77777777" w:rsidR="00C43693" w:rsidRPr="00E76E09" w:rsidRDefault="00C43693" w:rsidP="00A82BD5">
            <w:pPr>
              <w:rPr>
                <w:rFonts w:ascii="Arial" w:hAnsi="Arial" w:cs="Arial"/>
                <w:sz w:val="22"/>
                <w:szCs w:val="22"/>
                <w:lang w:val="en-GB"/>
              </w:rPr>
            </w:pPr>
          </w:p>
        </w:tc>
      </w:tr>
      <w:tr w:rsidR="00E76E09" w:rsidRPr="00E76E09" w14:paraId="27805DE6" w14:textId="77777777" w:rsidTr="00E76E09">
        <w:tc>
          <w:tcPr>
            <w:tcW w:w="828" w:type="dxa"/>
            <w:shd w:val="clear" w:color="auto" w:fill="auto"/>
          </w:tcPr>
          <w:p w14:paraId="61554C66" w14:textId="77777777" w:rsidR="00C43693" w:rsidRPr="00E76E09" w:rsidRDefault="00C43693" w:rsidP="00A82BD5">
            <w:pPr>
              <w:rPr>
                <w:rFonts w:ascii="Arial" w:hAnsi="Arial" w:cs="Arial"/>
                <w:sz w:val="22"/>
                <w:szCs w:val="22"/>
              </w:rPr>
            </w:pPr>
            <w:r w:rsidRPr="00E76E09">
              <w:rPr>
                <w:rFonts w:ascii="Arial" w:hAnsi="Arial" w:cs="Arial"/>
                <w:sz w:val="22"/>
                <w:szCs w:val="22"/>
              </w:rPr>
              <w:t>372</w:t>
            </w:r>
          </w:p>
        </w:tc>
        <w:tc>
          <w:tcPr>
            <w:tcW w:w="2340" w:type="dxa"/>
            <w:shd w:val="clear" w:color="auto" w:fill="auto"/>
          </w:tcPr>
          <w:p w14:paraId="2060D0CE" w14:textId="77777777" w:rsidR="00C43693" w:rsidRPr="00E76E09" w:rsidRDefault="00C43693" w:rsidP="00A82BD5">
            <w:pPr>
              <w:pStyle w:val="BodytextforASD"/>
              <w:rPr>
                <w:sz w:val="22"/>
                <w:szCs w:val="22"/>
                <w:u w:val="none"/>
                <w:lang w:val="en-GB"/>
              </w:rPr>
            </w:pPr>
            <w:r w:rsidRPr="00E76E09">
              <w:rPr>
                <w:sz w:val="22"/>
                <w:szCs w:val="22"/>
                <w:u w:val="none"/>
                <w:lang w:val="en-GB"/>
              </w:rPr>
              <w:t>Lattimore</w:t>
            </w:r>
            <w:r w:rsidR="00EF440C" w:rsidRPr="00E76E09">
              <w:rPr>
                <w:sz w:val="22"/>
                <w:szCs w:val="22"/>
                <w:u w:val="none"/>
                <w:lang w:val="en-GB"/>
              </w:rPr>
              <w:t>,</w:t>
            </w:r>
            <w:r w:rsidRPr="00E76E09">
              <w:rPr>
                <w:sz w:val="22"/>
                <w:szCs w:val="22"/>
                <w:u w:val="none"/>
                <w:lang w:val="en-GB"/>
              </w:rPr>
              <w:t xml:space="preserve"> L</w:t>
            </w:r>
            <w:r w:rsidR="00EF440C" w:rsidRPr="00E76E09">
              <w:rPr>
                <w:sz w:val="22"/>
                <w:szCs w:val="22"/>
                <w:u w:val="none"/>
                <w:lang w:val="en-GB"/>
              </w:rPr>
              <w:t>.</w:t>
            </w:r>
            <w:r w:rsidRPr="00E76E09">
              <w:rPr>
                <w:sz w:val="22"/>
                <w:szCs w:val="22"/>
                <w:u w:val="none"/>
                <w:lang w:val="en-GB"/>
              </w:rPr>
              <w:t>P</w:t>
            </w:r>
            <w:r w:rsidR="00EF440C" w:rsidRPr="00E76E09">
              <w:rPr>
                <w:sz w:val="22"/>
                <w:szCs w:val="22"/>
                <w:u w:val="none"/>
                <w:lang w:val="en-GB"/>
              </w:rPr>
              <w:t>.</w:t>
            </w:r>
            <w:r w:rsidRPr="00E76E09">
              <w:rPr>
                <w:sz w:val="22"/>
                <w:szCs w:val="22"/>
                <w:u w:val="none"/>
                <w:lang w:val="en-GB"/>
              </w:rPr>
              <w:t>, Parsons</w:t>
            </w:r>
            <w:r w:rsidR="00EF440C" w:rsidRPr="00E76E09">
              <w:rPr>
                <w:sz w:val="22"/>
                <w:szCs w:val="22"/>
                <w:u w:val="none"/>
                <w:lang w:val="en-GB"/>
              </w:rPr>
              <w:t>,</w:t>
            </w:r>
            <w:r w:rsidRPr="00E76E09">
              <w:rPr>
                <w:sz w:val="22"/>
                <w:szCs w:val="22"/>
                <w:u w:val="none"/>
                <w:lang w:val="en-GB"/>
              </w:rPr>
              <w:t xml:space="preserve"> M</w:t>
            </w:r>
            <w:r w:rsidR="00EF440C" w:rsidRPr="00E76E09">
              <w:rPr>
                <w:sz w:val="22"/>
                <w:szCs w:val="22"/>
                <w:u w:val="none"/>
                <w:lang w:val="en-GB"/>
              </w:rPr>
              <w:t>.</w:t>
            </w:r>
            <w:r w:rsidRPr="00E76E09">
              <w:rPr>
                <w:sz w:val="22"/>
                <w:szCs w:val="22"/>
                <w:u w:val="none"/>
                <w:lang w:val="en-GB"/>
              </w:rPr>
              <w:t>B</w:t>
            </w:r>
            <w:r w:rsidR="00EF440C" w:rsidRPr="00E76E09">
              <w:rPr>
                <w:sz w:val="22"/>
                <w:szCs w:val="22"/>
                <w:u w:val="none"/>
                <w:lang w:val="en-GB"/>
              </w:rPr>
              <w:t>.</w:t>
            </w:r>
            <w:r w:rsidRPr="00E76E09">
              <w:rPr>
                <w:sz w:val="22"/>
                <w:szCs w:val="22"/>
                <w:u w:val="none"/>
                <w:lang w:val="en-GB"/>
              </w:rPr>
              <w:t>, Reid</w:t>
            </w:r>
            <w:r w:rsidR="00EF440C" w:rsidRPr="00E76E09">
              <w:rPr>
                <w:sz w:val="22"/>
                <w:szCs w:val="22"/>
                <w:u w:val="none"/>
                <w:lang w:val="en-GB"/>
              </w:rPr>
              <w:t>,</w:t>
            </w:r>
            <w:r w:rsidRPr="00E76E09">
              <w:rPr>
                <w:sz w:val="22"/>
                <w:szCs w:val="22"/>
                <w:u w:val="none"/>
                <w:lang w:val="en-GB"/>
              </w:rPr>
              <w:t xml:space="preserve"> D</w:t>
            </w:r>
            <w:r w:rsidR="00EF440C" w:rsidRPr="00E76E09">
              <w:rPr>
                <w:sz w:val="22"/>
                <w:szCs w:val="22"/>
                <w:u w:val="none"/>
                <w:lang w:val="en-GB"/>
              </w:rPr>
              <w:t>.</w:t>
            </w:r>
            <w:r w:rsidRPr="00E76E09">
              <w:rPr>
                <w:sz w:val="22"/>
                <w:szCs w:val="22"/>
                <w:u w:val="none"/>
                <w:lang w:val="en-GB"/>
              </w:rPr>
              <w:t xml:space="preserve">H. (2002). A prework assessment of task preferences among adults with autism beginning a supported job. </w:t>
            </w:r>
            <w:r w:rsidRPr="00E76E09">
              <w:rPr>
                <w:i/>
                <w:sz w:val="22"/>
                <w:szCs w:val="22"/>
                <w:u w:val="none"/>
                <w:lang w:val="en-GB"/>
              </w:rPr>
              <w:t>Journal of Applied Behavior Analysis</w:t>
            </w:r>
            <w:r w:rsidRPr="00E76E09">
              <w:rPr>
                <w:sz w:val="22"/>
                <w:szCs w:val="22"/>
                <w:u w:val="none"/>
                <w:lang w:val="en-GB"/>
              </w:rPr>
              <w:t>; 35(1):85-8.</w:t>
            </w:r>
          </w:p>
          <w:p w14:paraId="3D3729F4" w14:textId="77777777" w:rsidR="0003601D" w:rsidRPr="00E76E09" w:rsidRDefault="0003601D" w:rsidP="00A82BD5">
            <w:pPr>
              <w:pStyle w:val="BodytextforASD"/>
              <w:rPr>
                <w:sz w:val="22"/>
                <w:szCs w:val="22"/>
                <w:u w:val="none"/>
                <w:lang w:val="en-GB"/>
              </w:rPr>
            </w:pPr>
          </w:p>
          <w:p w14:paraId="08515B8C" w14:textId="77777777" w:rsidR="0003601D" w:rsidRPr="00E76E09" w:rsidRDefault="0003601D" w:rsidP="00A82BD5">
            <w:pPr>
              <w:pStyle w:val="BodytextforASD"/>
              <w:rPr>
                <w:sz w:val="22"/>
                <w:szCs w:val="22"/>
                <w:u w:val="none"/>
                <w:lang w:val="en-GB"/>
              </w:rPr>
            </w:pPr>
            <w:r w:rsidRPr="00E76E09">
              <w:rPr>
                <w:sz w:val="22"/>
                <w:szCs w:val="22"/>
                <w:u w:val="none"/>
                <w:lang w:val="en-GB"/>
              </w:rPr>
              <w:t>OBSERVATIONAL STUDY – CASE STUDY</w:t>
            </w:r>
          </w:p>
          <w:p w14:paraId="3431BE89" w14:textId="77777777" w:rsidR="00C43693" w:rsidRPr="00E76E09" w:rsidRDefault="00C43693" w:rsidP="00A82BD5">
            <w:pPr>
              <w:pStyle w:val="Unpublished"/>
              <w:rPr>
                <w:rFonts w:ascii="Arial" w:hAnsi="Arial"/>
                <w:sz w:val="22"/>
                <w:szCs w:val="22"/>
                <w:lang w:val="en-GB"/>
              </w:rPr>
            </w:pPr>
          </w:p>
          <w:p w14:paraId="73675BD8" w14:textId="77777777" w:rsidR="00C43693" w:rsidRPr="00E76E09" w:rsidRDefault="00C43693" w:rsidP="00E76E09">
            <w:pPr>
              <w:pStyle w:val="Unpublished"/>
              <w:ind w:left="686" w:hanging="686"/>
              <w:rPr>
                <w:rFonts w:ascii="Arial" w:hAnsi="Arial"/>
                <w:sz w:val="22"/>
                <w:szCs w:val="22"/>
                <w:lang w:val="en-GB"/>
              </w:rPr>
            </w:pPr>
            <w:r w:rsidRPr="00E76E09">
              <w:rPr>
                <w:rFonts w:ascii="Arial" w:hAnsi="Arial"/>
                <w:sz w:val="22"/>
                <w:szCs w:val="22"/>
                <w:lang w:val="en-GB"/>
              </w:rPr>
              <w:t>Level of evidence: x</w:t>
            </w:r>
          </w:p>
        </w:tc>
        <w:tc>
          <w:tcPr>
            <w:tcW w:w="3060" w:type="dxa"/>
            <w:shd w:val="clear" w:color="auto" w:fill="auto"/>
          </w:tcPr>
          <w:p w14:paraId="5F3B51A5" w14:textId="77777777" w:rsidR="00C43693" w:rsidRPr="00E76E09" w:rsidRDefault="00C43693" w:rsidP="00A82BD5">
            <w:pPr>
              <w:pStyle w:val="Unpublished"/>
              <w:rPr>
                <w:rFonts w:ascii="Arial" w:hAnsi="Arial"/>
                <w:sz w:val="22"/>
                <w:szCs w:val="22"/>
                <w:lang w:val="en-GB"/>
              </w:rPr>
            </w:pPr>
            <w:r w:rsidRPr="00E76E09">
              <w:rPr>
                <w:rFonts w:ascii="Arial" w:hAnsi="Arial"/>
                <w:sz w:val="22"/>
                <w:szCs w:val="22"/>
                <w:lang w:val="en-GB"/>
              </w:rPr>
              <w:t>Sin</w:t>
            </w:r>
            <w:r w:rsidR="00EF440C" w:rsidRPr="00E76E09">
              <w:rPr>
                <w:rFonts w:ascii="Arial" w:hAnsi="Arial"/>
                <w:sz w:val="22"/>
                <w:szCs w:val="22"/>
                <w:lang w:val="en-GB"/>
              </w:rPr>
              <w:t>gle case study design with 3 male clients aged</w:t>
            </w:r>
            <w:r w:rsidRPr="00E76E09">
              <w:rPr>
                <w:rFonts w:ascii="Arial" w:hAnsi="Arial"/>
                <w:sz w:val="22"/>
                <w:szCs w:val="22"/>
                <w:lang w:val="en-GB"/>
              </w:rPr>
              <w:t xml:space="preserve"> 25, 26 and 29. All had autism and severe or profound intellectual disability. None communicated vocally.</w:t>
            </w:r>
          </w:p>
        </w:tc>
        <w:tc>
          <w:tcPr>
            <w:tcW w:w="2160" w:type="dxa"/>
            <w:shd w:val="clear" w:color="auto" w:fill="auto"/>
          </w:tcPr>
          <w:p w14:paraId="01B8219A" w14:textId="77777777" w:rsidR="00C43693" w:rsidRPr="00E76E09" w:rsidRDefault="00C43693" w:rsidP="00A82BD5">
            <w:pPr>
              <w:pStyle w:val="Unpublished"/>
              <w:rPr>
                <w:rFonts w:ascii="Arial" w:hAnsi="Arial"/>
                <w:sz w:val="22"/>
                <w:szCs w:val="22"/>
                <w:lang w:val="en-GB"/>
              </w:rPr>
            </w:pPr>
            <w:r w:rsidRPr="00E76E09">
              <w:rPr>
                <w:rFonts w:ascii="Arial" w:hAnsi="Arial"/>
                <w:sz w:val="22"/>
                <w:szCs w:val="22"/>
                <w:lang w:val="en-GB"/>
              </w:rPr>
              <w:t>Cumulative number of choices</w:t>
            </w:r>
          </w:p>
        </w:tc>
        <w:tc>
          <w:tcPr>
            <w:tcW w:w="3780" w:type="dxa"/>
            <w:shd w:val="clear" w:color="auto" w:fill="auto"/>
          </w:tcPr>
          <w:p w14:paraId="0FEDD1B0" w14:textId="77777777" w:rsidR="00C43693" w:rsidRPr="00E76E09" w:rsidRDefault="00C43693" w:rsidP="00A82BD5">
            <w:pPr>
              <w:pStyle w:val="BodyText3"/>
              <w:rPr>
                <w:rFonts w:ascii="Arial" w:hAnsi="Arial"/>
                <w:sz w:val="22"/>
                <w:szCs w:val="22"/>
                <w:lang w:val="en-GB"/>
              </w:rPr>
            </w:pPr>
            <w:r w:rsidRPr="00E76E09">
              <w:rPr>
                <w:rFonts w:ascii="Arial" w:hAnsi="Arial"/>
                <w:sz w:val="22"/>
                <w:szCs w:val="22"/>
                <w:lang w:val="en-GB"/>
              </w:rPr>
              <w:t xml:space="preserve">Reports supported the assessment for identifying single task preferences, but did not reveal preferences of 2 workers for alternate tasks. </w:t>
            </w:r>
          </w:p>
          <w:p w14:paraId="3191FE05" w14:textId="77777777" w:rsidR="00C43693" w:rsidRPr="00E76E09" w:rsidRDefault="00C43693" w:rsidP="00A82BD5">
            <w:pPr>
              <w:pStyle w:val="BodyText3"/>
              <w:rPr>
                <w:rFonts w:ascii="Arial" w:hAnsi="Arial"/>
                <w:sz w:val="22"/>
                <w:szCs w:val="22"/>
                <w:lang w:val="en-GB"/>
              </w:rPr>
            </w:pPr>
            <w:r w:rsidRPr="00E76E09">
              <w:rPr>
                <w:rFonts w:ascii="Arial" w:hAnsi="Arial"/>
                <w:sz w:val="22"/>
                <w:szCs w:val="22"/>
                <w:lang w:val="en-GB"/>
              </w:rPr>
              <w:t>Further research needed.</w:t>
            </w:r>
          </w:p>
        </w:tc>
        <w:tc>
          <w:tcPr>
            <w:tcW w:w="1980" w:type="dxa"/>
            <w:shd w:val="clear" w:color="auto" w:fill="auto"/>
          </w:tcPr>
          <w:p w14:paraId="48CACF52" w14:textId="77777777" w:rsidR="00C43693" w:rsidRPr="00E76E09" w:rsidRDefault="00C43693" w:rsidP="00A82BD5">
            <w:pPr>
              <w:pStyle w:val="Unpublished"/>
              <w:rPr>
                <w:rFonts w:ascii="Arial" w:hAnsi="Arial"/>
                <w:b/>
                <w:sz w:val="22"/>
                <w:szCs w:val="22"/>
                <w:lang w:val="en-GB"/>
              </w:rPr>
            </w:pPr>
          </w:p>
        </w:tc>
      </w:tr>
      <w:tr w:rsidR="00E76E09" w:rsidRPr="00E76E09" w14:paraId="080D0D32" w14:textId="77777777" w:rsidTr="00E76E09">
        <w:tc>
          <w:tcPr>
            <w:tcW w:w="828" w:type="dxa"/>
            <w:shd w:val="clear" w:color="auto" w:fill="auto"/>
          </w:tcPr>
          <w:p w14:paraId="029F039F" w14:textId="77777777" w:rsidR="00C43693" w:rsidRPr="00E76E09" w:rsidRDefault="00C43693" w:rsidP="00A82BD5">
            <w:pPr>
              <w:rPr>
                <w:rFonts w:ascii="Arial" w:hAnsi="Arial" w:cs="Arial"/>
                <w:sz w:val="22"/>
                <w:szCs w:val="22"/>
              </w:rPr>
            </w:pPr>
            <w:r w:rsidRPr="00E76E09">
              <w:rPr>
                <w:rFonts w:ascii="Arial" w:hAnsi="Arial" w:cs="Arial"/>
                <w:sz w:val="22"/>
                <w:szCs w:val="22"/>
              </w:rPr>
              <w:t>373</w:t>
            </w:r>
          </w:p>
        </w:tc>
        <w:tc>
          <w:tcPr>
            <w:tcW w:w="2340" w:type="dxa"/>
            <w:shd w:val="clear" w:color="auto" w:fill="auto"/>
          </w:tcPr>
          <w:p w14:paraId="295A8DAE" w14:textId="77777777" w:rsidR="00C43693" w:rsidRPr="00E76E09" w:rsidRDefault="00C43693" w:rsidP="00E76E09">
            <w:pPr>
              <w:pStyle w:val="BodyTextIndent"/>
              <w:ind w:left="0"/>
              <w:rPr>
                <w:rFonts w:ascii="Arial" w:hAnsi="Arial" w:cs="Arial"/>
                <w:sz w:val="22"/>
                <w:szCs w:val="22"/>
              </w:rPr>
            </w:pPr>
            <w:r w:rsidRPr="00E76E09">
              <w:rPr>
                <w:rFonts w:ascii="Arial" w:hAnsi="Arial" w:cs="Arial"/>
                <w:sz w:val="22"/>
                <w:szCs w:val="22"/>
              </w:rPr>
              <w:t xml:space="preserve">Hagner, D., &amp; Cooney, B. F. (2005). "I do that for everybody": supervising employees with autism. </w:t>
            </w:r>
            <w:r w:rsidRPr="00E76E09">
              <w:rPr>
                <w:rFonts w:ascii="Arial" w:hAnsi="Arial" w:cs="Arial"/>
                <w:i/>
                <w:sz w:val="22"/>
                <w:szCs w:val="22"/>
              </w:rPr>
              <w:t xml:space="preserve">Focus on Autism &amp; Other Developmental Disabilities, </w:t>
            </w:r>
            <w:r w:rsidRPr="00E76E09">
              <w:rPr>
                <w:rFonts w:ascii="Arial" w:hAnsi="Arial" w:cs="Arial"/>
                <w:sz w:val="22"/>
                <w:szCs w:val="22"/>
              </w:rPr>
              <w:t>20(2), 91-97.</w:t>
            </w:r>
          </w:p>
          <w:p w14:paraId="11FA186B" w14:textId="77777777" w:rsidR="00C43693" w:rsidRPr="00E76E09" w:rsidRDefault="00EF440C" w:rsidP="00E76E09">
            <w:pPr>
              <w:pStyle w:val="BodyTextIndent"/>
              <w:ind w:left="-57"/>
              <w:rPr>
                <w:rFonts w:ascii="Arial" w:hAnsi="Arial" w:cs="Arial"/>
                <w:sz w:val="22"/>
                <w:szCs w:val="22"/>
              </w:rPr>
            </w:pPr>
            <w:r w:rsidRPr="00E76E09">
              <w:rPr>
                <w:rFonts w:ascii="Arial" w:hAnsi="Arial" w:cs="Arial"/>
                <w:sz w:val="22"/>
                <w:szCs w:val="22"/>
              </w:rPr>
              <w:t xml:space="preserve">OBSERVATIONAL </w:t>
            </w:r>
            <w:r w:rsidR="00C43693" w:rsidRPr="00E76E09">
              <w:rPr>
                <w:rFonts w:ascii="Arial" w:hAnsi="Arial" w:cs="Arial"/>
                <w:sz w:val="22"/>
                <w:szCs w:val="22"/>
              </w:rPr>
              <w:t>STUDY</w:t>
            </w:r>
          </w:p>
          <w:p w14:paraId="428780EF" w14:textId="77777777" w:rsidR="00C43693" w:rsidRPr="00E76E09" w:rsidRDefault="00C43693" w:rsidP="00E76E09">
            <w:pPr>
              <w:pStyle w:val="BodyTextIndent"/>
              <w:ind w:left="72" w:hanging="72"/>
              <w:rPr>
                <w:rFonts w:ascii="Arial" w:hAnsi="Arial" w:cs="Arial"/>
                <w:sz w:val="22"/>
                <w:szCs w:val="22"/>
              </w:rPr>
            </w:pPr>
            <w:r w:rsidRPr="00E76E09">
              <w:rPr>
                <w:rFonts w:ascii="Arial" w:hAnsi="Arial" w:cs="Arial"/>
                <w:sz w:val="22"/>
                <w:szCs w:val="22"/>
              </w:rPr>
              <w:t>Level of evidence: +</w:t>
            </w:r>
          </w:p>
          <w:p w14:paraId="636A3646" w14:textId="77777777" w:rsidR="00C43693" w:rsidRPr="00E76E09" w:rsidRDefault="00C43693" w:rsidP="00A82BD5">
            <w:pPr>
              <w:pStyle w:val="Unpublished"/>
              <w:rPr>
                <w:rFonts w:ascii="Arial" w:hAnsi="Arial" w:cs="Arial"/>
                <w:sz w:val="22"/>
                <w:szCs w:val="22"/>
              </w:rPr>
            </w:pPr>
          </w:p>
        </w:tc>
        <w:tc>
          <w:tcPr>
            <w:tcW w:w="3060" w:type="dxa"/>
            <w:shd w:val="clear" w:color="auto" w:fill="auto"/>
          </w:tcPr>
          <w:p w14:paraId="7CB11961"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 xml:space="preserve">Qualitative evaluation of the supervisors of 14 successfully employed people with ASD. </w:t>
            </w:r>
          </w:p>
        </w:tc>
        <w:tc>
          <w:tcPr>
            <w:tcW w:w="2160" w:type="dxa"/>
            <w:shd w:val="clear" w:color="auto" w:fill="auto"/>
          </w:tcPr>
          <w:p w14:paraId="3127AB68"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Semi-structured interview</w:t>
            </w:r>
            <w:r w:rsidR="00EF440C" w:rsidRPr="00E76E09">
              <w:rPr>
                <w:rFonts w:ascii="Arial" w:hAnsi="Arial" w:cs="Arial"/>
                <w:sz w:val="22"/>
                <w:szCs w:val="22"/>
                <w:lang w:val="en-GB"/>
              </w:rPr>
              <w:t>.</w:t>
            </w:r>
          </w:p>
          <w:p w14:paraId="59E77059" w14:textId="77777777" w:rsidR="00C43693" w:rsidRPr="00E76E09" w:rsidRDefault="00C43693" w:rsidP="00A82BD5">
            <w:pPr>
              <w:pStyle w:val="Unpublished"/>
              <w:rPr>
                <w:rFonts w:ascii="Arial" w:hAnsi="Arial" w:cs="Arial"/>
                <w:sz w:val="22"/>
                <w:szCs w:val="22"/>
                <w:lang w:val="en-GB"/>
              </w:rPr>
            </w:pPr>
          </w:p>
          <w:p w14:paraId="1ECDEFAF"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Worksite observations</w:t>
            </w:r>
            <w:r w:rsidR="00EF440C" w:rsidRPr="00E76E09">
              <w:rPr>
                <w:rFonts w:ascii="Arial" w:hAnsi="Arial" w:cs="Arial"/>
                <w:sz w:val="22"/>
                <w:szCs w:val="22"/>
                <w:lang w:val="en-GB"/>
              </w:rPr>
              <w:t>.</w:t>
            </w:r>
          </w:p>
        </w:tc>
        <w:tc>
          <w:tcPr>
            <w:tcW w:w="3780" w:type="dxa"/>
            <w:shd w:val="clear" w:color="auto" w:fill="auto"/>
          </w:tcPr>
          <w:p w14:paraId="5D70CEE2" w14:textId="77777777" w:rsidR="00C43693" w:rsidRPr="00E76E09" w:rsidRDefault="00EF440C" w:rsidP="00A82BD5">
            <w:pPr>
              <w:pStyle w:val="Unpublished"/>
              <w:rPr>
                <w:rFonts w:ascii="Arial" w:hAnsi="Arial" w:cs="Arial"/>
                <w:sz w:val="22"/>
                <w:szCs w:val="22"/>
                <w:lang w:val="en-GB"/>
              </w:rPr>
            </w:pPr>
            <w:r w:rsidRPr="00E76E09">
              <w:rPr>
                <w:rFonts w:ascii="Arial" w:hAnsi="Arial" w:cs="Arial"/>
                <w:sz w:val="22"/>
                <w:szCs w:val="22"/>
                <w:lang w:val="en-GB"/>
              </w:rPr>
              <w:t>Findings</w:t>
            </w:r>
          </w:p>
          <w:p w14:paraId="4BBDAACA"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Supervisors evaluated employees with ASD highly.</w:t>
            </w:r>
          </w:p>
          <w:p w14:paraId="464DD66F" w14:textId="77777777" w:rsidR="00C43693" w:rsidRPr="00E76E09" w:rsidRDefault="00C43693" w:rsidP="00A82BD5">
            <w:pPr>
              <w:pStyle w:val="Unpublished"/>
              <w:rPr>
                <w:rFonts w:ascii="Arial" w:hAnsi="Arial" w:cs="Arial"/>
                <w:sz w:val="22"/>
                <w:szCs w:val="22"/>
                <w:lang w:val="en-GB"/>
              </w:rPr>
            </w:pPr>
          </w:p>
          <w:p w14:paraId="33282C01"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Supervisory strategies linked with success included:</w:t>
            </w:r>
          </w:p>
          <w:p w14:paraId="272CE760" w14:textId="77777777" w:rsidR="00C43693" w:rsidRPr="00E76E09" w:rsidRDefault="00EF440C" w:rsidP="00E76E09">
            <w:pPr>
              <w:pStyle w:val="Unpublished"/>
              <w:numPr>
                <w:ilvl w:val="0"/>
                <w:numId w:val="47"/>
              </w:numPr>
              <w:rPr>
                <w:rFonts w:ascii="Arial" w:hAnsi="Arial" w:cs="Arial"/>
                <w:sz w:val="22"/>
                <w:szCs w:val="22"/>
                <w:lang w:val="en-GB"/>
              </w:rPr>
            </w:pPr>
            <w:r w:rsidRPr="00E76E09">
              <w:rPr>
                <w:rFonts w:ascii="Arial" w:hAnsi="Arial" w:cs="Arial"/>
                <w:sz w:val="22"/>
                <w:szCs w:val="22"/>
                <w:lang w:val="en-GB"/>
              </w:rPr>
              <w:t>m</w:t>
            </w:r>
            <w:r w:rsidR="00C43693" w:rsidRPr="00E76E09">
              <w:rPr>
                <w:rFonts w:ascii="Arial" w:hAnsi="Arial" w:cs="Arial"/>
                <w:sz w:val="22"/>
                <w:szCs w:val="22"/>
                <w:lang w:val="en-GB"/>
              </w:rPr>
              <w:t>aintaining a consistent schedule and set of job responsibilities</w:t>
            </w:r>
          </w:p>
          <w:p w14:paraId="00B50C85" w14:textId="77777777" w:rsidR="00C43693" w:rsidRPr="00E76E09" w:rsidRDefault="00EF440C" w:rsidP="00E76E09">
            <w:pPr>
              <w:pStyle w:val="Unpublished"/>
              <w:numPr>
                <w:ilvl w:val="0"/>
                <w:numId w:val="47"/>
              </w:numPr>
              <w:rPr>
                <w:rFonts w:ascii="Arial" w:hAnsi="Arial" w:cs="Arial"/>
                <w:sz w:val="22"/>
                <w:szCs w:val="22"/>
                <w:lang w:val="en-GB"/>
              </w:rPr>
            </w:pPr>
            <w:r w:rsidRPr="00E76E09">
              <w:rPr>
                <w:rFonts w:ascii="Arial" w:hAnsi="Arial" w:cs="Arial"/>
                <w:sz w:val="22"/>
                <w:szCs w:val="22"/>
                <w:lang w:val="en-GB"/>
              </w:rPr>
              <w:t>u</w:t>
            </w:r>
            <w:r w:rsidR="00C43693" w:rsidRPr="00E76E09">
              <w:rPr>
                <w:rFonts w:ascii="Arial" w:hAnsi="Arial" w:cs="Arial"/>
                <w:sz w:val="22"/>
                <w:szCs w:val="22"/>
                <w:lang w:val="en-GB"/>
              </w:rPr>
              <w:t>sing organisers to structure the job</w:t>
            </w:r>
          </w:p>
          <w:p w14:paraId="3CADF819" w14:textId="77777777" w:rsidR="00C43693" w:rsidRPr="00E76E09" w:rsidRDefault="00EF440C" w:rsidP="00E76E09">
            <w:pPr>
              <w:pStyle w:val="Unpublished"/>
              <w:numPr>
                <w:ilvl w:val="0"/>
                <w:numId w:val="47"/>
              </w:numPr>
              <w:rPr>
                <w:rFonts w:ascii="Arial" w:hAnsi="Arial" w:cs="Arial"/>
                <w:sz w:val="22"/>
                <w:szCs w:val="22"/>
                <w:lang w:val="en-GB"/>
              </w:rPr>
            </w:pPr>
            <w:r w:rsidRPr="00E76E09">
              <w:rPr>
                <w:rFonts w:ascii="Arial" w:hAnsi="Arial" w:cs="Arial"/>
                <w:sz w:val="22"/>
                <w:szCs w:val="22"/>
                <w:lang w:val="en-GB"/>
              </w:rPr>
              <w:t>r</w:t>
            </w:r>
            <w:r w:rsidR="00C43693" w:rsidRPr="00E76E09">
              <w:rPr>
                <w:rFonts w:ascii="Arial" w:hAnsi="Arial" w:cs="Arial"/>
                <w:sz w:val="22"/>
                <w:szCs w:val="22"/>
                <w:lang w:val="en-GB"/>
              </w:rPr>
              <w:t>educing idle or unstructured time</w:t>
            </w:r>
          </w:p>
          <w:p w14:paraId="7913B03F" w14:textId="77777777" w:rsidR="00C43693" w:rsidRPr="00E76E09" w:rsidRDefault="00EF440C" w:rsidP="00E76E09">
            <w:pPr>
              <w:pStyle w:val="Unpublished"/>
              <w:numPr>
                <w:ilvl w:val="0"/>
                <w:numId w:val="47"/>
              </w:numPr>
              <w:rPr>
                <w:rFonts w:ascii="Arial" w:hAnsi="Arial" w:cs="Arial"/>
                <w:sz w:val="22"/>
                <w:szCs w:val="22"/>
                <w:lang w:val="en-GB"/>
              </w:rPr>
            </w:pPr>
            <w:r w:rsidRPr="00E76E09">
              <w:rPr>
                <w:rFonts w:ascii="Arial" w:hAnsi="Arial" w:cs="Arial"/>
                <w:sz w:val="22"/>
                <w:szCs w:val="22"/>
                <w:lang w:val="en-GB"/>
              </w:rPr>
              <w:t>being direct when communicating</w:t>
            </w:r>
            <w:r w:rsidR="00C43693" w:rsidRPr="00E76E09">
              <w:rPr>
                <w:rFonts w:ascii="Arial" w:hAnsi="Arial" w:cs="Arial"/>
                <w:sz w:val="22"/>
                <w:szCs w:val="22"/>
                <w:lang w:val="en-GB"/>
              </w:rPr>
              <w:t xml:space="preserve"> with the employee</w:t>
            </w:r>
          </w:p>
          <w:p w14:paraId="035D4C0A" w14:textId="77777777" w:rsidR="00C43693" w:rsidRPr="00E76E09" w:rsidRDefault="00EF440C" w:rsidP="00E76E09">
            <w:pPr>
              <w:pStyle w:val="Unpublished"/>
              <w:numPr>
                <w:ilvl w:val="0"/>
                <w:numId w:val="47"/>
              </w:numPr>
              <w:rPr>
                <w:rFonts w:ascii="Arial" w:hAnsi="Arial" w:cs="Arial"/>
                <w:sz w:val="22"/>
                <w:szCs w:val="22"/>
                <w:lang w:val="en-GB"/>
              </w:rPr>
            </w:pPr>
            <w:r w:rsidRPr="00E76E09">
              <w:rPr>
                <w:rFonts w:ascii="Arial" w:hAnsi="Arial" w:cs="Arial"/>
                <w:sz w:val="22"/>
                <w:szCs w:val="22"/>
                <w:lang w:val="en-GB"/>
              </w:rPr>
              <w:t>p</w:t>
            </w:r>
            <w:r w:rsidR="00C43693" w:rsidRPr="00E76E09">
              <w:rPr>
                <w:rFonts w:ascii="Arial" w:hAnsi="Arial" w:cs="Arial"/>
                <w:sz w:val="22"/>
                <w:szCs w:val="22"/>
                <w:lang w:val="en-GB"/>
              </w:rPr>
              <w:t>roviding reminders and reassurances</w:t>
            </w:r>
            <w:r w:rsidRPr="00E76E09">
              <w:rPr>
                <w:rFonts w:ascii="Arial" w:hAnsi="Arial" w:cs="Arial"/>
                <w:sz w:val="22"/>
                <w:szCs w:val="22"/>
                <w:lang w:val="en-GB"/>
              </w:rPr>
              <w:t>.</w:t>
            </w:r>
          </w:p>
          <w:p w14:paraId="2D3AC585" w14:textId="77777777" w:rsidR="00C43693" w:rsidRPr="00E76E09" w:rsidRDefault="00C43693" w:rsidP="00A82BD5">
            <w:pPr>
              <w:pStyle w:val="Unpublished"/>
              <w:rPr>
                <w:rFonts w:ascii="Arial" w:hAnsi="Arial" w:cs="Arial"/>
                <w:sz w:val="22"/>
                <w:szCs w:val="22"/>
                <w:lang w:val="en-GB"/>
              </w:rPr>
            </w:pPr>
          </w:p>
          <w:p w14:paraId="42B84766"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 xml:space="preserve">Supervisors believed assistance from rehabilitation agency was crucial to successful employment. </w:t>
            </w:r>
          </w:p>
        </w:tc>
        <w:tc>
          <w:tcPr>
            <w:tcW w:w="1980" w:type="dxa"/>
            <w:shd w:val="clear" w:color="auto" w:fill="auto"/>
          </w:tcPr>
          <w:p w14:paraId="3297E3DB" w14:textId="77777777" w:rsidR="00C43693" w:rsidRPr="00E76E09" w:rsidRDefault="00C43693" w:rsidP="00A82BD5">
            <w:pPr>
              <w:pStyle w:val="Unpublished"/>
              <w:rPr>
                <w:rFonts w:ascii="Arial" w:hAnsi="Arial" w:cs="Arial"/>
                <w:sz w:val="22"/>
                <w:szCs w:val="22"/>
                <w:lang w:val="en-GB"/>
              </w:rPr>
            </w:pPr>
          </w:p>
        </w:tc>
      </w:tr>
      <w:tr w:rsidR="00E76E09" w:rsidRPr="00E76E09" w14:paraId="2F8CE7B4" w14:textId="77777777" w:rsidTr="00E76E09">
        <w:tc>
          <w:tcPr>
            <w:tcW w:w="828" w:type="dxa"/>
            <w:shd w:val="clear" w:color="auto" w:fill="auto"/>
          </w:tcPr>
          <w:p w14:paraId="77BFF953" w14:textId="77777777" w:rsidR="00C43693" w:rsidRPr="00E76E09" w:rsidRDefault="00C43693" w:rsidP="00A82BD5">
            <w:pPr>
              <w:rPr>
                <w:rFonts w:ascii="Arial" w:hAnsi="Arial" w:cs="Arial"/>
                <w:sz w:val="22"/>
                <w:szCs w:val="22"/>
              </w:rPr>
            </w:pPr>
            <w:r w:rsidRPr="00E76E09">
              <w:rPr>
                <w:rFonts w:ascii="Arial" w:hAnsi="Arial" w:cs="Arial"/>
                <w:sz w:val="22"/>
                <w:szCs w:val="22"/>
              </w:rPr>
              <w:t>374</w:t>
            </w:r>
          </w:p>
        </w:tc>
        <w:tc>
          <w:tcPr>
            <w:tcW w:w="2340" w:type="dxa"/>
            <w:shd w:val="clear" w:color="auto" w:fill="auto"/>
          </w:tcPr>
          <w:p w14:paraId="1ACCCDE8" w14:textId="77777777" w:rsidR="00C43693" w:rsidRPr="00E76E09" w:rsidRDefault="00C43693" w:rsidP="00A82BD5">
            <w:pPr>
              <w:rPr>
                <w:rFonts w:ascii="Arial" w:hAnsi="Arial" w:cs="Arial"/>
                <w:bCs/>
                <w:sz w:val="22"/>
                <w:szCs w:val="22"/>
              </w:rPr>
            </w:pPr>
            <w:r w:rsidRPr="00E76E09">
              <w:rPr>
                <w:rFonts w:ascii="Arial" w:hAnsi="Arial" w:cs="Arial"/>
                <w:bCs/>
                <w:sz w:val="22"/>
                <w:szCs w:val="22"/>
              </w:rPr>
              <w:t xml:space="preserve">Department of Recreation and </w:t>
            </w:r>
            <w:smartTag w:uri="urn:schemas-microsoft-com:office:smarttags" w:element="PlaceName">
              <w:r w:rsidRPr="00E76E09">
                <w:rPr>
                  <w:rFonts w:ascii="Arial" w:hAnsi="Arial" w:cs="Arial"/>
                  <w:bCs/>
                  <w:sz w:val="22"/>
                  <w:szCs w:val="22"/>
                </w:rPr>
                <w:t>Leisure</w:t>
              </w:r>
            </w:smartTag>
            <w:r w:rsidRPr="00E76E09">
              <w:rPr>
                <w:rFonts w:ascii="Arial" w:hAnsi="Arial" w:cs="Arial"/>
                <w:bCs/>
                <w:sz w:val="22"/>
                <w:szCs w:val="22"/>
              </w:rPr>
              <w:t xml:space="preserve"> </w:t>
            </w:r>
            <w:smartTag w:uri="urn:schemas-microsoft-com:office:smarttags" w:element="PlaceType">
              <w:r w:rsidRPr="00E76E09">
                <w:rPr>
                  <w:rFonts w:ascii="Arial" w:hAnsi="Arial" w:cs="Arial"/>
                  <w:bCs/>
                  <w:sz w:val="22"/>
                  <w:szCs w:val="22"/>
                </w:rPr>
                <w:t>University</w:t>
              </w:r>
            </w:smartTag>
            <w:r w:rsidRPr="00E76E09">
              <w:rPr>
                <w:rFonts w:ascii="Arial" w:hAnsi="Arial" w:cs="Arial"/>
                <w:bCs/>
                <w:sz w:val="22"/>
                <w:szCs w:val="22"/>
              </w:rPr>
              <w:t xml:space="preserve"> of </w:t>
            </w:r>
            <w:smartTag w:uri="urn:schemas-microsoft-com:office:smarttags" w:element="State">
              <w:r w:rsidRPr="00E76E09">
                <w:rPr>
                  <w:rFonts w:ascii="Arial" w:hAnsi="Arial" w:cs="Arial"/>
                  <w:bCs/>
                  <w:sz w:val="22"/>
                  <w:szCs w:val="22"/>
                </w:rPr>
                <w:t>North Carolina</w:t>
              </w:r>
            </w:smartTag>
            <w:r w:rsidRPr="00E76E09">
              <w:rPr>
                <w:rFonts w:ascii="Arial" w:hAnsi="Arial" w:cs="Arial"/>
                <w:bCs/>
                <w:sz w:val="22"/>
                <w:szCs w:val="22"/>
              </w:rPr>
              <w:t xml:space="preserve"> </w:t>
            </w:r>
            <w:smartTag w:uri="urn:schemas-microsoft-com:office:smarttags" w:element="place">
              <w:r w:rsidRPr="00E76E09">
                <w:rPr>
                  <w:rFonts w:ascii="Arial" w:hAnsi="Arial" w:cs="Arial"/>
                  <w:bCs/>
                  <w:sz w:val="22"/>
                  <w:szCs w:val="22"/>
                </w:rPr>
                <w:t>Chapel Hill</w:t>
              </w:r>
            </w:smartTag>
            <w:r w:rsidRPr="00E76E09">
              <w:rPr>
                <w:rFonts w:ascii="Arial" w:hAnsi="Arial" w:cs="Arial"/>
                <w:bCs/>
                <w:sz w:val="22"/>
                <w:szCs w:val="22"/>
              </w:rPr>
              <w:t xml:space="preserve">. (2000). Project autism.   Retrieved </w:t>
            </w:r>
            <w:smartTag w:uri="urn:schemas-microsoft-com:office:smarttags" w:element="date">
              <w:smartTagPr>
                <w:attr w:name="Year" w:val="2004"/>
                <w:attr w:name="Day" w:val="5"/>
                <w:attr w:name="Month" w:val="4"/>
              </w:smartTagPr>
              <w:r w:rsidRPr="00E76E09">
                <w:rPr>
                  <w:rFonts w:ascii="Arial" w:hAnsi="Arial" w:cs="Arial"/>
                  <w:bCs/>
                  <w:sz w:val="22"/>
                  <w:szCs w:val="22"/>
                </w:rPr>
                <w:t>5/04/2004</w:t>
              </w:r>
            </w:smartTag>
            <w:r w:rsidRPr="00E76E09">
              <w:rPr>
                <w:rFonts w:ascii="Arial" w:hAnsi="Arial" w:cs="Arial"/>
                <w:bCs/>
                <w:sz w:val="22"/>
                <w:szCs w:val="22"/>
              </w:rPr>
              <w:t xml:space="preserve">, from </w:t>
            </w:r>
            <w:hyperlink r:id="rId43" w:history="1">
              <w:r w:rsidRPr="00E76E09">
                <w:rPr>
                  <w:rStyle w:val="Hyperlink"/>
                  <w:rFonts w:ascii="Arial" w:hAnsi="Arial" w:cs="Arial"/>
                  <w:bCs/>
                  <w:sz w:val="22"/>
                  <w:szCs w:val="22"/>
                </w:rPr>
                <w:t>http://www.unc.edu/depts/recreate/crds/autism/</w:t>
              </w:r>
            </w:hyperlink>
          </w:p>
          <w:p w14:paraId="3E03EE5C" w14:textId="77777777" w:rsidR="00C43693" w:rsidRPr="00E76E09" w:rsidRDefault="00C43693" w:rsidP="00A82BD5">
            <w:pPr>
              <w:rPr>
                <w:rFonts w:ascii="Arial" w:hAnsi="Arial" w:cs="Arial"/>
                <w:bCs/>
                <w:sz w:val="22"/>
                <w:szCs w:val="22"/>
              </w:rPr>
            </w:pPr>
          </w:p>
          <w:p w14:paraId="37DC184A" w14:textId="77777777" w:rsidR="00C43693" w:rsidRPr="00E76E09" w:rsidRDefault="00C43693" w:rsidP="00A82BD5">
            <w:pPr>
              <w:rPr>
                <w:rFonts w:ascii="Arial" w:hAnsi="Arial" w:cs="Arial"/>
                <w:bCs/>
                <w:sz w:val="22"/>
                <w:szCs w:val="22"/>
              </w:rPr>
            </w:pPr>
            <w:r w:rsidRPr="00E76E09">
              <w:rPr>
                <w:rFonts w:ascii="Arial" w:hAnsi="Arial" w:cs="Arial"/>
                <w:bCs/>
                <w:sz w:val="22"/>
                <w:szCs w:val="22"/>
              </w:rPr>
              <w:t>EXPERT OPINION</w:t>
            </w:r>
          </w:p>
          <w:p w14:paraId="119C92B2" w14:textId="77777777" w:rsidR="00C43693" w:rsidRPr="00E76E09" w:rsidRDefault="00C43693" w:rsidP="00E76E09">
            <w:pPr>
              <w:ind w:left="720" w:hanging="720"/>
              <w:rPr>
                <w:rFonts w:ascii="Arial" w:hAnsi="Arial" w:cs="Arial"/>
                <w:sz w:val="22"/>
                <w:szCs w:val="22"/>
              </w:rPr>
            </w:pPr>
          </w:p>
          <w:p w14:paraId="3EB478E7" w14:textId="77777777" w:rsidR="00C43693" w:rsidRPr="00E76E09" w:rsidRDefault="00C43693" w:rsidP="00A82BD5">
            <w:pPr>
              <w:pStyle w:val="Unpublished"/>
              <w:rPr>
                <w:rFonts w:ascii="Arial" w:hAnsi="Arial" w:cs="Arial"/>
                <w:sz w:val="22"/>
                <w:szCs w:val="22"/>
              </w:rPr>
            </w:pPr>
            <w:r w:rsidRPr="00E76E09">
              <w:rPr>
                <w:rFonts w:ascii="Arial" w:hAnsi="Arial" w:cs="Arial"/>
                <w:sz w:val="22"/>
                <w:szCs w:val="22"/>
              </w:rPr>
              <w:t>Level of Evidence: ~</w:t>
            </w:r>
          </w:p>
          <w:p w14:paraId="2C8EFF46" w14:textId="77777777" w:rsidR="00C43693" w:rsidRPr="00E76E09" w:rsidRDefault="00C43693" w:rsidP="00E76E09">
            <w:pPr>
              <w:ind w:left="720" w:hanging="720"/>
              <w:rPr>
                <w:rFonts w:ascii="Arial" w:hAnsi="Arial" w:cs="Arial"/>
                <w:sz w:val="22"/>
                <w:szCs w:val="22"/>
              </w:rPr>
            </w:pPr>
          </w:p>
        </w:tc>
        <w:tc>
          <w:tcPr>
            <w:tcW w:w="3060" w:type="dxa"/>
            <w:shd w:val="clear" w:color="auto" w:fill="auto"/>
          </w:tcPr>
          <w:p w14:paraId="04E3F39B" w14:textId="77777777" w:rsidR="00C43693" w:rsidRPr="00E76E09" w:rsidRDefault="00C43693" w:rsidP="00E76E09">
            <w:pPr>
              <w:ind w:left="720" w:hanging="720"/>
              <w:rPr>
                <w:rFonts w:ascii="Arial" w:hAnsi="Arial" w:cs="Arial"/>
                <w:bCs/>
                <w:sz w:val="22"/>
                <w:szCs w:val="22"/>
              </w:rPr>
            </w:pPr>
            <w:r w:rsidRPr="00E76E09">
              <w:rPr>
                <w:rFonts w:ascii="Arial" w:hAnsi="Arial" w:cs="Arial"/>
                <w:bCs/>
                <w:sz w:val="22"/>
                <w:szCs w:val="22"/>
              </w:rPr>
              <w:t>Consensus/ Expert</w:t>
            </w:r>
          </w:p>
          <w:p w14:paraId="38052640" w14:textId="77777777" w:rsidR="00C43693" w:rsidRPr="00E76E09" w:rsidRDefault="00EF440C" w:rsidP="00E76E09">
            <w:pPr>
              <w:ind w:left="720" w:hanging="720"/>
              <w:rPr>
                <w:rFonts w:ascii="Arial" w:hAnsi="Arial" w:cs="Arial"/>
                <w:bCs/>
                <w:sz w:val="22"/>
                <w:szCs w:val="22"/>
              </w:rPr>
            </w:pPr>
            <w:r w:rsidRPr="00E76E09">
              <w:rPr>
                <w:rFonts w:ascii="Arial" w:hAnsi="Arial" w:cs="Arial"/>
                <w:bCs/>
                <w:sz w:val="22"/>
                <w:szCs w:val="22"/>
              </w:rPr>
              <w:t>O</w:t>
            </w:r>
            <w:r w:rsidR="00C43693" w:rsidRPr="00E76E09">
              <w:rPr>
                <w:rFonts w:ascii="Arial" w:hAnsi="Arial" w:cs="Arial"/>
                <w:bCs/>
                <w:sz w:val="22"/>
                <w:szCs w:val="22"/>
              </w:rPr>
              <w:t>pinion</w:t>
            </w:r>
            <w:r w:rsidRPr="00E76E09">
              <w:rPr>
                <w:rFonts w:ascii="Arial" w:hAnsi="Arial" w:cs="Arial"/>
                <w:bCs/>
                <w:sz w:val="22"/>
                <w:szCs w:val="22"/>
              </w:rPr>
              <w:t>.</w:t>
            </w:r>
          </w:p>
          <w:p w14:paraId="38992DC8" w14:textId="77777777" w:rsidR="00C43693" w:rsidRPr="00E76E09" w:rsidRDefault="00C43693" w:rsidP="00A82BD5">
            <w:pPr>
              <w:rPr>
                <w:rFonts w:ascii="Arial" w:hAnsi="Arial" w:cs="Arial"/>
                <w:sz w:val="22"/>
                <w:szCs w:val="22"/>
              </w:rPr>
            </w:pPr>
          </w:p>
          <w:p w14:paraId="677E24E6"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Project Autism was a three-year effort to address the recreation needs of people with autism. </w:t>
            </w:r>
          </w:p>
        </w:tc>
        <w:tc>
          <w:tcPr>
            <w:tcW w:w="2160" w:type="dxa"/>
            <w:shd w:val="clear" w:color="auto" w:fill="auto"/>
          </w:tcPr>
          <w:p w14:paraId="6D5A8430" w14:textId="77777777" w:rsidR="00C43693" w:rsidRPr="00E76E09" w:rsidRDefault="00C43693" w:rsidP="00A82BD5">
            <w:pPr>
              <w:rPr>
                <w:rFonts w:ascii="Arial" w:hAnsi="Arial" w:cs="Arial"/>
                <w:sz w:val="22"/>
                <w:szCs w:val="22"/>
              </w:rPr>
            </w:pPr>
            <w:r w:rsidRPr="00E76E09">
              <w:rPr>
                <w:rFonts w:ascii="Arial" w:hAnsi="Arial" w:cs="Arial"/>
                <w:sz w:val="22"/>
                <w:szCs w:val="22"/>
              </w:rPr>
              <w:t>Two nationally recognised program</w:t>
            </w:r>
            <w:r w:rsidR="00EF440C" w:rsidRPr="00E76E09">
              <w:rPr>
                <w:rFonts w:ascii="Arial" w:hAnsi="Arial" w:cs="Arial"/>
                <w:sz w:val="22"/>
                <w:szCs w:val="22"/>
              </w:rPr>
              <w:t>mes collaborated on the project –</w:t>
            </w:r>
            <w:r w:rsidRPr="00E76E09">
              <w:rPr>
                <w:rFonts w:ascii="Arial" w:hAnsi="Arial" w:cs="Arial"/>
                <w:sz w:val="22"/>
                <w:szCs w:val="22"/>
              </w:rPr>
              <w:t xml:space="preserve"> </w:t>
            </w:r>
            <w:smartTag w:uri="urn:schemas-microsoft-com:office:smarttags" w:element="PlaceType">
              <w:r w:rsidRPr="00E76E09">
                <w:rPr>
                  <w:rFonts w:ascii="Arial" w:hAnsi="Arial" w:cs="Arial"/>
                  <w:sz w:val="22"/>
                  <w:szCs w:val="22"/>
                </w:rPr>
                <w:t>University</w:t>
              </w:r>
            </w:smartTag>
            <w:r w:rsidRPr="00E76E09">
              <w:rPr>
                <w:rFonts w:ascii="Arial" w:hAnsi="Arial" w:cs="Arial"/>
                <w:sz w:val="22"/>
                <w:szCs w:val="22"/>
              </w:rPr>
              <w:t xml:space="preserve"> of </w:t>
            </w:r>
            <w:smartTag w:uri="urn:schemas-microsoft-com:office:smarttags" w:element="PlaceName">
              <w:r w:rsidRPr="00E76E09">
                <w:rPr>
                  <w:rFonts w:ascii="Arial" w:hAnsi="Arial" w:cs="Arial"/>
                  <w:sz w:val="22"/>
                  <w:szCs w:val="22"/>
                </w:rPr>
                <w:t>North Carolina</w:t>
              </w:r>
            </w:smartTag>
            <w:r w:rsidRPr="00E76E09">
              <w:rPr>
                <w:rFonts w:ascii="Arial" w:hAnsi="Arial" w:cs="Arial"/>
                <w:sz w:val="22"/>
                <w:szCs w:val="22"/>
              </w:rPr>
              <w:t xml:space="preserve">, </w:t>
            </w:r>
            <w:smartTag w:uri="urn:schemas-microsoft-com:office:smarttags" w:element="place">
              <w:r w:rsidRPr="00E76E09">
                <w:rPr>
                  <w:rFonts w:ascii="Arial" w:hAnsi="Arial" w:cs="Arial"/>
                  <w:sz w:val="22"/>
                  <w:szCs w:val="22"/>
                </w:rPr>
                <w:t>Chapel Hill</w:t>
              </w:r>
            </w:smartTag>
            <w:r w:rsidRPr="00E76E09">
              <w:rPr>
                <w:rFonts w:ascii="Arial" w:hAnsi="Arial" w:cs="Arial"/>
                <w:sz w:val="22"/>
                <w:szCs w:val="22"/>
              </w:rPr>
              <w:t xml:space="preserve">, Department of Recreation and Leisure Studies and Division TEACCH, Department of Psychiatry. </w:t>
            </w:r>
          </w:p>
          <w:p w14:paraId="448E1036" w14:textId="77777777" w:rsidR="00C43693" w:rsidRPr="00E76E09" w:rsidRDefault="00C43693" w:rsidP="00A82BD5">
            <w:pPr>
              <w:rPr>
                <w:rFonts w:ascii="Arial" w:hAnsi="Arial" w:cs="Arial"/>
                <w:sz w:val="22"/>
                <w:szCs w:val="22"/>
              </w:rPr>
            </w:pPr>
          </w:p>
        </w:tc>
        <w:tc>
          <w:tcPr>
            <w:tcW w:w="3780" w:type="dxa"/>
            <w:shd w:val="clear" w:color="auto" w:fill="auto"/>
          </w:tcPr>
          <w:p w14:paraId="1910BB51" w14:textId="77777777" w:rsidR="00C43693" w:rsidRPr="00E76E09" w:rsidRDefault="00C43693" w:rsidP="00A82BD5">
            <w:pPr>
              <w:rPr>
                <w:rFonts w:ascii="Arial" w:hAnsi="Arial" w:cs="Arial"/>
                <w:sz w:val="22"/>
                <w:szCs w:val="22"/>
              </w:rPr>
            </w:pPr>
            <w:r w:rsidRPr="00E76E09">
              <w:rPr>
                <w:rFonts w:ascii="Arial" w:hAnsi="Arial" w:cs="Arial"/>
                <w:sz w:val="22"/>
                <w:szCs w:val="22"/>
              </w:rPr>
              <w:t>A manual was crea</w:t>
            </w:r>
            <w:r w:rsidR="00EF440C" w:rsidRPr="00E76E09">
              <w:rPr>
                <w:rFonts w:ascii="Arial" w:hAnsi="Arial" w:cs="Arial"/>
                <w:sz w:val="22"/>
                <w:szCs w:val="22"/>
              </w:rPr>
              <w:t>ted</w:t>
            </w:r>
            <w:r w:rsidRPr="00E76E09">
              <w:rPr>
                <w:rFonts w:ascii="Arial" w:hAnsi="Arial" w:cs="Arial"/>
                <w:sz w:val="22"/>
                <w:szCs w:val="22"/>
              </w:rPr>
              <w:t xml:space="preserve"> to prepare school and therapeutic personnel (teachers, families, residential staff, recreation providers, school counsell</w:t>
            </w:r>
            <w:r w:rsidR="00EF440C" w:rsidRPr="00E76E09">
              <w:rPr>
                <w:rFonts w:ascii="Arial" w:hAnsi="Arial" w:cs="Arial"/>
                <w:sz w:val="22"/>
                <w:szCs w:val="22"/>
              </w:rPr>
              <w:t>ors and recreation specialists)</w:t>
            </w:r>
            <w:r w:rsidRPr="00E76E09">
              <w:rPr>
                <w:rFonts w:ascii="Arial" w:hAnsi="Arial" w:cs="Arial"/>
                <w:sz w:val="22"/>
                <w:szCs w:val="22"/>
              </w:rPr>
              <w:t xml:space="preserve"> to serve children and youth with autism</w:t>
            </w:r>
            <w:r w:rsidR="00EF440C" w:rsidRPr="00E76E09">
              <w:rPr>
                <w:rFonts w:ascii="Arial" w:hAnsi="Arial" w:cs="Arial"/>
                <w:sz w:val="22"/>
                <w:szCs w:val="22"/>
              </w:rPr>
              <w:t>,</w:t>
            </w:r>
            <w:r w:rsidRPr="00E76E09">
              <w:rPr>
                <w:rFonts w:ascii="Arial" w:hAnsi="Arial" w:cs="Arial"/>
                <w:sz w:val="22"/>
                <w:szCs w:val="22"/>
              </w:rPr>
              <w:t xml:space="preserve"> with a focus on social and recreational skills.  </w:t>
            </w:r>
          </w:p>
        </w:tc>
        <w:tc>
          <w:tcPr>
            <w:tcW w:w="1980" w:type="dxa"/>
            <w:shd w:val="clear" w:color="auto" w:fill="auto"/>
          </w:tcPr>
          <w:p w14:paraId="31EEC1C8" w14:textId="77777777" w:rsidR="00C43693" w:rsidRPr="00E76E09" w:rsidRDefault="00C43693" w:rsidP="00A82BD5">
            <w:pPr>
              <w:rPr>
                <w:rFonts w:ascii="Arial" w:hAnsi="Arial" w:cs="Arial"/>
                <w:sz w:val="22"/>
                <w:szCs w:val="22"/>
              </w:rPr>
            </w:pPr>
          </w:p>
        </w:tc>
      </w:tr>
      <w:tr w:rsidR="00E76E09" w:rsidRPr="00E76E09" w14:paraId="1BC48316" w14:textId="77777777" w:rsidTr="00E76E09">
        <w:tc>
          <w:tcPr>
            <w:tcW w:w="828" w:type="dxa"/>
            <w:shd w:val="clear" w:color="auto" w:fill="auto"/>
          </w:tcPr>
          <w:p w14:paraId="4BA1BA42" w14:textId="77777777" w:rsidR="00C43693" w:rsidRPr="00E76E09" w:rsidRDefault="00C43693" w:rsidP="00A82BD5">
            <w:pPr>
              <w:rPr>
                <w:rFonts w:ascii="Arial" w:hAnsi="Arial" w:cs="Arial"/>
                <w:sz w:val="22"/>
                <w:szCs w:val="22"/>
              </w:rPr>
            </w:pPr>
            <w:r w:rsidRPr="00E76E09">
              <w:rPr>
                <w:rFonts w:ascii="Arial" w:hAnsi="Arial" w:cs="Arial"/>
                <w:sz w:val="22"/>
                <w:szCs w:val="22"/>
              </w:rPr>
              <w:t>375</w:t>
            </w:r>
          </w:p>
        </w:tc>
        <w:tc>
          <w:tcPr>
            <w:tcW w:w="2340" w:type="dxa"/>
            <w:shd w:val="clear" w:color="auto" w:fill="auto"/>
          </w:tcPr>
          <w:p w14:paraId="167355F6" w14:textId="77777777" w:rsidR="00C43693" w:rsidRPr="00E76E09" w:rsidRDefault="00C43693" w:rsidP="00A82BD5">
            <w:pPr>
              <w:rPr>
                <w:rFonts w:ascii="Arial" w:hAnsi="Arial" w:cs="Arial"/>
                <w:bCs/>
                <w:sz w:val="22"/>
                <w:szCs w:val="22"/>
              </w:rPr>
            </w:pPr>
            <w:smartTag w:uri="urn:schemas-microsoft-com:office:smarttags" w:element="country-region">
              <w:smartTag w:uri="urn:schemas-microsoft-com:office:smarttags" w:element="place">
                <w:r w:rsidRPr="00E76E09">
                  <w:rPr>
                    <w:rFonts w:ascii="Arial" w:hAnsi="Arial" w:cs="Arial"/>
                    <w:bCs/>
                    <w:sz w:val="22"/>
                    <w:szCs w:val="22"/>
                  </w:rPr>
                  <w:t>UK</w:t>
                </w:r>
              </w:smartTag>
            </w:smartTag>
            <w:r w:rsidRPr="00E76E09">
              <w:rPr>
                <w:rFonts w:ascii="Arial" w:hAnsi="Arial" w:cs="Arial"/>
                <w:bCs/>
                <w:sz w:val="22"/>
                <w:szCs w:val="22"/>
              </w:rPr>
              <w:t xml:space="preserve"> Department of Health. (2004). National service framework for children, young people and maternity services, standard 8: Disabled children and young people and those with complex health needs.</w:t>
            </w:r>
            <w:r w:rsidR="00055663" w:rsidRPr="00E76E09">
              <w:rPr>
                <w:rFonts w:ascii="Arial" w:hAnsi="Arial" w:cs="Arial"/>
                <w:bCs/>
                <w:sz w:val="22"/>
                <w:szCs w:val="22"/>
              </w:rPr>
              <w:t xml:space="preserve"> </w:t>
            </w:r>
            <w:smartTag w:uri="urn:schemas-microsoft-com:office:smarttags" w:element="country-region">
              <w:smartTag w:uri="urn:schemas-microsoft-com:office:smarttags" w:element="place">
                <w:r w:rsidR="00055663" w:rsidRPr="00E76E09">
                  <w:rPr>
                    <w:rFonts w:ascii="Arial" w:hAnsi="Arial" w:cs="Arial"/>
                    <w:bCs/>
                    <w:sz w:val="22"/>
                    <w:szCs w:val="22"/>
                  </w:rPr>
                  <w:t>UK</w:t>
                </w:r>
              </w:smartTag>
            </w:smartTag>
            <w:r w:rsidR="00055663" w:rsidRPr="00E76E09">
              <w:rPr>
                <w:rFonts w:ascii="Arial" w:hAnsi="Arial" w:cs="Arial"/>
                <w:bCs/>
                <w:sz w:val="22"/>
                <w:szCs w:val="22"/>
              </w:rPr>
              <w:t xml:space="preserve"> Department of Health</w:t>
            </w:r>
          </w:p>
          <w:p w14:paraId="61B58BFE" w14:textId="77777777" w:rsidR="0003601D" w:rsidRPr="00E76E09" w:rsidRDefault="0003601D" w:rsidP="00A82BD5">
            <w:pPr>
              <w:rPr>
                <w:rFonts w:ascii="Arial" w:hAnsi="Arial" w:cs="Arial"/>
                <w:bCs/>
                <w:sz w:val="22"/>
                <w:szCs w:val="22"/>
              </w:rPr>
            </w:pPr>
          </w:p>
          <w:p w14:paraId="0CC87002" w14:textId="77777777" w:rsidR="00C43693" w:rsidRPr="00E76E09" w:rsidRDefault="00C43693" w:rsidP="00E76E09">
            <w:pPr>
              <w:ind w:left="720" w:hanging="720"/>
              <w:rPr>
                <w:rFonts w:ascii="Arial" w:hAnsi="Arial" w:cs="Arial"/>
                <w:sz w:val="22"/>
                <w:szCs w:val="22"/>
              </w:rPr>
            </w:pPr>
            <w:r w:rsidRPr="00E76E09">
              <w:rPr>
                <w:rFonts w:ascii="Arial" w:hAnsi="Arial" w:cs="Arial"/>
                <w:sz w:val="22"/>
                <w:szCs w:val="22"/>
              </w:rPr>
              <w:t>REPORT</w:t>
            </w:r>
          </w:p>
          <w:p w14:paraId="007DC350" w14:textId="77777777" w:rsidR="0003601D" w:rsidRPr="00E76E09" w:rsidRDefault="0003601D" w:rsidP="00E76E09">
            <w:pPr>
              <w:ind w:left="720" w:hanging="720"/>
              <w:rPr>
                <w:rFonts w:ascii="Arial" w:hAnsi="Arial" w:cs="Arial"/>
                <w:sz w:val="22"/>
                <w:szCs w:val="22"/>
              </w:rPr>
            </w:pPr>
          </w:p>
          <w:p w14:paraId="73BA8B95" w14:textId="77777777" w:rsidR="00C43693" w:rsidRPr="00E76E09" w:rsidRDefault="00C43693" w:rsidP="00A82BD5">
            <w:pPr>
              <w:pStyle w:val="Unpublished"/>
              <w:rPr>
                <w:rFonts w:ascii="Arial" w:hAnsi="Arial" w:cs="Arial"/>
                <w:sz w:val="22"/>
                <w:szCs w:val="22"/>
              </w:rPr>
            </w:pPr>
            <w:r w:rsidRPr="00E76E09">
              <w:rPr>
                <w:rFonts w:ascii="Arial" w:hAnsi="Arial" w:cs="Arial"/>
                <w:sz w:val="22"/>
                <w:szCs w:val="22"/>
              </w:rPr>
              <w:t>Level of Evidence: ~</w:t>
            </w:r>
          </w:p>
          <w:p w14:paraId="5689C3D2" w14:textId="77777777" w:rsidR="00C43693" w:rsidRPr="00E76E09" w:rsidRDefault="00C43693" w:rsidP="00A82BD5">
            <w:pPr>
              <w:pStyle w:val="Heading1"/>
              <w:rPr>
                <w:rFonts w:ascii="Arial" w:hAnsi="Arial" w:cs="Arial"/>
                <w:sz w:val="22"/>
                <w:szCs w:val="22"/>
              </w:rPr>
            </w:pPr>
          </w:p>
        </w:tc>
        <w:tc>
          <w:tcPr>
            <w:tcW w:w="3060" w:type="dxa"/>
            <w:shd w:val="clear" w:color="auto" w:fill="auto"/>
          </w:tcPr>
          <w:p w14:paraId="7E2A3BDB" w14:textId="77777777" w:rsidR="00C43693" w:rsidRPr="00191432" w:rsidRDefault="00C43693" w:rsidP="00C43693">
            <w:pPr>
              <w:pStyle w:val="Normalarial"/>
            </w:pPr>
            <w:smartTag w:uri="urn:schemas-microsoft-com:office:smarttags" w:element="country-region">
              <w:smartTag w:uri="urn:schemas-microsoft-com:office:smarttags" w:element="place">
                <w:r w:rsidRPr="00191432">
                  <w:t>UK</w:t>
                </w:r>
              </w:smartTag>
            </w:smartTag>
            <w:r w:rsidRPr="00191432">
              <w:t xml:space="preserve"> Government Policy</w:t>
            </w:r>
          </w:p>
          <w:p w14:paraId="35474854"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National standards for children across health and social services ensure needs of children, young people and pregnant women have services that meet identified needs. The standards outline the vision, standards, markers of good practice and rationale, including performance indicators against which progress towards standards will be measured. </w:t>
            </w:r>
          </w:p>
        </w:tc>
        <w:tc>
          <w:tcPr>
            <w:tcW w:w="2160" w:type="dxa"/>
            <w:shd w:val="clear" w:color="auto" w:fill="auto"/>
          </w:tcPr>
          <w:p w14:paraId="0AAE9D74" w14:textId="77777777" w:rsidR="00C43693" w:rsidRPr="00E76E09" w:rsidRDefault="00C43693" w:rsidP="00A82BD5">
            <w:pPr>
              <w:rPr>
                <w:rFonts w:ascii="Arial" w:hAnsi="Arial" w:cs="Arial"/>
                <w:sz w:val="22"/>
                <w:szCs w:val="22"/>
              </w:rPr>
            </w:pPr>
            <w:r w:rsidRPr="00E76E09">
              <w:rPr>
                <w:rFonts w:ascii="Arial" w:hAnsi="Arial" w:cs="Arial"/>
                <w:sz w:val="22"/>
                <w:szCs w:val="22"/>
              </w:rPr>
              <w:t>Eight external working groups (over 250 members from health professionals, service users and carers, health managers, agencies and key advocates for children) worked on reports and recommendations for over 1 year.</w:t>
            </w:r>
            <w:r w:rsidR="00055663" w:rsidRPr="00E76E09">
              <w:rPr>
                <w:rFonts w:ascii="Arial" w:hAnsi="Arial" w:cs="Arial"/>
                <w:sz w:val="22"/>
                <w:szCs w:val="22"/>
              </w:rPr>
              <w:t xml:space="preserve"> </w:t>
            </w:r>
            <w:r w:rsidRPr="00E76E09">
              <w:rPr>
                <w:rFonts w:ascii="Arial" w:hAnsi="Arial" w:cs="Arial"/>
                <w:sz w:val="22"/>
                <w:szCs w:val="22"/>
              </w:rPr>
              <w:t>Consultation meetings with children, young people and families held.  Professional groups consulted. Emergent findings published and responses called for.</w:t>
            </w:r>
          </w:p>
          <w:p w14:paraId="67DB23EF" w14:textId="77777777" w:rsidR="00C43693" w:rsidRPr="00E76E09" w:rsidRDefault="00C43693" w:rsidP="00A82BD5">
            <w:pPr>
              <w:rPr>
                <w:rFonts w:ascii="Arial" w:hAnsi="Arial" w:cs="Arial"/>
                <w:sz w:val="22"/>
                <w:szCs w:val="22"/>
              </w:rPr>
            </w:pPr>
          </w:p>
        </w:tc>
        <w:tc>
          <w:tcPr>
            <w:tcW w:w="3780" w:type="dxa"/>
            <w:shd w:val="clear" w:color="auto" w:fill="auto"/>
          </w:tcPr>
          <w:p w14:paraId="5CFE7BE3"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The UK National Framework establishes 11 standards for promoting the health and well-being of children and young people and for providing high quality services to meet their </w:t>
            </w:r>
            <w:r w:rsidR="00EF440C" w:rsidRPr="00E76E09">
              <w:rPr>
                <w:rFonts w:ascii="Arial" w:hAnsi="Arial" w:cs="Arial"/>
                <w:sz w:val="22"/>
                <w:szCs w:val="22"/>
              </w:rPr>
              <w:t>needs.  Standard 8 focuses on ‘</w:t>
            </w:r>
            <w:r w:rsidRPr="00E76E09">
              <w:rPr>
                <w:rFonts w:ascii="Arial" w:hAnsi="Arial" w:cs="Arial"/>
                <w:sz w:val="22"/>
                <w:szCs w:val="22"/>
              </w:rPr>
              <w:t>Disabled Children and Young People and T</w:t>
            </w:r>
            <w:r w:rsidR="00EF440C" w:rsidRPr="00E76E09">
              <w:rPr>
                <w:rFonts w:ascii="Arial" w:hAnsi="Arial" w:cs="Arial"/>
                <w:sz w:val="22"/>
                <w:szCs w:val="22"/>
              </w:rPr>
              <w:t>hose with Complex Health Needs’.</w:t>
            </w:r>
            <w:r w:rsidRPr="00E76E09">
              <w:rPr>
                <w:rFonts w:ascii="Arial" w:hAnsi="Arial" w:cs="Arial"/>
                <w:sz w:val="22"/>
                <w:szCs w:val="22"/>
              </w:rPr>
              <w:t xml:space="preserve"> </w:t>
            </w:r>
          </w:p>
        </w:tc>
        <w:tc>
          <w:tcPr>
            <w:tcW w:w="1980" w:type="dxa"/>
            <w:shd w:val="clear" w:color="auto" w:fill="auto"/>
          </w:tcPr>
          <w:p w14:paraId="29E39B2B"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P16, 5.7 refers to inclusive leisure, inclusive of children with ASD. </w:t>
            </w:r>
          </w:p>
        </w:tc>
      </w:tr>
      <w:tr w:rsidR="00E76E09" w:rsidRPr="00E76E09" w14:paraId="685553EA" w14:textId="77777777" w:rsidTr="00E76E09">
        <w:tc>
          <w:tcPr>
            <w:tcW w:w="828" w:type="dxa"/>
            <w:shd w:val="clear" w:color="auto" w:fill="auto"/>
          </w:tcPr>
          <w:p w14:paraId="5CE59AE3" w14:textId="77777777" w:rsidR="00C43693" w:rsidRPr="00E76E09" w:rsidRDefault="00C43693" w:rsidP="00A82BD5">
            <w:pPr>
              <w:rPr>
                <w:rFonts w:ascii="Arial" w:hAnsi="Arial" w:cs="Arial"/>
                <w:sz w:val="22"/>
                <w:szCs w:val="22"/>
              </w:rPr>
            </w:pPr>
            <w:r w:rsidRPr="00E76E09">
              <w:rPr>
                <w:rFonts w:ascii="Arial" w:hAnsi="Arial" w:cs="Arial"/>
                <w:sz w:val="22"/>
                <w:szCs w:val="22"/>
              </w:rPr>
              <w:t>376</w:t>
            </w:r>
          </w:p>
        </w:tc>
        <w:tc>
          <w:tcPr>
            <w:tcW w:w="2340" w:type="dxa"/>
            <w:shd w:val="clear" w:color="auto" w:fill="auto"/>
          </w:tcPr>
          <w:p w14:paraId="6F73E3A2" w14:textId="77777777" w:rsidR="00C43693" w:rsidRPr="00E76E09" w:rsidRDefault="00C43693" w:rsidP="00A82BD5">
            <w:pPr>
              <w:rPr>
                <w:rFonts w:ascii="Arial" w:hAnsi="Arial" w:cs="Arial"/>
                <w:bCs/>
                <w:sz w:val="22"/>
                <w:szCs w:val="22"/>
              </w:rPr>
            </w:pPr>
            <w:r w:rsidRPr="00E76E09">
              <w:rPr>
                <w:rFonts w:ascii="Arial" w:hAnsi="Arial" w:cs="Arial"/>
                <w:bCs/>
                <w:sz w:val="22"/>
                <w:szCs w:val="22"/>
              </w:rPr>
              <w:t>Bray, A., &amp; Gates, S. (2003). Community participation for adults with an intellectual disability. A review of the literature</w:t>
            </w:r>
            <w:r w:rsidRPr="00E76E09">
              <w:rPr>
                <w:rFonts w:ascii="Arial" w:hAnsi="Arial" w:cs="Arial"/>
                <w:bCs/>
                <w:i/>
                <w:sz w:val="22"/>
                <w:szCs w:val="22"/>
              </w:rPr>
              <w:t xml:space="preserve">. </w:t>
            </w:r>
            <w:smartTag w:uri="urn:schemas-microsoft-com:office:smarttags" w:element="City">
              <w:smartTag w:uri="urn:schemas-microsoft-com:office:smarttags" w:element="place">
                <w:r w:rsidRPr="00E76E09">
                  <w:rPr>
                    <w:rFonts w:ascii="Arial" w:hAnsi="Arial" w:cs="Arial"/>
                    <w:bCs/>
                    <w:sz w:val="22"/>
                    <w:szCs w:val="22"/>
                  </w:rPr>
                  <w:t>Dunedin</w:t>
                </w:r>
              </w:smartTag>
            </w:smartTag>
            <w:r w:rsidRPr="00E76E09">
              <w:rPr>
                <w:rFonts w:ascii="Arial" w:hAnsi="Arial" w:cs="Arial"/>
                <w:bCs/>
                <w:sz w:val="22"/>
                <w:szCs w:val="22"/>
              </w:rPr>
              <w:t xml:space="preserve">, NZ: Donald Beasley Institute for </w:t>
            </w:r>
            <w:r w:rsidR="00055663" w:rsidRPr="00E76E09">
              <w:rPr>
                <w:rFonts w:ascii="Arial" w:hAnsi="Arial" w:cs="Arial"/>
                <w:bCs/>
                <w:sz w:val="22"/>
                <w:szCs w:val="22"/>
              </w:rPr>
              <w:t>R</w:t>
            </w:r>
            <w:r w:rsidRPr="00E76E09">
              <w:rPr>
                <w:rFonts w:ascii="Arial" w:hAnsi="Arial" w:cs="Arial"/>
                <w:bCs/>
                <w:sz w:val="22"/>
                <w:szCs w:val="22"/>
              </w:rPr>
              <w:t xml:space="preserve">esearch and </w:t>
            </w:r>
            <w:r w:rsidR="00055663" w:rsidRPr="00E76E09">
              <w:rPr>
                <w:rFonts w:ascii="Arial" w:hAnsi="Arial" w:cs="Arial"/>
                <w:bCs/>
                <w:sz w:val="22"/>
                <w:szCs w:val="22"/>
              </w:rPr>
              <w:t>E</w:t>
            </w:r>
            <w:r w:rsidRPr="00E76E09">
              <w:rPr>
                <w:rFonts w:ascii="Arial" w:hAnsi="Arial" w:cs="Arial"/>
                <w:bCs/>
                <w:sz w:val="22"/>
                <w:szCs w:val="22"/>
              </w:rPr>
              <w:t xml:space="preserve">ducation on </w:t>
            </w:r>
            <w:r w:rsidR="00055663" w:rsidRPr="00E76E09">
              <w:rPr>
                <w:rFonts w:ascii="Arial" w:hAnsi="Arial" w:cs="Arial"/>
                <w:bCs/>
                <w:sz w:val="22"/>
                <w:szCs w:val="22"/>
              </w:rPr>
              <w:t>I</w:t>
            </w:r>
            <w:r w:rsidRPr="00E76E09">
              <w:rPr>
                <w:rFonts w:ascii="Arial" w:hAnsi="Arial" w:cs="Arial"/>
                <w:bCs/>
                <w:sz w:val="22"/>
                <w:szCs w:val="22"/>
              </w:rPr>
              <w:t xml:space="preserve">ntellectual </w:t>
            </w:r>
            <w:r w:rsidR="00055663" w:rsidRPr="00E76E09">
              <w:rPr>
                <w:rFonts w:ascii="Arial" w:hAnsi="Arial" w:cs="Arial"/>
                <w:bCs/>
                <w:sz w:val="22"/>
                <w:szCs w:val="22"/>
              </w:rPr>
              <w:t>D</w:t>
            </w:r>
            <w:r w:rsidRPr="00E76E09">
              <w:rPr>
                <w:rFonts w:ascii="Arial" w:hAnsi="Arial" w:cs="Arial"/>
                <w:bCs/>
                <w:sz w:val="22"/>
                <w:szCs w:val="22"/>
              </w:rPr>
              <w:t>isability.</w:t>
            </w:r>
          </w:p>
          <w:p w14:paraId="4BF0B0A4" w14:textId="77777777" w:rsidR="00C43693" w:rsidRPr="00E76E09" w:rsidRDefault="00C43693" w:rsidP="00A82BD5">
            <w:pPr>
              <w:rPr>
                <w:rFonts w:ascii="Arial" w:hAnsi="Arial" w:cs="Arial"/>
                <w:bCs/>
                <w:sz w:val="22"/>
                <w:szCs w:val="22"/>
              </w:rPr>
            </w:pPr>
          </w:p>
          <w:p w14:paraId="6BB567E8" w14:textId="77777777" w:rsidR="00C43693" w:rsidRPr="00E76E09" w:rsidRDefault="00C43693" w:rsidP="00A82BD5">
            <w:pPr>
              <w:rPr>
                <w:rFonts w:ascii="Arial" w:hAnsi="Arial" w:cs="Arial"/>
                <w:bCs/>
                <w:sz w:val="22"/>
                <w:szCs w:val="22"/>
              </w:rPr>
            </w:pPr>
            <w:r w:rsidRPr="00E76E09">
              <w:rPr>
                <w:rFonts w:ascii="Arial" w:hAnsi="Arial" w:cs="Arial"/>
                <w:bCs/>
                <w:sz w:val="22"/>
                <w:szCs w:val="22"/>
              </w:rPr>
              <w:t>NON</w:t>
            </w:r>
            <w:r w:rsidR="00EF440C" w:rsidRPr="00E76E09">
              <w:rPr>
                <w:rFonts w:ascii="Arial" w:hAnsi="Arial" w:cs="Arial"/>
                <w:bCs/>
                <w:sz w:val="22"/>
                <w:szCs w:val="22"/>
              </w:rPr>
              <w:t xml:space="preserve"> </w:t>
            </w:r>
            <w:r w:rsidRPr="00E76E09">
              <w:rPr>
                <w:rFonts w:ascii="Arial" w:hAnsi="Arial" w:cs="Arial"/>
                <w:bCs/>
                <w:sz w:val="22"/>
                <w:szCs w:val="22"/>
              </w:rPr>
              <w:t>SYSTEMATIC REVIEW</w:t>
            </w:r>
          </w:p>
          <w:p w14:paraId="29601170" w14:textId="77777777" w:rsidR="00C43693" w:rsidRPr="00E76E09" w:rsidRDefault="00C43693" w:rsidP="00A82BD5">
            <w:pPr>
              <w:rPr>
                <w:rFonts w:ascii="Arial" w:hAnsi="Arial" w:cs="Arial"/>
                <w:sz w:val="22"/>
                <w:szCs w:val="22"/>
              </w:rPr>
            </w:pPr>
          </w:p>
          <w:p w14:paraId="6589CDBA" w14:textId="77777777" w:rsidR="00C43693" w:rsidRPr="00E76E09" w:rsidRDefault="00C43693" w:rsidP="00A82BD5">
            <w:pPr>
              <w:pStyle w:val="Unpublished"/>
              <w:rPr>
                <w:rFonts w:ascii="Arial" w:hAnsi="Arial" w:cs="Arial"/>
                <w:sz w:val="22"/>
                <w:szCs w:val="22"/>
              </w:rPr>
            </w:pPr>
            <w:r w:rsidRPr="00E76E09">
              <w:rPr>
                <w:rFonts w:ascii="Arial" w:hAnsi="Arial" w:cs="Arial"/>
                <w:sz w:val="22"/>
                <w:szCs w:val="22"/>
              </w:rPr>
              <w:t>Level of Evidence: ~</w:t>
            </w:r>
          </w:p>
          <w:p w14:paraId="72A642D1" w14:textId="77777777" w:rsidR="00C43693" w:rsidRPr="00E76E09" w:rsidRDefault="00C43693" w:rsidP="00A82BD5">
            <w:pPr>
              <w:pStyle w:val="Heading1"/>
              <w:rPr>
                <w:rFonts w:ascii="Arial" w:hAnsi="Arial" w:cs="Arial"/>
                <w:sz w:val="22"/>
                <w:szCs w:val="22"/>
              </w:rPr>
            </w:pPr>
          </w:p>
        </w:tc>
        <w:tc>
          <w:tcPr>
            <w:tcW w:w="3060" w:type="dxa"/>
            <w:shd w:val="clear" w:color="auto" w:fill="auto"/>
          </w:tcPr>
          <w:p w14:paraId="6F5E3B7E"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Literature review of studies about adults with an intellectual disability. </w:t>
            </w:r>
          </w:p>
        </w:tc>
        <w:tc>
          <w:tcPr>
            <w:tcW w:w="2160" w:type="dxa"/>
            <w:shd w:val="clear" w:color="auto" w:fill="auto"/>
          </w:tcPr>
          <w:p w14:paraId="0D1D3C73" w14:textId="77777777" w:rsidR="00C43693" w:rsidRPr="00E76E09" w:rsidRDefault="00C43693" w:rsidP="00A82BD5">
            <w:pPr>
              <w:pStyle w:val="BodyText"/>
              <w:rPr>
                <w:rFonts w:ascii="Arial" w:hAnsi="Arial" w:cs="Arial"/>
                <w:b w:val="0"/>
                <w:bCs/>
                <w:i w:val="0"/>
                <w:sz w:val="22"/>
                <w:szCs w:val="22"/>
              </w:rPr>
            </w:pPr>
            <w:r w:rsidRPr="00E76E09">
              <w:rPr>
                <w:rFonts w:ascii="Arial" w:hAnsi="Arial" w:cs="Arial"/>
                <w:b w:val="0"/>
                <w:bCs/>
                <w:i w:val="0"/>
                <w:sz w:val="22"/>
                <w:szCs w:val="22"/>
              </w:rPr>
              <w:t>Literature Review included:</w:t>
            </w:r>
          </w:p>
          <w:p w14:paraId="35A4BC01" w14:textId="77777777" w:rsidR="00C43693" w:rsidRPr="00E76E09" w:rsidRDefault="00EF440C" w:rsidP="00E76E09">
            <w:pPr>
              <w:numPr>
                <w:ilvl w:val="0"/>
                <w:numId w:val="61"/>
              </w:numPr>
              <w:tabs>
                <w:tab w:val="clear" w:pos="720"/>
              </w:tabs>
              <w:ind w:left="234" w:hanging="285"/>
              <w:rPr>
                <w:rFonts w:ascii="Arial" w:hAnsi="Arial" w:cs="Arial"/>
                <w:sz w:val="22"/>
                <w:szCs w:val="22"/>
              </w:rPr>
            </w:pPr>
            <w:r w:rsidRPr="00E76E09">
              <w:rPr>
                <w:rFonts w:ascii="Arial" w:hAnsi="Arial" w:cs="Arial"/>
                <w:sz w:val="22"/>
                <w:szCs w:val="22"/>
              </w:rPr>
              <w:t>e</w:t>
            </w:r>
            <w:r w:rsidR="00C43693" w:rsidRPr="00E76E09">
              <w:rPr>
                <w:rFonts w:ascii="Arial" w:hAnsi="Arial" w:cs="Arial"/>
                <w:sz w:val="22"/>
                <w:szCs w:val="22"/>
              </w:rPr>
              <w:t>xploring experience of community participation</w:t>
            </w:r>
          </w:p>
          <w:p w14:paraId="0BCD3CFF" w14:textId="77777777" w:rsidR="00C43693" w:rsidRPr="00E76E09" w:rsidRDefault="00EF440C" w:rsidP="00E76E09">
            <w:pPr>
              <w:numPr>
                <w:ilvl w:val="0"/>
                <w:numId w:val="61"/>
              </w:numPr>
              <w:tabs>
                <w:tab w:val="clear" w:pos="720"/>
              </w:tabs>
              <w:ind w:left="234" w:hanging="285"/>
              <w:rPr>
                <w:rFonts w:ascii="Arial" w:hAnsi="Arial" w:cs="Arial"/>
                <w:sz w:val="22"/>
                <w:szCs w:val="22"/>
              </w:rPr>
            </w:pPr>
            <w:r w:rsidRPr="00E76E09">
              <w:rPr>
                <w:rFonts w:ascii="Arial" w:hAnsi="Arial" w:cs="Arial"/>
                <w:sz w:val="22"/>
                <w:szCs w:val="22"/>
              </w:rPr>
              <w:t>s</w:t>
            </w:r>
            <w:r w:rsidR="00C43693" w:rsidRPr="00E76E09">
              <w:rPr>
                <w:rFonts w:ascii="Arial" w:hAnsi="Arial" w:cs="Arial"/>
                <w:sz w:val="22"/>
                <w:szCs w:val="22"/>
              </w:rPr>
              <w:t>ocial relationships and networks</w:t>
            </w:r>
          </w:p>
          <w:p w14:paraId="5BA9B2D0" w14:textId="77777777" w:rsidR="00C43693" w:rsidRPr="00E76E09" w:rsidRDefault="00EF440C" w:rsidP="00E76E09">
            <w:pPr>
              <w:numPr>
                <w:ilvl w:val="0"/>
                <w:numId w:val="61"/>
              </w:numPr>
              <w:tabs>
                <w:tab w:val="clear" w:pos="720"/>
              </w:tabs>
              <w:ind w:left="234" w:hanging="285"/>
              <w:rPr>
                <w:rFonts w:ascii="Arial" w:hAnsi="Arial" w:cs="Arial"/>
                <w:sz w:val="22"/>
                <w:szCs w:val="22"/>
              </w:rPr>
            </w:pPr>
            <w:r w:rsidRPr="00E76E09">
              <w:rPr>
                <w:rFonts w:ascii="Arial" w:hAnsi="Arial" w:cs="Arial"/>
                <w:sz w:val="22"/>
                <w:szCs w:val="22"/>
              </w:rPr>
              <w:t>r</w:t>
            </w:r>
            <w:r w:rsidR="00C43693" w:rsidRPr="00E76E09">
              <w:rPr>
                <w:rFonts w:ascii="Arial" w:hAnsi="Arial" w:cs="Arial"/>
                <w:sz w:val="22"/>
                <w:szCs w:val="22"/>
              </w:rPr>
              <w:t>ole of staff</w:t>
            </w:r>
          </w:p>
          <w:p w14:paraId="183DCDE6" w14:textId="77777777" w:rsidR="00C43693" w:rsidRPr="00E76E09" w:rsidRDefault="00EF440C" w:rsidP="00E76E09">
            <w:pPr>
              <w:numPr>
                <w:ilvl w:val="0"/>
                <w:numId w:val="61"/>
              </w:numPr>
              <w:tabs>
                <w:tab w:val="clear" w:pos="720"/>
              </w:tabs>
              <w:ind w:left="234" w:hanging="285"/>
              <w:rPr>
                <w:rFonts w:ascii="Arial" w:hAnsi="Arial" w:cs="Arial"/>
                <w:sz w:val="22"/>
                <w:szCs w:val="22"/>
              </w:rPr>
            </w:pPr>
            <w:r w:rsidRPr="00E76E09">
              <w:rPr>
                <w:rFonts w:ascii="Arial" w:hAnsi="Arial" w:cs="Arial"/>
                <w:sz w:val="22"/>
                <w:szCs w:val="22"/>
              </w:rPr>
              <w:t>personal e</w:t>
            </w:r>
            <w:r w:rsidR="00C43693" w:rsidRPr="00E76E09">
              <w:rPr>
                <w:rFonts w:ascii="Arial" w:hAnsi="Arial" w:cs="Arial"/>
                <w:sz w:val="22"/>
                <w:szCs w:val="22"/>
              </w:rPr>
              <w:t>xperiences</w:t>
            </w:r>
          </w:p>
          <w:p w14:paraId="1610BF75" w14:textId="77777777" w:rsidR="00C43693" w:rsidRPr="00E76E09" w:rsidRDefault="00EF440C" w:rsidP="00E76E09">
            <w:pPr>
              <w:numPr>
                <w:ilvl w:val="0"/>
                <w:numId w:val="61"/>
              </w:numPr>
              <w:tabs>
                <w:tab w:val="clear" w:pos="720"/>
              </w:tabs>
              <w:ind w:left="234" w:hanging="285"/>
              <w:rPr>
                <w:rFonts w:ascii="Arial" w:hAnsi="Arial" w:cs="Arial"/>
                <w:sz w:val="22"/>
                <w:szCs w:val="22"/>
              </w:rPr>
            </w:pPr>
            <w:r w:rsidRPr="00E76E09">
              <w:rPr>
                <w:rFonts w:ascii="Arial" w:hAnsi="Arial" w:cs="Arial"/>
                <w:sz w:val="22"/>
                <w:szCs w:val="22"/>
              </w:rPr>
              <w:t>l</w:t>
            </w:r>
            <w:r w:rsidR="00C43693" w:rsidRPr="00E76E09">
              <w:rPr>
                <w:rFonts w:ascii="Arial" w:hAnsi="Arial" w:cs="Arial"/>
                <w:sz w:val="22"/>
                <w:szCs w:val="22"/>
              </w:rPr>
              <w:t>eisure activities</w:t>
            </w:r>
          </w:p>
          <w:p w14:paraId="1B8DA93F" w14:textId="77777777" w:rsidR="00C43693" w:rsidRPr="00E76E09" w:rsidRDefault="00EF440C" w:rsidP="00E76E09">
            <w:pPr>
              <w:numPr>
                <w:ilvl w:val="0"/>
                <w:numId w:val="61"/>
              </w:numPr>
              <w:tabs>
                <w:tab w:val="clear" w:pos="720"/>
              </w:tabs>
              <w:ind w:left="234" w:hanging="285"/>
              <w:rPr>
                <w:rFonts w:ascii="Arial" w:hAnsi="Arial" w:cs="Arial"/>
                <w:sz w:val="22"/>
                <w:szCs w:val="22"/>
              </w:rPr>
            </w:pPr>
            <w:r w:rsidRPr="00E76E09">
              <w:rPr>
                <w:rFonts w:ascii="Arial" w:hAnsi="Arial" w:cs="Arial"/>
                <w:sz w:val="22"/>
                <w:szCs w:val="22"/>
              </w:rPr>
              <w:t>p</w:t>
            </w:r>
            <w:r w:rsidR="00C43693" w:rsidRPr="00E76E09">
              <w:rPr>
                <w:rFonts w:ascii="Arial" w:hAnsi="Arial" w:cs="Arial"/>
                <w:sz w:val="22"/>
                <w:szCs w:val="22"/>
              </w:rPr>
              <w:t>hysical activity.</w:t>
            </w:r>
          </w:p>
          <w:p w14:paraId="24A2A324" w14:textId="77777777" w:rsidR="00C43693" w:rsidRPr="00E76E09" w:rsidRDefault="00C43693" w:rsidP="00A82BD5">
            <w:pPr>
              <w:rPr>
                <w:rFonts w:ascii="Arial" w:hAnsi="Arial" w:cs="Arial"/>
                <w:b/>
                <w:bCs/>
                <w:sz w:val="22"/>
                <w:szCs w:val="22"/>
              </w:rPr>
            </w:pPr>
          </w:p>
        </w:tc>
        <w:tc>
          <w:tcPr>
            <w:tcW w:w="3780" w:type="dxa"/>
            <w:shd w:val="clear" w:color="auto" w:fill="auto"/>
          </w:tcPr>
          <w:p w14:paraId="0E5959F9" w14:textId="77777777" w:rsidR="00C43693" w:rsidRPr="00E76E09" w:rsidRDefault="00EF440C" w:rsidP="00A82BD5">
            <w:pPr>
              <w:rPr>
                <w:rFonts w:ascii="Arial" w:hAnsi="Arial" w:cs="Arial"/>
                <w:sz w:val="22"/>
                <w:szCs w:val="22"/>
              </w:rPr>
            </w:pPr>
            <w:r w:rsidRPr="00E76E09">
              <w:rPr>
                <w:rFonts w:ascii="Arial" w:hAnsi="Arial" w:cs="Arial"/>
                <w:sz w:val="22"/>
                <w:szCs w:val="22"/>
              </w:rPr>
              <w:t>Findings</w:t>
            </w:r>
          </w:p>
          <w:p w14:paraId="14DD5A49" w14:textId="77777777" w:rsidR="00C43693" w:rsidRPr="00E76E09" w:rsidRDefault="00C43693" w:rsidP="00A82BD5">
            <w:pPr>
              <w:rPr>
                <w:rFonts w:ascii="Arial" w:hAnsi="Arial" w:cs="Arial"/>
                <w:sz w:val="22"/>
                <w:szCs w:val="22"/>
              </w:rPr>
            </w:pPr>
            <w:r w:rsidRPr="00E76E09">
              <w:rPr>
                <w:rFonts w:ascii="Arial" w:hAnsi="Arial" w:cs="Arial"/>
                <w:sz w:val="22"/>
                <w:szCs w:val="22"/>
              </w:rPr>
              <w:t>Study outlined strategies for promoting community inclusion including implications for NZ communities and disability support services.</w:t>
            </w:r>
          </w:p>
        </w:tc>
        <w:tc>
          <w:tcPr>
            <w:tcW w:w="1980" w:type="dxa"/>
            <w:shd w:val="clear" w:color="auto" w:fill="auto"/>
          </w:tcPr>
          <w:p w14:paraId="0ADD582C" w14:textId="77777777" w:rsidR="00C43693" w:rsidRPr="00E76E09" w:rsidRDefault="00C43693" w:rsidP="00A82BD5">
            <w:pPr>
              <w:rPr>
                <w:rFonts w:ascii="Arial" w:hAnsi="Arial" w:cs="Arial"/>
                <w:sz w:val="22"/>
                <w:szCs w:val="22"/>
              </w:rPr>
            </w:pPr>
            <w:r w:rsidRPr="00E76E09">
              <w:rPr>
                <w:rFonts w:ascii="Arial" w:hAnsi="Arial" w:cs="Arial"/>
                <w:sz w:val="22"/>
                <w:szCs w:val="22"/>
              </w:rPr>
              <w:t>Information on participation in leisure activities is found on pp 23-35.</w:t>
            </w:r>
          </w:p>
          <w:p w14:paraId="688C458E" w14:textId="77777777" w:rsidR="00C43693" w:rsidRPr="00E76E09" w:rsidRDefault="00C43693" w:rsidP="00A82BD5">
            <w:pPr>
              <w:rPr>
                <w:rFonts w:ascii="Arial" w:hAnsi="Arial" w:cs="Arial"/>
                <w:sz w:val="22"/>
                <w:szCs w:val="22"/>
              </w:rPr>
            </w:pPr>
          </w:p>
        </w:tc>
      </w:tr>
      <w:tr w:rsidR="00E76E09" w:rsidRPr="00E76E09" w14:paraId="6AA1F18E" w14:textId="77777777" w:rsidTr="00E76E09">
        <w:tc>
          <w:tcPr>
            <w:tcW w:w="828" w:type="dxa"/>
            <w:shd w:val="clear" w:color="auto" w:fill="auto"/>
          </w:tcPr>
          <w:p w14:paraId="2C813776" w14:textId="77777777" w:rsidR="00C43693" w:rsidRPr="00E76E09" w:rsidRDefault="00C43693" w:rsidP="00A82BD5">
            <w:pPr>
              <w:rPr>
                <w:rFonts w:ascii="Arial" w:hAnsi="Arial" w:cs="Arial"/>
                <w:sz w:val="22"/>
                <w:szCs w:val="22"/>
              </w:rPr>
            </w:pPr>
            <w:r w:rsidRPr="00E76E09">
              <w:rPr>
                <w:rFonts w:ascii="Arial" w:hAnsi="Arial" w:cs="Arial"/>
                <w:sz w:val="22"/>
                <w:szCs w:val="22"/>
              </w:rPr>
              <w:t>377</w:t>
            </w:r>
          </w:p>
        </w:tc>
        <w:tc>
          <w:tcPr>
            <w:tcW w:w="2340" w:type="dxa"/>
            <w:shd w:val="clear" w:color="auto" w:fill="auto"/>
          </w:tcPr>
          <w:p w14:paraId="74398294" w14:textId="77777777" w:rsidR="00C43693" w:rsidRPr="00E76E09" w:rsidRDefault="00C43693" w:rsidP="00A82BD5">
            <w:pPr>
              <w:rPr>
                <w:rFonts w:ascii="Arial" w:hAnsi="Arial" w:cs="Arial"/>
                <w:bCs/>
                <w:sz w:val="22"/>
                <w:szCs w:val="22"/>
              </w:rPr>
            </w:pPr>
            <w:r w:rsidRPr="00E76E09">
              <w:rPr>
                <w:rFonts w:ascii="Arial" w:hAnsi="Arial" w:cs="Arial"/>
                <w:bCs/>
                <w:sz w:val="22"/>
                <w:szCs w:val="22"/>
              </w:rPr>
              <w:t xml:space="preserve">Bray, A., &amp; Robertson, S. (2005). Discussion document for the Auckland ASD project. A report to the Ministry of Health. </w:t>
            </w:r>
            <w:smartTag w:uri="urn:schemas-microsoft-com:office:smarttags" w:element="country-region">
              <w:r w:rsidRPr="00E76E09">
                <w:rPr>
                  <w:rFonts w:ascii="Arial" w:hAnsi="Arial" w:cs="Arial"/>
                  <w:bCs/>
                  <w:sz w:val="22"/>
                  <w:szCs w:val="22"/>
                </w:rPr>
                <w:t>New Zealand</w:t>
              </w:r>
            </w:smartTag>
            <w:r w:rsidRPr="00E76E09">
              <w:rPr>
                <w:rFonts w:ascii="Arial" w:hAnsi="Arial" w:cs="Arial"/>
                <w:bCs/>
                <w:sz w:val="22"/>
                <w:szCs w:val="22"/>
              </w:rPr>
              <w:t xml:space="preserve">: </w:t>
            </w:r>
            <w:smartTag w:uri="urn:schemas-microsoft-com:office:smarttags" w:element="City">
              <w:smartTag w:uri="urn:schemas-microsoft-com:office:smarttags" w:element="place">
                <w:r w:rsidRPr="00E76E09">
                  <w:rPr>
                    <w:rFonts w:ascii="Arial" w:hAnsi="Arial" w:cs="Arial"/>
                    <w:bCs/>
                    <w:sz w:val="22"/>
                    <w:szCs w:val="22"/>
                  </w:rPr>
                  <w:t>Wellington</w:t>
                </w:r>
              </w:smartTag>
            </w:smartTag>
            <w:r w:rsidRPr="00E76E09">
              <w:rPr>
                <w:rFonts w:ascii="Arial" w:hAnsi="Arial" w:cs="Arial"/>
                <w:bCs/>
                <w:sz w:val="22"/>
                <w:szCs w:val="22"/>
              </w:rPr>
              <w:t>: Ministry of Health.</w:t>
            </w:r>
          </w:p>
          <w:p w14:paraId="5D536A5D" w14:textId="77777777" w:rsidR="00C43693" w:rsidRPr="00E76E09" w:rsidRDefault="00C43693" w:rsidP="00A82BD5">
            <w:pPr>
              <w:rPr>
                <w:rFonts w:ascii="Arial" w:hAnsi="Arial" w:cs="Arial"/>
                <w:sz w:val="22"/>
                <w:szCs w:val="22"/>
              </w:rPr>
            </w:pPr>
          </w:p>
          <w:p w14:paraId="642462B3" w14:textId="77777777" w:rsidR="00C43693" w:rsidRPr="00E76E09" w:rsidRDefault="00C43693" w:rsidP="00A82BD5">
            <w:pPr>
              <w:rPr>
                <w:rFonts w:ascii="Arial" w:hAnsi="Arial" w:cs="Arial"/>
                <w:sz w:val="22"/>
                <w:szCs w:val="22"/>
              </w:rPr>
            </w:pPr>
            <w:r w:rsidRPr="00E76E09">
              <w:rPr>
                <w:rFonts w:ascii="Arial" w:hAnsi="Arial" w:cs="Arial"/>
                <w:sz w:val="22"/>
                <w:szCs w:val="22"/>
              </w:rPr>
              <w:t>QUALITATIVE STUDY</w:t>
            </w:r>
          </w:p>
          <w:p w14:paraId="62EB62F6" w14:textId="77777777" w:rsidR="00C43693" w:rsidRPr="00E76E09" w:rsidRDefault="00C43693" w:rsidP="00A82BD5">
            <w:pPr>
              <w:rPr>
                <w:rFonts w:ascii="Arial" w:hAnsi="Arial" w:cs="Arial"/>
                <w:sz w:val="22"/>
                <w:szCs w:val="22"/>
              </w:rPr>
            </w:pPr>
          </w:p>
          <w:p w14:paraId="7B4073D2" w14:textId="77777777" w:rsidR="00C43693" w:rsidRPr="00E76E09" w:rsidRDefault="00C43693" w:rsidP="00A82BD5">
            <w:pPr>
              <w:rPr>
                <w:rFonts w:ascii="Arial" w:hAnsi="Arial" w:cs="Arial"/>
                <w:sz w:val="22"/>
                <w:szCs w:val="22"/>
              </w:rPr>
            </w:pPr>
            <w:r w:rsidRPr="00E76E09">
              <w:rPr>
                <w:rFonts w:ascii="Arial" w:hAnsi="Arial" w:cs="Arial"/>
                <w:sz w:val="22"/>
                <w:szCs w:val="22"/>
              </w:rPr>
              <w:t>Level of Evidence: ~</w:t>
            </w:r>
          </w:p>
          <w:p w14:paraId="72A8342D" w14:textId="77777777" w:rsidR="00C43693" w:rsidRPr="00E76E09" w:rsidRDefault="00C43693" w:rsidP="00A82BD5">
            <w:pPr>
              <w:pStyle w:val="Heading1"/>
              <w:rPr>
                <w:rFonts w:ascii="Arial" w:hAnsi="Arial" w:cs="Arial"/>
                <w:sz w:val="22"/>
                <w:szCs w:val="22"/>
              </w:rPr>
            </w:pPr>
          </w:p>
        </w:tc>
        <w:tc>
          <w:tcPr>
            <w:tcW w:w="3060" w:type="dxa"/>
            <w:shd w:val="clear" w:color="auto" w:fill="auto"/>
          </w:tcPr>
          <w:p w14:paraId="39E689F9" w14:textId="77777777" w:rsidR="00C43693" w:rsidRPr="00E76E09" w:rsidRDefault="00C43693" w:rsidP="00A82BD5">
            <w:pPr>
              <w:rPr>
                <w:rFonts w:ascii="Arial" w:hAnsi="Arial" w:cs="Arial"/>
                <w:sz w:val="22"/>
                <w:szCs w:val="22"/>
              </w:rPr>
            </w:pPr>
            <w:r w:rsidRPr="00E76E09">
              <w:rPr>
                <w:rFonts w:ascii="Arial" w:hAnsi="Arial" w:cs="Arial"/>
                <w:sz w:val="22"/>
                <w:szCs w:val="22"/>
              </w:rPr>
              <w:t>Discussion document that reviewed previous reports and New Zealand</w:t>
            </w:r>
            <w:r w:rsidR="00EF440C" w:rsidRPr="00E76E09">
              <w:rPr>
                <w:rFonts w:ascii="Arial" w:hAnsi="Arial" w:cs="Arial"/>
                <w:sz w:val="22"/>
                <w:szCs w:val="22"/>
              </w:rPr>
              <w:t>-</w:t>
            </w:r>
            <w:r w:rsidRPr="00E76E09">
              <w:rPr>
                <w:rFonts w:ascii="Arial" w:hAnsi="Arial" w:cs="Arial"/>
                <w:sz w:val="22"/>
                <w:szCs w:val="22"/>
              </w:rPr>
              <w:t xml:space="preserve">based services for people with ASD. </w:t>
            </w:r>
          </w:p>
          <w:p w14:paraId="5C47F763" w14:textId="77777777" w:rsidR="00C43693" w:rsidRPr="00E76E09" w:rsidRDefault="00C43693" w:rsidP="00A82BD5">
            <w:pPr>
              <w:rPr>
                <w:rFonts w:ascii="Arial" w:hAnsi="Arial" w:cs="Arial"/>
                <w:sz w:val="22"/>
                <w:szCs w:val="22"/>
              </w:rPr>
            </w:pPr>
          </w:p>
          <w:p w14:paraId="4FEA7A50" w14:textId="77777777" w:rsidR="00C43693" w:rsidRPr="00E76E09" w:rsidRDefault="00C43693" w:rsidP="00A82BD5">
            <w:pPr>
              <w:rPr>
                <w:rFonts w:ascii="Arial" w:hAnsi="Arial" w:cs="Arial"/>
                <w:sz w:val="22"/>
                <w:szCs w:val="22"/>
              </w:rPr>
            </w:pPr>
            <w:r w:rsidRPr="00E76E09">
              <w:rPr>
                <w:rFonts w:ascii="Arial" w:hAnsi="Arial" w:cs="Arial"/>
                <w:sz w:val="22"/>
                <w:szCs w:val="22"/>
              </w:rPr>
              <w:t>Analysis of data on the number of children and young people (0-21 years) known to access services and known to NASC.</w:t>
            </w:r>
          </w:p>
          <w:p w14:paraId="716337BC"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Analysis of responses from 155 parents, carers and individuals who participated in 15 focus groups.  </w:t>
            </w:r>
          </w:p>
          <w:p w14:paraId="065E1DFD" w14:textId="77777777" w:rsidR="00C43693" w:rsidRPr="00E76E09" w:rsidRDefault="00C43693" w:rsidP="00A82BD5">
            <w:pPr>
              <w:rPr>
                <w:rFonts w:ascii="Arial" w:hAnsi="Arial" w:cs="Arial"/>
                <w:sz w:val="22"/>
                <w:szCs w:val="22"/>
              </w:rPr>
            </w:pPr>
          </w:p>
          <w:p w14:paraId="63B11B98"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A report prepared by Tainui MAPO informed the Auckland ASD Project of some of the key issues facing Maori children who have ASD and </w:t>
            </w:r>
            <w:r w:rsidR="00EF440C" w:rsidRPr="00E76E09">
              <w:rPr>
                <w:rFonts w:ascii="Arial" w:hAnsi="Arial" w:cs="Arial"/>
                <w:sz w:val="22"/>
                <w:szCs w:val="22"/>
              </w:rPr>
              <w:t>family/whā</w:t>
            </w:r>
            <w:r w:rsidRPr="00E76E09">
              <w:rPr>
                <w:rFonts w:ascii="Arial" w:hAnsi="Arial" w:cs="Arial"/>
                <w:sz w:val="22"/>
                <w:szCs w:val="22"/>
              </w:rPr>
              <w:t xml:space="preserve">nau. </w:t>
            </w:r>
          </w:p>
        </w:tc>
        <w:tc>
          <w:tcPr>
            <w:tcW w:w="2160" w:type="dxa"/>
            <w:shd w:val="clear" w:color="auto" w:fill="auto"/>
          </w:tcPr>
          <w:p w14:paraId="1C7C8843"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Reviewed current services in </w:t>
            </w:r>
            <w:smartTag w:uri="urn:schemas-microsoft-com:office:smarttags" w:element="City">
              <w:smartTag w:uri="urn:schemas-microsoft-com:office:smarttags" w:element="place">
                <w:r w:rsidRPr="00E76E09">
                  <w:rPr>
                    <w:rFonts w:ascii="Arial" w:hAnsi="Arial" w:cs="Arial"/>
                    <w:sz w:val="22"/>
                    <w:szCs w:val="22"/>
                  </w:rPr>
                  <w:t>Auckland</w:t>
                </w:r>
              </w:smartTag>
            </w:smartTag>
            <w:r w:rsidRPr="00E76E09">
              <w:rPr>
                <w:rFonts w:ascii="Arial" w:hAnsi="Arial" w:cs="Arial"/>
                <w:sz w:val="22"/>
                <w:szCs w:val="22"/>
              </w:rPr>
              <w:t xml:space="preserve"> based on information from the NASC.</w:t>
            </w:r>
          </w:p>
          <w:p w14:paraId="70843759" w14:textId="77777777" w:rsidR="00C43693" w:rsidRPr="00E76E09" w:rsidRDefault="00C43693" w:rsidP="00A82BD5">
            <w:pPr>
              <w:rPr>
                <w:rFonts w:ascii="Arial" w:hAnsi="Arial" w:cs="Arial"/>
                <w:sz w:val="22"/>
                <w:szCs w:val="22"/>
              </w:rPr>
            </w:pPr>
          </w:p>
          <w:p w14:paraId="1B4C3657"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Analysed 15 structured focus groups involving parents, carers and individuals with ASD to support prioritisation for service development in the </w:t>
            </w:r>
            <w:smartTag w:uri="urn:schemas-microsoft-com:office:smarttags" w:element="City">
              <w:smartTag w:uri="urn:schemas-microsoft-com:office:smarttags" w:element="place">
                <w:r w:rsidRPr="00E76E09">
                  <w:rPr>
                    <w:rFonts w:ascii="Arial" w:hAnsi="Arial" w:cs="Arial"/>
                    <w:sz w:val="22"/>
                    <w:szCs w:val="22"/>
                  </w:rPr>
                  <w:t>Auckland</w:t>
                </w:r>
              </w:smartTag>
            </w:smartTag>
            <w:r w:rsidRPr="00E76E09">
              <w:rPr>
                <w:rFonts w:ascii="Arial" w:hAnsi="Arial" w:cs="Arial"/>
                <w:sz w:val="22"/>
                <w:szCs w:val="22"/>
              </w:rPr>
              <w:t xml:space="preserve"> region.</w:t>
            </w:r>
          </w:p>
          <w:p w14:paraId="55CD5563" w14:textId="77777777" w:rsidR="00C43693" w:rsidRPr="00E76E09" w:rsidRDefault="00C43693" w:rsidP="00A82BD5">
            <w:pPr>
              <w:rPr>
                <w:rFonts w:ascii="Arial" w:hAnsi="Arial" w:cs="Arial"/>
                <w:sz w:val="22"/>
                <w:szCs w:val="22"/>
              </w:rPr>
            </w:pPr>
          </w:p>
        </w:tc>
        <w:tc>
          <w:tcPr>
            <w:tcW w:w="3780" w:type="dxa"/>
            <w:shd w:val="clear" w:color="auto" w:fill="auto"/>
          </w:tcPr>
          <w:p w14:paraId="41519021" w14:textId="77777777" w:rsidR="00C43693" w:rsidRPr="00E76E09" w:rsidRDefault="00C43693" w:rsidP="00A82BD5">
            <w:pPr>
              <w:rPr>
                <w:rFonts w:ascii="Arial" w:hAnsi="Arial" w:cs="Arial"/>
                <w:sz w:val="22"/>
                <w:szCs w:val="22"/>
              </w:rPr>
            </w:pPr>
            <w:r w:rsidRPr="00E76E09">
              <w:rPr>
                <w:rFonts w:ascii="Arial" w:hAnsi="Arial" w:cs="Arial"/>
                <w:sz w:val="22"/>
                <w:szCs w:val="22"/>
              </w:rPr>
              <w:t>Findings:</w:t>
            </w:r>
          </w:p>
          <w:p w14:paraId="711321AB" w14:textId="77777777" w:rsidR="00C43693" w:rsidRPr="00E76E09" w:rsidRDefault="00C43693" w:rsidP="00E76E09">
            <w:pPr>
              <w:numPr>
                <w:ilvl w:val="0"/>
                <w:numId w:val="62"/>
              </w:numPr>
              <w:tabs>
                <w:tab w:val="clear" w:pos="720"/>
              </w:tabs>
              <w:ind w:left="177" w:hanging="171"/>
              <w:rPr>
                <w:rFonts w:ascii="Arial" w:hAnsi="Arial" w:cs="Arial"/>
                <w:sz w:val="22"/>
                <w:szCs w:val="22"/>
              </w:rPr>
            </w:pPr>
            <w:r w:rsidRPr="00E76E09">
              <w:rPr>
                <w:rFonts w:ascii="Arial" w:hAnsi="Arial" w:cs="Arial"/>
                <w:sz w:val="22"/>
                <w:szCs w:val="22"/>
              </w:rPr>
              <w:t xml:space="preserve">Revealed a range of services provided through public, private and community organisations. </w:t>
            </w:r>
          </w:p>
          <w:p w14:paraId="05FF9B9B" w14:textId="77777777" w:rsidR="00C43693" w:rsidRPr="00E76E09" w:rsidRDefault="00C43693" w:rsidP="00E76E09">
            <w:pPr>
              <w:numPr>
                <w:ilvl w:val="0"/>
                <w:numId w:val="62"/>
              </w:numPr>
              <w:tabs>
                <w:tab w:val="clear" w:pos="720"/>
              </w:tabs>
              <w:ind w:left="177" w:hanging="171"/>
              <w:rPr>
                <w:rFonts w:ascii="Arial" w:hAnsi="Arial" w:cs="Arial"/>
                <w:sz w:val="22"/>
                <w:szCs w:val="22"/>
              </w:rPr>
            </w:pPr>
            <w:r w:rsidRPr="00E76E09">
              <w:rPr>
                <w:rFonts w:ascii="Arial" w:hAnsi="Arial" w:cs="Arial"/>
                <w:sz w:val="22"/>
                <w:szCs w:val="22"/>
              </w:rPr>
              <w:t>Identified current gaps or limitations in services for ASD children, young people and their families. Combined with services prioritised by the focus groups, a range of possible services were identified for development or improvement.</w:t>
            </w:r>
          </w:p>
          <w:p w14:paraId="3A012DCD" w14:textId="77777777" w:rsidR="00C43693" w:rsidRPr="00E76E09" w:rsidRDefault="00C43693" w:rsidP="00E76E09">
            <w:pPr>
              <w:numPr>
                <w:ilvl w:val="0"/>
                <w:numId w:val="62"/>
              </w:numPr>
              <w:tabs>
                <w:tab w:val="clear" w:pos="720"/>
              </w:tabs>
              <w:ind w:left="177" w:hanging="171"/>
              <w:rPr>
                <w:rFonts w:ascii="Arial" w:hAnsi="Arial" w:cs="Arial"/>
                <w:sz w:val="22"/>
                <w:szCs w:val="22"/>
              </w:rPr>
            </w:pPr>
            <w:r w:rsidRPr="00E76E09">
              <w:rPr>
                <w:rFonts w:ascii="Arial" w:hAnsi="Arial" w:cs="Arial"/>
                <w:sz w:val="22"/>
                <w:szCs w:val="22"/>
              </w:rPr>
              <w:t xml:space="preserve">Supported the decisions of the Auckland ASD Advisory Group to identify services for 2 pilot projects and to develop a service framework for children, young people with ASD and their families in the </w:t>
            </w:r>
            <w:smartTag w:uri="urn:schemas-microsoft-com:office:smarttags" w:element="City">
              <w:smartTag w:uri="urn:schemas-microsoft-com:office:smarttags" w:element="place">
                <w:r w:rsidRPr="00E76E09">
                  <w:rPr>
                    <w:rFonts w:ascii="Arial" w:hAnsi="Arial" w:cs="Arial"/>
                    <w:sz w:val="22"/>
                    <w:szCs w:val="22"/>
                  </w:rPr>
                  <w:t>Auckland</w:t>
                </w:r>
              </w:smartTag>
            </w:smartTag>
            <w:r w:rsidRPr="00E76E09">
              <w:rPr>
                <w:rFonts w:ascii="Arial" w:hAnsi="Arial" w:cs="Arial"/>
                <w:sz w:val="22"/>
                <w:szCs w:val="22"/>
              </w:rPr>
              <w:t xml:space="preserve"> region. </w:t>
            </w:r>
          </w:p>
        </w:tc>
        <w:tc>
          <w:tcPr>
            <w:tcW w:w="1980" w:type="dxa"/>
            <w:shd w:val="clear" w:color="auto" w:fill="auto"/>
          </w:tcPr>
          <w:p w14:paraId="5A46D68E" w14:textId="77777777" w:rsidR="00C43693" w:rsidRPr="00E76E09" w:rsidRDefault="00C43693" w:rsidP="00A82BD5">
            <w:pPr>
              <w:rPr>
                <w:rFonts w:ascii="Arial" w:hAnsi="Arial" w:cs="Arial"/>
                <w:sz w:val="22"/>
                <w:szCs w:val="22"/>
              </w:rPr>
            </w:pPr>
          </w:p>
        </w:tc>
      </w:tr>
      <w:tr w:rsidR="00E76E09" w:rsidRPr="00E76E09" w14:paraId="52AD7DBB" w14:textId="77777777" w:rsidTr="00E76E09">
        <w:tc>
          <w:tcPr>
            <w:tcW w:w="828" w:type="dxa"/>
            <w:shd w:val="clear" w:color="auto" w:fill="auto"/>
          </w:tcPr>
          <w:p w14:paraId="61BCCAF9" w14:textId="77777777" w:rsidR="00C43693" w:rsidRPr="00E76E09" w:rsidRDefault="00C43693" w:rsidP="00A82BD5">
            <w:pPr>
              <w:rPr>
                <w:rFonts w:ascii="Arial" w:hAnsi="Arial" w:cs="Arial"/>
                <w:sz w:val="22"/>
                <w:szCs w:val="22"/>
              </w:rPr>
            </w:pPr>
            <w:r w:rsidRPr="00E76E09">
              <w:rPr>
                <w:rFonts w:ascii="Arial" w:hAnsi="Arial" w:cs="Arial"/>
                <w:sz w:val="22"/>
                <w:szCs w:val="22"/>
              </w:rPr>
              <w:t>378</w:t>
            </w:r>
          </w:p>
        </w:tc>
        <w:tc>
          <w:tcPr>
            <w:tcW w:w="2340" w:type="dxa"/>
            <w:shd w:val="clear" w:color="auto" w:fill="auto"/>
          </w:tcPr>
          <w:p w14:paraId="22C38C00" w14:textId="77777777" w:rsidR="00C43693" w:rsidRPr="00E76E09" w:rsidRDefault="00C43693" w:rsidP="00A82BD5">
            <w:pPr>
              <w:rPr>
                <w:rFonts w:ascii="Arial" w:hAnsi="Arial" w:cs="Arial"/>
                <w:bCs/>
                <w:sz w:val="22"/>
                <w:szCs w:val="22"/>
              </w:rPr>
            </w:pPr>
            <w:r w:rsidRPr="00E76E09">
              <w:rPr>
                <w:rFonts w:ascii="Arial" w:hAnsi="Arial" w:cs="Arial"/>
                <w:bCs/>
                <w:sz w:val="22"/>
                <w:szCs w:val="22"/>
              </w:rPr>
              <w:t>Attwood, T. (2004).</w:t>
            </w:r>
            <w:r w:rsidRPr="00E76E09">
              <w:rPr>
                <w:rFonts w:ascii="Arial" w:hAnsi="Arial" w:cs="Arial"/>
                <w:bCs/>
                <w:i/>
                <w:sz w:val="22"/>
                <w:szCs w:val="22"/>
              </w:rPr>
              <w:t xml:space="preserve"> </w:t>
            </w:r>
            <w:r w:rsidRPr="00E76E09">
              <w:rPr>
                <w:rFonts w:ascii="Arial" w:hAnsi="Arial" w:cs="Arial"/>
                <w:bCs/>
                <w:sz w:val="22"/>
                <w:szCs w:val="22"/>
              </w:rPr>
              <w:t>Using special interests and repetitive behaviour</w:t>
            </w:r>
            <w:r w:rsidRPr="00E76E09">
              <w:rPr>
                <w:rFonts w:ascii="Arial" w:hAnsi="Arial" w:cs="Arial"/>
                <w:bCs/>
                <w:i/>
                <w:sz w:val="22"/>
                <w:szCs w:val="22"/>
              </w:rPr>
              <w:t>.</w:t>
            </w:r>
            <w:r w:rsidRPr="00E76E09">
              <w:rPr>
                <w:rFonts w:ascii="Arial" w:hAnsi="Arial" w:cs="Arial"/>
                <w:bCs/>
                <w:sz w:val="22"/>
                <w:szCs w:val="22"/>
              </w:rPr>
              <w:t xml:space="preserve"> Paper presented at the Autism Conference: unlocking the potential within, </w:t>
            </w:r>
            <w:smartTag w:uri="urn:schemas-microsoft-com:office:smarttags" w:element="City">
              <w:smartTag w:uri="urn:schemas-microsoft-com:office:smarttags" w:element="place">
                <w:r w:rsidRPr="00E76E09">
                  <w:rPr>
                    <w:rFonts w:ascii="Arial" w:hAnsi="Arial" w:cs="Arial"/>
                    <w:bCs/>
                    <w:sz w:val="22"/>
                    <w:szCs w:val="22"/>
                  </w:rPr>
                  <w:t>Christchurch</w:t>
                </w:r>
              </w:smartTag>
            </w:smartTag>
            <w:r w:rsidRPr="00E76E09">
              <w:rPr>
                <w:rFonts w:ascii="Arial" w:hAnsi="Arial" w:cs="Arial"/>
                <w:bCs/>
                <w:sz w:val="22"/>
                <w:szCs w:val="22"/>
              </w:rPr>
              <w:t>.</w:t>
            </w:r>
          </w:p>
          <w:p w14:paraId="42DE91CC" w14:textId="77777777" w:rsidR="00C43693" w:rsidRPr="00E76E09" w:rsidRDefault="00C43693" w:rsidP="00A82BD5">
            <w:pPr>
              <w:rPr>
                <w:rFonts w:ascii="Arial" w:hAnsi="Arial" w:cs="Arial"/>
                <w:bCs/>
                <w:sz w:val="22"/>
                <w:szCs w:val="22"/>
              </w:rPr>
            </w:pPr>
          </w:p>
          <w:p w14:paraId="6F8C28FB" w14:textId="77777777" w:rsidR="00C43693" w:rsidRPr="00E76E09" w:rsidRDefault="00C43693" w:rsidP="00A82BD5">
            <w:pPr>
              <w:rPr>
                <w:rFonts w:ascii="Arial" w:hAnsi="Arial" w:cs="Arial"/>
                <w:bCs/>
                <w:sz w:val="22"/>
                <w:szCs w:val="22"/>
              </w:rPr>
            </w:pPr>
            <w:r w:rsidRPr="00E76E09">
              <w:rPr>
                <w:rFonts w:ascii="Arial" w:hAnsi="Arial" w:cs="Arial"/>
                <w:bCs/>
                <w:sz w:val="22"/>
                <w:szCs w:val="22"/>
              </w:rPr>
              <w:t>EXPERT OPINION</w:t>
            </w:r>
          </w:p>
          <w:p w14:paraId="6F0D1845" w14:textId="77777777" w:rsidR="00C43693" w:rsidRPr="00E76E09" w:rsidRDefault="00C43693" w:rsidP="00A82BD5">
            <w:pPr>
              <w:pStyle w:val="Heading1"/>
              <w:rPr>
                <w:rFonts w:ascii="Arial" w:hAnsi="Arial" w:cs="Arial"/>
                <w:sz w:val="22"/>
                <w:szCs w:val="22"/>
              </w:rPr>
            </w:pPr>
          </w:p>
          <w:p w14:paraId="64690F44" w14:textId="77777777" w:rsidR="00C43693" w:rsidRPr="00E76E09" w:rsidRDefault="00C43693" w:rsidP="00A82BD5">
            <w:pPr>
              <w:rPr>
                <w:rFonts w:ascii="Arial" w:hAnsi="Arial" w:cs="Arial"/>
                <w:sz w:val="22"/>
                <w:szCs w:val="22"/>
              </w:rPr>
            </w:pPr>
            <w:r w:rsidRPr="00E76E09">
              <w:rPr>
                <w:rFonts w:ascii="Arial" w:hAnsi="Arial" w:cs="Arial"/>
                <w:sz w:val="22"/>
                <w:szCs w:val="22"/>
              </w:rPr>
              <w:t>Level of Evidence: x</w:t>
            </w:r>
          </w:p>
          <w:p w14:paraId="2D7B9BD1" w14:textId="77777777" w:rsidR="00C43693" w:rsidRPr="00E76E09" w:rsidRDefault="00C43693" w:rsidP="00A82BD5">
            <w:pPr>
              <w:pStyle w:val="Heading1"/>
              <w:rPr>
                <w:rFonts w:ascii="Arial" w:hAnsi="Arial" w:cs="Arial"/>
                <w:sz w:val="22"/>
                <w:szCs w:val="22"/>
              </w:rPr>
            </w:pPr>
          </w:p>
        </w:tc>
        <w:tc>
          <w:tcPr>
            <w:tcW w:w="3060" w:type="dxa"/>
            <w:shd w:val="clear" w:color="auto" w:fill="auto"/>
          </w:tcPr>
          <w:p w14:paraId="7A155AEB" w14:textId="77777777" w:rsidR="00C43693" w:rsidRPr="000E4BF3" w:rsidRDefault="00C43693" w:rsidP="00A82BD5">
            <w:pPr>
              <w:pStyle w:val="Normalarial"/>
            </w:pPr>
            <w:r w:rsidRPr="000E4BF3">
              <w:t>Conference Paper</w:t>
            </w:r>
            <w:r w:rsidR="00A82BD5">
              <w:t xml:space="preserve"> </w:t>
            </w:r>
            <w:r w:rsidRPr="000E4BF3">
              <w:t>Extract.</w:t>
            </w:r>
          </w:p>
          <w:p w14:paraId="204DD9D7"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Text adapted from: ‘Understanding and managing circumscribed interests’. In: </w:t>
            </w:r>
            <w:r w:rsidRPr="00E76E09">
              <w:rPr>
                <w:rFonts w:ascii="Arial" w:hAnsi="Arial" w:cs="Arial"/>
                <w:i/>
                <w:sz w:val="22"/>
                <w:szCs w:val="22"/>
              </w:rPr>
              <w:t>Learning and behaviour problems in Asperger syndrome</w:t>
            </w:r>
            <w:r w:rsidRPr="00E76E09">
              <w:rPr>
                <w:rFonts w:ascii="Arial" w:hAnsi="Arial" w:cs="Arial"/>
                <w:sz w:val="22"/>
                <w:szCs w:val="22"/>
              </w:rPr>
              <w:t xml:space="preserve">, edited by Margot Prior and published by The Guilford Press, 2003. </w:t>
            </w:r>
          </w:p>
        </w:tc>
        <w:tc>
          <w:tcPr>
            <w:tcW w:w="2160" w:type="dxa"/>
            <w:shd w:val="clear" w:color="auto" w:fill="auto"/>
          </w:tcPr>
          <w:p w14:paraId="65AAD94E" w14:textId="77777777" w:rsidR="00C43693" w:rsidRPr="00E76E09" w:rsidRDefault="00C43693" w:rsidP="00A82BD5">
            <w:pPr>
              <w:rPr>
                <w:rFonts w:ascii="Arial" w:hAnsi="Arial" w:cs="Arial"/>
                <w:sz w:val="22"/>
                <w:szCs w:val="22"/>
              </w:rPr>
            </w:pPr>
            <w:r w:rsidRPr="00E76E09">
              <w:rPr>
                <w:rFonts w:ascii="Arial" w:hAnsi="Arial" w:cs="Arial"/>
                <w:sz w:val="22"/>
                <w:szCs w:val="22"/>
              </w:rPr>
              <w:t>Referenced extract.</w:t>
            </w:r>
          </w:p>
          <w:p w14:paraId="665F7B1F" w14:textId="77777777" w:rsidR="00C43693" w:rsidRPr="00E76E09" w:rsidRDefault="00C43693" w:rsidP="00A82BD5">
            <w:pPr>
              <w:rPr>
                <w:rFonts w:ascii="Arial" w:hAnsi="Arial" w:cs="Arial"/>
                <w:sz w:val="22"/>
                <w:szCs w:val="22"/>
              </w:rPr>
            </w:pPr>
            <w:r w:rsidRPr="00E76E09">
              <w:rPr>
                <w:rFonts w:ascii="Arial" w:hAnsi="Arial" w:cs="Arial"/>
                <w:sz w:val="22"/>
                <w:szCs w:val="22"/>
              </w:rPr>
              <w:t>Based on surveys, clinical experience, personal contact.</w:t>
            </w:r>
          </w:p>
        </w:tc>
        <w:tc>
          <w:tcPr>
            <w:tcW w:w="3780" w:type="dxa"/>
            <w:shd w:val="clear" w:color="auto" w:fill="auto"/>
          </w:tcPr>
          <w:p w14:paraId="780342C7"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Explanation of ASD/special interests; how interests can change with age; triggers; common characteristics; consequence and function of special interests including barriers to community participation; ASD perspective; enjoyment and anxiety reduction; impaired executive function.  </w:t>
            </w:r>
          </w:p>
          <w:p w14:paraId="3025C96D" w14:textId="77777777" w:rsidR="00C43693" w:rsidRPr="00E76E09" w:rsidRDefault="00C43693" w:rsidP="00A82BD5">
            <w:pPr>
              <w:rPr>
                <w:rFonts w:ascii="Arial" w:hAnsi="Arial" w:cs="Arial"/>
                <w:sz w:val="22"/>
                <w:szCs w:val="22"/>
              </w:rPr>
            </w:pPr>
          </w:p>
          <w:p w14:paraId="34AD1B43"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Strategies for constructive support include interests leading to income and employment; making friends. </w:t>
            </w:r>
          </w:p>
          <w:p w14:paraId="6FFBA9CF" w14:textId="77777777" w:rsidR="00C43693" w:rsidRPr="00E76E09" w:rsidRDefault="00C43693" w:rsidP="00A82BD5">
            <w:pPr>
              <w:rPr>
                <w:rFonts w:ascii="Arial" w:hAnsi="Arial" w:cs="Arial"/>
                <w:sz w:val="22"/>
                <w:szCs w:val="22"/>
              </w:rPr>
            </w:pPr>
          </w:p>
        </w:tc>
        <w:tc>
          <w:tcPr>
            <w:tcW w:w="1980" w:type="dxa"/>
            <w:shd w:val="clear" w:color="auto" w:fill="auto"/>
          </w:tcPr>
          <w:p w14:paraId="24AE6D8D" w14:textId="77777777" w:rsidR="00C43693" w:rsidRPr="00E76E09" w:rsidRDefault="00C43693" w:rsidP="00A82BD5">
            <w:pPr>
              <w:rPr>
                <w:rFonts w:ascii="Arial" w:hAnsi="Arial" w:cs="Arial"/>
                <w:sz w:val="22"/>
                <w:szCs w:val="22"/>
              </w:rPr>
            </w:pPr>
          </w:p>
        </w:tc>
      </w:tr>
      <w:tr w:rsidR="00E76E09" w:rsidRPr="00E76E09" w14:paraId="1CF800FC" w14:textId="77777777" w:rsidTr="00E76E09">
        <w:tc>
          <w:tcPr>
            <w:tcW w:w="828" w:type="dxa"/>
            <w:shd w:val="clear" w:color="auto" w:fill="auto"/>
          </w:tcPr>
          <w:p w14:paraId="64BD6206" w14:textId="77777777" w:rsidR="00C43693" w:rsidRPr="00E76E09" w:rsidRDefault="00C43693" w:rsidP="00A82BD5">
            <w:pPr>
              <w:rPr>
                <w:rFonts w:ascii="Arial" w:hAnsi="Arial" w:cs="Arial"/>
                <w:sz w:val="22"/>
                <w:szCs w:val="22"/>
              </w:rPr>
            </w:pPr>
            <w:r w:rsidRPr="00E76E09">
              <w:rPr>
                <w:rFonts w:ascii="Arial" w:hAnsi="Arial" w:cs="Arial"/>
                <w:sz w:val="22"/>
                <w:szCs w:val="22"/>
              </w:rPr>
              <w:t>379</w:t>
            </w:r>
          </w:p>
        </w:tc>
        <w:tc>
          <w:tcPr>
            <w:tcW w:w="2340" w:type="dxa"/>
            <w:shd w:val="clear" w:color="auto" w:fill="auto"/>
          </w:tcPr>
          <w:p w14:paraId="50665A05" w14:textId="77777777" w:rsidR="00C43693" w:rsidRPr="00E76E09" w:rsidRDefault="00C43693" w:rsidP="00A82BD5">
            <w:pPr>
              <w:rPr>
                <w:rFonts w:ascii="Arial" w:hAnsi="Arial" w:cs="Arial"/>
                <w:bCs/>
                <w:sz w:val="22"/>
                <w:szCs w:val="22"/>
              </w:rPr>
            </w:pPr>
            <w:r w:rsidRPr="00E76E09">
              <w:rPr>
                <w:rFonts w:ascii="Arial" w:hAnsi="Arial" w:cs="Arial"/>
                <w:bCs/>
                <w:sz w:val="22"/>
                <w:szCs w:val="22"/>
              </w:rPr>
              <w:t xml:space="preserve">Orsmond, G. I., Krauss, M. W., &amp; Seltzer, M. M. (2004). Peer relationships and social and recreational activities among adolescents and adults with autism. </w:t>
            </w:r>
            <w:r w:rsidRPr="00E76E09">
              <w:rPr>
                <w:rFonts w:ascii="Arial" w:hAnsi="Arial" w:cs="Arial"/>
                <w:bCs/>
                <w:i/>
                <w:sz w:val="22"/>
                <w:szCs w:val="22"/>
              </w:rPr>
              <w:t xml:space="preserve">Journal of Autism and Developmental Disorders, </w:t>
            </w:r>
            <w:r w:rsidRPr="00E76E09">
              <w:rPr>
                <w:rFonts w:ascii="Arial" w:hAnsi="Arial" w:cs="Arial"/>
                <w:bCs/>
                <w:sz w:val="22"/>
                <w:szCs w:val="22"/>
              </w:rPr>
              <w:t>34(3), 245-256.</w:t>
            </w:r>
          </w:p>
          <w:p w14:paraId="0198437E" w14:textId="77777777" w:rsidR="0003601D" w:rsidRPr="00E76E09" w:rsidRDefault="0003601D" w:rsidP="00A82BD5">
            <w:pPr>
              <w:rPr>
                <w:rFonts w:ascii="Arial" w:hAnsi="Arial" w:cs="Arial"/>
                <w:bCs/>
                <w:sz w:val="22"/>
                <w:szCs w:val="22"/>
              </w:rPr>
            </w:pPr>
          </w:p>
          <w:p w14:paraId="4961EBCD" w14:textId="77777777" w:rsidR="0003601D" w:rsidRPr="00E76E09" w:rsidRDefault="0003601D" w:rsidP="00A82BD5">
            <w:pPr>
              <w:rPr>
                <w:rFonts w:ascii="Arial" w:hAnsi="Arial" w:cs="Arial"/>
                <w:bCs/>
                <w:sz w:val="22"/>
                <w:szCs w:val="22"/>
              </w:rPr>
            </w:pPr>
            <w:r w:rsidRPr="00E76E09">
              <w:rPr>
                <w:rFonts w:ascii="Arial" w:hAnsi="Arial" w:cs="Arial"/>
                <w:bCs/>
                <w:sz w:val="22"/>
                <w:szCs w:val="22"/>
              </w:rPr>
              <w:t>OBSERVATIONAL STUDY</w:t>
            </w:r>
          </w:p>
          <w:p w14:paraId="4C9FE5B3" w14:textId="77777777" w:rsidR="00C43693" w:rsidRPr="00E76E09" w:rsidRDefault="00C43693" w:rsidP="00A82BD5">
            <w:pPr>
              <w:rPr>
                <w:rFonts w:ascii="Arial" w:hAnsi="Arial" w:cs="Arial"/>
                <w:sz w:val="22"/>
                <w:szCs w:val="22"/>
              </w:rPr>
            </w:pPr>
          </w:p>
          <w:p w14:paraId="2D3BDB3F" w14:textId="77777777" w:rsidR="00C43693" w:rsidRPr="00E76E09" w:rsidRDefault="00C43693" w:rsidP="00A82BD5">
            <w:pPr>
              <w:pStyle w:val="Unpublished"/>
              <w:rPr>
                <w:rFonts w:ascii="Arial" w:hAnsi="Arial" w:cs="Arial"/>
                <w:sz w:val="22"/>
                <w:szCs w:val="22"/>
              </w:rPr>
            </w:pPr>
            <w:r w:rsidRPr="00E76E09">
              <w:rPr>
                <w:rFonts w:ascii="Arial" w:hAnsi="Arial" w:cs="Arial"/>
                <w:sz w:val="22"/>
                <w:szCs w:val="22"/>
              </w:rPr>
              <w:t>Level of Evidence: ~</w:t>
            </w:r>
          </w:p>
          <w:p w14:paraId="6C56C3D8" w14:textId="77777777" w:rsidR="00C43693" w:rsidRPr="00E76E09" w:rsidRDefault="00C43693" w:rsidP="00A82BD5">
            <w:pPr>
              <w:pStyle w:val="Unpublished"/>
              <w:rPr>
                <w:rFonts w:ascii="Arial" w:hAnsi="Arial" w:cs="Arial"/>
                <w:sz w:val="22"/>
                <w:szCs w:val="22"/>
              </w:rPr>
            </w:pPr>
          </w:p>
        </w:tc>
        <w:tc>
          <w:tcPr>
            <w:tcW w:w="3060" w:type="dxa"/>
            <w:shd w:val="clear" w:color="auto" w:fill="auto"/>
          </w:tcPr>
          <w:p w14:paraId="57A42C01" w14:textId="77777777" w:rsidR="00C43693" w:rsidRPr="00E76E09" w:rsidRDefault="00C43693" w:rsidP="00A82BD5">
            <w:pPr>
              <w:rPr>
                <w:rFonts w:ascii="Arial" w:hAnsi="Arial" w:cs="Arial"/>
                <w:sz w:val="22"/>
                <w:szCs w:val="22"/>
              </w:rPr>
            </w:pPr>
            <w:r w:rsidRPr="00E76E09">
              <w:rPr>
                <w:rFonts w:ascii="Arial" w:hAnsi="Arial" w:cs="Arial"/>
                <w:sz w:val="22"/>
                <w:szCs w:val="22"/>
              </w:rPr>
              <w:t>Research study</w:t>
            </w:r>
            <w:r w:rsidR="00EF440C" w:rsidRPr="00E76E09">
              <w:rPr>
                <w:rFonts w:ascii="Arial" w:hAnsi="Arial" w:cs="Arial"/>
                <w:sz w:val="22"/>
                <w:szCs w:val="22"/>
              </w:rPr>
              <w:t>.</w:t>
            </w:r>
          </w:p>
          <w:p w14:paraId="503909FD" w14:textId="77777777" w:rsidR="00C43693" w:rsidRPr="00E76E09" w:rsidRDefault="00C43693" w:rsidP="00A82BD5">
            <w:pPr>
              <w:rPr>
                <w:rFonts w:ascii="Arial" w:hAnsi="Arial" w:cs="Arial"/>
                <w:sz w:val="22"/>
                <w:szCs w:val="22"/>
              </w:rPr>
            </w:pPr>
          </w:p>
          <w:p w14:paraId="374110C4"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Investigated peer relationships and participation in social and recreational activities among 235 adolescents and adults with autism, who lived at home. </w:t>
            </w:r>
          </w:p>
          <w:p w14:paraId="562D1195" w14:textId="77777777" w:rsidR="00C43693" w:rsidRPr="00E76E09" w:rsidRDefault="00C43693" w:rsidP="00A82BD5">
            <w:pPr>
              <w:rPr>
                <w:rFonts w:ascii="Arial" w:hAnsi="Arial" w:cs="Arial"/>
                <w:sz w:val="22"/>
                <w:szCs w:val="22"/>
              </w:rPr>
            </w:pPr>
          </w:p>
          <w:p w14:paraId="1A086DED" w14:textId="77777777" w:rsidR="00C43693" w:rsidRPr="00E76E09" w:rsidRDefault="00C43693" w:rsidP="00A82BD5">
            <w:pPr>
              <w:rPr>
                <w:rFonts w:ascii="Arial" w:hAnsi="Arial" w:cs="Arial"/>
                <w:sz w:val="22"/>
                <w:szCs w:val="22"/>
              </w:rPr>
            </w:pPr>
            <w:r w:rsidRPr="00E76E09">
              <w:rPr>
                <w:rFonts w:ascii="Arial" w:hAnsi="Arial" w:cs="Arial"/>
                <w:sz w:val="22"/>
                <w:szCs w:val="22"/>
              </w:rPr>
              <w:t>Study limitations included:</w:t>
            </w:r>
          </w:p>
          <w:p w14:paraId="506DED0C" w14:textId="77777777" w:rsidR="00C43693" w:rsidRPr="00E76E09" w:rsidRDefault="00EF440C" w:rsidP="00E76E09">
            <w:pPr>
              <w:numPr>
                <w:ilvl w:val="0"/>
                <w:numId w:val="266"/>
              </w:numPr>
              <w:rPr>
                <w:rFonts w:ascii="Arial" w:hAnsi="Arial" w:cs="Arial"/>
                <w:sz w:val="22"/>
                <w:szCs w:val="22"/>
              </w:rPr>
            </w:pPr>
            <w:r w:rsidRPr="00E76E09">
              <w:rPr>
                <w:rFonts w:ascii="Arial" w:hAnsi="Arial" w:cs="Arial"/>
                <w:sz w:val="22"/>
                <w:szCs w:val="22"/>
              </w:rPr>
              <w:t>p</w:t>
            </w:r>
            <w:r w:rsidR="00C43693" w:rsidRPr="00E76E09">
              <w:rPr>
                <w:rFonts w:ascii="Arial" w:hAnsi="Arial" w:cs="Arial"/>
                <w:sz w:val="22"/>
                <w:szCs w:val="22"/>
              </w:rPr>
              <w:t>articipants were volunteers and may not be repres</w:t>
            </w:r>
            <w:r w:rsidRPr="00E76E09">
              <w:rPr>
                <w:rFonts w:ascii="Arial" w:hAnsi="Arial" w:cs="Arial"/>
                <w:sz w:val="22"/>
                <w:szCs w:val="22"/>
              </w:rPr>
              <w:t>entative of all people with ASD</w:t>
            </w:r>
          </w:p>
          <w:p w14:paraId="242BB7EF" w14:textId="77777777" w:rsidR="00C43693" w:rsidRPr="00E76E09" w:rsidRDefault="00EF440C" w:rsidP="00E76E09">
            <w:pPr>
              <w:numPr>
                <w:ilvl w:val="0"/>
                <w:numId w:val="266"/>
              </w:numPr>
              <w:rPr>
                <w:rFonts w:ascii="Arial" w:hAnsi="Arial" w:cs="Arial"/>
                <w:sz w:val="22"/>
                <w:szCs w:val="22"/>
              </w:rPr>
            </w:pPr>
            <w:r w:rsidRPr="00E76E09">
              <w:rPr>
                <w:rFonts w:ascii="Arial" w:hAnsi="Arial" w:cs="Arial"/>
                <w:sz w:val="22"/>
                <w:szCs w:val="22"/>
              </w:rPr>
              <w:t>a</w:t>
            </w:r>
            <w:r w:rsidR="00C43693" w:rsidRPr="00E76E09">
              <w:rPr>
                <w:rFonts w:ascii="Arial" w:hAnsi="Arial" w:cs="Arial"/>
                <w:sz w:val="22"/>
                <w:szCs w:val="22"/>
              </w:rPr>
              <w:t>ll lived with their families and results may not have reflected experien</w:t>
            </w:r>
            <w:r w:rsidR="00D34542" w:rsidRPr="00E76E09">
              <w:rPr>
                <w:rFonts w:ascii="Arial" w:hAnsi="Arial" w:cs="Arial"/>
                <w:sz w:val="22"/>
                <w:szCs w:val="22"/>
              </w:rPr>
              <w:t>ces of those living in services</w:t>
            </w:r>
          </w:p>
          <w:p w14:paraId="3C3C05BF" w14:textId="77777777" w:rsidR="00C43693" w:rsidRPr="00E76E09" w:rsidRDefault="00D34542" w:rsidP="00E76E09">
            <w:pPr>
              <w:numPr>
                <w:ilvl w:val="0"/>
                <w:numId w:val="266"/>
              </w:numPr>
              <w:rPr>
                <w:rFonts w:ascii="Arial" w:hAnsi="Arial" w:cs="Arial"/>
                <w:sz w:val="22"/>
                <w:szCs w:val="22"/>
              </w:rPr>
            </w:pPr>
            <w:r w:rsidRPr="00E76E09">
              <w:rPr>
                <w:rFonts w:ascii="Arial" w:hAnsi="Arial" w:cs="Arial"/>
                <w:sz w:val="22"/>
                <w:szCs w:val="22"/>
              </w:rPr>
              <w:t>a</w:t>
            </w:r>
            <w:r w:rsidR="00C43693" w:rsidRPr="00E76E09">
              <w:rPr>
                <w:rFonts w:ascii="Arial" w:hAnsi="Arial" w:cs="Arial"/>
                <w:sz w:val="22"/>
                <w:szCs w:val="22"/>
              </w:rPr>
              <w:t>ll data obtained from</w:t>
            </w:r>
            <w:r w:rsidRPr="00E76E09">
              <w:rPr>
                <w:rFonts w:ascii="Arial" w:hAnsi="Arial" w:cs="Arial"/>
                <w:sz w:val="22"/>
                <w:szCs w:val="22"/>
              </w:rPr>
              <w:t xml:space="preserve"> the</w:t>
            </w:r>
            <w:r w:rsidR="00C43693" w:rsidRPr="00E76E09">
              <w:rPr>
                <w:rFonts w:ascii="Arial" w:hAnsi="Arial" w:cs="Arial"/>
                <w:sz w:val="22"/>
                <w:szCs w:val="22"/>
              </w:rPr>
              <w:t xml:space="preserve"> mother</w:t>
            </w:r>
            <w:r w:rsidRPr="00E76E09">
              <w:rPr>
                <w:rFonts w:ascii="Arial" w:hAnsi="Arial" w:cs="Arial"/>
                <w:sz w:val="22"/>
                <w:szCs w:val="22"/>
              </w:rPr>
              <w:t>s</w:t>
            </w:r>
            <w:r w:rsidR="00C43693" w:rsidRPr="00E76E09">
              <w:rPr>
                <w:rFonts w:ascii="Arial" w:hAnsi="Arial" w:cs="Arial"/>
                <w:sz w:val="22"/>
                <w:szCs w:val="22"/>
              </w:rPr>
              <w:t>.</w:t>
            </w:r>
          </w:p>
          <w:p w14:paraId="65B53385" w14:textId="77777777" w:rsidR="00C43693" w:rsidRPr="00E76E09" w:rsidRDefault="00C43693" w:rsidP="00A82BD5">
            <w:pPr>
              <w:rPr>
                <w:rFonts w:ascii="Arial" w:hAnsi="Arial" w:cs="Arial"/>
                <w:sz w:val="22"/>
                <w:szCs w:val="22"/>
              </w:rPr>
            </w:pPr>
          </w:p>
        </w:tc>
        <w:tc>
          <w:tcPr>
            <w:tcW w:w="2160" w:type="dxa"/>
            <w:shd w:val="clear" w:color="auto" w:fill="auto"/>
          </w:tcPr>
          <w:p w14:paraId="73866BED"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Sub-sample of 235 people (10-47 years) with ASD, who were living with their parents.  Sub-sample taken from 407 adolescents and adults with ASD who are participating in a longitudinal study. </w:t>
            </w:r>
          </w:p>
          <w:p w14:paraId="06E7518C"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Mothers provided all the data, based on ADI-R, a standardised investigator-based interview, based on ICD-10; World Health Organisation, 1992 and parallels the DSMIV criteria. </w:t>
            </w:r>
          </w:p>
        </w:tc>
        <w:tc>
          <w:tcPr>
            <w:tcW w:w="3780" w:type="dxa"/>
            <w:shd w:val="clear" w:color="auto" w:fill="auto"/>
          </w:tcPr>
          <w:p w14:paraId="73301171"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Prevalence of friendships, peer relationships and participating in social and recreational activities all low.  Comparable to previous research. Greater participation predicted by greater functional independence, less impaired social interaction skills, higher internalising behaviours and environmental support from maternal participation in social and recreational activities, greater number of services received and inclusion in integrated settings. </w:t>
            </w:r>
          </w:p>
          <w:p w14:paraId="161A14FD" w14:textId="77777777" w:rsidR="00C43693" w:rsidRPr="00E76E09" w:rsidRDefault="00C43693" w:rsidP="00A82BD5">
            <w:pPr>
              <w:rPr>
                <w:rFonts w:ascii="Arial" w:hAnsi="Arial" w:cs="Arial"/>
                <w:sz w:val="22"/>
                <w:szCs w:val="22"/>
              </w:rPr>
            </w:pPr>
            <w:r w:rsidRPr="00E76E09">
              <w:rPr>
                <w:rFonts w:ascii="Arial" w:hAnsi="Arial" w:cs="Arial"/>
                <w:sz w:val="22"/>
                <w:szCs w:val="22"/>
              </w:rPr>
              <w:t>Supporting the family to maintain social relationships may have</w:t>
            </w:r>
            <w:r w:rsidR="00D34542" w:rsidRPr="00E76E09">
              <w:rPr>
                <w:rFonts w:ascii="Arial" w:hAnsi="Arial" w:cs="Arial"/>
                <w:sz w:val="22"/>
                <w:szCs w:val="22"/>
              </w:rPr>
              <w:t xml:space="preserve"> an</w:t>
            </w:r>
            <w:r w:rsidRPr="00E76E09">
              <w:rPr>
                <w:rFonts w:ascii="Arial" w:hAnsi="Arial" w:cs="Arial"/>
                <w:sz w:val="22"/>
                <w:szCs w:val="22"/>
              </w:rPr>
              <w:t xml:space="preserve"> important effect for individual with ASD. </w:t>
            </w:r>
          </w:p>
          <w:p w14:paraId="01A3E7FC" w14:textId="77777777" w:rsidR="00C43693" w:rsidRPr="00E76E09" w:rsidRDefault="00C43693" w:rsidP="00A82BD5">
            <w:pPr>
              <w:rPr>
                <w:rFonts w:ascii="Arial" w:hAnsi="Arial" w:cs="Arial"/>
                <w:sz w:val="22"/>
                <w:szCs w:val="22"/>
              </w:rPr>
            </w:pPr>
          </w:p>
        </w:tc>
        <w:tc>
          <w:tcPr>
            <w:tcW w:w="1980" w:type="dxa"/>
            <w:shd w:val="clear" w:color="auto" w:fill="auto"/>
          </w:tcPr>
          <w:p w14:paraId="08075942" w14:textId="77777777" w:rsidR="00C43693" w:rsidRPr="00E76E09" w:rsidRDefault="00C43693" w:rsidP="00A82BD5">
            <w:pPr>
              <w:rPr>
                <w:rFonts w:ascii="Arial" w:hAnsi="Arial" w:cs="Arial"/>
                <w:sz w:val="22"/>
                <w:szCs w:val="22"/>
              </w:rPr>
            </w:pPr>
          </w:p>
        </w:tc>
      </w:tr>
      <w:tr w:rsidR="00E76E09" w:rsidRPr="00E76E09" w14:paraId="319C92AA" w14:textId="77777777" w:rsidTr="00E76E09">
        <w:tc>
          <w:tcPr>
            <w:tcW w:w="828" w:type="dxa"/>
            <w:shd w:val="clear" w:color="auto" w:fill="auto"/>
          </w:tcPr>
          <w:p w14:paraId="714A97E0" w14:textId="77777777" w:rsidR="00C43693" w:rsidRPr="00E76E09" w:rsidRDefault="00C43693" w:rsidP="00A82BD5">
            <w:pPr>
              <w:rPr>
                <w:rFonts w:ascii="Arial" w:hAnsi="Arial" w:cs="Arial"/>
                <w:sz w:val="22"/>
                <w:szCs w:val="22"/>
              </w:rPr>
            </w:pPr>
            <w:r w:rsidRPr="00E76E09">
              <w:rPr>
                <w:rFonts w:ascii="Arial" w:hAnsi="Arial" w:cs="Arial"/>
                <w:sz w:val="22"/>
                <w:szCs w:val="22"/>
              </w:rPr>
              <w:t>380</w:t>
            </w:r>
          </w:p>
        </w:tc>
        <w:tc>
          <w:tcPr>
            <w:tcW w:w="2340" w:type="dxa"/>
            <w:shd w:val="clear" w:color="auto" w:fill="auto"/>
          </w:tcPr>
          <w:p w14:paraId="55B16A24" w14:textId="77777777" w:rsidR="00C43693" w:rsidRPr="00E76E09" w:rsidRDefault="00C43693" w:rsidP="00A82BD5">
            <w:pPr>
              <w:rPr>
                <w:rFonts w:ascii="Arial" w:hAnsi="Arial" w:cs="Arial"/>
                <w:bCs/>
                <w:sz w:val="22"/>
                <w:szCs w:val="22"/>
              </w:rPr>
            </w:pPr>
            <w:r w:rsidRPr="00E76E09">
              <w:rPr>
                <w:rFonts w:ascii="Arial" w:hAnsi="Arial" w:cs="Arial"/>
                <w:bCs/>
                <w:sz w:val="22"/>
                <w:szCs w:val="22"/>
              </w:rPr>
              <w:t xml:space="preserve">Whitehouse, R., Chamberlain, P., &amp; O'Brien, A. (2001). Increasing social interactions for people with more severe learning disabilities who have difficulty developing personal relationships. </w:t>
            </w:r>
            <w:r w:rsidRPr="00E76E09">
              <w:rPr>
                <w:rFonts w:ascii="Arial" w:hAnsi="Arial" w:cs="Arial"/>
                <w:bCs/>
                <w:i/>
                <w:sz w:val="22"/>
                <w:szCs w:val="22"/>
              </w:rPr>
              <w:t>Journal of Learning Disabilities</w:t>
            </w:r>
            <w:r w:rsidRPr="00E76E09">
              <w:rPr>
                <w:rFonts w:ascii="Arial" w:hAnsi="Arial" w:cs="Arial"/>
                <w:bCs/>
                <w:sz w:val="22"/>
                <w:szCs w:val="22"/>
              </w:rPr>
              <w:t>. 5(3), 209-220.</w:t>
            </w:r>
          </w:p>
          <w:p w14:paraId="1241CFC2" w14:textId="77777777" w:rsidR="0003601D" w:rsidRPr="00E76E09" w:rsidRDefault="0003601D" w:rsidP="00A82BD5">
            <w:pPr>
              <w:rPr>
                <w:rFonts w:ascii="Arial" w:hAnsi="Arial" w:cs="Arial"/>
                <w:bCs/>
                <w:sz w:val="22"/>
                <w:szCs w:val="22"/>
              </w:rPr>
            </w:pPr>
          </w:p>
          <w:p w14:paraId="01CBEF71" w14:textId="77777777" w:rsidR="0003601D" w:rsidRPr="00E76E09" w:rsidRDefault="0003601D" w:rsidP="00A82BD5">
            <w:pPr>
              <w:rPr>
                <w:rFonts w:ascii="Arial" w:hAnsi="Arial" w:cs="Arial"/>
                <w:sz w:val="22"/>
                <w:szCs w:val="22"/>
              </w:rPr>
            </w:pPr>
            <w:r w:rsidRPr="00E76E09">
              <w:rPr>
                <w:rFonts w:ascii="Arial" w:hAnsi="Arial" w:cs="Arial"/>
                <w:bCs/>
                <w:sz w:val="22"/>
                <w:szCs w:val="22"/>
              </w:rPr>
              <w:t>OBSERVATIONAL STUDY</w:t>
            </w:r>
          </w:p>
          <w:p w14:paraId="07AD6ABE" w14:textId="77777777" w:rsidR="00C43693" w:rsidRPr="00E76E09" w:rsidRDefault="00C43693" w:rsidP="00A82BD5">
            <w:pPr>
              <w:rPr>
                <w:rFonts w:ascii="Arial" w:hAnsi="Arial" w:cs="Arial"/>
                <w:b/>
                <w:bCs/>
                <w:sz w:val="22"/>
                <w:szCs w:val="22"/>
              </w:rPr>
            </w:pPr>
          </w:p>
          <w:p w14:paraId="22E4A058" w14:textId="77777777" w:rsidR="00C43693" w:rsidRPr="00E76E09" w:rsidRDefault="00C43693" w:rsidP="00A82BD5">
            <w:pPr>
              <w:rPr>
                <w:rFonts w:ascii="Arial" w:hAnsi="Arial" w:cs="Arial"/>
                <w:sz w:val="22"/>
                <w:szCs w:val="22"/>
              </w:rPr>
            </w:pPr>
            <w:r w:rsidRPr="00E76E09">
              <w:rPr>
                <w:rFonts w:ascii="Arial" w:hAnsi="Arial" w:cs="Arial"/>
                <w:sz w:val="22"/>
                <w:szCs w:val="22"/>
              </w:rPr>
              <w:t>Level of evidence: ~</w:t>
            </w:r>
          </w:p>
          <w:p w14:paraId="37E8059C" w14:textId="77777777" w:rsidR="00C43693" w:rsidRPr="00E76E09" w:rsidRDefault="00C43693" w:rsidP="00A82BD5">
            <w:pPr>
              <w:rPr>
                <w:rFonts w:ascii="Arial" w:hAnsi="Arial" w:cs="Arial"/>
                <w:sz w:val="22"/>
                <w:szCs w:val="22"/>
              </w:rPr>
            </w:pPr>
          </w:p>
        </w:tc>
        <w:tc>
          <w:tcPr>
            <w:tcW w:w="3060" w:type="dxa"/>
            <w:shd w:val="clear" w:color="auto" w:fill="auto"/>
          </w:tcPr>
          <w:p w14:paraId="5B2BFE5C" w14:textId="77777777" w:rsidR="00C43693" w:rsidRPr="00E76E09" w:rsidRDefault="00C43693" w:rsidP="00A82BD5">
            <w:pPr>
              <w:pStyle w:val="MoHHeading2"/>
              <w:rPr>
                <w:rFonts w:ascii="Arial" w:hAnsi="Arial" w:cs="Arial"/>
                <w:b w:val="0"/>
                <w:sz w:val="22"/>
                <w:szCs w:val="22"/>
              </w:rPr>
            </w:pPr>
            <w:r w:rsidRPr="00E76E09">
              <w:rPr>
                <w:rFonts w:ascii="Arial" w:hAnsi="Arial" w:cs="Arial"/>
                <w:b w:val="0"/>
                <w:sz w:val="22"/>
              </w:rPr>
              <w:t xml:space="preserve">Based on findings from a social contact group set up for four men with severe learning disabilities. </w:t>
            </w:r>
          </w:p>
          <w:p w14:paraId="41C9F8EC" w14:textId="77777777" w:rsidR="00C43693" w:rsidRPr="00E76E09" w:rsidRDefault="00C43693" w:rsidP="00E76E09">
            <w:pPr>
              <w:jc w:val="center"/>
              <w:rPr>
                <w:rFonts w:ascii="Arial" w:hAnsi="Arial" w:cs="Arial"/>
                <w:b/>
                <w:bCs/>
                <w:sz w:val="22"/>
                <w:szCs w:val="22"/>
              </w:rPr>
            </w:pPr>
          </w:p>
        </w:tc>
        <w:tc>
          <w:tcPr>
            <w:tcW w:w="2160" w:type="dxa"/>
            <w:shd w:val="clear" w:color="auto" w:fill="auto"/>
          </w:tcPr>
          <w:p w14:paraId="7C5F45FB" w14:textId="77777777" w:rsidR="00C43693" w:rsidRPr="00E76E09" w:rsidRDefault="00D34542" w:rsidP="00A82BD5">
            <w:pPr>
              <w:pStyle w:val="MoHHeading2"/>
              <w:rPr>
                <w:rFonts w:ascii="Arial" w:hAnsi="Arial" w:cs="Arial"/>
                <w:b w:val="0"/>
                <w:sz w:val="22"/>
                <w:szCs w:val="22"/>
              </w:rPr>
            </w:pPr>
            <w:r w:rsidRPr="00E76E09">
              <w:rPr>
                <w:rFonts w:ascii="Arial" w:hAnsi="Arial" w:cs="Arial"/>
                <w:b w:val="0"/>
                <w:sz w:val="22"/>
                <w:szCs w:val="22"/>
              </w:rPr>
              <w:t>Measures included</w:t>
            </w:r>
          </w:p>
          <w:p w14:paraId="6E0C9CA0" w14:textId="77777777" w:rsidR="00055663" w:rsidRPr="00E76E09" w:rsidRDefault="00C43693" w:rsidP="00E76E09">
            <w:pPr>
              <w:pStyle w:val="Unpublished"/>
              <w:numPr>
                <w:ilvl w:val="0"/>
                <w:numId w:val="267"/>
              </w:numPr>
              <w:rPr>
                <w:rFonts w:ascii="Arial" w:hAnsi="Arial" w:cs="Arial"/>
                <w:b/>
                <w:bCs/>
                <w:sz w:val="22"/>
                <w:szCs w:val="22"/>
              </w:rPr>
            </w:pPr>
            <w:r w:rsidRPr="00E76E09">
              <w:rPr>
                <w:rFonts w:ascii="Arial" w:hAnsi="Arial" w:cs="Arial"/>
                <w:sz w:val="22"/>
                <w:szCs w:val="22"/>
              </w:rPr>
              <w:t>Sue Spence Social Skills Assessment (Spence 1986)</w:t>
            </w:r>
          </w:p>
          <w:p w14:paraId="74E19C6F" w14:textId="77777777" w:rsidR="00C43693" w:rsidRPr="00E76E09" w:rsidRDefault="00C43693" w:rsidP="00E76E09">
            <w:pPr>
              <w:pStyle w:val="Unpublished"/>
              <w:numPr>
                <w:ilvl w:val="0"/>
                <w:numId w:val="267"/>
              </w:numPr>
              <w:rPr>
                <w:rFonts w:ascii="Arial" w:hAnsi="Arial" w:cs="Arial"/>
                <w:b/>
                <w:bCs/>
                <w:sz w:val="22"/>
                <w:szCs w:val="22"/>
              </w:rPr>
            </w:pPr>
            <w:r w:rsidRPr="00E76E09">
              <w:rPr>
                <w:rFonts w:ascii="Arial" w:hAnsi="Arial" w:cs="Arial"/>
                <w:sz w:val="22"/>
                <w:szCs w:val="22"/>
              </w:rPr>
              <w:t>Ager Life Experiences Checklist (Ager 1990)</w:t>
            </w:r>
            <w:r w:rsidR="00D34542" w:rsidRPr="00E76E09">
              <w:rPr>
                <w:rFonts w:ascii="Arial" w:hAnsi="Arial" w:cs="Arial"/>
                <w:sz w:val="22"/>
                <w:szCs w:val="22"/>
              </w:rPr>
              <w:t>.</w:t>
            </w:r>
          </w:p>
        </w:tc>
        <w:tc>
          <w:tcPr>
            <w:tcW w:w="3780" w:type="dxa"/>
            <w:shd w:val="clear" w:color="auto" w:fill="auto"/>
          </w:tcPr>
          <w:p w14:paraId="0E3B4756" w14:textId="77777777" w:rsidR="00C43693" w:rsidRPr="00E76E09" w:rsidRDefault="00C43693" w:rsidP="00E76E09">
            <w:pPr>
              <w:autoSpaceDE w:val="0"/>
              <w:autoSpaceDN w:val="0"/>
              <w:adjustRightInd w:val="0"/>
              <w:rPr>
                <w:rFonts w:ascii="Arial" w:hAnsi="Arial" w:cs="Arial"/>
                <w:sz w:val="22"/>
                <w:szCs w:val="22"/>
              </w:rPr>
            </w:pPr>
            <w:r w:rsidRPr="00E76E09">
              <w:rPr>
                <w:rFonts w:ascii="Arial" w:hAnsi="Arial" w:cs="Arial"/>
                <w:sz w:val="22"/>
                <w:szCs w:val="22"/>
              </w:rPr>
              <w:t xml:space="preserve">For people with severe disabilities, the opportunity to build social networks does not depend on the person's cognitive abilities or social skills but on the physical opportunities for meeting others, in a supportive environment. </w:t>
            </w:r>
          </w:p>
          <w:p w14:paraId="132C6F35" w14:textId="77777777" w:rsidR="00C43693" w:rsidRPr="00E76E09" w:rsidRDefault="00C43693" w:rsidP="00E76E09">
            <w:pPr>
              <w:jc w:val="center"/>
              <w:rPr>
                <w:rFonts w:ascii="Arial" w:hAnsi="Arial" w:cs="Arial"/>
                <w:b/>
                <w:bCs/>
                <w:sz w:val="22"/>
                <w:szCs w:val="22"/>
              </w:rPr>
            </w:pPr>
          </w:p>
        </w:tc>
        <w:tc>
          <w:tcPr>
            <w:tcW w:w="1980" w:type="dxa"/>
            <w:shd w:val="clear" w:color="auto" w:fill="auto"/>
          </w:tcPr>
          <w:p w14:paraId="2AB30A3D"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Participants assessed as having a severe learning disability (IQ less than 55); severe social skill deficits and few meaningful relationships; ASD not identified. </w:t>
            </w:r>
          </w:p>
        </w:tc>
      </w:tr>
      <w:tr w:rsidR="00E76E09" w:rsidRPr="00E76E09" w14:paraId="7C2546B8" w14:textId="77777777" w:rsidTr="00E76E09">
        <w:tc>
          <w:tcPr>
            <w:tcW w:w="828" w:type="dxa"/>
            <w:shd w:val="clear" w:color="auto" w:fill="auto"/>
          </w:tcPr>
          <w:p w14:paraId="5EB348B1" w14:textId="77777777" w:rsidR="00C43693" w:rsidRPr="00E76E09" w:rsidRDefault="00C43693" w:rsidP="00A82BD5">
            <w:pPr>
              <w:rPr>
                <w:rFonts w:ascii="Arial" w:hAnsi="Arial" w:cs="Arial"/>
                <w:sz w:val="22"/>
                <w:szCs w:val="22"/>
              </w:rPr>
            </w:pPr>
            <w:r w:rsidRPr="00E76E09">
              <w:rPr>
                <w:rFonts w:ascii="Arial" w:hAnsi="Arial" w:cs="Arial"/>
                <w:sz w:val="22"/>
                <w:szCs w:val="22"/>
              </w:rPr>
              <w:t>381</w:t>
            </w:r>
          </w:p>
        </w:tc>
        <w:tc>
          <w:tcPr>
            <w:tcW w:w="2340" w:type="dxa"/>
            <w:shd w:val="clear" w:color="auto" w:fill="auto"/>
          </w:tcPr>
          <w:p w14:paraId="1EF88C57" w14:textId="77777777" w:rsidR="00C43693" w:rsidRPr="00E76E09" w:rsidRDefault="00C43693" w:rsidP="00A82BD5">
            <w:pPr>
              <w:rPr>
                <w:rFonts w:ascii="Arial" w:hAnsi="Arial" w:cs="Arial"/>
                <w:bCs/>
                <w:sz w:val="22"/>
                <w:szCs w:val="22"/>
              </w:rPr>
            </w:pPr>
            <w:smartTag w:uri="urn:schemas-microsoft-com:office:smarttags" w:element="City">
              <w:smartTag w:uri="urn:schemas-microsoft-com:office:smarttags" w:element="place">
                <w:r w:rsidRPr="00E76E09">
                  <w:rPr>
                    <w:rFonts w:ascii="Arial" w:hAnsi="Arial" w:cs="Arial"/>
                    <w:bCs/>
                    <w:sz w:val="22"/>
                    <w:szCs w:val="22"/>
                  </w:rPr>
                  <w:t>Coventry</w:t>
                </w:r>
              </w:smartTag>
            </w:smartTag>
            <w:r w:rsidRPr="00E76E09">
              <w:rPr>
                <w:rFonts w:ascii="Arial" w:hAnsi="Arial" w:cs="Arial"/>
                <w:bCs/>
                <w:sz w:val="22"/>
                <w:szCs w:val="22"/>
              </w:rPr>
              <w:t xml:space="preserve">, Warwickshire, &amp; Neurodiversity Group (2000). </w:t>
            </w:r>
            <w:smartTag w:uri="urn:schemas-microsoft-com:office:smarttags" w:element="country-region">
              <w:smartTag w:uri="urn:schemas-microsoft-com:office:smarttags" w:element="place">
                <w:r w:rsidRPr="00E76E09">
                  <w:rPr>
                    <w:rFonts w:ascii="Arial" w:hAnsi="Arial" w:cs="Arial"/>
                    <w:bCs/>
                    <w:sz w:val="22"/>
                    <w:szCs w:val="22"/>
                  </w:rPr>
                  <w:t>UK</w:t>
                </w:r>
              </w:smartTag>
            </w:smartTag>
            <w:r w:rsidRPr="00E76E09">
              <w:rPr>
                <w:rFonts w:ascii="Arial" w:hAnsi="Arial" w:cs="Arial"/>
                <w:bCs/>
                <w:sz w:val="22"/>
                <w:szCs w:val="22"/>
              </w:rPr>
              <w:t xml:space="preserve">. </w:t>
            </w:r>
            <w:r w:rsidR="00055663" w:rsidRPr="00E76E09">
              <w:rPr>
                <w:rFonts w:ascii="Arial" w:hAnsi="Arial" w:cs="Arial"/>
                <w:bCs/>
                <w:sz w:val="22"/>
                <w:szCs w:val="22"/>
              </w:rPr>
              <w:t>The a</w:t>
            </w:r>
            <w:r w:rsidRPr="00E76E09">
              <w:rPr>
                <w:rFonts w:ascii="Arial" w:hAnsi="Arial" w:cs="Arial"/>
                <w:bCs/>
                <w:sz w:val="22"/>
                <w:szCs w:val="22"/>
              </w:rPr>
              <w:t>ll parliamentary group on autism</w:t>
            </w:r>
            <w:r w:rsidR="00055663" w:rsidRPr="00E76E09">
              <w:rPr>
                <w:rFonts w:ascii="Arial" w:hAnsi="Arial" w:cs="Arial"/>
                <w:bCs/>
                <w:sz w:val="22"/>
                <w:szCs w:val="22"/>
              </w:rPr>
              <w:t xml:space="preserve"> manifesto</w:t>
            </w:r>
            <w:r w:rsidRPr="00E76E09">
              <w:rPr>
                <w:rFonts w:ascii="Arial" w:hAnsi="Arial" w:cs="Arial"/>
                <w:bCs/>
                <w:sz w:val="22"/>
                <w:szCs w:val="22"/>
              </w:rPr>
              <w:t xml:space="preserve">.   Retrieved </w:t>
            </w:r>
            <w:r w:rsidR="00055663" w:rsidRPr="00E76E09">
              <w:rPr>
                <w:rFonts w:ascii="Arial" w:hAnsi="Arial" w:cs="Arial"/>
                <w:bCs/>
                <w:sz w:val="22"/>
                <w:szCs w:val="22"/>
              </w:rPr>
              <w:t xml:space="preserve">from </w:t>
            </w:r>
            <w:hyperlink r:id="rId44" w:history="1">
              <w:r w:rsidR="00055663" w:rsidRPr="00E76E09">
                <w:rPr>
                  <w:rStyle w:val="Hyperlink"/>
                  <w:rFonts w:ascii="Arial" w:hAnsi="Arial" w:cs="Arial"/>
                  <w:bCs/>
                  <w:sz w:val="22"/>
                  <w:szCs w:val="22"/>
                </w:rPr>
                <w:t>http://www,geocities.com/CapitolHill/7138/rights/manifesto.htm</w:t>
              </w:r>
            </w:hyperlink>
            <w:r w:rsidR="00055663" w:rsidRPr="00E76E09">
              <w:rPr>
                <w:rFonts w:ascii="Arial" w:hAnsi="Arial" w:cs="Arial"/>
                <w:bCs/>
                <w:sz w:val="22"/>
                <w:szCs w:val="22"/>
              </w:rPr>
              <w:t xml:space="preserve"> </w:t>
            </w:r>
            <w:smartTag w:uri="urn:schemas-microsoft-com:office:smarttags" w:element="date">
              <w:smartTagPr>
                <w:attr w:name="Year" w:val="2004"/>
                <w:attr w:name="Day" w:val="6"/>
                <w:attr w:name="Month" w:val="10"/>
              </w:smartTagPr>
              <w:r w:rsidRPr="00E76E09">
                <w:rPr>
                  <w:rFonts w:ascii="Arial" w:hAnsi="Arial" w:cs="Arial"/>
                  <w:bCs/>
                  <w:sz w:val="22"/>
                  <w:szCs w:val="22"/>
                </w:rPr>
                <w:t>6/10/2004</w:t>
              </w:r>
            </w:smartTag>
          </w:p>
          <w:p w14:paraId="402C9782" w14:textId="77777777" w:rsidR="00C43693" w:rsidRPr="00E76E09" w:rsidRDefault="00C43693" w:rsidP="00A82BD5">
            <w:pPr>
              <w:rPr>
                <w:rFonts w:ascii="Arial" w:hAnsi="Arial" w:cs="Arial"/>
                <w:bCs/>
                <w:sz w:val="22"/>
                <w:szCs w:val="22"/>
              </w:rPr>
            </w:pPr>
          </w:p>
          <w:p w14:paraId="09BD2F05" w14:textId="77777777" w:rsidR="00C43693" w:rsidRPr="00E76E09" w:rsidRDefault="00C43693" w:rsidP="00A82BD5">
            <w:pPr>
              <w:rPr>
                <w:rFonts w:ascii="Arial" w:hAnsi="Arial" w:cs="Arial"/>
                <w:bCs/>
                <w:sz w:val="22"/>
                <w:szCs w:val="22"/>
              </w:rPr>
            </w:pPr>
            <w:r w:rsidRPr="00E76E09">
              <w:rPr>
                <w:rFonts w:ascii="Arial" w:hAnsi="Arial" w:cs="Arial"/>
                <w:bCs/>
                <w:sz w:val="22"/>
                <w:szCs w:val="22"/>
              </w:rPr>
              <w:t>EXPERT OPINION</w:t>
            </w:r>
          </w:p>
          <w:p w14:paraId="39C18FA9" w14:textId="77777777" w:rsidR="00C43693" w:rsidRPr="00E76E09" w:rsidRDefault="00C43693" w:rsidP="00A82BD5">
            <w:pPr>
              <w:pStyle w:val="Heading1"/>
              <w:rPr>
                <w:rFonts w:ascii="Arial" w:hAnsi="Arial" w:cs="Arial"/>
                <w:sz w:val="22"/>
                <w:szCs w:val="22"/>
              </w:rPr>
            </w:pPr>
          </w:p>
          <w:p w14:paraId="51B10CC0" w14:textId="77777777" w:rsidR="00C43693" w:rsidRPr="00E76E09" w:rsidRDefault="00C43693" w:rsidP="00A82BD5">
            <w:pPr>
              <w:rPr>
                <w:rFonts w:ascii="Arial" w:hAnsi="Arial" w:cs="Arial"/>
                <w:sz w:val="22"/>
                <w:szCs w:val="22"/>
              </w:rPr>
            </w:pPr>
            <w:r w:rsidRPr="00E76E09">
              <w:rPr>
                <w:rFonts w:ascii="Arial" w:hAnsi="Arial" w:cs="Arial"/>
                <w:sz w:val="22"/>
                <w:szCs w:val="22"/>
              </w:rPr>
              <w:t>Level of Evidence: ~</w:t>
            </w:r>
          </w:p>
          <w:p w14:paraId="10431119" w14:textId="77777777" w:rsidR="00C43693" w:rsidRPr="00E76E09" w:rsidRDefault="00C43693" w:rsidP="00A82BD5">
            <w:pPr>
              <w:pStyle w:val="Heading1"/>
              <w:rPr>
                <w:rFonts w:ascii="Arial" w:hAnsi="Arial" w:cs="Arial"/>
                <w:b w:val="0"/>
                <w:bCs/>
                <w:sz w:val="22"/>
                <w:szCs w:val="22"/>
              </w:rPr>
            </w:pPr>
          </w:p>
        </w:tc>
        <w:tc>
          <w:tcPr>
            <w:tcW w:w="3060" w:type="dxa"/>
            <w:shd w:val="clear" w:color="auto" w:fill="auto"/>
          </w:tcPr>
          <w:p w14:paraId="77F39C68"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All Party Manifesto. Members came from all political parties and agreed to work together to promote the interests of people with ASD and their carers. This resulted in a Manifesto, which also included extensive consultation with the autism movement in the </w:t>
            </w:r>
            <w:smartTag w:uri="urn:schemas-microsoft-com:office:smarttags" w:element="country-region">
              <w:smartTag w:uri="urn:schemas-microsoft-com:office:smarttags" w:element="place">
                <w:r w:rsidRPr="00E76E09">
                  <w:rPr>
                    <w:rFonts w:ascii="Arial" w:hAnsi="Arial" w:cs="Arial"/>
                    <w:sz w:val="22"/>
                    <w:szCs w:val="22"/>
                  </w:rPr>
                  <w:t>UK</w:t>
                </w:r>
              </w:smartTag>
            </w:smartTag>
            <w:r w:rsidRPr="00E76E09">
              <w:rPr>
                <w:rFonts w:ascii="Arial" w:hAnsi="Arial" w:cs="Arial"/>
                <w:sz w:val="22"/>
                <w:szCs w:val="22"/>
              </w:rPr>
              <w:t xml:space="preserve">. </w:t>
            </w:r>
          </w:p>
        </w:tc>
        <w:tc>
          <w:tcPr>
            <w:tcW w:w="2160" w:type="dxa"/>
            <w:shd w:val="clear" w:color="auto" w:fill="auto"/>
          </w:tcPr>
          <w:p w14:paraId="57C4480D"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Manifesto sets out the goals and principles the group is working to. </w:t>
            </w:r>
          </w:p>
          <w:p w14:paraId="200D07BF" w14:textId="77777777" w:rsidR="00C43693" w:rsidRPr="00E76E09" w:rsidRDefault="00C43693" w:rsidP="00A82BD5">
            <w:pPr>
              <w:rPr>
                <w:rFonts w:ascii="Arial" w:hAnsi="Arial" w:cs="Arial"/>
                <w:sz w:val="22"/>
                <w:szCs w:val="22"/>
              </w:rPr>
            </w:pPr>
          </w:p>
          <w:p w14:paraId="2EEEE8E1"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A specific objective in the Manifesto related to meaningful activity and leisure that promotes social inclusion. </w:t>
            </w:r>
          </w:p>
        </w:tc>
        <w:tc>
          <w:tcPr>
            <w:tcW w:w="3780" w:type="dxa"/>
            <w:shd w:val="clear" w:color="auto" w:fill="auto"/>
          </w:tcPr>
          <w:p w14:paraId="1E68C5F3" w14:textId="77777777" w:rsidR="00C43693" w:rsidRPr="00E76E09" w:rsidRDefault="00C43693" w:rsidP="00A82BD5">
            <w:pPr>
              <w:rPr>
                <w:rFonts w:ascii="Arial" w:hAnsi="Arial" w:cs="Arial"/>
                <w:sz w:val="22"/>
                <w:szCs w:val="22"/>
              </w:rPr>
            </w:pPr>
            <w:r w:rsidRPr="00E76E09">
              <w:rPr>
                <w:rFonts w:ascii="Arial" w:hAnsi="Arial" w:cs="Arial"/>
                <w:sz w:val="22"/>
                <w:szCs w:val="22"/>
              </w:rPr>
              <w:t>Key agreement that multi</w:t>
            </w:r>
            <w:r w:rsidR="00D34542" w:rsidRPr="00E76E09">
              <w:rPr>
                <w:rFonts w:ascii="Arial" w:hAnsi="Arial" w:cs="Arial"/>
                <w:sz w:val="22"/>
                <w:szCs w:val="22"/>
              </w:rPr>
              <w:t>-</w:t>
            </w:r>
            <w:r w:rsidRPr="00E76E09">
              <w:rPr>
                <w:rFonts w:ascii="Arial" w:hAnsi="Arial" w:cs="Arial"/>
                <w:sz w:val="22"/>
                <w:szCs w:val="22"/>
              </w:rPr>
              <w:t>agency collaborative planning needed to promote social inclusion and person</w:t>
            </w:r>
            <w:r w:rsidR="00D34542" w:rsidRPr="00E76E09">
              <w:rPr>
                <w:rFonts w:ascii="Arial" w:hAnsi="Arial" w:cs="Arial"/>
                <w:sz w:val="22"/>
                <w:szCs w:val="22"/>
              </w:rPr>
              <w:t>-</w:t>
            </w:r>
            <w:r w:rsidRPr="00E76E09">
              <w:rPr>
                <w:rFonts w:ascii="Arial" w:hAnsi="Arial" w:cs="Arial"/>
                <w:sz w:val="22"/>
                <w:szCs w:val="22"/>
              </w:rPr>
              <w:t xml:space="preserve"> centred planning for people with ASD. </w:t>
            </w:r>
            <w:smartTag w:uri="urn:schemas-microsoft-com:office:smarttags" w:element="place">
              <w:r w:rsidRPr="00E76E09">
                <w:rPr>
                  <w:rFonts w:ascii="Arial" w:hAnsi="Arial" w:cs="Arial"/>
                  <w:sz w:val="22"/>
                  <w:szCs w:val="22"/>
                </w:rPr>
                <w:t>Central Goverment</w:t>
              </w:r>
            </w:smartTag>
            <w:r w:rsidRPr="00E76E09">
              <w:rPr>
                <w:rFonts w:ascii="Arial" w:hAnsi="Arial" w:cs="Arial"/>
                <w:sz w:val="22"/>
                <w:szCs w:val="22"/>
              </w:rPr>
              <w:t xml:space="preserve"> should provide guidance to local Authorities and provide the financial resources for consistent service provision.</w:t>
            </w:r>
          </w:p>
        </w:tc>
        <w:tc>
          <w:tcPr>
            <w:tcW w:w="1980" w:type="dxa"/>
            <w:shd w:val="clear" w:color="auto" w:fill="auto"/>
          </w:tcPr>
          <w:p w14:paraId="347EB652" w14:textId="77777777" w:rsidR="00C43693" w:rsidRPr="00E76E09" w:rsidRDefault="00C43693" w:rsidP="00A82BD5">
            <w:pPr>
              <w:rPr>
                <w:rFonts w:ascii="Arial" w:hAnsi="Arial" w:cs="Arial"/>
                <w:sz w:val="22"/>
                <w:szCs w:val="22"/>
              </w:rPr>
            </w:pPr>
          </w:p>
        </w:tc>
      </w:tr>
      <w:tr w:rsidR="00E76E09" w:rsidRPr="00E76E09" w14:paraId="24AD0CE5" w14:textId="77777777" w:rsidTr="00E76E09">
        <w:tc>
          <w:tcPr>
            <w:tcW w:w="828" w:type="dxa"/>
            <w:shd w:val="clear" w:color="auto" w:fill="auto"/>
          </w:tcPr>
          <w:p w14:paraId="3D17065E" w14:textId="77777777" w:rsidR="00C43693" w:rsidRPr="00E76E09" w:rsidRDefault="00C43693" w:rsidP="00A82BD5">
            <w:pPr>
              <w:rPr>
                <w:rFonts w:ascii="Arial" w:hAnsi="Arial" w:cs="Arial"/>
                <w:sz w:val="22"/>
                <w:szCs w:val="22"/>
              </w:rPr>
            </w:pPr>
            <w:r w:rsidRPr="00E76E09">
              <w:rPr>
                <w:rFonts w:ascii="Arial" w:hAnsi="Arial" w:cs="Arial"/>
                <w:sz w:val="22"/>
                <w:szCs w:val="22"/>
              </w:rPr>
              <w:t>382</w:t>
            </w:r>
          </w:p>
        </w:tc>
        <w:tc>
          <w:tcPr>
            <w:tcW w:w="2340" w:type="dxa"/>
            <w:shd w:val="clear" w:color="auto" w:fill="auto"/>
          </w:tcPr>
          <w:p w14:paraId="375C1200" w14:textId="77777777" w:rsidR="00C43693" w:rsidRPr="00E76E09" w:rsidRDefault="00C43693" w:rsidP="00A82BD5">
            <w:pPr>
              <w:rPr>
                <w:rFonts w:ascii="Arial" w:hAnsi="Arial" w:cs="Arial"/>
                <w:bCs/>
                <w:sz w:val="22"/>
                <w:szCs w:val="22"/>
              </w:rPr>
            </w:pPr>
            <w:r w:rsidRPr="00E76E09">
              <w:rPr>
                <w:rFonts w:ascii="Arial" w:hAnsi="Arial" w:cs="Arial"/>
                <w:bCs/>
                <w:sz w:val="22"/>
                <w:szCs w:val="22"/>
              </w:rPr>
              <w:t>Howlin, R. (2003). Asperger syndrome in the adolescent years</w:t>
            </w:r>
            <w:r w:rsidRPr="00E76E09">
              <w:rPr>
                <w:rFonts w:ascii="Arial" w:hAnsi="Arial" w:cs="Arial"/>
                <w:bCs/>
                <w:i/>
                <w:sz w:val="22"/>
                <w:szCs w:val="22"/>
              </w:rPr>
              <w:t>.</w:t>
            </w:r>
            <w:r w:rsidR="00D26729" w:rsidRPr="00E76E09">
              <w:rPr>
                <w:rFonts w:ascii="Arial" w:hAnsi="Arial" w:cs="Arial"/>
                <w:bCs/>
                <w:i/>
                <w:sz w:val="22"/>
                <w:szCs w:val="22"/>
              </w:rPr>
              <w:t xml:space="preserve"> </w:t>
            </w:r>
            <w:r w:rsidR="00D26729" w:rsidRPr="00E76E09">
              <w:rPr>
                <w:rFonts w:ascii="Arial" w:hAnsi="Arial" w:cs="Arial"/>
                <w:bCs/>
                <w:sz w:val="22"/>
                <w:szCs w:val="22"/>
              </w:rPr>
              <w:t>In: Holliday Willey</w:t>
            </w:r>
            <w:r w:rsidR="00D34542" w:rsidRPr="00E76E09">
              <w:rPr>
                <w:rFonts w:ascii="Arial" w:hAnsi="Arial" w:cs="Arial"/>
                <w:bCs/>
                <w:sz w:val="22"/>
                <w:szCs w:val="22"/>
              </w:rPr>
              <w:t>,</w:t>
            </w:r>
            <w:r w:rsidR="00D26729" w:rsidRPr="00E76E09">
              <w:rPr>
                <w:rFonts w:ascii="Arial" w:hAnsi="Arial" w:cs="Arial"/>
                <w:bCs/>
                <w:sz w:val="22"/>
                <w:szCs w:val="22"/>
              </w:rPr>
              <w:t xml:space="preserve"> L. (ed) Chapter 1. </w:t>
            </w:r>
            <w:r w:rsidR="00D26729" w:rsidRPr="00E76E09">
              <w:rPr>
                <w:rFonts w:ascii="Arial" w:hAnsi="Arial" w:cs="Arial"/>
                <w:bCs/>
                <w:i/>
                <w:sz w:val="22"/>
                <w:szCs w:val="22"/>
              </w:rPr>
              <w:t xml:space="preserve">Asperger syndrome in adolescence.  </w:t>
            </w:r>
            <w:r w:rsidRPr="00E76E09">
              <w:rPr>
                <w:rFonts w:ascii="Arial" w:hAnsi="Arial" w:cs="Arial"/>
                <w:bCs/>
                <w:i/>
                <w:sz w:val="22"/>
                <w:szCs w:val="22"/>
              </w:rPr>
              <w:t xml:space="preserve"> </w:t>
            </w:r>
            <w:smartTag w:uri="urn:schemas-microsoft-com:office:smarttags" w:element="City">
              <w:r w:rsidRPr="00E76E09">
                <w:rPr>
                  <w:rFonts w:ascii="Arial" w:hAnsi="Arial" w:cs="Arial"/>
                  <w:bCs/>
                  <w:sz w:val="22"/>
                  <w:szCs w:val="22"/>
                </w:rPr>
                <w:t>London</w:t>
              </w:r>
            </w:smartTag>
            <w:r w:rsidRPr="00E76E09">
              <w:rPr>
                <w:rFonts w:ascii="Arial" w:hAnsi="Arial" w:cs="Arial"/>
                <w:bCs/>
                <w:sz w:val="22"/>
                <w:szCs w:val="22"/>
              </w:rPr>
              <w:t xml:space="preserve"> &amp; </w:t>
            </w:r>
            <w:smartTag w:uri="urn:schemas-microsoft-com:office:smarttags" w:element="State">
              <w:smartTag w:uri="urn:schemas-microsoft-com:office:smarttags" w:element="place">
                <w:r w:rsidRPr="00E76E09">
                  <w:rPr>
                    <w:rFonts w:ascii="Arial" w:hAnsi="Arial" w:cs="Arial"/>
                    <w:bCs/>
                    <w:sz w:val="22"/>
                    <w:szCs w:val="22"/>
                  </w:rPr>
                  <w:t>New York</w:t>
                </w:r>
              </w:smartTag>
            </w:smartTag>
            <w:r w:rsidRPr="00E76E09">
              <w:rPr>
                <w:rFonts w:ascii="Arial" w:hAnsi="Arial" w:cs="Arial"/>
                <w:bCs/>
                <w:sz w:val="22"/>
                <w:szCs w:val="22"/>
              </w:rPr>
              <w:t>: Jessica Kingsley Publishers.</w:t>
            </w:r>
          </w:p>
          <w:p w14:paraId="622B5946" w14:textId="77777777" w:rsidR="0003601D" w:rsidRPr="00E76E09" w:rsidRDefault="0003601D" w:rsidP="00A82BD5">
            <w:pPr>
              <w:rPr>
                <w:rFonts w:ascii="Arial" w:hAnsi="Arial" w:cs="Arial"/>
                <w:bCs/>
                <w:sz w:val="22"/>
                <w:szCs w:val="22"/>
              </w:rPr>
            </w:pPr>
          </w:p>
          <w:p w14:paraId="340CB303" w14:textId="77777777" w:rsidR="0003601D" w:rsidRPr="00E76E09" w:rsidRDefault="0003601D" w:rsidP="00A82BD5">
            <w:pPr>
              <w:rPr>
                <w:rFonts w:ascii="Arial" w:hAnsi="Arial" w:cs="Arial"/>
                <w:bCs/>
                <w:sz w:val="22"/>
                <w:szCs w:val="22"/>
              </w:rPr>
            </w:pPr>
            <w:r w:rsidRPr="00E76E09">
              <w:rPr>
                <w:rFonts w:ascii="Arial" w:hAnsi="Arial" w:cs="Arial"/>
                <w:bCs/>
                <w:sz w:val="22"/>
                <w:szCs w:val="22"/>
              </w:rPr>
              <w:t>BOOK</w:t>
            </w:r>
            <w:r w:rsidR="00D26729" w:rsidRPr="00E76E09">
              <w:rPr>
                <w:rFonts w:ascii="Arial" w:hAnsi="Arial" w:cs="Arial"/>
                <w:bCs/>
                <w:sz w:val="22"/>
                <w:szCs w:val="22"/>
              </w:rPr>
              <w:t xml:space="preserve"> CHAPTER</w:t>
            </w:r>
          </w:p>
          <w:p w14:paraId="663C5919" w14:textId="77777777" w:rsidR="0003601D" w:rsidRPr="00E76E09" w:rsidRDefault="0003601D" w:rsidP="00A82BD5">
            <w:pPr>
              <w:rPr>
                <w:rFonts w:ascii="Arial" w:hAnsi="Arial" w:cs="Arial"/>
                <w:bCs/>
                <w:sz w:val="22"/>
                <w:szCs w:val="22"/>
              </w:rPr>
            </w:pPr>
          </w:p>
          <w:p w14:paraId="3432FA36" w14:textId="77777777" w:rsidR="00C43693" w:rsidRPr="00E76E09" w:rsidRDefault="00C43693" w:rsidP="00A82BD5">
            <w:pPr>
              <w:pStyle w:val="Unpublished"/>
              <w:rPr>
                <w:rFonts w:ascii="Arial" w:hAnsi="Arial" w:cs="Arial"/>
                <w:sz w:val="22"/>
                <w:szCs w:val="22"/>
              </w:rPr>
            </w:pPr>
            <w:r w:rsidRPr="00E76E09">
              <w:rPr>
                <w:rFonts w:ascii="Arial" w:hAnsi="Arial" w:cs="Arial"/>
                <w:sz w:val="22"/>
                <w:szCs w:val="22"/>
              </w:rPr>
              <w:t>Level of Evidence: ~</w:t>
            </w:r>
          </w:p>
          <w:p w14:paraId="22B5B333" w14:textId="77777777" w:rsidR="00C43693" w:rsidRPr="00E76E09" w:rsidRDefault="00C43693" w:rsidP="00A82BD5">
            <w:pPr>
              <w:pStyle w:val="Heading1"/>
              <w:rPr>
                <w:rFonts w:ascii="Arial" w:hAnsi="Arial" w:cs="Arial"/>
                <w:sz w:val="22"/>
                <w:szCs w:val="22"/>
              </w:rPr>
            </w:pPr>
          </w:p>
        </w:tc>
        <w:tc>
          <w:tcPr>
            <w:tcW w:w="3060" w:type="dxa"/>
            <w:shd w:val="clear" w:color="auto" w:fill="auto"/>
          </w:tcPr>
          <w:p w14:paraId="2FA86D3E" w14:textId="77777777" w:rsidR="00C43693" w:rsidRPr="00A77544" w:rsidRDefault="00C43693" w:rsidP="00A82BD5">
            <w:pPr>
              <w:pStyle w:val="Normalarial"/>
            </w:pPr>
            <w:r w:rsidRPr="00A77544">
              <w:t>Book/Expert Opinion</w:t>
            </w:r>
            <w:r w:rsidR="00D34542">
              <w:t>.</w:t>
            </w:r>
          </w:p>
          <w:p w14:paraId="6B73A276"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Chapter 1 summarises how children form social groups; explains the confusion adolescents with Asperger syndrome experience and the implications arising from these challenges. </w:t>
            </w:r>
          </w:p>
          <w:p w14:paraId="4E2C78E2" w14:textId="77777777" w:rsidR="00C43693" w:rsidRPr="00E76E09" w:rsidRDefault="00C43693" w:rsidP="00A82BD5">
            <w:pPr>
              <w:rPr>
                <w:rFonts w:ascii="Arial" w:hAnsi="Arial" w:cs="Arial"/>
                <w:sz w:val="22"/>
                <w:szCs w:val="22"/>
              </w:rPr>
            </w:pPr>
          </w:p>
        </w:tc>
        <w:tc>
          <w:tcPr>
            <w:tcW w:w="2160" w:type="dxa"/>
            <w:shd w:val="clear" w:color="auto" w:fill="auto"/>
          </w:tcPr>
          <w:p w14:paraId="1B266539"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Richard Howlin (PhD) is a clinical child and adolescent psychologist. </w:t>
            </w:r>
          </w:p>
        </w:tc>
        <w:tc>
          <w:tcPr>
            <w:tcW w:w="3780" w:type="dxa"/>
            <w:shd w:val="clear" w:color="auto" w:fill="auto"/>
          </w:tcPr>
          <w:p w14:paraId="2B05FD7F" w14:textId="77777777" w:rsidR="00C43693" w:rsidRPr="00E76E09" w:rsidRDefault="00C43693" w:rsidP="00A82BD5">
            <w:pPr>
              <w:rPr>
                <w:rFonts w:ascii="Arial" w:hAnsi="Arial" w:cs="Arial"/>
                <w:sz w:val="22"/>
                <w:szCs w:val="22"/>
              </w:rPr>
            </w:pPr>
            <w:r w:rsidRPr="00E76E09">
              <w:rPr>
                <w:rFonts w:ascii="Arial" w:hAnsi="Arial" w:cs="Arial"/>
                <w:sz w:val="22"/>
                <w:szCs w:val="22"/>
              </w:rPr>
              <w:t>Outlines the objectives for therapeutic support, components for a treatment plan; the role of parents an</w:t>
            </w:r>
            <w:r w:rsidR="00D34542" w:rsidRPr="00E76E09">
              <w:rPr>
                <w:rFonts w:ascii="Arial" w:hAnsi="Arial" w:cs="Arial"/>
                <w:sz w:val="22"/>
                <w:szCs w:val="22"/>
              </w:rPr>
              <w:t>d schools for providing support</w:t>
            </w:r>
            <w:r w:rsidRPr="00E76E09">
              <w:rPr>
                <w:rFonts w:ascii="Arial" w:hAnsi="Arial" w:cs="Arial"/>
                <w:sz w:val="22"/>
                <w:szCs w:val="22"/>
              </w:rPr>
              <w:t xml:space="preserve"> to maximise learning and to encourage a sense of social competence. </w:t>
            </w:r>
          </w:p>
        </w:tc>
        <w:tc>
          <w:tcPr>
            <w:tcW w:w="1980" w:type="dxa"/>
            <w:shd w:val="clear" w:color="auto" w:fill="auto"/>
          </w:tcPr>
          <w:p w14:paraId="1FDAB70C" w14:textId="77777777" w:rsidR="00C43693" w:rsidRPr="00E76E09" w:rsidRDefault="00C43693" w:rsidP="00A82BD5">
            <w:pPr>
              <w:rPr>
                <w:rFonts w:ascii="Arial" w:hAnsi="Arial" w:cs="Arial"/>
                <w:sz w:val="22"/>
                <w:szCs w:val="22"/>
              </w:rPr>
            </w:pPr>
          </w:p>
        </w:tc>
      </w:tr>
      <w:tr w:rsidR="00E76E09" w:rsidRPr="00E76E09" w14:paraId="3C2829B4" w14:textId="77777777" w:rsidTr="00E76E09">
        <w:tc>
          <w:tcPr>
            <w:tcW w:w="828" w:type="dxa"/>
            <w:shd w:val="clear" w:color="auto" w:fill="auto"/>
          </w:tcPr>
          <w:p w14:paraId="1DD47640" w14:textId="77777777" w:rsidR="00C43693" w:rsidRPr="00E76E09" w:rsidRDefault="00C43693" w:rsidP="00A82BD5">
            <w:pPr>
              <w:rPr>
                <w:rFonts w:ascii="Arial" w:hAnsi="Arial" w:cs="Arial"/>
                <w:sz w:val="22"/>
                <w:szCs w:val="22"/>
              </w:rPr>
            </w:pPr>
            <w:r w:rsidRPr="00E76E09">
              <w:rPr>
                <w:rFonts w:ascii="Arial" w:hAnsi="Arial" w:cs="Arial"/>
                <w:sz w:val="22"/>
                <w:szCs w:val="22"/>
              </w:rPr>
              <w:t>383</w:t>
            </w:r>
          </w:p>
        </w:tc>
        <w:tc>
          <w:tcPr>
            <w:tcW w:w="2340" w:type="dxa"/>
            <w:shd w:val="clear" w:color="auto" w:fill="auto"/>
          </w:tcPr>
          <w:p w14:paraId="7AC92C8B" w14:textId="77777777" w:rsidR="00C43693" w:rsidRPr="00E76E09" w:rsidRDefault="00C43693" w:rsidP="00A82BD5">
            <w:pPr>
              <w:rPr>
                <w:rFonts w:ascii="Arial" w:hAnsi="Arial" w:cs="Arial"/>
                <w:bCs/>
                <w:sz w:val="22"/>
                <w:szCs w:val="22"/>
              </w:rPr>
            </w:pPr>
            <w:r w:rsidRPr="00E76E09">
              <w:rPr>
                <w:rFonts w:ascii="Arial" w:hAnsi="Arial" w:cs="Arial"/>
                <w:bCs/>
                <w:sz w:val="22"/>
                <w:szCs w:val="22"/>
              </w:rPr>
              <w:t xml:space="preserve">Klin, A., &amp; Volkmar, F. R. (1995). </w:t>
            </w:r>
            <w:r w:rsidRPr="00E76E09">
              <w:rPr>
                <w:rFonts w:ascii="Arial" w:hAnsi="Arial" w:cs="Arial"/>
                <w:bCs/>
                <w:i/>
                <w:sz w:val="22"/>
                <w:szCs w:val="22"/>
              </w:rPr>
              <w:t>Asperger syndrome: Some guidelines for assessment, diagnosis, and intervention</w:t>
            </w:r>
            <w:r w:rsidRPr="00E76E09">
              <w:rPr>
                <w:rFonts w:ascii="Arial" w:hAnsi="Arial" w:cs="Arial"/>
                <w:bCs/>
                <w:sz w:val="22"/>
                <w:szCs w:val="22"/>
              </w:rPr>
              <w:t>.</w:t>
            </w:r>
            <w:r w:rsidR="00055663" w:rsidRPr="00E76E09">
              <w:rPr>
                <w:rFonts w:ascii="Arial" w:hAnsi="Arial" w:cs="Arial"/>
                <w:bCs/>
                <w:sz w:val="22"/>
                <w:szCs w:val="22"/>
              </w:rPr>
              <w:t xml:space="preserve"> </w:t>
            </w:r>
            <w:smartTag w:uri="urn:schemas-microsoft-com:office:smarttags" w:element="State">
              <w:r w:rsidRPr="00E76E09">
                <w:rPr>
                  <w:rFonts w:ascii="Arial" w:hAnsi="Arial" w:cs="Arial"/>
                  <w:bCs/>
                  <w:sz w:val="22"/>
                  <w:szCs w:val="22"/>
                </w:rPr>
                <w:t>Connecticut</w:t>
              </w:r>
            </w:smartTag>
            <w:r w:rsidRPr="00E76E09">
              <w:rPr>
                <w:rFonts w:ascii="Arial" w:hAnsi="Arial" w:cs="Arial"/>
                <w:bCs/>
                <w:sz w:val="22"/>
                <w:szCs w:val="22"/>
              </w:rPr>
              <w:t xml:space="preserve">: </w:t>
            </w:r>
            <w:smartTag w:uri="urn:schemas-microsoft-com:office:smarttags" w:element="place">
              <w:smartTag w:uri="urn:schemas-microsoft-com:office:smarttags" w:element="PlaceName">
                <w:r w:rsidRPr="00E76E09">
                  <w:rPr>
                    <w:rFonts w:ascii="Arial" w:hAnsi="Arial" w:cs="Arial"/>
                    <w:bCs/>
                    <w:sz w:val="22"/>
                    <w:szCs w:val="22"/>
                  </w:rPr>
                  <w:t>Yale-LDA</w:t>
                </w:r>
              </w:smartTag>
              <w:r w:rsidRPr="00E76E09">
                <w:rPr>
                  <w:rFonts w:ascii="Arial" w:hAnsi="Arial" w:cs="Arial"/>
                  <w:bCs/>
                  <w:sz w:val="22"/>
                  <w:szCs w:val="22"/>
                </w:rPr>
                <w:t xml:space="preserve"> </w:t>
              </w:r>
              <w:smartTag w:uri="urn:schemas-microsoft-com:office:smarttags" w:element="PlaceName">
                <w:r w:rsidRPr="00E76E09">
                  <w:rPr>
                    <w:rFonts w:ascii="Arial" w:hAnsi="Arial" w:cs="Arial"/>
                    <w:bCs/>
                    <w:sz w:val="22"/>
                    <w:szCs w:val="22"/>
                  </w:rPr>
                  <w:t>Social</w:t>
                </w:r>
              </w:smartTag>
              <w:r w:rsidRPr="00E76E09">
                <w:rPr>
                  <w:rFonts w:ascii="Arial" w:hAnsi="Arial" w:cs="Arial"/>
                  <w:bCs/>
                  <w:sz w:val="22"/>
                  <w:szCs w:val="22"/>
                </w:rPr>
                <w:t xml:space="preserve"> </w:t>
              </w:r>
              <w:smartTag w:uri="urn:schemas-microsoft-com:office:smarttags" w:element="PlaceName">
                <w:r w:rsidRPr="00E76E09">
                  <w:rPr>
                    <w:rFonts w:ascii="Arial" w:hAnsi="Arial" w:cs="Arial"/>
                    <w:bCs/>
                    <w:sz w:val="22"/>
                    <w:szCs w:val="22"/>
                  </w:rPr>
                  <w:t>Learning</w:t>
                </w:r>
              </w:smartTag>
              <w:r w:rsidRPr="00E76E09">
                <w:rPr>
                  <w:rFonts w:ascii="Arial" w:hAnsi="Arial" w:cs="Arial"/>
                  <w:bCs/>
                  <w:sz w:val="22"/>
                  <w:szCs w:val="22"/>
                </w:rPr>
                <w:t xml:space="preserve"> </w:t>
              </w:r>
              <w:smartTag w:uri="urn:schemas-microsoft-com:office:smarttags" w:element="PlaceName">
                <w:r w:rsidRPr="00E76E09">
                  <w:rPr>
                    <w:rFonts w:ascii="Arial" w:hAnsi="Arial" w:cs="Arial"/>
                    <w:bCs/>
                    <w:sz w:val="22"/>
                    <w:szCs w:val="22"/>
                  </w:rPr>
                  <w:t>Disabilities</w:t>
                </w:r>
              </w:smartTag>
              <w:r w:rsidRPr="00E76E09">
                <w:rPr>
                  <w:rFonts w:ascii="Arial" w:hAnsi="Arial" w:cs="Arial"/>
                  <w:bCs/>
                  <w:sz w:val="22"/>
                  <w:szCs w:val="22"/>
                </w:rPr>
                <w:t xml:space="preserve"> </w:t>
              </w:r>
              <w:smartTag w:uri="urn:schemas-microsoft-com:office:smarttags" w:element="PlaceName">
                <w:r w:rsidRPr="00E76E09">
                  <w:rPr>
                    <w:rFonts w:ascii="Arial" w:hAnsi="Arial" w:cs="Arial"/>
                    <w:bCs/>
                    <w:sz w:val="22"/>
                    <w:szCs w:val="22"/>
                  </w:rPr>
                  <w:t>ProjectYale</w:t>
                </w:r>
              </w:smartTag>
              <w:r w:rsidRPr="00E76E09">
                <w:rPr>
                  <w:rFonts w:ascii="Arial" w:hAnsi="Arial" w:cs="Arial"/>
                  <w:bCs/>
                  <w:sz w:val="22"/>
                  <w:szCs w:val="22"/>
                </w:rPr>
                <w:t xml:space="preserve"> </w:t>
              </w:r>
              <w:smartTag w:uri="urn:schemas-microsoft-com:office:smarttags" w:element="PlaceName">
                <w:r w:rsidRPr="00E76E09">
                  <w:rPr>
                    <w:rFonts w:ascii="Arial" w:hAnsi="Arial" w:cs="Arial"/>
                    <w:bCs/>
                    <w:sz w:val="22"/>
                    <w:szCs w:val="22"/>
                  </w:rPr>
                  <w:t>Child</w:t>
                </w:r>
              </w:smartTag>
              <w:r w:rsidRPr="00E76E09">
                <w:rPr>
                  <w:rFonts w:ascii="Arial" w:hAnsi="Arial" w:cs="Arial"/>
                  <w:bCs/>
                  <w:sz w:val="22"/>
                  <w:szCs w:val="22"/>
                </w:rPr>
                <w:t xml:space="preserve"> </w:t>
              </w:r>
              <w:smartTag w:uri="urn:schemas-microsoft-com:office:smarttags" w:element="PlaceName">
                <w:r w:rsidRPr="00E76E09">
                  <w:rPr>
                    <w:rFonts w:ascii="Arial" w:hAnsi="Arial" w:cs="Arial"/>
                    <w:bCs/>
                    <w:sz w:val="22"/>
                    <w:szCs w:val="22"/>
                  </w:rPr>
                  <w:t>Study</w:t>
                </w:r>
              </w:smartTag>
              <w:r w:rsidRPr="00E76E09">
                <w:rPr>
                  <w:rFonts w:ascii="Arial" w:hAnsi="Arial" w:cs="Arial"/>
                  <w:bCs/>
                  <w:sz w:val="22"/>
                  <w:szCs w:val="22"/>
                </w:rPr>
                <w:t xml:space="preserve"> </w:t>
              </w:r>
              <w:smartTag w:uri="urn:schemas-microsoft-com:office:smarttags" w:element="PlaceType">
                <w:r w:rsidRPr="00E76E09">
                  <w:rPr>
                    <w:rFonts w:ascii="Arial" w:hAnsi="Arial" w:cs="Arial"/>
                    <w:bCs/>
                    <w:sz w:val="22"/>
                    <w:szCs w:val="22"/>
                  </w:rPr>
                  <w:t>Center</w:t>
                </w:r>
              </w:smartTag>
            </w:smartTag>
            <w:r w:rsidRPr="00E76E09">
              <w:rPr>
                <w:rFonts w:ascii="Arial" w:hAnsi="Arial" w:cs="Arial"/>
                <w:bCs/>
                <w:sz w:val="22"/>
                <w:szCs w:val="22"/>
              </w:rPr>
              <w:t>.</w:t>
            </w:r>
          </w:p>
          <w:p w14:paraId="12BED2A6" w14:textId="77777777" w:rsidR="0003601D" w:rsidRPr="00E76E09" w:rsidRDefault="0003601D" w:rsidP="00A82BD5">
            <w:pPr>
              <w:rPr>
                <w:rFonts w:ascii="Arial" w:hAnsi="Arial" w:cs="Arial"/>
                <w:bCs/>
                <w:sz w:val="22"/>
                <w:szCs w:val="22"/>
              </w:rPr>
            </w:pPr>
          </w:p>
          <w:p w14:paraId="3DA3F169" w14:textId="77777777" w:rsidR="0003601D" w:rsidRPr="00E76E09" w:rsidRDefault="0003601D" w:rsidP="00A82BD5">
            <w:pPr>
              <w:rPr>
                <w:rFonts w:ascii="Arial" w:hAnsi="Arial" w:cs="Arial"/>
                <w:bCs/>
                <w:sz w:val="22"/>
                <w:szCs w:val="22"/>
              </w:rPr>
            </w:pPr>
            <w:r w:rsidRPr="00E76E09">
              <w:rPr>
                <w:rFonts w:ascii="Arial" w:hAnsi="Arial" w:cs="Arial"/>
                <w:bCs/>
                <w:sz w:val="22"/>
                <w:szCs w:val="22"/>
              </w:rPr>
              <w:t>GUIDELINES</w:t>
            </w:r>
          </w:p>
          <w:p w14:paraId="55713172" w14:textId="77777777" w:rsidR="0003601D" w:rsidRPr="00E76E09" w:rsidRDefault="0003601D" w:rsidP="00A82BD5">
            <w:pPr>
              <w:rPr>
                <w:rFonts w:ascii="Arial" w:hAnsi="Arial" w:cs="Arial"/>
                <w:bCs/>
                <w:sz w:val="22"/>
                <w:szCs w:val="22"/>
              </w:rPr>
            </w:pPr>
          </w:p>
          <w:p w14:paraId="7282B642" w14:textId="77777777" w:rsidR="00C43693" w:rsidRPr="00E76E09" w:rsidRDefault="00C43693" w:rsidP="00A82BD5">
            <w:pPr>
              <w:pStyle w:val="Unpublished"/>
              <w:rPr>
                <w:rFonts w:ascii="Arial" w:hAnsi="Arial" w:cs="Arial"/>
                <w:sz w:val="22"/>
                <w:szCs w:val="22"/>
              </w:rPr>
            </w:pPr>
            <w:r w:rsidRPr="00E76E09">
              <w:rPr>
                <w:rFonts w:ascii="Arial" w:hAnsi="Arial" w:cs="Arial"/>
                <w:sz w:val="22"/>
                <w:szCs w:val="22"/>
              </w:rPr>
              <w:t>Level of Evidence: ~</w:t>
            </w:r>
          </w:p>
          <w:p w14:paraId="1B96E5A2" w14:textId="77777777" w:rsidR="00C43693" w:rsidRPr="00E76E09" w:rsidRDefault="00C43693" w:rsidP="00A82BD5">
            <w:pPr>
              <w:rPr>
                <w:rFonts w:ascii="Arial" w:hAnsi="Arial" w:cs="Arial"/>
                <w:sz w:val="22"/>
                <w:szCs w:val="22"/>
              </w:rPr>
            </w:pPr>
          </w:p>
        </w:tc>
        <w:tc>
          <w:tcPr>
            <w:tcW w:w="3060" w:type="dxa"/>
            <w:shd w:val="clear" w:color="auto" w:fill="auto"/>
          </w:tcPr>
          <w:p w14:paraId="06F441CF" w14:textId="77777777" w:rsidR="00C43693" w:rsidRPr="00E76E09" w:rsidRDefault="00A82BD5" w:rsidP="00A82BD5">
            <w:pPr>
              <w:rPr>
                <w:rFonts w:ascii="Arial" w:hAnsi="Arial" w:cs="Arial"/>
                <w:sz w:val="22"/>
                <w:szCs w:val="22"/>
              </w:rPr>
            </w:pPr>
            <w:r w:rsidRPr="00E76E09">
              <w:rPr>
                <w:rFonts w:ascii="Arial" w:hAnsi="Arial" w:cs="Arial"/>
                <w:sz w:val="22"/>
                <w:szCs w:val="22"/>
              </w:rPr>
              <w:t>Website/</w:t>
            </w:r>
            <w:r w:rsidR="00C43693" w:rsidRPr="00E76E09">
              <w:rPr>
                <w:rFonts w:ascii="Arial" w:hAnsi="Arial" w:cs="Arial"/>
                <w:sz w:val="22"/>
                <w:szCs w:val="22"/>
              </w:rPr>
              <w:t>Expert opinion</w:t>
            </w:r>
          </w:p>
          <w:p w14:paraId="638D6063" w14:textId="77777777" w:rsidR="00C43693" w:rsidRPr="00E76E09" w:rsidRDefault="00C43693" w:rsidP="00A82BD5">
            <w:pPr>
              <w:rPr>
                <w:rFonts w:ascii="Arial" w:hAnsi="Arial" w:cs="Arial"/>
                <w:sz w:val="22"/>
                <w:szCs w:val="22"/>
              </w:rPr>
            </w:pPr>
            <w:r w:rsidRPr="00E76E09">
              <w:rPr>
                <w:rFonts w:ascii="Arial" w:hAnsi="Arial" w:cs="Arial"/>
                <w:sz w:val="22"/>
                <w:szCs w:val="22"/>
              </w:rPr>
              <w:t>Pub</w:t>
            </w:r>
            <w:r w:rsidR="00D34542" w:rsidRPr="00E76E09">
              <w:rPr>
                <w:rFonts w:ascii="Arial" w:hAnsi="Arial" w:cs="Arial"/>
                <w:sz w:val="22"/>
                <w:szCs w:val="22"/>
              </w:rPr>
              <w:t>lished article</w:t>
            </w:r>
            <w:r w:rsidRPr="00E76E09">
              <w:rPr>
                <w:rFonts w:ascii="Arial" w:hAnsi="Arial" w:cs="Arial"/>
                <w:sz w:val="22"/>
                <w:szCs w:val="22"/>
              </w:rPr>
              <w:t xml:space="preserve"> </w:t>
            </w:r>
          </w:p>
        </w:tc>
        <w:tc>
          <w:tcPr>
            <w:tcW w:w="2160" w:type="dxa"/>
            <w:shd w:val="clear" w:color="auto" w:fill="auto"/>
          </w:tcPr>
          <w:p w14:paraId="41B7AD07" w14:textId="77777777" w:rsidR="00C43693" w:rsidRPr="00E76E09" w:rsidRDefault="00C43693" w:rsidP="00A82BD5">
            <w:pPr>
              <w:rPr>
                <w:rFonts w:ascii="Arial" w:hAnsi="Arial" w:cs="Arial"/>
                <w:sz w:val="22"/>
                <w:szCs w:val="22"/>
              </w:rPr>
            </w:pPr>
          </w:p>
        </w:tc>
        <w:tc>
          <w:tcPr>
            <w:tcW w:w="3780" w:type="dxa"/>
            <w:shd w:val="clear" w:color="auto" w:fill="auto"/>
          </w:tcPr>
          <w:p w14:paraId="3E75B112" w14:textId="77777777" w:rsidR="00C43693" w:rsidRPr="00E76E09" w:rsidRDefault="00C43693" w:rsidP="00A82BD5">
            <w:pPr>
              <w:rPr>
                <w:rFonts w:ascii="Arial" w:hAnsi="Arial" w:cs="Arial"/>
                <w:sz w:val="22"/>
                <w:szCs w:val="22"/>
              </w:rPr>
            </w:pPr>
            <w:r w:rsidRPr="00E76E09">
              <w:rPr>
                <w:rFonts w:ascii="Arial" w:hAnsi="Arial" w:cs="Arial"/>
                <w:sz w:val="22"/>
                <w:szCs w:val="22"/>
              </w:rPr>
              <w:t>Provides guidelines for assessment and diagnosis including brief recommendations for treatment and interventions.</w:t>
            </w:r>
          </w:p>
        </w:tc>
        <w:tc>
          <w:tcPr>
            <w:tcW w:w="1980" w:type="dxa"/>
            <w:shd w:val="clear" w:color="auto" w:fill="auto"/>
          </w:tcPr>
          <w:p w14:paraId="4416DCFA" w14:textId="77777777" w:rsidR="00C43693" w:rsidRPr="00E76E09" w:rsidRDefault="00C43693" w:rsidP="00A82BD5">
            <w:pPr>
              <w:rPr>
                <w:rFonts w:ascii="Arial" w:hAnsi="Arial" w:cs="Arial"/>
                <w:sz w:val="22"/>
                <w:szCs w:val="22"/>
              </w:rPr>
            </w:pPr>
          </w:p>
        </w:tc>
      </w:tr>
      <w:tr w:rsidR="00E76E09" w:rsidRPr="00E76E09" w14:paraId="268B8CA6" w14:textId="77777777" w:rsidTr="00E76E09">
        <w:tc>
          <w:tcPr>
            <w:tcW w:w="828" w:type="dxa"/>
            <w:shd w:val="clear" w:color="auto" w:fill="auto"/>
          </w:tcPr>
          <w:p w14:paraId="6BD4B1C9" w14:textId="77777777" w:rsidR="00C43693" w:rsidRPr="00E76E09" w:rsidRDefault="00C43693" w:rsidP="00A82BD5">
            <w:pPr>
              <w:rPr>
                <w:rFonts w:ascii="Arial" w:hAnsi="Arial" w:cs="Arial"/>
                <w:sz w:val="22"/>
                <w:szCs w:val="22"/>
              </w:rPr>
            </w:pPr>
            <w:r w:rsidRPr="00E76E09">
              <w:rPr>
                <w:rFonts w:ascii="Arial" w:hAnsi="Arial" w:cs="Arial"/>
                <w:sz w:val="22"/>
                <w:szCs w:val="22"/>
              </w:rPr>
              <w:t>384</w:t>
            </w:r>
          </w:p>
        </w:tc>
        <w:tc>
          <w:tcPr>
            <w:tcW w:w="2340" w:type="dxa"/>
            <w:shd w:val="clear" w:color="auto" w:fill="auto"/>
          </w:tcPr>
          <w:p w14:paraId="59B54C3A" w14:textId="77777777" w:rsidR="00C43693" w:rsidRPr="00E76E09" w:rsidRDefault="00C43693" w:rsidP="00A82BD5">
            <w:pPr>
              <w:rPr>
                <w:rFonts w:ascii="Arial" w:hAnsi="Arial" w:cs="Arial"/>
                <w:bCs/>
                <w:sz w:val="22"/>
                <w:szCs w:val="22"/>
              </w:rPr>
            </w:pPr>
            <w:r w:rsidRPr="00E76E09">
              <w:rPr>
                <w:rFonts w:ascii="Arial" w:hAnsi="Arial" w:cs="Arial"/>
                <w:bCs/>
                <w:sz w:val="22"/>
                <w:szCs w:val="22"/>
              </w:rPr>
              <w:t xml:space="preserve">Pyles, L. (2003). </w:t>
            </w:r>
            <w:r w:rsidR="00055663" w:rsidRPr="00E76E09">
              <w:rPr>
                <w:rFonts w:ascii="Arial" w:hAnsi="Arial" w:cs="Arial"/>
                <w:bCs/>
                <w:sz w:val="22"/>
                <w:szCs w:val="22"/>
              </w:rPr>
              <w:t>Education and the adolescent with Asperger syndrome.</w:t>
            </w:r>
            <w:r w:rsidRPr="00E76E09">
              <w:rPr>
                <w:rFonts w:ascii="Arial" w:hAnsi="Arial" w:cs="Arial"/>
                <w:bCs/>
                <w:i/>
                <w:sz w:val="22"/>
                <w:szCs w:val="22"/>
              </w:rPr>
              <w:t xml:space="preserve"> </w:t>
            </w:r>
            <w:r w:rsidR="00D34542" w:rsidRPr="00E76E09">
              <w:rPr>
                <w:rFonts w:ascii="Arial" w:hAnsi="Arial" w:cs="Arial"/>
                <w:bCs/>
                <w:sz w:val="22"/>
                <w:szCs w:val="22"/>
              </w:rPr>
              <w:t>In: Holliday Willey, L.</w:t>
            </w:r>
            <w:r w:rsidR="00055663" w:rsidRPr="00E76E09">
              <w:rPr>
                <w:rFonts w:ascii="Arial" w:hAnsi="Arial" w:cs="Arial"/>
                <w:bCs/>
                <w:sz w:val="22"/>
                <w:szCs w:val="22"/>
              </w:rPr>
              <w:t xml:space="preserve"> (ed). </w:t>
            </w:r>
            <w:r w:rsidRPr="00E76E09">
              <w:rPr>
                <w:rFonts w:ascii="Arial" w:hAnsi="Arial" w:cs="Arial"/>
                <w:bCs/>
                <w:sz w:val="22"/>
                <w:szCs w:val="22"/>
              </w:rPr>
              <w:t>Chapter 11</w:t>
            </w:r>
            <w:r w:rsidRPr="00E76E09">
              <w:rPr>
                <w:rFonts w:ascii="Arial" w:hAnsi="Arial" w:cs="Arial"/>
                <w:bCs/>
                <w:i/>
                <w:sz w:val="22"/>
                <w:szCs w:val="22"/>
              </w:rPr>
              <w:t xml:space="preserve">.  </w:t>
            </w:r>
            <w:r w:rsidR="00055663" w:rsidRPr="00E76E09">
              <w:rPr>
                <w:rFonts w:ascii="Arial" w:hAnsi="Arial" w:cs="Arial"/>
                <w:bCs/>
                <w:i/>
                <w:sz w:val="22"/>
                <w:szCs w:val="22"/>
              </w:rPr>
              <w:t>Asperger syndrome in adolescence</w:t>
            </w:r>
            <w:r w:rsidR="00055663" w:rsidRPr="00E76E09">
              <w:rPr>
                <w:rFonts w:ascii="Arial" w:hAnsi="Arial" w:cs="Arial"/>
                <w:bCs/>
                <w:sz w:val="22"/>
                <w:szCs w:val="22"/>
              </w:rPr>
              <w:t xml:space="preserve">. </w:t>
            </w:r>
            <w:smartTag w:uri="urn:schemas-microsoft-com:office:smarttags" w:element="City">
              <w:smartTag w:uri="urn:schemas-microsoft-com:office:smarttags" w:element="place">
                <w:r w:rsidRPr="00E76E09">
                  <w:rPr>
                    <w:rFonts w:ascii="Arial" w:hAnsi="Arial" w:cs="Arial"/>
                    <w:bCs/>
                    <w:sz w:val="22"/>
                    <w:szCs w:val="22"/>
                  </w:rPr>
                  <w:t>London</w:t>
                </w:r>
              </w:smartTag>
            </w:smartTag>
            <w:r w:rsidRPr="00E76E09">
              <w:rPr>
                <w:rFonts w:ascii="Arial" w:hAnsi="Arial" w:cs="Arial"/>
                <w:bCs/>
                <w:sz w:val="22"/>
                <w:szCs w:val="22"/>
              </w:rPr>
              <w:t>: Jessica Kingsley Publishers.</w:t>
            </w:r>
          </w:p>
          <w:p w14:paraId="1B3A2F9B" w14:textId="77777777" w:rsidR="00C43693" w:rsidRPr="00E76E09" w:rsidRDefault="00C43693" w:rsidP="00A82BD5">
            <w:pPr>
              <w:rPr>
                <w:rFonts w:ascii="Arial" w:hAnsi="Arial" w:cs="Arial"/>
                <w:b/>
                <w:bCs/>
                <w:sz w:val="22"/>
                <w:szCs w:val="22"/>
              </w:rPr>
            </w:pPr>
          </w:p>
          <w:p w14:paraId="2240FB51" w14:textId="77777777" w:rsidR="0003601D" w:rsidRPr="00E76E09" w:rsidRDefault="0003601D" w:rsidP="00A82BD5">
            <w:pPr>
              <w:rPr>
                <w:rFonts w:ascii="Arial" w:hAnsi="Arial" w:cs="Arial"/>
                <w:bCs/>
                <w:sz w:val="22"/>
                <w:szCs w:val="22"/>
              </w:rPr>
            </w:pPr>
            <w:r w:rsidRPr="00E76E09">
              <w:rPr>
                <w:rFonts w:ascii="Arial" w:hAnsi="Arial" w:cs="Arial"/>
                <w:bCs/>
                <w:sz w:val="22"/>
                <w:szCs w:val="22"/>
              </w:rPr>
              <w:t>BOOK</w:t>
            </w:r>
            <w:r w:rsidR="00055663" w:rsidRPr="00E76E09">
              <w:rPr>
                <w:rFonts w:ascii="Arial" w:hAnsi="Arial" w:cs="Arial"/>
                <w:bCs/>
                <w:sz w:val="22"/>
                <w:szCs w:val="22"/>
              </w:rPr>
              <w:t xml:space="preserve"> CHAPTER</w:t>
            </w:r>
          </w:p>
          <w:p w14:paraId="31F61A22" w14:textId="77777777" w:rsidR="0003601D" w:rsidRPr="00E76E09" w:rsidRDefault="0003601D" w:rsidP="00A82BD5">
            <w:pPr>
              <w:rPr>
                <w:rFonts w:ascii="Arial" w:hAnsi="Arial" w:cs="Arial"/>
                <w:b/>
                <w:bCs/>
                <w:sz w:val="22"/>
                <w:szCs w:val="22"/>
              </w:rPr>
            </w:pPr>
          </w:p>
          <w:p w14:paraId="49555DAC" w14:textId="77777777" w:rsidR="00C43693" w:rsidRPr="00E76E09" w:rsidRDefault="00C43693" w:rsidP="00A82BD5">
            <w:pPr>
              <w:pStyle w:val="Unpublished"/>
              <w:rPr>
                <w:rFonts w:ascii="Arial" w:hAnsi="Arial" w:cs="Arial"/>
                <w:sz w:val="22"/>
                <w:szCs w:val="22"/>
              </w:rPr>
            </w:pPr>
            <w:r w:rsidRPr="00E76E09">
              <w:rPr>
                <w:rFonts w:ascii="Arial" w:hAnsi="Arial" w:cs="Arial"/>
                <w:sz w:val="22"/>
                <w:szCs w:val="22"/>
              </w:rPr>
              <w:t>Level of Evidence: x</w:t>
            </w:r>
          </w:p>
          <w:p w14:paraId="6AF768B9" w14:textId="77777777" w:rsidR="00C43693" w:rsidRPr="00E76E09" w:rsidRDefault="00C43693" w:rsidP="00A82BD5">
            <w:pPr>
              <w:pStyle w:val="Heading1"/>
              <w:rPr>
                <w:rFonts w:ascii="Arial" w:hAnsi="Arial" w:cs="Arial"/>
                <w:sz w:val="22"/>
                <w:szCs w:val="22"/>
              </w:rPr>
            </w:pPr>
          </w:p>
        </w:tc>
        <w:tc>
          <w:tcPr>
            <w:tcW w:w="3060" w:type="dxa"/>
            <w:shd w:val="clear" w:color="auto" w:fill="auto"/>
          </w:tcPr>
          <w:p w14:paraId="307967DC" w14:textId="77777777" w:rsidR="00C43693" w:rsidRPr="00A77544" w:rsidRDefault="00C43693" w:rsidP="00A82BD5">
            <w:pPr>
              <w:pStyle w:val="Normalarial"/>
            </w:pPr>
            <w:r w:rsidRPr="00A77544">
              <w:t>Book/Expert opinion</w:t>
            </w:r>
            <w:r w:rsidR="00D34542">
              <w:t>.</w:t>
            </w:r>
          </w:p>
          <w:p w14:paraId="3C923711" w14:textId="77777777" w:rsidR="00C43693" w:rsidRPr="00E76E09" w:rsidRDefault="00C43693" w:rsidP="00A82BD5">
            <w:pPr>
              <w:rPr>
                <w:rFonts w:ascii="Arial" w:hAnsi="Arial" w:cs="Arial"/>
                <w:sz w:val="22"/>
                <w:szCs w:val="22"/>
              </w:rPr>
            </w:pPr>
            <w:r w:rsidRPr="00E76E09">
              <w:rPr>
                <w:rFonts w:ascii="Arial" w:hAnsi="Arial" w:cs="Arial"/>
                <w:sz w:val="22"/>
                <w:szCs w:val="22"/>
              </w:rPr>
              <w:t>Covers ideas to support children at school; information for parents; practical ideas for transition support; identifies a range of education facilities and approaches and preparation for life after school.</w:t>
            </w:r>
          </w:p>
          <w:p w14:paraId="50576057" w14:textId="77777777" w:rsidR="00C43693" w:rsidRPr="00E76E09" w:rsidRDefault="00C43693" w:rsidP="00A82BD5">
            <w:pPr>
              <w:rPr>
                <w:rFonts w:ascii="Arial" w:hAnsi="Arial" w:cs="Arial"/>
                <w:sz w:val="22"/>
                <w:szCs w:val="22"/>
              </w:rPr>
            </w:pPr>
          </w:p>
        </w:tc>
        <w:tc>
          <w:tcPr>
            <w:tcW w:w="2160" w:type="dxa"/>
            <w:shd w:val="clear" w:color="auto" w:fill="auto"/>
          </w:tcPr>
          <w:p w14:paraId="4317C94A"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Lise Pyles is a parent of a person with Asperger </w:t>
            </w:r>
            <w:r w:rsidR="00D34542" w:rsidRPr="00E76E09">
              <w:rPr>
                <w:rFonts w:ascii="Arial" w:hAnsi="Arial" w:cs="Arial"/>
                <w:sz w:val="22"/>
                <w:szCs w:val="22"/>
              </w:rPr>
              <w:t>S</w:t>
            </w:r>
            <w:r w:rsidRPr="00E76E09">
              <w:rPr>
                <w:rFonts w:ascii="Arial" w:hAnsi="Arial" w:cs="Arial"/>
                <w:sz w:val="22"/>
                <w:szCs w:val="22"/>
              </w:rPr>
              <w:t xml:space="preserve">yndrome and an author of 2 books (ASD). </w:t>
            </w:r>
          </w:p>
        </w:tc>
        <w:tc>
          <w:tcPr>
            <w:tcW w:w="3780" w:type="dxa"/>
            <w:shd w:val="clear" w:color="auto" w:fill="auto"/>
          </w:tcPr>
          <w:p w14:paraId="0291F401" w14:textId="77777777" w:rsidR="00C43693" w:rsidRPr="00E76E09" w:rsidRDefault="00C43693" w:rsidP="00A82BD5">
            <w:pPr>
              <w:rPr>
                <w:rFonts w:ascii="Arial" w:hAnsi="Arial" w:cs="Arial"/>
                <w:sz w:val="22"/>
                <w:szCs w:val="22"/>
              </w:rPr>
            </w:pPr>
            <w:r w:rsidRPr="00E76E09">
              <w:rPr>
                <w:rFonts w:ascii="Arial" w:hAnsi="Arial" w:cs="Arial"/>
                <w:sz w:val="22"/>
                <w:szCs w:val="22"/>
              </w:rPr>
              <w:t>Provides contacts for information and support including NZ refererence.</w:t>
            </w:r>
          </w:p>
        </w:tc>
        <w:tc>
          <w:tcPr>
            <w:tcW w:w="1980" w:type="dxa"/>
            <w:shd w:val="clear" w:color="auto" w:fill="auto"/>
          </w:tcPr>
          <w:p w14:paraId="344A6EDB" w14:textId="77777777" w:rsidR="00C43693" w:rsidRPr="00E76E09" w:rsidRDefault="00C43693" w:rsidP="00A82BD5">
            <w:pPr>
              <w:rPr>
                <w:rFonts w:ascii="Arial" w:hAnsi="Arial" w:cs="Arial"/>
                <w:sz w:val="22"/>
                <w:szCs w:val="22"/>
              </w:rPr>
            </w:pPr>
          </w:p>
        </w:tc>
      </w:tr>
      <w:tr w:rsidR="00E76E09" w:rsidRPr="00E76E09" w14:paraId="2C065B0E" w14:textId="77777777" w:rsidTr="00E76E09">
        <w:tc>
          <w:tcPr>
            <w:tcW w:w="828" w:type="dxa"/>
            <w:shd w:val="clear" w:color="auto" w:fill="auto"/>
          </w:tcPr>
          <w:p w14:paraId="529F728D" w14:textId="77777777" w:rsidR="00C43693" w:rsidRPr="00E76E09" w:rsidRDefault="00C43693" w:rsidP="00A82BD5">
            <w:pPr>
              <w:rPr>
                <w:rFonts w:ascii="Arial" w:hAnsi="Arial" w:cs="Arial"/>
                <w:sz w:val="22"/>
                <w:szCs w:val="22"/>
              </w:rPr>
            </w:pPr>
            <w:r w:rsidRPr="00E76E09">
              <w:rPr>
                <w:rFonts w:ascii="Arial" w:hAnsi="Arial" w:cs="Arial"/>
                <w:sz w:val="22"/>
                <w:szCs w:val="22"/>
              </w:rPr>
              <w:t>385</w:t>
            </w:r>
          </w:p>
        </w:tc>
        <w:tc>
          <w:tcPr>
            <w:tcW w:w="2340" w:type="dxa"/>
            <w:shd w:val="clear" w:color="auto" w:fill="auto"/>
          </w:tcPr>
          <w:p w14:paraId="49FA788B" w14:textId="77777777" w:rsidR="00C43693" w:rsidRPr="00E76E09" w:rsidRDefault="00C43693" w:rsidP="00A82BD5">
            <w:pPr>
              <w:rPr>
                <w:rFonts w:ascii="Arial" w:hAnsi="Arial" w:cs="Arial"/>
                <w:sz w:val="22"/>
                <w:szCs w:val="22"/>
              </w:rPr>
            </w:pPr>
            <w:r w:rsidRPr="00E76E09">
              <w:rPr>
                <w:rFonts w:ascii="Arial" w:hAnsi="Arial" w:cs="Arial"/>
                <w:sz w:val="22"/>
                <w:szCs w:val="22"/>
              </w:rPr>
              <w:t>Foley, D. (2003). Starting from scratch: Being innovative in finding interventions for your adolescent with Asperger syndrome.</w:t>
            </w:r>
            <w:r w:rsidR="00055663" w:rsidRPr="00E76E09">
              <w:rPr>
                <w:rFonts w:ascii="Arial" w:hAnsi="Arial" w:cs="Arial"/>
                <w:sz w:val="22"/>
                <w:szCs w:val="22"/>
              </w:rPr>
              <w:t xml:space="preserve"> In Holliday Willey</w:t>
            </w:r>
            <w:r w:rsidR="00D34542" w:rsidRPr="00E76E09">
              <w:rPr>
                <w:rFonts w:ascii="Arial" w:hAnsi="Arial" w:cs="Arial"/>
                <w:sz w:val="22"/>
                <w:szCs w:val="22"/>
              </w:rPr>
              <w:t>,</w:t>
            </w:r>
            <w:r w:rsidR="00055663" w:rsidRPr="00E76E09">
              <w:rPr>
                <w:rFonts w:ascii="Arial" w:hAnsi="Arial" w:cs="Arial"/>
                <w:sz w:val="22"/>
                <w:szCs w:val="22"/>
              </w:rPr>
              <w:t xml:space="preserve"> L. (ed). Chapter 10.  </w:t>
            </w:r>
            <w:r w:rsidR="00055663" w:rsidRPr="00E76E09">
              <w:rPr>
                <w:rFonts w:ascii="Arial" w:hAnsi="Arial" w:cs="Arial"/>
                <w:i/>
                <w:sz w:val="22"/>
                <w:szCs w:val="22"/>
              </w:rPr>
              <w:t>Asperger syndrome in adolescence</w:t>
            </w:r>
            <w:r w:rsidR="00055663" w:rsidRPr="00E76E09">
              <w:rPr>
                <w:rFonts w:ascii="Arial" w:hAnsi="Arial" w:cs="Arial"/>
                <w:sz w:val="22"/>
                <w:szCs w:val="22"/>
              </w:rPr>
              <w:t>.</w:t>
            </w:r>
          </w:p>
          <w:p w14:paraId="28EF46DD" w14:textId="77777777" w:rsidR="0003601D" w:rsidRPr="00E76E09" w:rsidRDefault="0003601D" w:rsidP="00A82BD5">
            <w:pPr>
              <w:rPr>
                <w:rFonts w:ascii="Arial" w:hAnsi="Arial" w:cs="Arial"/>
                <w:sz w:val="22"/>
                <w:szCs w:val="22"/>
              </w:rPr>
            </w:pPr>
          </w:p>
          <w:p w14:paraId="7E7E4201" w14:textId="77777777" w:rsidR="0003601D" w:rsidRPr="00E76E09" w:rsidRDefault="0003601D" w:rsidP="00A82BD5">
            <w:pPr>
              <w:rPr>
                <w:rFonts w:ascii="Arial" w:hAnsi="Arial" w:cs="Arial"/>
                <w:sz w:val="22"/>
                <w:szCs w:val="22"/>
              </w:rPr>
            </w:pPr>
            <w:r w:rsidRPr="00E76E09">
              <w:rPr>
                <w:rFonts w:ascii="Arial" w:hAnsi="Arial" w:cs="Arial"/>
                <w:sz w:val="22"/>
                <w:szCs w:val="22"/>
              </w:rPr>
              <w:t>BOOK</w:t>
            </w:r>
            <w:r w:rsidR="00055663" w:rsidRPr="00E76E09">
              <w:rPr>
                <w:rFonts w:ascii="Arial" w:hAnsi="Arial" w:cs="Arial"/>
                <w:sz w:val="22"/>
                <w:szCs w:val="22"/>
              </w:rPr>
              <w:t xml:space="preserve"> CHAPTER</w:t>
            </w:r>
          </w:p>
          <w:p w14:paraId="4CB729A2" w14:textId="77777777" w:rsidR="0003601D" w:rsidRPr="00E76E09" w:rsidRDefault="0003601D" w:rsidP="00A82BD5">
            <w:pPr>
              <w:rPr>
                <w:rFonts w:ascii="Arial" w:hAnsi="Arial" w:cs="Arial"/>
                <w:sz w:val="22"/>
                <w:szCs w:val="22"/>
              </w:rPr>
            </w:pPr>
          </w:p>
          <w:p w14:paraId="29C4FCB3" w14:textId="77777777" w:rsidR="00C43693" w:rsidRPr="00E76E09" w:rsidRDefault="00C43693" w:rsidP="00A82BD5">
            <w:pPr>
              <w:pStyle w:val="Unpublished"/>
              <w:rPr>
                <w:rFonts w:ascii="Arial" w:hAnsi="Arial" w:cs="Arial"/>
                <w:sz w:val="22"/>
                <w:szCs w:val="22"/>
              </w:rPr>
            </w:pPr>
            <w:r w:rsidRPr="00E76E09">
              <w:rPr>
                <w:rFonts w:ascii="Arial" w:hAnsi="Arial" w:cs="Arial"/>
                <w:sz w:val="22"/>
                <w:szCs w:val="22"/>
              </w:rPr>
              <w:t>Level of Evidence: x</w:t>
            </w:r>
          </w:p>
          <w:p w14:paraId="051F387F" w14:textId="77777777" w:rsidR="00C43693" w:rsidRPr="00E76E09" w:rsidRDefault="00C43693" w:rsidP="00A82BD5">
            <w:pPr>
              <w:rPr>
                <w:rFonts w:ascii="Arial" w:hAnsi="Arial" w:cs="Arial"/>
                <w:sz w:val="22"/>
                <w:szCs w:val="22"/>
              </w:rPr>
            </w:pPr>
          </w:p>
        </w:tc>
        <w:tc>
          <w:tcPr>
            <w:tcW w:w="3060" w:type="dxa"/>
            <w:shd w:val="clear" w:color="auto" w:fill="auto"/>
          </w:tcPr>
          <w:p w14:paraId="19C70EF8" w14:textId="77777777" w:rsidR="00C43693" w:rsidRPr="00A77544" w:rsidRDefault="00C43693" w:rsidP="00A82BD5">
            <w:pPr>
              <w:pStyle w:val="Normalarial"/>
            </w:pPr>
            <w:r w:rsidRPr="00A77544">
              <w:t>Book/Expert Opinion</w:t>
            </w:r>
            <w:r w:rsidR="00D34542">
              <w:t>.</w:t>
            </w:r>
          </w:p>
          <w:p w14:paraId="049607BB" w14:textId="77777777" w:rsidR="00C43693" w:rsidRPr="00E76E09" w:rsidRDefault="00C43693" w:rsidP="00A82BD5">
            <w:pPr>
              <w:rPr>
                <w:rFonts w:ascii="Arial" w:hAnsi="Arial" w:cs="Arial"/>
                <w:sz w:val="22"/>
                <w:szCs w:val="22"/>
              </w:rPr>
            </w:pPr>
            <w:r w:rsidRPr="00E76E09">
              <w:rPr>
                <w:rFonts w:ascii="Arial" w:hAnsi="Arial" w:cs="Arial"/>
                <w:sz w:val="22"/>
                <w:szCs w:val="22"/>
              </w:rPr>
              <w:t>Chapter 10 written by a parent.  Personal account of finding interventions f</w:t>
            </w:r>
            <w:r w:rsidR="00D34542" w:rsidRPr="00E76E09">
              <w:rPr>
                <w:rFonts w:ascii="Arial" w:hAnsi="Arial" w:cs="Arial"/>
                <w:sz w:val="22"/>
                <w:szCs w:val="22"/>
              </w:rPr>
              <w:t>or an adolescent with Asperger S</w:t>
            </w:r>
            <w:r w:rsidRPr="00E76E09">
              <w:rPr>
                <w:rFonts w:ascii="Arial" w:hAnsi="Arial" w:cs="Arial"/>
                <w:sz w:val="22"/>
                <w:szCs w:val="22"/>
              </w:rPr>
              <w:t xml:space="preserve">yndrome. </w:t>
            </w:r>
          </w:p>
          <w:p w14:paraId="0AB336ED" w14:textId="77777777" w:rsidR="00C43693" w:rsidRPr="00E76E09" w:rsidRDefault="00C43693" w:rsidP="00A82BD5">
            <w:pPr>
              <w:rPr>
                <w:rFonts w:ascii="Arial" w:hAnsi="Arial" w:cs="Arial"/>
                <w:sz w:val="22"/>
                <w:szCs w:val="22"/>
              </w:rPr>
            </w:pPr>
          </w:p>
        </w:tc>
        <w:tc>
          <w:tcPr>
            <w:tcW w:w="2160" w:type="dxa"/>
            <w:shd w:val="clear" w:color="auto" w:fill="auto"/>
          </w:tcPr>
          <w:p w14:paraId="184ED919"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DeAnn Foley has a Masters of Education, is a co-author of several articles and is a teacher in special education.  </w:t>
            </w:r>
          </w:p>
        </w:tc>
        <w:tc>
          <w:tcPr>
            <w:tcW w:w="3780" w:type="dxa"/>
            <w:shd w:val="clear" w:color="auto" w:fill="auto"/>
          </w:tcPr>
          <w:p w14:paraId="23EB53FF"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Emphasises the need to incorporate a social component to interventions and therapies, and to be as innovative as possible, while relying on the skills and expertise of trusted professionals. </w:t>
            </w:r>
          </w:p>
          <w:p w14:paraId="16023528" w14:textId="77777777" w:rsidR="00C43693" w:rsidRPr="00E76E09" w:rsidRDefault="00C43693" w:rsidP="00A82BD5">
            <w:pPr>
              <w:rPr>
                <w:rFonts w:ascii="Arial" w:hAnsi="Arial" w:cs="Arial"/>
                <w:sz w:val="22"/>
                <w:szCs w:val="22"/>
              </w:rPr>
            </w:pPr>
          </w:p>
        </w:tc>
        <w:tc>
          <w:tcPr>
            <w:tcW w:w="1980" w:type="dxa"/>
            <w:shd w:val="clear" w:color="auto" w:fill="auto"/>
          </w:tcPr>
          <w:p w14:paraId="6DBDF900" w14:textId="77777777" w:rsidR="00C43693" w:rsidRPr="00E76E09" w:rsidRDefault="00C43693" w:rsidP="00A82BD5">
            <w:pPr>
              <w:rPr>
                <w:rFonts w:ascii="Arial" w:hAnsi="Arial" w:cs="Arial"/>
                <w:sz w:val="22"/>
                <w:szCs w:val="22"/>
              </w:rPr>
            </w:pPr>
          </w:p>
        </w:tc>
      </w:tr>
      <w:tr w:rsidR="00E76E09" w:rsidRPr="00E76E09" w14:paraId="1E30A931" w14:textId="77777777" w:rsidTr="00E76E09">
        <w:tc>
          <w:tcPr>
            <w:tcW w:w="828" w:type="dxa"/>
            <w:shd w:val="clear" w:color="auto" w:fill="auto"/>
          </w:tcPr>
          <w:p w14:paraId="0ADFEADA" w14:textId="77777777" w:rsidR="00C43693" w:rsidRPr="00E76E09" w:rsidRDefault="00C43693" w:rsidP="00A82BD5">
            <w:pPr>
              <w:rPr>
                <w:rFonts w:ascii="Arial" w:hAnsi="Arial" w:cs="Arial"/>
                <w:sz w:val="22"/>
                <w:szCs w:val="22"/>
              </w:rPr>
            </w:pPr>
            <w:r w:rsidRPr="00E76E09">
              <w:rPr>
                <w:rFonts w:ascii="Arial" w:hAnsi="Arial" w:cs="Arial"/>
                <w:sz w:val="22"/>
                <w:szCs w:val="22"/>
              </w:rPr>
              <w:t>386</w:t>
            </w:r>
          </w:p>
        </w:tc>
        <w:tc>
          <w:tcPr>
            <w:tcW w:w="2340" w:type="dxa"/>
            <w:shd w:val="clear" w:color="auto" w:fill="auto"/>
          </w:tcPr>
          <w:p w14:paraId="4B415A9A" w14:textId="77777777" w:rsidR="00C43693" w:rsidRPr="00E76E09" w:rsidRDefault="00C43693" w:rsidP="00A82BD5">
            <w:pPr>
              <w:rPr>
                <w:rFonts w:ascii="Arial" w:hAnsi="Arial" w:cs="Arial"/>
                <w:bCs/>
                <w:sz w:val="22"/>
                <w:szCs w:val="22"/>
              </w:rPr>
            </w:pPr>
            <w:r w:rsidRPr="00E76E09">
              <w:rPr>
                <w:rFonts w:ascii="Arial" w:hAnsi="Arial" w:cs="Arial"/>
                <w:bCs/>
                <w:sz w:val="22"/>
                <w:szCs w:val="22"/>
              </w:rPr>
              <w:t xml:space="preserve">Department of Labour. (2004). </w:t>
            </w:r>
            <w:r w:rsidRPr="00E76E09">
              <w:rPr>
                <w:rFonts w:ascii="Arial" w:hAnsi="Arial" w:cs="Arial"/>
                <w:bCs/>
                <w:iCs/>
                <w:sz w:val="22"/>
                <w:szCs w:val="22"/>
              </w:rPr>
              <w:t>Achieving balanced lives and employment. What New Zealanders are saying about work-life balance</w:t>
            </w:r>
            <w:r w:rsidR="00055663" w:rsidRPr="00E76E09">
              <w:rPr>
                <w:rFonts w:ascii="Arial" w:hAnsi="Arial" w:cs="Arial"/>
                <w:bCs/>
                <w:iCs/>
                <w:sz w:val="22"/>
                <w:szCs w:val="22"/>
              </w:rPr>
              <w:t>.</w:t>
            </w:r>
            <w:r w:rsidRPr="00E76E09">
              <w:rPr>
                <w:rFonts w:ascii="Arial" w:hAnsi="Arial" w:cs="Arial"/>
                <w:bCs/>
                <w:iCs/>
                <w:sz w:val="22"/>
                <w:szCs w:val="22"/>
              </w:rPr>
              <w:t>:Work-Life Balance Project</w:t>
            </w:r>
            <w:r w:rsidR="00055663" w:rsidRPr="00E76E09">
              <w:rPr>
                <w:rFonts w:ascii="Arial" w:hAnsi="Arial" w:cs="Arial"/>
                <w:bCs/>
                <w:iCs/>
                <w:sz w:val="22"/>
                <w:szCs w:val="22"/>
              </w:rPr>
              <w:t>,</w:t>
            </w:r>
            <w:r w:rsidRPr="00E76E09">
              <w:rPr>
                <w:rFonts w:ascii="Arial" w:hAnsi="Arial" w:cs="Arial"/>
                <w:bCs/>
                <w:sz w:val="22"/>
                <w:szCs w:val="22"/>
              </w:rPr>
              <w:t xml:space="preserve"> Department of Labour.</w:t>
            </w:r>
          </w:p>
          <w:p w14:paraId="253DA2A2" w14:textId="77777777" w:rsidR="0003601D" w:rsidRPr="00E76E09" w:rsidRDefault="0003601D" w:rsidP="00A82BD5">
            <w:pPr>
              <w:rPr>
                <w:rFonts w:ascii="Arial" w:hAnsi="Arial" w:cs="Arial"/>
                <w:bCs/>
                <w:sz w:val="22"/>
                <w:szCs w:val="22"/>
              </w:rPr>
            </w:pPr>
          </w:p>
          <w:p w14:paraId="4894EEC7" w14:textId="77777777" w:rsidR="00C43693" w:rsidRPr="00E76E09" w:rsidRDefault="00C43693" w:rsidP="00A82BD5">
            <w:pPr>
              <w:rPr>
                <w:rFonts w:ascii="Arial" w:hAnsi="Arial" w:cs="Arial"/>
                <w:sz w:val="22"/>
                <w:szCs w:val="22"/>
              </w:rPr>
            </w:pPr>
            <w:r w:rsidRPr="00E76E09">
              <w:rPr>
                <w:rFonts w:ascii="Arial" w:hAnsi="Arial" w:cs="Arial"/>
                <w:sz w:val="22"/>
                <w:szCs w:val="22"/>
              </w:rPr>
              <w:t>QUALITATIVE STUDY</w:t>
            </w:r>
          </w:p>
          <w:p w14:paraId="14991E8A" w14:textId="77777777" w:rsidR="0003601D" w:rsidRPr="00E76E09" w:rsidRDefault="0003601D" w:rsidP="00A82BD5">
            <w:pPr>
              <w:rPr>
                <w:rFonts w:ascii="Arial" w:hAnsi="Arial" w:cs="Arial"/>
                <w:bCs/>
                <w:sz w:val="22"/>
                <w:szCs w:val="22"/>
              </w:rPr>
            </w:pPr>
          </w:p>
          <w:p w14:paraId="51354A3B" w14:textId="77777777" w:rsidR="00C43693" w:rsidRPr="00E76E09" w:rsidRDefault="00C43693" w:rsidP="00A82BD5">
            <w:pPr>
              <w:pStyle w:val="Unpublished"/>
              <w:rPr>
                <w:rFonts w:ascii="Arial" w:hAnsi="Arial" w:cs="Arial"/>
                <w:sz w:val="22"/>
                <w:szCs w:val="22"/>
              </w:rPr>
            </w:pPr>
            <w:r w:rsidRPr="00E76E09">
              <w:rPr>
                <w:rFonts w:ascii="Arial" w:hAnsi="Arial" w:cs="Arial"/>
                <w:sz w:val="22"/>
                <w:szCs w:val="22"/>
              </w:rPr>
              <w:t>Level of Evidence: +</w:t>
            </w:r>
          </w:p>
          <w:p w14:paraId="046D98D2" w14:textId="77777777" w:rsidR="00C43693" w:rsidRPr="00E76E09" w:rsidRDefault="00C43693" w:rsidP="00A82BD5">
            <w:pPr>
              <w:pStyle w:val="Heading1"/>
              <w:rPr>
                <w:rFonts w:ascii="Arial" w:hAnsi="Arial" w:cs="Arial"/>
                <w:bCs/>
                <w:sz w:val="22"/>
                <w:szCs w:val="22"/>
              </w:rPr>
            </w:pPr>
          </w:p>
        </w:tc>
        <w:tc>
          <w:tcPr>
            <w:tcW w:w="3060" w:type="dxa"/>
            <w:shd w:val="clear" w:color="auto" w:fill="auto"/>
          </w:tcPr>
          <w:p w14:paraId="7B8C6C87" w14:textId="77777777" w:rsidR="00C43693" w:rsidRPr="00A77544" w:rsidRDefault="00C43693" w:rsidP="00A82BD5">
            <w:pPr>
              <w:pStyle w:val="Normalarial"/>
            </w:pPr>
            <w:r w:rsidRPr="00A77544">
              <w:t>NZ Government project</w:t>
            </w:r>
          </w:p>
          <w:p w14:paraId="552C78BE"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Consultation process included over 700 responses from individuals and organisations, meetings, media articles, research articles and projects. </w:t>
            </w:r>
          </w:p>
        </w:tc>
        <w:tc>
          <w:tcPr>
            <w:tcW w:w="2160" w:type="dxa"/>
            <w:shd w:val="clear" w:color="auto" w:fill="auto"/>
          </w:tcPr>
          <w:p w14:paraId="2620FB0D" w14:textId="77777777" w:rsidR="00C43693" w:rsidRPr="00E76E09" w:rsidRDefault="00C43693" w:rsidP="00A82BD5">
            <w:pPr>
              <w:rPr>
                <w:rFonts w:ascii="Arial" w:hAnsi="Arial" w:cs="Arial"/>
                <w:sz w:val="22"/>
                <w:szCs w:val="22"/>
              </w:rPr>
            </w:pPr>
            <w:r w:rsidRPr="00E76E09">
              <w:rPr>
                <w:rFonts w:ascii="Arial" w:hAnsi="Arial" w:cs="Arial"/>
                <w:sz w:val="22"/>
                <w:szCs w:val="22"/>
              </w:rPr>
              <w:t>Consultation process resulted in policy and other actions to improve work-life balance.</w:t>
            </w:r>
          </w:p>
          <w:p w14:paraId="5A4BD605"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Appendices contain copies of submission response forms, information about people and organisations who responded and a list of meetings held with interested groups. </w:t>
            </w:r>
          </w:p>
        </w:tc>
        <w:tc>
          <w:tcPr>
            <w:tcW w:w="3780" w:type="dxa"/>
            <w:shd w:val="clear" w:color="auto" w:fill="auto"/>
          </w:tcPr>
          <w:p w14:paraId="2A5E75C7"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The project was established to develop policies and practices promoting better balance between paid work and life outside of work. Three key components identified for work-life balance: paid work, unpaid work and personal time. </w:t>
            </w:r>
          </w:p>
          <w:p w14:paraId="04D925B8" w14:textId="77777777" w:rsidR="00C43693" w:rsidRPr="00E76E09" w:rsidRDefault="00C43693" w:rsidP="00A82BD5">
            <w:pPr>
              <w:rPr>
                <w:rFonts w:ascii="Arial" w:hAnsi="Arial" w:cs="Arial"/>
                <w:sz w:val="22"/>
                <w:szCs w:val="22"/>
              </w:rPr>
            </w:pPr>
          </w:p>
          <w:p w14:paraId="1988AFD4"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Disability was identified as an obstacle to achieving work-life balance for some people, related to mobility. A range of problems were identified for parents of children with disabilities. </w:t>
            </w:r>
          </w:p>
        </w:tc>
        <w:tc>
          <w:tcPr>
            <w:tcW w:w="1980" w:type="dxa"/>
            <w:shd w:val="clear" w:color="auto" w:fill="auto"/>
          </w:tcPr>
          <w:p w14:paraId="2BCE2365" w14:textId="77777777" w:rsidR="00C43693" w:rsidRPr="00E76E09" w:rsidRDefault="00C43693" w:rsidP="00A82BD5">
            <w:pPr>
              <w:rPr>
                <w:rFonts w:ascii="Arial" w:hAnsi="Arial" w:cs="Arial"/>
                <w:sz w:val="22"/>
                <w:szCs w:val="22"/>
              </w:rPr>
            </w:pPr>
          </w:p>
        </w:tc>
      </w:tr>
      <w:tr w:rsidR="00E76E09" w:rsidRPr="00E76E09" w14:paraId="0F0BE35E" w14:textId="77777777" w:rsidTr="00E76E09">
        <w:tc>
          <w:tcPr>
            <w:tcW w:w="828" w:type="dxa"/>
            <w:shd w:val="clear" w:color="auto" w:fill="auto"/>
          </w:tcPr>
          <w:p w14:paraId="4BD78BED" w14:textId="77777777" w:rsidR="00C43693" w:rsidRPr="00E76E09" w:rsidRDefault="00C43693" w:rsidP="00A82BD5">
            <w:pPr>
              <w:rPr>
                <w:rFonts w:ascii="Arial" w:hAnsi="Arial" w:cs="Arial"/>
                <w:sz w:val="22"/>
                <w:szCs w:val="22"/>
              </w:rPr>
            </w:pPr>
            <w:r w:rsidRPr="00E76E09">
              <w:rPr>
                <w:rFonts w:ascii="Arial" w:hAnsi="Arial" w:cs="Arial"/>
                <w:sz w:val="22"/>
                <w:szCs w:val="22"/>
              </w:rPr>
              <w:t>387</w:t>
            </w:r>
          </w:p>
        </w:tc>
        <w:tc>
          <w:tcPr>
            <w:tcW w:w="2340" w:type="dxa"/>
            <w:shd w:val="clear" w:color="auto" w:fill="auto"/>
          </w:tcPr>
          <w:p w14:paraId="271FD5BF" w14:textId="77777777" w:rsidR="00C43693" w:rsidRPr="00E76E09" w:rsidRDefault="00C43693" w:rsidP="00A82BD5">
            <w:pPr>
              <w:rPr>
                <w:rFonts w:ascii="Arial" w:hAnsi="Arial" w:cs="Arial"/>
                <w:bCs/>
                <w:sz w:val="22"/>
                <w:szCs w:val="22"/>
              </w:rPr>
            </w:pPr>
            <w:r w:rsidRPr="00E76E09">
              <w:rPr>
                <w:rFonts w:ascii="Arial" w:hAnsi="Arial" w:cs="Arial"/>
                <w:bCs/>
                <w:sz w:val="22"/>
                <w:szCs w:val="22"/>
              </w:rPr>
              <w:t xml:space="preserve">Autistic Association of </w:t>
            </w:r>
            <w:smartTag w:uri="urn:schemas-microsoft-com:office:smarttags" w:element="country-region">
              <w:smartTag w:uri="urn:schemas-microsoft-com:office:smarttags" w:element="place">
                <w:r w:rsidRPr="00E76E09">
                  <w:rPr>
                    <w:rFonts w:ascii="Arial" w:hAnsi="Arial" w:cs="Arial"/>
                    <w:bCs/>
                    <w:sz w:val="22"/>
                    <w:szCs w:val="22"/>
                  </w:rPr>
                  <w:t>New Zealand</w:t>
                </w:r>
              </w:smartTag>
            </w:smartTag>
            <w:r w:rsidRPr="00E76E09">
              <w:rPr>
                <w:rFonts w:ascii="Arial" w:hAnsi="Arial" w:cs="Arial"/>
                <w:bCs/>
                <w:sz w:val="22"/>
                <w:szCs w:val="22"/>
              </w:rPr>
              <w:t>. (2001). The needs and gaps in services for families and individuals with an autistic disorder.</w:t>
            </w:r>
            <w:r w:rsidR="00055663" w:rsidRPr="00E76E09">
              <w:rPr>
                <w:rFonts w:ascii="Arial" w:hAnsi="Arial" w:cs="Arial"/>
                <w:bCs/>
                <w:sz w:val="22"/>
                <w:szCs w:val="22"/>
              </w:rPr>
              <w:t xml:space="preserve"> </w:t>
            </w:r>
            <w:smartTag w:uri="urn:schemas-microsoft-com:office:smarttags" w:element="City">
              <w:smartTag w:uri="urn:schemas-microsoft-com:office:smarttags" w:element="place">
                <w:r w:rsidR="00055663" w:rsidRPr="00E76E09">
                  <w:rPr>
                    <w:rFonts w:ascii="Arial" w:hAnsi="Arial" w:cs="Arial"/>
                    <w:bCs/>
                    <w:sz w:val="22"/>
                    <w:szCs w:val="22"/>
                  </w:rPr>
                  <w:t>Christchurch</w:t>
                </w:r>
              </w:smartTag>
            </w:smartTag>
            <w:r w:rsidR="00055663" w:rsidRPr="00E76E09">
              <w:rPr>
                <w:rFonts w:ascii="Arial" w:hAnsi="Arial" w:cs="Arial"/>
                <w:bCs/>
                <w:sz w:val="22"/>
                <w:szCs w:val="22"/>
              </w:rPr>
              <w:t>.</w:t>
            </w:r>
          </w:p>
          <w:p w14:paraId="0B57C147" w14:textId="77777777" w:rsidR="0003601D" w:rsidRPr="00E76E09" w:rsidRDefault="0003601D" w:rsidP="00A82BD5">
            <w:pPr>
              <w:rPr>
                <w:rFonts w:ascii="Arial" w:hAnsi="Arial" w:cs="Arial"/>
                <w:bCs/>
                <w:sz w:val="22"/>
                <w:szCs w:val="22"/>
              </w:rPr>
            </w:pPr>
          </w:p>
          <w:p w14:paraId="409E7FCF" w14:textId="77777777" w:rsidR="00C43693" w:rsidRPr="00E76E09" w:rsidRDefault="00C43693" w:rsidP="00A82BD5">
            <w:pPr>
              <w:rPr>
                <w:rFonts w:ascii="Arial" w:hAnsi="Arial" w:cs="Arial"/>
                <w:sz w:val="22"/>
                <w:szCs w:val="22"/>
              </w:rPr>
            </w:pPr>
            <w:r w:rsidRPr="00E76E09">
              <w:rPr>
                <w:rFonts w:ascii="Arial" w:hAnsi="Arial" w:cs="Arial"/>
                <w:sz w:val="22"/>
                <w:szCs w:val="22"/>
              </w:rPr>
              <w:t>OBSERVATIONAL STUDY – SURVEYS</w:t>
            </w:r>
          </w:p>
          <w:p w14:paraId="1B99F8D3" w14:textId="77777777" w:rsidR="0003601D" w:rsidRPr="00E76E09" w:rsidRDefault="0003601D" w:rsidP="00A82BD5">
            <w:pPr>
              <w:rPr>
                <w:rFonts w:ascii="Arial" w:hAnsi="Arial" w:cs="Arial"/>
                <w:sz w:val="22"/>
                <w:szCs w:val="22"/>
              </w:rPr>
            </w:pPr>
          </w:p>
          <w:p w14:paraId="7CEB7B35" w14:textId="77777777" w:rsidR="00C43693" w:rsidRPr="00E76E09" w:rsidRDefault="00C43693" w:rsidP="00A82BD5">
            <w:pPr>
              <w:rPr>
                <w:rFonts w:ascii="Arial" w:hAnsi="Arial" w:cs="Arial"/>
                <w:sz w:val="22"/>
                <w:szCs w:val="22"/>
              </w:rPr>
            </w:pPr>
            <w:r w:rsidRPr="00E76E09">
              <w:rPr>
                <w:rFonts w:ascii="Arial" w:hAnsi="Arial" w:cs="Arial"/>
                <w:sz w:val="22"/>
                <w:szCs w:val="22"/>
              </w:rPr>
              <w:t>Level of Evidence: ~</w:t>
            </w:r>
          </w:p>
          <w:p w14:paraId="70E2A82C" w14:textId="77777777" w:rsidR="00C43693" w:rsidRPr="00E76E09" w:rsidRDefault="00C43693" w:rsidP="00A82BD5">
            <w:pPr>
              <w:pStyle w:val="Heading1"/>
              <w:rPr>
                <w:rFonts w:ascii="Arial" w:hAnsi="Arial" w:cs="Arial"/>
                <w:b w:val="0"/>
                <w:bCs/>
                <w:iCs/>
                <w:sz w:val="22"/>
                <w:szCs w:val="22"/>
              </w:rPr>
            </w:pPr>
          </w:p>
        </w:tc>
        <w:tc>
          <w:tcPr>
            <w:tcW w:w="3060" w:type="dxa"/>
            <w:shd w:val="clear" w:color="auto" w:fill="auto"/>
          </w:tcPr>
          <w:p w14:paraId="425A8D01"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Data drawn from 2 surveys, 2000-2001: </w:t>
            </w:r>
          </w:p>
          <w:p w14:paraId="26E0444B" w14:textId="77777777" w:rsidR="00C43693" w:rsidRPr="00E76E09" w:rsidRDefault="00C43693" w:rsidP="00E76E09">
            <w:pPr>
              <w:numPr>
                <w:ilvl w:val="0"/>
                <w:numId w:val="211"/>
              </w:numPr>
              <w:rPr>
                <w:rFonts w:ascii="Arial" w:hAnsi="Arial" w:cs="Arial"/>
                <w:sz w:val="22"/>
                <w:szCs w:val="22"/>
              </w:rPr>
            </w:pPr>
            <w:r w:rsidRPr="00E76E09">
              <w:rPr>
                <w:rFonts w:ascii="Arial" w:hAnsi="Arial" w:cs="Arial"/>
                <w:sz w:val="22"/>
                <w:szCs w:val="22"/>
              </w:rPr>
              <w:t>932 families and</w:t>
            </w:r>
          </w:p>
          <w:p w14:paraId="04A8BE6D" w14:textId="77777777" w:rsidR="00C43693" w:rsidRPr="00E76E09" w:rsidRDefault="00C43693" w:rsidP="00E76E09">
            <w:pPr>
              <w:numPr>
                <w:ilvl w:val="0"/>
                <w:numId w:val="211"/>
              </w:numPr>
              <w:rPr>
                <w:rFonts w:ascii="Arial" w:hAnsi="Arial" w:cs="Arial"/>
                <w:sz w:val="22"/>
                <w:szCs w:val="22"/>
              </w:rPr>
            </w:pPr>
            <w:r w:rsidRPr="00E76E09">
              <w:rPr>
                <w:rFonts w:ascii="Arial" w:hAnsi="Arial" w:cs="Arial"/>
                <w:sz w:val="22"/>
                <w:szCs w:val="22"/>
              </w:rPr>
              <w:t>979 people with ASD</w:t>
            </w:r>
            <w:r w:rsidR="00D34542" w:rsidRPr="00E76E09">
              <w:rPr>
                <w:rFonts w:ascii="Arial" w:hAnsi="Arial" w:cs="Arial"/>
                <w:sz w:val="22"/>
                <w:szCs w:val="22"/>
              </w:rPr>
              <w:t>.</w:t>
            </w:r>
          </w:p>
          <w:p w14:paraId="589E1285" w14:textId="77777777" w:rsidR="00C43693" w:rsidRPr="00E76E09" w:rsidRDefault="00C43693" w:rsidP="00A82BD5">
            <w:pPr>
              <w:pStyle w:val="Unpublished"/>
              <w:rPr>
                <w:rFonts w:ascii="Arial" w:hAnsi="Arial" w:cs="Arial"/>
                <w:sz w:val="22"/>
                <w:szCs w:val="22"/>
              </w:rPr>
            </w:pPr>
            <w:r w:rsidRPr="00E76E09">
              <w:rPr>
                <w:rFonts w:ascii="Arial" w:hAnsi="Arial" w:cs="Arial"/>
                <w:sz w:val="22"/>
                <w:szCs w:val="22"/>
              </w:rPr>
              <w:t>Detailed breakdown of employment status of participants.</w:t>
            </w:r>
          </w:p>
          <w:p w14:paraId="433957A0" w14:textId="77777777" w:rsidR="00C43693" w:rsidRPr="00E76E09" w:rsidRDefault="00C43693" w:rsidP="00A82BD5">
            <w:pPr>
              <w:rPr>
                <w:rFonts w:ascii="Arial" w:hAnsi="Arial" w:cs="Arial"/>
                <w:sz w:val="22"/>
                <w:szCs w:val="22"/>
              </w:rPr>
            </w:pPr>
            <w:r w:rsidRPr="00E76E09">
              <w:rPr>
                <w:rFonts w:ascii="Arial" w:hAnsi="Arial" w:cs="Arial"/>
                <w:sz w:val="22"/>
                <w:szCs w:val="22"/>
              </w:rPr>
              <w:t>Survey also covered diagnosis, specialist and welfare guardianship, carer support needs, Needs Assessment, health, education.</w:t>
            </w:r>
          </w:p>
        </w:tc>
        <w:tc>
          <w:tcPr>
            <w:tcW w:w="2160" w:type="dxa"/>
            <w:shd w:val="clear" w:color="auto" w:fill="auto"/>
          </w:tcPr>
          <w:p w14:paraId="09E370C4" w14:textId="77777777" w:rsidR="00C43693" w:rsidRPr="00E76E09" w:rsidRDefault="00C43693" w:rsidP="00A82BD5">
            <w:pPr>
              <w:rPr>
                <w:rFonts w:ascii="Arial" w:hAnsi="Arial" w:cs="Arial"/>
                <w:sz w:val="22"/>
                <w:szCs w:val="22"/>
              </w:rPr>
            </w:pPr>
            <w:r w:rsidRPr="00E76E09">
              <w:rPr>
                <w:rFonts w:ascii="Arial" w:hAnsi="Arial" w:cs="Arial"/>
                <w:sz w:val="22"/>
                <w:szCs w:val="22"/>
              </w:rPr>
              <w:t>Telephone survey</w:t>
            </w:r>
            <w:r w:rsidR="00D34542" w:rsidRPr="00E76E09">
              <w:rPr>
                <w:rFonts w:ascii="Arial" w:hAnsi="Arial" w:cs="Arial"/>
                <w:sz w:val="22"/>
                <w:szCs w:val="22"/>
              </w:rPr>
              <w:t>.</w:t>
            </w:r>
          </w:p>
        </w:tc>
        <w:tc>
          <w:tcPr>
            <w:tcW w:w="3780" w:type="dxa"/>
            <w:shd w:val="clear" w:color="auto" w:fill="auto"/>
          </w:tcPr>
          <w:p w14:paraId="7569C84C" w14:textId="77777777" w:rsidR="00C43693" w:rsidRPr="00E76E09" w:rsidRDefault="00D34542" w:rsidP="00A82BD5">
            <w:pPr>
              <w:rPr>
                <w:rFonts w:ascii="Arial" w:hAnsi="Arial" w:cs="Arial"/>
                <w:sz w:val="22"/>
                <w:szCs w:val="22"/>
              </w:rPr>
            </w:pPr>
            <w:r w:rsidRPr="00E76E09">
              <w:rPr>
                <w:rFonts w:ascii="Arial" w:hAnsi="Arial" w:cs="Arial"/>
                <w:sz w:val="22"/>
                <w:szCs w:val="22"/>
              </w:rPr>
              <w:t>931 members had ASD diagnose</w:t>
            </w:r>
            <w:r w:rsidR="00C43693" w:rsidRPr="00E76E09">
              <w:rPr>
                <w:rFonts w:ascii="Arial" w:hAnsi="Arial" w:cs="Arial"/>
                <w:sz w:val="22"/>
                <w:szCs w:val="22"/>
              </w:rPr>
              <w:t xml:space="preserve">s. 274 were 16 years and above. Majority reliant on government for income with many still in the education system. </w:t>
            </w:r>
          </w:p>
        </w:tc>
        <w:tc>
          <w:tcPr>
            <w:tcW w:w="1980" w:type="dxa"/>
            <w:shd w:val="clear" w:color="auto" w:fill="auto"/>
          </w:tcPr>
          <w:p w14:paraId="7635F52E" w14:textId="77777777" w:rsidR="00C43693" w:rsidRPr="00E76E09" w:rsidRDefault="00C43693" w:rsidP="00A82BD5">
            <w:pPr>
              <w:rPr>
                <w:rFonts w:ascii="Arial" w:hAnsi="Arial" w:cs="Arial"/>
                <w:sz w:val="22"/>
                <w:szCs w:val="22"/>
              </w:rPr>
            </w:pPr>
          </w:p>
        </w:tc>
      </w:tr>
      <w:tr w:rsidR="00E76E09" w:rsidRPr="00E76E09" w14:paraId="620A70B1" w14:textId="77777777" w:rsidTr="00E76E09">
        <w:tc>
          <w:tcPr>
            <w:tcW w:w="828" w:type="dxa"/>
            <w:shd w:val="clear" w:color="auto" w:fill="auto"/>
          </w:tcPr>
          <w:p w14:paraId="561E5827" w14:textId="77777777" w:rsidR="00C43693" w:rsidRPr="00E76E09" w:rsidRDefault="00C43693" w:rsidP="00A82BD5">
            <w:pPr>
              <w:rPr>
                <w:rFonts w:ascii="Arial" w:hAnsi="Arial" w:cs="Arial"/>
                <w:sz w:val="22"/>
                <w:szCs w:val="22"/>
              </w:rPr>
            </w:pPr>
            <w:r w:rsidRPr="00E76E09">
              <w:rPr>
                <w:rFonts w:ascii="Arial" w:hAnsi="Arial" w:cs="Arial"/>
                <w:sz w:val="22"/>
                <w:szCs w:val="22"/>
              </w:rPr>
              <w:t>388</w:t>
            </w:r>
          </w:p>
        </w:tc>
        <w:tc>
          <w:tcPr>
            <w:tcW w:w="2340" w:type="dxa"/>
            <w:shd w:val="clear" w:color="auto" w:fill="auto"/>
          </w:tcPr>
          <w:p w14:paraId="6528A330" w14:textId="77777777" w:rsidR="00C43693" w:rsidRPr="00E76E09" w:rsidRDefault="00C43693" w:rsidP="00A82BD5">
            <w:pPr>
              <w:rPr>
                <w:rFonts w:ascii="Arial" w:hAnsi="Arial" w:cs="Arial"/>
                <w:bCs/>
                <w:sz w:val="22"/>
                <w:szCs w:val="22"/>
              </w:rPr>
            </w:pPr>
            <w:smartTag w:uri="urn:schemas-microsoft-com:office:smarttags" w:element="City">
              <w:smartTag w:uri="urn:schemas-microsoft-com:office:smarttags" w:element="place">
                <w:r w:rsidRPr="00E76E09">
                  <w:rPr>
                    <w:rFonts w:ascii="Arial" w:hAnsi="Arial" w:cs="Arial"/>
                    <w:bCs/>
                    <w:sz w:val="22"/>
                    <w:szCs w:val="22"/>
                  </w:rPr>
                  <w:t>Stanton</w:t>
                </w:r>
              </w:smartTag>
            </w:smartTag>
            <w:r w:rsidRPr="00E76E09">
              <w:rPr>
                <w:rFonts w:ascii="Arial" w:hAnsi="Arial" w:cs="Arial"/>
                <w:bCs/>
                <w:sz w:val="22"/>
                <w:szCs w:val="22"/>
              </w:rPr>
              <w:t xml:space="preserve">, M. (2003). </w:t>
            </w:r>
            <w:r w:rsidR="00055663" w:rsidRPr="00E76E09">
              <w:rPr>
                <w:rFonts w:ascii="Arial" w:hAnsi="Arial" w:cs="Arial"/>
                <w:bCs/>
                <w:sz w:val="22"/>
                <w:szCs w:val="22"/>
              </w:rPr>
              <w:t>How do I be me?</w:t>
            </w:r>
            <w:r w:rsidR="00055663" w:rsidRPr="00E76E09">
              <w:rPr>
                <w:rFonts w:ascii="Arial" w:hAnsi="Arial" w:cs="Arial"/>
                <w:bCs/>
                <w:i/>
                <w:sz w:val="22"/>
                <w:szCs w:val="22"/>
              </w:rPr>
              <w:t xml:space="preserve"> </w:t>
            </w:r>
            <w:r w:rsidR="00055663" w:rsidRPr="00E76E09">
              <w:rPr>
                <w:rFonts w:ascii="Arial" w:hAnsi="Arial" w:cs="Arial"/>
                <w:bCs/>
                <w:sz w:val="22"/>
                <w:szCs w:val="22"/>
              </w:rPr>
              <w:t>In: Holliday Willey</w:t>
            </w:r>
            <w:r w:rsidR="00D34542" w:rsidRPr="00E76E09">
              <w:rPr>
                <w:rFonts w:ascii="Arial" w:hAnsi="Arial" w:cs="Arial"/>
                <w:bCs/>
                <w:sz w:val="22"/>
                <w:szCs w:val="22"/>
              </w:rPr>
              <w:t>,</w:t>
            </w:r>
            <w:r w:rsidR="00055663" w:rsidRPr="00E76E09">
              <w:rPr>
                <w:rFonts w:ascii="Arial" w:hAnsi="Arial" w:cs="Arial"/>
                <w:bCs/>
                <w:sz w:val="22"/>
                <w:szCs w:val="22"/>
              </w:rPr>
              <w:t xml:space="preserve"> L (ed). </w:t>
            </w:r>
            <w:r w:rsidRPr="00E76E09">
              <w:rPr>
                <w:rFonts w:ascii="Arial" w:hAnsi="Arial" w:cs="Arial"/>
                <w:bCs/>
                <w:i/>
                <w:sz w:val="22"/>
                <w:szCs w:val="22"/>
              </w:rPr>
              <w:t xml:space="preserve">Asperger syndrome in adolescence.  </w:t>
            </w:r>
            <w:r w:rsidRPr="00E76E09">
              <w:rPr>
                <w:rFonts w:ascii="Arial" w:hAnsi="Arial" w:cs="Arial"/>
                <w:bCs/>
                <w:sz w:val="22"/>
                <w:szCs w:val="22"/>
              </w:rPr>
              <w:t>Chapter 13</w:t>
            </w:r>
            <w:r w:rsidRPr="00E76E09">
              <w:rPr>
                <w:rFonts w:ascii="Arial" w:hAnsi="Arial" w:cs="Arial"/>
                <w:bCs/>
                <w:i/>
                <w:sz w:val="22"/>
                <w:szCs w:val="22"/>
              </w:rPr>
              <w:t xml:space="preserve">.  </w:t>
            </w:r>
            <w:smartTag w:uri="urn:schemas-microsoft-com:office:smarttags" w:element="City">
              <w:smartTag w:uri="urn:schemas-microsoft-com:office:smarttags" w:element="place">
                <w:r w:rsidRPr="00E76E09">
                  <w:rPr>
                    <w:rFonts w:ascii="Arial" w:hAnsi="Arial" w:cs="Arial"/>
                    <w:bCs/>
                    <w:sz w:val="22"/>
                    <w:szCs w:val="22"/>
                  </w:rPr>
                  <w:t>London</w:t>
                </w:r>
              </w:smartTag>
            </w:smartTag>
            <w:r w:rsidRPr="00E76E09">
              <w:rPr>
                <w:rFonts w:ascii="Arial" w:hAnsi="Arial" w:cs="Arial"/>
                <w:bCs/>
                <w:sz w:val="22"/>
                <w:szCs w:val="22"/>
              </w:rPr>
              <w:t>: Jessica Kingsley Publishers.</w:t>
            </w:r>
          </w:p>
          <w:p w14:paraId="63094C2A" w14:textId="77777777" w:rsidR="0003601D" w:rsidRPr="00E76E09" w:rsidRDefault="0003601D" w:rsidP="00A82BD5">
            <w:pPr>
              <w:rPr>
                <w:rFonts w:ascii="Arial" w:hAnsi="Arial" w:cs="Arial"/>
                <w:bCs/>
                <w:sz w:val="22"/>
                <w:szCs w:val="22"/>
              </w:rPr>
            </w:pPr>
          </w:p>
          <w:p w14:paraId="76BBDE64" w14:textId="77777777" w:rsidR="0003601D" w:rsidRPr="00E76E09" w:rsidRDefault="0003601D" w:rsidP="00A82BD5">
            <w:pPr>
              <w:rPr>
                <w:rFonts w:ascii="Arial" w:hAnsi="Arial" w:cs="Arial"/>
                <w:bCs/>
                <w:sz w:val="22"/>
                <w:szCs w:val="22"/>
              </w:rPr>
            </w:pPr>
            <w:r w:rsidRPr="00E76E09">
              <w:rPr>
                <w:rFonts w:ascii="Arial" w:hAnsi="Arial" w:cs="Arial"/>
                <w:bCs/>
                <w:sz w:val="22"/>
                <w:szCs w:val="22"/>
              </w:rPr>
              <w:t>BOOK</w:t>
            </w:r>
            <w:r w:rsidR="00055663" w:rsidRPr="00E76E09">
              <w:rPr>
                <w:rFonts w:ascii="Arial" w:hAnsi="Arial" w:cs="Arial"/>
                <w:bCs/>
                <w:sz w:val="22"/>
                <w:szCs w:val="22"/>
              </w:rPr>
              <w:t xml:space="preserve"> CHAPTER</w:t>
            </w:r>
          </w:p>
          <w:p w14:paraId="204F9B31" w14:textId="77777777" w:rsidR="00C43693" w:rsidRPr="00E76E09" w:rsidRDefault="00C43693" w:rsidP="00A82BD5">
            <w:pPr>
              <w:rPr>
                <w:rFonts w:ascii="Arial" w:hAnsi="Arial" w:cs="Arial"/>
                <w:sz w:val="22"/>
                <w:szCs w:val="22"/>
              </w:rPr>
            </w:pPr>
          </w:p>
          <w:p w14:paraId="290159D4" w14:textId="77777777" w:rsidR="00C43693" w:rsidRPr="00E76E09" w:rsidRDefault="00C43693" w:rsidP="00A82BD5">
            <w:pPr>
              <w:pStyle w:val="Unpublished"/>
              <w:rPr>
                <w:rFonts w:ascii="Arial" w:hAnsi="Arial" w:cs="Arial"/>
                <w:sz w:val="22"/>
                <w:szCs w:val="22"/>
              </w:rPr>
            </w:pPr>
            <w:r w:rsidRPr="00E76E09">
              <w:rPr>
                <w:rFonts w:ascii="Arial" w:hAnsi="Arial" w:cs="Arial"/>
                <w:sz w:val="22"/>
                <w:szCs w:val="22"/>
              </w:rPr>
              <w:t>Level of Evidence: x</w:t>
            </w:r>
          </w:p>
          <w:p w14:paraId="33DFE83E" w14:textId="77777777" w:rsidR="00C43693" w:rsidRPr="00E76E09" w:rsidRDefault="00C43693" w:rsidP="00A82BD5">
            <w:pPr>
              <w:pStyle w:val="Heading1"/>
              <w:rPr>
                <w:rFonts w:ascii="Arial" w:hAnsi="Arial" w:cs="Arial"/>
                <w:sz w:val="22"/>
                <w:szCs w:val="22"/>
              </w:rPr>
            </w:pPr>
          </w:p>
        </w:tc>
        <w:tc>
          <w:tcPr>
            <w:tcW w:w="3060" w:type="dxa"/>
            <w:shd w:val="clear" w:color="auto" w:fill="auto"/>
          </w:tcPr>
          <w:p w14:paraId="2FDD5E47" w14:textId="77777777" w:rsidR="00C43693" w:rsidRPr="00A77544" w:rsidRDefault="00C43693" w:rsidP="00A82BD5">
            <w:pPr>
              <w:pStyle w:val="Normalarial"/>
            </w:pPr>
            <w:r w:rsidRPr="00A77544">
              <w:t>Book/Expert Opinion</w:t>
            </w:r>
            <w:r w:rsidR="00D34542">
              <w:t>.</w:t>
            </w:r>
          </w:p>
          <w:p w14:paraId="5A7695C5"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Explores the concept of how to support people with ASD and respecting their right to be autistic. </w:t>
            </w:r>
          </w:p>
        </w:tc>
        <w:tc>
          <w:tcPr>
            <w:tcW w:w="2160" w:type="dxa"/>
            <w:shd w:val="clear" w:color="auto" w:fill="auto"/>
          </w:tcPr>
          <w:p w14:paraId="125C8774"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A teacher of children with severe learning disabilities, including autism, in the </w:t>
            </w:r>
            <w:smartTag w:uri="urn:schemas-microsoft-com:office:smarttags" w:element="country-region">
              <w:smartTag w:uri="urn:schemas-microsoft-com:office:smarttags" w:element="place">
                <w:r w:rsidRPr="00E76E09">
                  <w:rPr>
                    <w:rFonts w:ascii="Arial" w:hAnsi="Arial" w:cs="Arial"/>
                    <w:sz w:val="22"/>
                    <w:szCs w:val="22"/>
                  </w:rPr>
                  <w:t>UK</w:t>
                </w:r>
              </w:smartTag>
            </w:smartTag>
            <w:r w:rsidRPr="00E76E09">
              <w:rPr>
                <w:rFonts w:ascii="Arial" w:hAnsi="Arial" w:cs="Arial"/>
                <w:sz w:val="22"/>
                <w:szCs w:val="22"/>
              </w:rPr>
              <w:t xml:space="preserve">.  Parent of a young man with ASD and author of 1 published book (ASD). </w:t>
            </w:r>
          </w:p>
        </w:tc>
        <w:tc>
          <w:tcPr>
            <w:tcW w:w="3780" w:type="dxa"/>
            <w:shd w:val="clear" w:color="auto" w:fill="auto"/>
          </w:tcPr>
          <w:p w14:paraId="02C51B4D"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Small but useful list of references to support approach and philosophy. </w:t>
            </w:r>
          </w:p>
        </w:tc>
        <w:tc>
          <w:tcPr>
            <w:tcW w:w="1980" w:type="dxa"/>
            <w:shd w:val="clear" w:color="auto" w:fill="auto"/>
          </w:tcPr>
          <w:p w14:paraId="5EB50840" w14:textId="77777777" w:rsidR="00C43693" w:rsidRPr="00E76E09" w:rsidRDefault="00C43693" w:rsidP="00A82BD5">
            <w:pPr>
              <w:rPr>
                <w:rFonts w:ascii="Arial" w:hAnsi="Arial" w:cs="Arial"/>
                <w:sz w:val="22"/>
                <w:szCs w:val="22"/>
              </w:rPr>
            </w:pPr>
          </w:p>
        </w:tc>
      </w:tr>
      <w:tr w:rsidR="00E76E09" w:rsidRPr="00E76E09" w14:paraId="65E95F7E" w14:textId="77777777" w:rsidTr="00E76E09">
        <w:tc>
          <w:tcPr>
            <w:tcW w:w="828" w:type="dxa"/>
            <w:shd w:val="clear" w:color="auto" w:fill="auto"/>
          </w:tcPr>
          <w:p w14:paraId="4592274B" w14:textId="77777777" w:rsidR="00C43693" w:rsidRPr="00E76E09" w:rsidRDefault="00C43693" w:rsidP="00A82BD5">
            <w:pPr>
              <w:rPr>
                <w:rFonts w:ascii="Arial" w:hAnsi="Arial" w:cs="Arial"/>
                <w:sz w:val="22"/>
                <w:szCs w:val="22"/>
              </w:rPr>
            </w:pPr>
            <w:r w:rsidRPr="00E76E09">
              <w:rPr>
                <w:rFonts w:ascii="Arial" w:hAnsi="Arial" w:cs="Arial"/>
                <w:sz w:val="22"/>
                <w:szCs w:val="22"/>
              </w:rPr>
              <w:t>389</w:t>
            </w:r>
          </w:p>
        </w:tc>
        <w:tc>
          <w:tcPr>
            <w:tcW w:w="2340" w:type="dxa"/>
            <w:shd w:val="clear" w:color="auto" w:fill="auto"/>
          </w:tcPr>
          <w:p w14:paraId="12FA3ECB"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Debbaudt, D., &amp; Rothman, D. (2001). Contact with individuals with autism: effective resolutions. </w:t>
            </w:r>
            <w:r w:rsidRPr="00E76E09">
              <w:rPr>
                <w:rFonts w:ascii="Arial" w:hAnsi="Arial" w:cs="Arial"/>
                <w:i/>
                <w:color w:val="000000"/>
                <w:sz w:val="22"/>
                <w:szCs w:val="22"/>
                <w:lang w:val="en-GB"/>
              </w:rPr>
              <w:t>FBI Law Enforcement Bulletin,</w:t>
            </w:r>
            <w:r w:rsidRPr="00E76E09">
              <w:rPr>
                <w:rFonts w:ascii="Arial" w:hAnsi="Arial" w:cs="Arial"/>
                <w:color w:val="000000"/>
                <w:sz w:val="22"/>
                <w:szCs w:val="22"/>
                <w:lang w:val="en-GB"/>
              </w:rPr>
              <w:t xml:space="preserve"> 70(4), 20 - 25.</w:t>
            </w:r>
          </w:p>
          <w:p w14:paraId="25479D5B" w14:textId="77777777" w:rsidR="0003601D" w:rsidRPr="00E76E09" w:rsidRDefault="0003601D" w:rsidP="00A82BD5">
            <w:pPr>
              <w:pStyle w:val="Unpublished"/>
              <w:rPr>
                <w:rFonts w:ascii="Arial" w:hAnsi="Arial" w:cs="Arial"/>
                <w:color w:val="000000"/>
                <w:sz w:val="22"/>
                <w:szCs w:val="22"/>
                <w:lang w:val="en-GB"/>
              </w:rPr>
            </w:pPr>
          </w:p>
          <w:p w14:paraId="476C7AF5" w14:textId="77777777" w:rsidR="00C43693" w:rsidRPr="00E76E09" w:rsidRDefault="00C43693" w:rsidP="00E76E09">
            <w:pPr>
              <w:pStyle w:val="Unpublished"/>
              <w:ind w:left="684" w:hanging="684"/>
              <w:rPr>
                <w:rFonts w:ascii="Arial" w:hAnsi="Arial" w:cs="Arial"/>
                <w:color w:val="000000"/>
                <w:sz w:val="22"/>
                <w:szCs w:val="22"/>
                <w:lang w:val="en-GB"/>
              </w:rPr>
            </w:pPr>
            <w:r w:rsidRPr="00E76E09">
              <w:rPr>
                <w:rFonts w:ascii="Arial" w:hAnsi="Arial" w:cs="Arial"/>
                <w:color w:val="000000"/>
                <w:sz w:val="22"/>
                <w:szCs w:val="22"/>
                <w:lang w:val="en-GB"/>
              </w:rPr>
              <w:t>EXPERT OPINION</w:t>
            </w:r>
          </w:p>
          <w:p w14:paraId="27B5ED1C" w14:textId="77777777" w:rsidR="0003601D" w:rsidRPr="00E76E09" w:rsidRDefault="0003601D" w:rsidP="00E76E09">
            <w:pPr>
              <w:pStyle w:val="Unpublished"/>
              <w:ind w:left="684" w:hanging="684"/>
              <w:rPr>
                <w:rFonts w:ascii="Arial" w:hAnsi="Arial" w:cs="Arial"/>
                <w:color w:val="000000"/>
                <w:sz w:val="22"/>
                <w:szCs w:val="22"/>
                <w:lang w:val="en-GB"/>
              </w:rPr>
            </w:pPr>
          </w:p>
          <w:p w14:paraId="0956186D" w14:textId="77777777" w:rsidR="00C43693" w:rsidRPr="00E76E09" w:rsidRDefault="00C43693" w:rsidP="00E76E09">
            <w:pPr>
              <w:pStyle w:val="Unpublished"/>
              <w:ind w:left="684" w:hanging="684"/>
              <w:rPr>
                <w:rFonts w:ascii="Arial" w:hAnsi="Arial" w:cs="Arial"/>
                <w:color w:val="000000"/>
                <w:sz w:val="22"/>
                <w:szCs w:val="22"/>
                <w:lang w:val="en-GB"/>
              </w:rPr>
            </w:pPr>
            <w:r w:rsidRPr="00E76E09">
              <w:rPr>
                <w:rFonts w:ascii="Arial" w:hAnsi="Arial" w:cs="Arial"/>
                <w:color w:val="000000"/>
                <w:sz w:val="22"/>
                <w:szCs w:val="22"/>
                <w:lang w:val="en-GB"/>
              </w:rPr>
              <w:t>Level of evidence: x</w:t>
            </w:r>
          </w:p>
        </w:tc>
        <w:tc>
          <w:tcPr>
            <w:tcW w:w="3060" w:type="dxa"/>
            <w:shd w:val="clear" w:color="auto" w:fill="auto"/>
          </w:tcPr>
          <w:p w14:paraId="46F3CB7D"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Information article.</w:t>
            </w:r>
          </w:p>
        </w:tc>
        <w:tc>
          <w:tcPr>
            <w:tcW w:w="2160" w:type="dxa"/>
            <w:shd w:val="clear" w:color="auto" w:fill="auto"/>
          </w:tcPr>
          <w:p w14:paraId="11D2559A" w14:textId="77777777" w:rsidR="00C43693" w:rsidRPr="00E76E09" w:rsidRDefault="00C43693" w:rsidP="00A82BD5">
            <w:pPr>
              <w:pStyle w:val="Unpublished"/>
              <w:rPr>
                <w:rFonts w:ascii="Arial" w:hAnsi="Arial" w:cs="Arial"/>
                <w:color w:val="000000"/>
                <w:sz w:val="22"/>
                <w:szCs w:val="22"/>
                <w:lang w:val="en-GB"/>
              </w:rPr>
            </w:pPr>
          </w:p>
        </w:tc>
        <w:tc>
          <w:tcPr>
            <w:tcW w:w="3780" w:type="dxa"/>
            <w:shd w:val="clear" w:color="auto" w:fill="auto"/>
          </w:tcPr>
          <w:p w14:paraId="4D2AAA98"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Describes symptoms of ASD for law enforcement officials. </w:t>
            </w:r>
          </w:p>
          <w:p w14:paraId="78DF6527" w14:textId="77777777" w:rsidR="00C43693" w:rsidRPr="00E76E09" w:rsidRDefault="00C43693" w:rsidP="00A82BD5">
            <w:pPr>
              <w:pStyle w:val="Unpublished"/>
              <w:rPr>
                <w:rFonts w:ascii="Arial" w:hAnsi="Arial" w:cs="Arial"/>
                <w:color w:val="000000"/>
                <w:sz w:val="22"/>
                <w:szCs w:val="22"/>
                <w:lang w:val="en-GB"/>
              </w:rPr>
            </w:pPr>
          </w:p>
          <w:p w14:paraId="2D388480"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Identifies situations in which police might meet a person with ASD. </w:t>
            </w:r>
          </w:p>
          <w:p w14:paraId="6C3FFBBD" w14:textId="77777777" w:rsidR="00C43693" w:rsidRPr="00E76E09" w:rsidRDefault="00C43693" w:rsidP="00A82BD5">
            <w:pPr>
              <w:pStyle w:val="Unpublished"/>
              <w:rPr>
                <w:rFonts w:ascii="Arial" w:hAnsi="Arial" w:cs="Arial"/>
                <w:color w:val="000000"/>
                <w:sz w:val="22"/>
                <w:szCs w:val="22"/>
                <w:lang w:val="en-GB"/>
              </w:rPr>
            </w:pPr>
          </w:p>
          <w:p w14:paraId="6DA9684F"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Suggests appropriate responses for police in general, and</w:t>
            </w:r>
            <w:r w:rsidR="00D34542" w:rsidRPr="00E76E09">
              <w:rPr>
                <w:rFonts w:ascii="Arial" w:hAnsi="Arial" w:cs="Arial"/>
                <w:color w:val="000000"/>
                <w:sz w:val="22"/>
                <w:szCs w:val="22"/>
                <w:lang w:val="en-GB"/>
              </w:rPr>
              <w:t>,</w:t>
            </w:r>
            <w:r w:rsidRPr="00E76E09">
              <w:rPr>
                <w:rFonts w:ascii="Arial" w:hAnsi="Arial" w:cs="Arial"/>
                <w:color w:val="000000"/>
                <w:sz w:val="22"/>
                <w:szCs w:val="22"/>
                <w:lang w:val="en-GB"/>
              </w:rPr>
              <w:t xml:space="preserve"> in particular</w:t>
            </w:r>
            <w:r w:rsidR="00D34542" w:rsidRPr="00E76E09">
              <w:rPr>
                <w:rFonts w:ascii="Arial" w:hAnsi="Arial" w:cs="Arial"/>
                <w:color w:val="000000"/>
                <w:sz w:val="22"/>
                <w:szCs w:val="22"/>
                <w:lang w:val="en-GB"/>
              </w:rPr>
              <w:t>,</w:t>
            </w:r>
            <w:r w:rsidRPr="00E76E09">
              <w:rPr>
                <w:rFonts w:ascii="Arial" w:hAnsi="Arial" w:cs="Arial"/>
                <w:color w:val="000000"/>
                <w:sz w:val="22"/>
                <w:szCs w:val="22"/>
                <w:lang w:val="en-GB"/>
              </w:rPr>
              <w:t xml:space="preserve"> when a crime has been committed.</w:t>
            </w:r>
          </w:p>
        </w:tc>
        <w:tc>
          <w:tcPr>
            <w:tcW w:w="1980" w:type="dxa"/>
            <w:shd w:val="clear" w:color="auto" w:fill="auto"/>
          </w:tcPr>
          <w:p w14:paraId="17139936" w14:textId="77777777" w:rsidR="00C43693" w:rsidRPr="00E76E09" w:rsidRDefault="00C43693" w:rsidP="00A82BD5">
            <w:pPr>
              <w:pStyle w:val="Unpublished"/>
              <w:rPr>
                <w:rFonts w:ascii="Arial" w:hAnsi="Arial" w:cs="Arial"/>
                <w:color w:val="000000"/>
                <w:sz w:val="22"/>
                <w:szCs w:val="22"/>
                <w:lang w:val="en-GB"/>
              </w:rPr>
            </w:pPr>
          </w:p>
        </w:tc>
      </w:tr>
      <w:tr w:rsidR="00E76E09" w:rsidRPr="00E76E09" w14:paraId="120A59E4" w14:textId="77777777" w:rsidTr="00E76E09">
        <w:tc>
          <w:tcPr>
            <w:tcW w:w="828" w:type="dxa"/>
            <w:shd w:val="clear" w:color="auto" w:fill="auto"/>
          </w:tcPr>
          <w:p w14:paraId="45014B6D" w14:textId="77777777" w:rsidR="00C43693" w:rsidRPr="00E76E09" w:rsidRDefault="00C43693" w:rsidP="00A82BD5">
            <w:pPr>
              <w:rPr>
                <w:rFonts w:ascii="Arial" w:hAnsi="Arial" w:cs="Arial"/>
                <w:sz w:val="22"/>
                <w:szCs w:val="22"/>
              </w:rPr>
            </w:pPr>
            <w:r w:rsidRPr="00E76E09">
              <w:rPr>
                <w:rFonts w:ascii="Arial" w:hAnsi="Arial" w:cs="Arial"/>
                <w:sz w:val="22"/>
                <w:szCs w:val="22"/>
              </w:rPr>
              <w:t>390</w:t>
            </w:r>
          </w:p>
        </w:tc>
        <w:tc>
          <w:tcPr>
            <w:tcW w:w="2340" w:type="dxa"/>
            <w:shd w:val="clear" w:color="auto" w:fill="auto"/>
          </w:tcPr>
          <w:p w14:paraId="5DB76897"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Petersilia, J. A. (2001). Crime victims with developmental disabilities: a review essay. </w:t>
            </w:r>
            <w:r w:rsidRPr="00E76E09">
              <w:rPr>
                <w:rFonts w:ascii="Arial" w:hAnsi="Arial" w:cs="Arial"/>
                <w:i/>
                <w:color w:val="000000"/>
                <w:sz w:val="22"/>
                <w:szCs w:val="22"/>
                <w:lang w:val="en-GB"/>
              </w:rPr>
              <w:t>Criminal Justice and Behavior</w:t>
            </w:r>
            <w:r w:rsidRPr="00E76E09">
              <w:rPr>
                <w:rFonts w:ascii="Arial" w:hAnsi="Arial" w:cs="Arial"/>
                <w:color w:val="000000"/>
                <w:sz w:val="22"/>
                <w:szCs w:val="22"/>
                <w:lang w:val="en-GB"/>
              </w:rPr>
              <w:t>, 28(6), 655-694.</w:t>
            </w:r>
          </w:p>
          <w:p w14:paraId="60345A72" w14:textId="77777777" w:rsidR="0003601D" w:rsidRPr="00E76E09" w:rsidRDefault="0003601D" w:rsidP="00A82BD5">
            <w:pPr>
              <w:pStyle w:val="Unpublished"/>
              <w:rPr>
                <w:rFonts w:ascii="Arial" w:hAnsi="Arial" w:cs="Arial"/>
                <w:color w:val="000000"/>
                <w:sz w:val="22"/>
                <w:szCs w:val="22"/>
                <w:lang w:val="en-GB"/>
              </w:rPr>
            </w:pPr>
          </w:p>
          <w:p w14:paraId="537EAF57"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NON</w:t>
            </w:r>
            <w:r w:rsidR="00D34542" w:rsidRPr="00E76E09">
              <w:rPr>
                <w:rFonts w:ascii="Arial" w:hAnsi="Arial" w:cs="Arial"/>
                <w:color w:val="000000"/>
                <w:sz w:val="22"/>
                <w:szCs w:val="22"/>
                <w:lang w:val="en-GB"/>
              </w:rPr>
              <w:t xml:space="preserve"> </w:t>
            </w:r>
            <w:r w:rsidRPr="00E76E09">
              <w:rPr>
                <w:rFonts w:ascii="Arial" w:hAnsi="Arial" w:cs="Arial"/>
                <w:color w:val="000000"/>
                <w:sz w:val="22"/>
                <w:szCs w:val="22"/>
                <w:lang w:val="en-GB"/>
              </w:rPr>
              <w:t>SYSTEMATIC REVIEW</w:t>
            </w:r>
          </w:p>
          <w:p w14:paraId="3E1973F9" w14:textId="77777777" w:rsidR="0003601D" w:rsidRPr="00E76E09" w:rsidRDefault="0003601D" w:rsidP="00A82BD5">
            <w:pPr>
              <w:pStyle w:val="Unpublished"/>
              <w:rPr>
                <w:rFonts w:ascii="Arial" w:hAnsi="Arial" w:cs="Arial"/>
                <w:color w:val="000000"/>
                <w:sz w:val="22"/>
                <w:szCs w:val="22"/>
                <w:lang w:val="en-GB"/>
              </w:rPr>
            </w:pPr>
          </w:p>
          <w:p w14:paraId="7182E95A" w14:textId="77777777" w:rsidR="00C43693" w:rsidRPr="00E76E09" w:rsidRDefault="00C43693" w:rsidP="00E76E09">
            <w:pPr>
              <w:pStyle w:val="Unpublished"/>
              <w:ind w:left="684" w:hanging="684"/>
              <w:rPr>
                <w:rFonts w:ascii="Arial" w:hAnsi="Arial" w:cs="Arial"/>
                <w:color w:val="000000"/>
                <w:sz w:val="22"/>
                <w:szCs w:val="22"/>
                <w:lang w:val="en-GB"/>
              </w:rPr>
            </w:pPr>
            <w:r w:rsidRPr="00E76E09">
              <w:rPr>
                <w:rFonts w:ascii="Arial" w:hAnsi="Arial" w:cs="Arial"/>
                <w:color w:val="000000"/>
                <w:sz w:val="22"/>
                <w:szCs w:val="22"/>
                <w:lang w:val="en-GB"/>
              </w:rPr>
              <w:t>Level of evidence: ~</w:t>
            </w:r>
          </w:p>
        </w:tc>
        <w:tc>
          <w:tcPr>
            <w:tcW w:w="3060" w:type="dxa"/>
            <w:shd w:val="clear" w:color="auto" w:fill="auto"/>
          </w:tcPr>
          <w:p w14:paraId="463F0FFD"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Review. Search not described. Covers people with developmental disabilities, including autism.</w:t>
            </w:r>
          </w:p>
        </w:tc>
        <w:tc>
          <w:tcPr>
            <w:tcW w:w="2160" w:type="dxa"/>
            <w:shd w:val="clear" w:color="auto" w:fill="auto"/>
          </w:tcPr>
          <w:p w14:paraId="7C554522" w14:textId="77777777" w:rsidR="00C43693" w:rsidRPr="00E76E09" w:rsidRDefault="00C43693" w:rsidP="00A82BD5">
            <w:pPr>
              <w:pStyle w:val="Unpublished"/>
              <w:rPr>
                <w:rFonts w:ascii="Arial" w:hAnsi="Arial" w:cs="Arial"/>
                <w:color w:val="000000"/>
                <w:sz w:val="22"/>
                <w:szCs w:val="22"/>
                <w:lang w:val="en-GB"/>
              </w:rPr>
            </w:pPr>
          </w:p>
        </w:tc>
        <w:tc>
          <w:tcPr>
            <w:tcW w:w="3780" w:type="dxa"/>
            <w:shd w:val="clear" w:color="auto" w:fill="auto"/>
          </w:tcPr>
          <w:p w14:paraId="6E4A1C97" w14:textId="77777777" w:rsidR="00C43693" w:rsidRPr="00E76E09" w:rsidRDefault="00D34542"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Findings</w:t>
            </w:r>
          </w:p>
          <w:p w14:paraId="2C37B4C8"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Very little research exists on victims with disabilities. The current state of knowledge is seriously inadequate. </w:t>
            </w:r>
          </w:p>
          <w:p w14:paraId="701F3418" w14:textId="77777777" w:rsidR="00C43693" w:rsidRPr="00E76E09" w:rsidRDefault="00C43693" w:rsidP="00A82BD5">
            <w:pPr>
              <w:pStyle w:val="Unpublished"/>
              <w:rPr>
                <w:rFonts w:ascii="Arial" w:hAnsi="Arial" w:cs="Arial"/>
                <w:color w:val="000000"/>
                <w:sz w:val="22"/>
                <w:szCs w:val="22"/>
                <w:lang w:val="en-GB"/>
              </w:rPr>
            </w:pPr>
          </w:p>
          <w:p w14:paraId="781E7BF2"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Simple changes to standard intake forms, police reports, and other data collection would assist research.</w:t>
            </w:r>
          </w:p>
          <w:p w14:paraId="4485DD3D" w14:textId="77777777" w:rsidR="00C43693" w:rsidRPr="00E76E09" w:rsidRDefault="00C43693" w:rsidP="00A82BD5">
            <w:pPr>
              <w:pStyle w:val="Unpublished"/>
              <w:rPr>
                <w:rFonts w:ascii="Arial" w:hAnsi="Arial" w:cs="Arial"/>
                <w:color w:val="000000"/>
                <w:sz w:val="22"/>
                <w:szCs w:val="22"/>
                <w:lang w:val="en-GB"/>
              </w:rPr>
            </w:pPr>
          </w:p>
          <w:p w14:paraId="5E853D68"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More research is needed on victim risk factors, but likely to include: </w:t>
            </w:r>
          </w:p>
          <w:p w14:paraId="3891AD3A" w14:textId="77777777" w:rsidR="00C43693" w:rsidRPr="00E76E09" w:rsidRDefault="00C43693" w:rsidP="00E76E09">
            <w:pPr>
              <w:numPr>
                <w:ilvl w:val="0"/>
                <w:numId w:val="64"/>
              </w:numPr>
              <w:rPr>
                <w:rFonts w:ascii="Arial" w:hAnsi="Arial" w:cs="Arial"/>
                <w:color w:val="000000"/>
                <w:sz w:val="22"/>
                <w:szCs w:val="22"/>
                <w:lang w:val="en-GB"/>
              </w:rPr>
            </w:pPr>
            <w:r w:rsidRPr="00E76E09">
              <w:rPr>
                <w:rFonts w:ascii="Arial" w:hAnsi="Arial" w:cs="Arial"/>
                <w:color w:val="000000"/>
                <w:sz w:val="22"/>
                <w:szCs w:val="22"/>
                <w:lang w:val="en-GB"/>
              </w:rPr>
              <w:t xml:space="preserve">misinterpretation of social cues </w:t>
            </w:r>
          </w:p>
          <w:p w14:paraId="47AF59DE" w14:textId="77777777" w:rsidR="00C43693" w:rsidRPr="00E76E09" w:rsidRDefault="00C43693" w:rsidP="00E76E09">
            <w:pPr>
              <w:numPr>
                <w:ilvl w:val="0"/>
                <w:numId w:val="64"/>
              </w:numPr>
              <w:rPr>
                <w:rFonts w:ascii="Arial" w:hAnsi="Arial" w:cs="Arial"/>
                <w:color w:val="000000"/>
                <w:sz w:val="22"/>
                <w:szCs w:val="22"/>
                <w:lang w:val="en-GB"/>
              </w:rPr>
            </w:pPr>
            <w:r w:rsidRPr="00E76E09">
              <w:rPr>
                <w:rFonts w:ascii="Arial" w:hAnsi="Arial" w:cs="Arial"/>
                <w:color w:val="000000"/>
                <w:sz w:val="22"/>
                <w:szCs w:val="22"/>
                <w:lang w:val="en-GB"/>
              </w:rPr>
              <w:t xml:space="preserve">difficulties recognising danger </w:t>
            </w:r>
          </w:p>
          <w:p w14:paraId="2D1784A6" w14:textId="77777777" w:rsidR="00C43693" w:rsidRPr="00E76E09" w:rsidRDefault="00C43693" w:rsidP="00E76E09">
            <w:pPr>
              <w:numPr>
                <w:ilvl w:val="0"/>
                <w:numId w:val="64"/>
              </w:numPr>
              <w:rPr>
                <w:rFonts w:ascii="Arial" w:hAnsi="Arial" w:cs="Arial"/>
                <w:color w:val="000000"/>
                <w:sz w:val="22"/>
                <w:szCs w:val="22"/>
                <w:lang w:val="en-GB"/>
              </w:rPr>
            </w:pPr>
            <w:r w:rsidRPr="00E76E09">
              <w:rPr>
                <w:rFonts w:ascii="Arial" w:hAnsi="Arial" w:cs="Arial"/>
                <w:color w:val="000000"/>
                <w:sz w:val="22"/>
                <w:szCs w:val="22"/>
                <w:lang w:val="en-GB"/>
              </w:rPr>
              <w:t>poor self-protection skills</w:t>
            </w:r>
          </w:p>
          <w:p w14:paraId="7A489677" w14:textId="77777777" w:rsidR="00C43693" w:rsidRPr="00E76E09" w:rsidRDefault="00C43693" w:rsidP="00E76E09">
            <w:pPr>
              <w:numPr>
                <w:ilvl w:val="0"/>
                <w:numId w:val="64"/>
              </w:numPr>
              <w:rPr>
                <w:rFonts w:ascii="Arial" w:hAnsi="Arial" w:cs="Arial"/>
                <w:color w:val="000000"/>
                <w:sz w:val="22"/>
                <w:szCs w:val="22"/>
                <w:lang w:val="en-GB"/>
              </w:rPr>
            </w:pPr>
            <w:r w:rsidRPr="00E76E09">
              <w:rPr>
                <w:rFonts w:ascii="Arial" w:hAnsi="Arial" w:cs="Arial"/>
                <w:color w:val="000000"/>
                <w:sz w:val="22"/>
                <w:szCs w:val="22"/>
                <w:lang w:val="en-GB"/>
              </w:rPr>
              <w:t xml:space="preserve">no or poor ‘keeping safe’ education </w:t>
            </w:r>
          </w:p>
          <w:p w14:paraId="4DC13BFB" w14:textId="77777777" w:rsidR="00C43693" w:rsidRPr="00E76E09" w:rsidRDefault="00C43693" w:rsidP="00E76E09">
            <w:pPr>
              <w:numPr>
                <w:ilvl w:val="0"/>
                <w:numId w:val="64"/>
              </w:numPr>
              <w:rPr>
                <w:rFonts w:ascii="Arial" w:hAnsi="Arial" w:cs="Arial"/>
                <w:color w:val="000000"/>
                <w:sz w:val="22"/>
                <w:szCs w:val="22"/>
                <w:lang w:val="en-GB"/>
              </w:rPr>
            </w:pPr>
            <w:r w:rsidRPr="00E76E09">
              <w:rPr>
                <w:rFonts w:ascii="Arial" w:hAnsi="Arial" w:cs="Arial"/>
                <w:color w:val="000000"/>
                <w:sz w:val="22"/>
                <w:szCs w:val="22"/>
                <w:lang w:val="en-GB"/>
              </w:rPr>
              <w:t xml:space="preserve">acquiescing to behaviour they do not like in order to have a social contact </w:t>
            </w:r>
          </w:p>
          <w:p w14:paraId="0926E3A1" w14:textId="77777777" w:rsidR="00C43693" w:rsidRPr="00E76E09" w:rsidRDefault="00C43693" w:rsidP="00E76E09">
            <w:pPr>
              <w:numPr>
                <w:ilvl w:val="0"/>
                <w:numId w:val="64"/>
              </w:numPr>
              <w:rPr>
                <w:rFonts w:ascii="Arial" w:hAnsi="Arial" w:cs="Arial"/>
                <w:color w:val="000000"/>
                <w:sz w:val="22"/>
                <w:szCs w:val="22"/>
                <w:lang w:val="en-GB"/>
              </w:rPr>
            </w:pPr>
            <w:r w:rsidRPr="00E76E09">
              <w:rPr>
                <w:rFonts w:ascii="Arial" w:hAnsi="Arial" w:cs="Arial"/>
                <w:color w:val="000000"/>
                <w:sz w:val="22"/>
                <w:szCs w:val="22"/>
                <w:lang w:val="en-GB"/>
              </w:rPr>
              <w:t xml:space="preserve">dependency on others </w:t>
            </w:r>
          </w:p>
          <w:p w14:paraId="33F749FE" w14:textId="77777777" w:rsidR="00C43693" w:rsidRPr="00E76E09" w:rsidRDefault="00C43693" w:rsidP="00E76E09">
            <w:pPr>
              <w:numPr>
                <w:ilvl w:val="0"/>
                <w:numId w:val="64"/>
              </w:numPr>
              <w:rPr>
                <w:rFonts w:ascii="Arial" w:hAnsi="Arial" w:cs="Arial"/>
                <w:color w:val="000000"/>
                <w:sz w:val="22"/>
                <w:szCs w:val="22"/>
                <w:lang w:val="en-GB"/>
              </w:rPr>
            </w:pPr>
            <w:r w:rsidRPr="00E76E09">
              <w:rPr>
                <w:rFonts w:ascii="Arial" w:hAnsi="Arial" w:cs="Arial"/>
                <w:color w:val="000000"/>
                <w:sz w:val="22"/>
                <w:szCs w:val="22"/>
                <w:lang w:val="en-GB"/>
              </w:rPr>
              <w:t>limited access to resources.</w:t>
            </w:r>
          </w:p>
          <w:p w14:paraId="30DE5916" w14:textId="77777777" w:rsidR="00C43693" w:rsidRPr="00E76E09" w:rsidRDefault="00C43693" w:rsidP="00A82BD5">
            <w:pPr>
              <w:pStyle w:val="Unpublished"/>
              <w:rPr>
                <w:rFonts w:ascii="Arial" w:hAnsi="Arial" w:cs="Arial"/>
                <w:color w:val="000000"/>
                <w:sz w:val="22"/>
                <w:szCs w:val="22"/>
                <w:lang w:val="en-GB"/>
              </w:rPr>
            </w:pPr>
          </w:p>
          <w:p w14:paraId="5D0C633A"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Vulnerability to crime may be related to offender characteristics (personality, occupation), characteristics of the interactions between offender and victim (legitimate authority and power), social control, the environment in which the offence occurs, and the culture of society (attitudes towards people who are different). </w:t>
            </w:r>
          </w:p>
          <w:p w14:paraId="3F4797CA"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System changes are required to better meet the needs of people with developmental disabilities who are victims. </w:t>
            </w:r>
          </w:p>
        </w:tc>
        <w:tc>
          <w:tcPr>
            <w:tcW w:w="1980" w:type="dxa"/>
            <w:shd w:val="clear" w:color="auto" w:fill="auto"/>
          </w:tcPr>
          <w:p w14:paraId="3896F38E" w14:textId="77777777" w:rsidR="00C43693" w:rsidRPr="00E76E09" w:rsidRDefault="00C43693" w:rsidP="00A82BD5">
            <w:pPr>
              <w:pStyle w:val="Unpublished"/>
              <w:rPr>
                <w:rFonts w:ascii="Arial" w:hAnsi="Arial" w:cs="Arial"/>
                <w:color w:val="000000"/>
                <w:sz w:val="22"/>
                <w:szCs w:val="22"/>
                <w:lang w:val="en-GB"/>
              </w:rPr>
            </w:pPr>
          </w:p>
        </w:tc>
      </w:tr>
      <w:tr w:rsidR="00E76E09" w:rsidRPr="00E76E09" w14:paraId="12F65A7C" w14:textId="77777777" w:rsidTr="00E76E09">
        <w:tc>
          <w:tcPr>
            <w:tcW w:w="828" w:type="dxa"/>
            <w:shd w:val="clear" w:color="auto" w:fill="auto"/>
          </w:tcPr>
          <w:p w14:paraId="3227485C" w14:textId="77777777" w:rsidR="00C43693" w:rsidRPr="00E76E09" w:rsidRDefault="00C43693" w:rsidP="00A82BD5">
            <w:pPr>
              <w:rPr>
                <w:rFonts w:ascii="Arial" w:hAnsi="Arial" w:cs="Arial"/>
                <w:sz w:val="22"/>
                <w:szCs w:val="22"/>
              </w:rPr>
            </w:pPr>
            <w:r w:rsidRPr="00E76E09">
              <w:rPr>
                <w:rFonts w:ascii="Arial" w:hAnsi="Arial" w:cs="Arial"/>
                <w:sz w:val="22"/>
                <w:szCs w:val="22"/>
              </w:rPr>
              <w:t>391</w:t>
            </w:r>
          </w:p>
        </w:tc>
        <w:tc>
          <w:tcPr>
            <w:tcW w:w="2340" w:type="dxa"/>
            <w:shd w:val="clear" w:color="auto" w:fill="auto"/>
          </w:tcPr>
          <w:p w14:paraId="280FC4AB" w14:textId="77777777" w:rsidR="00C43693" w:rsidRPr="00E76E09" w:rsidRDefault="00C43693" w:rsidP="00A82BD5">
            <w:pPr>
              <w:rPr>
                <w:rFonts w:ascii="Arial" w:hAnsi="Arial" w:cs="Arial"/>
                <w:color w:val="000000"/>
                <w:sz w:val="22"/>
                <w:szCs w:val="22"/>
                <w:lang w:val="en-GB"/>
              </w:rPr>
            </w:pPr>
            <w:r w:rsidRPr="00E76E09">
              <w:rPr>
                <w:rFonts w:ascii="Arial" w:hAnsi="Arial" w:cs="Arial"/>
                <w:color w:val="000000"/>
                <w:sz w:val="22"/>
                <w:szCs w:val="22"/>
                <w:lang w:val="en-GB"/>
              </w:rPr>
              <w:t xml:space="preserve">Debbaudt, D. (2002b). Avoiding unfortunate situations: Section B: Avoiding unfortunate situations. Retrieved </w:t>
            </w:r>
            <w:smartTag w:uri="urn:schemas-microsoft-com:office:smarttags" w:element="date">
              <w:smartTagPr>
                <w:attr w:name="Year" w:val="2004"/>
                <w:attr w:name="Day" w:val="4"/>
                <w:attr w:name="Month" w:val="11"/>
              </w:smartTagPr>
              <w:r w:rsidRPr="00E76E09">
                <w:rPr>
                  <w:rFonts w:ascii="Arial" w:hAnsi="Arial" w:cs="Arial"/>
                  <w:color w:val="000000"/>
                  <w:sz w:val="22"/>
                  <w:szCs w:val="22"/>
                  <w:lang w:val="en-GB"/>
                </w:rPr>
                <w:t>4/11/04</w:t>
              </w:r>
            </w:smartTag>
            <w:r w:rsidRPr="00E76E09">
              <w:rPr>
                <w:rFonts w:ascii="Arial" w:hAnsi="Arial" w:cs="Arial"/>
                <w:color w:val="000000"/>
                <w:sz w:val="22"/>
                <w:szCs w:val="22"/>
                <w:lang w:val="en-GB"/>
              </w:rPr>
              <w:t>, 2004, from</w:t>
            </w:r>
            <w:r w:rsidR="00055663" w:rsidRPr="00E76E09">
              <w:rPr>
                <w:rFonts w:ascii="Arial" w:hAnsi="Arial" w:cs="Arial"/>
                <w:color w:val="000000"/>
                <w:sz w:val="22"/>
                <w:szCs w:val="22"/>
                <w:lang w:val="en-GB"/>
              </w:rPr>
              <w:t>:</w:t>
            </w:r>
            <w:r w:rsidRPr="00E76E09">
              <w:rPr>
                <w:rFonts w:ascii="Arial" w:hAnsi="Arial" w:cs="Arial"/>
                <w:color w:val="000000"/>
                <w:sz w:val="22"/>
                <w:szCs w:val="22"/>
                <w:lang w:val="en-GB"/>
              </w:rPr>
              <w:t xml:space="preserve"> </w:t>
            </w:r>
            <w:hyperlink r:id="rId45" w:history="1">
              <w:r w:rsidR="00D34542" w:rsidRPr="00E76E09">
                <w:rPr>
                  <w:rStyle w:val="Hyperlink"/>
                  <w:rFonts w:ascii="Arial" w:hAnsi="Arial" w:cs="Arial"/>
                  <w:sz w:val="22"/>
                  <w:szCs w:val="22"/>
                  <w:lang w:val="en-GB"/>
                </w:rPr>
                <w:t>http://policeandautism.cjb.net/ml</w:t>
              </w:r>
            </w:hyperlink>
          </w:p>
          <w:p w14:paraId="7FF8A664" w14:textId="77777777" w:rsidR="0003601D" w:rsidRPr="00E76E09" w:rsidRDefault="0003601D" w:rsidP="00A82BD5">
            <w:pPr>
              <w:rPr>
                <w:rFonts w:ascii="Arial" w:hAnsi="Arial" w:cs="Arial"/>
                <w:color w:val="000000"/>
                <w:sz w:val="22"/>
                <w:szCs w:val="22"/>
                <w:lang w:val="en-GB"/>
              </w:rPr>
            </w:pPr>
          </w:p>
          <w:p w14:paraId="0114351B"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EXPERT OPINION</w:t>
            </w:r>
          </w:p>
          <w:p w14:paraId="7F45FA23" w14:textId="77777777" w:rsidR="0003601D" w:rsidRPr="00E76E09" w:rsidRDefault="0003601D" w:rsidP="00A82BD5">
            <w:pPr>
              <w:pStyle w:val="Unpublished"/>
              <w:rPr>
                <w:rFonts w:ascii="Arial" w:hAnsi="Arial" w:cs="Arial"/>
                <w:color w:val="000000"/>
                <w:sz w:val="22"/>
                <w:szCs w:val="22"/>
                <w:lang w:val="en-GB"/>
              </w:rPr>
            </w:pPr>
          </w:p>
          <w:p w14:paraId="3A9A0CCC"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Level of evidence: x</w:t>
            </w:r>
          </w:p>
        </w:tc>
        <w:tc>
          <w:tcPr>
            <w:tcW w:w="3060" w:type="dxa"/>
            <w:shd w:val="clear" w:color="auto" w:fill="auto"/>
          </w:tcPr>
          <w:p w14:paraId="42E9CBB2"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US"/>
              </w:rPr>
              <w:t>Booklet originally written in 1994, on the interactions between children and adults with autism and law enforcement professionals.</w:t>
            </w:r>
          </w:p>
        </w:tc>
        <w:tc>
          <w:tcPr>
            <w:tcW w:w="2160" w:type="dxa"/>
            <w:shd w:val="clear" w:color="auto" w:fill="auto"/>
          </w:tcPr>
          <w:p w14:paraId="1E38407C" w14:textId="77777777" w:rsidR="00C43693" w:rsidRPr="00E76E09" w:rsidRDefault="00C43693" w:rsidP="00A82BD5">
            <w:pPr>
              <w:pStyle w:val="Unpublished"/>
              <w:rPr>
                <w:rFonts w:ascii="Arial" w:hAnsi="Arial" w:cs="Arial"/>
                <w:color w:val="000000"/>
                <w:sz w:val="22"/>
                <w:szCs w:val="22"/>
                <w:lang w:val="en-GB"/>
              </w:rPr>
            </w:pPr>
          </w:p>
        </w:tc>
        <w:tc>
          <w:tcPr>
            <w:tcW w:w="3780" w:type="dxa"/>
            <w:shd w:val="clear" w:color="auto" w:fill="auto"/>
          </w:tcPr>
          <w:p w14:paraId="6F0EA033" w14:textId="77777777" w:rsidR="00C43693" w:rsidRPr="00E76E09" w:rsidRDefault="00C43693" w:rsidP="00E76E09">
            <w:pPr>
              <w:pStyle w:val="Unpublished"/>
              <w:numPr>
                <w:ilvl w:val="0"/>
                <w:numId w:val="212"/>
              </w:numPr>
              <w:rPr>
                <w:rFonts w:ascii="Arial" w:hAnsi="Arial" w:cs="Arial"/>
                <w:color w:val="000000"/>
                <w:sz w:val="22"/>
                <w:szCs w:val="22"/>
                <w:lang w:val="en-GB"/>
              </w:rPr>
            </w:pPr>
            <w:r w:rsidRPr="00E76E09">
              <w:rPr>
                <w:rFonts w:ascii="Arial" w:hAnsi="Arial" w:cs="Arial"/>
                <w:color w:val="000000"/>
                <w:sz w:val="22"/>
                <w:szCs w:val="22"/>
                <w:lang w:val="en-GB"/>
              </w:rPr>
              <w:t>Makes suggestions to families to lessen police interactions.</w:t>
            </w:r>
          </w:p>
          <w:p w14:paraId="1F24A57D" w14:textId="77777777" w:rsidR="00C43693" w:rsidRPr="00E76E09" w:rsidRDefault="00C43693" w:rsidP="00E76E09">
            <w:pPr>
              <w:pStyle w:val="Unpublished"/>
              <w:numPr>
                <w:ilvl w:val="0"/>
                <w:numId w:val="212"/>
              </w:numPr>
              <w:rPr>
                <w:rFonts w:ascii="Arial" w:hAnsi="Arial" w:cs="Arial"/>
                <w:color w:val="000000"/>
                <w:sz w:val="22"/>
                <w:szCs w:val="22"/>
                <w:lang w:val="en-GB"/>
              </w:rPr>
            </w:pPr>
            <w:r w:rsidRPr="00E76E09">
              <w:rPr>
                <w:rFonts w:ascii="Arial" w:hAnsi="Arial" w:cs="Arial"/>
                <w:color w:val="000000"/>
                <w:sz w:val="22"/>
                <w:szCs w:val="22"/>
                <w:lang w:val="en-GB"/>
              </w:rPr>
              <w:t xml:space="preserve">Gives advice to people with ASD on how to behave when in contact with police. </w:t>
            </w:r>
          </w:p>
          <w:p w14:paraId="5BED61AF" w14:textId="77777777" w:rsidR="00C43693" w:rsidRPr="00E76E09" w:rsidRDefault="00C43693" w:rsidP="00E76E09">
            <w:pPr>
              <w:pStyle w:val="Unpublished"/>
              <w:numPr>
                <w:ilvl w:val="0"/>
                <w:numId w:val="212"/>
              </w:numPr>
              <w:rPr>
                <w:rFonts w:ascii="Arial" w:hAnsi="Arial" w:cs="Arial"/>
                <w:color w:val="000000"/>
                <w:sz w:val="22"/>
                <w:szCs w:val="22"/>
                <w:lang w:val="en-GB"/>
              </w:rPr>
            </w:pPr>
            <w:r w:rsidRPr="00E76E09">
              <w:rPr>
                <w:rFonts w:ascii="Arial" w:hAnsi="Arial" w:cs="Arial"/>
                <w:color w:val="000000"/>
                <w:sz w:val="22"/>
                <w:szCs w:val="22"/>
                <w:lang w:val="en-GB"/>
              </w:rPr>
              <w:t>Provides information on ASD for police.</w:t>
            </w:r>
          </w:p>
        </w:tc>
        <w:tc>
          <w:tcPr>
            <w:tcW w:w="1980" w:type="dxa"/>
            <w:shd w:val="clear" w:color="auto" w:fill="auto"/>
          </w:tcPr>
          <w:p w14:paraId="3CC95609" w14:textId="77777777" w:rsidR="00C43693" w:rsidRPr="00E76E09" w:rsidRDefault="00C43693" w:rsidP="00A82BD5">
            <w:pPr>
              <w:pStyle w:val="Unpublished"/>
              <w:rPr>
                <w:rFonts w:ascii="Arial" w:hAnsi="Arial" w:cs="Arial"/>
                <w:color w:val="000000"/>
                <w:sz w:val="22"/>
                <w:szCs w:val="22"/>
                <w:lang w:val="en-GB"/>
              </w:rPr>
            </w:pPr>
          </w:p>
        </w:tc>
      </w:tr>
      <w:tr w:rsidR="00E76E09" w:rsidRPr="00E76E09" w14:paraId="7C2ACE85" w14:textId="77777777" w:rsidTr="00E76E09">
        <w:tc>
          <w:tcPr>
            <w:tcW w:w="828" w:type="dxa"/>
            <w:shd w:val="clear" w:color="auto" w:fill="auto"/>
          </w:tcPr>
          <w:p w14:paraId="0FF9F7E7" w14:textId="77777777" w:rsidR="00C43693" w:rsidRPr="00E76E09" w:rsidRDefault="00C43693" w:rsidP="00A82BD5">
            <w:pPr>
              <w:rPr>
                <w:rFonts w:ascii="Arial" w:hAnsi="Arial" w:cs="Arial"/>
                <w:sz w:val="22"/>
                <w:szCs w:val="22"/>
              </w:rPr>
            </w:pPr>
            <w:r w:rsidRPr="00E76E09">
              <w:rPr>
                <w:rFonts w:ascii="Arial" w:hAnsi="Arial" w:cs="Arial"/>
                <w:sz w:val="22"/>
                <w:szCs w:val="22"/>
              </w:rPr>
              <w:t>392</w:t>
            </w:r>
          </w:p>
        </w:tc>
        <w:tc>
          <w:tcPr>
            <w:tcW w:w="2340" w:type="dxa"/>
            <w:shd w:val="clear" w:color="auto" w:fill="auto"/>
          </w:tcPr>
          <w:p w14:paraId="03A81CE2" w14:textId="77777777" w:rsidR="00C43693" w:rsidRPr="00E76E09" w:rsidRDefault="00C43693" w:rsidP="00A82BD5">
            <w:pPr>
              <w:rPr>
                <w:rFonts w:ascii="Arial" w:hAnsi="Arial" w:cs="Arial"/>
                <w:color w:val="000000"/>
                <w:sz w:val="22"/>
                <w:szCs w:val="22"/>
                <w:lang w:val="en-GB"/>
              </w:rPr>
            </w:pPr>
            <w:r w:rsidRPr="00E76E09">
              <w:rPr>
                <w:rFonts w:ascii="Arial" w:hAnsi="Arial" w:cs="Arial"/>
                <w:color w:val="000000"/>
                <w:sz w:val="22"/>
                <w:szCs w:val="22"/>
                <w:lang w:val="en-GB"/>
              </w:rPr>
              <w:t>Debbaudt, D. (2003). Safety issues for adolescen</w:t>
            </w:r>
            <w:r w:rsidR="000B615B" w:rsidRPr="00E76E09">
              <w:rPr>
                <w:rFonts w:ascii="Arial" w:hAnsi="Arial" w:cs="Arial"/>
                <w:color w:val="000000"/>
                <w:sz w:val="22"/>
                <w:szCs w:val="22"/>
                <w:lang w:val="en-GB"/>
              </w:rPr>
              <w:t>ts with Asperger syndrome. In</w:t>
            </w:r>
            <w:r w:rsidRPr="00E76E09">
              <w:rPr>
                <w:rFonts w:ascii="Arial" w:hAnsi="Arial" w:cs="Arial"/>
                <w:color w:val="000000"/>
                <w:sz w:val="22"/>
                <w:szCs w:val="22"/>
                <w:lang w:val="en-GB"/>
              </w:rPr>
              <w:t xml:space="preserve"> Holliday Willey</w:t>
            </w:r>
            <w:r w:rsidR="000B615B" w:rsidRPr="00E76E09">
              <w:rPr>
                <w:rFonts w:ascii="Arial" w:hAnsi="Arial" w:cs="Arial"/>
                <w:color w:val="000000"/>
                <w:sz w:val="22"/>
                <w:szCs w:val="22"/>
                <w:lang w:val="en-GB"/>
              </w:rPr>
              <w:t>, L.</w:t>
            </w:r>
            <w:r w:rsidRPr="00E76E09">
              <w:rPr>
                <w:rFonts w:ascii="Arial" w:hAnsi="Arial" w:cs="Arial"/>
                <w:color w:val="000000"/>
                <w:sz w:val="22"/>
                <w:szCs w:val="22"/>
                <w:lang w:val="en-GB"/>
              </w:rPr>
              <w:t xml:space="preserve"> (Ed.), </w:t>
            </w:r>
            <w:r w:rsidRPr="00E76E09">
              <w:rPr>
                <w:rFonts w:ascii="Arial" w:hAnsi="Arial" w:cs="Arial"/>
                <w:i/>
                <w:color w:val="000000"/>
                <w:sz w:val="22"/>
                <w:szCs w:val="22"/>
                <w:lang w:val="en-GB"/>
              </w:rPr>
              <w:t xml:space="preserve">Asperger Syndrome in Adolescence: Living with the Ups, the </w:t>
            </w:r>
            <w:smartTag w:uri="urn:schemas-microsoft-com:office:smarttags" w:element="place">
              <w:r w:rsidRPr="00E76E09">
                <w:rPr>
                  <w:rFonts w:ascii="Arial" w:hAnsi="Arial" w:cs="Arial"/>
                  <w:i/>
                  <w:color w:val="000000"/>
                  <w:sz w:val="22"/>
                  <w:szCs w:val="22"/>
                  <w:lang w:val="en-GB"/>
                </w:rPr>
                <w:t>Downs</w:t>
              </w:r>
            </w:smartTag>
            <w:r w:rsidRPr="00E76E09">
              <w:rPr>
                <w:rFonts w:ascii="Arial" w:hAnsi="Arial" w:cs="Arial"/>
                <w:i/>
                <w:color w:val="000000"/>
                <w:sz w:val="22"/>
                <w:szCs w:val="22"/>
                <w:lang w:val="en-GB"/>
              </w:rPr>
              <w:t>, and Things in Between.</w:t>
            </w:r>
            <w:r w:rsidRPr="00E76E09">
              <w:rPr>
                <w:rFonts w:ascii="Arial" w:hAnsi="Arial" w:cs="Arial"/>
                <w:color w:val="000000"/>
                <w:sz w:val="22"/>
                <w:szCs w:val="22"/>
                <w:lang w:val="en-GB"/>
              </w:rPr>
              <w:t xml:space="preserve"> </w:t>
            </w:r>
            <w:smartTag w:uri="urn:schemas-microsoft-com:office:smarttags" w:element="City">
              <w:smartTag w:uri="urn:schemas-microsoft-com:office:smarttags" w:element="place">
                <w:r w:rsidRPr="00E76E09">
                  <w:rPr>
                    <w:rFonts w:ascii="Arial" w:hAnsi="Arial" w:cs="Arial"/>
                    <w:color w:val="000000"/>
                    <w:sz w:val="22"/>
                    <w:szCs w:val="22"/>
                    <w:lang w:val="en-GB"/>
                  </w:rPr>
                  <w:t>London</w:t>
                </w:r>
              </w:smartTag>
            </w:smartTag>
            <w:r w:rsidRPr="00E76E09">
              <w:rPr>
                <w:rFonts w:ascii="Arial" w:hAnsi="Arial" w:cs="Arial"/>
                <w:color w:val="000000"/>
                <w:sz w:val="22"/>
                <w:szCs w:val="22"/>
                <w:lang w:val="en-GB"/>
              </w:rPr>
              <w:t>: Jessica Kingsley Publishers.</w:t>
            </w:r>
          </w:p>
          <w:p w14:paraId="6368B3E9" w14:textId="77777777" w:rsidR="0003601D" w:rsidRPr="00E76E09" w:rsidRDefault="0003601D" w:rsidP="00A82BD5">
            <w:pPr>
              <w:rPr>
                <w:rFonts w:ascii="Arial" w:hAnsi="Arial" w:cs="Arial"/>
                <w:color w:val="000000"/>
                <w:sz w:val="22"/>
                <w:szCs w:val="22"/>
                <w:lang w:val="en-GB"/>
              </w:rPr>
            </w:pPr>
          </w:p>
          <w:p w14:paraId="42CAD91F" w14:textId="77777777" w:rsidR="00C43693" w:rsidRPr="00E76E09" w:rsidRDefault="000B615B" w:rsidP="0003601D">
            <w:pPr>
              <w:rPr>
                <w:rFonts w:ascii="Arial" w:hAnsi="Arial" w:cs="Arial"/>
                <w:color w:val="000000"/>
                <w:sz w:val="22"/>
                <w:szCs w:val="22"/>
                <w:lang w:val="en-GB"/>
              </w:rPr>
            </w:pPr>
            <w:r w:rsidRPr="00E76E09">
              <w:rPr>
                <w:rFonts w:ascii="Arial" w:hAnsi="Arial" w:cs="Arial"/>
                <w:color w:val="000000"/>
                <w:sz w:val="22"/>
                <w:szCs w:val="22"/>
                <w:lang w:val="en-GB"/>
              </w:rPr>
              <w:t>BOOK CHAPTER –</w:t>
            </w:r>
            <w:r w:rsidR="00C43693" w:rsidRPr="00E76E09">
              <w:rPr>
                <w:rFonts w:ascii="Arial" w:hAnsi="Arial" w:cs="Arial"/>
                <w:color w:val="000000"/>
                <w:sz w:val="22"/>
                <w:szCs w:val="22"/>
                <w:lang w:val="en-GB"/>
              </w:rPr>
              <w:t>EXPERT OPINION</w:t>
            </w:r>
          </w:p>
          <w:p w14:paraId="7AF84E2E" w14:textId="77777777" w:rsidR="0003601D" w:rsidRPr="00E76E09" w:rsidRDefault="0003601D" w:rsidP="00E76E09">
            <w:pPr>
              <w:ind w:left="720" w:hanging="720"/>
              <w:rPr>
                <w:rFonts w:ascii="Arial" w:hAnsi="Arial" w:cs="Arial"/>
                <w:color w:val="000000"/>
                <w:sz w:val="22"/>
                <w:szCs w:val="22"/>
                <w:lang w:val="en-GB"/>
              </w:rPr>
            </w:pPr>
          </w:p>
          <w:p w14:paraId="22DC2556" w14:textId="77777777" w:rsidR="00C43693" w:rsidRPr="00E76E09" w:rsidRDefault="00C43693" w:rsidP="00E76E09">
            <w:pPr>
              <w:ind w:left="720" w:hanging="720"/>
              <w:rPr>
                <w:rFonts w:ascii="Arial" w:hAnsi="Arial" w:cs="Arial"/>
                <w:color w:val="000000"/>
                <w:sz w:val="22"/>
                <w:szCs w:val="22"/>
                <w:lang w:val="en-GB"/>
              </w:rPr>
            </w:pPr>
            <w:r w:rsidRPr="00E76E09">
              <w:rPr>
                <w:rFonts w:ascii="Arial" w:hAnsi="Arial" w:cs="Arial"/>
                <w:color w:val="000000"/>
                <w:sz w:val="22"/>
                <w:szCs w:val="22"/>
                <w:lang w:val="en-GB"/>
              </w:rPr>
              <w:t>Level of evidence: x</w:t>
            </w:r>
          </w:p>
          <w:p w14:paraId="729119FF" w14:textId="77777777" w:rsidR="00C43693" w:rsidRPr="00E76E09" w:rsidRDefault="00C43693" w:rsidP="00A82BD5">
            <w:pPr>
              <w:pStyle w:val="Unpublished"/>
              <w:rPr>
                <w:rFonts w:ascii="Arial" w:hAnsi="Arial" w:cs="Arial"/>
                <w:color w:val="000000"/>
                <w:sz w:val="22"/>
                <w:szCs w:val="22"/>
                <w:lang w:val="en-GB"/>
              </w:rPr>
            </w:pPr>
          </w:p>
        </w:tc>
        <w:tc>
          <w:tcPr>
            <w:tcW w:w="3060" w:type="dxa"/>
            <w:shd w:val="clear" w:color="auto" w:fill="auto"/>
          </w:tcPr>
          <w:p w14:paraId="439F4FF6"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Book chapter.</w:t>
            </w:r>
          </w:p>
        </w:tc>
        <w:tc>
          <w:tcPr>
            <w:tcW w:w="2160" w:type="dxa"/>
            <w:shd w:val="clear" w:color="auto" w:fill="auto"/>
          </w:tcPr>
          <w:p w14:paraId="51CB61D0"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 </w:t>
            </w:r>
          </w:p>
        </w:tc>
        <w:tc>
          <w:tcPr>
            <w:tcW w:w="3780" w:type="dxa"/>
            <w:shd w:val="clear" w:color="auto" w:fill="auto"/>
          </w:tcPr>
          <w:p w14:paraId="0274536A" w14:textId="77777777" w:rsidR="00C43693" w:rsidRPr="00E76E09" w:rsidRDefault="00C43693" w:rsidP="00A82BD5">
            <w:pPr>
              <w:rPr>
                <w:rFonts w:ascii="Arial" w:hAnsi="Arial" w:cs="Arial"/>
                <w:color w:val="000000"/>
                <w:sz w:val="22"/>
                <w:szCs w:val="22"/>
                <w:lang w:val="en-GB"/>
              </w:rPr>
            </w:pPr>
            <w:r w:rsidRPr="00E76E09">
              <w:rPr>
                <w:rFonts w:ascii="Arial" w:hAnsi="Arial" w:cs="Arial"/>
                <w:color w:val="000000"/>
                <w:sz w:val="22"/>
                <w:szCs w:val="22"/>
                <w:lang w:val="en-GB"/>
              </w:rPr>
              <w:t xml:space="preserve">Prevention is first step. </w:t>
            </w:r>
          </w:p>
          <w:p w14:paraId="43B0BDBC" w14:textId="77777777" w:rsidR="00C43693" w:rsidRPr="00E76E09" w:rsidRDefault="00C43693" w:rsidP="00A82BD5">
            <w:pPr>
              <w:rPr>
                <w:rFonts w:ascii="Arial" w:hAnsi="Arial" w:cs="Arial"/>
                <w:color w:val="000000"/>
                <w:sz w:val="22"/>
                <w:szCs w:val="22"/>
                <w:lang w:val="en-GB"/>
              </w:rPr>
            </w:pPr>
            <w:r w:rsidRPr="00E76E09">
              <w:rPr>
                <w:rFonts w:ascii="Arial" w:hAnsi="Arial" w:cs="Arial"/>
                <w:color w:val="000000"/>
                <w:sz w:val="22"/>
                <w:szCs w:val="22"/>
                <w:lang w:val="en-GB"/>
              </w:rPr>
              <w:t xml:space="preserve">Parents should ensure that anyone in regular contact with the person with ASD is considered to be safe and appropriately supported and supervised. </w:t>
            </w:r>
          </w:p>
          <w:p w14:paraId="6E6B9FED" w14:textId="77777777" w:rsidR="00C43693" w:rsidRPr="00E76E09" w:rsidRDefault="00C43693" w:rsidP="00A82BD5">
            <w:pPr>
              <w:rPr>
                <w:rFonts w:ascii="Arial" w:hAnsi="Arial" w:cs="Arial"/>
                <w:color w:val="000000"/>
                <w:sz w:val="22"/>
                <w:szCs w:val="22"/>
                <w:lang w:val="en-GB"/>
              </w:rPr>
            </w:pPr>
            <w:r w:rsidRPr="00E76E09">
              <w:rPr>
                <w:rFonts w:ascii="Arial" w:hAnsi="Arial" w:cs="Arial"/>
                <w:color w:val="000000"/>
                <w:sz w:val="22"/>
                <w:szCs w:val="22"/>
                <w:lang w:val="en-GB"/>
              </w:rPr>
              <w:t>Social skills, education in sexual safety strategies, community safety, strategies to keep safe when out at night, and what to do if they are abused</w:t>
            </w:r>
            <w:r w:rsidR="000B615B" w:rsidRPr="00E76E09">
              <w:rPr>
                <w:rFonts w:ascii="Arial" w:hAnsi="Arial" w:cs="Arial"/>
                <w:color w:val="000000"/>
                <w:sz w:val="22"/>
                <w:szCs w:val="22"/>
                <w:lang w:val="en-GB"/>
              </w:rPr>
              <w:t>,</w:t>
            </w:r>
            <w:r w:rsidRPr="00E76E09">
              <w:rPr>
                <w:rFonts w:ascii="Arial" w:hAnsi="Arial" w:cs="Arial"/>
                <w:color w:val="000000"/>
                <w:sz w:val="22"/>
                <w:szCs w:val="22"/>
                <w:lang w:val="en-GB"/>
              </w:rPr>
              <w:t xml:space="preserve"> are important.</w:t>
            </w:r>
          </w:p>
          <w:p w14:paraId="31E334A5" w14:textId="77777777" w:rsidR="00C43693" w:rsidRPr="00E76E09" w:rsidRDefault="00C43693" w:rsidP="00A82BD5">
            <w:pPr>
              <w:pStyle w:val="BodyText3"/>
              <w:rPr>
                <w:rFonts w:ascii="Arial" w:hAnsi="Arial" w:cs="Arial"/>
                <w:color w:val="000000"/>
                <w:sz w:val="22"/>
                <w:szCs w:val="22"/>
                <w:lang w:val="en-GB"/>
              </w:rPr>
            </w:pPr>
            <w:r w:rsidRPr="00E76E09">
              <w:rPr>
                <w:rFonts w:ascii="Arial" w:hAnsi="Arial" w:cs="Arial"/>
                <w:color w:val="000000"/>
                <w:sz w:val="22"/>
                <w:szCs w:val="22"/>
                <w:lang w:val="en-GB"/>
              </w:rPr>
              <w:t xml:space="preserve">Preventative measures include: </w:t>
            </w:r>
          </w:p>
          <w:p w14:paraId="746766FE" w14:textId="77777777" w:rsidR="000B615B" w:rsidRPr="00E76E09" w:rsidRDefault="000B615B" w:rsidP="00E76E09">
            <w:pPr>
              <w:numPr>
                <w:ilvl w:val="0"/>
                <w:numId w:val="65"/>
              </w:numPr>
              <w:rPr>
                <w:rFonts w:ascii="Arial" w:hAnsi="Arial" w:cs="Arial"/>
                <w:color w:val="000000"/>
                <w:sz w:val="22"/>
                <w:szCs w:val="22"/>
                <w:lang w:val="en-GB"/>
              </w:rPr>
            </w:pPr>
            <w:r w:rsidRPr="00E76E09">
              <w:rPr>
                <w:rFonts w:ascii="Arial" w:hAnsi="Arial" w:cs="Arial"/>
                <w:color w:val="000000"/>
                <w:sz w:val="22"/>
                <w:szCs w:val="22"/>
                <w:lang w:val="en-GB"/>
              </w:rPr>
              <w:t>g</w:t>
            </w:r>
            <w:r w:rsidR="00C43693" w:rsidRPr="00E76E09">
              <w:rPr>
                <w:rFonts w:ascii="Arial" w:hAnsi="Arial" w:cs="Arial"/>
                <w:color w:val="000000"/>
                <w:sz w:val="22"/>
                <w:szCs w:val="22"/>
                <w:lang w:val="en-GB"/>
              </w:rPr>
              <w:t xml:space="preserve">iving neighbours information on the person with ASD </w:t>
            </w:r>
          </w:p>
          <w:p w14:paraId="3DE7224C" w14:textId="77777777" w:rsidR="00C43693" w:rsidRPr="00E76E09" w:rsidRDefault="00C43693" w:rsidP="00E76E09">
            <w:pPr>
              <w:numPr>
                <w:ilvl w:val="0"/>
                <w:numId w:val="65"/>
              </w:numPr>
              <w:rPr>
                <w:rFonts w:ascii="Arial" w:hAnsi="Arial" w:cs="Arial"/>
                <w:color w:val="000000"/>
                <w:sz w:val="22"/>
                <w:szCs w:val="22"/>
                <w:lang w:val="en-GB"/>
              </w:rPr>
            </w:pPr>
            <w:r w:rsidRPr="00E76E09">
              <w:rPr>
                <w:rFonts w:ascii="Arial" w:hAnsi="Arial" w:cs="Arial"/>
                <w:color w:val="000000"/>
                <w:sz w:val="22"/>
                <w:szCs w:val="22"/>
                <w:lang w:val="en-GB"/>
              </w:rPr>
              <w:t>Developing good relationships with neighbours</w:t>
            </w:r>
          </w:p>
          <w:p w14:paraId="671B998B" w14:textId="77777777" w:rsidR="00C43693" w:rsidRPr="00E76E09" w:rsidRDefault="000B615B" w:rsidP="00E76E09">
            <w:pPr>
              <w:numPr>
                <w:ilvl w:val="0"/>
                <w:numId w:val="65"/>
              </w:numPr>
              <w:rPr>
                <w:rFonts w:ascii="Arial" w:hAnsi="Arial" w:cs="Arial"/>
                <w:color w:val="000000"/>
                <w:sz w:val="22"/>
                <w:szCs w:val="22"/>
                <w:lang w:val="en-GB"/>
              </w:rPr>
            </w:pPr>
            <w:r w:rsidRPr="00E76E09">
              <w:rPr>
                <w:rFonts w:ascii="Arial" w:hAnsi="Arial" w:cs="Arial"/>
                <w:color w:val="000000"/>
                <w:sz w:val="22"/>
                <w:szCs w:val="22"/>
                <w:lang w:val="en-GB"/>
              </w:rPr>
              <w:t>i</w:t>
            </w:r>
            <w:r w:rsidR="00C43693" w:rsidRPr="00E76E09">
              <w:rPr>
                <w:rFonts w:ascii="Arial" w:hAnsi="Arial" w:cs="Arial"/>
                <w:color w:val="000000"/>
                <w:sz w:val="22"/>
                <w:szCs w:val="22"/>
                <w:lang w:val="en-GB"/>
              </w:rPr>
              <w:t>ntervening early on in the life of the person with ASD to ensure that the obsessional interests, social deficits and communication problems of childhood do not become behaviours that expose the person to ris</w:t>
            </w:r>
            <w:r w:rsidRPr="00E76E09">
              <w:rPr>
                <w:rFonts w:ascii="Arial" w:hAnsi="Arial" w:cs="Arial"/>
                <w:color w:val="000000"/>
                <w:sz w:val="22"/>
                <w:szCs w:val="22"/>
                <w:lang w:val="en-GB"/>
              </w:rPr>
              <w:t>k of victimisation or criminal</w:t>
            </w:r>
            <w:r w:rsidR="00C43693" w:rsidRPr="00E76E09">
              <w:rPr>
                <w:rFonts w:ascii="Arial" w:hAnsi="Arial" w:cs="Arial"/>
                <w:color w:val="000000"/>
                <w:sz w:val="22"/>
                <w:szCs w:val="22"/>
                <w:lang w:val="en-GB"/>
              </w:rPr>
              <w:t xml:space="preserve"> offending.</w:t>
            </w:r>
          </w:p>
          <w:p w14:paraId="28DE64D4" w14:textId="77777777" w:rsidR="00C43693" w:rsidRPr="00E76E09" w:rsidRDefault="000B615B" w:rsidP="00E76E09">
            <w:pPr>
              <w:numPr>
                <w:ilvl w:val="0"/>
                <w:numId w:val="65"/>
              </w:numPr>
              <w:ind w:left="357" w:hanging="357"/>
              <w:rPr>
                <w:rFonts w:ascii="Arial" w:hAnsi="Arial" w:cs="Arial"/>
                <w:color w:val="000000"/>
                <w:sz w:val="22"/>
                <w:szCs w:val="22"/>
                <w:lang w:val="en-GB"/>
              </w:rPr>
            </w:pPr>
            <w:r w:rsidRPr="00E76E09">
              <w:rPr>
                <w:rFonts w:ascii="Arial" w:hAnsi="Arial" w:cs="Arial"/>
                <w:color w:val="000000"/>
                <w:sz w:val="22"/>
                <w:szCs w:val="22"/>
                <w:lang w:val="en-GB"/>
              </w:rPr>
              <w:t>e</w:t>
            </w:r>
            <w:r w:rsidR="00C43693" w:rsidRPr="00E76E09">
              <w:rPr>
                <w:rFonts w:ascii="Arial" w:hAnsi="Arial" w:cs="Arial"/>
                <w:color w:val="000000"/>
                <w:sz w:val="22"/>
                <w:szCs w:val="22"/>
                <w:lang w:val="en-GB"/>
              </w:rPr>
              <w:t>stablishing firm and consistent rules in childhood, so that people with ASD will accept limits on their behaviour in adulthood.</w:t>
            </w:r>
          </w:p>
        </w:tc>
        <w:tc>
          <w:tcPr>
            <w:tcW w:w="1980" w:type="dxa"/>
            <w:shd w:val="clear" w:color="auto" w:fill="auto"/>
          </w:tcPr>
          <w:p w14:paraId="76CEF21A" w14:textId="77777777" w:rsidR="00C43693" w:rsidRPr="00E76E09" w:rsidRDefault="00C43693" w:rsidP="00A82BD5">
            <w:pPr>
              <w:pStyle w:val="Unpublished"/>
              <w:rPr>
                <w:rFonts w:ascii="Arial" w:hAnsi="Arial" w:cs="Arial"/>
                <w:color w:val="000000"/>
                <w:sz w:val="22"/>
                <w:szCs w:val="22"/>
                <w:lang w:val="en-GB"/>
              </w:rPr>
            </w:pPr>
          </w:p>
        </w:tc>
      </w:tr>
      <w:tr w:rsidR="00E76E09" w:rsidRPr="00E76E09" w14:paraId="68980419" w14:textId="77777777" w:rsidTr="00E76E09">
        <w:tc>
          <w:tcPr>
            <w:tcW w:w="828" w:type="dxa"/>
            <w:shd w:val="clear" w:color="auto" w:fill="auto"/>
          </w:tcPr>
          <w:p w14:paraId="1141C6EB" w14:textId="77777777" w:rsidR="00C43693" w:rsidRPr="00E76E09" w:rsidRDefault="00C43693" w:rsidP="00A82BD5">
            <w:pPr>
              <w:rPr>
                <w:rFonts w:ascii="Arial" w:hAnsi="Arial" w:cs="Arial"/>
                <w:sz w:val="22"/>
                <w:szCs w:val="22"/>
              </w:rPr>
            </w:pPr>
            <w:r w:rsidRPr="00E76E09">
              <w:rPr>
                <w:rFonts w:ascii="Arial" w:hAnsi="Arial" w:cs="Arial"/>
                <w:sz w:val="22"/>
                <w:szCs w:val="22"/>
              </w:rPr>
              <w:t>393</w:t>
            </w:r>
          </w:p>
        </w:tc>
        <w:tc>
          <w:tcPr>
            <w:tcW w:w="2340" w:type="dxa"/>
            <w:shd w:val="clear" w:color="auto" w:fill="auto"/>
          </w:tcPr>
          <w:p w14:paraId="2378EFED" w14:textId="77777777" w:rsidR="00C43693" w:rsidRPr="00E76E09" w:rsidRDefault="00C43693" w:rsidP="00A82BD5">
            <w:pPr>
              <w:rPr>
                <w:rFonts w:ascii="Arial" w:hAnsi="Arial" w:cs="Arial"/>
                <w:sz w:val="22"/>
                <w:szCs w:val="22"/>
              </w:rPr>
            </w:pPr>
            <w:r w:rsidRPr="00E76E09">
              <w:rPr>
                <w:rFonts w:ascii="Arial" w:hAnsi="Arial" w:cs="Arial"/>
                <w:sz w:val="22"/>
                <w:szCs w:val="22"/>
              </w:rPr>
              <w:t>Taylor</w:t>
            </w:r>
            <w:r w:rsidR="000B615B" w:rsidRPr="00E76E09">
              <w:rPr>
                <w:rFonts w:ascii="Arial" w:hAnsi="Arial" w:cs="Arial"/>
                <w:sz w:val="22"/>
                <w:szCs w:val="22"/>
              </w:rPr>
              <w:t>,</w:t>
            </w:r>
            <w:r w:rsidRPr="00E76E09">
              <w:rPr>
                <w:rFonts w:ascii="Arial" w:hAnsi="Arial" w:cs="Arial"/>
                <w:sz w:val="22"/>
                <w:szCs w:val="22"/>
              </w:rPr>
              <w:t xml:space="preserve"> B</w:t>
            </w:r>
            <w:r w:rsidR="000B615B" w:rsidRPr="00E76E09">
              <w:rPr>
                <w:rFonts w:ascii="Arial" w:hAnsi="Arial" w:cs="Arial"/>
                <w:sz w:val="22"/>
                <w:szCs w:val="22"/>
              </w:rPr>
              <w:t>.</w:t>
            </w:r>
            <w:r w:rsidRPr="00E76E09">
              <w:rPr>
                <w:rFonts w:ascii="Arial" w:hAnsi="Arial" w:cs="Arial"/>
                <w:sz w:val="22"/>
                <w:szCs w:val="22"/>
              </w:rPr>
              <w:t>A</w:t>
            </w:r>
            <w:r w:rsidR="000B615B" w:rsidRPr="00E76E09">
              <w:rPr>
                <w:rFonts w:ascii="Arial" w:hAnsi="Arial" w:cs="Arial"/>
                <w:sz w:val="22"/>
                <w:szCs w:val="22"/>
              </w:rPr>
              <w:t>.</w:t>
            </w:r>
            <w:r w:rsidRPr="00E76E09">
              <w:rPr>
                <w:rFonts w:ascii="Arial" w:hAnsi="Arial" w:cs="Arial"/>
                <w:sz w:val="22"/>
                <w:szCs w:val="22"/>
              </w:rPr>
              <w:t>, Hughes</w:t>
            </w:r>
            <w:r w:rsidR="000B615B" w:rsidRPr="00E76E09">
              <w:rPr>
                <w:rFonts w:ascii="Arial" w:hAnsi="Arial" w:cs="Arial"/>
                <w:sz w:val="22"/>
                <w:szCs w:val="22"/>
              </w:rPr>
              <w:t>,</w:t>
            </w:r>
            <w:r w:rsidRPr="00E76E09">
              <w:rPr>
                <w:rFonts w:ascii="Arial" w:hAnsi="Arial" w:cs="Arial"/>
                <w:sz w:val="22"/>
                <w:szCs w:val="22"/>
              </w:rPr>
              <w:t xml:space="preserve"> C</w:t>
            </w:r>
            <w:r w:rsidR="000B615B" w:rsidRPr="00E76E09">
              <w:rPr>
                <w:rFonts w:ascii="Arial" w:hAnsi="Arial" w:cs="Arial"/>
                <w:sz w:val="22"/>
                <w:szCs w:val="22"/>
              </w:rPr>
              <w:t>.</w:t>
            </w:r>
            <w:r w:rsidRPr="00E76E09">
              <w:rPr>
                <w:rFonts w:ascii="Arial" w:hAnsi="Arial" w:cs="Arial"/>
                <w:sz w:val="22"/>
                <w:szCs w:val="22"/>
              </w:rPr>
              <w:t>E</w:t>
            </w:r>
            <w:r w:rsidR="000B615B" w:rsidRPr="00E76E09">
              <w:rPr>
                <w:rFonts w:ascii="Arial" w:hAnsi="Arial" w:cs="Arial"/>
                <w:sz w:val="22"/>
                <w:szCs w:val="22"/>
              </w:rPr>
              <w:t>.</w:t>
            </w:r>
            <w:r w:rsidRPr="00E76E09">
              <w:rPr>
                <w:rFonts w:ascii="Arial" w:hAnsi="Arial" w:cs="Arial"/>
                <w:sz w:val="22"/>
                <w:szCs w:val="22"/>
              </w:rPr>
              <w:t>, Richard</w:t>
            </w:r>
            <w:r w:rsidR="000B615B" w:rsidRPr="00E76E09">
              <w:rPr>
                <w:rFonts w:ascii="Arial" w:hAnsi="Arial" w:cs="Arial"/>
                <w:sz w:val="22"/>
                <w:szCs w:val="22"/>
              </w:rPr>
              <w:t>,</w:t>
            </w:r>
            <w:r w:rsidRPr="00E76E09">
              <w:rPr>
                <w:rFonts w:ascii="Arial" w:hAnsi="Arial" w:cs="Arial"/>
                <w:sz w:val="22"/>
                <w:szCs w:val="22"/>
              </w:rPr>
              <w:t xml:space="preserve"> E</w:t>
            </w:r>
            <w:r w:rsidR="000B615B" w:rsidRPr="00E76E09">
              <w:rPr>
                <w:rFonts w:ascii="Arial" w:hAnsi="Arial" w:cs="Arial"/>
                <w:sz w:val="22"/>
                <w:szCs w:val="22"/>
              </w:rPr>
              <w:t>.</w:t>
            </w:r>
            <w:r w:rsidRPr="00E76E09">
              <w:rPr>
                <w:rFonts w:ascii="Arial" w:hAnsi="Arial" w:cs="Arial"/>
                <w:sz w:val="22"/>
                <w:szCs w:val="22"/>
              </w:rPr>
              <w:t xml:space="preserve"> et al. (2004). Teaching teenagers with autism to seek assistance when lost. </w:t>
            </w:r>
            <w:r w:rsidRPr="00E76E09">
              <w:rPr>
                <w:rFonts w:ascii="Arial" w:hAnsi="Arial" w:cs="Arial"/>
                <w:i/>
                <w:sz w:val="22"/>
                <w:szCs w:val="22"/>
              </w:rPr>
              <w:t xml:space="preserve">Journal of Applied Behaviour Analysis </w:t>
            </w:r>
            <w:r w:rsidRPr="00E76E09">
              <w:rPr>
                <w:rFonts w:ascii="Arial" w:hAnsi="Arial" w:cs="Arial"/>
                <w:sz w:val="22"/>
                <w:szCs w:val="22"/>
              </w:rPr>
              <w:t>37(1): 79-82.</w:t>
            </w:r>
          </w:p>
          <w:p w14:paraId="719926AB" w14:textId="77777777" w:rsidR="0003601D" w:rsidRPr="00E76E09" w:rsidRDefault="0003601D" w:rsidP="00A82BD5">
            <w:pPr>
              <w:rPr>
                <w:rFonts w:ascii="Arial" w:hAnsi="Arial" w:cs="Arial"/>
                <w:sz w:val="22"/>
                <w:szCs w:val="22"/>
              </w:rPr>
            </w:pPr>
          </w:p>
          <w:p w14:paraId="1B6D6A94" w14:textId="77777777" w:rsidR="00C43693" w:rsidRPr="00E76E09" w:rsidRDefault="00C43693" w:rsidP="00A82BD5">
            <w:pPr>
              <w:rPr>
                <w:rFonts w:ascii="Arial" w:hAnsi="Arial" w:cs="Arial"/>
                <w:sz w:val="22"/>
                <w:szCs w:val="22"/>
              </w:rPr>
            </w:pPr>
            <w:r w:rsidRPr="00E76E09">
              <w:rPr>
                <w:rFonts w:ascii="Arial" w:hAnsi="Arial" w:cs="Arial"/>
                <w:sz w:val="22"/>
                <w:szCs w:val="22"/>
              </w:rPr>
              <w:t>CASE SERIES</w:t>
            </w:r>
          </w:p>
          <w:p w14:paraId="4F9E7E5D" w14:textId="77777777" w:rsidR="0003601D" w:rsidRPr="00E76E09" w:rsidRDefault="0003601D" w:rsidP="00A82BD5">
            <w:pPr>
              <w:rPr>
                <w:rFonts w:ascii="Arial" w:hAnsi="Arial" w:cs="Arial"/>
                <w:sz w:val="22"/>
                <w:szCs w:val="22"/>
              </w:rPr>
            </w:pPr>
          </w:p>
          <w:p w14:paraId="0E62A462" w14:textId="77777777" w:rsidR="00C43693" w:rsidRPr="00E76E09" w:rsidRDefault="00C43693" w:rsidP="00A82BD5">
            <w:pPr>
              <w:rPr>
                <w:rFonts w:ascii="Arial" w:hAnsi="Arial" w:cs="Arial"/>
                <w:sz w:val="22"/>
                <w:szCs w:val="22"/>
              </w:rPr>
            </w:pPr>
            <w:r w:rsidRPr="00E76E09">
              <w:rPr>
                <w:rFonts w:ascii="Arial" w:hAnsi="Arial" w:cs="Arial"/>
                <w:sz w:val="22"/>
                <w:szCs w:val="22"/>
              </w:rPr>
              <w:t>Level of evidence: ~</w:t>
            </w:r>
          </w:p>
          <w:p w14:paraId="7948FAF8" w14:textId="77777777" w:rsidR="00C43693" w:rsidRPr="00E76E09" w:rsidRDefault="00C43693" w:rsidP="00A82BD5">
            <w:pPr>
              <w:rPr>
                <w:rFonts w:ascii="Arial" w:hAnsi="Arial" w:cs="Arial"/>
                <w:sz w:val="22"/>
                <w:szCs w:val="22"/>
              </w:rPr>
            </w:pPr>
          </w:p>
        </w:tc>
        <w:tc>
          <w:tcPr>
            <w:tcW w:w="3060" w:type="dxa"/>
            <w:shd w:val="clear" w:color="auto" w:fill="auto"/>
          </w:tcPr>
          <w:p w14:paraId="7FD10535"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Three teenagers with autism (ages 17, 13 and 14 years) were taught to respond to a vibrating pager to seek assistance in community settings when physically separated from their parents and teachers. A multiple baseline probe design was used.</w:t>
            </w:r>
          </w:p>
        </w:tc>
        <w:tc>
          <w:tcPr>
            <w:tcW w:w="2160" w:type="dxa"/>
            <w:shd w:val="clear" w:color="auto" w:fill="auto"/>
          </w:tcPr>
          <w:p w14:paraId="10C1D20B" w14:textId="77777777" w:rsidR="00C43693" w:rsidRPr="00E76E09" w:rsidRDefault="000B615B" w:rsidP="00A82BD5">
            <w:pPr>
              <w:pStyle w:val="Unpublished"/>
              <w:rPr>
                <w:rFonts w:ascii="Arial" w:hAnsi="Arial" w:cs="Arial"/>
                <w:sz w:val="22"/>
                <w:szCs w:val="22"/>
                <w:lang w:val="en-GB"/>
              </w:rPr>
            </w:pPr>
            <w:r w:rsidRPr="00E76E09">
              <w:rPr>
                <w:rFonts w:ascii="Arial" w:hAnsi="Arial" w:cs="Arial"/>
                <w:sz w:val="22"/>
                <w:szCs w:val="22"/>
                <w:lang w:val="en-GB"/>
              </w:rPr>
              <w:t>The depende</w:t>
            </w:r>
            <w:r w:rsidR="00C43693" w:rsidRPr="00E76E09">
              <w:rPr>
                <w:rFonts w:ascii="Arial" w:hAnsi="Arial" w:cs="Arial"/>
                <w:sz w:val="22"/>
                <w:szCs w:val="22"/>
                <w:lang w:val="en-GB"/>
              </w:rPr>
              <w:t>nt measure was the percentage of correct responses to being paged for each teaching trial.</w:t>
            </w:r>
          </w:p>
        </w:tc>
        <w:tc>
          <w:tcPr>
            <w:tcW w:w="3780" w:type="dxa"/>
            <w:shd w:val="clear" w:color="auto" w:fill="auto"/>
          </w:tcPr>
          <w:p w14:paraId="76A3B959"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Upon being paged, the participants successfully handed a communication card to a community member indicating that they were lost (after teaching sessions). Generalisation was assessed in non</w:t>
            </w:r>
            <w:r w:rsidR="000B615B" w:rsidRPr="00E76E09">
              <w:rPr>
                <w:rFonts w:ascii="Arial" w:hAnsi="Arial" w:cs="Arial"/>
                <w:sz w:val="22"/>
                <w:szCs w:val="22"/>
                <w:lang w:val="en-GB"/>
              </w:rPr>
              <w:t>-</w:t>
            </w:r>
            <w:r w:rsidRPr="00E76E09">
              <w:rPr>
                <w:rFonts w:ascii="Arial" w:hAnsi="Arial" w:cs="Arial"/>
                <w:sz w:val="22"/>
                <w:szCs w:val="22"/>
                <w:lang w:val="en-GB"/>
              </w:rPr>
              <w:t>training community sites and on outings with the participants’ parents.</w:t>
            </w:r>
          </w:p>
        </w:tc>
        <w:tc>
          <w:tcPr>
            <w:tcW w:w="1980" w:type="dxa"/>
            <w:shd w:val="clear" w:color="auto" w:fill="auto"/>
          </w:tcPr>
          <w:p w14:paraId="020A84DF"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A limitation of the study was that responses to the pager were not measured at baseline (prior to being taught how to respond to the pager).</w:t>
            </w:r>
          </w:p>
        </w:tc>
      </w:tr>
      <w:tr w:rsidR="00E76E09" w:rsidRPr="00E76E09" w14:paraId="15F5EE4D" w14:textId="77777777" w:rsidTr="00E76E09">
        <w:tc>
          <w:tcPr>
            <w:tcW w:w="828" w:type="dxa"/>
            <w:shd w:val="clear" w:color="auto" w:fill="auto"/>
          </w:tcPr>
          <w:p w14:paraId="2AE22FEB" w14:textId="77777777" w:rsidR="00C43693" w:rsidRPr="00E76E09" w:rsidRDefault="00C43693" w:rsidP="00A82BD5">
            <w:pPr>
              <w:rPr>
                <w:rFonts w:ascii="Arial" w:hAnsi="Arial" w:cs="Arial"/>
                <w:sz w:val="22"/>
                <w:szCs w:val="22"/>
              </w:rPr>
            </w:pPr>
            <w:r w:rsidRPr="00E76E09">
              <w:rPr>
                <w:rFonts w:ascii="Arial" w:hAnsi="Arial" w:cs="Arial"/>
                <w:sz w:val="22"/>
                <w:szCs w:val="22"/>
              </w:rPr>
              <w:t>394</w:t>
            </w:r>
          </w:p>
        </w:tc>
        <w:tc>
          <w:tcPr>
            <w:tcW w:w="2340" w:type="dxa"/>
            <w:shd w:val="clear" w:color="auto" w:fill="auto"/>
          </w:tcPr>
          <w:p w14:paraId="42550604"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Howlin, P., &amp; Clements, J. (1995). Is it possible to assess the impact of abuse on children with pervasive developmental disorders? </w:t>
            </w:r>
            <w:r w:rsidRPr="00E76E09">
              <w:rPr>
                <w:rFonts w:ascii="Arial" w:hAnsi="Arial" w:cs="Arial"/>
                <w:i/>
                <w:color w:val="000000"/>
                <w:sz w:val="22"/>
                <w:szCs w:val="22"/>
                <w:lang w:val="en-GB"/>
              </w:rPr>
              <w:t>Journal of Autism &amp; Developmental Disorders</w:t>
            </w:r>
            <w:r w:rsidRPr="00E76E09">
              <w:rPr>
                <w:rFonts w:ascii="Arial" w:hAnsi="Arial" w:cs="Arial"/>
                <w:color w:val="000000"/>
                <w:sz w:val="22"/>
                <w:szCs w:val="22"/>
                <w:lang w:val="en-GB"/>
              </w:rPr>
              <w:t>, 25(4), 337-354.</w:t>
            </w:r>
          </w:p>
          <w:p w14:paraId="52D49168" w14:textId="77777777" w:rsidR="0003601D" w:rsidRPr="00E76E09" w:rsidRDefault="0003601D" w:rsidP="00A82BD5">
            <w:pPr>
              <w:pStyle w:val="Unpublished"/>
              <w:rPr>
                <w:rFonts w:ascii="Arial" w:hAnsi="Arial" w:cs="Arial"/>
                <w:color w:val="000000"/>
                <w:sz w:val="22"/>
                <w:szCs w:val="22"/>
                <w:lang w:val="en-GB"/>
              </w:rPr>
            </w:pPr>
          </w:p>
          <w:p w14:paraId="3FDB2756"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OBSERVATIONAL STUDY </w:t>
            </w:r>
            <w:r w:rsidR="0003601D" w:rsidRPr="00E76E09">
              <w:rPr>
                <w:rFonts w:ascii="Arial" w:hAnsi="Arial" w:cs="Arial"/>
                <w:color w:val="000000"/>
                <w:sz w:val="22"/>
                <w:szCs w:val="22"/>
                <w:lang w:val="en-GB"/>
              </w:rPr>
              <w:t>–</w:t>
            </w:r>
            <w:r w:rsidRPr="00E76E09">
              <w:rPr>
                <w:rFonts w:ascii="Arial" w:hAnsi="Arial" w:cs="Arial"/>
                <w:color w:val="000000"/>
                <w:sz w:val="22"/>
                <w:szCs w:val="22"/>
                <w:lang w:val="en-GB"/>
              </w:rPr>
              <w:t xml:space="preserve"> QUALITATIVE</w:t>
            </w:r>
          </w:p>
          <w:p w14:paraId="5580DEF0" w14:textId="77777777" w:rsidR="0003601D" w:rsidRPr="00E76E09" w:rsidRDefault="0003601D" w:rsidP="00A82BD5">
            <w:pPr>
              <w:pStyle w:val="Unpublished"/>
              <w:rPr>
                <w:rFonts w:ascii="Arial" w:hAnsi="Arial" w:cs="Arial"/>
                <w:color w:val="000000"/>
                <w:sz w:val="22"/>
                <w:szCs w:val="22"/>
                <w:lang w:val="en-GB"/>
              </w:rPr>
            </w:pPr>
          </w:p>
          <w:p w14:paraId="4BF58F14" w14:textId="77777777" w:rsidR="00C43693" w:rsidRPr="00E76E09" w:rsidRDefault="00C43693" w:rsidP="00E76E09">
            <w:pPr>
              <w:pStyle w:val="Unpublished"/>
              <w:ind w:left="686" w:hanging="686"/>
              <w:rPr>
                <w:rFonts w:ascii="Arial" w:hAnsi="Arial" w:cs="Arial"/>
                <w:color w:val="000000"/>
                <w:sz w:val="22"/>
                <w:szCs w:val="22"/>
                <w:lang w:val="en-GB"/>
              </w:rPr>
            </w:pPr>
            <w:r w:rsidRPr="00E76E09">
              <w:rPr>
                <w:rFonts w:ascii="Arial" w:hAnsi="Arial" w:cs="Arial"/>
                <w:color w:val="000000"/>
                <w:sz w:val="22"/>
                <w:szCs w:val="22"/>
                <w:lang w:val="en-GB"/>
              </w:rPr>
              <w:t>Level of evidence: +</w:t>
            </w:r>
          </w:p>
        </w:tc>
        <w:tc>
          <w:tcPr>
            <w:tcW w:w="3060" w:type="dxa"/>
            <w:shd w:val="clear" w:color="auto" w:fill="auto"/>
          </w:tcPr>
          <w:p w14:paraId="267ECFB4"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Retrospective investigation of the behaviour of 12 children with pervasive developmental disorders who attended a particular school where significant abuse was discovered. All children had significant communication problems.</w:t>
            </w:r>
          </w:p>
        </w:tc>
        <w:tc>
          <w:tcPr>
            <w:tcW w:w="2160" w:type="dxa"/>
            <w:shd w:val="clear" w:color="auto" w:fill="auto"/>
          </w:tcPr>
          <w:p w14:paraId="69F2F345"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Structured parental interview covering social-communicative skills, behaviour problems associated with stressful experiences, problems related more specifically to autism, self-help skills, and general health.</w:t>
            </w:r>
          </w:p>
        </w:tc>
        <w:tc>
          <w:tcPr>
            <w:tcW w:w="3780" w:type="dxa"/>
            <w:shd w:val="clear" w:color="auto" w:fill="auto"/>
          </w:tcPr>
          <w:p w14:paraId="286B97D4" w14:textId="77777777" w:rsidR="00C43693" w:rsidRPr="00E76E09" w:rsidRDefault="000B615B"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Findings</w:t>
            </w:r>
          </w:p>
          <w:p w14:paraId="42AC59DC" w14:textId="77777777" w:rsidR="00C43693" w:rsidRPr="00E76E09" w:rsidRDefault="00C43693" w:rsidP="00E76E09">
            <w:pPr>
              <w:pStyle w:val="Unpublished"/>
              <w:numPr>
                <w:ilvl w:val="0"/>
                <w:numId w:val="213"/>
              </w:numPr>
              <w:rPr>
                <w:rFonts w:ascii="Arial" w:hAnsi="Arial" w:cs="Arial"/>
                <w:color w:val="000000"/>
                <w:sz w:val="22"/>
                <w:szCs w:val="22"/>
                <w:lang w:val="en-GB"/>
              </w:rPr>
            </w:pPr>
            <w:r w:rsidRPr="00E76E09">
              <w:rPr>
                <w:rFonts w:ascii="Arial" w:hAnsi="Arial" w:cs="Arial"/>
                <w:color w:val="000000"/>
                <w:sz w:val="22"/>
                <w:szCs w:val="22"/>
                <w:lang w:val="en-GB"/>
              </w:rPr>
              <w:t>No significant differences detected across time in social-communicative skills, self-help skills, and general health.</w:t>
            </w:r>
          </w:p>
          <w:p w14:paraId="69002F73" w14:textId="77777777" w:rsidR="00C43693" w:rsidRPr="00E76E09" w:rsidRDefault="00C43693" w:rsidP="00E76E09">
            <w:pPr>
              <w:pStyle w:val="Unpublished"/>
              <w:numPr>
                <w:ilvl w:val="0"/>
                <w:numId w:val="213"/>
              </w:numPr>
              <w:rPr>
                <w:rFonts w:ascii="Arial" w:hAnsi="Arial" w:cs="Arial"/>
                <w:color w:val="000000"/>
                <w:sz w:val="22"/>
                <w:szCs w:val="22"/>
                <w:lang w:val="en-GB"/>
              </w:rPr>
            </w:pPr>
            <w:r w:rsidRPr="00E76E09">
              <w:rPr>
                <w:rFonts w:ascii="Arial" w:hAnsi="Arial" w:cs="Arial"/>
                <w:color w:val="000000"/>
                <w:sz w:val="22"/>
                <w:szCs w:val="22"/>
                <w:lang w:val="en-GB"/>
              </w:rPr>
              <w:t xml:space="preserve">Most children had shown a marked deterioration in behaviour associated with stressful experiences and problems related more specifically to autism during the time abuse was known to have occurred at the school. </w:t>
            </w:r>
          </w:p>
        </w:tc>
        <w:tc>
          <w:tcPr>
            <w:tcW w:w="1980" w:type="dxa"/>
            <w:shd w:val="clear" w:color="auto" w:fill="auto"/>
          </w:tcPr>
          <w:p w14:paraId="47294983" w14:textId="77777777" w:rsidR="00C43693" w:rsidRPr="00E76E09" w:rsidRDefault="00C43693" w:rsidP="00A82BD5">
            <w:pPr>
              <w:pStyle w:val="Unpublished"/>
              <w:rPr>
                <w:rFonts w:ascii="Arial" w:hAnsi="Arial" w:cs="Arial"/>
                <w:color w:val="000000"/>
                <w:sz w:val="22"/>
                <w:szCs w:val="22"/>
                <w:lang w:val="en-GB"/>
              </w:rPr>
            </w:pPr>
          </w:p>
        </w:tc>
      </w:tr>
      <w:tr w:rsidR="00E76E09" w:rsidRPr="00E76E09" w14:paraId="6978925B" w14:textId="77777777" w:rsidTr="00E76E09">
        <w:tc>
          <w:tcPr>
            <w:tcW w:w="828" w:type="dxa"/>
            <w:shd w:val="clear" w:color="auto" w:fill="auto"/>
          </w:tcPr>
          <w:p w14:paraId="16C3ACEF" w14:textId="77777777" w:rsidR="00C43693" w:rsidRPr="00E76E09" w:rsidRDefault="00C43693" w:rsidP="00A82BD5">
            <w:pPr>
              <w:rPr>
                <w:rFonts w:ascii="Arial" w:hAnsi="Arial" w:cs="Arial"/>
                <w:sz w:val="22"/>
                <w:szCs w:val="22"/>
              </w:rPr>
            </w:pPr>
            <w:r w:rsidRPr="00E76E09">
              <w:rPr>
                <w:rFonts w:ascii="Arial" w:hAnsi="Arial" w:cs="Arial"/>
                <w:sz w:val="22"/>
                <w:szCs w:val="22"/>
              </w:rPr>
              <w:t>395</w:t>
            </w:r>
          </w:p>
        </w:tc>
        <w:tc>
          <w:tcPr>
            <w:tcW w:w="2340" w:type="dxa"/>
            <w:shd w:val="clear" w:color="auto" w:fill="auto"/>
          </w:tcPr>
          <w:p w14:paraId="6BCDFFB3"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The Law Commission. (1996). The evidence of children and other vulnerable witnesses: a discussion paper (No. NZLC PP26). </w:t>
            </w:r>
            <w:smartTag w:uri="urn:schemas-microsoft-com:office:smarttags" w:element="City">
              <w:smartTag w:uri="urn:schemas-microsoft-com:office:smarttags" w:element="place">
                <w:r w:rsidRPr="00E76E09">
                  <w:rPr>
                    <w:rFonts w:ascii="Arial" w:hAnsi="Arial" w:cs="Arial"/>
                    <w:color w:val="000000"/>
                    <w:sz w:val="22"/>
                    <w:szCs w:val="22"/>
                    <w:lang w:val="en-GB"/>
                  </w:rPr>
                  <w:t>Wellington</w:t>
                </w:r>
              </w:smartTag>
            </w:smartTag>
            <w:r w:rsidRPr="00E76E09">
              <w:rPr>
                <w:rFonts w:ascii="Arial" w:hAnsi="Arial" w:cs="Arial"/>
                <w:color w:val="000000"/>
                <w:sz w:val="22"/>
                <w:szCs w:val="22"/>
                <w:lang w:val="en-GB"/>
              </w:rPr>
              <w:t>: The Law Commission.</w:t>
            </w:r>
          </w:p>
          <w:p w14:paraId="58D75CAE" w14:textId="77777777" w:rsidR="0003601D" w:rsidRPr="00E76E09" w:rsidRDefault="0003601D" w:rsidP="00A82BD5">
            <w:pPr>
              <w:pStyle w:val="Unpublished"/>
              <w:rPr>
                <w:rFonts w:ascii="Arial" w:hAnsi="Arial" w:cs="Arial"/>
                <w:color w:val="000000"/>
                <w:sz w:val="22"/>
                <w:szCs w:val="22"/>
                <w:lang w:val="en-GB"/>
              </w:rPr>
            </w:pPr>
          </w:p>
          <w:p w14:paraId="590B535B" w14:textId="77777777" w:rsidR="00C43693" w:rsidRPr="00E76E09" w:rsidRDefault="00C43693" w:rsidP="00E76E09">
            <w:pPr>
              <w:pStyle w:val="Unpublished"/>
              <w:ind w:left="684" w:hanging="684"/>
              <w:rPr>
                <w:rFonts w:ascii="Arial" w:hAnsi="Arial" w:cs="Arial"/>
                <w:color w:val="000000"/>
                <w:sz w:val="22"/>
                <w:szCs w:val="22"/>
                <w:lang w:val="en-GB"/>
              </w:rPr>
            </w:pPr>
            <w:r w:rsidRPr="00E76E09">
              <w:rPr>
                <w:rFonts w:ascii="Arial" w:hAnsi="Arial" w:cs="Arial"/>
                <w:color w:val="000000"/>
                <w:sz w:val="22"/>
                <w:szCs w:val="22"/>
                <w:lang w:val="en-GB"/>
              </w:rPr>
              <w:t>EXPERT OPINION</w:t>
            </w:r>
          </w:p>
          <w:p w14:paraId="2289A33A" w14:textId="77777777" w:rsidR="0003601D" w:rsidRPr="00E76E09" w:rsidRDefault="0003601D" w:rsidP="00E76E09">
            <w:pPr>
              <w:pStyle w:val="Unpublished"/>
              <w:ind w:left="684" w:hanging="684"/>
              <w:rPr>
                <w:rFonts w:ascii="Arial" w:hAnsi="Arial" w:cs="Arial"/>
                <w:color w:val="000000"/>
                <w:sz w:val="22"/>
                <w:szCs w:val="22"/>
                <w:lang w:val="en-GB"/>
              </w:rPr>
            </w:pPr>
          </w:p>
          <w:p w14:paraId="1547A165" w14:textId="77777777" w:rsidR="00C43693" w:rsidRPr="00E76E09" w:rsidRDefault="00C43693" w:rsidP="00E76E09">
            <w:pPr>
              <w:pStyle w:val="Unpublished"/>
              <w:ind w:left="686" w:hanging="686"/>
              <w:rPr>
                <w:rFonts w:ascii="Arial" w:hAnsi="Arial" w:cs="Arial"/>
                <w:color w:val="000000"/>
                <w:sz w:val="22"/>
                <w:szCs w:val="22"/>
                <w:lang w:val="en-GB"/>
              </w:rPr>
            </w:pPr>
            <w:r w:rsidRPr="00E76E09">
              <w:rPr>
                <w:rFonts w:ascii="Arial" w:hAnsi="Arial" w:cs="Arial"/>
                <w:color w:val="000000"/>
                <w:sz w:val="22"/>
                <w:szCs w:val="22"/>
                <w:lang w:val="en-GB"/>
              </w:rPr>
              <w:t>Level of evidence: x</w:t>
            </w:r>
          </w:p>
        </w:tc>
        <w:tc>
          <w:tcPr>
            <w:tcW w:w="3060" w:type="dxa"/>
            <w:shd w:val="clear" w:color="auto" w:fill="auto"/>
          </w:tcPr>
          <w:p w14:paraId="78075171"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Discussion paper. </w:t>
            </w:r>
          </w:p>
        </w:tc>
        <w:tc>
          <w:tcPr>
            <w:tcW w:w="2160" w:type="dxa"/>
            <w:shd w:val="clear" w:color="auto" w:fill="auto"/>
          </w:tcPr>
          <w:p w14:paraId="4BCC4D44" w14:textId="77777777" w:rsidR="00C43693" w:rsidRPr="00E76E09" w:rsidRDefault="00C43693" w:rsidP="00A82BD5">
            <w:pPr>
              <w:pStyle w:val="Unpublished"/>
              <w:rPr>
                <w:rFonts w:ascii="Arial" w:hAnsi="Arial" w:cs="Arial"/>
                <w:color w:val="000000"/>
                <w:sz w:val="22"/>
                <w:szCs w:val="22"/>
                <w:lang w:val="en-GB"/>
              </w:rPr>
            </w:pPr>
          </w:p>
        </w:tc>
        <w:tc>
          <w:tcPr>
            <w:tcW w:w="3780" w:type="dxa"/>
            <w:shd w:val="clear" w:color="auto" w:fill="auto"/>
          </w:tcPr>
          <w:p w14:paraId="77BD1539" w14:textId="77777777" w:rsidR="00C43693" w:rsidRPr="00E76E09" w:rsidRDefault="00C43693" w:rsidP="00A82BD5">
            <w:pPr>
              <w:rPr>
                <w:rFonts w:ascii="Arial" w:hAnsi="Arial" w:cs="Arial"/>
                <w:color w:val="000000"/>
                <w:sz w:val="22"/>
                <w:szCs w:val="22"/>
                <w:lang w:val="en-GB"/>
              </w:rPr>
            </w:pPr>
            <w:r w:rsidRPr="00E76E09">
              <w:rPr>
                <w:rFonts w:ascii="Arial" w:hAnsi="Arial" w:cs="Arial"/>
                <w:color w:val="000000"/>
                <w:sz w:val="22"/>
                <w:szCs w:val="22"/>
                <w:lang w:val="en-GB"/>
              </w:rPr>
              <w:t>Describes NZ provisions and practices to manage situations in which people with intellectual disability are complainants and/or witnesses in criminal case</w:t>
            </w:r>
            <w:r w:rsidR="000B615B" w:rsidRPr="00E76E09">
              <w:rPr>
                <w:rFonts w:ascii="Arial" w:hAnsi="Arial" w:cs="Arial"/>
                <w:color w:val="000000"/>
                <w:sz w:val="22"/>
                <w:szCs w:val="22"/>
                <w:lang w:val="en-GB"/>
              </w:rPr>
              <w:t>s</w:t>
            </w:r>
            <w:r w:rsidRPr="00E76E09">
              <w:rPr>
                <w:rFonts w:ascii="Arial" w:hAnsi="Arial" w:cs="Arial"/>
                <w:color w:val="000000"/>
                <w:sz w:val="22"/>
                <w:szCs w:val="22"/>
                <w:lang w:val="en-GB"/>
              </w:rPr>
              <w:t>.</w:t>
            </w:r>
          </w:p>
        </w:tc>
        <w:tc>
          <w:tcPr>
            <w:tcW w:w="1980" w:type="dxa"/>
            <w:shd w:val="clear" w:color="auto" w:fill="auto"/>
          </w:tcPr>
          <w:p w14:paraId="2BE41EA6" w14:textId="77777777" w:rsidR="00C43693" w:rsidRPr="00E76E09" w:rsidRDefault="00C43693" w:rsidP="00A82BD5">
            <w:pPr>
              <w:pStyle w:val="Unpublished"/>
              <w:rPr>
                <w:rFonts w:ascii="Arial" w:hAnsi="Arial" w:cs="Arial"/>
                <w:color w:val="000000"/>
                <w:sz w:val="22"/>
                <w:szCs w:val="22"/>
                <w:lang w:val="en-GB"/>
              </w:rPr>
            </w:pPr>
          </w:p>
        </w:tc>
      </w:tr>
      <w:tr w:rsidR="00E76E09" w:rsidRPr="00E76E09" w14:paraId="7B58B579" w14:textId="77777777" w:rsidTr="00E76E09">
        <w:tc>
          <w:tcPr>
            <w:tcW w:w="828" w:type="dxa"/>
            <w:shd w:val="clear" w:color="auto" w:fill="auto"/>
          </w:tcPr>
          <w:p w14:paraId="519394E9" w14:textId="77777777" w:rsidR="00C43693" w:rsidRPr="00E76E09" w:rsidRDefault="00C43693" w:rsidP="00A82BD5">
            <w:pPr>
              <w:rPr>
                <w:rFonts w:ascii="Arial" w:hAnsi="Arial" w:cs="Arial"/>
                <w:sz w:val="22"/>
                <w:szCs w:val="22"/>
              </w:rPr>
            </w:pPr>
            <w:r w:rsidRPr="00E76E09">
              <w:rPr>
                <w:rFonts w:ascii="Arial" w:hAnsi="Arial" w:cs="Arial"/>
                <w:sz w:val="22"/>
                <w:szCs w:val="22"/>
              </w:rPr>
              <w:t>396</w:t>
            </w:r>
          </w:p>
        </w:tc>
        <w:tc>
          <w:tcPr>
            <w:tcW w:w="2340" w:type="dxa"/>
            <w:shd w:val="clear" w:color="auto" w:fill="auto"/>
          </w:tcPr>
          <w:p w14:paraId="25C47F0B" w14:textId="77777777" w:rsidR="00C43693" w:rsidRPr="00E76E09" w:rsidRDefault="00C43693" w:rsidP="00A82BD5">
            <w:pPr>
              <w:rPr>
                <w:rFonts w:ascii="Arial" w:hAnsi="Arial" w:cs="Arial"/>
                <w:color w:val="000000"/>
                <w:sz w:val="22"/>
                <w:szCs w:val="22"/>
                <w:lang w:val="en-GB"/>
              </w:rPr>
            </w:pPr>
            <w:r w:rsidRPr="00E76E09">
              <w:rPr>
                <w:rFonts w:ascii="Arial" w:hAnsi="Arial" w:cs="Arial"/>
                <w:color w:val="000000"/>
                <w:sz w:val="22"/>
                <w:szCs w:val="22"/>
                <w:lang w:val="en-GB"/>
              </w:rPr>
              <w:t xml:space="preserve">Clare, </w:t>
            </w:r>
            <w:smartTag w:uri="urn:schemas-microsoft-com:office:smarttags" w:element="place">
              <w:r w:rsidRPr="00E76E09">
                <w:rPr>
                  <w:rFonts w:ascii="Arial" w:hAnsi="Arial" w:cs="Arial"/>
                  <w:color w:val="000000"/>
                  <w:sz w:val="22"/>
                  <w:szCs w:val="22"/>
                  <w:lang w:val="en-GB"/>
                </w:rPr>
                <w:t>I.</w:t>
              </w:r>
            </w:smartTag>
            <w:r w:rsidRPr="00E76E09">
              <w:rPr>
                <w:rFonts w:ascii="Arial" w:hAnsi="Arial" w:cs="Arial"/>
                <w:color w:val="000000"/>
                <w:sz w:val="22"/>
                <w:szCs w:val="22"/>
                <w:lang w:val="en-GB"/>
              </w:rPr>
              <w:t xml:space="preserve"> (2001). Witnesses with learning disabilities. </w:t>
            </w:r>
            <w:r w:rsidRPr="00E76E09">
              <w:rPr>
                <w:rFonts w:ascii="Arial" w:hAnsi="Arial" w:cs="Arial"/>
                <w:i/>
                <w:color w:val="000000"/>
                <w:sz w:val="22"/>
                <w:szCs w:val="22"/>
                <w:lang w:val="en-GB"/>
              </w:rPr>
              <w:t>British Journal of Learning Disabilities</w:t>
            </w:r>
            <w:r w:rsidRPr="00E76E09">
              <w:rPr>
                <w:rFonts w:ascii="Arial" w:hAnsi="Arial" w:cs="Arial"/>
                <w:color w:val="000000"/>
                <w:sz w:val="22"/>
                <w:szCs w:val="22"/>
                <w:lang w:val="en-GB"/>
              </w:rPr>
              <w:t>, 29, 79-80.</w:t>
            </w:r>
          </w:p>
          <w:p w14:paraId="7E4A9F03" w14:textId="77777777" w:rsidR="0003601D" w:rsidRPr="00E76E09" w:rsidRDefault="0003601D" w:rsidP="00A82BD5">
            <w:pPr>
              <w:rPr>
                <w:rFonts w:ascii="Arial" w:hAnsi="Arial" w:cs="Arial"/>
                <w:color w:val="000000"/>
                <w:sz w:val="22"/>
                <w:szCs w:val="22"/>
                <w:lang w:val="en-GB"/>
              </w:rPr>
            </w:pPr>
          </w:p>
          <w:p w14:paraId="0FC32403" w14:textId="77777777" w:rsidR="00C43693" w:rsidRPr="00E76E09" w:rsidRDefault="00C43693" w:rsidP="00E76E09">
            <w:pPr>
              <w:ind w:left="720" w:hanging="720"/>
              <w:rPr>
                <w:rFonts w:ascii="Arial" w:hAnsi="Arial" w:cs="Arial"/>
                <w:color w:val="000000"/>
                <w:sz w:val="22"/>
                <w:szCs w:val="22"/>
                <w:lang w:val="en-GB"/>
              </w:rPr>
            </w:pPr>
            <w:r w:rsidRPr="00E76E09">
              <w:rPr>
                <w:rFonts w:ascii="Arial" w:hAnsi="Arial" w:cs="Arial"/>
                <w:color w:val="000000"/>
                <w:sz w:val="22"/>
                <w:szCs w:val="22"/>
                <w:lang w:val="en-GB"/>
              </w:rPr>
              <w:t>EXPERT OPINION</w:t>
            </w:r>
          </w:p>
          <w:p w14:paraId="4C494C8C" w14:textId="77777777" w:rsidR="0003601D" w:rsidRPr="00E76E09" w:rsidRDefault="0003601D" w:rsidP="00E76E09">
            <w:pPr>
              <w:ind w:left="720" w:hanging="720"/>
              <w:rPr>
                <w:rFonts w:ascii="Arial" w:hAnsi="Arial" w:cs="Arial"/>
                <w:color w:val="000000"/>
                <w:sz w:val="22"/>
                <w:szCs w:val="22"/>
                <w:lang w:val="en-GB"/>
              </w:rPr>
            </w:pPr>
          </w:p>
          <w:p w14:paraId="330A7F4F" w14:textId="77777777" w:rsidR="00C43693" w:rsidRPr="00E76E09" w:rsidRDefault="00C43693" w:rsidP="00E76E09">
            <w:pPr>
              <w:ind w:left="720" w:hanging="720"/>
              <w:rPr>
                <w:rFonts w:ascii="Arial" w:hAnsi="Arial" w:cs="Arial"/>
                <w:color w:val="000000"/>
                <w:sz w:val="22"/>
                <w:szCs w:val="22"/>
                <w:lang w:val="en-GB"/>
              </w:rPr>
            </w:pPr>
            <w:r w:rsidRPr="00E76E09">
              <w:rPr>
                <w:rFonts w:ascii="Arial" w:hAnsi="Arial" w:cs="Arial"/>
                <w:color w:val="000000"/>
                <w:sz w:val="22"/>
                <w:szCs w:val="22"/>
                <w:lang w:val="en-GB"/>
              </w:rPr>
              <w:t>Level of evidence: x</w:t>
            </w:r>
          </w:p>
        </w:tc>
        <w:tc>
          <w:tcPr>
            <w:tcW w:w="3060" w:type="dxa"/>
            <w:shd w:val="clear" w:color="auto" w:fill="auto"/>
          </w:tcPr>
          <w:p w14:paraId="34C2DB7B" w14:textId="77777777" w:rsidR="00C43693" w:rsidRPr="00E76E09" w:rsidRDefault="00C43693" w:rsidP="00A82BD5">
            <w:pPr>
              <w:pStyle w:val="Unpublished"/>
              <w:rPr>
                <w:rFonts w:ascii="Arial" w:hAnsi="Arial" w:cs="Arial"/>
                <w:color w:val="000000"/>
                <w:sz w:val="22"/>
                <w:szCs w:val="22"/>
                <w:lang w:val="en-US"/>
              </w:rPr>
            </w:pPr>
            <w:r w:rsidRPr="00E76E09">
              <w:rPr>
                <w:rFonts w:ascii="Arial" w:hAnsi="Arial" w:cs="Arial"/>
                <w:color w:val="000000"/>
                <w:sz w:val="22"/>
                <w:szCs w:val="22"/>
                <w:lang w:val="en-US"/>
              </w:rPr>
              <w:t xml:space="preserve">Editorial. </w:t>
            </w:r>
          </w:p>
        </w:tc>
        <w:tc>
          <w:tcPr>
            <w:tcW w:w="2160" w:type="dxa"/>
            <w:shd w:val="clear" w:color="auto" w:fill="auto"/>
          </w:tcPr>
          <w:p w14:paraId="326AD919" w14:textId="77777777" w:rsidR="00C43693" w:rsidRPr="00E76E09" w:rsidRDefault="00C43693" w:rsidP="00A82BD5">
            <w:pPr>
              <w:pStyle w:val="Unpublished"/>
              <w:rPr>
                <w:rFonts w:ascii="Arial" w:hAnsi="Arial" w:cs="Arial"/>
                <w:color w:val="000000"/>
                <w:sz w:val="22"/>
                <w:szCs w:val="22"/>
                <w:lang w:val="en-GB"/>
              </w:rPr>
            </w:pPr>
          </w:p>
        </w:tc>
        <w:tc>
          <w:tcPr>
            <w:tcW w:w="3780" w:type="dxa"/>
            <w:shd w:val="clear" w:color="auto" w:fill="auto"/>
          </w:tcPr>
          <w:p w14:paraId="48175EA3"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Research has led to improved process</w:t>
            </w:r>
            <w:r w:rsidR="000B615B" w:rsidRPr="00E76E09">
              <w:rPr>
                <w:rFonts w:ascii="Arial" w:hAnsi="Arial" w:cs="Arial"/>
                <w:color w:val="000000"/>
                <w:sz w:val="22"/>
                <w:szCs w:val="22"/>
                <w:lang w:val="en-GB"/>
              </w:rPr>
              <w:t>es</w:t>
            </w:r>
            <w:r w:rsidRPr="00E76E09">
              <w:rPr>
                <w:rFonts w:ascii="Arial" w:hAnsi="Arial" w:cs="Arial"/>
                <w:color w:val="000000"/>
                <w:sz w:val="22"/>
                <w:szCs w:val="22"/>
                <w:lang w:val="en-GB"/>
              </w:rPr>
              <w:t xml:space="preserve"> when people with an intellectual disability are complainants and witnesses.</w:t>
            </w:r>
          </w:p>
        </w:tc>
        <w:tc>
          <w:tcPr>
            <w:tcW w:w="1980" w:type="dxa"/>
            <w:shd w:val="clear" w:color="auto" w:fill="auto"/>
          </w:tcPr>
          <w:p w14:paraId="439662CA" w14:textId="77777777" w:rsidR="00C43693" w:rsidRPr="00E76E09" w:rsidRDefault="00C43693" w:rsidP="00A82BD5">
            <w:pPr>
              <w:rPr>
                <w:rFonts w:ascii="Arial" w:hAnsi="Arial" w:cs="Arial"/>
                <w:color w:val="000000"/>
                <w:sz w:val="22"/>
                <w:szCs w:val="22"/>
                <w:lang w:val="en-GB"/>
              </w:rPr>
            </w:pPr>
          </w:p>
        </w:tc>
      </w:tr>
      <w:tr w:rsidR="00E76E09" w:rsidRPr="00E76E09" w14:paraId="5697F2CF" w14:textId="77777777" w:rsidTr="00E76E09">
        <w:tc>
          <w:tcPr>
            <w:tcW w:w="828" w:type="dxa"/>
            <w:shd w:val="clear" w:color="auto" w:fill="auto"/>
          </w:tcPr>
          <w:p w14:paraId="1536D7D9" w14:textId="77777777" w:rsidR="00C43693" w:rsidRPr="00E76E09" w:rsidRDefault="00C43693" w:rsidP="00A82BD5">
            <w:pPr>
              <w:rPr>
                <w:rFonts w:ascii="Arial" w:hAnsi="Arial" w:cs="Arial"/>
                <w:sz w:val="22"/>
                <w:szCs w:val="22"/>
              </w:rPr>
            </w:pPr>
            <w:r w:rsidRPr="00E76E09">
              <w:rPr>
                <w:rFonts w:ascii="Arial" w:hAnsi="Arial" w:cs="Arial"/>
                <w:sz w:val="22"/>
                <w:szCs w:val="22"/>
              </w:rPr>
              <w:t>397</w:t>
            </w:r>
          </w:p>
        </w:tc>
        <w:tc>
          <w:tcPr>
            <w:tcW w:w="2340" w:type="dxa"/>
            <w:shd w:val="clear" w:color="auto" w:fill="auto"/>
          </w:tcPr>
          <w:p w14:paraId="74036117"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Milne, R., &amp; Bull, R. (1999). </w:t>
            </w:r>
            <w:r w:rsidRPr="00E76E09">
              <w:rPr>
                <w:rFonts w:ascii="Arial" w:hAnsi="Arial" w:cs="Arial"/>
                <w:i/>
                <w:color w:val="000000"/>
                <w:sz w:val="22"/>
                <w:szCs w:val="22"/>
                <w:lang w:val="en-GB"/>
              </w:rPr>
              <w:t>Investigative Interviewing: Psychology and Practice</w:t>
            </w:r>
            <w:r w:rsidRPr="00E76E09">
              <w:rPr>
                <w:rFonts w:ascii="Arial" w:hAnsi="Arial" w:cs="Arial"/>
                <w:color w:val="000000"/>
                <w:sz w:val="22"/>
                <w:szCs w:val="22"/>
                <w:lang w:val="en-GB"/>
              </w:rPr>
              <w:t xml:space="preserve">. </w:t>
            </w:r>
            <w:smartTag w:uri="urn:schemas-microsoft-com:office:smarttags" w:element="place">
              <w:r w:rsidRPr="00E76E09">
                <w:rPr>
                  <w:rFonts w:ascii="Arial" w:hAnsi="Arial" w:cs="Arial"/>
                  <w:color w:val="000000"/>
                  <w:sz w:val="22"/>
                  <w:szCs w:val="22"/>
                  <w:lang w:val="en-GB"/>
                </w:rPr>
                <w:t>Chichester</w:t>
              </w:r>
            </w:smartTag>
            <w:r w:rsidRPr="00E76E09">
              <w:rPr>
                <w:rFonts w:ascii="Arial" w:hAnsi="Arial" w:cs="Arial"/>
                <w:color w:val="000000"/>
                <w:sz w:val="22"/>
                <w:szCs w:val="22"/>
                <w:lang w:val="en-GB"/>
              </w:rPr>
              <w:t>: John Wiley &amp; Sons Ltd.</w:t>
            </w:r>
          </w:p>
          <w:p w14:paraId="40B0B793" w14:textId="77777777" w:rsidR="0003601D" w:rsidRPr="00E76E09" w:rsidRDefault="0003601D" w:rsidP="00A82BD5">
            <w:pPr>
              <w:pStyle w:val="Unpublished"/>
              <w:rPr>
                <w:rFonts w:ascii="Arial" w:hAnsi="Arial" w:cs="Arial"/>
                <w:color w:val="000000"/>
                <w:sz w:val="22"/>
                <w:szCs w:val="22"/>
                <w:lang w:val="en-GB"/>
              </w:rPr>
            </w:pPr>
          </w:p>
          <w:p w14:paraId="567F64EF" w14:textId="77777777" w:rsidR="00C43693" w:rsidRPr="00E76E09" w:rsidRDefault="00C43693" w:rsidP="00E76E09">
            <w:pPr>
              <w:pStyle w:val="Unpublished"/>
              <w:ind w:left="684" w:hanging="684"/>
              <w:rPr>
                <w:rFonts w:ascii="Arial" w:hAnsi="Arial" w:cs="Arial"/>
                <w:color w:val="000000"/>
                <w:sz w:val="22"/>
                <w:szCs w:val="22"/>
                <w:lang w:val="en-GB"/>
              </w:rPr>
            </w:pPr>
            <w:r w:rsidRPr="00E76E09">
              <w:rPr>
                <w:rFonts w:ascii="Arial" w:hAnsi="Arial" w:cs="Arial"/>
                <w:color w:val="000000"/>
                <w:sz w:val="22"/>
                <w:szCs w:val="22"/>
                <w:lang w:val="en-GB"/>
              </w:rPr>
              <w:t>EXPERT OPINION</w:t>
            </w:r>
          </w:p>
          <w:p w14:paraId="704FF931" w14:textId="77777777" w:rsidR="0003601D" w:rsidRPr="00E76E09" w:rsidRDefault="0003601D" w:rsidP="00E76E09">
            <w:pPr>
              <w:pStyle w:val="Unpublished"/>
              <w:ind w:left="684" w:hanging="684"/>
              <w:rPr>
                <w:rFonts w:ascii="Arial" w:hAnsi="Arial" w:cs="Arial"/>
                <w:color w:val="000000"/>
                <w:sz w:val="22"/>
                <w:szCs w:val="22"/>
                <w:lang w:val="en-GB"/>
              </w:rPr>
            </w:pPr>
          </w:p>
          <w:p w14:paraId="4717BADF" w14:textId="77777777" w:rsidR="00C43693" w:rsidRPr="00E76E09" w:rsidRDefault="00C43693" w:rsidP="00E76E09">
            <w:pPr>
              <w:pStyle w:val="Unpublished"/>
              <w:ind w:left="686" w:hanging="686"/>
              <w:rPr>
                <w:rFonts w:ascii="Arial" w:hAnsi="Arial" w:cs="Arial"/>
                <w:color w:val="000000"/>
                <w:sz w:val="22"/>
                <w:szCs w:val="22"/>
                <w:lang w:val="en-GB"/>
              </w:rPr>
            </w:pPr>
            <w:r w:rsidRPr="00E76E09">
              <w:rPr>
                <w:rFonts w:ascii="Arial" w:hAnsi="Arial" w:cs="Arial"/>
                <w:color w:val="000000"/>
                <w:sz w:val="22"/>
                <w:szCs w:val="22"/>
                <w:lang w:val="en-GB"/>
              </w:rPr>
              <w:t>Level of evidence: x</w:t>
            </w:r>
          </w:p>
        </w:tc>
        <w:tc>
          <w:tcPr>
            <w:tcW w:w="3060" w:type="dxa"/>
            <w:shd w:val="clear" w:color="auto" w:fill="auto"/>
          </w:tcPr>
          <w:p w14:paraId="7468D067"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Book.</w:t>
            </w:r>
          </w:p>
        </w:tc>
        <w:tc>
          <w:tcPr>
            <w:tcW w:w="2160" w:type="dxa"/>
            <w:shd w:val="clear" w:color="auto" w:fill="auto"/>
          </w:tcPr>
          <w:p w14:paraId="741005FC" w14:textId="77777777" w:rsidR="00C43693" w:rsidRPr="00E76E09" w:rsidRDefault="00C43693" w:rsidP="00A82BD5">
            <w:pPr>
              <w:pStyle w:val="Unpublished"/>
              <w:rPr>
                <w:rFonts w:ascii="Arial" w:hAnsi="Arial" w:cs="Arial"/>
                <w:color w:val="000000"/>
                <w:sz w:val="22"/>
                <w:szCs w:val="22"/>
                <w:lang w:val="en-GB"/>
              </w:rPr>
            </w:pPr>
          </w:p>
        </w:tc>
        <w:tc>
          <w:tcPr>
            <w:tcW w:w="3780" w:type="dxa"/>
            <w:shd w:val="clear" w:color="auto" w:fill="auto"/>
          </w:tcPr>
          <w:p w14:paraId="25C29D71"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Summarised research and procedures on investigative interviewing. Chapters include police interviews, false testimony, and interviewing vulnerable people. </w:t>
            </w:r>
          </w:p>
        </w:tc>
        <w:tc>
          <w:tcPr>
            <w:tcW w:w="1980" w:type="dxa"/>
            <w:shd w:val="clear" w:color="auto" w:fill="auto"/>
          </w:tcPr>
          <w:p w14:paraId="361ECC7F" w14:textId="77777777" w:rsidR="00C43693" w:rsidRPr="00E76E09" w:rsidRDefault="00C43693" w:rsidP="00A82BD5">
            <w:pPr>
              <w:pStyle w:val="Unpublished"/>
              <w:rPr>
                <w:rFonts w:ascii="Arial" w:hAnsi="Arial" w:cs="Arial"/>
                <w:color w:val="000000"/>
                <w:sz w:val="22"/>
                <w:szCs w:val="22"/>
                <w:lang w:val="en-GB"/>
              </w:rPr>
            </w:pPr>
          </w:p>
        </w:tc>
      </w:tr>
      <w:tr w:rsidR="00E76E09" w:rsidRPr="00E76E09" w14:paraId="3DD50730" w14:textId="77777777" w:rsidTr="00E76E09">
        <w:tc>
          <w:tcPr>
            <w:tcW w:w="828" w:type="dxa"/>
            <w:shd w:val="clear" w:color="auto" w:fill="auto"/>
          </w:tcPr>
          <w:p w14:paraId="1E4AE4C4" w14:textId="77777777" w:rsidR="00C43693" w:rsidRPr="00E76E09" w:rsidRDefault="00C43693" w:rsidP="00A82BD5">
            <w:pPr>
              <w:rPr>
                <w:rFonts w:ascii="Arial" w:hAnsi="Arial" w:cs="Arial"/>
                <w:sz w:val="22"/>
                <w:szCs w:val="22"/>
              </w:rPr>
            </w:pPr>
            <w:r w:rsidRPr="00E76E09">
              <w:rPr>
                <w:rFonts w:ascii="Arial" w:hAnsi="Arial" w:cs="Arial"/>
                <w:sz w:val="22"/>
                <w:szCs w:val="22"/>
              </w:rPr>
              <w:t>398</w:t>
            </w:r>
          </w:p>
        </w:tc>
        <w:tc>
          <w:tcPr>
            <w:tcW w:w="2340" w:type="dxa"/>
            <w:shd w:val="clear" w:color="auto" w:fill="auto"/>
          </w:tcPr>
          <w:p w14:paraId="3A36E674" w14:textId="77777777" w:rsidR="00C43693" w:rsidRPr="00E76E09" w:rsidRDefault="00C43693" w:rsidP="00A82BD5">
            <w:pPr>
              <w:rPr>
                <w:rFonts w:ascii="Arial" w:hAnsi="Arial" w:cs="Arial"/>
                <w:color w:val="000000"/>
                <w:sz w:val="22"/>
                <w:szCs w:val="22"/>
                <w:lang w:val="en-GB"/>
              </w:rPr>
            </w:pPr>
            <w:r w:rsidRPr="00E76E09">
              <w:rPr>
                <w:rFonts w:ascii="Arial" w:hAnsi="Arial" w:cs="Arial"/>
                <w:color w:val="000000"/>
                <w:sz w:val="22"/>
                <w:szCs w:val="22"/>
                <w:lang w:val="en-GB"/>
              </w:rPr>
              <w:t xml:space="preserve">Beversdorf, D. Q., Smith, B. W., Crucian, G. P., Anderson, J. M., Keillor, J. M., Barrett, A. M., et al. (2000). Increased discrimination of "false memories" in autism spectrum disorder. </w:t>
            </w:r>
            <w:r w:rsidRPr="00E76E09">
              <w:rPr>
                <w:rFonts w:ascii="Arial" w:hAnsi="Arial" w:cs="Arial"/>
                <w:i/>
                <w:color w:val="000000"/>
                <w:sz w:val="22"/>
                <w:szCs w:val="22"/>
                <w:lang w:val="en-GB"/>
              </w:rPr>
              <w:t xml:space="preserve">Proceedings of the </w:t>
            </w:r>
            <w:smartTag w:uri="urn:schemas-microsoft-com:office:smarttags" w:element="PlaceName">
              <w:r w:rsidRPr="00E76E09">
                <w:rPr>
                  <w:rFonts w:ascii="Arial" w:hAnsi="Arial" w:cs="Arial"/>
                  <w:i/>
                  <w:color w:val="000000"/>
                  <w:sz w:val="22"/>
                  <w:szCs w:val="22"/>
                  <w:lang w:val="en-GB"/>
                </w:rPr>
                <w:t>National</w:t>
              </w:r>
            </w:smartTag>
            <w:r w:rsidRPr="00E76E09">
              <w:rPr>
                <w:rFonts w:ascii="Arial" w:hAnsi="Arial" w:cs="Arial"/>
                <w:i/>
                <w:color w:val="000000"/>
                <w:sz w:val="22"/>
                <w:szCs w:val="22"/>
                <w:lang w:val="en-GB"/>
              </w:rPr>
              <w:t xml:space="preserve"> </w:t>
            </w:r>
            <w:smartTag w:uri="urn:schemas-microsoft-com:office:smarttags" w:element="PlaceType">
              <w:r w:rsidRPr="00E76E09">
                <w:rPr>
                  <w:rFonts w:ascii="Arial" w:hAnsi="Arial" w:cs="Arial"/>
                  <w:i/>
                  <w:color w:val="000000"/>
                  <w:sz w:val="22"/>
                  <w:szCs w:val="22"/>
                  <w:lang w:val="en-GB"/>
                </w:rPr>
                <w:t>Academy</w:t>
              </w:r>
            </w:smartTag>
            <w:r w:rsidRPr="00E76E09">
              <w:rPr>
                <w:rFonts w:ascii="Arial" w:hAnsi="Arial" w:cs="Arial"/>
                <w:i/>
                <w:color w:val="000000"/>
                <w:sz w:val="22"/>
                <w:szCs w:val="22"/>
                <w:lang w:val="en-GB"/>
              </w:rPr>
              <w:t xml:space="preserve"> of Sciences of the </w:t>
            </w:r>
            <w:smartTag w:uri="urn:schemas-microsoft-com:office:smarttags" w:element="country-region">
              <w:smartTag w:uri="urn:schemas-microsoft-com:office:smarttags" w:element="place">
                <w:r w:rsidRPr="00E76E09">
                  <w:rPr>
                    <w:rFonts w:ascii="Arial" w:hAnsi="Arial" w:cs="Arial"/>
                    <w:i/>
                    <w:color w:val="000000"/>
                    <w:sz w:val="22"/>
                    <w:szCs w:val="22"/>
                    <w:lang w:val="en-GB"/>
                  </w:rPr>
                  <w:t>United States of America</w:t>
                </w:r>
              </w:smartTag>
            </w:smartTag>
            <w:r w:rsidRPr="00E76E09">
              <w:rPr>
                <w:rFonts w:ascii="Arial" w:hAnsi="Arial" w:cs="Arial"/>
                <w:i/>
                <w:color w:val="000000"/>
                <w:sz w:val="22"/>
                <w:szCs w:val="22"/>
                <w:lang w:val="en-GB"/>
              </w:rPr>
              <w:t>,</w:t>
            </w:r>
            <w:r w:rsidRPr="00E76E09">
              <w:rPr>
                <w:rFonts w:ascii="Arial" w:hAnsi="Arial" w:cs="Arial"/>
                <w:color w:val="000000"/>
                <w:sz w:val="22"/>
                <w:szCs w:val="22"/>
                <w:lang w:val="en-GB"/>
              </w:rPr>
              <w:t xml:space="preserve"> 97(15), 8734-8737.</w:t>
            </w:r>
          </w:p>
          <w:p w14:paraId="6733D345" w14:textId="77777777" w:rsidR="0003601D" w:rsidRPr="00E76E09" w:rsidRDefault="0003601D" w:rsidP="00A82BD5">
            <w:pPr>
              <w:rPr>
                <w:rFonts w:ascii="Arial" w:hAnsi="Arial" w:cs="Arial"/>
                <w:color w:val="000000"/>
                <w:sz w:val="22"/>
                <w:szCs w:val="22"/>
                <w:lang w:val="en-GB"/>
              </w:rPr>
            </w:pPr>
          </w:p>
          <w:p w14:paraId="4A3CE3D2" w14:textId="77777777" w:rsidR="00C43693" w:rsidRPr="00E76E09" w:rsidRDefault="00C43693" w:rsidP="00A82BD5">
            <w:pPr>
              <w:rPr>
                <w:rFonts w:ascii="Arial" w:hAnsi="Arial" w:cs="Arial"/>
                <w:color w:val="000000"/>
                <w:sz w:val="22"/>
                <w:szCs w:val="22"/>
                <w:lang w:val="en-GB"/>
              </w:rPr>
            </w:pPr>
            <w:r w:rsidRPr="00E76E09">
              <w:rPr>
                <w:rFonts w:ascii="Arial" w:hAnsi="Arial" w:cs="Arial"/>
                <w:color w:val="000000"/>
                <w:sz w:val="22"/>
                <w:szCs w:val="22"/>
                <w:lang w:val="en-GB"/>
              </w:rPr>
              <w:t>OBSERVATIONAL STUDY</w:t>
            </w:r>
          </w:p>
          <w:p w14:paraId="1CFCBC65" w14:textId="77777777" w:rsidR="0003601D" w:rsidRPr="00E76E09" w:rsidRDefault="0003601D" w:rsidP="00A82BD5">
            <w:pPr>
              <w:rPr>
                <w:rFonts w:ascii="Arial" w:hAnsi="Arial" w:cs="Arial"/>
                <w:color w:val="000000"/>
                <w:sz w:val="22"/>
                <w:szCs w:val="22"/>
                <w:lang w:val="en-GB"/>
              </w:rPr>
            </w:pPr>
          </w:p>
          <w:p w14:paraId="26D41EA6" w14:textId="77777777" w:rsidR="00C43693" w:rsidRPr="00E76E09" w:rsidRDefault="00C43693" w:rsidP="00E76E09">
            <w:pPr>
              <w:ind w:left="686" w:hanging="686"/>
              <w:rPr>
                <w:rFonts w:ascii="Arial" w:hAnsi="Arial" w:cs="Arial"/>
                <w:color w:val="000000"/>
                <w:sz w:val="22"/>
                <w:szCs w:val="22"/>
                <w:lang w:val="en-GB"/>
              </w:rPr>
            </w:pPr>
            <w:r w:rsidRPr="00E76E09">
              <w:rPr>
                <w:rFonts w:ascii="Arial" w:hAnsi="Arial" w:cs="Arial"/>
                <w:color w:val="000000"/>
                <w:sz w:val="22"/>
                <w:szCs w:val="22"/>
                <w:lang w:val="en-GB"/>
              </w:rPr>
              <w:t>Level of evidence: +</w:t>
            </w:r>
          </w:p>
        </w:tc>
        <w:tc>
          <w:tcPr>
            <w:tcW w:w="3060" w:type="dxa"/>
            <w:shd w:val="clear" w:color="auto" w:fill="auto"/>
          </w:tcPr>
          <w:p w14:paraId="32A8835F"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Study of diagnostic accuracy. Subjects were 8 high-functioning adults with ASD, and 16 non-autistic adults, matched for age, gender, IQ and educational level. </w:t>
            </w:r>
          </w:p>
        </w:tc>
        <w:tc>
          <w:tcPr>
            <w:tcW w:w="2160" w:type="dxa"/>
            <w:shd w:val="clear" w:color="auto" w:fill="auto"/>
          </w:tcPr>
          <w:p w14:paraId="05C4AEC7"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False Memory Test</w:t>
            </w:r>
            <w:r w:rsidR="000B615B" w:rsidRPr="00E76E09">
              <w:rPr>
                <w:rFonts w:ascii="Arial" w:hAnsi="Arial" w:cs="Arial"/>
                <w:color w:val="000000"/>
                <w:sz w:val="22"/>
                <w:szCs w:val="22"/>
                <w:lang w:val="en-GB"/>
              </w:rPr>
              <w:t>.</w:t>
            </w:r>
          </w:p>
        </w:tc>
        <w:tc>
          <w:tcPr>
            <w:tcW w:w="3780" w:type="dxa"/>
            <w:shd w:val="clear" w:color="auto" w:fill="auto"/>
          </w:tcPr>
          <w:p w14:paraId="6571C4E8" w14:textId="77777777" w:rsidR="00C43693" w:rsidRPr="00E76E09" w:rsidRDefault="000B615B"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Findings</w:t>
            </w:r>
          </w:p>
          <w:p w14:paraId="589BF676"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Subjects with ASD performed significantly better than controls at discriminating true items from index (false) items. </w:t>
            </w:r>
          </w:p>
        </w:tc>
        <w:tc>
          <w:tcPr>
            <w:tcW w:w="1980" w:type="dxa"/>
            <w:shd w:val="clear" w:color="auto" w:fill="auto"/>
          </w:tcPr>
          <w:p w14:paraId="724AE235" w14:textId="77777777" w:rsidR="00C43693" w:rsidRPr="00E76E09" w:rsidRDefault="00C43693" w:rsidP="00A82BD5">
            <w:pPr>
              <w:pStyle w:val="Unpublished"/>
              <w:rPr>
                <w:rFonts w:ascii="Arial" w:hAnsi="Arial" w:cs="Arial"/>
                <w:color w:val="000000"/>
                <w:sz w:val="22"/>
                <w:szCs w:val="22"/>
                <w:lang w:val="en-GB"/>
              </w:rPr>
            </w:pPr>
          </w:p>
        </w:tc>
      </w:tr>
      <w:tr w:rsidR="00E76E09" w:rsidRPr="00E76E09" w14:paraId="28ABD3B9" w14:textId="77777777" w:rsidTr="00E76E09">
        <w:tc>
          <w:tcPr>
            <w:tcW w:w="828" w:type="dxa"/>
            <w:shd w:val="clear" w:color="auto" w:fill="auto"/>
          </w:tcPr>
          <w:p w14:paraId="308180B3" w14:textId="77777777" w:rsidR="00C43693" w:rsidRPr="00E76E09" w:rsidRDefault="00C43693" w:rsidP="00A82BD5">
            <w:pPr>
              <w:rPr>
                <w:rFonts w:ascii="Arial" w:hAnsi="Arial" w:cs="Arial"/>
                <w:sz w:val="22"/>
                <w:szCs w:val="22"/>
              </w:rPr>
            </w:pPr>
            <w:r w:rsidRPr="00E76E09">
              <w:rPr>
                <w:rFonts w:ascii="Arial" w:hAnsi="Arial" w:cs="Arial"/>
                <w:sz w:val="22"/>
                <w:szCs w:val="22"/>
              </w:rPr>
              <w:t>399</w:t>
            </w:r>
          </w:p>
        </w:tc>
        <w:tc>
          <w:tcPr>
            <w:tcW w:w="2340" w:type="dxa"/>
            <w:shd w:val="clear" w:color="auto" w:fill="auto"/>
          </w:tcPr>
          <w:p w14:paraId="733318B5" w14:textId="77777777" w:rsidR="00C43693" w:rsidRPr="00E76E09" w:rsidRDefault="00C43693" w:rsidP="00A82BD5">
            <w:pPr>
              <w:rPr>
                <w:rFonts w:ascii="Arial" w:hAnsi="Arial" w:cs="Arial"/>
                <w:color w:val="000000"/>
                <w:sz w:val="22"/>
                <w:szCs w:val="22"/>
                <w:lang w:val="en-GB"/>
              </w:rPr>
            </w:pPr>
            <w:r w:rsidRPr="00E76E09">
              <w:rPr>
                <w:rFonts w:ascii="Arial" w:hAnsi="Arial" w:cs="Arial"/>
                <w:color w:val="000000"/>
                <w:sz w:val="22"/>
                <w:szCs w:val="22"/>
                <w:lang w:val="en-GB"/>
              </w:rPr>
              <w:t xml:space="preserve">Konstantareas, M. (1998). Allegations of sexual abuse by nonverbal autistic people via facilitated communication: testing of validity. </w:t>
            </w:r>
            <w:r w:rsidRPr="00E76E09">
              <w:rPr>
                <w:rFonts w:ascii="Arial" w:hAnsi="Arial" w:cs="Arial"/>
                <w:i/>
                <w:color w:val="000000"/>
                <w:sz w:val="22"/>
                <w:szCs w:val="22"/>
                <w:lang w:val="en-GB"/>
              </w:rPr>
              <w:t>Child Abuse and Neglect</w:t>
            </w:r>
            <w:r w:rsidRPr="00E76E09">
              <w:rPr>
                <w:rFonts w:ascii="Arial" w:hAnsi="Arial" w:cs="Arial"/>
                <w:color w:val="000000"/>
                <w:sz w:val="22"/>
                <w:szCs w:val="22"/>
                <w:lang w:val="en-GB"/>
              </w:rPr>
              <w:t>, 22(10), 1027-1041.</w:t>
            </w:r>
          </w:p>
          <w:p w14:paraId="0A47D51D" w14:textId="77777777" w:rsidR="0003601D" w:rsidRPr="00E76E09" w:rsidRDefault="0003601D" w:rsidP="00A82BD5">
            <w:pPr>
              <w:rPr>
                <w:rFonts w:ascii="Arial" w:hAnsi="Arial" w:cs="Arial"/>
                <w:color w:val="000000"/>
                <w:sz w:val="22"/>
                <w:szCs w:val="22"/>
                <w:lang w:val="en-GB"/>
              </w:rPr>
            </w:pPr>
          </w:p>
          <w:p w14:paraId="00C768AB" w14:textId="77777777" w:rsidR="00C43693" w:rsidRPr="00E76E09" w:rsidRDefault="00C43693" w:rsidP="00E76E09">
            <w:pPr>
              <w:pStyle w:val="Unpublished"/>
              <w:ind w:left="684" w:hanging="684"/>
              <w:rPr>
                <w:rFonts w:ascii="Arial" w:hAnsi="Arial" w:cs="Arial"/>
                <w:color w:val="000000"/>
                <w:sz w:val="22"/>
                <w:szCs w:val="22"/>
                <w:lang w:val="en-GB"/>
              </w:rPr>
            </w:pPr>
            <w:r w:rsidRPr="00E76E09">
              <w:rPr>
                <w:rFonts w:ascii="Arial" w:hAnsi="Arial" w:cs="Arial"/>
                <w:color w:val="000000"/>
                <w:sz w:val="22"/>
                <w:szCs w:val="22"/>
                <w:lang w:val="en-GB"/>
              </w:rPr>
              <w:t>CASE STUDY</w:t>
            </w:r>
          </w:p>
          <w:p w14:paraId="7D072542" w14:textId="77777777" w:rsidR="0003601D" w:rsidRPr="00E76E09" w:rsidRDefault="0003601D" w:rsidP="00E76E09">
            <w:pPr>
              <w:pStyle w:val="Unpublished"/>
              <w:ind w:left="684" w:hanging="684"/>
              <w:rPr>
                <w:rFonts w:ascii="Arial" w:hAnsi="Arial" w:cs="Arial"/>
                <w:color w:val="000000"/>
                <w:sz w:val="22"/>
                <w:szCs w:val="22"/>
                <w:lang w:val="en-GB"/>
              </w:rPr>
            </w:pPr>
          </w:p>
          <w:p w14:paraId="162D5D93" w14:textId="77777777" w:rsidR="00C43693" w:rsidRPr="00E76E09" w:rsidRDefault="00C43693" w:rsidP="00E76E09">
            <w:pPr>
              <w:pStyle w:val="Unpublished"/>
              <w:ind w:left="684" w:hanging="684"/>
              <w:rPr>
                <w:rFonts w:ascii="Arial" w:hAnsi="Arial" w:cs="Arial"/>
                <w:color w:val="000000"/>
                <w:sz w:val="22"/>
                <w:szCs w:val="22"/>
                <w:lang w:val="en-GB"/>
              </w:rPr>
            </w:pPr>
            <w:r w:rsidRPr="00E76E09">
              <w:rPr>
                <w:rFonts w:ascii="Arial" w:hAnsi="Arial" w:cs="Arial"/>
                <w:color w:val="000000"/>
                <w:sz w:val="22"/>
                <w:szCs w:val="22"/>
                <w:lang w:val="en-GB"/>
              </w:rPr>
              <w:t>Level of evidence: ~</w:t>
            </w:r>
          </w:p>
        </w:tc>
        <w:tc>
          <w:tcPr>
            <w:tcW w:w="3060" w:type="dxa"/>
            <w:shd w:val="clear" w:color="auto" w:fill="auto"/>
          </w:tcPr>
          <w:p w14:paraId="656B9483"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Case study test of a protocol developed to assess the validity of facilitated communication. Subject was a 19-year-old non-verbal man with ASD.</w:t>
            </w:r>
          </w:p>
          <w:p w14:paraId="6B2D43B3" w14:textId="77777777" w:rsidR="00C43693" w:rsidRPr="00E76E09" w:rsidRDefault="00C43693" w:rsidP="00A82BD5">
            <w:pPr>
              <w:pStyle w:val="Unpublished"/>
              <w:rPr>
                <w:rFonts w:ascii="Arial" w:hAnsi="Arial" w:cs="Arial"/>
                <w:color w:val="000000"/>
                <w:sz w:val="22"/>
                <w:szCs w:val="22"/>
                <w:lang w:val="en-GB"/>
              </w:rPr>
            </w:pPr>
          </w:p>
        </w:tc>
        <w:tc>
          <w:tcPr>
            <w:tcW w:w="2160" w:type="dxa"/>
            <w:shd w:val="clear" w:color="auto" w:fill="auto"/>
          </w:tcPr>
          <w:p w14:paraId="428B0943"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Protocol comprised of:</w:t>
            </w:r>
          </w:p>
          <w:p w14:paraId="6AEF2415" w14:textId="77777777" w:rsidR="00C43693" w:rsidRPr="00E76E09" w:rsidRDefault="000B615B" w:rsidP="00E76E09">
            <w:pPr>
              <w:pStyle w:val="Unpublished"/>
              <w:numPr>
                <w:ilvl w:val="0"/>
                <w:numId w:val="63"/>
              </w:numPr>
              <w:rPr>
                <w:rFonts w:ascii="Arial" w:hAnsi="Arial" w:cs="Arial"/>
                <w:color w:val="000000"/>
                <w:sz w:val="22"/>
                <w:szCs w:val="22"/>
                <w:lang w:val="en-GB"/>
              </w:rPr>
            </w:pPr>
            <w:r w:rsidRPr="00E76E09">
              <w:rPr>
                <w:rFonts w:ascii="Arial" w:hAnsi="Arial" w:cs="Arial"/>
                <w:color w:val="000000"/>
                <w:sz w:val="22"/>
                <w:szCs w:val="22"/>
                <w:lang w:val="en-GB"/>
              </w:rPr>
              <w:t>p</w:t>
            </w:r>
            <w:r w:rsidR="00C43693" w:rsidRPr="00E76E09">
              <w:rPr>
                <w:rFonts w:ascii="Arial" w:hAnsi="Arial" w:cs="Arial"/>
                <w:color w:val="000000"/>
                <w:sz w:val="22"/>
                <w:szCs w:val="22"/>
                <w:lang w:val="en-GB"/>
              </w:rPr>
              <w:t>sychological testing</w:t>
            </w:r>
          </w:p>
          <w:p w14:paraId="7348242D" w14:textId="77777777" w:rsidR="00C43693" w:rsidRPr="00E76E09" w:rsidRDefault="000B615B" w:rsidP="00E76E09">
            <w:pPr>
              <w:pStyle w:val="Unpublished"/>
              <w:numPr>
                <w:ilvl w:val="0"/>
                <w:numId w:val="63"/>
              </w:numPr>
              <w:rPr>
                <w:rFonts w:ascii="Arial" w:hAnsi="Arial" w:cs="Arial"/>
                <w:color w:val="000000"/>
                <w:sz w:val="22"/>
                <w:szCs w:val="22"/>
                <w:lang w:val="en-GB"/>
              </w:rPr>
            </w:pPr>
            <w:r w:rsidRPr="00E76E09">
              <w:rPr>
                <w:rFonts w:ascii="Arial" w:hAnsi="Arial" w:cs="Arial"/>
                <w:color w:val="000000"/>
                <w:sz w:val="22"/>
                <w:szCs w:val="22"/>
                <w:lang w:val="en-GB"/>
              </w:rPr>
              <w:t>m</w:t>
            </w:r>
            <w:r w:rsidR="00C43693" w:rsidRPr="00E76E09">
              <w:rPr>
                <w:rFonts w:ascii="Arial" w:hAnsi="Arial" w:cs="Arial"/>
                <w:color w:val="000000"/>
                <w:sz w:val="22"/>
                <w:szCs w:val="22"/>
                <w:lang w:val="en-GB"/>
              </w:rPr>
              <w:t>essage</w:t>
            </w:r>
            <w:r w:rsidRPr="00E76E09">
              <w:rPr>
                <w:rFonts w:ascii="Arial" w:hAnsi="Arial" w:cs="Arial"/>
                <w:color w:val="000000"/>
                <w:sz w:val="22"/>
                <w:szCs w:val="22"/>
                <w:lang w:val="en-GB"/>
              </w:rPr>
              <w:t>-</w:t>
            </w:r>
            <w:r w:rsidR="00C43693" w:rsidRPr="00E76E09">
              <w:rPr>
                <w:rFonts w:ascii="Arial" w:hAnsi="Arial" w:cs="Arial"/>
                <w:color w:val="000000"/>
                <w:sz w:val="22"/>
                <w:szCs w:val="22"/>
                <w:lang w:val="en-GB"/>
              </w:rPr>
              <w:t xml:space="preserve"> passing tasks</w:t>
            </w:r>
          </w:p>
          <w:p w14:paraId="31A0B794" w14:textId="77777777" w:rsidR="00C43693" w:rsidRPr="00E76E09" w:rsidRDefault="000B615B" w:rsidP="00E76E09">
            <w:pPr>
              <w:pStyle w:val="Unpublished"/>
              <w:numPr>
                <w:ilvl w:val="0"/>
                <w:numId w:val="63"/>
              </w:numPr>
              <w:rPr>
                <w:rFonts w:ascii="Arial" w:hAnsi="Arial" w:cs="Arial"/>
                <w:color w:val="000000"/>
                <w:sz w:val="22"/>
                <w:szCs w:val="22"/>
                <w:lang w:val="en-GB"/>
              </w:rPr>
            </w:pPr>
            <w:r w:rsidRPr="00E76E09">
              <w:rPr>
                <w:rFonts w:ascii="Arial" w:hAnsi="Arial" w:cs="Arial"/>
                <w:color w:val="000000"/>
                <w:sz w:val="22"/>
                <w:szCs w:val="22"/>
                <w:lang w:val="en-GB"/>
              </w:rPr>
              <w:t>a</w:t>
            </w:r>
            <w:r w:rsidR="00C43693" w:rsidRPr="00E76E09">
              <w:rPr>
                <w:rFonts w:ascii="Arial" w:hAnsi="Arial" w:cs="Arial"/>
                <w:color w:val="000000"/>
                <w:sz w:val="22"/>
                <w:szCs w:val="22"/>
                <w:lang w:val="en-GB"/>
              </w:rPr>
              <w:t>nalysis of allegations</w:t>
            </w:r>
            <w:r w:rsidRPr="00E76E09">
              <w:rPr>
                <w:rFonts w:ascii="Arial" w:hAnsi="Arial" w:cs="Arial"/>
                <w:color w:val="000000"/>
                <w:sz w:val="22"/>
                <w:szCs w:val="22"/>
                <w:lang w:val="en-GB"/>
              </w:rPr>
              <w:t>.</w:t>
            </w:r>
          </w:p>
        </w:tc>
        <w:tc>
          <w:tcPr>
            <w:tcW w:w="3780" w:type="dxa"/>
            <w:shd w:val="clear" w:color="auto" w:fill="auto"/>
          </w:tcPr>
          <w:p w14:paraId="7DAF6B86" w14:textId="77777777" w:rsidR="00C43693" w:rsidRPr="00E76E09" w:rsidRDefault="000B615B"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Findings</w:t>
            </w:r>
          </w:p>
          <w:p w14:paraId="4DBCEDD0" w14:textId="77777777" w:rsidR="00C43693" w:rsidRPr="00E76E09" w:rsidRDefault="00C43693" w:rsidP="00E76E09">
            <w:pPr>
              <w:pStyle w:val="Unpublished"/>
              <w:numPr>
                <w:ilvl w:val="0"/>
                <w:numId w:val="214"/>
              </w:numPr>
              <w:rPr>
                <w:rFonts w:ascii="Arial" w:hAnsi="Arial" w:cs="Arial"/>
                <w:color w:val="000000"/>
                <w:sz w:val="22"/>
                <w:szCs w:val="22"/>
                <w:lang w:val="en-GB"/>
              </w:rPr>
            </w:pPr>
            <w:r w:rsidRPr="00E76E09">
              <w:rPr>
                <w:rFonts w:ascii="Arial" w:hAnsi="Arial" w:cs="Arial"/>
                <w:color w:val="000000"/>
                <w:sz w:val="22"/>
                <w:szCs w:val="22"/>
                <w:lang w:val="en-GB"/>
              </w:rPr>
              <w:t>Subject’s responses through Facilitated Communication were at a significantly higher level than ps</w:t>
            </w:r>
            <w:r w:rsidR="000B615B" w:rsidRPr="00E76E09">
              <w:rPr>
                <w:rFonts w:ascii="Arial" w:hAnsi="Arial" w:cs="Arial"/>
                <w:color w:val="000000"/>
                <w:sz w:val="22"/>
                <w:szCs w:val="22"/>
                <w:lang w:val="en-GB"/>
              </w:rPr>
              <w:t xml:space="preserve">ychological testing indicated </w:t>
            </w:r>
            <w:r w:rsidRPr="00E76E09">
              <w:rPr>
                <w:rFonts w:ascii="Arial" w:hAnsi="Arial" w:cs="Arial"/>
                <w:color w:val="000000"/>
                <w:sz w:val="22"/>
                <w:szCs w:val="22"/>
                <w:lang w:val="en-GB"/>
              </w:rPr>
              <w:t xml:space="preserve"> his level of functioning.</w:t>
            </w:r>
          </w:p>
          <w:p w14:paraId="63FC2166" w14:textId="77777777" w:rsidR="00C43693" w:rsidRPr="00E76E09" w:rsidRDefault="00C43693" w:rsidP="00E76E09">
            <w:pPr>
              <w:pStyle w:val="Unpublished"/>
              <w:numPr>
                <w:ilvl w:val="0"/>
                <w:numId w:val="214"/>
              </w:numPr>
              <w:rPr>
                <w:rFonts w:ascii="Arial" w:hAnsi="Arial" w:cs="Arial"/>
                <w:color w:val="000000"/>
                <w:sz w:val="22"/>
                <w:szCs w:val="22"/>
                <w:lang w:val="en-GB"/>
              </w:rPr>
            </w:pPr>
            <w:r w:rsidRPr="00E76E09">
              <w:rPr>
                <w:rFonts w:ascii="Arial" w:hAnsi="Arial" w:cs="Arial"/>
                <w:color w:val="000000"/>
                <w:sz w:val="22"/>
                <w:szCs w:val="22"/>
                <w:lang w:val="en-GB"/>
              </w:rPr>
              <w:t xml:space="preserve">Subject unable to give correct answers to questions that the communicator did not know of in advance. </w:t>
            </w:r>
          </w:p>
          <w:p w14:paraId="5A9A21EA" w14:textId="77777777" w:rsidR="00C43693" w:rsidRPr="00E76E09" w:rsidRDefault="00C43693" w:rsidP="00E76E09">
            <w:pPr>
              <w:pStyle w:val="Unpublished"/>
              <w:numPr>
                <w:ilvl w:val="0"/>
                <w:numId w:val="214"/>
              </w:numPr>
              <w:rPr>
                <w:rFonts w:ascii="Arial" w:hAnsi="Arial" w:cs="Arial"/>
                <w:color w:val="000000"/>
                <w:sz w:val="22"/>
                <w:szCs w:val="22"/>
                <w:lang w:val="en-GB"/>
              </w:rPr>
            </w:pPr>
            <w:r w:rsidRPr="00E76E09">
              <w:rPr>
                <w:rFonts w:ascii="Arial" w:hAnsi="Arial" w:cs="Arial"/>
                <w:color w:val="000000"/>
                <w:sz w:val="22"/>
                <w:szCs w:val="22"/>
                <w:lang w:val="en-GB"/>
              </w:rPr>
              <w:t xml:space="preserve">Police report included information at developmental and adaptive levels far beyond that established for the client, and inconsistent with symptoms of ASD. </w:t>
            </w:r>
          </w:p>
        </w:tc>
        <w:tc>
          <w:tcPr>
            <w:tcW w:w="1980" w:type="dxa"/>
            <w:shd w:val="clear" w:color="auto" w:fill="auto"/>
          </w:tcPr>
          <w:p w14:paraId="6614025F" w14:textId="77777777" w:rsidR="00C43693" w:rsidRPr="00E76E09" w:rsidRDefault="00C43693" w:rsidP="00A82BD5">
            <w:pPr>
              <w:pStyle w:val="Unpublished"/>
              <w:rPr>
                <w:rFonts w:ascii="Arial" w:hAnsi="Arial" w:cs="Arial"/>
                <w:color w:val="000000"/>
                <w:sz w:val="22"/>
                <w:szCs w:val="22"/>
                <w:lang w:val="en-GB"/>
              </w:rPr>
            </w:pPr>
          </w:p>
        </w:tc>
      </w:tr>
      <w:tr w:rsidR="00E76E09" w:rsidRPr="00E76E09" w14:paraId="5ED07C1B" w14:textId="77777777" w:rsidTr="00E76E09">
        <w:tc>
          <w:tcPr>
            <w:tcW w:w="828" w:type="dxa"/>
            <w:shd w:val="clear" w:color="auto" w:fill="auto"/>
          </w:tcPr>
          <w:p w14:paraId="62E6388C" w14:textId="77777777" w:rsidR="00C43693" w:rsidRPr="00E76E09" w:rsidRDefault="00C43693" w:rsidP="00A82BD5">
            <w:pPr>
              <w:rPr>
                <w:rFonts w:ascii="Arial" w:hAnsi="Arial" w:cs="Arial"/>
                <w:sz w:val="22"/>
                <w:szCs w:val="22"/>
              </w:rPr>
            </w:pPr>
            <w:r w:rsidRPr="00E76E09">
              <w:rPr>
                <w:rFonts w:ascii="Arial" w:hAnsi="Arial" w:cs="Arial"/>
                <w:sz w:val="22"/>
                <w:szCs w:val="22"/>
              </w:rPr>
              <w:t>400</w:t>
            </w:r>
          </w:p>
        </w:tc>
        <w:tc>
          <w:tcPr>
            <w:tcW w:w="2340" w:type="dxa"/>
            <w:shd w:val="clear" w:color="auto" w:fill="auto"/>
          </w:tcPr>
          <w:p w14:paraId="3514329E" w14:textId="77777777" w:rsidR="00C43693" w:rsidRPr="00E76E09" w:rsidRDefault="00C43693" w:rsidP="00A82BD5">
            <w:pPr>
              <w:rPr>
                <w:rFonts w:ascii="Arial" w:hAnsi="Arial" w:cs="Arial"/>
                <w:color w:val="000000"/>
                <w:sz w:val="22"/>
                <w:szCs w:val="22"/>
                <w:lang w:val="en-GB"/>
              </w:rPr>
            </w:pPr>
            <w:r w:rsidRPr="00E76E09">
              <w:rPr>
                <w:rFonts w:ascii="Arial" w:hAnsi="Arial" w:cs="Arial"/>
                <w:color w:val="000000"/>
                <w:sz w:val="22"/>
                <w:szCs w:val="22"/>
                <w:lang w:val="en-GB"/>
              </w:rPr>
              <w:t xml:space="preserve">Loynes, F. (2002). Autism and the Criminal Justice System. Retrieved </w:t>
            </w:r>
            <w:smartTag w:uri="urn:schemas-microsoft-com:office:smarttags" w:element="date">
              <w:smartTagPr>
                <w:attr w:name="Year" w:val="2004"/>
                <w:attr w:name="Day" w:val="24"/>
                <w:attr w:name="Month" w:val="11"/>
              </w:smartTagPr>
              <w:r w:rsidRPr="00E76E09">
                <w:rPr>
                  <w:rFonts w:ascii="Arial" w:hAnsi="Arial" w:cs="Arial"/>
                  <w:color w:val="000000"/>
                  <w:sz w:val="22"/>
                  <w:szCs w:val="22"/>
                  <w:lang w:val="en-GB"/>
                </w:rPr>
                <w:t>24/11/04</w:t>
              </w:r>
            </w:smartTag>
            <w:r w:rsidRPr="00E76E09">
              <w:rPr>
                <w:rFonts w:ascii="Arial" w:hAnsi="Arial" w:cs="Arial"/>
                <w:color w:val="000000"/>
                <w:sz w:val="22"/>
                <w:szCs w:val="22"/>
                <w:lang w:val="en-GB"/>
              </w:rPr>
              <w:t xml:space="preserve">, 2004, from </w:t>
            </w:r>
            <w:hyperlink r:id="rId46" w:history="1">
              <w:r w:rsidRPr="00E76E09">
                <w:rPr>
                  <w:rStyle w:val="Hyperlink"/>
                  <w:rFonts w:ascii="Arial" w:hAnsi="Arial" w:cs="Arial"/>
                  <w:color w:val="000000"/>
                  <w:sz w:val="22"/>
                  <w:szCs w:val="22"/>
                  <w:lang w:val="en-GB"/>
                </w:rPr>
                <w:t>http://www.faaas.org/articles/appga0402.html</w:t>
              </w:r>
            </w:hyperlink>
          </w:p>
          <w:p w14:paraId="62E6B67B" w14:textId="77777777" w:rsidR="0003601D" w:rsidRPr="00E76E09" w:rsidRDefault="0003601D" w:rsidP="00A82BD5">
            <w:pPr>
              <w:rPr>
                <w:rFonts w:ascii="Arial" w:hAnsi="Arial" w:cs="Arial"/>
                <w:color w:val="000000"/>
                <w:sz w:val="22"/>
                <w:szCs w:val="22"/>
                <w:lang w:val="en-GB"/>
              </w:rPr>
            </w:pPr>
          </w:p>
          <w:p w14:paraId="47F379C7" w14:textId="77777777" w:rsidR="00C43693" w:rsidRPr="00E76E09" w:rsidRDefault="00C43693" w:rsidP="00E76E09">
            <w:pPr>
              <w:ind w:left="720" w:hanging="720"/>
              <w:rPr>
                <w:rFonts w:ascii="Arial" w:hAnsi="Arial" w:cs="Arial"/>
                <w:color w:val="000000"/>
                <w:sz w:val="22"/>
                <w:szCs w:val="22"/>
                <w:lang w:val="en-GB"/>
              </w:rPr>
            </w:pPr>
            <w:r w:rsidRPr="00E76E09">
              <w:rPr>
                <w:rFonts w:ascii="Arial" w:hAnsi="Arial" w:cs="Arial"/>
                <w:color w:val="000000"/>
                <w:sz w:val="22"/>
                <w:szCs w:val="22"/>
                <w:lang w:val="en-GB"/>
              </w:rPr>
              <w:t>EXPERT OPINION</w:t>
            </w:r>
          </w:p>
          <w:p w14:paraId="6293B31D" w14:textId="77777777" w:rsidR="0003601D" w:rsidRPr="00E76E09" w:rsidRDefault="0003601D" w:rsidP="00E76E09">
            <w:pPr>
              <w:ind w:left="720" w:hanging="720"/>
              <w:rPr>
                <w:rFonts w:ascii="Arial" w:hAnsi="Arial" w:cs="Arial"/>
                <w:color w:val="000000"/>
                <w:sz w:val="22"/>
                <w:szCs w:val="22"/>
                <w:lang w:val="en-GB"/>
              </w:rPr>
            </w:pPr>
          </w:p>
          <w:p w14:paraId="574B47FC" w14:textId="77777777" w:rsidR="00C43693" w:rsidRPr="00E76E09" w:rsidRDefault="00C43693" w:rsidP="00E76E09">
            <w:pPr>
              <w:ind w:left="720" w:hanging="720"/>
              <w:rPr>
                <w:rFonts w:ascii="Arial" w:hAnsi="Arial" w:cs="Arial"/>
                <w:color w:val="000000"/>
                <w:sz w:val="22"/>
                <w:szCs w:val="22"/>
                <w:lang w:val="en-GB"/>
              </w:rPr>
            </w:pPr>
            <w:r w:rsidRPr="00E76E09">
              <w:rPr>
                <w:rFonts w:ascii="Arial" w:hAnsi="Arial" w:cs="Arial"/>
                <w:color w:val="000000"/>
                <w:sz w:val="22"/>
                <w:szCs w:val="22"/>
                <w:lang w:val="en-GB"/>
              </w:rPr>
              <w:t>Level of evidence: x</w:t>
            </w:r>
          </w:p>
          <w:p w14:paraId="7E157053" w14:textId="77777777" w:rsidR="00C43693" w:rsidRPr="00E76E09" w:rsidRDefault="00C43693" w:rsidP="00E76E09">
            <w:pPr>
              <w:ind w:left="720" w:hanging="720"/>
              <w:rPr>
                <w:rFonts w:ascii="Arial" w:hAnsi="Arial" w:cs="Arial"/>
                <w:color w:val="000000"/>
                <w:sz w:val="22"/>
                <w:szCs w:val="22"/>
                <w:lang w:val="en-GB"/>
              </w:rPr>
            </w:pPr>
          </w:p>
        </w:tc>
        <w:tc>
          <w:tcPr>
            <w:tcW w:w="3060" w:type="dxa"/>
            <w:shd w:val="clear" w:color="auto" w:fill="auto"/>
          </w:tcPr>
          <w:p w14:paraId="178321EE"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Web-based information. </w:t>
            </w:r>
          </w:p>
        </w:tc>
        <w:tc>
          <w:tcPr>
            <w:tcW w:w="2160" w:type="dxa"/>
            <w:shd w:val="clear" w:color="auto" w:fill="auto"/>
          </w:tcPr>
          <w:p w14:paraId="1CB97204" w14:textId="77777777" w:rsidR="00C43693" w:rsidRPr="00E76E09" w:rsidRDefault="00C43693" w:rsidP="00A82BD5">
            <w:pPr>
              <w:pStyle w:val="Unpublished"/>
              <w:rPr>
                <w:rFonts w:ascii="Arial" w:hAnsi="Arial" w:cs="Arial"/>
                <w:color w:val="000000"/>
                <w:sz w:val="22"/>
                <w:szCs w:val="22"/>
                <w:lang w:val="en-GB"/>
              </w:rPr>
            </w:pPr>
          </w:p>
        </w:tc>
        <w:tc>
          <w:tcPr>
            <w:tcW w:w="3780" w:type="dxa"/>
            <w:shd w:val="clear" w:color="auto" w:fill="auto"/>
          </w:tcPr>
          <w:p w14:paraId="1157D308"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No figures on prevalence of people with ASD in the prison system, or rates of offending.</w:t>
            </w:r>
          </w:p>
          <w:p w14:paraId="714789A2"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Police are generally sympathetic, but ASS</w:t>
            </w:r>
            <w:r w:rsidR="000B615B" w:rsidRPr="00E76E09">
              <w:rPr>
                <w:rFonts w:ascii="Arial" w:hAnsi="Arial" w:cs="Arial"/>
                <w:color w:val="000000"/>
                <w:sz w:val="22"/>
                <w:szCs w:val="22"/>
                <w:lang w:val="en-GB"/>
              </w:rPr>
              <w:t xml:space="preserve"> may be a ‘hidden’</w:t>
            </w:r>
            <w:r w:rsidRPr="00E76E09">
              <w:rPr>
                <w:rFonts w:ascii="Arial" w:hAnsi="Arial" w:cs="Arial"/>
                <w:color w:val="000000"/>
                <w:sz w:val="22"/>
                <w:szCs w:val="22"/>
                <w:lang w:val="en-GB"/>
              </w:rPr>
              <w:t xml:space="preserve"> disorder. </w:t>
            </w:r>
          </w:p>
          <w:p w14:paraId="607800BD" w14:textId="77777777" w:rsidR="000B615B" w:rsidRPr="00E76E09" w:rsidRDefault="00C43693" w:rsidP="000B615B">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Reasons that people with ASD offend include: </w:t>
            </w:r>
            <w:r w:rsidR="000B615B" w:rsidRPr="00E76E09">
              <w:rPr>
                <w:rFonts w:ascii="Arial" w:hAnsi="Arial" w:cs="Arial"/>
                <w:color w:val="000000"/>
                <w:sz w:val="22"/>
                <w:szCs w:val="22"/>
                <w:lang w:val="en-GB"/>
              </w:rPr>
              <w:t>exploitation by others</w:t>
            </w:r>
          </w:p>
          <w:p w14:paraId="76C13A48" w14:textId="77777777" w:rsidR="000B615B" w:rsidRPr="00E76E09" w:rsidRDefault="000B615B" w:rsidP="00E76E09">
            <w:pPr>
              <w:pStyle w:val="Unpublished"/>
              <w:numPr>
                <w:ilvl w:val="0"/>
                <w:numId w:val="224"/>
              </w:numPr>
              <w:rPr>
                <w:rFonts w:ascii="Arial" w:hAnsi="Arial" w:cs="Arial"/>
                <w:color w:val="000000"/>
                <w:sz w:val="22"/>
                <w:szCs w:val="22"/>
                <w:lang w:val="en-GB"/>
              </w:rPr>
            </w:pPr>
            <w:r w:rsidRPr="00E76E09">
              <w:rPr>
                <w:rFonts w:ascii="Arial" w:hAnsi="Arial" w:cs="Arial"/>
                <w:color w:val="000000"/>
                <w:sz w:val="22"/>
                <w:szCs w:val="22"/>
                <w:lang w:val="en-GB"/>
              </w:rPr>
              <w:t xml:space="preserve">anti-social behaviour </w:t>
            </w:r>
          </w:p>
          <w:p w14:paraId="6DE5E460" w14:textId="77777777" w:rsidR="00C43693" w:rsidRPr="00E76E09" w:rsidRDefault="000B615B" w:rsidP="00E76E09">
            <w:pPr>
              <w:pStyle w:val="Unpublished"/>
              <w:numPr>
                <w:ilvl w:val="0"/>
                <w:numId w:val="224"/>
              </w:numPr>
              <w:rPr>
                <w:rFonts w:ascii="Arial" w:hAnsi="Arial" w:cs="Arial"/>
                <w:color w:val="000000"/>
                <w:sz w:val="22"/>
                <w:szCs w:val="22"/>
                <w:lang w:val="en-GB"/>
              </w:rPr>
            </w:pPr>
            <w:r w:rsidRPr="00E76E09">
              <w:rPr>
                <w:rFonts w:ascii="Arial" w:hAnsi="Arial" w:cs="Arial"/>
                <w:color w:val="000000"/>
                <w:sz w:val="22"/>
                <w:szCs w:val="22"/>
                <w:lang w:val="en-GB"/>
              </w:rPr>
              <w:t>aggressive behaviour</w:t>
            </w:r>
            <w:r w:rsidR="00C43693" w:rsidRPr="00E76E09">
              <w:rPr>
                <w:rFonts w:ascii="Arial" w:hAnsi="Arial" w:cs="Arial"/>
                <w:color w:val="000000"/>
                <w:sz w:val="22"/>
                <w:szCs w:val="22"/>
                <w:lang w:val="en-GB"/>
              </w:rPr>
              <w:t xml:space="preserve"> </w:t>
            </w:r>
          </w:p>
          <w:p w14:paraId="27771968" w14:textId="77777777" w:rsidR="00C43693" w:rsidRPr="00E76E09" w:rsidRDefault="00C43693" w:rsidP="00E76E09">
            <w:pPr>
              <w:pStyle w:val="Unpublished"/>
              <w:numPr>
                <w:ilvl w:val="0"/>
                <w:numId w:val="224"/>
              </w:numPr>
              <w:rPr>
                <w:rFonts w:ascii="Arial" w:hAnsi="Arial" w:cs="Arial"/>
                <w:color w:val="000000"/>
                <w:sz w:val="22"/>
                <w:szCs w:val="22"/>
                <w:lang w:val="en-GB"/>
              </w:rPr>
            </w:pPr>
            <w:r w:rsidRPr="00E76E09">
              <w:rPr>
                <w:rFonts w:ascii="Arial" w:hAnsi="Arial" w:cs="Arial"/>
                <w:color w:val="000000"/>
                <w:sz w:val="22"/>
                <w:szCs w:val="22"/>
                <w:lang w:val="en-GB"/>
              </w:rPr>
              <w:t>obsessions.</w:t>
            </w:r>
          </w:p>
          <w:p w14:paraId="1F167F3A"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Vulnerability as victims noted.</w:t>
            </w:r>
          </w:p>
          <w:p w14:paraId="3D1BA2BF"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Recommendations to improve contact with legal systems made. </w:t>
            </w:r>
          </w:p>
        </w:tc>
        <w:tc>
          <w:tcPr>
            <w:tcW w:w="1980" w:type="dxa"/>
            <w:shd w:val="clear" w:color="auto" w:fill="auto"/>
          </w:tcPr>
          <w:p w14:paraId="683F4895" w14:textId="77777777" w:rsidR="00C43693" w:rsidRPr="00E76E09" w:rsidRDefault="00C43693" w:rsidP="00A82BD5">
            <w:pPr>
              <w:pStyle w:val="Unpublished"/>
              <w:rPr>
                <w:rFonts w:ascii="Arial" w:hAnsi="Arial" w:cs="Arial"/>
                <w:color w:val="000000"/>
                <w:sz w:val="22"/>
                <w:szCs w:val="22"/>
                <w:lang w:val="en-GB"/>
              </w:rPr>
            </w:pPr>
          </w:p>
        </w:tc>
      </w:tr>
      <w:tr w:rsidR="00E76E09" w:rsidRPr="00E76E09" w14:paraId="75643457" w14:textId="77777777" w:rsidTr="00E76E09">
        <w:tc>
          <w:tcPr>
            <w:tcW w:w="828" w:type="dxa"/>
            <w:shd w:val="clear" w:color="auto" w:fill="auto"/>
          </w:tcPr>
          <w:p w14:paraId="7F35FAEF" w14:textId="77777777" w:rsidR="00C43693" w:rsidRPr="00E76E09" w:rsidRDefault="00C43693" w:rsidP="00A82BD5">
            <w:pPr>
              <w:rPr>
                <w:rFonts w:ascii="Arial" w:hAnsi="Arial" w:cs="Arial"/>
                <w:sz w:val="22"/>
                <w:szCs w:val="22"/>
              </w:rPr>
            </w:pPr>
            <w:r w:rsidRPr="00E76E09">
              <w:rPr>
                <w:rFonts w:ascii="Arial" w:hAnsi="Arial" w:cs="Arial"/>
                <w:sz w:val="22"/>
                <w:szCs w:val="22"/>
              </w:rPr>
              <w:t>401</w:t>
            </w:r>
          </w:p>
        </w:tc>
        <w:tc>
          <w:tcPr>
            <w:tcW w:w="2340" w:type="dxa"/>
            <w:shd w:val="clear" w:color="auto" w:fill="auto"/>
          </w:tcPr>
          <w:p w14:paraId="54E8AEF0" w14:textId="77777777" w:rsidR="00C43693" w:rsidRPr="00E76E09" w:rsidRDefault="00C43693" w:rsidP="00A82BD5">
            <w:pPr>
              <w:rPr>
                <w:rFonts w:ascii="Arial" w:hAnsi="Arial" w:cs="Arial"/>
                <w:color w:val="000000"/>
                <w:sz w:val="22"/>
                <w:szCs w:val="22"/>
                <w:lang w:val="en-GB"/>
              </w:rPr>
            </w:pPr>
            <w:r w:rsidRPr="00E76E09">
              <w:rPr>
                <w:rFonts w:ascii="Arial" w:hAnsi="Arial" w:cs="Arial"/>
                <w:color w:val="000000"/>
                <w:sz w:val="22"/>
                <w:szCs w:val="22"/>
                <w:lang w:val="en-GB"/>
              </w:rPr>
              <w:t xml:space="preserve">O'Brien, G. (2002). Dual diagnosis in offenders with intellectual disability: setting research priorities: a review of research findings concerning psychiatric disorder (excluding personality disorder) among offenders with intellectual disability. </w:t>
            </w:r>
            <w:r w:rsidRPr="00E76E09">
              <w:rPr>
                <w:rFonts w:ascii="Arial" w:hAnsi="Arial" w:cs="Arial"/>
                <w:i/>
                <w:color w:val="000000"/>
                <w:sz w:val="22"/>
                <w:szCs w:val="22"/>
                <w:lang w:val="en-GB"/>
              </w:rPr>
              <w:t>Journal of Intellectual and Developmental Disability</w:t>
            </w:r>
            <w:r w:rsidRPr="00E76E09">
              <w:rPr>
                <w:rFonts w:ascii="Arial" w:hAnsi="Arial" w:cs="Arial"/>
                <w:color w:val="000000"/>
                <w:sz w:val="22"/>
                <w:szCs w:val="22"/>
                <w:lang w:val="en-GB"/>
              </w:rPr>
              <w:t>, 46</w:t>
            </w:r>
            <w:r w:rsidR="000B615B" w:rsidRPr="00E76E09">
              <w:rPr>
                <w:rFonts w:ascii="Arial" w:hAnsi="Arial" w:cs="Arial"/>
                <w:color w:val="000000"/>
                <w:sz w:val="22"/>
                <w:szCs w:val="22"/>
                <w:lang w:val="en-GB"/>
              </w:rPr>
              <w:t xml:space="preserve"> </w:t>
            </w:r>
            <w:r w:rsidRPr="00E76E09">
              <w:rPr>
                <w:rFonts w:ascii="Arial" w:hAnsi="Arial" w:cs="Arial"/>
                <w:color w:val="000000"/>
                <w:sz w:val="22"/>
                <w:szCs w:val="22"/>
                <w:lang w:val="en-GB"/>
              </w:rPr>
              <w:t>(Supplement 1), 21-30.</w:t>
            </w:r>
          </w:p>
          <w:p w14:paraId="7D8C20CC" w14:textId="77777777" w:rsidR="0003601D" w:rsidRPr="00E76E09" w:rsidRDefault="0003601D" w:rsidP="00A82BD5">
            <w:pPr>
              <w:rPr>
                <w:rFonts w:ascii="Arial" w:hAnsi="Arial" w:cs="Arial"/>
                <w:color w:val="000000"/>
                <w:sz w:val="22"/>
                <w:szCs w:val="22"/>
                <w:lang w:val="en-GB"/>
              </w:rPr>
            </w:pPr>
          </w:p>
          <w:p w14:paraId="03D33CBB" w14:textId="77777777" w:rsidR="00C43693" w:rsidRPr="00E76E09" w:rsidRDefault="00C43693" w:rsidP="00A82BD5">
            <w:pPr>
              <w:rPr>
                <w:rFonts w:ascii="Arial" w:hAnsi="Arial" w:cs="Arial"/>
                <w:color w:val="000000"/>
                <w:sz w:val="22"/>
                <w:szCs w:val="22"/>
                <w:lang w:val="en-GB"/>
              </w:rPr>
            </w:pPr>
            <w:r w:rsidRPr="00E76E09">
              <w:rPr>
                <w:rFonts w:ascii="Arial" w:hAnsi="Arial" w:cs="Arial"/>
                <w:color w:val="000000"/>
                <w:sz w:val="22"/>
                <w:szCs w:val="22"/>
                <w:lang w:val="en-GB"/>
              </w:rPr>
              <w:t>NON</w:t>
            </w:r>
            <w:r w:rsidR="000B615B" w:rsidRPr="00E76E09">
              <w:rPr>
                <w:rFonts w:ascii="Arial" w:hAnsi="Arial" w:cs="Arial"/>
                <w:color w:val="000000"/>
                <w:sz w:val="22"/>
                <w:szCs w:val="22"/>
                <w:lang w:val="en-GB"/>
              </w:rPr>
              <w:t xml:space="preserve"> </w:t>
            </w:r>
            <w:r w:rsidRPr="00E76E09">
              <w:rPr>
                <w:rFonts w:ascii="Arial" w:hAnsi="Arial" w:cs="Arial"/>
                <w:color w:val="000000"/>
                <w:sz w:val="22"/>
                <w:szCs w:val="22"/>
                <w:lang w:val="en-GB"/>
              </w:rPr>
              <w:t>SYSTEMATIC REVIEW</w:t>
            </w:r>
          </w:p>
          <w:p w14:paraId="59CD86E8" w14:textId="77777777" w:rsidR="0003601D" w:rsidRPr="00E76E09" w:rsidRDefault="0003601D" w:rsidP="00A82BD5">
            <w:pPr>
              <w:rPr>
                <w:rFonts w:ascii="Arial" w:hAnsi="Arial" w:cs="Arial"/>
                <w:color w:val="000000"/>
                <w:sz w:val="22"/>
                <w:szCs w:val="22"/>
                <w:lang w:val="en-GB"/>
              </w:rPr>
            </w:pPr>
          </w:p>
          <w:p w14:paraId="3CBD5C3B" w14:textId="77777777" w:rsidR="00C43693" w:rsidRPr="00E76E09" w:rsidRDefault="00C43693" w:rsidP="00E76E09">
            <w:pPr>
              <w:pStyle w:val="Unpublished"/>
              <w:ind w:left="686" w:hanging="686"/>
              <w:rPr>
                <w:rFonts w:ascii="Arial" w:hAnsi="Arial" w:cs="Arial"/>
                <w:color w:val="000000"/>
                <w:sz w:val="22"/>
                <w:szCs w:val="22"/>
                <w:lang w:val="en-GB"/>
              </w:rPr>
            </w:pPr>
            <w:r w:rsidRPr="00E76E09">
              <w:rPr>
                <w:rFonts w:ascii="Arial" w:hAnsi="Arial" w:cs="Arial"/>
                <w:color w:val="000000"/>
                <w:sz w:val="22"/>
                <w:szCs w:val="22"/>
                <w:lang w:val="en-GB"/>
              </w:rPr>
              <w:t>Level of evidence: ~</w:t>
            </w:r>
          </w:p>
        </w:tc>
        <w:tc>
          <w:tcPr>
            <w:tcW w:w="3060" w:type="dxa"/>
            <w:shd w:val="clear" w:color="auto" w:fill="auto"/>
          </w:tcPr>
          <w:p w14:paraId="47881721"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Review (titled a ‘mini-review’ in journal). Search criteria not described.</w:t>
            </w:r>
          </w:p>
          <w:p w14:paraId="4AEC22B5"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Eight publications identified addressing autism and offending.</w:t>
            </w:r>
          </w:p>
          <w:p w14:paraId="5FFC4BCC" w14:textId="77777777" w:rsidR="00C43693" w:rsidRPr="00E76E09" w:rsidRDefault="00C43693" w:rsidP="00A82BD5">
            <w:pPr>
              <w:pStyle w:val="Unpublished"/>
              <w:rPr>
                <w:rFonts w:ascii="Arial" w:hAnsi="Arial" w:cs="Arial"/>
                <w:color w:val="000000"/>
                <w:sz w:val="22"/>
                <w:szCs w:val="22"/>
                <w:lang w:val="en-GB"/>
              </w:rPr>
            </w:pPr>
          </w:p>
        </w:tc>
        <w:tc>
          <w:tcPr>
            <w:tcW w:w="2160" w:type="dxa"/>
            <w:shd w:val="clear" w:color="auto" w:fill="auto"/>
          </w:tcPr>
          <w:p w14:paraId="6CF4CD57" w14:textId="77777777" w:rsidR="00C43693" w:rsidRPr="00E76E09" w:rsidRDefault="00C43693" w:rsidP="00A82BD5">
            <w:pPr>
              <w:pStyle w:val="Unpublished"/>
              <w:rPr>
                <w:rFonts w:ascii="Arial" w:hAnsi="Arial" w:cs="Arial"/>
                <w:color w:val="000000"/>
                <w:sz w:val="22"/>
                <w:szCs w:val="22"/>
                <w:lang w:val="en-GB"/>
              </w:rPr>
            </w:pPr>
          </w:p>
        </w:tc>
        <w:tc>
          <w:tcPr>
            <w:tcW w:w="3780" w:type="dxa"/>
            <w:shd w:val="clear" w:color="auto" w:fill="auto"/>
          </w:tcPr>
          <w:p w14:paraId="06766298" w14:textId="77777777" w:rsidR="00C43693" w:rsidRPr="00E76E09" w:rsidRDefault="000B615B"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Findings</w:t>
            </w:r>
          </w:p>
          <w:p w14:paraId="06B1088F"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Pressing need for research on autism in ID and offending.</w:t>
            </w:r>
          </w:p>
        </w:tc>
        <w:tc>
          <w:tcPr>
            <w:tcW w:w="1980" w:type="dxa"/>
            <w:shd w:val="clear" w:color="auto" w:fill="auto"/>
          </w:tcPr>
          <w:p w14:paraId="50A21749" w14:textId="77777777" w:rsidR="00C43693" w:rsidRPr="00E76E09" w:rsidRDefault="00C43693" w:rsidP="00A82BD5">
            <w:pPr>
              <w:pStyle w:val="Unpublished"/>
              <w:rPr>
                <w:rFonts w:ascii="Arial" w:hAnsi="Arial" w:cs="Arial"/>
                <w:color w:val="000000"/>
                <w:sz w:val="22"/>
                <w:szCs w:val="22"/>
                <w:lang w:val="en-GB"/>
              </w:rPr>
            </w:pPr>
          </w:p>
        </w:tc>
      </w:tr>
      <w:tr w:rsidR="00E76E09" w:rsidRPr="00E76E09" w14:paraId="695BE5B5" w14:textId="77777777" w:rsidTr="00E76E09">
        <w:tc>
          <w:tcPr>
            <w:tcW w:w="828" w:type="dxa"/>
            <w:shd w:val="clear" w:color="auto" w:fill="auto"/>
          </w:tcPr>
          <w:p w14:paraId="2038F23B" w14:textId="77777777" w:rsidR="00C43693" w:rsidRPr="00E76E09" w:rsidRDefault="00C43693" w:rsidP="00A82BD5">
            <w:pPr>
              <w:rPr>
                <w:rFonts w:ascii="Arial" w:hAnsi="Arial" w:cs="Arial"/>
                <w:sz w:val="22"/>
                <w:szCs w:val="22"/>
              </w:rPr>
            </w:pPr>
            <w:r w:rsidRPr="00E76E09">
              <w:rPr>
                <w:rFonts w:ascii="Arial" w:hAnsi="Arial" w:cs="Arial"/>
                <w:sz w:val="22"/>
                <w:szCs w:val="22"/>
              </w:rPr>
              <w:t>402</w:t>
            </w:r>
          </w:p>
        </w:tc>
        <w:tc>
          <w:tcPr>
            <w:tcW w:w="2340" w:type="dxa"/>
            <w:shd w:val="clear" w:color="auto" w:fill="auto"/>
          </w:tcPr>
          <w:p w14:paraId="43B18864" w14:textId="77777777" w:rsidR="00C43693" w:rsidRPr="00E76E09" w:rsidRDefault="00C43693" w:rsidP="00A82BD5">
            <w:pPr>
              <w:rPr>
                <w:rFonts w:ascii="Arial" w:hAnsi="Arial" w:cs="Arial"/>
                <w:sz w:val="22"/>
                <w:szCs w:val="22"/>
              </w:rPr>
            </w:pPr>
            <w:r w:rsidRPr="00E76E09">
              <w:rPr>
                <w:rFonts w:ascii="Arial" w:hAnsi="Arial" w:cs="Arial"/>
                <w:sz w:val="22"/>
                <w:szCs w:val="22"/>
              </w:rPr>
              <w:t>Hare</w:t>
            </w:r>
            <w:r w:rsidR="000B615B" w:rsidRPr="00E76E09">
              <w:rPr>
                <w:rFonts w:ascii="Arial" w:hAnsi="Arial" w:cs="Arial"/>
                <w:sz w:val="22"/>
                <w:szCs w:val="22"/>
              </w:rPr>
              <w:t>m,</w:t>
            </w:r>
            <w:r w:rsidRPr="00E76E09">
              <w:rPr>
                <w:rFonts w:ascii="Arial" w:hAnsi="Arial" w:cs="Arial"/>
                <w:sz w:val="22"/>
                <w:szCs w:val="22"/>
              </w:rPr>
              <w:t xml:space="preserve"> D</w:t>
            </w:r>
            <w:r w:rsidR="000B615B" w:rsidRPr="00E76E09">
              <w:rPr>
                <w:rFonts w:ascii="Arial" w:hAnsi="Arial" w:cs="Arial"/>
                <w:sz w:val="22"/>
                <w:szCs w:val="22"/>
              </w:rPr>
              <w:t>.</w:t>
            </w:r>
            <w:r w:rsidRPr="00E76E09">
              <w:rPr>
                <w:rFonts w:ascii="Arial" w:hAnsi="Arial" w:cs="Arial"/>
                <w:sz w:val="22"/>
                <w:szCs w:val="22"/>
              </w:rPr>
              <w:t>J</w:t>
            </w:r>
            <w:r w:rsidR="000B615B" w:rsidRPr="00E76E09">
              <w:rPr>
                <w:rFonts w:ascii="Arial" w:hAnsi="Arial" w:cs="Arial"/>
                <w:sz w:val="22"/>
                <w:szCs w:val="22"/>
              </w:rPr>
              <w:t>.</w:t>
            </w:r>
            <w:r w:rsidRPr="00E76E09">
              <w:rPr>
                <w:rFonts w:ascii="Arial" w:hAnsi="Arial" w:cs="Arial"/>
                <w:sz w:val="22"/>
                <w:szCs w:val="22"/>
              </w:rPr>
              <w:t>, Gould</w:t>
            </w:r>
            <w:r w:rsidR="000B615B" w:rsidRPr="00E76E09">
              <w:rPr>
                <w:rFonts w:ascii="Arial" w:hAnsi="Arial" w:cs="Arial"/>
                <w:sz w:val="22"/>
                <w:szCs w:val="22"/>
              </w:rPr>
              <w:t>,</w:t>
            </w:r>
            <w:r w:rsidRPr="00E76E09">
              <w:rPr>
                <w:rFonts w:ascii="Arial" w:hAnsi="Arial" w:cs="Arial"/>
                <w:sz w:val="22"/>
                <w:szCs w:val="22"/>
              </w:rPr>
              <w:t xml:space="preserve"> J</w:t>
            </w:r>
            <w:r w:rsidR="000B615B" w:rsidRPr="00E76E09">
              <w:rPr>
                <w:rFonts w:ascii="Arial" w:hAnsi="Arial" w:cs="Arial"/>
                <w:sz w:val="22"/>
                <w:szCs w:val="22"/>
              </w:rPr>
              <w:t>.</w:t>
            </w:r>
            <w:r w:rsidRPr="00E76E09">
              <w:rPr>
                <w:rFonts w:ascii="Arial" w:hAnsi="Arial" w:cs="Arial"/>
                <w:sz w:val="22"/>
                <w:szCs w:val="22"/>
              </w:rPr>
              <w:t>, Mills</w:t>
            </w:r>
            <w:r w:rsidR="000B615B" w:rsidRPr="00E76E09">
              <w:rPr>
                <w:rFonts w:ascii="Arial" w:hAnsi="Arial" w:cs="Arial"/>
                <w:sz w:val="22"/>
                <w:szCs w:val="22"/>
              </w:rPr>
              <w:t>,</w:t>
            </w:r>
            <w:r w:rsidRPr="00E76E09">
              <w:rPr>
                <w:rFonts w:ascii="Arial" w:hAnsi="Arial" w:cs="Arial"/>
                <w:sz w:val="22"/>
                <w:szCs w:val="22"/>
              </w:rPr>
              <w:t xml:space="preserve"> R</w:t>
            </w:r>
            <w:r w:rsidR="000B615B" w:rsidRPr="00E76E09">
              <w:rPr>
                <w:rFonts w:ascii="Arial" w:hAnsi="Arial" w:cs="Arial"/>
                <w:sz w:val="22"/>
                <w:szCs w:val="22"/>
              </w:rPr>
              <w:t>.</w:t>
            </w:r>
            <w:r w:rsidRPr="00E76E09">
              <w:rPr>
                <w:rFonts w:ascii="Arial" w:hAnsi="Arial" w:cs="Arial"/>
                <w:sz w:val="22"/>
                <w:szCs w:val="22"/>
              </w:rPr>
              <w:t xml:space="preserve"> et al. A preliminary study of individuals with autistic spectrum disorders in three special hospitals in </w:t>
            </w:r>
            <w:smartTag w:uri="urn:schemas-microsoft-com:office:smarttags" w:element="country-region">
              <w:smartTag w:uri="urn:schemas-microsoft-com:office:smarttags" w:element="place">
                <w:r w:rsidRPr="00E76E09">
                  <w:rPr>
                    <w:rFonts w:ascii="Arial" w:hAnsi="Arial" w:cs="Arial"/>
                    <w:sz w:val="22"/>
                    <w:szCs w:val="22"/>
                  </w:rPr>
                  <w:t>England</w:t>
                </w:r>
              </w:smartTag>
            </w:smartTag>
            <w:r w:rsidRPr="00E76E09">
              <w:rPr>
                <w:rFonts w:ascii="Arial" w:hAnsi="Arial" w:cs="Arial"/>
                <w:sz w:val="22"/>
                <w:szCs w:val="22"/>
              </w:rPr>
              <w:t xml:space="preserve">. Accessed at </w:t>
            </w:r>
            <w:hyperlink r:id="rId47" w:history="1">
              <w:r w:rsidR="0003601D" w:rsidRPr="00E76E09">
                <w:rPr>
                  <w:rStyle w:val="Hyperlink"/>
                  <w:rFonts w:ascii="Arial" w:hAnsi="Arial" w:cs="Arial"/>
                  <w:sz w:val="22"/>
                  <w:szCs w:val="22"/>
                </w:rPr>
                <w:t>www.nas.org.uk/content/1/c4/38/68/3hospitals.pdf. 6 September 2007</w:t>
              </w:r>
            </w:hyperlink>
            <w:r w:rsidRPr="00E76E09">
              <w:rPr>
                <w:rFonts w:ascii="Arial" w:hAnsi="Arial" w:cs="Arial"/>
                <w:sz w:val="22"/>
                <w:szCs w:val="22"/>
              </w:rPr>
              <w:t>.</w:t>
            </w:r>
          </w:p>
          <w:p w14:paraId="0CCA3EB2" w14:textId="77777777" w:rsidR="0003601D" w:rsidRPr="00E76E09" w:rsidRDefault="0003601D" w:rsidP="00A82BD5">
            <w:pPr>
              <w:rPr>
                <w:rFonts w:ascii="Arial" w:hAnsi="Arial" w:cs="Arial"/>
                <w:sz w:val="22"/>
                <w:szCs w:val="22"/>
              </w:rPr>
            </w:pPr>
          </w:p>
          <w:p w14:paraId="45D3E863" w14:textId="77777777" w:rsidR="0003601D" w:rsidRPr="00E76E09" w:rsidRDefault="0003601D" w:rsidP="00A82BD5">
            <w:pPr>
              <w:rPr>
                <w:rFonts w:ascii="Arial" w:hAnsi="Arial" w:cs="Arial"/>
                <w:sz w:val="22"/>
                <w:szCs w:val="22"/>
              </w:rPr>
            </w:pPr>
            <w:r w:rsidRPr="00E76E09">
              <w:rPr>
                <w:rFonts w:ascii="Arial" w:hAnsi="Arial" w:cs="Arial"/>
                <w:sz w:val="22"/>
                <w:szCs w:val="22"/>
              </w:rPr>
              <w:t>CROSS SECTIONAL STUDY</w:t>
            </w:r>
          </w:p>
          <w:p w14:paraId="6D8700DE" w14:textId="77777777" w:rsidR="0003601D" w:rsidRPr="00E76E09" w:rsidRDefault="0003601D" w:rsidP="00A82BD5">
            <w:pPr>
              <w:rPr>
                <w:rFonts w:ascii="Arial" w:hAnsi="Arial" w:cs="Arial"/>
                <w:sz w:val="22"/>
                <w:szCs w:val="22"/>
              </w:rPr>
            </w:pPr>
          </w:p>
          <w:p w14:paraId="6F393BDB" w14:textId="77777777" w:rsidR="00C43693" w:rsidRPr="00E76E09" w:rsidRDefault="00C43693" w:rsidP="00A82BD5">
            <w:pPr>
              <w:rPr>
                <w:rFonts w:ascii="Arial" w:hAnsi="Arial" w:cs="Arial"/>
                <w:sz w:val="22"/>
                <w:szCs w:val="22"/>
              </w:rPr>
            </w:pPr>
            <w:r w:rsidRPr="00E76E09">
              <w:rPr>
                <w:rFonts w:ascii="Arial" w:hAnsi="Arial" w:cs="Arial"/>
                <w:sz w:val="22"/>
                <w:szCs w:val="22"/>
              </w:rPr>
              <w:t>Level of evidence: x</w:t>
            </w:r>
          </w:p>
        </w:tc>
        <w:tc>
          <w:tcPr>
            <w:tcW w:w="3060" w:type="dxa"/>
            <w:shd w:val="clear" w:color="auto" w:fill="auto"/>
          </w:tcPr>
          <w:p w14:paraId="01BA4077"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 xml:space="preserve">The population of 3 Special Hospitals in the </w:t>
            </w:r>
            <w:smartTag w:uri="urn:schemas-microsoft-com:office:smarttags" w:element="country-region">
              <w:smartTag w:uri="urn:schemas-microsoft-com:office:smarttags" w:element="place">
                <w:r w:rsidRPr="00E76E09">
                  <w:rPr>
                    <w:rFonts w:ascii="Arial" w:hAnsi="Arial" w:cs="Arial"/>
                    <w:sz w:val="22"/>
                    <w:szCs w:val="22"/>
                    <w:lang w:val="en-GB"/>
                  </w:rPr>
                  <w:t>UK</w:t>
                </w:r>
              </w:smartTag>
            </w:smartTag>
            <w:r w:rsidRPr="00E76E09">
              <w:rPr>
                <w:rFonts w:ascii="Arial" w:hAnsi="Arial" w:cs="Arial"/>
                <w:sz w:val="22"/>
                <w:szCs w:val="22"/>
                <w:lang w:val="en-GB"/>
              </w:rPr>
              <w:t xml:space="preserve"> was screened using a screening questionnaire for ASD in psychiatric patients</w:t>
            </w:r>
            <w:r w:rsidR="000B615B" w:rsidRPr="00E76E09">
              <w:rPr>
                <w:rFonts w:ascii="Arial" w:hAnsi="Arial" w:cs="Arial"/>
                <w:sz w:val="22"/>
                <w:szCs w:val="22"/>
                <w:lang w:val="en-GB"/>
              </w:rPr>
              <w:t xml:space="preserve"> (developed by Nylander). Inter-</w:t>
            </w:r>
            <w:r w:rsidRPr="00E76E09">
              <w:rPr>
                <w:rFonts w:ascii="Arial" w:hAnsi="Arial" w:cs="Arial"/>
                <w:sz w:val="22"/>
                <w:szCs w:val="22"/>
                <w:lang w:val="en-GB"/>
              </w:rPr>
              <w:t xml:space="preserve">rater agreement was assessed with a 10% sample. Clinical information on participants scoring 5 or more positive responses was collected using a modified version of the Handicaps, Behaviours and Skills schedule. Prevalence of autistic conditions was estimated. </w:t>
            </w:r>
          </w:p>
        </w:tc>
        <w:tc>
          <w:tcPr>
            <w:tcW w:w="2160" w:type="dxa"/>
            <w:shd w:val="clear" w:color="auto" w:fill="auto"/>
          </w:tcPr>
          <w:p w14:paraId="6147CB1A"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Nylander screening scale</w:t>
            </w:r>
          </w:p>
          <w:p w14:paraId="1A47954B"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Handicaps, Behaviours and Skills schedule.</w:t>
            </w:r>
          </w:p>
        </w:tc>
        <w:tc>
          <w:tcPr>
            <w:tcW w:w="3780" w:type="dxa"/>
            <w:shd w:val="clear" w:color="auto" w:fill="auto"/>
          </w:tcPr>
          <w:p w14:paraId="4737177E"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A total of 1</w:t>
            </w:r>
            <w:r w:rsidR="000B615B" w:rsidRPr="00E76E09">
              <w:rPr>
                <w:rFonts w:ascii="Arial" w:hAnsi="Arial" w:cs="Arial"/>
                <w:sz w:val="22"/>
                <w:szCs w:val="22"/>
                <w:lang w:val="en-GB"/>
              </w:rPr>
              <w:t>,</w:t>
            </w:r>
            <w:r w:rsidRPr="00E76E09">
              <w:rPr>
                <w:rFonts w:ascii="Arial" w:hAnsi="Arial" w:cs="Arial"/>
                <w:sz w:val="22"/>
                <w:szCs w:val="22"/>
                <w:lang w:val="en-GB"/>
              </w:rPr>
              <w:t>305 patients were screened. The Nylander questionnaire had high sensitivity but low specificit</w:t>
            </w:r>
            <w:r w:rsidR="000B615B" w:rsidRPr="00E76E09">
              <w:rPr>
                <w:rFonts w:ascii="Arial" w:hAnsi="Arial" w:cs="Arial"/>
                <w:sz w:val="22"/>
                <w:szCs w:val="22"/>
                <w:lang w:val="en-GB"/>
              </w:rPr>
              <w:t>y (when the cut-</w:t>
            </w:r>
            <w:r w:rsidRPr="00E76E09">
              <w:rPr>
                <w:rFonts w:ascii="Arial" w:hAnsi="Arial" w:cs="Arial"/>
                <w:sz w:val="22"/>
                <w:szCs w:val="22"/>
                <w:lang w:val="en-GB"/>
              </w:rPr>
              <w:t xml:space="preserve">off score </w:t>
            </w:r>
            <w:r w:rsidR="000B615B" w:rsidRPr="00E76E09">
              <w:rPr>
                <w:rFonts w:ascii="Arial" w:hAnsi="Arial" w:cs="Arial"/>
                <w:sz w:val="22"/>
                <w:szCs w:val="22"/>
                <w:lang w:val="en-GB"/>
              </w:rPr>
              <w:t>of 5 or more is considered) – ie,</w:t>
            </w:r>
            <w:r w:rsidRPr="00E76E09">
              <w:rPr>
                <w:rFonts w:ascii="Arial" w:hAnsi="Arial" w:cs="Arial"/>
                <w:sz w:val="22"/>
                <w:szCs w:val="22"/>
                <w:lang w:val="en-GB"/>
              </w:rPr>
              <w:t xml:space="preserve"> there were a large number of false positives. 31 patients had definite ASD and 31 patients had possible ASD, giving a prevalence rate between 2.4% and 5.3%.</w:t>
            </w:r>
          </w:p>
        </w:tc>
        <w:tc>
          <w:tcPr>
            <w:tcW w:w="1980" w:type="dxa"/>
            <w:shd w:val="clear" w:color="auto" w:fill="auto"/>
          </w:tcPr>
          <w:p w14:paraId="278D0DEC"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Authors concluded that a better screening questionnaire is required. Among offenders detained under mental health legislation in secure psychiatric hospitals, there is a small prevalence of ASD. The implications of this are discussed.</w:t>
            </w:r>
          </w:p>
        </w:tc>
      </w:tr>
      <w:tr w:rsidR="00E76E09" w:rsidRPr="00E76E09" w14:paraId="0EC9B973" w14:textId="77777777" w:rsidTr="00E76E09">
        <w:tc>
          <w:tcPr>
            <w:tcW w:w="828" w:type="dxa"/>
            <w:shd w:val="clear" w:color="auto" w:fill="auto"/>
          </w:tcPr>
          <w:p w14:paraId="05883BD5" w14:textId="77777777" w:rsidR="00C43693" w:rsidRPr="00E76E09" w:rsidRDefault="00C43693" w:rsidP="00A82BD5">
            <w:pPr>
              <w:rPr>
                <w:rFonts w:ascii="Arial" w:hAnsi="Arial" w:cs="Arial"/>
                <w:sz w:val="22"/>
                <w:szCs w:val="22"/>
              </w:rPr>
            </w:pPr>
            <w:r w:rsidRPr="00E76E09">
              <w:rPr>
                <w:rFonts w:ascii="Arial" w:hAnsi="Arial" w:cs="Arial"/>
                <w:sz w:val="22"/>
                <w:szCs w:val="22"/>
              </w:rPr>
              <w:t>403</w:t>
            </w:r>
          </w:p>
        </w:tc>
        <w:tc>
          <w:tcPr>
            <w:tcW w:w="2340" w:type="dxa"/>
            <w:shd w:val="clear" w:color="auto" w:fill="auto"/>
          </w:tcPr>
          <w:p w14:paraId="566BFD25"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Myers, F. (2004). On the Borderline? People with Learning Disabilities and/or Autistic Spectrum Disorders in Secure, Forensic and Other Specialist Settings. </w:t>
            </w:r>
            <w:smartTag w:uri="urn:schemas-microsoft-com:office:smarttags" w:element="City">
              <w:smartTag w:uri="urn:schemas-microsoft-com:office:smarttags" w:element="place">
                <w:r w:rsidRPr="00E76E09">
                  <w:rPr>
                    <w:rFonts w:ascii="Arial" w:hAnsi="Arial" w:cs="Arial"/>
                    <w:color w:val="000000"/>
                    <w:sz w:val="22"/>
                    <w:szCs w:val="22"/>
                    <w:lang w:val="en-GB"/>
                  </w:rPr>
                  <w:t>Edinburgh</w:t>
                </w:r>
              </w:smartTag>
            </w:smartTag>
            <w:r w:rsidRPr="00E76E09">
              <w:rPr>
                <w:rFonts w:ascii="Arial" w:hAnsi="Arial" w:cs="Arial"/>
                <w:color w:val="000000"/>
                <w:sz w:val="22"/>
                <w:szCs w:val="22"/>
                <w:lang w:val="en-GB"/>
              </w:rPr>
              <w:t>: Scottish Executive Social Research.</w:t>
            </w:r>
          </w:p>
          <w:p w14:paraId="07DB5913" w14:textId="77777777" w:rsidR="00920A2F" w:rsidRPr="00E76E09" w:rsidRDefault="00920A2F" w:rsidP="00A82BD5">
            <w:pPr>
              <w:pStyle w:val="Unpublished"/>
              <w:rPr>
                <w:rFonts w:ascii="Arial" w:hAnsi="Arial" w:cs="Arial"/>
                <w:color w:val="000000"/>
                <w:sz w:val="22"/>
                <w:szCs w:val="22"/>
                <w:lang w:val="en-GB"/>
              </w:rPr>
            </w:pPr>
          </w:p>
          <w:p w14:paraId="04F4DF36"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OBSERVATIONAL STUDY</w:t>
            </w:r>
          </w:p>
          <w:p w14:paraId="4123BBA9" w14:textId="77777777" w:rsidR="00920A2F" w:rsidRPr="00E76E09" w:rsidRDefault="00920A2F" w:rsidP="00A82BD5">
            <w:pPr>
              <w:pStyle w:val="Unpublished"/>
              <w:rPr>
                <w:rFonts w:ascii="Arial" w:hAnsi="Arial" w:cs="Arial"/>
                <w:color w:val="000000"/>
                <w:sz w:val="22"/>
                <w:szCs w:val="22"/>
                <w:lang w:val="en-GB"/>
              </w:rPr>
            </w:pPr>
          </w:p>
          <w:p w14:paraId="12E32035"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Level of evidence: +</w:t>
            </w:r>
          </w:p>
        </w:tc>
        <w:tc>
          <w:tcPr>
            <w:tcW w:w="3060" w:type="dxa"/>
            <w:shd w:val="clear" w:color="auto" w:fill="auto"/>
          </w:tcPr>
          <w:p w14:paraId="2E57549E"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Scoping and prevalence study. </w:t>
            </w:r>
          </w:p>
        </w:tc>
        <w:tc>
          <w:tcPr>
            <w:tcW w:w="2160" w:type="dxa"/>
            <w:shd w:val="clear" w:color="auto" w:fill="auto"/>
          </w:tcPr>
          <w:p w14:paraId="6755F030" w14:textId="77777777" w:rsidR="00C43693" w:rsidRPr="00E76E09" w:rsidRDefault="00C43693" w:rsidP="00A82BD5">
            <w:pPr>
              <w:pStyle w:val="Unpublished"/>
              <w:rPr>
                <w:rFonts w:ascii="Arial" w:hAnsi="Arial" w:cs="Arial"/>
                <w:color w:val="000000"/>
                <w:sz w:val="22"/>
                <w:szCs w:val="22"/>
                <w:lang w:val="en-GB"/>
              </w:rPr>
            </w:pPr>
          </w:p>
        </w:tc>
        <w:tc>
          <w:tcPr>
            <w:tcW w:w="3780" w:type="dxa"/>
            <w:shd w:val="clear" w:color="auto" w:fill="auto"/>
          </w:tcPr>
          <w:p w14:paraId="66EC4384" w14:textId="77777777" w:rsidR="00C43693" w:rsidRPr="00E76E09" w:rsidRDefault="000B615B"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Findings</w:t>
            </w:r>
          </w:p>
          <w:p w14:paraId="10E7163E" w14:textId="77777777" w:rsidR="00C43693" w:rsidRPr="00E76E09" w:rsidRDefault="00C43693" w:rsidP="00E76E09">
            <w:pPr>
              <w:pStyle w:val="Unpublished"/>
              <w:numPr>
                <w:ilvl w:val="0"/>
                <w:numId w:val="215"/>
              </w:numPr>
              <w:rPr>
                <w:rFonts w:ascii="Arial" w:hAnsi="Arial" w:cs="Arial"/>
                <w:color w:val="000000"/>
                <w:sz w:val="22"/>
                <w:szCs w:val="22"/>
                <w:lang w:val="en-GB"/>
              </w:rPr>
            </w:pPr>
            <w:r w:rsidRPr="00E76E09">
              <w:rPr>
                <w:rFonts w:ascii="Arial" w:hAnsi="Arial" w:cs="Arial"/>
                <w:color w:val="000000"/>
                <w:sz w:val="22"/>
                <w:szCs w:val="22"/>
                <w:lang w:val="en-GB"/>
              </w:rPr>
              <w:t>Within secure settings</w:t>
            </w:r>
            <w:r w:rsidR="000B615B" w:rsidRPr="00E76E09">
              <w:rPr>
                <w:rFonts w:ascii="Arial" w:hAnsi="Arial" w:cs="Arial"/>
                <w:color w:val="000000"/>
                <w:sz w:val="22"/>
                <w:szCs w:val="22"/>
                <w:lang w:val="en-GB"/>
              </w:rPr>
              <w:t>,</w:t>
            </w:r>
            <w:r w:rsidRPr="00E76E09">
              <w:rPr>
                <w:rFonts w:ascii="Arial" w:hAnsi="Arial" w:cs="Arial"/>
                <w:color w:val="000000"/>
                <w:sz w:val="22"/>
                <w:szCs w:val="22"/>
                <w:lang w:val="en-GB"/>
              </w:rPr>
              <w:t xml:space="preserve"> people with intellectual disabilities (ID) and/or ASD are identified through information available prior to or at referral, information collected in the course of routine assessments following admission, and information collected or assessments undertaken in response to problems of concerns arising.</w:t>
            </w:r>
          </w:p>
          <w:p w14:paraId="0C4D0299" w14:textId="77777777" w:rsidR="00C43693" w:rsidRPr="00E76E09" w:rsidRDefault="00C43693" w:rsidP="00E76E09">
            <w:pPr>
              <w:pStyle w:val="Unpublished"/>
              <w:numPr>
                <w:ilvl w:val="0"/>
                <w:numId w:val="215"/>
              </w:numPr>
              <w:rPr>
                <w:rFonts w:ascii="Arial" w:hAnsi="Arial" w:cs="Arial"/>
                <w:color w:val="000000"/>
                <w:sz w:val="22"/>
                <w:szCs w:val="22"/>
                <w:lang w:val="en-GB"/>
              </w:rPr>
            </w:pPr>
            <w:r w:rsidRPr="00E76E09">
              <w:rPr>
                <w:rFonts w:ascii="Arial" w:hAnsi="Arial" w:cs="Arial"/>
                <w:color w:val="000000"/>
                <w:sz w:val="22"/>
                <w:szCs w:val="22"/>
                <w:lang w:val="en-GB"/>
              </w:rPr>
              <w:t>Prevalence could not be clearly established, but characteristics of people identified are summarised.</w:t>
            </w:r>
          </w:p>
          <w:p w14:paraId="0169524C" w14:textId="77777777" w:rsidR="00C43693" w:rsidRPr="00E76E09" w:rsidRDefault="00C43693" w:rsidP="00E76E09">
            <w:pPr>
              <w:pStyle w:val="Unpublished"/>
              <w:numPr>
                <w:ilvl w:val="0"/>
                <w:numId w:val="215"/>
              </w:numPr>
              <w:rPr>
                <w:rFonts w:ascii="Arial" w:hAnsi="Arial" w:cs="Arial"/>
                <w:color w:val="000000"/>
                <w:sz w:val="22"/>
                <w:szCs w:val="22"/>
                <w:lang w:val="en-GB"/>
              </w:rPr>
            </w:pPr>
            <w:r w:rsidRPr="00E76E09">
              <w:rPr>
                <w:rFonts w:ascii="Arial" w:hAnsi="Arial" w:cs="Arial"/>
                <w:color w:val="000000"/>
                <w:sz w:val="22"/>
                <w:szCs w:val="22"/>
                <w:lang w:val="en-GB"/>
              </w:rPr>
              <w:t>Issues identified in need assessment, care planning, meeting assessed needs, through care and after care.</w:t>
            </w:r>
          </w:p>
        </w:tc>
        <w:tc>
          <w:tcPr>
            <w:tcW w:w="1980" w:type="dxa"/>
            <w:shd w:val="clear" w:color="auto" w:fill="auto"/>
          </w:tcPr>
          <w:p w14:paraId="4086CF41" w14:textId="77777777" w:rsidR="00C43693" w:rsidRPr="00E76E09" w:rsidRDefault="00C43693" w:rsidP="00A82BD5">
            <w:pPr>
              <w:pStyle w:val="Unpublished"/>
              <w:rPr>
                <w:rFonts w:ascii="Arial" w:hAnsi="Arial" w:cs="Arial"/>
                <w:color w:val="000000"/>
                <w:sz w:val="22"/>
                <w:szCs w:val="22"/>
                <w:lang w:val="en-GB"/>
              </w:rPr>
            </w:pPr>
          </w:p>
        </w:tc>
      </w:tr>
      <w:tr w:rsidR="00E76E09" w:rsidRPr="00E76E09" w14:paraId="7BF512FE" w14:textId="77777777" w:rsidTr="00E76E09">
        <w:tc>
          <w:tcPr>
            <w:tcW w:w="828" w:type="dxa"/>
            <w:shd w:val="clear" w:color="auto" w:fill="auto"/>
          </w:tcPr>
          <w:p w14:paraId="6BDC1EA2" w14:textId="77777777" w:rsidR="00C43693" w:rsidRPr="00E76E09" w:rsidRDefault="00C43693" w:rsidP="00A82BD5">
            <w:pPr>
              <w:rPr>
                <w:rFonts w:ascii="Arial" w:hAnsi="Arial" w:cs="Arial"/>
                <w:sz w:val="22"/>
                <w:szCs w:val="22"/>
              </w:rPr>
            </w:pPr>
            <w:r w:rsidRPr="00E76E09">
              <w:rPr>
                <w:rFonts w:ascii="Arial" w:hAnsi="Arial" w:cs="Arial"/>
                <w:sz w:val="22"/>
                <w:szCs w:val="22"/>
              </w:rPr>
              <w:t>404</w:t>
            </w:r>
          </w:p>
        </w:tc>
        <w:tc>
          <w:tcPr>
            <w:tcW w:w="2340" w:type="dxa"/>
            <w:shd w:val="clear" w:color="auto" w:fill="auto"/>
          </w:tcPr>
          <w:p w14:paraId="76900CFB"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Morgan, H. (2004). Research commissioned by Autism Cymru in prevalence of people with ASD in prisons in </w:t>
            </w:r>
            <w:smartTag w:uri="urn:schemas-microsoft-com:office:smarttags" w:element="place">
              <w:r w:rsidRPr="00E76E09">
                <w:rPr>
                  <w:rFonts w:ascii="Arial" w:hAnsi="Arial" w:cs="Arial"/>
                  <w:color w:val="000000"/>
                  <w:sz w:val="22"/>
                  <w:szCs w:val="22"/>
                  <w:lang w:val="en-GB"/>
                </w:rPr>
                <w:t>South Wales</w:t>
              </w:r>
            </w:smartTag>
            <w:r w:rsidRPr="00E76E09">
              <w:rPr>
                <w:rFonts w:ascii="Arial" w:hAnsi="Arial" w:cs="Arial"/>
                <w:color w:val="000000"/>
                <w:sz w:val="22"/>
                <w:szCs w:val="22"/>
                <w:lang w:val="en-GB"/>
              </w:rPr>
              <w:t>. In Breen</w:t>
            </w:r>
            <w:r w:rsidR="000B615B" w:rsidRPr="00E76E09">
              <w:rPr>
                <w:rFonts w:ascii="Arial" w:hAnsi="Arial" w:cs="Arial"/>
                <w:color w:val="000000"/>
                <w:sz w:val="22"/>
                <w:szCs w:val="22"/>
                <w:lang w:val="en-GB"/>
              </w:rPr>
              <w:t>, T.</w:t>
            </w:r>
            <w:r w:rsidRPr="00E76E09">
              <w:rPr>
                <w:rFonts w:ascii="Arial" w:hAnsi="Arial" w:cs="Arial"/>
                <w:color w:val="000000"/>
                <w:sz w:val="22"/>
                <w:szCs w:val="22"/>
                <w:lang w:val="en-GB"/>
              </w:rPr>
              <w:t xml:space="preserve"> (Ed.). </w:t>
            </w:r>
            <w:smartTag w:uri="urn:schemas-microsoft-com:office:smarttags" w:element="City">
              <w:smartTag w:uri="urn:schemas-microsoft-com:office:smarttags" w:element="place">
                <w:r w:rsidRPr="00E76E09">
                  <w:rPr>
                    <w:rFonts w:ascii="Arial" w:hAnsi="Arial" w:cs="Arial"/>
                    <w:color w:val="000000"/>
                    <w:sz w:val="22"/>
                    <w:szCs w:val="22"/>
                    <w:lang w:val="en-GB"/>
                  </w:rPr>
                  <w:t>Cardiff</w:t>
                </w:r>
              </w:smartTag>
            </w:smartTag>
            <w:r w:rsidRPr="00E76E09">
              <w:rPr>
                <w:rFonts w:ascii="Arial" w:hAnsi="Arial" w:cs="Arial"/>
                <w:color w:val="000000"/>
                <w:sz w:val="22"/>
                <w:szCs w:val="22"/>
                <w:lang w:val="en-GB"/>
              </w:rPr>
              <w:t>.</w:t>
            </w:r>
          </w:p>
          <w:p w14:paraId="0F4EFB30" w14:textId="77777777" w:rsidR="00920A2F" w:rsidRPr="00E76E09" w:rsidRDefault="00920A2F" w:rsidP="00A82BD5">
            <w:pPr>
              <w:pStyle w:val="Unpublished"/>
              <w:rPr>
                <w:rFonts w:ascii="Arial" w:hAnsi="Arial" w:cs="Arial"/>
                <w:color w:val="000000"/>
                <w:sz w:val="22"/>
                <w:szCs w:val="22"/>
                <w:lang w:val="en-GB"/>
              </w:rPr>
            </w:pPr>
          </w:p>
          <w:p w14:paraId="6407199B" w14:textId="77777777" w:rsidR="00C43693" w:rsidRPr="00E76E09" w:rsidRDefault="00C43693" w:rsidP="00E76E09">
            <w:pPr>
              <w:pStyle w:val="Unpublished"/>
              <w:ind w:left="684" w:hanging="684"/>
              <w:rPr>
                <w:rFonts w:ascii="Arial" w:hAnsi="Arial" w:cs="Arial"/>
                <w:color w:val="000000"/>
                <w:sz w:val="22"/>
                <w:szCs w:val="22"/>
                <w:lang w:val="en-GB"/>
              </w:rPr>
            </w:pPr>
            <w:r w:rsidRPr="00E76E09">
              <w:rPr>
                <w:rFonts w:ascii="Arial" w:hAnsi="Arial" w:cs="Arial"/>
                <w:color w:val="000000"/>
                <w:sz w:val="22"/>
                <w:szCs w:val="22"/>
                <w:lang w:val="en-GB"/>
              </w:rPr>
              <w:t>EXPERT OPINION</w:t>
            </w:r>
          </w:p>
          <w:p w14:paraId="7F6E3FD9" w14:textId="77777777" w:rsidR="00920A2F" w:rsidRPr="00E76E09" w:rsidRDefault="00920A2F" w:rsidP="00E76E09">
            <w:pPr>
              <w:pStyle w:val="Unpublished"/>
              <w:ind w:left="684" w:hanging="684"/>
              <w:rPr>
                <w:rFonts w:ascii="Arial" w:hAnsi="Arial" w:cs="Arial"/>
                <w:color w:val="000000"/>
                <w:sz w:val="22"/>
                <w:szCs w:val="22"/>
                <w:lang w:val="en-GB"/>
              </w:rPr>
            </w:pPr>
          </w:p>
          <w:p w14:paraId="4394614A" w14:textId="77777777" w:rsidR="00C43693" w:rsidRPr="00E76E09" w:rsidRDefault="00C43693" w:rsidP="00E76E09">
            <w:pPr>
              <w:pStyle w:val="Unpublished"/>
              <w:ind w:left="686" w:hanging="686"/>
              <w:rPr>
                <w:rFonts w:ascii="Arial" w:hAnsi="Arial" w:cs="Arial"/>
                <w:color w:val="000000"/>
                <w:sz w:val="22"/>
                <w:szCs w:val="22"/>
                <w:lang w:val="en-GB"/>
              </w:rPr>
            </w:pPr>
            <w:r w:rsidRPr="00E76E09">
              <w:rPr>
                <w:rFonts w:ascii="Arial" w:hAnsi="Arial" w:cs="Arial"/>
                <w:color w:val="000000"/>
                <w:sz w:val="22"/>
                <w:szCs w:val="22"/>
                <w:lang w:val="en-GB"/>
              </w:rPr>
              <w:t>Level of evidence: x</w:t>
            </w:r>
          </w:p>
        </w:tc>
        <w:tc>
          <w:tcPr>
            <w:tcW w:w="3060" w:type="dxa"/>
            <w:shd w:val="clear" w:color="auto" w:fill="auto"/>
          </w:tcPr>
          <w:p w14:paraId="2E653EA8"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E-mail correspondence</w:t>
            </w:r>
          </w:p>
        </w:tc>
        <w:tc>
          <w:tcPr>
            <w:tcW w:w="2160" w:type="dxa"/>
            <w:shd w:val="clear" w:color="auto" w:fill="auto"/>
          </w:tcPr>
          <w:p w14:paraId="7D2186A6" w14:textId="77777777" w:rsidR="00C43693" w:rsidRPr="00E76E09" w:rsidRDefault="00C43693" w:rsidP="00A82BD5">
            <w:pPr>
              <w:pStyle w:val="Unpublished"/>
              <w:rPr>
                <w:rFonts w:ascii="Arial" w:hAnsi="Arial" w:cs="Arial"/>
                <w:color w:val="000000"/>
                <w:sz w:val="22"/>
                <w:szCs w:val="22"/>
                <w:lang w:val="en-GB"/>
              </w:rPr>
            </w:pPr>
          </w:p>
        </w:tc>
        <w:tc>
          <w:tcPr>
            <w:tcW w:w="3780" w:type="dxa"/>
            <w:shd w:val="clear" w:color="auto" w:fill="auto"/>
          </w:tcPr>
          <w:p w14:paraId="0A37836C"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Autism Cymru have commissioned research on prevalence of people with ASD in prison in </w:t>
            </w:r>
            <w:smartTag w:uri="urn:schemas-microsoft-com:office:smarttags" w:element="country-region">
              <w:smartTag w:uri="urn:schemas-microsoft-com:office:smarttags" w:element="place">
                <w:r w:rsidRPr="00E76E09">
                  <w:rPr>
                    <w:rFonts w:ascii="Arial" w:hAnsi="Arial" w:cs="Arial"/>
                    <w:color w:val="000000"/>
                    <w:sz w:val="22"/>
                    <w:szCs w:val="22"/>
                    <w:lang w:val="en-GB"/>
                  </w:rPr>
                  <w:t>Wales</w:t>
                </w:r>
              </w:smartTag>
            </w:smartTag>
            <w:r w:rsidRPr="00E76E09">
              <w:rPr>
                <w:rFonts w:ascii="Arial" w:hAnsi="Arial" w:cs="Arial"/>
                <w:color w:val="000000"/>
                <w:sz w:val="22"/>
                <w:szCs w:val="22"/>
                <w:lang w:val="en-GB"/>
              </w:rPr>
              <w:t xml:space="preserve">. </w:t>
            </w:r>
          </w:p>
        </w:tc>
        <w:tc>
          <w:tcPr>
            <w:tcW w:w="1980" w:type="dxa"/>
            <w:shd w:val="clear" w:color="auto" w:fill="auto"/>
          </w:tcPr>
          <w:p w14:paraId="0EB9761E"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Hugh Morgan is the Chief Executive Officer of Autism Cymru.</w:t>
            </w:r>
          </w:p>
        </w:tc>
      </w:tr>
      <w:tr w:rsidR="00E76E09" w:rsidRPr="00E76E09" w14:paraId="30BDB622" w14:textId="77777777" w:rsidTr="00E76E09">
        <w:tc>
          <w:tcPr>
            <w:tcW w:w="828" w:type="dxa"/>
            <w:shd w:val="clear" w:color="auto" w:fill="auto"/>
          </w:tcPr>
          <w:p w14:paraId="03E6A006" w14:textId="77777777" w:rsidR="00C43693" w:rsidRPr="00E76E09" w:rsidRDefault="00C43693" w:rsidP="00A82BD5">
            <w:pPr>
              <w:rPr>
                <w:rFonts w:ascii="Arial" w:hAnsi="Arial" w:cs="Arial"/>
                <w:sz w:val="22"/>
                <w:szCs w:val="22"/>
              </w:rPr>
            </w:pPr>
            <w:r w:rsidRPr="00E76E09">
              <w:rPr>
                <w:rFonts w:ascii="Arial" w:hAnsi="Arial" w:cs="Arial"/>
                <w:sz w:val="22"/>
                <w:szCs w:val="22"/>
              </w:rPr>
              <w:t>405</w:t>
            </w:r>
          </w:p>
        </w:tc>
        <w:tc>
          <w:tcPr>
            <w:tcW w:w="2340" w:type="dxa"/>
            <w:shd w:val="clear" w:color="auto" w:fill="auto"/>
          </w:tcPr>
          <w:p w14:paraId="4195C27F" w14:textId="77777777" w:rsidR="00C43693" w:rsidRPr="00E76E09" w:rsidRDefault="00C43693" w:rsidP="00A82BD5">
            <w:pPr>
              <w:rPr>
                <w:rFonts w:ascii="Arial" w:hAnsi="Arial" w:cs="Arial"/>
                <w:sz w:val="22"/>
                <w:szCs w:val="22"/>
              </w:rPr>
            </w:pPr>
            <w:r w:rsidRPr="00E76E09">
              <w:rPr>
                <w:rFonts w:ascii="Arial" w:hAnsi="Arial" w:cs="Arial"/>
                <w:sz w:val="22"/>
                <w:szCs w:val="22"/>
              </w:rPr>
              <w:t>Murrie</w:t>
            </w:r>
            <w:r w:rsidR="000B615B" w:rsidRPr="00E76E09">
              <w:rPr>
                <w:rFonts w:ascii="Arial" w:hAnsi="Arial" w:cs="Arial"/>
                <w:sz w:val="22"/>
                <w:szCs w:val="22"/>
              </w:rPr>
              <w:t>,</w:t>
            </w:r>
            <w:r w:rsidRPr="00E76E09">
              <w:rPr>
                <w:rFonts w:ascii="Arial" w:hAnsi="Arial" w:cs="Arial"/>
                <w:sz w:val="22"/>
                <w:szCs w:val="22"/>
              </w:rPr>
              <w:t xml:space="preserve"> D</w:t>
            </w:r>
            <w:r w:rsidR="000B615B" w:rsidRPr="00E76E09">
              <w:rPr>
                <w:rFonts w:ascii="Arial" w:hAnsi="Arial" w:cs="Arial"/>
                <w:sz w:val="22"/>
                <w:szCs w:val="22"/>
              </w:rPr>
              <w:t>.</w:t>
            </w:r>
            <w:r w:rsidRPr="00E76E09">
              <w:rPr>
                <w:rFonts w:ascii="Arial" w:hAnsi="Arial" w:cs="Arial"/>
                <w:sz w:val="22"/>
                <w:szCs w:val="22"/>
              </w:rPr>
              <w:t xml:space="preserve">, </w:t>
            </w:r>
            <w:smartTag w:uri="urn:schemas-microsoft-com:office:smarttags" w:element="City">
              <w:smartTag w:uri="urn:schemas-microsoft-com:office:smarttags" w:element="place">
                <w:r w:rsidRPr="00E76E09">
                  <w:rPr>
                    <w:rFonts w:ascii="Arial" w:hAnsi="Arial" w:cs="Arial"/>
                    <w:sz w:val="22"/>
                    <w:szCs w:val="22"/>
                  </w:rPr>
                  <w:t>Warren</w:t>
                </w:r>
              </w:smartTag>
            </w:smartTag>
            <w:r w:rsidR="000B615B" w:rsidRPr="00E76E09">
              <w:rPr>
                <w:rFonts w:ascii="Arial" w:hAnsi="Arial" w:cs="Arial"/>
                <w:sz w:val="22"/>
                <w:szCs w:val="22"/>
              </w:rPr>
              <w:t>,</w:t>
            </w:r>
            <w:r w:rsidRPr="00E76E09">
              <w:rPr>
                <w:rFonts w:ascii="Arial" w:hAnsi="Arial" w:cs="Arial"/>
                <w:sz w:val="22"/>
                <w:szCs w:val="22"/>
              </w:rPr>
              <w:t xml:space="preserve"> J</w:t>
            </w:r>
            <w:r w:rsidR="000B615B" w:rsidRPr="00E76E09">
              <w:rPr>
                <w:rFonts w:ascii="Arial" w:hAnsi="Arial" w:cs="Arial"/>
                <w:sz w:val="22"/>
                <w:szCs w:val="22"/>
              </w:rPr>
              <w:t>.</w:t>
            </w:r>
            <w:r w:rsidRPr="00E76E09">
              <w:rPr>
                <w:rFonts w:ascii="Arial" w:hAnsi="Arial" w:cs="Arial"/>
                <w:sz w:val="22"/>
                <w:szCs w:val="22"/>
              </w:rPr>
              <w:t>, Kristiansson</w:t>
            </w:r>
            <w:r w:rsidR="000B615B" w:rsidRPr="00E76E09">
              <w:rPr>
                <w:rFonts w:ascii="Arial" w:hAnsi="Arial" w:cs="Arial"/>
                <w:sz w:val="22"/>
                <w:szCs w:val="22"/>
              </w:rPr>
              <w:t>,</w:t>
            </w:r>
            <w:r w:rsidRPr="00E76E09">
              <w:rPr>
                <w:rFonts w:ascii="Arial" w:hAnsi="Arial" w:cs="Arial"/>
                <w:sz w:val="22"/>
                <w:szCs w:val="22"/>
              </w:rPr>
              <w:t xml:space="preserve"> M</w:t>
            </w:r>
            <w:r w:rsidR="000B615B" w:rsidRPr="00E76E09">
              <w:rPr>
                <w:rFonts w:ascii="Arial" w:hAnsi="Arial" w:cs="Arial"/>
                <w:sz w:val="22"/>
                <w:szCs w:val="22"/>
              </w:rPr>
              <w:t>.,</w:t>
            </w:r>
            <w:r w:rsidRPr="00E76E09">
              <w:rPr>
                <w:rFonts w:ascii="Arial" w:hAnsi="Arial" w:cs="Arial"/>
                <w:sz w:val="22"/>
                <w:szCs w:val="22"/>
              </w:rPr>
              <w:t xml:space="preserve"> et al. (2002). Asperger syndrome in forensic settings. </w:t>
            </w:r>
            <w:r w:rsidRPr="00E76E09">
              <w:rPr>
                <w:rFonts w:ascii="Arial" w:hAnsi="Arial" w:cs="Arial"/>
                <w:i/>
                <w:sz w:val="22"/>
                <w:szCs w:val="22"/>
              </w:rPr>
              <w:t xml:space="preserve">International Journal of Forensic Mental Health </w:t>
            </w:r>
            <w:r w:rsidRPr="00E76E09">
              <w:rPr>
                <w:rFonts w:ascii="Arial" w:hAnsi="Arial" w:cs="Arial"/>
                <w:sz w:val="22"/>
                <w:szCs w:val="22"/>
              </w:rPr>
              <w:t>1(1): 59-70.</w:t>
            </w:r>
          </w:p>
          <w:p w14:paraId="29536472" w14:textId="77777777" w:rsidR="00C43693" w:rsidRPr="00E76E09" w:rsidRDefault="00C43693" w:rsidP="00A82BD5">
            <w:pPr>
              <w:rPr>
                <w:rFonts w:ascii="Arial" w:hAnsi="Arial" w:cs="Arial"/>
                <w:sz w:val="22"/>
                <w:szCs w:val="22"/>
              </w:rPr>
            </w:pPr>
          </w:p>
          <w:p w14:paraId="7F4128E0" w14:textId="77777777" w:rsidR="00920A2F" w:rsidRPr="00E76E09" w:rsidRDefault="00920A2F" w:rsidP="00A82BD5">
            <w:pPr>
              <w:rPr>
                <w:rFonts w:ascii="Arial" w:hAnsi="Arial" w:cs="Arial"/>
                <w:sz w:val="22"/>
                <w:szCs w:val="22"/>
              </w:rPr>
            </w:pPr>
            <w:r w:rsidRPr="00E76E09">
              <w:rPr>
                <w:rFonts w:ascii="Arial" w:hAnsi="Arial" w:cs="Arial"/>
                <w:sz w:val="22"/>
                <w:szCs w:val="22"/>
              </w:rPr>
              <w:t>CASE STUDIES</w:t>
            </w:r>
          </w:p>
          <w:p w14:paraId="01CA13D0" w14:textId="77777777" w:rsidR="00920A2F" w:rsidRPr="00E76E09" w:rsidRDefault="00920A2F" w:rsidP="00A82BD5">
            <w:pPr>
              <w:rPr>
                <w:rFonts w:ascii="Arial" w:hAnsi="Arial" w:cs="Arial"/>
                <w:sz w:val="22"/>
                <w:szCs w:val="22"/>
              </w:rPr>
            </w:pPr>
          </w:p>
          <w:p w14:paraId="4066BE8C" w14:textId="77777777" w:rsidR="00920A2F" w:rsidRPr="00E76E09" w:rsidRDefault="00920A2F" w:rsidP="00A82BD5">
            <w:pPr>
              <w:rPr>
                <w:rFonts w:ascii="Arial" w:hAnsi="Arial" w:cs="Arial"/>
                <w:sz w:val="22"/>
                <w:szCs w:val="22"/>
              </w:rPr>
            </w:pPr>
            <w:r w:rsidRPr="00E76E09">
              <w:rPr>
                <w:rFonts w:ascii="Arial" w:hAnsi="Arial" w:cs="Arial"/>
                <w:sz w:val="22"/>
                <w:szCs w:val="22"/>
              </w:rPr>
              <w:t>Level of evidence: x</w:t>
            </w:r>
          </w:p>
          <w:p w14:paraId="40A8CC3D" w14:textId="77777777" w:rsidR="00C43693" w:rsidRPr="00E76E09" w:rsidRDefault="00C43693" w:rsidP="00A82BD5">
            <w:pPr>
              <w:rPr>
                <w:rFonts w:ascii="Arial" w:hAnsi="Arial" w:cs="Arial"/>
                <w:sz w:val="22"/>
                <w:szCs w:val="22"/>
              </w:rPr>
            </w:pPr>
          </w:p>
        </w:tc>
        <w:tc>
          <w:tcPr>
            <w:tcW w:w="3060" w:type="dxa"/>
            <w:shd w:val="clear" w:color="auto" w:fill="auto"/>
          </w:tcPr>
          <w:p w14:paraId="26B026AA" w14:textId="77777777" w:rsidR="00C43693" w:rsidRPr="00E76E09" w:rsidRDefault="00C43693" w:rsidP="00A82BD5">
            <w:pPr>
              <w:pStyle w:val="Unpublished"/>
              <w:rPr>
                <w:rFonts w:ascii="Arial" w:hAnsi="Arial" w:cs="Arial"/>
                <w:sz w:val="22"/>
                <w:szCs w:val="22"/>
                <w:lang w:val="en-GB"/>
              </w:rPr>
            </w:pPr>
          </w:p>
        </w:tc>
        <w:tc>
          <w:tcPr>
            <w:tcW w:w="2160" w:type="dxa"/>
            <w:shd w:val="clear" w:color="auto" w:fill="auto"/>
          </w:tcPr>
          <w:p w14:paraId="4EC80DD1" w14:textId="77777777" w:rsidR="00C43693" w:rsidRPr="00E76E09" w:rsidRDefault="00C43693" w:rsidP="00A82BD5">
            <w:pPr>
              <w:pStyle w:val="Unpublished"/>
              <w:rPr>
                <w:rFonts w:ascii="Arial" w:hAnsi="Arial" w:cs="Arial"/>
                <w:sz w:val="22"/>
                <w:szCs w:val="22"/>
                <w:lang w:val="en-GB"/>
              </w:rPr>
            </w:pPr>
          </w:p>
        </w:tc>
        <w:tc>
          <w:tcPr>
            <w:tcW w:w="3780" w:type="dxa"/>
            <w:shd w:val="clear" w:color="auto" w:fill="auto"/>
          </w:tcPr>
          <w:p w14:paraId="6BC6DE65" w14:textId="77777777" w:rsidR="00C43693" w:rsidRPr="00E76E09" w:rsidRDefault="00920A2F" w:rsidP="00A82BD5">
            <w:pPr>
              <w:pStyle w:val="Unpublished"/>
              <w:rPr>
                <w:rFonts w:ascii="Arial" w:hAnsi="Arial" w:cs="Arial"/>
                <w:sz w:val="22"/>
                <w:szCs w:val="22"/>
                <w:lang w:val="en-GB"/>
              </w:rPr>
            </w:pPr>
            <w:r w:rsidRPr="00E76E09">
              <w:rPr>
                <w:rFonts w:ascii="Arial" w:hAnsi="Arial" w:cs="Arial"/>
                <w:sz w:val="22"/>
                <w:szCs w:val="22"/>
                <w:lang w:val="en-GB"/>
              </w:rPr>
              <w:t>Di</w:t>
            </w:r>
            <w:r w:rsidR="000B615B" w:rsidRPr="00E76E09">
              <w:rPr>
                <w:rFonts w:ascii="Arial" w:hAnsi="Arial" w:cs="Arial"/>
                <w:sz w:val="22"/>
                <w:szCs w:val="22"/>
                <w:lang w:val="en-GB"/>
              </w:rPr>
              <w:t>scussion of 6 case studies that</w:t>
            </w:r>
            <w:r w:rsidRPr="00E76E09">
              <w:rPr>
                <w:rFonts w:ascii="Arial" w:hAnsi="Arial" w:cs="Arial"/>
                <w:sz w:val="22"/>
                <w:szCs w:val="22"/>
                <w:lang w:val="en-GB"/>
              </w:rPr>
              <w:t xml:space="preserve"> give suggestions on the implications of AS for forensic clinicians. The studies show ways in which people with AS differ from most individuals in forensic settings – there is a commonality of deficient empathy.</w:t>
            </w:r>
          </w:p>
        </w:tc>
        <w:tc>
          <w:tcPr>
            <w:tcW w:w="1980" w:type="dxa"/>
            <w:shd w:val="clear" w:color="auto" w:fill="auto"/>
          </w:tcPr>
          <w:p w14:paraId="474EAFDE" w14:textId="77777777" w:rsidR="00C43693" w:rsidRPr="00E76E09" w:rsidRDefault="00C43693" w:rsidP="00A82BD5">
            <w:pPr>
              <w:pStyle w:val="Unpublished"/>
              <w:rPr>
                <w:rFonts w:ascii="Arial" w:hAnsi="Arial" w:cs="Arial"/>
                <w:sz w:val="22"/>
                <w:szCs w:val="22"/>
                <w:lang w:val="en-GB"/>
              </w:rPr>
            </w:pPr>
          </w:p>
        </w:tc>
      </w:tr>
      <w:tr w:rsidR="00E76E09" w:rsidRPr="00E76E09" w14:paraId="0E97D4D8" w14:textId="77777777" w:rsidTr="00E76E09">
        <w:tc>
          <w:tcPr>
            <w:tcW w:w="828" w:type="dxa"/>
            <w:shd w:val="clear" w:color="auto" w:fill="auto"/>
          </w:tcPr>
          <w:p w14:paraId="79011210" w14:textId="77777777" w:rsidR="00C43693" w:rsidRPr="00E76E09" w:rsidRDefault="00C43693" w:rsidP="00A82BD5">
            <w:pPr>
              <w:rPr>
                <w:rFonts w:ascii="Arial" w:hAnsi="Arial" w:cs="Arial"/>
                <w:sz w:val="22"/>
                <w:szCs w:val="22"/>
              </w:rPr>
            </w:pPr>
            <w:r w:rsidRPr="00E76E09">
              <w:rPr>
                <w:rFonts w:ascii="Arial" w:hAnsi="Arial" w:cs="Arial"/>
                <w:sz w:val="22"/>
                <w:szCs w:val="22"/>
              </w:rPr>
              <w:t>406</w:t>
            </w:r>
          </w:p>
        </w:tc>
        <w:tc>
          <w:tcPr>
            <w:tcW w:w="2340" w:type="dxa"/>
            <w:shd w:val="clear" w:color="auto" w:fill="auto"/>
          </w:tcPr>
          <w:p w14:paraId="391ED63D" w14:textId="77777777" w:rsidR="00C43693" w:rsidRPr="00E76E09" w:rsidRDefault="00C43693" w:rsidP="00A82BD5">
            <w:pPr>
              <w:rPr>
                <w:rFonts w:ascii="Arial" w:hAnsi="Arial" w:cs="Arial"/>
                <w:color w:val="000000"/>
                <w:sz w:val="22"/>
                <w:szCs w:val="22"/>
                <w:lang w:val="en-GB"/>
              </w:rPr>
            </w:pPr>
            <w:smartTag w:uri="urn:schemas-microsoft-com:office:smarttags" w:element="City">
              <w:smartTag w:uri="urn:schemas-microsoft-com:office:smarttags" w:element="place">
                <w:r w:rsidRPr="00E76E09">
                  <w:rPr>
                    <w:rFonts w:ascii="Arial" w:hAnsi="Arial" w:cs="Arial"/>
                    <w:color w:val="000000"/>
                    <w:sz w:val="22"/>
                    <w:szCs w:val="22"/>
                    <w:lang w:val="en-GB"/>
                  </w:rPr>
                  <w:t>Palermo</w:t>
                </w:r>
              </w:smartTag>
            </w:smartTag>
            <w:r w:rsidRPr="00E76E09">
              <w:rPr>
                <w:rFonts w:ascii="Arial" w:hAnsi="Arial" w:cs="Arial"/>
                <w:color w:val="000000"/>
                <w:sz w:val="22"/>
                <w:szCs w:val="22"/>
                <w:lang w:val="en-GB"/>
              </w:rPr>
              <w:t>, M. T. (2004). Pervasive developmental disorders, psychiatric comorbidities, and the law</w:t>
            </w:r>
            <w:r w:rsidRPr="00E76E09">
              <w:rPr>
                <w:rFonts w:ascii="Arial" w:hAnsi="Arial" w:cs="Arial"/>
                <w:i/>
                <w:color w:val="000000"/>
                <w:sz w:val="22"/>
                <w:szCs w:val="22"/>
                <w:lang w:val="en-GB"/>
              </w:rPr>
              <w:t>. International Journal of Offender Therapy and Comparative Criminology</w:t>
            </w:r>
            <w:r w:rsidRPr="00E76E09">
              <w:rPr>
                <w:rFonts w:ascii="Arial" w:hAnsi="Arial" w:cs="Arial"/>
                <w:color w:val="000000"/>
                <w:sz w:val="22"/>
                <w:szCs w:val="22"/>
                <w:lang w:val="en-GB"/>
              </w:rPr>
              <w:t>, 48(1), 40-48.</w:t>
            </w:r>
          </w:p>
          <w:p w14:paraId="6F0DC7AF" w14:textId="77777777" w:rsidR="00920A2F" w:rsidRPr="00E76E09" w:rsidRDefault="00920A2F" w:rsidP="00A82BD5">
            <w:pPr>
              <w:rPr>
                <w:rFonts w:ascii="Arial" w:hAnsi="Arial" w:cs="Arial"/>
                <w:color w:val="000000"/>
                <w:sz w:val="22"/>
                <w:szCs w:val="22"/>
                <w:lang w:val="en-GB"/>
              </w:rPr>
            </w:pPr>
          </w:p>
          <w:p w14:paraId="7EB2897E" w14:textId="77777777" w:rsidR="00C43693" w:rsidRPr="00E76E09" w:rsidRDefault="00C43693" w:rsidP="00E76E09">
            <w:pPr>
              <w:ind w:left="720" w:hanging="720"/>
              <w:rPr>
                <w:rFonts w:ascii="Arial" w:hAnsi="Arial" w:cs="Arial"/>
                <w:color w:val="000000"/>
                <w:sz w:val="22"/>
                <w:szCs w:val="22"/>
                <w:lang w:val="en-GB"/>
              </w:rPr>
            </w:pPr>
            <w:r w:rsidRPr="00E76E09">
              <w:rPr>
                <w:rFonts w:ascii="Arial" w:hAnsi="Arial" w:cs="Arial"/>
                <w:color w:val="000000"/>
                <w:sz w:val="22"/>
                <w:szCs w:val="22"/>
                <w:lang w:val="en-GB"/>
              </w:rPr>
              <w:t>CASE STUDIES</w:t>
            </w:r>
          </w:p>
          <w:p w14:paraId="2251AFF8" w14:textId="77777777" w:rsidR="00920A2F" w:rsidRPr="00E76E09" w:rsidRDefault="00920A2F" w:rsidP="00E76E09">
            <w:pPr>
              <w:ind w:left="720" w:hanging="720"/>
              <w:rPr>
                <w:rFonts w:ascii="Arial" w:hAnsi="Arial" w:cs="Arial"/>
                <w:color w:val="000000"/>
                <w:sz w:val="22"/>
                <w:szCs w:val="22"/>
                <w:lang w:val="en-GB"/>
              </w:rPr>
            </w:pPr>
          </w:p>
          <w:p w14:paraId="32D8870D" w14:textId="77777777" w:rsidR="00C43693" w:rsidRPr="00E76E09" w:rsidRDefault="00C43693" w:rsidP="00E76E09">
            <w:pPr>
              <w:ind w:left="720" w:hanging="720"/>
              <w:rPr>
                <w:rFonts w:ascii="Arial" w:hAnsi="Arial" w:cs="Arial"/>
                <w:color w:val="000000"/>
                <w:sz w:val="22"/>
                <w:szCs w:val="22"/>
                <w:lang w:val="en-GB"/>
              </w:rPr>
            </w:pPr>
            <w:r w:rsidRPr="00E76E09">
              <w:rPr>
                <w:rFonts w:ascii="Arial" w:hAnsi="Arial" w:cs="Arial"/>
                <w:color w:val="000000"/>
                <w:sz w:val="22"/>
                <w:szCs w:val="22"/>
                <w:lang w:val="en-GB"/>
              </w:rPr>
              <w:t>Level of evidence: x</w:t>
            </w:r>
          </w:p>
        </w:tc>
        <w:tc>
          <w:tcPr>
            <w:tcW w:w="3060" w:type="dxa"/>
            <w:shd w:val="clear" w:color="auto" w:fill="auto"/>
          </w:tcPr>
          <w:p w14:paraId="37C1BBEA" w14:textId="77777777" w:rsidR="00C43693" w:rsidRPr="00E76E09" w:rsidRDefault="000B615B"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Three case studies: 19-year-old man with PDD-NOS, 33-year-</w:t>
            </w:r>
            <w:r w:rsidR="00C43693" w:rsidRPr="00E76E09">
              <w:rPr>
                <w:rFonts w:ascii="Arial" w:hAnsi="Arial" w:cs="Arial"/>
                <w:color w:val="000000"/>
                <w:sz w:val="22"/>
                <w:szCs w:val="22"/>
                <w:lang w:val="en-GB"/>
              </w:rPr>
              <w:t>old man with</w:t>
            </w:r>
            <w:r w:rsidRPr="00E76E09">
              <w:rPr>
                <w:rFonts w:ascii="Arial" w:hAnsi="Arial" w:cs="Arial"/>
                <w:color w:val="000000"/>
                <w:sz w:val="22"/>
                <w:szCs w:val="22"/>
                <w:lang w:val="en-GB"/>
              </w:rPr>
              <w:t xml:space="preserve"> Asperger Syndrome (AS), and 30-year-</w:t>
            </w:r>
            <w:r w:rsidR="00C43693" w:rsidRPr="00E76E09">
              <w:rPr>
                <w:rFonts w:ascii="Arial" w:hAnsi="Arial" w:cs="Arial"/>
                <w:color w:val="000000"/>
                <w:sz w:val="22"/>
                <w:szCs w:val="22"/>
                <w:lang w:val="en-GB"/>
              </w:rPr>
              <w:t xml:space="preserve">old man with AS. </w:t>
            </w:r>
          </w:p>
        </w:tc>
        <w:tc>
          <w:tcPr>
            <w:tcW w:w="2160" w:type="dxa"/>
            <w:shd w:val="clear" w:color="auto" w:fill="auto"/>
          </w:tcPr>
          <w:p w14:paraId="1E52D0B5" w14:textId="77777777" w:rsidR="00C43693" w:rsidRPr="00E76E09" w:rsidRDefault="00C43693" w:rsidP="00A82BD5">
            <w:pPr>
              <w:pStyle w:val="Unpublished"/>
              <w:rPr>
                <w:rFonts w:ascii="Arial" w:hAnsi="Arial" w:cs="Arial"/>
                <w:color w:val="000000"/>
                <w:sz w:val="22"/>
                <w:szCs w:val="22"/>
                <w:lang w:val="en-GB"/>
              </w:rPr>
            </w:pPr>
          </w:p>
        </w:tc>
        <w:tc>
          <w:tcPr>
            <w:tcW w:w="3780" w:type="dxa"/>
            <w:shd w:val="clear" w:color="auto" w:fill="auto"/>
          </w:tcPr>
          <w:p w14:paraId="6A1D7B48"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Findings:</w:t>
            </w:r>
          </w:p>
          <w:p w14:paraId="080F5698"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The hypothesis that delinquent behaviour resulted from co-morbid psychopathology and not from the developmental disorder was supported in all case studies.</w:t>
            </w:r>
          </w:p>
        </w:tc>
        <w:tc>
          <w:tcPr>
            <w:tcW w:w="1980" w:type="dxa"/>
            <w:shd w:val="clear" w:color="auto" w:fill="auto"/>
          </w:tcPr>
          <w:p w14:paraId="4F79CC1A" w14:textId="77777777" w:rsidR="00C43693" w:rsidRPr="00E76E09" w:rsidRDefault="00C43693" w:rsidP="00A82BD5">
            <w:pPr>
              <w:pStyle w:val="Unpublished"/>
              <w:rPr>
                <w:rFonts w:ascii="Arial" w:hAnsi="Arial" w:cs="Arial"/>
                <w:color w:val="000000"/>
                <w:sz w:val="22"/>
                <w:szCs w:val="22"/>
                <w:lang w:val="en-GB"/>
              </w:rPr>
            </w:pPr>
          </w:p>
        </w:tc>
      </w:tr>
      <w:tr w:rsidR="00E76E09" w:rsidRPr="00E76E09" w14:paraId="0111E1C7" w14:textId="77777777" w:rsidTr="00E76E09">
        <w:tc>
          <w:tcPr>
            <w:tcW w:w="828" w:type="dxa"/>
            <w:shd w:val="clear" w:color="auto" w:fill="auto"/>
          </w:tcPr>
          <w:p w14:paraId="71CD1C50" w14:textId="77777777" w:rsidR="00C43693" w:rsidRPr="00E76E09" w:rsidRDefault="00C43693" w:rsidP="00A82BD5">
            <w:pPr>
              <w:rPr>
                <w:rFonts w:ascii="Arial" w:hAnsi="Arial" w:cs="Arial"/>
                <w:sz w:val="22"/>
                <w:szCs w:val="22"/>
              </w:rPr>
            </w:pPr>
            <w:r w:rsidRPr="00E76E09">
              <w:rPr>
                <w:rFonts w:ascii="Arial" w:hAnsi="Arial" w:cs="Arial"/>
                <w:sz w:val="22"/>
                <w:szCs w:val="22"/>
              </w:rPr>
              <w:t>407</w:t>
            </w:r>
          </w:p>
        </w:tc>
        <w:tc>
          <w:tcPr>
            <w:tcW w:w="2340" w:type="dxa"/>
            <w:shd w:val="clear" w:color="auto" w:fill="auto"/>
          </w:tcPr>
          <w:p w14:paraId="64C40B97" w14:textId="77777777" w:rsidR="00C43693" w:rsidRPr="00E76E09" w:rsidRDefault="00C43693" w:rsidP="00A82BD5">
            <w:pPr>
              <w:rPr>
                <w:rFonts w:ascii="Arial" w:hAnsi="Arial" w:cs="Arial"/>
                <w:color w:val="000000"/>
                <w:sz w:val="22"/>
                <w:szCs w:val="22"/>
                <w:lang w:val="en-GB"/>
              </w:rPr>
            </w:pPr>
            <w:smartTag w:uri="urn:schemas-microsoft-com:office:smarttags" w:element="City">
              <w:smartTag w:uri="urn:schemas-microsoft-com:office:smarttags" w:element="place">
                <w:r w:rsidRPr="00E76E09">
                  <w:rPr>
                    <w:rFonts w:ascii="Arial" w:hAnsi="Arial" w:cs="Arial"/>
                    <w:color w:val="000000"/>
                    <w:sz w:val="22"/>
                    <w:szCs w:val="22"/>
                    <w:lang w:val="en-GB"/>
                  </w:rPr>
                  <w:t>Seattle</w:t>
                </w:r>
              </w:smartTag>
            </w:smartTag>
            <w:r w:rsidRPr="00E76E09">
              <w:rPr>
                <w:rFonts w:ascii="Arial" w:hAnsi="Arial" w:cs="Arial"/>
                <w:color w:val="000000"/>
                <w:sz w:val="22"/>
                <w:szCs w:val="22"/>
                <w:lang w:val="en-GB"/>
              </w:rPr>
              <w:t xml:space="preserve"> Community Network. (2002). Until Proven Innocent. Retrieved </w:t>
            </w:r>
            <w:smartTag w:uri="urn:schemas-microsoft-com:office:smarttags" w:element="date">
              <w:smartTagPr>
                <w:attr w:name="Year" w:val="2004"/>
                <w:attr w:name="Day" w:val="24"/>
                <w:attr w:name="Month" w:val="11"/>
              </w:smartTagPr>
              <w:r w:rsidRPr="00E76E09">
                <w:rPr>
                  <w:rFonts w:ascii="Arial" w:hAnsi="Arial" w:cs="Arial"/>
                  <w:color w:val="000000"/>
                  <w:sz w:val="22"/>
                  <w:szCs w:val="22"/>
                  <w:lang w:val="en-GB"/>
                </w:rPr>
                <w:t>24/11/04</w:t>
              </w:r>
            </w:smartTag>
            <w:r w:rsidRPr="00E76E09">
              <w:rPr>
                <w:rFonts w:ascii="Arial" w:hAnsi="Arial" w:cs="Arial"/>
                <w:color w:val="000000"/>
                <w:sz w:val="22"/>
                <w:szCs w:val="22"/>
                <w:lang w:val="en-GB"/>
              </w:rPr>
              <w:t xml:space="preserve">, 2004, from </w:t>
            </w:r>
            <w:hyperlink r:id="rId48" w:history="1">
              <w:r w:rsidRPr="00E76E09">
                <w:rPr>
                  <w:rStyle w:val="Hyperlink"/>
                  <w:rFonts w:ascii="Arial" w:hAnsi="Arial" w:cs="Arial"/>
                  <w:color w:val="000000"/>
                  <w:sz w:val="22"/>
                  <w:szCs w:val="22"/>
                  <w:lang w:val="en-GB"/>
                </w:rPr>
                <w:t>http://www.scn.org/people/autistics/process.html</w:t>
              </w:r>
            </w:hyperlink>
          </w:p>
          <w:p w14:paraId="4FFD9AAA" w14:textId="77777777" w:rsidR="00F95BF2" w:rsidRPr="00E76E09" w:rsidRDefault="00F95BF2" w:rsidP="00A82BD5">
            <w:pPr>
              <w:rPr>
                <w:rFonts w:ascii="Arial" w:hAnsi="Arial" w:cs="Arial"/>
                <w:color w:val="000000"/>
                <w:sz w:val="22"/>
                <w:szCs w:val="22"/>
                <w:lang w:val="en-GB"/>
              </w:rPr>
            </w:pPr>
          </w:p>
          <w:p w14:paraId="4F233A6F" w14:textId="77777777" w:rsidR="00C43693" w:rsidRPr="00E76E09" w:rsidRDefault="00C43693" w:rsidP="00E76E09">
            <w:pPr>
              <w:ind w:left="684" w:hanging="684"/>
              <w:rPr>
                <w:rFonts w:ascii="Arial" w:hAnsi="Arial" w:cs="Arial"/>
                <w:color w:val="000000"/>
                <w:sz w:val="22"/>
                <w:szCs w:val="22"/>
                <w:lang w:val="en-GB"/>
              </w:rPr>
            </w:pPr>
            <w:r w:rsidRPr="00E76E09">
              <w:rPr>
                <w:rFonts w:ascii="Arial" w:hAnsi="Arial" w:cs="Arial"/>
                <w:color w:val="000000"/>
                <w:sz w:val="22"/>
                <w:szCs w:val="22"/>
                <w:lang w:val="en-GB"/>
              </w:rPr>
              <w:t>EXPERT OPINION</w:t>
            </w:r>
          </w:p>
          <w:p w14:paraId="15858387" w14:textId="77777777" w:rsidR="00C43693" w:rsidRPr="00E76E09" w:rsidRDefault="00C43693" w:rsidP="00E76E09">
            <w:pPr>
              <w:ind w:left="684" w:hanging="684"/>
              <w:rPr>
                <w:rFonts w:ascii="Arial" w:hAnsi="Arial" w:cs="Arial"/>
                <w:color w:val="000000"/>
                <w:sz w:val="22"/>
                <w:szCs w:val="22"/>
                <w:lang w:val="en-GB"/>
              </w:rPr>
            </w:pPr>
          </w:p>
          <w:p w14:paraId="3E13854B" w14:textId="77777777" w:rsidR="00C43693" w:rsidRPr="00E76E09" w:rsidRDefault="00C43693" w:rsidP="00E76E09">
            <w:pPr>
              <w:ind w:left="686" w:hanging="686"/>
              <w:rPr>
                <w:rFonts w:ascii="Arial" w:hAnsi="Arial" w:cs="Arial"/>
                <w:color w:val="000000"/>
                <w:sz w:val="22"/>
                <w:szCs w:val="22"/>
                <w:lang w:val="en-GB"/>
              </w:rPr>
            </w:pPr>
            <w:r w:rsidRPr="00E76E09">
              <w:rPr>
                <w:rFonts w:ascii="Arial" w:hAnsi="Arial" w:cs="Arial"/>
                <w:color w:val="000000"/>
                <w:sz w:val="22"/>
                <w:szCs w:val="22"/>
                <w:lang w:val="en-GB"/>
              </w:rPr>
              <w:t>Level of evidence: x</w:t>
            </w:r>
          </w:p>
        </w:tc>
        <w:tc>
          <w:tcPr>
            <w:tcW w:w="3060" w:type="dxa"/>
            <w:shd w:val="clear" w:color="auto" w:fill="auto"/>
          </w:tcPr>
          <w:p w14:paraId="0DED7161"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Web-based information.</w:t>
            </w:r>
          </w:p>
        </w:tc>
        <w:tc>
          <w:tcPr>
            <w:tcW w:w="2160" w:type="dxa"/>
            <w:shd w:val="clear" w:color="auto" w:fill="auto"/>
          </w:tcPr>
          <w:p w14:paraId="692355A0" w14:textId="77777777" w:rsidR="00C43693" w:rsidRPr="00E76E09" w:rsidRDefault="00C43693" w:rsidP="00A82BD5">
            <w:pPr>
              <w:pStyle w:val="Unpublished"/>
              <w:rPr>
                <w:rFonts w:ascii="Arial" w:hAnsi="Arial" w:cs="Arial"/>
                <w:color w:val="000000"/>
                <w:sz w:val="22"/>
                <w:szCs w:val="22"/>
                <w:lang w:val="en-GB"/>
              </w:rPr>
            </w:pPr>
          </w:p>
        </w:tc>
        <w:tc>
          <w:tcPr>
            <w:tcW w:w="3780" w:type="dxa"/>
            <w:shd w:val="clear" w:color="auto" w:fill="auto"/>
          </w:tcPr>
          <w:p w14:paraId="0B98CE98"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Information developed to prepare people with ASD for encounters with the criminal justice system. </w:t>
            </w:r>
          </w:p>
          <w:p w14:paraId="003A4D2D"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Advice given on confessions, disclosures, investigative and interrogation procedures, prosecution, plea bargain, pleading, and prison.</w:t>
            </w:r>
          </w:p>
        </w:tc>
        <w:tc>
          <w:tcPr>
            <w:tcW w:w="1980" w:type="dxa"/>
            <w:shd w:val="clear" w:color="auto" w:fill="auto"/>
          </w:tcPr>
          <w:p w14:paraId="57AF746A" w14:textId="77777777" w:rsidR="00C43693" w:rsidRPr="00E76E09" w:rsidRDefault="00C43693" w:rsidP="00A82BD5">
            <w:pPr>
              <w:pStyle w:val="Unpublished"/>
              <w:rPr>
                <w:rFonts w:ascii="Arial" w:hAnsi="Arial" w:cs="Arial"/>
                <w:color w:val="000000"/>
                <w:sz w:val="22"/>
                <w:szCs w:val="22"/>
                <w:lang w:val="en-GB"/>
              </w:rPr>
            </w:pPr>
          </w:p>
        </w:tc>
      </w:tr>
      <w:tr w:rsidR="00E76E09" w:rsidRPr="00E76E09" w14:paraId="1FD6A885" w14:textId="77777777" w:rsidTr="00E76E09">
        <w:tc>
          <w:tcPr>
            <w:tcW w:w="828" w:type="dxa"/>
            <w:shd w:val="clear" w:color="auto" w:fill="auto"/>
          </w:tcPr>
          <w:p w14:paraId="260F33EF" w14:textId="77777777" w:rsidR="00C43693" w:rsidRPr="00E76E09" w:rsidRDefault="00C43693" w:rsidP="00A82BD5">
            <w:pPr>
              <w:rPr>
                <w:rFonts w:ascii="Arial" w:hAnsi="Arial" w:cs="Arial"/>
                <w:sz w:val="22"/>
                <w:szCs w:val="22"/>
              </w:rPr>
            </w:pPr>
            <w:r w:rsidRPr="00E76E09">
              <w:rPr>
                <w:rFonts w:ascii="Arial" w:hAnsi="Arial" w:cs="Arial"/>
                <w:sz w:val="22"/>
                <w:szCs w:val="22"/>
              </w:rPr>
              <w:t>408</w:t>
            </w:r>
          </w:p>
        </w:tc>
        <w:tc>
          <w:tcPr>
            <w:tcW w:w="2340" w:type="dxa"/>
            <w:shd w:val="clear" w:color="auto" w:fill="auto"/>
          </w:tcPr>
          <w:p w14:paraId="30482AD9" w14:textId="77777777" w:rsidR="00C43693" w:rsidRPr="00E76E09" w:rsidRDefault="00C43693" w:rsidP="00A82BD5">
            <w:pPr>
              <w:rPr>
                <w:rFonts w:ascii="Arial" w:hAnsi="Arial" w:cs="Arial"/>
                <w:color w:val="000000"/>
                <w:sz w:val="22"/>
                <w:szCs w:val="22"/>
                <w:lang w:val="en-GB"/>
              </w:rPr>
            </w:pPr>
            <w:r w:rsidRPr="00E76E09">
              <w:rPr>
                <w:rFonts w:ascii="Arial" w:hAnsi="Arial" w:cs="Arial"/>
                <w:color w:val="000000"/>
                <w:sz w:val="22"/>
                <w:szCs w:val="22"/>
                <w:lang w:val="en-GB"/>
              </w:rPr>
              <w:t xml:space="preserve">Debbaudt, D. (2002a, </w:t>
            </w:r>
            <w:smartTag w:uri="urn:schemas-microsoft-com:office:smarttags" w:element="date">
              <w:smartTagPr>
                <w:attr w:name="Year" w:val="2002"/>
                <w:attr w:name="Day" w:val="2"/>
                <w:attr w:name="Month" w:val="12"/>
              </w:smartTagPr>
              <w:r w:rsidRPr="00E76E09">
                <w:rPr>
                  <w:rFonts w:ascii="Arial" w:hAnsi="Arial" w:cs="Arial"/>
                  <w:color w:val="000000"/>
                  <w:sz w:val="22"/>
                  <w:szCs w:val="22"/>
                  <w:lang w:val="en-GB"/>
                </w:rPr>
                <w:t>2/12/02</w:t>
              </w:r>
            </w:smartTag>
            <w:r w:rsidRPr="00E76E09">
              <w:rPr>
                <w:rFonts w:ascii="Arial" w:hAnsi="Arial" w:cs="Arial"/>
                <w:color w:val="000000"/>
                <w:sz w:val="22"/>
                <w:szCs w:val="22"/>
                <w:lang w:val="en-GB"/>
              </w:rPr>
              <w:t xml:space="preserve">). Avoiding unfortunate situations: Section A: A definition and a law enforcement handout. Retrieved </w:t>
            </w:r>
            <w:smartTag w:uri="urn:schemas-microsoft-com:office:smarttags" w:element="date">
              <w:smartTagPr>
                <w:attr w:name="Year" w:val="2004"/>
                <w:attr w:name="Day" w:val="4"/>
                <w:attr w:name="Month" w:val="11"/>
              </w:smartTagPr>
              <w:r w:rsidRPr="00E76E09">
                <w:rPr>
                  <w:rFonts w:ascii="Arial" w:hAnsi="Arial" w:cs="Arial"/>
                  <w:color w:val="000000"/>
                  <w:sz w:val="22"/>
                  <w:szCs w:val="22"/>
                  <w:lang w:val="en-GB"/>
                </w:rPr>
                <w:t>4/11/04</w:t>
              </w:r>
            </w:smartTag>
            <w:r w:rsidRPr="00E76E09">
              <w:rPr>
                <w:rFonts w:ascii="Arial" w:hAnsi="Arial" w:cs="Arial"/>
                <w:color w:val="000000"/>
                <w:sz w:val="22"/>
                <w:szCs w:val="22"/>
                <w:lang w:val="en-GB"/>
              </w:rPr>
              <w:t xml:space="preserve">, 2004, from </w:t>
            </w:r>
            <w:hyperlink r:id="rId49" w:history="1">
              <w:r w:rsidRPr="00E76E09">
                <w:rPr>
                  <w:rStyle w:val="Hyperlink"/>
                  <w:rFonts w:ascii="Arial" w:hAnsi="Arial" w:cs="Arial"/>
                  <w:color w:val="000000"/>
                  <w:sz w:val="22"/>
                  <w:szCs w:val="22"/>
                  <w:lang w:val="en-GB"/>
                </w:rPr>
                <w:t>http://policeandautism.cjb.net/hando</w:t>
              </w:r>
              <w:r w:rsidRPr="00E76E09">
                <w:rPr>
                  <w:rStyle w:val="Hyperlink"/>
                  <w:rFonts w:ascii="Arial" w:hAnsi="Arial" w:cs="Arial"/>
                  <w:color w:val="000000"/>
                  <w:sz w:val="22"/>
                  <w:szCs w:val="22"/>
                  <w:lang w:val="en-GB"/>
                </w:rPr>
                <w:t>u</w:t>
              </w:r>
              <w:r w:rsidRPr="00E76E09">
                <w:rPr>
                  <w:rStyle w:val="Hyperlink"/>
                  <w:rFonts w:ascii="Arial" w:hAnsi="Arial" w:cs="Arial"/>
                  <w:color w:val="000000"/>
                  <w:sz w:val="22"/>
                  <w:szCs w:val="22"/>
                  <w:lang w:val="en-GB"/>
                </w:rPr>
                <w:t>t.html</w:t>
              </w:r>
            </w:hyperlink>
          </w:p>
          <w:p w14:paraId="5BA08FB3" w14:textId="77777777" w:rsidR="00F95BF2" w:rsidRPr="00E76E09" w:rsidRDefault="00F95BF2" w:rsidP="00A82BD5">
            <w:pPr>
              <w:rPr>
                <w:rFonts w:ascii="Arial" w:hAnsi="Arial" w:cs="Arial"/>
                <w:color w:val="000000"/>
                <w:sz w:val="22"/>
                <w:szCs w:val="22"/>
                <w:lang w:val="en-GB"/>
              </w:rPr>
            </w:pPr>
          </w:p>
          <w:p w14:paraId="39B5A573"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EXPERT OPINION</w:t>
            </w:r>
          </w:p>
          <w:p w14:paraId="0898FFA7" w14:textId="77777777" w:rsidR="00F95BF2" w:rsidRPr="00E76E09" w:rsidRDefault="00F95BF2" w:rsidP="00A82BD5">
            <w:pPr>
              <w:pStyle w:val="Unpublished"/>
              <w:rPr>
                <w:rFonts w:ascii="Arial" w:hAnsi="Arial" w:cs="Arial"/>
                <w:color w:val="000000"/>
                <w:sz w:val="22"/>
                <w:szCs w:val="22"/>
                <w:lang w:val="en-GB"/>
              </w:rPr>
            </w:pPr>
          </w:p>
          <w:p w14:paraId="70945918"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Level of evidence: x</w:t>
            </w:r>
          </w:p>
        </w:tc>
        <w:tc>
          <w:tcPr>
            <w:tcW w:w="3060" w:type="dxa"/>
            <w:shd w:val="clear" w:color="auto" w:fill="auto"/>
          </w:tcPr>
          <w:p w14:paraId="062AED1A"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US"/>
              </w:rPr>
              <w:t>Boo</w:t>
            </w:r>
            <w:r w:rsidR="000B615B" w:rsidRPr="00E76E09">
              <w:rPr>
                <w:rFonts w:ascii="Arial" w:hAnsi="Arial" w:cs="Arial"/>
                <w:color w:val="000000"/>
                <w:sz w:val="22"/>
                <w:szCs w:val="22"/>
                <w:lang w:val="en-US"/>
              </w:rPr>
              <w:t>klet originally written in 1994</w:t>
            </w:r>
            <w:r w:rsidRPr="00E76E09">
              <w:rPr>
                <w:rFonts w:ascii="Arial" w:hAnsi="Arial" w:cs="Arial"/>
                <w:color w:val="000000"/>
                <w:sz w:val="22"/>
                <w:szCs w:val="22"/>
                <w:lang w:val="en-US"/>
              </w:rPr>
              <w:t xml:space="preserve"> on the interactions between children and adults with autism and law enforcement professionals.</w:t>
            </w:r>
          </w:p>
        </w:tc>
        <w:tc>
          <w:tcPr>
            <w:tcW w:w="2160" w:type="dxa"/>
            <w:shd w:val="clear" w:color="auto" w:fill="auto"/>
          </w:tcPr>
          <w:p w14:paraId="37D6A9D4" w14:textId="77777777" w:rsidR="00C43693" w:rsidRPr="00E76E09" w:rsidRDefault="00C43693" w:rsidP="00A82BD5">
            <w:pPr>
              <w:pStyle w:val="Unpublished"/>
              <w:rPr>
                <w:rFonts w:ascii="Arial" w:hAnsi="Arial" w:cs="Arial"/>
                <w:color w:val="000000"/>
                <w:sz w:val="22"/>
                <w:szCs w:val="22"/>
                <w:lang w:val="en-GB"/>
              </w:rPr>
            </w:pPr>
          </w:p>
        </w:tc>
        <w:tc>
          <w:tcPr>
            <w:tcW w:w="3780" w:type="dxa"/>
            <w:shd w:val="clear" w:color="auto" w:fill="auto"/>
          </w:tcPr>
          <w:p w14:paraId="413E0A60"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Lists symptoms of ASD as they may be experienced by police (eg, may not recognise police vehicle, badge or uniform, or understand what is expected of them if they do). </w:t>
            </w:r>
          </w:p>
          <w:p w14:paraId="0420CEFC"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Lists suggested police behaviour when encountering a person with ASD (eg, talk in short, direct phrases, such as ‘Stand up now. Go t</w:t>
            </w:r>
            <w:r w:rsidR="005A2290" w:rsidRPr="00E76E09">
              <w:rPr>
                <w:rFonts w:ascii="Arial" w:hAnsi="Arial" w:cs="Arial"/>
                <w:color w:val="000000"/>
                <w:sz w:val="22"/>
                <w:szCs w:val="22"/>
                <w:lang w:val="en-GB"/>
              </w:rPr>
              <w:t>o the car</w:t>
            </w:r>
            <w:r w:rsidRPr="00E76E09">
              <w:rPr>
                <w:rFonts w:ascii="Arial" w:hAnsi="Arial" w:cs="Arial"/>
                <w:color w:val="000000"/>
                <w:sz w:val="22"/>
                <w:szCs w:val="22"/>
                <w:lang w:val="en-GB"/>
              </w:rPr>
              <w:t>)</w:t>
            </w:r>
            <w:r w:rsidR="005A2290" w:rsidRPr="00E76E09">
              <w:rPr>
                <w:rFonts w:ascii="Arial" w:hAnsi="Arial" w:cs="Arial"/>
                <w:color w:val="000000"/>
                <w:sz w:val="22"/>
                <w:szCs w:val="22"/>
                <w:lang w:val="en-GB"/>
              </w:rPr>
              <w:t>.’</w:t>
            </w:r>
          </w:p>
        </w:tc>
        <w:tc>
          <w:tcPr>
            <w:tcW w:w="1980" w:type="dxa"/>
            <w:shd w:val="clear" w:color="auto" w:fill="auto"/>
          </w:tcPr>
          <w:p w14:paraId="79B13F4F" w14:textId="77777777" w:rsidR="00C43693" w:rsidRPr="00E76E09" w:rsidRDefault="00C43693" w:rsidP="00A82BD5">
            <w:pPr>
              <w:rPr>
                <w:rFonts w:ascii="Arial" w:hAnsi="Arial" w:cs="Arial"/>
                <w:color w:val="000000"/>
                <w:sz w:val="22"/>
                <w:szCs w:val="22"/>
                <w:lang w:val="en-GB"/>
              </w:rPr>
            </w:pPr>
            <w:r w:rsidRPr="00E76E09">
              <w:rPr>
                <w:rFonts w:ascii="Arial" w:hAnsi="Arial" w:cs="Arial"/>
                <w:color w:val="000000"/>
                <w:sz w:val="22"/>
                <w:szCs w:val="22"/>
                <w:lang w:val="en-GB"/>
              </w:rPr>
              <w:t xml:space="preserve">Dennis Debbaudt </w:t>
            </w:r>
            <w:r w:rsidRPr="00E76E09">
              <w:rPr>
                <w:rFonts w:ascii="Arial" w:hAnsi="Arial" w:cs="Arial"/>
                <w:color w:val="000000"/>
                <w:sz w:val="22"/>
                <w:szCs w:val="22"/>
              </w:rPr>
              <w:t xml:space="preserve">was a professional investigator and journalist for 27 years, is the father of a young man who has autism. Mr. Debbaudt presents to law enforcement agencies in the </w:t>
            </w:r>
            <w:smartTag w:uri="urn:schemas-microsoft-com:office:smarttags" w:element="country-region">
              <w:r w:rsidRPr="00E76E09">
                <w:rPr>
                  <w:rFonts w:ascii="Arial" w:hAnsi="Arial" w:cs="Arial"/>
                  <w:color w:val="000000"/>
                  <w:sz w:val="22"/>
                  <w:szCs w:val="22"/>
                </w:rPr>
                <w:t>United States</w:t>
              </w:r>
            </w:smartTag>
            <w:r w:rsidRPr="00E76E09">
              <w:rPr>
                <w:rFonts w:ascii="Arial" w:hAnsi="Arial" w:cs="Arial"/>
                <w:color w:val="000000"/>
                <w:sz w:val="22"/>
                <w:szCs w:val="22"/>
              </w:rPr>
              <w:t xml:space="preserve">, </w:t>
            </w:r>
            <w:smartTag w:uri="urn:schemas-microsoft-com:office:smarttags" w:element="country-region">
              <w:r w:rsidRPr="00E76E09">
                <w:rPr>
                  <w:rFonts w:ascii="Arial" w:hAnsi="Arial" w:cs="Arial"/>
                  <w:color w:val="000000"/>
                  <w:sz w:val="22"/>
                  <w:szCs w:val="22"/>
                </w:rPr>
                <w:t>Canada</w:t>
              </w:r>
            </w:smartTag>
            <w:r w:rsidRPr="00E76E09">
              <w:rPr>
                <w:rFonts w:ascii="Arial" w:hAnsi="Arial" w:cs="Arial"/>
                <w:color w:val="000000"/>
                <w:sz w:val="22"/>
                <w:szCs w:val="22"/>
              </w:rPr>
              <w:t xml:space="preserve"> and </w:t>
            </w:r>
            <w:smartTag w:uri="urn:schemas-microsoft-com:office:smarttags" w:element="country-region">
              <w:smartTag w:uri="urn:schemas-microsoft-com:office:smarttags" w:element="place">
                <w:r w:rsidRPr="00E76E09">
                  <w:rPr>
                    <w:rFonts w:ascii="Arial" w:hAnsi="Arial" w:cs="Arial"/>
                    <w:color w:val="000000"/>
                    <w:sz w:val="22"/>
                    <w:szCs w:val="22"/>
                  </w:rPr>
                  <w:t>United Kingdom</w:t>
                </w:r>
              </w:smartTag>
            </w:smartTag>
            <w:r w:rsidRPr="00E76E09">
              <w:rPr>
                <w:rFonts w:ascii="Arial" w:hAnsi="Arial" w:cs="Arial"/>
                <w:color w:val="000000"/>
                <w:sz w:val="22"/>
                <w:szCs w:val="22"/>
              </w:rPr>
              <w:t>. His materials are in use by police departments around the world.</w:t>
            </w:r>
          </w:p>
        </w:tc>
      </w:tr>
      <w:tr w:rsidR="00E76E09" w:rsidRPr="00E76E09" w14:paraId="75FB9CBE" w14:textId="77777777" w:rsidTr="00E76E09">
        <w:tc>
          <w:tcPr>
            <w:tcW w:w="828" w:type="dxa"/>
            <w:shd w:val="clear" w:color="auto" w:fill="auto"/>
          </w:tcPr>
          <w:p w14:paraId="090BC2AC" w14:textId="77777777" w:rsidR="00C43693" w:rsidRPr="00E76E09" w:rsidRDefault="00C43693" w:rsidP="00A82BD5">
            <w:pPr>
              <w:rPr>
                <w:rFonts w:ascii="Arial" w:hAnsi="Arial" w:cs="Arial"/>
                <w:sz w:val="22"/>
                <w:szCs w:val="22"/>
              </w:rPr>
            </w:pPr>
            <w:r w:rsidRPr="00E76E09">
              <w:rPr>
                <w:rFonts w:ascii="Arial" w:hAnsi="Arial" w:cs="Arial"/>
                <w:sz w:val="22"/>
                <w:szCs w:val="22"/>
              </w:rPr>
              <w:t>409</w:t>
            </w:r>
          </w:p>
        </w:tc>
        <w:tc>
          <w:tcPr>
            <w:tcW w:w="2340" w:type="dxa"/>
            <w:shd w:val="clear" w:color="auto" w:fill="auto"/>
          </w:tcPr>
          <w:p w14:paraId="2337F77C"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The National Auti</w:t>
            </w:r>
            <w:r w:rsidR="00055663" w:rsidRPr="00E76E09">
              <w:rPr>
                <w:rFonts w:ascii="Arial" w:hAnsi="Arial" w:cs="Arial"/>
                <w:color w:val="000000"/>
                <w:sz w:val="22"/>
                <w:szCs w:val="22"/>
                <w:lang w:val="en-GB"/>
              </w:rPr>
              <w:t>stic Society. (2004</w:t>
            </w:r>
            <w:r w:rsidRPr="00E76E09">
              <w:rPr>
                <w:rFonts w:ascii="Arial" w:hAnsi="Arial" w:cs="Arial"/>
                <w:color w:val="000000"/>
                <w:sz w:val="22"/>
                <w:szCs w:val="22"/>
                <w:lang w:val="en-GB"/>
              </w:rPr>
              <w:t xml:space="preserve">). Information for criminal justice professionals. Retrieved </w:t>
            </w:r>
            <w:smartTag w:uri="urn:schemas-microsoft-com:office:smarttags" w:element="date">
              <w:smartTagPr>
                <w:attr w:name="Year" w:val="2004"/>
                <w:attr w:name="Day" w:val="4"/>
                <w:attr w:name="Month" w:val="11"/>
              </w:smartTagPr>
              <w:r w:rsidRPr="00E76E09">
                <w:rPr>
                  <w:rFonts w:ascii="Arial" w:hAnsi="Arial" w:cs="Arial"/>
                  <w:color w:val="000000"/>
                  <w:sz w:val="22"/>
                  <w:szCs w:val="22"/>
                  <w:lang w:val="en-GB"/>
                </w:rPr>
                <w:t>4/11/04</w:t>
              </w:r>
            </w:smartTag>
            <w:r w:rsidRPr="00E76E09">
              <w:rPr>
                <w:rFonts w:ascii="Arial" w:hAnsi="Arial" w:cs="Arial"/>
                <w:color w:val="000000"/>
                <w:sz w:val="22"/>
                <w:szCs w:val="22"/>
                <w:lang w:val="en-GB"/>
              </w:rPr>
              <w:t xml:space="preserve">, 2004, from </w:t>
            </w:r>
            <w:hyperlink r:id="rId50" w:history="1">
              <w:r w:rsidRPr="00E76E09">
                <w:rPr>
                  <w:rStyle w:val="Hyperlink"/>
                  <w:rFonts w:ascii="Arial" w:hAnsi="Arial" w:cs="Arial"/>
                  <w:color w:val="000000"/>
                  <w:sz w:val="22"/>
                  <w:szCs w:val="22"/>
                  <w:lang w:val="en-GB"/>
                </w:rPr>
                <w:t>http://www.nas.org.uk/nas/jsp/polopoly.jsp?d=471</w:t>
              </w:r>
            </w:hyperlink>
          </w:p>
          <w:p w14:paraId="351E0FF6" w14:textId="77777777" w:rsidR="00F95BF2" w:rsidRPr="00E76E09" w:rsidRDefault="00F95BF2" w:rsidP="00A82BD5">
            <w:pPr>
              <w:pStyle w:val="Unpublished"/>
              <w:rPr>
                <w:rFonts w:ascii="Arial" w:hAnsi="Arial" w:cs="Arial"/>
                <w:color w:val="000000"/>
                <w:sz w:val="22"/>
                <w:szCs w:val="22"/>
                <w:lang w:val="en-GB"/>
              </w:rPr>
            </w:pPr>
          </w:p>
          <w:p w14:paraId="5D5727E2" w14:textId="77777777" w:rsidR="00C43693" w:rsidRPr="00E76E09" w:rsidRDefault="00C43693" w:rsidP="00E76E09">
            <w:pPr>
              <w:pStyle w:val="Unpublished"/>
              <w:ind w:left="684" w:hanging="684"/>
              <w:rPr>
                <w:rFonts w:ascii="Arial" w:hAnsi="Arial" w:cs="Arial"/>
                <w:color w:val="000000"/>
                <w:sz w:val="22"/>
                <w:szCs w:val="22"/>
                <w:lang w:val="en-GB"/>
              </w:rPr>
            </w:pPr>
            <w:r w:rsidRPr="00E76E09">
              <w:rPr>
                <w:rFonts w:ascii="Arial" w:hAnsi="Arial" w:cs="Arial"/>
                <w:color w:val="000000"/>
                <w:sz w:val="22"/>
                <w:szCs w:val="22"/>
                <w:lang w:val="en-GB"/>
              </w:rPr>
              <w:t>EXPERT OPINION</w:t>
            </w:r>
          </w:p>
          <w:p w14:paraId="73A1E8EF" w14:textId="77777777" w:rsidR="00F95BF2" w:rsidRPr="00E76E09" w:rsidRDefault="00F95BF2" w:rsidP="00E76E09">
            <w:pPr>
              <w:pStyle w:val="Unpublished"/>
              <w:ind w:left="684" w:hanging="684"/>
              <w:rPr>
                <w:rFonts w:ascii="Arial" w:hAnsi="Arial" w:cs="Arial"/>
                <w:color w:val="000000"/>
                <w:sz w:val="22"/>
                <w:szCs w:val="22"/>
                <w:lang w:val="en-GB"/>
              </w:rPr>
            </w:pPr>
          </w:p>
          <w:p w14:paraId="2571FEE1" w14:textId="77777777" w:rsidR="00C43693" w:rsidRPr="00E76E09" w:rsidRDefault="00C43693" w:rsidP="00E76E09">
            <w:pPr>
              <w:pStyle w:val="Unpublished"/>
              <w:ind w:left="686" w:hanging="686"/>
              <w:rPr>
                <w:rFonts w:ascii="Arial" w:hAnsi="Arial" w:cs="Arial"/>
                <w:color w:val="000000"/>
                <w:sz w:val="22"/>
                <w:szCs w:val="22"/>
                <w:lang w:val="en-GB"/>
              </w:rPr>
            </w:pPr>
            <w:r w:rsidRPr="00E76E09">
              <w:rPr>
                <w:rFonts w:ascii="Arial" w:hAnsi="Arial" w:cs="Arial"/>
                <w:color w:val="000000"/>
                <w:sz w:val="22"/>
                <w:szCs w:val="22"/>
                <w:lang w:val="en-GB"/>
              </w:rPr>
              <w:t>Level of evidence: x</w:t>
            </w:r>
          </w:p>
        </w:tc>
        <w:tc>
          <w:tcPr>
            <w:tcW w:w="3060" w:type="dxa"/>
            <w:shd w:val="clear" w:color="auto" w:fill="auto"/>
          </w:tcPr>
          <w:p w14:paraId="214BC080"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Web-based information.</w:t>
            </w:r>
          </w:p>
        </w:tc>
        <w:tc>
          <w:tcPr>
            <w:tcW w:w="2160" w:type="dxa"/>
            <w:shd w:val="clear" w:color="auto" w:fill="auto"/>
          </w:tcPr>
          <w:p w14:paraId="7224C244" w14:textId="77777777" w:rsidR="00C43693" w:rsidRPr="00E76E09" w:rsidRDefault="00C43693" w:rsidP="00A82BD5">
            <w:pPr>
              <w:pStyle w:val="Unpublished"/>
              <w:rPr>
                <w:rFonts w:ascii="Arial" w:hAnsi="Arial" w:cs="Arial"/>
                <w:color w:val="000000"/>
                <w:sz w:val="22"/>
                <w:szCs w:val="22"/>
                <w:lang w:val="en-GB"/>
              </w:rPr>
            </w:pPr>
          </w:p>
        </w:tc>
        <w:tc>
          <w:tcPr>
            <w:tcW w:w="3780" w:type="dxa"/>
            <w:shd w:val="clear" w:color="auto" w:fill="auto"/>
          </w:tcPr>
          <w:p w14:paraId="073DADC2" w14:textId="77777777" w:rsidR="00C43693" w:rsidRPr="00E76E09" w:rsidRDefault="00C43693" w:rsidP="00A82BD5">
            <w:pPr>
              <w:pStyle w:val="Unpublished"/>
              <w:rPr>
                <w:rFonts w:ascii="Arial" w:hAnsi="Arial" w:cs="Arial"/>
                <w:color w:val="000000"/>
                <w:sz w:val="22"/>
                <w:szCs w:val="22"/>
                <w:lang w:val="en-GB"/>
              </w:rPr>
            </w:pPr>
            <w:r w:rsidRPr="00E76E09">
              <w:rPr>
                <w:rFonts w:ascii="Arial" w:hAnsi="Arial" w:cs="Arial"/>
                <w:color w:val="000000"/>
                <w:sz w:val="22"/>
                <w:szCs w:val="22"/>
                <w:lang w:val="en-GB"/>
              </w:rPr>
              <w:t xml:space="preserve">Information for criminal justice professionals covering definitions, characteristics of people with ADD, theories on offending, what to do if they think a person has an ASD, and communication with a person with ASD. </w:t>
            </w:r>
          </w:p>
        </w:tc>
        <w:tc>
          <w:tcPr>
            <w:tcW w:w="1980" w:type="dxa"/>
            <w:shd w:val="clear" w:color="auto" w:fill="auto"/>
          </w:tcPr>
          <w:p w14:paraId="643F931D" w14:textId="77777777" w:rsidR="00C43693" w:rsidRPr="00E76E09" w:rsidRDefault="00C43693" w:rsidP="00A82BD5">
            <w:pPr>
              <w:pStyle w:val="Unpublished"/>
              <w:rPr>
                <w:rFonts w:ascii="Arial" w:hAnsi="Arial" w:cs="Arial"/>
                <w:color w:val="000000"/>
                <w:sz w:val="22"/>
                <w:szCs w:val="22"/>
                <w:lang w:val="en-GB"/>
              </w:rPr>
            </w:pPr>
          </w:p>
        </w:tc>
      </w:tr>
      <w:tr w:rsidR="00E76E09" w:rsidRPr="00E76E09" w14:paraId="61CB1662" w14:textId="77777777" w:rsidTr="00E76E09">
        <w:tc>
          <w:tcPr>
            <w:tcW w:w="828" w:type="dxa"/>
            <w:shd w:val="clear" w:color="auto" w:fill="auto"/>
          </w:tcPr>
          <w:p w14:paraId="50B923BA" w14:textId="77777777" w:rsidR="00C43693" w:rsidRPr="00E76E09" w:rsidRDefault="00C43693" w:rsidP="00A82BD5">
            <w:pPr>
              <w:rPr>
                <w:rFonts w:ascii="Arial" w:hAnsi="Arial" w:cs="Arial"/>
                <w:sz w:val="22"/>
                <w:szCs w:val="22"/>
              </w:rPr>
            </w:pPr>
            <w:r w:rsidRPr="00E76E09">
              <w:rPr>
                <w:rFonts w:ascii="Arial" w:hAnsi="Arial" w:cs="Arial"/>
                <w:sz w:val="22"/>
                <w:szCs w:val="22"/>
              </w:rPr>
              <w:t>410</w:t>
            </w:r>
          </w:p>
        </w:tc>
        <w:tc>
          <w:tcPr>
            <w:tcW w:w="2340" w:type="dxa"/>
            <w:shd w:val="clear" w:color="auto" w:fill="auto"/>
          </w:tcPr>
          <w:p w14:paraId="699C7667" w14:textId="77777777" w:rsidR="00C43693" w:rsidRPr="00E76E09" w:rsidRDefault="00C43693" w:rsidP="00A82BD5">
            <w:pPr>
              <w:rPr>
                <w:rFonts w:ascii="Arial" w:hAnsi="Arial" w:cs="Arial"/>
                <w:sz w:val="22"/>
                <w:szCs w:val="22"/>
              </w:rPr>
            </w:pPr>
            <w:r w:rsidRPr="00E76E09">
              <w:rPr>
                <w:rFonts w:ascii="Arial" w:hAnsi="Arial" w:cs="Arial"/>
                <w:sz w:val="22"/>
                <w:szCs w:val="22"/>
              </w:rPr>
              <w:t>Warren</w:t>
            </w:r>
            <w:r w:rsidR="005A2290" w:rsidRPr="00E76E09">
              <w:rPr>
                <w:rFonts w:ascii="Arial" w:hAnsi="Arial" w:cs="Arial"/>
                <w:sz w:val="22"/>
                <w:szCs w:val="22"/>
              </w:rPr>
              <w:t>,</w:t>
            </w:r>
            <w:r w:rsidRPr="00E76E09">
              <w:rPr>
                <w:rFonts w:ascii="Arial" w:hAnsi="Arial" w:cs="Arial"/>
                <w:sz w:val="22"/>
                <w:szCs w:val="22"/>
              </w:rPr>
              <w:t>A. (2006). Asperger’s Syndrome and Autistic Spectrum Disorders in the Courts. Paper presented at National Judicial College of Australia Conference: Science, Experts and the Courts; Sydney 2006.</w:t>
            </w:r>
          </w:p>
          <w:p w14:paraId="32773379" w14:textId="77777777" w:rsidR="00F95BF2" w:rsidRPr="00E76E09" w:rsidRDefault="00F95BF2" w:rsidP="00A82BD5">
            <w:pPr>
              <w:rPr>
                <w:rFonts w:ascii="Arial" w:hAnsi="Arial" w:cs="Arial"/>
                <w:sz w:val="22"/>
                <w:szCs w:val="22"/>
              </w:rPr>
            </w:pPr>
          </w:p>
          <w:p w14:paraId="21FE6B92" w14:textId="77777777" w:rsidR="00C43693" w:rsidRPr="00E76E09" w:rsidRDefault="00C43693" w:rsidP="00A82BD5">
            <w:pPr>
              <w:rPr>
                <w:rFonts w:ascii="Arial" w:hAnsi="Arial" w:cs="Arial"/>
                <w:sz w:val="22"/>
                <w:szCs w:val="22"/>
              </w:rPr>
            </w:pPr>
            <w:r w:rsidRPr="00E76E09">
              <w:rPr>
                <w:rFonts w:ascii="Arial" w:hAnsi="Arial" w:cs="Arial"/>
                <w:sz w:val="22"/>
                <w:szCs w:val="22"/>
              </w:rPr>
              <w:t>EXPERT OPINION</w:t>
            </w:r>
          </w:p>
          <w:p w14:paraId="387185DF" w14:textId="77777777" w:rsidR="00F95BF2" w:rsidRPr="00E76E09" w:rsidRDefault="00F95BF2" w:rsidP="00A82BD5">
            <w:pPr>
              <w:rPr>
                <w:rFonts w:ascii="Arial" w:hAnsi="Arial" w:cs="Arial"/>
                <w:sz w:val="22"/>
                <w:szCs w:val="22"/>
              </w:rPr>
            </w:pPr>
          </w:p>
          <w:p w14:paraId="7629A0F0" w14:textId="77777777" w:rsidR="00C43693" w:rsidRPr="00E76E09" w:rsidRDefault="00C43693" w:rsidP="00A82BD5">
            <w:pPr>
              <w:rPr>
                <w:rFonts w:ascii="Arial" w:hAnsi="Arial" w:cs="Arial"/>
                <w:sz w:val="22"/>
                <w:szCs w:val="22"/>
              </w:rPr>
            </w:pPr>
            <w:r w:rsidRPr="00E76E09">
              <w:rPr>
                <w:rFonts w:ascii="Arial" w:hAnsi="Arial" w:cs="Arial"/>
                <w:sz w:val="22"/>
                <w:szCs w:val="22"/>
              </w:rPr>
              <w:t xml:space="preserve">Level of evidence: x </w:t>
            </w:r>
          </w:p>
        </w:tc>
        <w:tc>
          <w:tcPr>
            <w:tcW w:w="3060" w:type="dxa"/>
            <w:shd w:val="clear" w:color="auto" w:fill="auto"/>
          </w:tcPr>
          <w:p w14:paraId="36100ABA" w14:textId="77777777" w:rsidR="00C43693" w:rsidRPr="00E76E09" w:rsidRDefault="00C43693" w:rsidP="00A82BD5">
            <w:pPr>
              <w:pStyle w:val="Unpublished"/>
              <w:rPr>
                <w:rFonts w:ascii="Arial" w:hAnsi="Arial" w:cs="Arial"/>
                <w:sz w:val="22"/>
                <w:szCs w:val="22"/>
                <w:lang w:val="en-GB"/>
              </w:rPr>
            </w:pPr>
          </w:p>
        </w:tc>
        <w:tc>
          <w:tcPr>
            <w:tcW w:w="2160" w:type="dxa"/>
            <w:shd w:val="clear" w:color="auto" w:fill="auto"/>
          </w:tcPr>
          <w:p w14:paraId="20785F02" w14:textId="77777777" w:rsidR="00C43693" w:rsidRPr="00E76E09" w:rsidRDefault="00C43693" w:rsidP="00A82BD5">
            <w:pPr>
              <w:pStyle w:val="Unpublished"/>
              <w:rPr>
                <w:rFonts w:ascii="Arial" w:hAnsi="Arial" w:cs="Arial"/>
                <w:sz w:val="22"/>
                <w:szCs w:val="22"/>
                <w:lang w:val="en-GB"/>
              </w:rPr>
            </w:pPr>
          </w:p>
        </w:tc>
        <w:tc>
          <w:tcPr>
            <w:tcW w:w="3780" w:type="dxa"/>
            <w:shd w:val="clear" w:color="auto" w:fill="auto"/>
          </w:tcPr>
          <w:p w14:paraId="44E1969C" w14:textId="77777777" w:rsidR="00C43693" w:rsidRPr="00E76E09" w:rsidRDefault="00C43693" w:rsidP="00A82BD5">
            <w:pPr>
              <w:pStyle w:val="Unpublished"/>
              <w:rPr>
                <w:rFonts w:ascii="Arial" w:hAnsi="Arial" w:cs="Arial"/>
                <w:sz w:val="22"/>
                <w:szCs w:val="22"/>
                <w:lang w:val="en-GB"/>
              </w:rPr>
            </w:pPr>
            <w:r w:rsidRPr="00E76E09">
              <w:rPr>
                <w:rFonts w:ascii="Arial" w:hAnsi="Arial" w:cs="Arial"/>
                <w:sz w:val="22"/>
                <w:szCs w:val="22"/>
                <w:lang w:val="en-GB"/>
              </w:rPr>
              <w:t>Summary of the disorder and practical suggestions for int</w:t>
            </w:r>
            <w:r w:rsidR="005A2290" w:rsidRPr="00E76E09">
              <w:rPr>
                <w:rFonts w:ascii="Arial" w:hAnsi="Arial" w:cs="Arial"/>
                <w:sz w:val="22"/>
                <w:szCs w:val="22"/>
                <w:lang w:val="en-GB"/>
              </w:rPr>
              <w:t>eractions with people with ASD</w:t>
            </w:r>
            <w:r w:rsidRPr="00E76E09">
              <w:rPr>
                <w:rFonts w:ascii="Arial" w:hAnsi="Arial" w:cs="Arial"/>
                <w:sz w:val="22"/>
                <w:szCs w:val="22"/>
                <w:lang w:val="en-GB"/>
              </w:rPr>
              <w:t xml:space="preserve"> </w:t>
            </w:r>
            <w:r w:rsidR="005A2290" w:rsidRPr="00E76E09">
              <w:rPr>
                <w:rFonts w:ascii="Arial" w:hAnsi="Arial" w:cs="Arial"/>
                <w:sz w:val="22"/>
                <w:szCs w:val="22"/>
                <w:lang w:val="en-GB"/>
              </w:rPr>
              <w:t>withi</w:t>
            </w:r>
            <w:r w:rsidRPr="00E76E09">
              <w:rPr>
                <w:rFonts w:ascii="Arial" w:hAnsi="Arial" w:cs="Arial"/>
                <w:sz w:val="22"/>
                <w:szCs w:val="22"/>
                <w:lang w:val="en-GB"/>
              </w:rPr>
              <w:t>n the judicial system.</w:t>
            </w:r>
          </w:p>
        </w:tc>
        <w:tc>
          <w:tcPr>
            <w:tcW w:w="1980" w:type="dxa"/>
            <w:shd w:val="clear" w:color="auto" w:fill="auto"/>
          </w:tcPr>
          <w:p w14:paraId="1D5BB212" w14:textId="77777777" w:rsidR="00C43693" w:rsidRPr="00E76E09" w:rsidRDefault="00C43693" w:rsidP="00A82BD5">
            <w:pPr>
              <w:pStyle w:val="Unpublished"/>
              <w:rPr>
                <w:rFonts w:ascii="Arial" w:hAnsi="Arial" w:cs="Arial"/>
                <w:sz w:val="22"/>
                <w:szCs w:val="22"/>
                <w:lang w:val="en-GB"/>
              </w:rPr>
            </w:pPr>
          </w:p>
        </w:tc>
      </w:tr>
    </w:tbl>
    <w:p w14:paraId="47269022" w14:textId="77777777" w:rsidR="00C43693" w:rsidRDefault="00C43693" w:rsidP="00A82BD5">
      <w:pPr>
        <w:pStyle w:val="MoHHeading2"/>
      </w:pPr>
    </w:p>
    <w:p w14:paraId="2D743CB9" w14:textId="77777777" w:rsidR="00F95BF2" w:rsidRPr="00F95BF2" w:rsidRDefault="00F95BF2" w:rsidP="00F95BF2">
      <w:pPr>
        <w:pStyle w:val="Heading1caps"/>
        <w:spacing w:after="240"/>
        <w:rPr>
          <w:rFonts w:ascii="Arial" w:hAnsi="Arial" w:cs="Arial"/>
          <w:sz w:val="24"/>
          <w:lang w:val="en-NZ"/>
        </w:rPr>
      </w:pPr>
      <w:r>
        <w:rPr>
          <w:rFonts w:ascii="Arial" w:hAnsi="Arial" w:cs="Arial"/>
          <w:sz w:val="22"/>
          <w:szCs w:val="22"/>
          <w:lang w:val="en-US"/>
        </w:rPr>
        <w:br w:type="page"/>
      </w:r>
      <w:bookmarkStart w:id="14" w:name="_Toc198438306"/>
      <w:r w:rsidRPr="00F95BF2">
        <w:rPr>
          <w:rFonts w:ascii="Arial" w:hAnsi="Arial" w:cs="Arial"/>
          <w:sz w:val="24"/>
          <w:lang w:val="en-NZ"/>
        </w:rPr>
        <w:t>EVIDENCE TABLES FOR PART 6: PROFESSIONAL LEARNING AND DEVELOPMENT</w:t>
      </w:r>
      <w:bookmarkEnd w:id="14"/>
    </w:p>
    <w:tbl>
      <w:tblPr>
        <w:tblW w:w="14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bottom w:w="113" w:type="dxa"/>
        </w:tblCellMar>
        <w:tblLook w:val="0000" w:firstRow="0" w:lastRow="0" w:firstColumn="0" w:lastColumn="0" w:noHBand="0" w:noVBand="0"/>
      </w:tblPr>
      <w:tblGrid>
        <w:gridCol w:w="828"/>
        <w:gridCol w:w="2340"/>
        <w:gridCol w:w="3420"/>
        <w:gridCol w:w="1980"/>
        <w:gridCol w:w="3600"/>
        <w:gridCol w:w="2160"/>
      </w:tblGrid>
      <w:tr w:rsidR="00E76E09" w:rsidRPr="00E76E09" w14:paraId="5B7B3ED2" w14:textId="77777777" w:rsidTr="00E76E09">
        <w:trPr>
          <w:tblHeader/>
        </w:trPr>
        <w:tc>
          <w:tcPr>
            <w:tcW w:w="828" w:type="dxa"/>
            <w:shd w:val="clear" w:color="auto" w:fill="E6E6E6"/>
          </w:tcPr>
          <w:p w14:paraId="5F4A4CE9" w14:textId="77777777" w:rsidR="00F95BF2" w:rsidRPr="00E76E09" w:rsidRDefault="00F95BF2" w:rsidP="00E76E09">
            <w:pPr>
              <w:jc w:val="center"/>
              <w:rPr>
                <w:rFonts w:ascii="Arial" w:hAnsi="Arial" w:cs="Arial"/>
                <w:b/>
                <w:sz w:val="22"/>
                <w:szCs w:val="22"/>
              </w:rPr>
            </w:pPr>
            <w:r w:rsidRPr="00E76E09">
              <w:rPr>
                <w:rFonts w:ascii="Arial" w:hAnsi="Arial" w:cs="Arial"/>
                <w:b/>
                <w:sz w:val="22"/>
                <w:szCs w:val="22"/>
              </w:rPr>
              <w:t>Ref No</w:t>
            </w:r>
          </w:p>
        </w:tc>
        <w:tc>
          <w:tcPr>
            <w:tcW w:w="2340" w:type="dxa"/>
            <w:shd w:val="clear" w:color="auto" w:fill="E6E6E6"/>
          </w:tcPr>
          <w:p w14:paraId="40758054" w14:textId="77777777" w:rsidR="00F95BF2" w:rsidRPr="00E76E09" w:rsidRDefault="00F95BF2" w:rsidP="00E76E09">
            <w:pPr>
              <w:jc w:val="center"/>
              <w:rPr>
                <w:rFonts w:ascii="Arial" w:hAnsi="Arial" w:cs="Arial"/>
                <w:b/>
                <w:sz w:val="22"/>
                <w:szCs w:val="22"/>
              </w:rPr>
            </w:pPr>
            <w:r w:rsidRPr="00E76E09">
              <w:rPr>
                <w:rFonts w:ascii="Arial" w:hAnsi="Arial" w:cs="Arial"/>
                <w:b/>
                <w:sz w:val="22"/>
                <w:szCs w:val="22"/>
              </w:rPr>
              <w:t>Reference, study type and rating</w:t>
            </w:r>
          </w:p>
        </w:tc>
        <w:tc>
          <w:tcPr>
            <w:tcW w:w="3420" w:type="dxa"/>
            <w:shd w:val="clear" w:color="auto" w:fill="E6E6E6"/>
          </w:tcPr>
          <w:p w14:paraId="76C8EFC1" w14:textId="77777777" w:rsidR="00F95BF2" w:rsidRPr="00E76E09" w:rsidRDefault="00F95BF2" w:rsidP="00E76E09">
            <w:pPr>
              <w:pStyle w:val="Unpublished"/>
              <w:jc w:val="center"/>
              <w:rPr>
                <w:rFonts w:ascii="Arial" w:hAnsi="Arial" w:cs="Arial"/>
                <w:b/>
                <w:sz w:val="22"/>
                <w:szCs w:val="22"/>
                <w:lang w:val="en-GB"/>
              </w:rPr>
            </w:pPr>
            <w:r w:rsidRPr="00E76E09">
              <w:rPr>
                <w:rFonts w:ascii="Arial" w:hAnsi="Arial" w:cs="Arial"/>
                <w:b/>
                <w:sz w:val="22"/>
                <w:szCs w:val="22"/>
                <w:lang w:val="en-GB"/>
              </w:rPr>
              <w:t>Methods and Participants</w:t>
            </w:r>
          </w:p>
        </w:tc>
        <w:tc>
          <w:tcPr>
            <w:tcW w:w="1980" w:type="dxa"/>
            <w:shd w:val="clear" w:color="auto" w:fill="E6E6E6"/>
          </w:tcPr>
          <w:p w14:paraId="15A2A5C5" w14:textId="77777777" w:rsidR="00F95BF2" w:rsidRPr="00E76E09" w:rsidRDefault="00F95BF2" w:rsidP="00E76E09">
            <w:pPr>
              <w:pStyle w:val="Unpublished"/>
              <w:jc w:val="center"/>
              <w:rPr>
                <w:rFonts w:ascii="Arial" w:hAnsi="Arial" w:cs="Arial"/>
                <w:b/>
                <w:sz w:val="22"/>
                <w:szCs w:val="22"/>
                <w:lang w:val="en-GB"/>
              </w:rPr>
            </w:pPr>
            <w:r w:rsidRPr="00E76E09">
              <w:rPr>
                <w:rFonts w:ascii="Arial" w:hAnsi="Arial" w:cs="Arial"/>
                <w:b/>
                <w:sz w:val="22"/>
                <w:szCs w:val="22"/>
                <w:lang w:val="en-GB"/>
              </w:rPr>
              <w:t>Measures</w:t>
            </w:r>
          </w:p>
        </w:tc>
        <w:tc>
          <w:tcPr>
            <w:tcW w:w="3600" w:type="dxa"/>
            <w:shd w:val="clear" w:color="auto" w:fill="E6E6E6"/>
          </w:tcPr>
          <w:p w14:paraId="1BBE245A" w14:textId="77777777" w:rsidR="00F95BF2" w:rsidRPr="00E76E09" w:rsidRDefault="00F95BF2" w:rsidP="00E76E09">
            <w:pPr>
              <w:pStyle w:val="Unpublished"/>
              <w:jc w:val="center"/>
              <w:rPr>
                <w:rFonts w:ascii="Arial" w:hAnsi="Arial" w:cs="Arial"/>
                <w:b/>
                <w:sz w:val="22"/>
                <w:szCs w:val="22"/>
                <w:lang w:val="en-GB"/>
              </w:rPr>
            </w:pPr>
            <w:r w:rsidRPr="00E76E09">
              <w:rPr>
                <w:rFonts w:ascii="Arial" w:hAnsi="Arial" w:cs="Arial"/>
                <w:b/>
                <w:sz w:val="22"/>
                <w:szCs w:val="22"/>
                <w:lang w:val="en-GB"/>
              </w:rPr>
              <w:t>Outcomes/Results</w:t>
            </w:r>
          </w:p>
        </w:tc>
        <w:tc>
          <w:tcPr>
            <w:tcW w:w="2160" w:type="dxa"/>
            <w:shd w:val="clear" w:color="auto" w:fill="E6E6E6"/>
          </w:tcPr>
          <w:p w14:paraId="6885437F" w14:textId="77777777" w:rsidR="00F95BF2" w:rsidRPr="00E76E09" w:rsidRDefault="00F95BF2" w:rsidP="00E76E09">
            <w:pPr>
              <w:pStyle w:val="Unpublished"/>
              <w:jc w:val="center"/>
              <w:rPr>
                <w:rFonts w:ascii="Arial" w:hAnsi="Arial" w:cs="Arial"/>
                <w:b/>
                <w:sz w:val="22"/>
                <w:szCs w:val="22"/>
                <w:lang w:val="en-GB"/>
              </w:rPr>
            </w:pPr>
            <w:r w:rsidRPr="00E76E09">
              <w:rPr>
                <w:rFonts w:ascii="Arial" w:hAnsi="Arial" w:cs="Arial"/>
                <w:b/>
                <w:sz w:val="22"/>
                <w:szCs w:val="22"/>
                <w:lang w:val="en-GB"/>
              </w:rPr>
              <w:t>Notes</w:t>
            </w:r>
          </w:p>
        </w:tc>
      </w:tr>
      <w:tr w:rsidR="00E76E09" w:rsidRPr="00E76E09" w14:paraId="758564D2" w14:textId="77777777" w:rsidTr="00E76E09">
        <w:tc>
          <w:tcPr>
            <w:tcW w:w="828" w:type="dxa"/>
            <w:shd w:val="clear" w:color="auto" w:fill="auto"/>
          </w:tcPr>
          <w:p w14:paraId="2225D668" w14:textId="77777777" w:rsidR="00F95BF2" w:rsidRPr="00E76E09" w:rsidRDefault="00F95BF2" w:rsidP="00F95BF2">
            <w:pPr>
              <w:rPr>
                <w:rFonts w:ascii="Arial" w:hAnsi="Arial" w:cs="Arial"/>
                <w:sz w:val="22"/>
                <w:szCs w:val="22"/>
              </w:rPr>
            </w:pPr>
            <w:r w:rsidRPr="00E76E09">
              <w:rPr>
                <w:rFonts w:ascii="Arial" w:hAnsi="Arial" w:cs="Arial"/>
                <w:sz w:val="22"/>
                <w:szCs w:val="22"/>
              </w:rPr>
              <w:t>411</w:t>
            </w:r>
          </w:p>
        </w:tc>
        <w:tc>
          <w:tcPr>
            <w:tcW w:w="2340" w:type="dxa"/>
            <w:shd w:val="clear" w:color="auto" w:fill="auto"/>
          </w:tcPr>
          <w:p w14:paraId="209F1EA3" w14:textId="77777777" w:rsidR="00F95BF2" w:rsidRPr="00E76E09" w:rsidRDefault="00F95BF2" w:rsidP="00F95BF2">
            <w:pPr>
              <w:rPr>
                <w:rFonts w:ascii="Arial" w:hAnsi="Arial" w:cs="Arial"/>
                <w:sz w:val="22"/>
                <w:szCs w:val="22"/>
              </w:rPr>
            </w:pPr>
            <w:r w:rsidRPr="00E76E09">
              <w:rPr>
                <w:rFonts w:ascii="Arial" w:hAnsi="Arial" w:cs="Arial"/>
                <w:sz w:val="22"/>
                <w:szCs w:val="22"/>
              </w:rPr>
              <w:t>Scheuermann</w:t>
            </w:r>
            <w:r w:rsidR="005A2290" w:rsidRPr="00E76E09">
              <w:rPr>
                <w:rFonts w:ascii="Arial" w:hAnsi="Arial" w:cs="Arial"/>
                <w:sz w:val="22"/>
                <w:szCs w:val="22"/>
              </w:rPr>
              <w:t>,</w:t>
            </w:r>
            <w:r w:rsidRPr="00E76E09">
              <w:rPr>
                <w:rFonts w:ascii="Arial" w:hAnsi="Arial" w:cs="Arial"/>
                <w:sz w:val="22"/>
                <w:szCs w:val="22"/>
              </w:rPr>
              <w:t xml:space="preserve"> B</w:t>
            </w:r>
            <w:r w:rsidR="005A2290" w:rsidRPr="00E76E09">
              <w:rPr>
                <w:rFonts w:ascii="Arial" w:hAnsi="Arial" w:cs="Arial"/>
                <w:sz w:val="22"/>
                <w:szCs w:val="22"/>
              </w:rPr>
              <w:t>.</w:t>
            </w:r>
            <w:r w:rsidRPr="00E76E09">
              <w:rPr>
                <w:rFonts w:ascii="Arial" w:hAnsi="Arial" w:cs="Arial"/>
                <w:sz w:val="22"/>
                <w:szCs w:val="22"/>
              </w:rPr>
              <w:t>, Webber</w:t>
            </w:r>
            <w:r w:rsidR="005A2290" w:rsidRPr="00E76E09">
              <w:rPr>
                <w:rFonts w:ascii="Arial" w:hAnsi="Arial" w:cs="Arial"/>
                <w:sz w:val="22"/>
                <w:szCs w:val="22"/>
              </w:rPr>
              <w:t>,</w:t>
            </w:r>
            <w:r w:rsidRPr="00E76E09">
              <w:rPr>
                <w:rFonts w:ascii="Arial" w:hAnsi="Arial" w:cs="Arial"/>
                <w:sz w:val="22"/>
                <w:szCs w:val="22"/>
              </w:rPr>
              <w:t xml:space="preserve"> J</w:t>
            </w:r>
            <w:r w:rsidR="005A2290" w:rsidRPr="00E76E09">
              <w:rPr>
                <w:rFonts w:ascii="Arial" w:hAnsi="Arial" w:cs="Arial"/>
                <w:sz w:val="22"/>
                <w:szCs w:val="22"/>
              </w:rPr>
              <w:t>.</w:t>
            </w:r>
            <w:r w:rsidRPr="00E76E09">
              <w:rPr>
                <w:rFonts w:ascii="Arial" w:hAnsi="Arial" w:cs="Arial"/>
                <w:sz w:val="22"/>
                <w:szCs w:val="22"/>
              </w:rPr>
              <w:t>, Boutot</w:t>
            </w:r>
            <w:r w:rsidR="005A2290" w:rsidRPr="00E76E09">
              <w:rPr>
                <w:rFonts w:ascii="Arial" w:hAnsi="Arial" w:cs="Arial"/>
                <w:sz w:val="22"/>
                <w:szCs w:val="22"/>
              </w:rPr>
              <w:t>,</w:t>
            </w:r>
            <w:r w:rsidRPr="00E76E09">
              <w:rPr>
                <w:rFonts w:ascii="Arial" w:hAnsi="Arial" w:cs="Arial"/>
                <w:sz w:val="22"/>
                <w:szCs w:val="22"/>
              </w:rPr>
              <w:t xml:space="preserve"> E</w:t>
            </w:r>
            <w:r w:rsidR="005A2290" w:rsidRPr="00E76E09">
              <w:rPr>
                <w:rFonts w:ascii="Arial" w:hAnsi="Arial" w:cs="Arial"/>
                <w:sz w:val="22"/>
                <w:szCs w:val="22"/>
              </w:rPr>
              <w:t>.</w:t>
            </w:r>
            <w:r w:rsidRPr="00E76E09">
              <w:rPr>
                <w:rFonts w:ascii="Arial" w:hAnsi="Arial" w:cs="Arial"/>
                <w:sz w:val="22"/>
                <w:szCs w:val="22"/>
              </w:rPr>
              <w:t>A</w:t>
            </w:r>
            <w:r w:rsidR="005A2290" w:rsidRPr="00E76E09">
              <w:rPr>
                <w:rFonts w:ascii="Arial" w:hAnsi="Arial" w:cs="Arial"/>
                <w:sz w:val="22"/>
                <w:szCs w:val="22"/>
              </w:rPr>
              <w:t>.,</w:t>
            </w:r>
            <w:r w:rsidRPr="00E76E09">
              <w:rPr>
                <w:rFonts w:ascii="Arial" w:hAnsi="Arial" w:cs="Arial"/>
                <w:sz w:val="22"/>
                <w:szCs w:val="22"/>
              </w:rPr>
              <w:t xml:space="preserve"> et al. (2003). Problems with personnel preparation in autism spectrum disorders. </w:t>
            </w:r>
            <w:r w:rsidRPr="00E76E09">
              <w:rPr>
                <w:rFonts w:ascii="Arial" w:hAnsi="Arial" w:cs="Arial"/>
                <w:i/>
                <w:sz w:val="22"/>
                <w:szCs w:val="22"/>
              </w:rPr>
              <w:t xml:space="preserve">Focus on Autism and Other Developmental Disabilities </w:t>
            </w:r>
            <w:r w:rsidRPr="00E76E09">
              <w:rPr>
                <w:rFonts w:ascii="Arial" w:hAnsi="Arial" w:cs="Arial"/>
                <w:sz w:val="22"/>
                <w:szCs w:val="22"/>
              </w:rPr>
              <w:t>18: 197-206.</w:t>
            </w:r>
          </w:p>
          <w:p w14:paraId="1367184D" w14:textId="77777777" w:rsidR="00F95BF2" w:rsidRPr="00E76E09" w:rsidRDefault="00F95BF2" w:rsidP="00F95BF2">
            <w:pPr>
              <w:rPr>
                <w:rFonts w:ascii="Arial" w:hAnsi="Arial" w:cs="Arial"/>
                <w:sz w:val="22"/>
                <w:szCs w:val="22"/>
              </w:rPr>
            </w:pPr>
          </w:p>
          <w:p w14:paraId="751C0794" w14:textId="77777777" w:rsidR="00F95BF2" w:rsidRPr="00E76E09" w:rsidRDefault="00F95BF2" w:rsidP="00F95BF2">
            <w:pPr>
              <w:rPr>
                <w:rFonts w:ascii="Arial" w:hAnsi="Arial" w:cs="Arial"/>
                <w:sz w:val="22"/>
                <w:szCs w:val="22"/>
              </w:rPr>
            </w:pPr>
            <w:r w:rsidRPr="00E76E09">
              <w:rPr>
                <w:rFonts w:ascii="Arial" w:hAnsi="Arial" w:cs="Arial"/>
                <w:sz w:val="22"/>
                <w:szCs w:val="22"/>
              </w:rPr>
              <w:t>REVIEW – EXPERT OPINION</w:t>
            </w:r>
          </w:p>
          <w:p w14:paraId="4F5BAF27" w14:textId="77777777" w:rsidR="00F95BF2" w:rsidRPr="00E76E09" w:rsidRDefault="00F95BF2" w:rsidP="00F95BF2">
            <w:pPr>
              <w:rPr>
                <w:rFonts w:ascii="Arial" w:hAnsi="Arial" w:cs="Arial"/>
                <w:sz w:val="22"/>
                <w:szCs w:val="22"/>
              </w:rPr>
            </w:pPr>
          </w:p>
          <w:p w14:paraId="0B5B44B6" w14:textId="77777777" w:rsidR="00F95BF2" w:rsidRPr="00E76E09" w:rsidRDefault="00F95BF2" w:rsidP="00F95BF2">
            <w:pPr>
              <w:rPr>
                <w:rFonts w:ascii="Arial" w:hAnsi="Arial" w:cs="Arial"/>
                <w:sz w:val="22"/>
                <w:szCs w:val="22"/>
              </w:rPr>
            </w:pPr>
            <w:r w:rsidRPr="00E76E09">
              <w:rPr>
                <w:rFonts w:ascii="Arial" w:hAnsi="Arial" w:cs="Arial"/>
                <w:sz w:val="22"/>
                <w:szCs w:val="22"/>
              </w:rPr>
              <w:t>Level of evidence: x</w:t>
            </w:r>
          </w:p>
          <w:p w14:paraId="4767AFEA" w14:textId="77777777" w:rsidR="00F95BF2" w:rsidRPr="00E76E09" w:rsidRDefault="00F95BF2" w:rsidP="00F95BF2">
            <w:pPr>
              <w:rPr>
                <w:rFonts w:ascii="Arial" w:hAnsi="Arial" w:cs="Arial"/>
                <w:sz w:val="22"/>
                <w:szCs w:val="22"/>
              </w:rPr>
            </w:pPr>
          </w:p>
        </w:tc>
        <w:tc>
          <w:tcPr>
            <w:tcW w:w="3420" w:type="dxa"/>
            <w:shd w:val="clear" w:color="auto" w:fill="auto"/>
          </w:tcPr>
          <w:p w14:paraId="6FD48DE1" w14:textId="77777777" w:rsidR="00F95BF2" w:rsidRPr="00E76E09" w:rsidRDefault="00F95BF2" w:rsidP="00F95BF2">
            <w:pPr>
              <w:pStyle w:val="Unpublished"/>
              <w:rPr>
                <w:rFonts w:ascii="Arial" w:hAnsi="Arial" w:cs="Arial"/>
                <w:sz w:val="22"/>
                <w:szCs w:val="22"/>
                <w:lang w:val="en-GB"/>
              </w:rPr>
            </w:pPr>
            <w:r w:rsidRPr="00E76E09">
              <w:rPr>
                <w:rFonts w:ascii="Arial" w:hAnsi="Arial" w:cs="Arial"/>
                <w:sz w:val="22"/>
                <w:szCs w:val="22"/>
                <w:lang w:val="en-GB"/>
              </w:rPr>
              <w:t>No methodology described.</w:t>
            </w:r>
          </w:p>
        </w:tc>
        <w:tc>
          <w:tcPr>
            <w:tcW w:w="1980" w:type="dxa"/>
            <w:shd w:val="clear" w:color="auto" w:fill="auto"/>
          </w:tcPr>
          <w:p w14:paraId="4853E3D4" w14:textId="77777777" w:rsidR="00F95BF2" w:rsidRPr="00E76E09" w:rsidRDefault="00F95BF2" w:rsidP="00F95BF2">
            <w:pPr>
              <w:pStyle w:val="Unpublished"/>
              <w:rPr>
                <w:rFonts w:ascii="Arial" w:hAnsi="Arial" w:cs="Arial"/>
                <w:sz w:val="22"/>
                <w:szCs w:val="22"/>
                <w:lang w:val="en-GB"/>
              </w:rPr>
            </w:pPr>
          </w:p>
        </w:tc>
        <w:tc>
          <w:tcPr>
            <w:tcW w:w="3600" w:type="dxa"/>
            <w:shd w:val="clear" w:color="auto" w:fill="auto"/>
          </w:tcPr>
          <w:p w14:paraId="555815DB" w14:textId="77777777" w:rsidR="00F95BF2" w:rsidRPr="00E76E09" w:rsidRDefault="00F95BF2" w:rsidP="00E76E09">
            <w:pPr>
              <w:pStyle w:val="Unpublished"/>
              <w:spacing w:after="120"/>
              <w:rPr>
                <w:rFonts w:ascii="Arial" w:hAnsi="Arial" w:cs="Arial"/>
                <w:sz w:val="22"/>
                <w:szCs w:val="22"/>
                <w:lang w:val="en-GB"/>
              </w:rPr>
            </w:pPr>
            <w:r w:rsidRPr="00E76E09">
              <w:rPr>
                <w:rFonts w:ascii="Arial" w:hAnsi="Arial" w:cs="Arial"/>
                <w:sz w:val="22"/>
                <w:szCs w:val="22"/>
                <w:lang w:val="en-GB"/>
              </w:rPr>
              <w:t>An examination of problems with the preparation of school personnel who serve children with ASD. Some of the areas of concern include: current teacher shortage and attrition among special education teachers, non</w:t>
            </w:r>
            <w:r w:rsidR="005A2290" w:rsidRPr="00E76E09">
              <w:rPr>
                <w:rFonts w:ascii="Arial" w:hAnsi="Arial" w:cs="Arial"/>
                <w:sz w:val="22"/>
                <w:szCs w:val="22"/>
                <w:lang w:val="en-GB"/>
              </w:rPr>
              <w:t>-</w:t>
            </w:r>
            <w:r w:rsidRPr="00E76E09">
              <w:rPr>
                <w:rFonts w:ascii="Arial" w:hAnsi="Arial" w:cs="Arial"/>
                <w:sz w:val="22"/>
                <w:szCs w:val="22"/>
                <w:lang w:val="en-GB"/>
              </w:rPr>
              <w:t>categorical vs categorical teacher training and the impact of each on teacher preparedness, lack of scope and depth of most autism training models, clashes in theoretical orientation that may negatively affect teacher training and issues that may arise when undertrained teachers interact with parents.</w:t>
            </w:r>
          </w:p>
        </w:tc>
        <w:tc>
          <w:tcPr>
            <w:tcW w:w="2160" w:type="dxa"/>
            <w:shd w:val="clear" w:color="auto" w:fill="auto"/>
          </w:tcPr>
          <w:p w14:paraId="2F4B443B" w14:textId="77777777" w:rsidR="00F95BF2" w:rsidRPr="00E76E09" w:rsidRDefault="00F95BF2" w:rsidP="00F95BF2">
            <w:pPr>
              <w:pStyle w:val="Unpublished"/>
              <w:rPr>
                <w:rFonts w:ascii="Arial" w:hAnsi="Arial" w:cs="Arial"/>
                <w:sz w:val="22"/>
                <w:szCs w:val="22"/>
                <w:lang w:val="en-GB"/>
              </w:rPr>
            </w:pPr>
            <w:r w:rsidRPr="00E76E09">
              <w:rPr>
                <w:rFonts w:ascii="Arial" w:hAnsi="Arial" w:cs="Arial"/>
                <w:sz w:val="22"/>
                <w:szCs w:val="22"/>
                <w:lang w:val="en-GB"/>
              </w:rPr>
              <w:t>Recommendations are made.</w:t>
            </w:r>
          </w:p>
        </w:tc>
      </w:tr>
      <w:tr w:rsidR="00E76E09" w:rsidRPr="00E76E09" w14:paraId="6BD32B70" w14:textId="77777777" w:rsidTr="00E76E09">
        <w:tc>
          <w:tcPr>
            <w:tcW w:w="828" w:type="dxa"/>
            <w:shd w:val="clear" w:color="auto" w:fill="auto"/>
          </w:tcPr>
          <w:p w14:paraId="1979C0E1" w14:textId="77777777" w:rsidR="00F95BF2" w:rsidRPr="00E76E09" w:rsidRDefault="00F95BF2" w:rsidP="00F95BF2">
            <w:pPr>
              <w:rPr>
                <w:rFonts w:ascii="Arial" w:hAnsi="Arial" w:cs="Arial"/>
                <w:sz w:val="22"/>
                <w:szCs w:val="22"/>
              </w:rPr>
            </w:pPr>
            <w:r w:rsidRPr="00E76E09">
              <w:rPr>
                <w:rFonts w:ascii="Arial" w:hAnsi="Arial" w:cs="Arial"/>
                <w:sz w:val="22"/>
                <w:szCs w:val="22"/>
              </w:rPr>
              <w:t>412</w:t>
            </w:r>
          </w:p>
        </w:tc>
        <w:tc>
          <w:tcPr>
            <w:tcW w:w="2340" w:type="dxa"/>
            <w:shd w:val="clear" w:color="auto" w:fill="auto"/>
          </w:tcPr>
          <w:p w14:paraId="6EE9437D" w14:textId="77777777" w:rsidR="00F95BF2" w:rsidRPr="00E76E09" w:rsidRDefault="00F95BF2" w:rsidP="00F95BF2">
            <w:pPr>
              <w:rPr>
                <w:rFonts w:ascii="Arial" w:hAnsi="Arial" w:cs="Arial"/>
                <w:sz w:val="22"/>
                <w:szCs w:val="22"/>
              </w:rPr>
            </w:pPr>
            <w:r w:rsidRPr="00E76E09">
              <w:rPr>
                <w:rFonts w:ascii="Arial" w:hAnsi="Arial" w:cs="Arial"/>
                <w:sz w:val="22"/>
                <w:szCs w:val="22"/>
              </w:rPr>
              <w:t>Freschi</w:t>
            </w:r>
            <w:r w:rsidR="005A2290" w:rsidRPr="00E76E09">
              <w:rPr>
                <w:rFonts w:ascii="Arial" w:hAnsi="Arial" w:cs="Arial"/>
                <w:sz w:val="22"/>
                <w:szCs w:val="22"/>
              </w:rPr>
              <w:t>,</w:t>
            </w:r>
            <w:r w:rsidRPr="00E76E09">
              <w:rPr>
                <w:rFonts w:ascii="Arial" w:hAnsi="Arial" w:cs="Arial"/>
                <w:sz w:val="22"/>
                <w:szCs w:val="22"/>
              </w:rPr>
              <w:t xml:space="preserve"> D</w:t>
            </w:r>
            <w:r w:rsidR="005A2290" w:rsidRPr="00E76E09">
              <w:rPr>
                <w:rFonts w:ascii="Arial" w:hAnsi="Arial" w:cs="Arial"/>
                <w:sz w:val="22"/>
                <w:szCs w:val="22"/>
              </w:rPr>
              <w:t>.</w:t>
            </w:r>
            <w:r w:rsidRPr="00E76E09">
              <w:rPr>
                <w:rFonts w:ascii="Arial" w:hAnsi="Arial" w:cs="Arial"/>
                <w:sz w:val="22"/>
                <w:szCs w:val="22"/>
              </w:rPr>
              <w:t xml:space="preserve">F. (1999). Guidelines for working with one-to-one aides. </w:t>
            </w:r>
            <w:r w:rsidRPr="00E76E09">
              <w:rPr>
                <w:rFonts w:ascii="Arial" w:hAnsi="Arial" w:cs="Arial"/>
                <w:i/>
                <w:sz w:val="22"/>
                <w:szCs w:val="22"/>
              </w:rPr>
              <w:t xml:space="preserve">Teaching Exceptional Children </w:t>
            </w:r>
            <w:r w:rsidRPr="00E76E09">
              <w:rPr>
                <w:rFonts w:ascii="Arial" w:hAnsi="Arial" w:cs="Arial"/>
                <w:sz w:val="22"/>
                <w:szCs w:val="22"/>
              </w:rPr>
              <w:t>31: 42-45.</w:t>
            </w:r>
          </w:p>
          <w:p w14:paraId="05CF04C1" w14:textId="77777777" w:rsidR="00F95BF2" w:rsidRPr="00E76E09" w:rsidRDefault="00F95BF2" w:rsidP="00F95BF2">
            <w:pPr>
              <w:rPr>
                <w:rFonts w:ascii="Arial" w:hAnsi="Arial" w:cs="Arial"/>
                <w:sz w:val="22"/>
                <w:szCs w:val="22"/>
              </w:rPr>
            </w:pPr>
          </w:p>
          <w:p w14:paraId="71F61AC8" w14:textId="77777777" w:rsidR="00F95BF2" w:rsidRPr="00E76E09" w:rsidRDefault="00F95BF2" w:rsidP="00F95BF2">
            <w:pPr>
              <w:rPr>
                <w:rFonts w:ascii="Arial" w:hAnsi="Arial" w:cs="Arial"/>
                <w:sz w:val="22"/>
                <w:szCs w:val="22"/>
              </w:rPr>
            </w:pPr>
            <w:r w:rsidRPr="00E76E09">
              <w:rPr>
                <w:rFonts w:ascii="Arial" w:hAnsi="Arial" w:cs="Arial"/>
                <w:sz w:val="22"/>
                <w:szCs w:val="22"/>
              </w:rPr>
              <w:t>REVIEW – EXPERT OPINION</w:t>
            </w:r>
          </w:p>
          <w:p w14:paraId="096E4D1E" w14:textId="77777777" w:rsidR="00F95BF2" w:rsidRPr="00E76E09" w:rsidRDefault="00F95BF2" w:rsidP="00F95BF2">
            <w:pPr>
              <w:rPr>
                <w:rFonts w:ascii="Arial" w:hAnsi="Arial" w:cs="Arial"/>
                <w:sz w:val="22"/>
                <w:szCs w:val="22"/>
              </w:rPr>
            </w:pPr>
          </w:p>
          <w:p w14:paraId="67911F15" w14:textId="77777777" w:rsidR="00F95BF2" w:rsidRPr="00E76E09" w:rsidRDefault="00F95BF2" w:rsidP="00F95BF2">
            <w:pPr>
              <w:rPr>
                <w:rFonts w:ascii="Arial" w:hAnsi="Arial" w:cs="Arial"/>
                <w:sz w:val="22"/>
                <w:szCs w:val="22"/>
              </w:rPr>
            </w:pPr>
            <w:r w:rsidRPr="00E76E09">
              <w:rPr>
                <w:rFonts w:ascii="Arial" w:hAnsi="Arial" w:cs="Arial"/>
                <w:sz w:val="22"/>
                <w:szCs w:val="22"/>
              </w:rPr>
              <w:t>Level of evidence: x</w:t>
            </w:r>
          </w:p>
          <w:p w14:paraId="456268C2" w14:textId="77777777" w:rsidR="00F95BF2" w:rsidRPr="00E76E09" w:rsidRDefault="00F95BF2" w:rsidP="00F95BF2">
            <w:pPr>
              <w:rPr>
                <w:rFonts w:ascii="Arial" w:hAnsi="Arial" w:cs="Arial"/>
                <w:sz w:val="22"/>
                <w:szCs w:val="22"/>
              </w:rPr>
            </w:pPr>
          </w:p>
        </w:tc>
        <w:tc>
          <w:tcPr>
            <w:tcW w:w="3420" w:type="dxa"/>
            <w:shd w:val="clear" w:color="auto" w:fill="auto"/>
          </w:tcPr>
          <w:p w14:paraId="6B59A52E" w14:textId="77777777" w:rsidR="00F95BF2" w:rsidRPr="00E76E09" w:rsidRDefault="00F95BF2" w:rsidP="00F95BF2">
            <w:pPr>
              <w:pStyle w:val="Unpublished"/>
              <w:rPr>
                <w:rFonts w:ascii="Arial" w:hAnsi="Arial" w:cs="Arial"/>
                <w:sz w:val="22"/>
                <w:szCs w:val="22"/>
                <w:lang w:val="en-GB"/>
              </w:rPr>
            </w:pPr>
          </w:p>
        </w:tc>
        <w:tc>
          <w:tcPr>
            <w:tcW w:w="1980" w:type="dxa"/>
            <w:shd w:val="clear" w:color="auto" w:fill="auto"/>
          </w:tcPr>
          <w:p w14:paraId="6922B338" w14:textId="77777777" w:rsidR="00F95BF2" w:rsidRPr="00E76E09" w:rsidRDefault="00F95BF2" w:rsidP="00F95BF2">
            <w:pPr>
              <w:pStyle w:val="Unpublished"/>
              <w:rPr>
                <w:rFonts w:ascii="Arial" w:hAnsi="Arial" w:cs="Arial"/>
                <w:sz w:val="22"/>
                <w:szCs w:val="22"/>
                <w:lang w:val="en-GB"/>
              </w:rPr>
            </w:pPr>
          </w:p>
        </w:tc>
        <w:tc>
          <w:tcPr>
            <w:tcW w:w="3600" w:type="dxa"/>
            <w:shd w:val="clear" w:color="auto" w:fill="auto"/>
          </w:tcPr>
          <w:p w14:paraId="73425F8E" w14:textId="77777777" w:rsidR="00F95BF2" w:rsidRPr="00E76E09" w:rsidRDefault="00F95BF2" w:rsidP="00F95BF2">
            <w:pPr>
              <w:pStyle w:val="Unpublished"/>
              <w:rPr>
                <w:rFonts w:ascii="Arial" w:hAnsi="Arial" w:cs="Arial"/>
                <w:sz w:val="22"/>
                <w:szCs w:val="22"/>
                <w:lang w:val="en-GB"/>
              </w:rPr>
            </w:pPr>
            <w:r w:rsidRPr="00E76E09">
              <w:rPr>
                <w:rFonts w:ascii="Arial" w:hAnsi="Arial" w:cs="Arial"/>
                <w:sz w:val="22"/>
                <w:szCs w:val="22"/>
                <w:lang w:val="en-GB"/>
              </w:rPr>
              <w:t>This article explores what educators can do to facilitate effective collaboration and success for children in education.</w:t>
            </w:r>
          </w:p>
        </w:tc>
        <w:tc>
          <w:tcPr>
            <w:tcW w:w="2160" w:type="dxa"/>
            <w:shd w:val="clear" w:color="auto" w:fill="auto"/>
          </w:tcPr>
          <w:p w14:paraId="5458C039" w14:textId="77777777" w:rsidR="00F95BF2" w:rsidRPr="00E76E09" w:rsidRDefault="00F95BF2" w:rsidP="00F95BF2">
            <w:pPr>
              <w:pStyle w:val="Unpublished"/>
              <w:rPr>
                <w:rFonts w:ascii="Arial" w:hAnsi="Arial" w:cs="Arial"/>
                <w:sz w:val="22"/>
                <w:szCs w:val="22"/>
                <w:lang w:val="en-GB"/>
              </w:rPr>
            </w:pPr>
          </w:p>
        </w:tc>
      </w:tr>
      <w:tr w:rsidR="00E76E09" w:rsidRPr="00E76E09" w14:paraId="774E7D8D" w14:textId="77777777" w:rsidTr="00E76E09">
        <w:tc>
          <w:tcPr>
            <w:tcW w:w="828" w:type="dxa"/>
            <w:shd w:val="clear" w:color="auto" w:fill="auto"/>
          </w:tcPr>
          <w:p w14:paraId="1F3654A3" w14:textId="77777777" w:rsidR="00F95BF2" w:rsidRPr="00E76E09" w:rsidRDefault="00F95BF2" w:rsidP="00F95BF2">
            <w:pPr>
              <w:rPr>
                <w:rFonts w:ascii="Arial" w:hAnsi="Arial"/>
                <w:sz w:val="22"/>
              </w:rPr>
            </w:pPr>
            <w:r w:rsidRPr="00E76E09">
              <w:rPr>
                <w:rFonts w:ascii="Arial" w:hAnsi="Arial"/>
                <w:sz w:val="22"/>
              </w:rPr>
              <w:t>413</w:t>
            </w:r>
          </w:p>
        </w:tc>
        <w:tc>
          <w:tcPr>
            <w:tcW w:w="2340" w:type="dxa"/>
            <w:shd w:val="clear" w:color="auto" w:fill="auto"/>
          </w:tcPr>
          <w:p w14:paraId="0259A8E4" w14:textId="77777777" w:rsidR="00F95BF2" w:rsidRPr="00E76E09" w:rsidRDefault="005A2290" w:rsidP="00F95BF2">
            <w:pPr>
              <w:rPr>
                <w:rFonts w:ascii="Arial" w:hAnsi="Arial"/>
                <w:sz w:val="22"/>
              </w:rPr>
            </w:pPr>
            <w:r w:rsidRPr="00E76E09">
              <w:rPr>
                <w:rFonts w:ascii="Arial" w:hAnsi="Arial"/>
                <w:sz w:val="22"/>
              </w:rPr>
              <w:t>Godfrey, R.,</w:t>
            </w:r>
            <w:r w:rsidR="00F95BF2" w:rsidRPr="00E76E09">
              <w:rPr>
                <w:rFonts w:ascii="Arial" w:hAnsi="Arial"/>
                <w:sz w:val="22"/>
              </w:rPr>
              <w:t xml:space="preserve"> </w:t>
            </w:r>
            <w:smartTag w:uri="urn:schemas-microsoft-com:office:smarttags" w:element="City">
              <w:smartTag w:uri="urn:schemas-microsoft-com:office:smarttags" w:element="place">
                <w:r w:rsidR="00F95BF2" w:rsidRPr="00E76E09">
                  <w:rPr>
                    <w:rFonts w:ascii="Arial" w:hAnsi="Arial"/>
                    <w:sz w:val="22"/>
                  </w:rPr>
                  <w:t>Moore</w:t>
                </w:r>
              </w:smartTag>
            </w:smartTag>
            <w:r w:rsidR="00F95BF2" w:rsidRPr="00E76E09">
              <w:rPr>
                <w:rFonts w:ascii="Arial" w:hAnsi="Arial"/>
                <w:sz w:val="22"/>
              </w:rPr>
              <w:t xml:space="preserve">, </w:t>
            </w:r>
            <w:r w:rsidRPr="00E76E09">
              <w:rPr>
                <w:rFonts w:ascii="Arial" w:hAnsi="Arial"/>
                <w:sz w:val="22"/>
              </w:rPr>
              <w:t>D., Fletcher-Flinn, C.,</w:t>
            </w:r>
            <w:r w:rsidR="00F95BF2" w:rsidRPr="00E76E09">
              <w:rPr>
                <w:rFonts w:ascii="Arial" w:hAnsi="Arial"/>
                <w:sz w:val="22"/>
              </w:rPr>
              <w:t xml:space="preserve"> Anderson, A</w:t>
            </w:r>
            <w:r w:rsidRPr="00E76E09">
              <w:rPr>
                <w:rFonts w:ascii="Arial" w:hAnsi="Arial"/>
                <w:sz w:val="22"/>
              </w:rPr>
              <w:t>.</w:t>
            </w:r>
            <w:r w:rsidR="00F95BF2" w:rsidRPr="00E76E09">
              <w:rPr>
                <w:rFonts w:ascii="Arial" w:hAnsi="Arial"/>
                <w:sz w:val="22"/>
              </w:rPr>
              <w:t xml:space="preserve"> (2002)</w:t>
            </w:r>
            <w:r w:rsidRPr="00E76E09">
              <w:rPr>
                <w:rFonts w:ascii="Arial" w:hAnsi="Arial"/>
                <w:sz w:val="22"/>
              </w:rPr>
              <w:t>.</w:t>
            </w:r>
            <w:r w:rsidR="00F95BF2" w:rsidRPr="00E76E09">
              <w:rPr>
                <w:rFonts w:ascii="Arial" w:hAnsi="Arial"/>
                <w:sz w:val="22"/>
              </w:rPr>
              <w:t xml:space="preserve"> An evaluation of some programmes for children with autism spectrum disorder in </w:t>
            </w:r>
            <w:smartTag w:uri="urn:schemas-microsoft-com:office:smarttags" w:element="City">
              <w:smartTag w:uri="urn:schemas-microsoft-com:office:smarttags" w:element="place">
                <w:r w:rsidR="00F95BF2" w:rsidRPr="00E76E09">
                  <w:rPr>
                    <w:rFonts w:ascii="Arial" w:hAnsi="Arial"/>
                    <w:sz w:val="22"/>
                  </w:rPr>
                  <w:t>Auckland</w:t>
                </w:r>
              </w:smartTag>
            </w:smartTag>
            <w:r w:rsidR="00F95BF2" w:rsidRPr="00E76E09">
              <w:rPr>
                <w:rFonts w:ascii="Arial" w:hAnsi="Arial"/>
                <w:sz w:val="22"/>
              </w:rPr>
              <w:t>: Opportunities, contingencies and Illusions</w:t>
            </w:r>
            <w:r w:rsidRPr="00E76E09">
              <w:rPr>
                <w:rFonts w:ascii="Arial" w:hAnsi="Arial"/>
                <w:sz w:val="22"/>
              </w:rPr>
              <w:t>.</w:t>
            </w:r>
            <w:r w:rsidR="00F95BF2" w:rsidRPr="00E76E09">
              <w:rPr>
                <w:rFonts w:ascii="Arial" w:hAnsi="Arial"/>
                <w:sz w:val="22"/>
              </w:rPr>
              <w:t xml:space="preserve"> A report prepared for the Ministry of Education  </w:t>
            </w:r>
            <w:smartTag w:uri="urn:schemas-microsoft-com:office:smarttags" w:element="City">
              <w:smartTag w:uri="urn:schemas-microsoft-com:office:smarttags" w:element="place">
                <w:r w:rsidR="00F95BF2" w:rsidRPr="00E76E09">
                  <w:rPr>
                    <w:rFonts w:ascii="Arial" w:hAnsi="Arial"/>
                    <w:sz w:val="22"/>
                  </w:rPr>
                  <w:t>Wellington</w:t>
                </w:r>
              </w:smartTag>
            </w:smartTag>
            <w:r w:rsidRPr="00E76E09">
              <w:rPr>
                <w:rFonts w:ascii="Arial" w:hAnsi="Arial"/>
                <w:sz w:val="22"/>
              </w:rPr>
              <w:t>.</w:t>
            </w:r>
          </w:p>
          <w:p w14:paraId="44B0E4BB" w14:textId="77777777" w:rsidR="00F95BF2" w:rsidRPr="00E76E09" w:rsidRDefault="00F95BF2" w:rsidP="00F95BF2">
            <w:pPr>
              <w:rPr>
                <w:rFonts w:ascii="Arial" w:hAnsi="Arial"/>
                <w:sz w:val="22"/>
              </w:rPr>
            </w:pPr>
          </w:p>
          <w:p w14:paraId="5143B2BA" w14:textId="77777777" w:rsidR="00F95BF2" w:rsidRPr="00E76E09" w:rsidRDefault="00F95BF2" w:rsidP="00F95BF2">
            <w:pPr>
              <w:rPr>
                <w:rFonts w:ascii="Arial" w:hAnsi="Arial"/>
                <w:caps/>
                <w:sz w:val="22"/>
                <w:szCs w:val="22"/>
              </w:rPr>
            </w:pPr>
            <w:r w:rsidRPr="00E76E09">
              <w:rPr>
                <w:rFonts w:ascii="Arial" w:hAnsi="Arial"/>
                <w:caps/>
                <w:sz w:val="22"/>
                <w:szCs w:val="22"/>
              </w:rPr>
              <w:t>Programme evaluation</w:t>
            </w:r>
          </w:p>
          <w:p w14:paraId="2D2C5D6B" w14:textId="77777777" w:rsidR="00F95BF2" w:rsidRPr="00E76E09" w:rsidRDefault="00F95BF2" w:rsidP="00F95BF2">
            <w:pPr>
              <w:rPr>
                <w:rFonts w:ascii="Arial" w:hAnsi="Arial"/>
                <w:sz w:val="22"/>
              </w:rPr>
            </w:pPr>
          </w:p>
          <w:p w14:paraId="1A088F2A" w14:textId="77777777" w:rsidR="00F95BF2" w:rsidRPr="00E76E09" w:rsidRDefault="00F95BF2" w:rsidP="00F95BF2">
            <w:pPr>
              <w:rPr>
                <w:rFonts w:ascii="Arial" w:hAnsi="Arial"/>
                <w:sz w:val="22"/>
              </w:rPr>
            </w:pPr>
            <w:r w:rsidRPr="00E76E09">
              <w:rPr>
                <w:rFonts w:ascii="Arial" w:hAnsi="Arial"/>
                <w:sz w:val="22"/>
              </w:rPr>
              <w:t>Level of evidence: ~</w:t>
            </w:r>
          </w:p>
          <w:p w14:paraId="55690810" w14:textId="77777777" w:rsidR="00F95BF2" w:rsidRPr="00E76E09" w:rsidRDefault="00F95BF2" w:rsidP="00F95BF2">
            <w:pPr>
              <w:rPr>
                <w:rFonts w:ascii="Arial" w:hAnsi="Arial"/>
                <w:b/>
                <w:sz w:val="22"/>
              </w:rPr>
            </w:pPr>
          </w:p>
        </w:tc>
        <w:tc>
          <w:tcPr>
            <w:tcW w:w="3420" w:type="dxa"/>
            <w:shd w:val="clear" w:color="auto" w:fill="auto"/>
          </w:tcPr>
          <w:p w14:paraId="3967246E" w14:textId="77777777" w:rsidR="00F95BF2" w:rsidRPr="00E76E09" w:rsidRDefault="00F95BF2" w:rsidP="00F95BF2">
            <w:pPr>
              <w:rPr>
                <w:rFonts w:ascii="Arial" w:hAnsi="Arial"/>
                <w:sz w:val="22"/>
              </w:rPr>
            </w:pPr>
            <w:r w:rsidRPr="00E76E09">
              <w:rPr>
                <w:rFonts w:ascii="Arial" w:hAnsi="Arial"/>
                <w:sz w:val="22"/>
              </w:rPr>
              <w:t>11 children with mild to moderate ASD</w:t>
            </w:r>
            <w:r w:rsidR="005A2290" w:rsidRPr="00E76E09">
              <w:rPr>
                <w:rFonts w:ascii="Arial" w:hAnsi="Arial"/>
                <w:sz w:val="22"/>
              </w:rPr>
              <w:t xml:space="preserve"> who were 8</w:t>
            </w:r>
            <w:r w:rsidRPr="00E76E09">
              <w:rPr>
                <w:rFonts w:ascii="Arial" w:hAnsi="Arial"/>
                <w:sz w:val="22"/>
              </w:rPr>
              <w:t xml:space="preserve"> years old or younger. Their language levels varied from well below chronological age</w:t>
            </w:r>
            <w:r w:rsidR="005A2290" w:rsidRPr="00E76E09">
              <w:rPr>
                <w:rFonts w:ascii="Arial" w:hAnsi="Arial"/>
                <w:sz w:val="22"/>
              </w:rPr>
              <w:t>,</w:t>
            </w:r>
            <w:r w:rsidRPr="00E76E09">
              <w:rPr>
                <w:rFonts w:ascii="Arial" w:hAnsi="Arial"/>
                <w:sz w:val="22"/>
              </w:rPr>
              <w:t xml:space="preserve"> to age appropriate</w:t>
            </w:r>
            <w:r w:rsidR="005A2290" w:rsidRPr="00E76E09">
              <w:rPr>
                <w:rFonts w:ascii="Arial" w:hAnsi="Arial"/>
                <w:sz w:val="22"/>
              </w:rPr>
              <w:t>.</w:t>
            </w:r>
          </w:p>
          <w:p w14:paraId="44ED68E7" w14:textId="77777777" w:rsidR="00F95BF2" w:rsidRPr="00E76E09" w:rsidRDefault="00F95BF2" w:rsidP="00F95BF2">
            <w:pPr>
              <w:rPr>
                <w:rFonts w:ascii="Arial" w:hAnsi="Arial"/>
                <w:sz w:val="22"/>
              </w:rPr>
            </w:pPr>
            <w:r w:rsidRPr="00E76E09">
              <w:rPr>
                <w:rFonts w:ascii="Arial" w:hAnsi="Arial"/>
                <w:sz w:val="22"/>
              </w:rPr>
              <w:t>Te</w:t>
            </w:r>
            <w:r w:rsidR="00920A2F" w:rsidRPr="00E76E09">
              <w:rPr>
                <w:rFonts w:ascii="Arial" w:hAnsi="Arial"/>
                <w:sz w:val="22"/>
              </w:rPr>
              <w:t xml:space="preserve">acher aide support varied from </w:t>
            </w:r>
            <w:r w:rsidRPr="00E76E09">
              <w:rPr>
                <w:rFonts w:ascii="Arial" w:hAnsi="Arial"/>
                <w:sz w:val="22"/>
              </w:rPr>
              <w:t>50 to 100% of the time they were in a mainstream setting</w:t>
            </w:r>
            <w:r w:rsidR="00920A2F" w:rsidRPr="00E76E09">
              <w:rPr>
                <w:rFonts w:ascii="Arial" w:hAnsi="Arial"/>
                <w:sz w:val="22"/>
              </w:rPr>
              <w:t>.</w:t>
            </w:r>
          </w:p>
          <w:p w14:paraId="62DE30B2" w14:textId="77777777" w:rsidR="00F95BF2" w:rsidRPr="00E76E09" w:rsidRDefault="00F95BF2" w:rsidP="00F95BF2">
            <w:pPr>
              <w:rPr>
                <w:rFonts w:ascii="Arial" w:hAnsi="Arial"/>
                <w:sz w:val="22"/>
              </w:rPr>
            </w:pPr>
          </w:p>
          <w:p w14:paraId="00FF0126" w14:textId="77777777" w:rsidR="00F95BF2" w:rsidRPr="00E76E09" w:rsidRDefault="00F95BF2" w:rsidP="00F95BF2">
            <w:pPr>
              <w:rPr>
                <w:rFonts w:ascii="Arial" w:hAnsi="Arial"/>
                <w:sz w:val="22"/>
              </w:rPr>
            </w:pPr>
            <w:r w:rsidRPr="00E76E09">
              <w:rPr>
                <w:rFonts w:ascii="Arial" w:hAnsi="Arial"/>
                <w:sz w:val="22"/>
              </w:rPr>
              <w:t>The programmes:</w:t>
            </w:r>
          </w:p>
          <w:p w14:paraId="51DBB22C" w14:textId="77777777" w:rsidR="00F95BF2" w:rsidRPr="00E76E09" w:rsidRDefault="00F95BF2" w:rsidP="00E76E09">
            <w:pPr>
              <w:numPr>
                <w:ilvl w:val="0"/>
                <w:numId w:val="220"/>
              </w:numPr>
              <w:rPr>
                <w:rFonts w:ascii="Arial" w:hAnsi="Arial"/>
                <w:sz w:val="22"/>
              </w:rPr>
            </w:pPr>
            <w:r w:rsidRPr="00E76E09">
              <w:rPr>
                <w:rFonts w:ascii="Arial" w:hAnsi="Arial"/>
                <w:sz w:val="22"/>
              </w:rPr>
              <w:t>5 children were in the Autism Action Precision Teaching programme and a mainstream situation</w:t>
            </w:r>
          </w:p>
          <w:p w14:paraId="744F11A2" w14:textId="77777777" w:rsidR="00F95BF2" w:rsidRPr="00E76E09" w:rsidRDefault="00F95BF2" w:rsidP="00E76E09">
            <w:pPr>
              <w:numPr>
                <w:ilvl w:val="0"/>
                <w:numId w:val="220"/>
              </w:numPr>
              <w:rPr>
                <w:rFonts w:ascii="Arial" w:hAnsi="Arial"/>
                <w:sz w:val="22"/>
              </w:rPr>
            </w:pPr>
            <w:r w:rsidRPr="00E76E09">
              <w:rPr>
                <w:rFonts w:ascii="Arial" w:hAnsi="Arial"/>
                <w:sz w:val="22"/>
              </w:rPr>
              <w:t>3 children were in a mai</w:t>
            </w:r>
            <w:r w:rsidR="005A2290" w:rsidRPr="00E76E09">
              <w:rPr>
                <w:rFonts w:ascii="Arial" w:hAnsi="Arial"/>
                <w:sz w:val="22"/>
              </w:rPr>
              <w:t>nstream situation only (one pre-</w:t>
            </w:r>
            <w:r w:rsidRPr="00E76E09">
              <w:rPr>
                <w:rFonts w:ascii="Arial" w:hAnsi="Arial"/>
                <w:sz w:val="22"/>
              </w:rPr>
              <w:t xml:space="preserve">school and two school age) </w:t>
            </w:r>
          </w:p>
          <w:p w14:paraId="18645C61" w14:textId="77777777" w:rsidR="00F95BF2" w:rsidRPr="00E76E09" w:rsidRDefault="005A2290" w:rsidP="00E76E09">
            <w:pPr>
              <w:numPr>
                <w:ilvl w:val="0"/>
                <w:numId w:val="220"/>
              </w:numPr>
              <w:rPr>
                <w:rFonts w:ascii="Arial" w:hAnsi="Arial"/>
                <w:sz w:val="22"/>
              </w:rPr>
            </w:pPr>
            <w:r w:rsidRPr="00E76E09">
              <w:rPr>
                <w:rFonts w:ascii="Arial" w:hAnsi="Arial"/>
                <w:sz w:val="22"/>
              </w:rPr>
              <w:t>3 children were in home-</w:t>
            </w:r>
            <w:r w:rsidR="00F95BF2" w:rsidRPr="00E76E09">
              <w:rPr>
                <w:rFonts w:ascii="Arial" w:hAnsi="Arial"/>
                <w:sz w:val="22"/>
              </w:rPr>
              <w:t>based therapy (</w:t>
            </w:r>
            <w:smartTag w:uri="urn:schemas-microsoft-com:office:smarttags" w:element="City">
              <w:smartTag w:uri="urn:schemas-microsoft-com:office:smarttags" w:element="place">
                <w:r w:rsidR="00F95BF2" w:rsidRPr="00E76E09">
                  <w:rPr>
                    <w:rFonts w:ascii="Arial" w:hAnsi="Arial"/>
                    <w:sz w:val="22"/>
                  </w:rPr>
                  <w:t>ABA</w:t>
                </w:r>
              </w:smartTag>
            </w:smartTag>
            <w:r w:rsidR="00F95BF2" w:rsidRPr="00E76E09">
              <w:rPr>
                <w:rFonts w:ascii="Arial" w:hAnsi="Arial"/>
                <w:sz w:val="22"/>
              </w:rPr>
              <w:t>) (2 of the children were pre</w:t>
            </w:r>
            <w:r w:rsidRPr="00E76E09">
              <w:rPr>
                <w:rFonts w:ascii="Arial" w:hAnsi="Arial"/>
                <w:sz w:val="22"/>
              </w:rPr>
              <w:t>-</w:t>
            </w:r>
            <w:r w:rsidR="00F95BF2" w:rsidRPr="00E76E09">
              <w:rPr>
                <w:rFonts w:ascii="Arial" w:hAnsi="Arial"/>
                <w:sz w:val="22"/>
              </w:rPr>
              <w:t>schoolers and 1 was school age) 2 were also in mainstream settings for part of the week.</w:t>
            </w:r>
          </w:p>
          <w:p w14:paraId="5D38B7B3" w14:textId="77777777" w:rsidR="00F95BF2" w:rsidRPr="00E76E09" w:rsidRDefault="005A2290" w:rsidP="00F95BF2">
            <w:pPr>
              <w:rPr>
                <w:rFonts w:ascii="Arial" w:hAnsi="Arial"/>
                <w:sz w:val="22"/>
              </w:rPr>
            </w:pPr>
            <w:r w:rsidRPr="00E76E09">
              <w:rPr>
                <w:rFonts w:ascii="Arial" w:hAnsi="Arial"/>
                <w:sz w:val="22"/>
              </w:rPr>
              <w:t>Four studies were conducted</w:t>
            </w:r>
          </w:p>
          <w:p w14:paraId="63EC2C49" w14:textId="77777777" w:rsidR="00F95BF2" w:rsidRPr="00E76E09" w:rsidRDefault="00F95BF2" w:rsidP="00F95BF2">
            <w:pPr>
              <w:rPr>
                <w:rFonts w:ascii="Arial" w:hAnsi="Arial"/>
                <w:sz w:val="22"/>
              </w:rPr>
            </w:pPr>
            <w:r w:rsidRPr="00E76E09">
              <w:rPr>
                <w:rFonts w:ascii="Arial" w:hAnsi="Arial"/>
                <w:sz w:val="22"/>
              </w:rPr>
              <w:t>Study 1: description of services, cost and effectiveness.</w:t>
            </w:r>
          </w:p>
          <w:p w14:paraId="766BD9B0" w14:textId="77777777" w:rsidR="00F95BF2" w:rsidRPr="00E76E09" w:rsidRDefault="00F95BF2" w:rsidP="00F95BF2">
            <w:pPr>
              <w:rPr>
                <w:rFonts w:ascii="Arial" w:hAnsi="Arial"/>
                <w:sz w:val="22"/>
              </w:rPr>
            </w:pPr>
            <w:r w:rsidRPr="00E76E09">
              <w:rPr>
                <w:rFonts w:ascii="Arial" w:hAnsi="Arial"/>
                <w:sz w:val="22"/>
              </w:rPr>
              <w:t>Study 2: further analysis of data on classroom learning and behaviour</w:t>
            </w:r>
            <w:r w:rsidR="005A2290" w:rsidRPr="00E76E09">
              <w:rPr>
                <w:rFonts w:ascii="Arial" w:hAnsi="Arial"/>
                <w:sz w:val="22"/>
              </w:rPr>
              <w:t>.</w:t>
            </w:r>
          </w:p>
          <w:p w14:paraId="228B27BB" w14:textId="77777777" w:rsidR="00F95BF2" w:rsidRPr="00E76E09" w:rsidRDefault="00F95BF2" w:rsidP="00F95BF2">
            <w:pPr>
              <w:rPr>
                <w:rFonts w:ascii="Arial" w:hAnsi="Arial"/>
                <w:sz w:val="22"/>
              </w:rPr>
            </w:pPr>
            <w:r w:rsidRPr="00E76E09">
              <w:rPr>
                <w:rFonts w:ascii="Arial" w:hAnsi="Arial"/>
                <w:sz w:val="22"/>
              </w:rPr>
              <w:t>Study 3: social skills analysis of social interactions and play behaviour</w:t>
            </w:r>
            <w:r w:rsidR="005A2290" w:rsidRPr="00E76E09">
              <w:rPr>
                <w:rFonts w:ascii="Arial" w:hAnsi="Arial"/>
                <w:sz w:val="22"/>
              </w:rPr>
              <w:t>.</w:t>
            </w:r>
          </w:p>
          <w:p w14:paraId="4F7FEEE6" w14:textId="77777777" w:rsidR="00F95BF2" w:rsidRPr="00E76E09" w:rsidRDefault="00F95BF2" w:rsidP="00F95BF2">
            <w:pPr>
              <w:rPr>
                <w:rFonts w:ascii="Arial" w:hAnsi="Arial"/>
                <w:sz w:val="22"/>
              </w:rPr>
            </w:pPr>
            <w:r w:rsidRPr="00E76E09">
              <w:rPr>
                <w:rFonts w:ascii="Arial" w:hAnsi="Arial"/>
                <w:sz w:val="22"/>
              </w:rPr>
              <w:t>Study 4:</w:t>
            </w:r>
            <w:r w:rsidR="005A2290" w:rsidRPr="00E76E09">
              <w:rPr>
                <w:rFonts w:ascii="Arial" w:hAnsi="Arial"/>
                <w:sz w:val="22"/>
              </w:rPr>
              <w:t xml:space="preserve"> </w:t>
            </w:r>
            <w:r w:rsidRPr="00E76E09">
              <w:rPr>
                <w:rFonts w:ascii="Arial" w:hAnsi="Arial"/>
                <w:sz w:val="22"/>
              </w:rPr>
              <w:t>an investigation o</w:t>
            </w:r>
            <w:r w:rsidR="005A2290" w:rsidRPr="00E76E09">
              <w:rPr>
                <w:rFonts w:ascii="Arial" w:hAnsi="Arial"/>
                <w:sz w:val="22"/>
              </w:rPr>
              <w:t>f stereotypic behaviour in 3</w:t>
            </w:r>
            <w:r w:rsidRPr="00E76E09">
              <w:rPr>
                <w:rFonts w:ascii="Arial" w:hAnsi="Arial"/>
                <w:sz w:val="22"/>
              </w:rPr>
              <w:t xml:space="preserve"> of the children</w:t>
            </w:r>
            <w:r w:rsidR="005A2290" w:rsidRPr="00E76E09">
              <w:rPr>
                <w:rFonts w:ascii="Arial" w:hAnsi="Arial"/>
                <w:sz w:val="22"/>
              </w:rPr>
              <w:t>.</w:t>
            </w:r>
          </w:p>
          <w:p w14:paraId="79FCCFB5" w14:textId="77777777" w:rsidR="00F95BF2" w:rsidRPr="00E76E09" w:rsidRDefault="00F95BF2" w:rsidP="00F95BF2">
            <w:pPr>
              <w:rPr>
                <w:rFonts w:ascii="Arial" w:hAnsi="Arial"/>
                <w:sz w:val="22"/>
              </w:rPr>
            </w:pPr>
          </w:p>
        </w:tc>
        <w:tc>
          <w:tcPr>
            <w:tcW w:w="1980" w:type="dxa"/>
            <w:shd w:val="clear" w:color="auto" w:fill="auto"/>
          </w:tcPr>
          <w:p w14:paraId="72B95101" w14:textId="77777777" w:rsidR="00F95BF2" w:rsidRPr="00E76E09" w:rsidRDefault="00F95BF2" w:rsidP="00F95BF2">
            <w:pPr>
              <w:rPr>
                <w:rFonts w:ascii="Arial" w:hAnsi="Arial"/>
                <w:sz w:val="22"/>
              </w:rPr>
            </w:pPr>
            <w:r w:rsidRPr="00E76E09">
              <w:rPr>
                <w:rFonts w:ascii="Arial" w:hAnsi="Arial"/>
                <w:sz w:val="22"/>
              </w:rPr>
              <w:t>Pre and post test measures:</w:t>
            </w:r>
          </w:p>
          <w:p w14:paraId="4A65961D" w14:textId="77777777" w:rsidR="00F95BF2" w:rsidRPr="00E76E09" w:rsidRDefault="00F95BF2" w:rsidP="00E76E09">
            <w:pPr>
              <w:numPr>
                <w:ilvl w:val="0"/>
                <w:numId w:val="268"/>
              </w:numPr>
              <w:rPr>
                <w:rFonts w:ascii="Arial" w:hAnsi="Arial"/>
                <w:sz w:val="22"/>
              </w:rPr>
            </w:pPr>
            <w:r w:rsidRPr="00E76E09">
              <w:rPr>
                <w:rFonts w:ascii="Arial" w:hAnsi="Arial"/>
                <w:sz w:val="22"/>
              </w:rPr>
              <w:t>CARS</w:t>
            </w:r>
          </w:p>
          <w:p w14:paraId="363CAF07" w14:textId="77777777" w:rsidR="00F95BF2" w:rsidRPr="00E76E09" w:rsidRDefault="00F95BF2" w:rsidP="00E76E09">
            <w:pPr>
              <w:numPr>
                <w:ilvl w:val="0"/>
                <w:numId w:val="268"/>
              </w:numPr>
              <w:rPr>
                <w:rFonts w:ascii="Arial" w:hAnsi="Arial"/>
                <w:sz w:val="22"/>
              </w:rPr>
            </w:pPr>
            <w:smartTag w:uri="urn:schemas-microsoft-com:office:smarttags" w:element="City">
              <w:smartTag w:uri="urn:schemas-microsoft-com:office:smarttags" w:element="place">
                <w:r w:rsidRPr="00E76E09">
                  <w:rPr>
                    <w:rFonts w:ascii="Arial" w:hAnsi="Arial"/>
                    <w:sz w:val="22"/>
                  </w:rPr>
                  <w:t>Peabody</w:t>
                </w:r>
              </w:smartTag>
            </w:smartTag>
            <w:r w:rsidRPr="00E76E09">
              <w:rPr>
                <w:rFonts w:ascii="Arial" w:hAnsi="Arial"/>
                <w:sz w:val="22"/>
              </w:rPr>
              <w:t xml:space="preserve"> Picture Vocabulary Test III</w:t>
            </w:r>
          </w:p>
          <w:p w14:paraId="511366E0" w14:textId="77777777" w:rsidR="00F95BF2" w:rsidRPr="00E76E09" w:rsidRDefault="00F95BF2" w:rsidP="00E76E09">
            <w:pPr>
              <w:numPr>
                <w:ilvl w:val="0"/>
                <w:numId w:val="268"/>
              </w:numPr>
              <w:rPr>
                <w:rFonts w:ascii="Arial" w:hAnsi="Arial"/>
                <w:sz w:val="22"/>
              </w:rPr>
            </w:pPr>
            <w:smartTag w:uri="urn:schemas-microsoft-com:office:smarttags" w:element="City">
              <w:smartTag w:uri="urn:schemas-microsoft-com:office:smarttags" w:element="place">
                <w:r w:rsidRPr="00E76E09">
                  <w:rPr>
                    <w:rFonts w:ascii="Arial" w:hAnsi="Arial"/>
                    <w:sz w:val="22"/>
                  </w:rPr>
                  <w:t>Vineland</w:t>
                </w:r>
              </w:smartTag>
            </w:smartTag>
            <w:r w:rsidRPr="00E76E09">
              <w:rPr>
                <w:rFonts w:ascii="Arial" w:hAnsi="Arial"/>
                <w:sz w:val="22"/>
              </w:rPr>
              <w:t xml:space="preserve"> Adaptive Behaviour Scales</w:t>
            </w:r>
          </w:p>
          <w:p w14:paraId="705E7637" w14:textId="77777777" w:rsidR="00F95BF2" w:rsidRPr="00E76E09" w:rsidRDefault="00F95BF2" w:rsidP="00E76E09">
            <w:pPr>
              <w:numPr>
                <w:ilvl w:val="0"/>
                <w:numId w:val="268"/>
              </w:numPr>
              <w:rPr>
                <w:rFonts w:ascii="Arial" w:hAnsi="Arial"/>
                <w:sz w:val="22"/>
              </w:rPr>
            </w:pPr>
            <w:r w:rsidRPr="00E76E09">
              <w:rPr>
                <w:rFonts w:ascii="Arial" w:hAnsi="Arial"/>
                <w:sz w:val="22"/>
              </w:rPr>
              <w:t>Coded observations</w:t>
            </w:r>
            <w:r w:rsidR="005A2290" w:rsidRPr="00E76E09">
              <w:rPr>
                <w:rFonts w:ascii="Arial" w:hAnsi="Arial"/>
                <w:sz w:val="22"/>
              </w:rPr>
              <w:t>.</w:t>
            </w:r>
          </w:p>
          <w:p w14:paraId="72EA09D3" w14:textId="77777777" w:rsidR="00F95BF2" w:rsidRPr="00E76E09" w:rsidRDefault="00F95BF2" w:rsidP="00F95BF2">
            <w:pPr>
              <w:rPr>
                <w:rFonts w:ascii="Arial" w:hAnsi="Arial"/>
                <w:sz w:val="22"/>
              </w:rPr>
            </w:pPr>
          </w:p>
          <w:p w14:paraId="1787C895" w14:textId="77777777" w:rsidR="00055663" w:rsidRPr="00E76E09" w:rsidRDefault="00F95BF2" w:rsidP="00F95BF2">
            <w:pPr>
              <w:rPr>
                <w:rFonts w:ascii="Arial" w:hAnsi="Arial"/>
                <w:sz w:val="22"/>
              </w:rPr>
            </w:pPr>
            <w:r w:rsidRPr="00E76E09">
              <w:rPr>
                <w:rFonts w:ascii="Arial" w:hAnsi="Arial"/>
                <w:sz w:val="22"/>
              </w:rPr>
              <w:t>Study 3</w:t>
            </w:r>
            <w:r w:rsidR="00055663" w:rsidRPr="00E76E09">
              <w:rPr>
                <w:rFonts w:ascii="Arial" w:hAnsi="Arial"/>
                <w:sz w:val="22"/>
              </w:rPr>
              <w:t>:</w:t>
            </w:r>
            <w:r w:rsidRPr="00E76E09">
              <w:rPr>
                <w:rFonts w:ascii="Arial" w:hAnsi="Arial"/>
                <w:sz w:val="22"/>
              </w:rPr>
              <w:t xml:space="preserve"> </w:t>
            </w:r>
          </w:p>
          <w:p w14:paraId="4F26C961" w14:textId="77777777" w:rsidR="00F95BF2" w:rsidRPr="00E76E09" w:rsidRDefault="00F95BF2" w:rsidP="00E76E09">
            <w:pPr>
              <w:numPr>
                <w:ilvl w:val="0"/>
                <w:numId w:val="269"/>
              </w:numPr>
              <w:rPr>
                <w:rFonts w:ascii="Arial" w:hAnsi="Arial"/>
                <w:sz w:val="22"/>
              </w:rPr>
            </w:pPr>
            <w:r w:rsidRPr="00E76E09">
              <w:rPr>
                <w:rFonts w:ascii="Arial" w:hAnsi="Arial"/>
                <w:sz w:val="22"/>
              </w:rPr>
              <w:t>Parten Scale</w:t>
            </w:r>
            <w:r w:rsidR="005A2290" w:rsidRPr="00E76E09">
              <w:rPr>
                <w:rFonts w:ascii="Arial" w:hAnsi="Arial"/>
                <w:sz w:val="22"/>
              </w:rPr>
              <w:t>.</w:t>
            </w:r>
          </w:p>
        </w:tc>
        <w:tc>
          <w:tcPr>
            <w:tcW w:w="3600" w:type="dxa"/>
            <w:shd w:val="clear" w:color="auto" w:fill="auto"/>
          </w:tcPr>
          <w:p w14:paraId="1E08727F" w14:textId="77777777" w:rsidR="00F95BF2" w:rsidRPr="00E76E09" w:rsidRDefault="00F95BF2" w:rsidP="00F95BF2">
            <w:pPr>
              <w:rPr>
                <w:rFonts w:ascii="Arial" w:hAnsi="Arial"/>
                <w:sz w:val="22"/>
              </w:rPr>
            </w:pPr>
            <w:r w:rsidRPr="00E76E09">
              <w:rPr>
                <w:rFonts w:ascii="Arial" w:hAnsi="Arial"/>
                <w:sz w:val="22"/>
              </w:rPr>
              <w:t>Study 1:</w:t>
            </w:r>
            <w:r w:rsidR="00920A2F" w:rsidRPr="00E76E09">
              <w:rPr>
                <w:rFonts w:ascii="Arial" w:hAnsi="Arial"/>
                <w:sz w:val="22"/>
              </w:rPr>
              <w:t xml:space="preserve"> </w:t>
            </w:r>
            <w:r w:rsidRPr="00E76E09">
              <w:rPr>
                <w:rFonts w:ascii="Arial" w:hAnsi="Arial"/>
                <w:sz w:val="22"/>
              </w:rPr>
              <w:t>Precision teachin</w:t>
            </w:r>
            <w:r w:rsidR="005A2290" w:rsidRPr="00E76E09">
              <w:rPr>
                <w:rFonts w:ascii="Arial" w:hAnsi="Arial"/>
                <w:sz w:val="22"/>
              </w:rPr>
              <w:t>g and home-</w:t>
            </w:r>
            <w:r w:rsidRPr="00E76E09">
              <w:rPr>
                <w:rFonts w:ascii="Arial" w:hAnsi="Arial"/>
                <w:sz w:val="22"/>
              </w:rPr>
              <w:t>based situations</w:t>
            </w:r>
            <w:r w:rsidR="005A2290" w:rsidRPr="00E76E09">
              <w:rPr>
                <w:rFonts w:ascii="Arial" w:hAnsi="Arial"/>
                <w:sz w:val="22"/>
              </w:rPr>
              <w:t>:</w:t>
            </w:r>
          </w:p>
          <w:p w14:paraId="451D26F6" w14:textId="77777777" w:rsidR="00F95BF2" w:rsidRPr="00E76E09" w:rsidRDefault="005A2290" w:rsidP="00E76E09">
            <w:pPr>
              <w:numPr>
                <w:ilvl w:val="0"/>
                <w:numId w:val="216"/>
              </w:numPr>
              <w:rPr>
                <w:rFonts w:ascii="Arial" w:hAnsi="Arial"/>
                <w:sz w:val="22"/>
              </w:rPr>
            </w:pPr>
            <w:r w:rsidRPr="00E76E09">
              <w:rPr>
                <w:rFonts w:ascii="Arial" w:hAnsi="Arial"/>
                <w:sz w:val="22"/>
              </w:rPr>
              <w:t>h</w:t>
            </w:r>
            <w:r w:rsidR="00F95BF2" w:rsidRPr="00E76E09">
              <w:rPr>
                <w:rFonts w:ascii="Arial" w:hAnsi="Arial"/>
                <w:sz w:val="22"/>
              </w:rPr>
              <w:t xml:space="preserve">igher levels of instruction, praise and feedback </w:t>
            </w:r>
          </w:p>
          <w:p w14:paraId="0A6C8762" w14:textId="77777777" w:rsidR="00F95BF2" w:rsidRPr="00E76E09" w:rsidRDefault="005A2290" w:rsidP="00E76E09">
            <w:pPr>
              <w:numPr>
                <w:ilvl w:val="0"/>
                <w:numId w:val="216"/>
              </w:numPr>
              <w:rPr>
                <w:rFonts w:ascii="Arial" w:hAnsi="Arial"/>
                <w:sz w:val="22"/>
              </w:rPr>
            </w:pPr>
            <w:r w:rsidRPr="00E76E09">
              <w:rPr>
                <w:rFonts w:ascii="Arial" w:hAnsi="Arial"/>
                <w:sz w:val="22"/>
              </w:rPr>
              <w:t>g</w:t>
            </w:r>
            <w:r w:rsidR="00F95BF2" w:rsidRPr="00E76E09">
              <w:rPr>
                <w:rFonts w:ascii="Arial" w:hAnsi="Arial"/>
                <w:sz w:val="22"/>
              </w:rPr>
              <w:t>reater amounts of on-task behaviour and no stereotypical behaviours</w:t>
            </w:r>
            <w:r w:rsidRPr="00E76E09">
              <w:rPr>
                <w:rFonts w:ascii="Arial" w:hAnsi="Arial"/>
                <w:sz w:val="22"/>
              </w:rPr>
              <w:t>.</w:t>
            </w:r>
          </w:p>
          <w:p w14:paraId="0092702E" w14:textId="77777777" w:rsidR="00F95BF2" w:rsidRPr="00E76E09" w:rsidRDefault="00F95BF2" w:rsidP="00F95BF2">
            <w:pPr>
              <w:rPr>
                <w:rFonts w:ascii="Arial" w:hAnsi="Arial"/>
                <w:sz w:val="22"/>
              </w:rPr>
            </w:pPr>
            <w:r w:rsidRPr="00E76E09">
              <w:rPr>
                <w:rFonts w:ascii="Arial" w:hAnsi="Arial"/>
                <w:sz w:val="22"/>
              </w:rPr>
              <w:t>Study 2: Precision teaching</w:t>
            </w:r>
            <w:r w:rsidR="005A2290" w:rsidRPr="00E76E09">
              <w:rPr>
                <w:rFonts w:ascii="Arial" w:hAnsi="Arial"/>
                <w:sz w:val="22"/>
              </w:rPr>
              <w:t>:</w:t>
            </w:r>
          </w:p>
          <w:p w14:paraId="0CE64352" w14:textId="77777777" w:rsidR="00F95BF2" w:rsidRPr="00E76E09" w:rsidRDefault="00F95BF2" w:rsidP="00E76E09">
            <w:pPr>
              <w:numPr>
                <w:ilvl w:val="0"/>
                <w:numId w:val="217"/>
              </w:numPr>
              <w:rPr>
                <w:rFonts w:ascii="Arial" w:hAnsi="Arial"/>
                <w:sz w:val="22"/>
              </w:rPr>
            </w:pPr>
            <w:r w:rsidRPr="00E76E09">
              <w:rPr>
                <w:rFonts w:ascii="Arial" w:hAnsi="Arial"/>
                <w:sz w:val="22"/>
              </w:rPr>
              <w:t>more complete units of instruction, praise, feedback sequence than other settings</w:t>
            </w:r>
          </w:p>
          <w:p w14:paraId="78B15383" w14:textId="77777777" w:rsidR="00F95BF2" w:rsidRPr="00E76E09" w:rsidRDefault="00F95BF2" w:rsidP="00F95BF2">
            <w:pPr>
              <w:rPr>
                <w:rFonts w:ascii="Arial" w:hAnsi="Arial"/>
                <w:sz w:val="22"/>
              </w:rPr>
            </w:pPr>
            <w:r w:rsidRPr="00E76E09">
              <w:rPr>
                <w:rFonts w:ascii="Arial" w:hAnsi="Arial"/>
                <w:sz w:val="22"/>
              </w:rPr>
              <w:t>Study 3:</w:t>
            </w:r>
            <w:r w:rsidR="00920A2F" w:rsidRPr="00E76E09">
              <w:rPr>
                <w:rFonts w:ascii="Arial" w:hAnsi="Arial"/>
                <w:sz w:val="22"/>
              </w:rPr>
              <w:t xml:space="preserve"> S</w:t>
            </w:r>
            <w:r w:rsidRPr="00E76E09">
              <w:rPr>
                <w:rFonts w:ascii="Arial" w:hAnsi="Arial"/>
                <w:sz w:val="22"/>
              </w:rPr>
              <w:t>ocial skills in free play in mainstream settings</w:t>
            </w:r>
            <w:r w:rsidR="005A2290" w:rsidRPr="00E76E09">
              <w:rPr>
                <w:rFonts w:ascii="Arial" w:hAnsi="Arial"/>
                <w:sz w:val="22"/>
              </w:rPr>
              <w:t>:</w:t>
            </w:r>
          </w:p>
          <w:p w14:paraId="45DDD32B" w14:textId="77777777" w:rsidR="00F95BF2" w:rsidRPr="00E76E09" w:rsidRDefault="00F95BF2" w:rsidP="00E76E09">
            <w:pPr>
              <w:numPr>
                <w:ilvl w:val="0"/>
                <w:numId w:val="218"/>
              </w:numPr>
              <w:rPr>
                <w:rFonts w:ascii="Arial" w:hAnsi="Arial"/>
                <w:sz w:val="22"/>
              </w:rPr>
            </w:pPr>
            <w:r w:rsidRPr="00E76E09">
              <w:rPr>
                <w:rFonts w:ascii="Arial" w:hAnsi="Arial"/>
                <w:sz w:val="22"/>
              </w:rPr>
              <w:t>there was no difference in play skills between the three groups</w:t>
            </w:r>
          </w:p>
          <w:p w14:paraId="69FB038B" w14:textId="77777777" w:rsidR="00F95BF2" w:rsidRPr="00E76E09" w:rsidRDefault="005A2290" w:rsidP="00E76E09">
            <w:pPr>
              <w:numPr>
                <w:ilvl w:val="0"/>
                <w:numId w:val="218"/>
              </w:numPr>
              <w:rPr>
                <w:rFonts w:ascii="Arial" w:hAnsi="Arial"/>
                <w:sz w:val="22"/>
              </w:rPr>
            </w:pPr>
            <w:r w:rsidRPr="00E76E09">
              <w:rPr>
                <w:rFonts w:ascii="Arial" w:hAnsi="Arial"/>
                <w:sz w:val="22"/>
              </w:rPr>
              <w:t>t</w:t>
            </w:r>
            <w:r w:rsidR="00F95BF2" w:rsidRPr="00E76E09">
              <w:rPr>
                <w:rFonts w:ascii="Arial" w:hAnsi="Arial"/>
                <w:sz w:val="22"/>
              </w:rPr>
              <w:t>eacher aides and support workers appeared unclear whether their role was a teaching or caretaking one. Facilitative interactions by the adults were associated with more peer interactions for the children than compensatory interactions. Teacher aides and support workers and teachers in mainstr</w:t>
            </w:r>
            <w:r w:rsidRPr="00E76E09">
              <w:rPr>
                <w:rFonts w:ascii="Arial" w:hAnsi="Arial"/>
                <w:sz w:val="22"/>
              </w:rPr>
              <w:t>eam settings need more training</w:t>
            </w:r>
          </w:p>
          <w:p w14:paraId="5DC3CD0D" w14:textId="77777777" w:rsidR="00F95BF2" w:rsidRPr="00E76E09" w:rsidRDefault="00F95BF2" w:rsidP="00F95BF2">
            <w:pPr>
              <w:rPr>
                <w:rFonts w:ascii="Arial" w:hAnsi="Arial"/>
                <w:sz w:val="22"/>
              </w:rPr>
            </w:pPr>
            <w:r w:rsidRPr="00E76E09">
              <w:rPr>
                <w:rFonts w:ascii="Arial" w:hAnsi="Arial"/>
                <w:sz w:val="22"/>
              </w:rPr>
              <w:t xml:space="preserve">Study 4: </w:t>
            </w:r>
          </w:p>
          <w:p w14:paraId="3B9E5898" w14:textId="77777777" w:rsidR="00F95BF2" w:rsidRPr="00E76E09" w:rsidRDefault="00F95BF2" w:rsidP="00E76E09">
            <w:pPr>
              <w:numPr>
                <w:ilvl w:val="0"/>
                <w:numId w:val="219"/>
              </w:numPr>
              <w:rPr>
                <w:rFonts w:ascii="Arial" w:hAnsi="Arial"/>
                <w:sz w:val="22"/>
              </w:rPr>
            </w:pPr>
            <w:r w:rsidRPr="00E76E09">
              <w:rPr>
                <w:rFonts w:ascii="Arial" w:hAnsi="Arial"/>
                <w:sz w:val="22"/>
              </w:rPr>
              <w:t>stereotypic behaviours serve different functions for the individuals</w:t>
            </w:r>
          </w:p>
          <w:p w14:paraId="44B99623" w14:textId="77777777" w:rsidR="00F95BF2" w:rsidRPr="00E76E09" w:rsidRDefault="00F95BF2" w:rsidP="00E76E09">
            <w:pPr>
              <w:numPr>
                <w:ilvl w:val="0"/>
                <w:numId w:val="219"/>
              </w:numPr>
              <w:rPr>
                <w:rFonts w:ascii="Arial" w:hAnsi="Arial"/>
                <w:sz w:val="22"/>
              </w:rPr>
            </w:pPr>
            <w:r w:rsidRPr="00E76E09">
              <w:rPr>
                <w:rFonts w:ascii="Arial" w:hAnsi="Arial"/>
                <w:sz w:val="22"/>
              </w:rPr>
              <w:t>conclusion that better training is needed for staff in the management of stereotypic behaviour</w:t>
            </w:r>
            <w:r w:rsidR="005A2290" w:rsidRPr="00E76E09">
              <w:rPr>
                <w:rFonts w:ascii="Arial" w:hAnsi="Arial"/>
                <w:sz w:val="22"/>
              </w:rPr>
              <w:t>.</w:t>
            </w:r>
          </w:p>
          <w:p w14:paraId="1EC18B2B" w14:textId="77777777" w:rsidR="00F95BF2" w:rsidRPr="00E76E09" w:rsidRDefault="00F95BF2" w:rsidP="00F95BF2">
            <w:pPr>
              <w:rPr>
                <w:rFonts w:ascii="Arial" w:hAnsi="Arial"/>
                <w:sz w:val="22"/>
              </w:rPr>
            </w:pPr>
          </w:p>
        </w:tc>
        <w:tc>
          <w:tcPr>
            <w:tcW w:w="2160" w:type="dxa"/>
            <w:shd w:val="clear" w:color="auto" w:fill="auto"/>
          </w:tcPr>
          <w:p w14:paraId="0204AAEB" w14:textId="77777777" w:rsidR="00F95BF2" w:rsidRPr="00E76E09" w:rsidRDefault="00F95BF2" w:rsidP="00F95BF2">
            <w:pPr>
              <w:rPr>
                <w:rFonts w:ascii="Arial" w:hAnsi="Arial"/>
                <w:sz w:val="22"/>
              </w:rPr>
            </w:pPr>
            <w:r w:rsidRPr="00E76E09">
              <w:rPr>
                <w:rFonts w:ascii="Arial" w:hAnsi="Arial"/>
                <w:sz w:val="22"/>
              </w:rPr>
              <w:t>In Study 1 a group of children who were mainstreamed and received early intervention or inclusive services support from SES were withdrawn.</w:t>
            </w:r>
          </w:p>
          <w:p w14:paraId="081DB8FD" w14:textId="77777777" w:rsidR="00F95BF2" w:rsidRPr="00E76E09" w:rsidRDefault="00F95BF2" w:rsidP="00F95BF2">
            <w:pPr>
              <w:rPr>
                <w:rFonts w:ascii="Arial" w:hAnsi="Arial"/>
                <w:b/>
                <w:sz w:val="22"/>
              </w:rPr>
            </w:pPr>
          </w:p>
        </w:tc>
      </w:tr>
    </w:tbl>
    <w:p w14:paraId="19339189" w14:textId="77777777" w:rsidR="00F95BF2" w:rsidRPr="00673D7D" w:rsidRDefault="00F95BF2"/>
    <w:p w14:paraId="6A63011F" w14:textId="77777777" w:rsidR="00F95BF2" w:rsidRPr="00F95BF2" w:rsidRDefault="00F95BF2" w:rsidP="00F95BF2">
      <w:pPr>
        <w:pStyle w:val="Heading1caps"/>
        <w:spacing w:after="240"/>
        <w:rPr>
          <w:rFonts w:ascii="Arial" w:hAnsi="Arial" w:cs="Arial"/>
          <w:b w:val="0"/>
          <w:sz w:val="24"/>
          <w:lang w:val="en-NZ"/>
        </w:rPr>
      </w:pPr>
      <w:r w:rsidRPr="00F95BF2">
        <w:rPr>
          <w:rFonts w:ascii="Arial" w:hAnsi="Arial" w:cs="Arial"/>
          <w:sz w:val="24"/>
          <w:szCs w:val="22"/>
          <w:lang w:val="en-US"/>
        </w:rPr>
        <w:br w:type="page"/>
      </w:r>
      <w:bookmarkStart w:id="15" w:name="_Toc198438307"/>
      <w:r w:rsidR="00826974">
        <w:rPr>
          <w:rFonts w:ascii="Arial" w:hAnsi="Arial" w:cs="Arial"/>
          <w:sz w:val="24"/>
          <w:szCs w:val="22"/>
          <w:lang w:val="en-US"/>
        </w:rPr>
        <w:t>EVIDENCE TABLES FOR PART 7: MAORI PERSPECTIVES</w:t>
      </w:r>
      <w:bookmarkEnd w:id="15"/>
    </w:p>
    <w:tbl>
      <w:tblPr>
        <w:tblW w:w="14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bottom w:w="113" w:type="dxa"/>
        </w:tblCellMar>
        <w:tblLook w:val="0000" w:firstRow="0" w:lastRow="0" w:firstColumn="0" w:lastColumn="0" w:noHBand="0" w:noVBand="0"/>
      </w:tblPr>
      <w:tblGrid>
        <w:gridCol w:w="648"/>
        <w:gridCol w:w="2520"/>
        <w:gridCol w:w="3420"/>
        <w:gridCol w:w="1980"/>
        <w:gridCol w:w="3600"/>
        <w:gridCol w:w="2160"/>
      </w:tblGrid>
      <w:tr w:rsidR="00E76E09" w:rsidRPr="00E76E09" w14:paraId="2F30A549" w14:textId="77777777" w:rsidTr="00E76E09">
        <w:tc>
          <w:tcPr>
            <w:tcW w:w="648" w:type="dxa"/>
            <w:shd w:val="clear" w:color="auto" w:fill="E6E6E6"/>
          </w:tcPr>
          <w:p w14:paraId="732EDF9F" w14:textId="77777777" w:rsidR="00F95BF2" w:rsidRPr="00E76E09" w:rsidRDefault="00F95BF2" w:rsidP="00E76E09">
            <w:pPr>
              <w:jc w:val="center"/>
              <w:rPr>
                <w:rFonts w:ascii="Arial" w:hAnsi="Arial" w:cs="Arial"/>
                <w:b/>
                <w:sz w:val="22"/>
                <w:szCs w:val="22"/>
              </w:rPr>
            </w:pPr>
            <w:r w:rsidRPr="00E76E09">
              <w:rPr>
                <w:rFonts w:ascii="Arial" w:hAnsi="Arial" w:cs="Arial"/>
                <w:b/>
                <w:sz w:val="22"/>
                <w:szCs w:val="22"/>
              </w:rPr>
              <w:t>Ref No</w:t>
            </w:r>
          </w:p>
        </w:tc>
        <w:tc>
          <w:tcPr>
            <w:tcW w:w="2520" w:type="dxa"/>
            <w:shd w:val="clear" w:color="auto" w:fill="E6E6E6"/>
          </w:tcPr>
          <w:p w14:paraId="6845BD09" w14:textId="77777777" w:rsidR="00F95BF2" w:rsidRPr="00E76E09" w:rsidRDefault="00F95BF2" w:rsidP="00E76E09">
            <w:pPr>
              <w:jc w:val="center"/>
              <w:rPr>
                <w:rFonts w:ascii="Arial" w:hAnsi="Arial" w:cs="Arial"/>
                <w:b/>
                <w:sz w:val="22"/>
                <w:szCs w:val="22"/>
              </w:rPr>
            </w:pPr>
            <w:r w:rsidRPr="00E76E09">
              <w:rPr>
                <w:rFonts w:ascii="Arial" w:hAnsi="Arial" w:cs="Arial"/>
                <w:sz w:val="22"/>
                <w:szCs w:val="22"/>
              </w:rPr>
              <w:br w:type="page"/>
            </w:r>
            <w:r w:rsidRPr="00E76E09">
              <w:rPr>
                <w:rFonts w:ascii="Arial" w:hAnsi="Arial" w:cs="Arial"/>
                <w:b/>
                <w:sz w:val="22"/>
                <w:szCs w:val="22"/>
              </w:rPr>
              <w:t xml:space="preserve"> Reference, Study Type and Rating</w:t>
            </w:r>
          </w:p>
        </w:tc>
        <w:tc>
          <w:tcPr>
            <w:tcW w:w="3420" w:type="dxa"/>
            <w:shd w:val="clear" w:color="auto" w:fill="E6E6E6"/>
          </w:tcPr>
          <w:p w14:paraId="56720039" w14:textId="77777777" w:rsidR="00F95BF2" w:rsidRPr="00E76E09" w:rsidRDefault="00F95BF2" w:rsidP="00E76E09">
            <w:pPr>
              <w:jc w:val="center"/>
              <w:rPr>
                <w:rFonts w:ascii="Arial" w:hAnsi="Arial" w:cs="Arial"/>
                <w:b/>
                <w:sz w:val="22"/>
                <w:szCs w:val="22"/>
              </w:rPr>
            </w:pPr>
            <w:r w:rsidRPr="00E76E09">
              <w:rPr>
                <w:rFonts w:ascii="Arial" w:hAnsi="Arial" w:cs="Arial"/>
                <w:b/>
                <w:sz w:val="22"/>
                <w:szCs w:val="22"/>
              </w:rPr>
              <w:t>Methods and Participants</w:t>
            </w:r>
          </w:p>
        </w:tc>
        <w:tc>
          <w:tcPr>
            <w:tcW w:w="1980" w:type="dxa"/>
            <w:shd w:val="clear" w:color="auto" w:fill="E6E6E6"/>
          </w:tcPr>
          <w:p w14:paraId="6E7F7182" w14:textId="77777777" w:rsidR="00F95BF2" w:rsidRPr="00E76E09" w:rsidRDefault="00F95BF2" w:rsidP="00E76E09">
            <w:pPr>
              <w:jc w:val="center"/>
              <w:rPr>
                <w:rFonts w:ascii="Arial" w:hAnsi="Arial" w:cs="Arial"/>
                <w:b/>
                <w:sz w:val="22"/>
                <w:szCs w:val="22"/>
              </w:rPr>
            </w:pPr>
            <w:r w:rsidRPr="00E76E09">
              <w:rPr>
                <w:rFonts w:ascii="Arial" w:hAnsi="Arial" w:cs="Arial"/>
                <w:b/>
                <w:sz w:val="22"/>
                <w:szCs w:val="22"/>
              </w:rPr>
              <w:t>Measures</w:t>
            </w:r>
          </w:p>
        </w:tc>
        <w:tc>
          <w:tcPr>
            <w:tcW w:w="3600" w:type="dxa"/>
            <w:shd w:val="clear" w:color="auto" w:fill="E6E6E6"/>
          </w:tcPr>
          <w:p w14:paraId="2A326A29" w14:textId="77777777" w:rsidR="00F95BF2" w:rsidRPr="00E76E09" w:rsidRDefault="00F95BF2" w:rsidP="00E76E09">
            <w:pPr>
              <w:jc w:val="center"/>
              <w:rPr>
                <w:rFonts w:ascii="Arial" w:hAnsi="Arial" w:cs="Arial"/>
                <w:b/>
                <w:sz w:val="22"/>
                <w:szCs w:val="22"/>
              </w:rPr>
            </w:pPr>
            <w:r w:rsidRPr="00E76E09">
              <w:rPr>
                <w:rFonts w:ascii="Arial" w:hAnsi="Arial" w:cs="Arial"/>
                <w:b/>
                <w:sz w:val="22"/>
                <w:szCs w:val="22"/>
              </w:rPr>
              <w:t>Outcomes/Results</w:t>
            </w:r>
          </w:p>
        </w:tc>
        <w:tc>
          <w:tcPr>
            <w:tcW w:w="2160" w:type="dxa"/>
            <w:shd w:val="clear" w:color="auto" w:fill="E6E6E6"/>
          </w:tcPr>
          <w:p w14:paraId="6B1F69F4" w14:textId="77777777" w:rsidR="00F95BF2" w:rsidRPr="00E76E09" w:rsidRDefault="00F95BF2" w:rsidP="00E76E09">
            <w:pPr>
              <w:jc w:val="center"/>
              <w:rPr>
                <w:rFonts w:ascii="Arial" w:hAnsi="Arial" w:cs="Arial"/>
                <w:b/>
                <w:sz w:val="22"/>
                <w:szCs w:val="22"/>
              </w:rPr>
            </w:pPr>
            <w:r w:rsidRPr="00E76E09">
              <w:rPr>
                <w:rFonts w:ascii="Arial" w:hAnsi="Arial" w:cs="Arial"/>
                <w:b/>
                <w:sz w:val="22"/>
                <w:szCs w:val="22"/>
              </w:rPr>
              <w:t>Notes</w:t>
            </w:r>
          </w:p>
        </w:tc>
      </w:tr>
      <w:tr w:rsidR="00E76E09" w:rsidRPr="00E76E09" w14:paraId="0EB25652" w14:textId="77777777" w:rsidTr="00E76E09">
        <w:tc>
          <w:tcPr>
            <w:tcW w:w="648" w:type="dxa"/>
            <w:shd w:val="clear" w:color="auto" w:fill="auto"/>
          </w:tcPr>
          <w:p w14:paraId="7841ADDE" w14:textId="77777777" w:rsidR="00F95BF2" w:rsidRPr="00E76E09" w:rsidRDefault="00F95BF2" w:rsidP="00F95BF2">
            <w:pPr>
              <w:rPr>
                <w:rFonts w:ascii="Arial" w:hAnsi="Arial" w:cs="Arial"/>
                <w:sz w:val="22"/>
                <w:szCs w:val="22"/>
              </w:rPr>
            </w:pPr>
            <w:r w:rsidRPr="00E76E09">
              <w:rPr>
                <w:rFonts w:ascii="Arial" w:hAnsi="Arial" w:cs="Arial"/>
                <w:sz w:val="22"/>
                <w:szCs w:val="22"/>
              </w:rPr>
              <w:t>414</w:t>
            </w:r>
          </w:p>
        </w:tc>
        <w:tc>
          <w:tcPr>
            <w:tcW w:w="2520" w:type="dxa"/>
            <w:shd w:val="clear" w:color="auto" w:fill="auto"/>
          </w:tcPr>
          <w:p w14:paraId="0AB82160" w14:textId="77777777" w:rsidR="00F95BF2" w:rsidRPr="00E76E09" w:rsidRDefault="00F95BF2" w:rsidP="00F95BF2">
            <w:pPr>
              <w:rPr>
                <w:rFonts w:ascii="Arial" w:hAnsi="Arial" w:cs="Arial"/>
                <w:sz w:val="22"/>
                <w:szCs w:val="22"/>
              </w:rPr>
            </w:pPr>
            <w:r w:rsidRPr="00E76E09">
              <w:rPr>
                <w:rFonts w:ascii="Arial" w:hAnsi="Arial" w:cs="Arial"/>
                <w:sz w:val="22"/>
                <w:szCs w:val="22"/>
              </w:rPr>
              <w:t>Shek</w:t>
            </w:r>
            <w:r w:rsidR="005A2290" w:rsidRPr="00E76E09">
              <w:rPr>
                <w:rFonts w:ascii="Arial" w:hAnsi="Arial" w:cs="Arial"/>
                <w:sz w:val="22"/>
                <w:szCs w:val="22"/>
              </w:rPr>
              <w:t>,</w:t>
            </w:r>
            <w:r w:rsidRPr="00E76E09">
              <w:rPr>
                <w:rFonts w:ascii="Arial" w:hAnsi="Arial" w:cs="Arial"/>
                <w:sz w:val="22"/>
                <w:szCs w:val="22"/>
              </w:rPr>
              <w:t xml:space="preserve"> D</w:t>
            </w:r>
            <w:r w:rsidR="005A2290" w:rsidRPr="00E76E09">
              <w:rPr>
                <w:rFonts w:ascii="Arial" w:hAnsi="Arial" w:cs="Arial"/>
                <w:sz w:val="22"/>
                <w:szCs w:val="22"/>
              </w:rPr>
              <w:t>.</w:t>
            </w:r>
            <w:r w:rsidRPr="00E76E09">
              <w:rPr>
                <w:rFonts w:ascii="Arial" w:hAnsi="Arial" w:cs="Arial"/>
                <w:sz w:val="22"/>
                <w:szCs w:val="22"/>
              </w:rPr>
              <w:t>T</w:t>
            </w:r>
            <w:r w:rsidR="005A2290" w:rsidRPr="00E76E09">
              <w:rPr>
                <w:rFonts w:ascii="Arial" w:hAnsi="Arial" w:cs="Arial"/>
                <w:sz w:val="22"/>
                <w:szCs w:val="22"/>
              </w:rPr>
              <w:t>.</w:t>
            </w:r>
            <w:r w:rsidRPr="00E76E09">
              <w:rPr>
                <w:rFonts w:ascii="Arial" w:hAnsi="Arial" w:cs="Arial"/>
                <w:sz w:val="22"/>
                <w:szCs w:val="22"/>
              </w:rPr>
              <w:t>L</w:t>
            </w:r>
            <w:r w:rsidR="005A2290" w:rsidRPr="00E76E09">
              <w:rPr>
                <w:rFonts w:ascii="Arial" w:hAnsi="Arial" w:cs="Arial"/>
                <w:sz w:val="22"/>
                <w:szCs w:val="22"/>
              </w:rPr>
              <w:t>.</w:t>
            </w:r>
            <w:r w:rsidRPr="00E76E09">
              <w:rPr>
                <w:rFonts w:ascii="Arial" w:hAnsi="Arial" w:cs="Arial"/>
                <w:sz w:val="22"/>
                <w:szCs w:val="22"/>
              </w:rPr>
              <w:t>, Tsang</w:t>
            </w:r>
            <w:r w:rsidR="005A2290" w:rsidRPr="00E76E09">
              <w:rPr>
                <w:rFonts w:ascii="Arial" w:hAnsi="Arial" w:cs="Arial"/>
                <w:sz w:val="22"/>
                <w:szCs w:val="22"/>
              </w:rPr>
              <w:t>,</w:t>
            </w:r>
            <w:r w:rsidRPr="00E76E09">
              <w:rPr>
                <w:rFonts w:ascii="Arial" w:hAnsi="Arial" w:cs="Arial"/>
                <w:sz w:val="22"/>
                <w:szCs w:val="22"/>
              </w:rPr>
              <w:t xml:space="preserve"> S</w:t>
            </w:r>
            <w:r w:rsidR="005A2290" w:rsidRPr="00E76E09">
              <w:rPr>
                <w:rFonts w:ascii="Arial" w:hAnsi="Arial" w:cs="Arial"/>
                <w:sz w:val="22"/>
                <w:szCs w:val="22"/>
              </w:rPr>
              <w:t>.</w:t>
            </w:r>
            <w:r w:rsidRPr="00E76E09">
              <w:rPr>
                <w:rFonts w:ascii="Arial" w:hAnsi="Arial" w:cs="Arial"/>
                <w:sz w:val="22"/>
                <w:szCs w:val="22"/>
              </w:rPr>
              <w:t>K</w:t>
            </w:r>
            <w:r w:rsidR="005A2290" w:rsidRPr="00E76E09">
              <w:rPr>
                <w:rFonts w:ascii="Arial" w:hAnsi="Arial" w:cs="Arial"/>
                <w:sz w:val="22"/>
                <w:szCs w:val="22"/>
              </w:rPr>
              <w:t>.</w:t>
            </w:r>
            <w:r w:rsidRPr="00E76E09">
              <w:rPr>
                <w:rFonts w:ascii="Arial" w:hAnsi="Arial" w:cs="Arial"/>
                <w:sz w:val="22"/>
                <w:szCs w:val="22"/>
              </w:rPr>
              <w:t>M</w:t>
            </w:r>
            <w:r w:rsidR="005A2290" w:rsidRPr="00E76E09">
              <w:rPr>
                <w:rFonts w:ascii="Arial" w:hAnsi="Arial" w:cs="Arial"/>
                <w:sz w:val="22"/>
                <w:szCs w:val="22"/>
              </w:rPr>
              <w:t>.</w:t>
            </w:r>
            <w:r w:rsidRPr="00E76E09">
              <w:rPr>
                <w:rFonts w:ascii="Arial" w:hAnsi="Arial" w:cs="Arial"/>
                <w:sz w:val="22"/>
                <w:szCs w:val="22"/>
              </w:rPr>
              <w:t>, Lam</w:t>
            </w:r>
            <w:r w:rsidR="005A2290" w:rsidRPr="00E76E09">
              <w:rPr>
                <w:rFonts w:ascii="Arial" w:hAnsi="Arial" w:cs="Arial"/>
                <w:sz w:val="22"/>
                <w:szCs w:val="22"/>
              </w:rPr>
              <w:t>,</w:t>
            </w:r>
            <w:r w:rsidRPr="00E76E09">
              <w:rPr>
                <w:rFonts w:ascii="Arial" w:hAnsi="Arial" w:cs="Arial"/>
                <w:sz w:val="22"/>
                <w:szCs w:val="22"/>
              </w:rPr>
              <w:t xml:space="preserve"> L</w:t>
            </w:r>
            <w:r w:rsidR="005A2290" w:rsidRPr="00E76E09">
              <w:rPr>
                <w:rFonts w:ascii="Arial" w:hAnsi="Arial" w:cs="Arial"/>
                <w:sz w:val="22"/>
                <w:szCs w:val="22"/>
              </w:rPr>
              <w:t>.</w:t>
            </w:r>
            <w:r w:rsidRPr="00E76E09">
              <w:rPr>
                <w:rFonts w:ascii="Arial" w:hAnsi="Arial" w:cs="Arial"/>
                <w:sz w:val="22"/>
                <w:szCs w:val="22"/>
              </w:rPr>
              <w:t>L</w:t>
            </w:r>
            <w:r w:rsidR="005A2290" w:rsidRPr="00E76E09">
              <w:rPr>
                <w:rFonts w:ascii="Arial" w:hAnsi="Arial" w:cs="Arial"/>
                <w:sz w:val="22"/>
                <w:szCs w:val="22"/>
              </w:rPr>
              <w:t>.,</w:t>
            </w:r>
            <w:r w:rsidRPr="00E76E09">
              <w:rPr>
                <w:rFonts w:ascii="Arial" w:hAnsi="Arial" w:cs="Arial"/>
                <w:sz w:val="22"/>
                <w:szCs w:val="22"/>
              </w:rPr>
              <w:t xml:space="preserve"> et al</w:t>
            </w:r>
            <w:r w:rsidR="005A2290" w:rsidRPr="00E76E09">
              <w:rPr>
                <w:rFonts w:ascii="Arial" w:hAnsi="Arial" w:cs="Arial"/>
                <w:sz w:val="22"/>
                <w:szCs w:val="22"/>
              </w:rPr>
              <w:t>.</w:t>
            </w:r>
            <w:r w:rsidRPr="00E76E09">
              <w:rPr>
                <w:rFonts w:ascii="Arial" w:hAnsi="Arial" w:cs="Arial"/>
                <w:sz w:val="22"/>
                <w:szCs w:val="22"/>
              </w:rPr>
              <w:t xml:space="preserve"> (2005). Psychometric properties of the Chinese version of the psycho-educational profile-revised (CPEP-R). </w:t>
            </w:r>
            <w:r w:rsidRPr="00E76E09">
              <w:rPr>
                <w:rFonts w:ascii="Arial" w:hAnsi="Arial" w:cs="Arial"/>
                <w:i/>
                <w:sz w:val="22"/>
                <w:szCs w:val="22"/>
              </w:rPr>
              <w:t xml:space="preserve">Journal of Autism and Developmental Disorders </w:t>
            </w:r>
            <w:r w:rsidRPr="00E76E09">
              <w:rPr>
                <w:rFonts w:ascii="Arial" w:hAnsi="Arial" w:cs="Arial"/>
                <w:sz w:val="22"/>
                <w:szCs w:val="22"/>
              </w:rPr>
              <w:t>35(1): 37-44.</w:t>
            </w:r>
          </w:p>
          <w:p w14:paraId="54E51FF0" w14:textId="77777777" w:rsidR="00F95BF2" w:rsidRPr="00E76E09" w:rsidRDefault="00F95BF2" w:rsidP="00F95BF2">
            <w:pPr>
              <w:rPr>
                <w:rFonts w:ascii="Arial" w:hAnsi="Arial" w:cs="Arial"/>
                <w:sz w:val="22"/>
                <w:szCs w:val="22"/>
              </w:rPr>
            </w:pPr>
          </w:p>
          <w:p w14:paraId="75071FA3" w14:textId="77777777" w:rsidR="00F95BF2" w:rsidRPr="00E76E09" w:rsidRDefault="005A2290" w:rsidP="00F95BF2">
            <w:pPr>
              <w:rPr>
                <w:rFonts w:ascii="Arial" w:hAnsi="Arial" w:cs="Arial"/>
                <w:sz w:val="22"/>
                <w:szCs w:val="22"/>
              </w:rPr>
            </w:pPr>
            <w:r w:rsidRPr="00E76E09">
              <w:rPr>
                <w:rFonts w:ascii="Arial" w:hAnsi="Arial" w:cs="Arial"/>
                <w:sz w:val="22"/>
                <w:szCs w:val="22"/>
              </w:rPr>
              <w:t>CROSS-</w:t>
            </w:r>
            <w:r w:rsidR="00F95BF2" w:rsidRPr="00E76E09">
              <w:rPr>
                <w:rFonts w:ascii="Arial" w:hAnsi="Arial" w:cs="Arial"/>
                <w:sz w:val="22"/>
                <w:szCs w:val="22"/>
              </w:rPr>
              <w:t>SECTIONAL STUDY</w:t>
            </w:r>
          </w:p>
          <w:p w14:paraId="2D55AE2C" w14:textId="77777777" w:rsidR="00F95BF2" w:rsidRPr="00E76E09" w:rsidRDefault="00F95BF2" w:rsidP="00F95BF2">
            <w:pPr>
              <w:rPr>
                <w:rFonts w:ascii="Arial" w:hAnsi="Arial" w:cs="Arial"/>
                <w:sz w:val="22"/>
                <w:szCs w:val="22"/>
              </w:rPr>
            </w:pPr>
          </w:p>
          <w:p w14:paraId="4B078E7F" w14:textId="77777777" w:rsidR="00F95BF2" w:rsidRPr="00E76E09" w:rsidRDefault="00F95BF2" w:rsidP="00F95BF2">
            <w:pPr>
              <w:rPr>
                <w:rFonts w:ascii="Arial" w:hAnsi="Arial" w:cs="Arial"/>
                <w:sz w:val="22"/>
                <w:szCs w:val="22"/>
              </w:rPr>
            </w:pPr>
            <w:r w:rsidRPr="00E76E09">
              <w:rPr>
                <w:rFonts w:ascii="Arial" w:hAnsi="Arial" w:cs="Arial"/>
                <w:sz w:val="22"/>
                <w:szCs w:val="22"/>
              </w:rPr>
              <w:t>Level of evidence: ~</w:t>
            </w:r>
          </w:p>
        </w:tc>
        <w:tc>
          <w:tcPr>
            <w:tcW w:w="3420" w:type="dxa"/>
            <w:shd w:val="clear" w:color="auto" w:fill="auto"/>
          </w:tcPr>
          <w:p w14:paraId="7BF28708" w14:textId="77777777" w:rsidR="00F95BF2" w:rsidRPr="00E76E09" w:rsidRDefault="00F95BF2" w:rsidP="00F95BF2">
            <w:pPr>
              <w:pStyle w:val="Unpublished"/>
              <w:rPr>
                <w:rFonts w:ascii="Arial" w:hAnsi="Arial" w:cs="Arial"/>
                <w:sz w:val="22"/>
                <w:szCs w:val="22"/>
                <w:lang w:val="en-GB"/>
              </w:rPr>
            </w:pPr>
            <w:r w:rsidRPr="00E76E09">
              <w:rPr>
                <w:rFonts w:ascii="Arial" w:hAnsi="Arial" w:cs="Arial"/>
                <w:sz w:val="22"/>
                <w:szCs w:val="22"/>
                <w:lang w:val="en-GB"/>
              </w:rPr>
              <w:t>A reliability and validity study of the Chinese version of the Psycho-educational Profile-Revised (CPEP-R). This tool was administered to 63 pre</w:t>
            </w:r>
            <w:r w:rsidR="005A2290" w:rsidRPr="00E76E09">
              <w:rPr>
                <w:rFonts w:ascii="Arial" w:hAnsi="Arial" w:cs="Arial"/>
                <w:sz w:val="22"/>
                <w:szCs w:val="22"/>
                <w:lang w:val="en-GB"/>
              </w:rPr>
              <w:t>-</w:t>
            </w:r>
            <w:r w:rsidRPr="00E76E09">
              <w:rPr>
                <w:rFonts w:ascii="Arial" w:hAnsi="Arial" w:cs="Arial"/>
                <w:sz w:val="22"/>
                <w:szCs w:val="22"/>
                <w:lang w:val="en-GB"/>
              </w:rPr>
              <w:t>school children with symptoms of autistic disorder recruited</w:t>
            </w:r>
            <w:r w:rsidR="005A2290" w:rsidRPr="00E76E09">
              <w:rPr>
                <w:rFonts w:ascii="Arial" w:hAnsi="Arial" w:cs="Arial"/>
                <w:sz w:val="22"/>
                <w:szCs w:val="22"/>
                <w:lang w:val="en-GB"/>
              </w:rPr>
              <w:t xml:space="preserve"> from special childcare centres</w:t>
            </w:r>
            <w:r w:rsidRPr="00E76E09">
              <w:rPr>
                <w:rFonts w:ascii="Arial" w:hAnsi="Arial" w:cs="Arial"/>
                <w:sz w:val="22"/>
                <w:szCs w:val="22"/>
                <w:lang w:val="en-GB"/>
              </w:rPr>
              <w:t xml:space="preserve"> in </w:t>
            </w:r>
            <w:smartTag w:uri="urn:schemas-microsoft-com:office:smarttags" w:element="place">
              <w:r w:rsidRPr="00E76E09">
                <w:rPr>
                  <w:rFonts w:ascii="Arial" w:hAnsi="Arial" w:cs="Arial"/>
                  <w:sz w:val="22"/>
                  <w:szCs w:val="22"/>
                  <w:lang w:val="en-GB"/>
                </w:rPr>
                <w:t>Hong Kong</w:t>
              </w:r>
            </w:smartTag>
          </w:p>
        </w:tc>
        <w:tc>
          <w:tcPr>
            <w:tcW w:w="1980" w:type="dxa"/>
            <w:shd w:val="clear" w:color="auto" w:fill="auto"/>
          </w:tcPr>
          <w:p w14:paraId="22334980" w14:textId="77777777" w:rsidR="00F95BF2" w:rsidRPr="00E76E09" w:rsidRDefault="00F95BF2" w:rsidP="00F95BF2">
            <w:pPr>
              <w:pStyle w:val="Unpublished"/>
              <w:rPr>
                <w:rFonts w:ascii="Arial" w:hAnsi="Arial" w:cs="Arial"/>
                <w:sz w:val="22"/>
                <w:szCs w:val="22"/>
                <w:lang w:val="en-GB"/>
              </w:rPr>
            </w:pPr>
            <w:r w:rsidRPr="00E76E09">
              <w:rPr>
                <w:rFonts w:ascii="Arial" w:hAnsi="Arial" w:cs="Arial"/>
                <w:sz w:val="22"/>
                <w:szCs w:val="22"/>
                <w:lang w:val="en-GB"/>
              </w:rPr>
              <w:t>CPEP-R</w:t>
            </w:r>
            <w:r w:rsidR="005A2290" w:rsidRPr="00E76E09">
              <w:rPr>
                <w:rFonts w:ascii="Arial" w:hAnsi="Arial" w:cs="Arial"/>
                <w:sz w:val="22"/>
                <w:szCs w:val="22"/>
                <w:lang w:val="en-GB"/>
              </w:rPr>
              <w:t>.</w:t>
            </w:r>
          </w:p>
        </w:tc>
        <w:tc>
          <w:tcPr>
            <w:tcW w:w="3600" w:type="dxa"/>
            <w:shd w:val="clear" w:color="auto" w:fill="auto"/>
          </w:tcPr>
          <w:p w14:paraId="24977643" w14:textId="77777777" w:rsidR="00F95BF2" w:rsidRPr="00E76E09" w:rsidRDefault="00F95BF2" w:rsidP="00F95BF2">
            <w:pPr>
              <w:pStyle w:val="Unpublished"/>
              <w:rPr>
                <w:rFonts w:ascii="Arial" w:hAnsi="Arial" w:cs="Arial"/>
                <w:sz w:val="22"/>
                <w:szCs w:val="22"/>
                <w:lang w:val="en-GB"/>
              </w:rPr>
            </w:pPr>
            <w:r w:rsidRPr="00E76E09">
              <w:rPr>
                <w:rFonts w:ascii="Arial" w:hAnsi="Arial" w:cs="Arial"/>
                <w:sz w:val="22"/>
                <w:szCs w:val="22"/>
                <w:lang w:val="en-GB"/>
              </w:rPr>
              <w:t>The scales of the CPEP-R were internally consistent, reliable across raters and temporally stable. Regarding validity, the developmental score and developmental age assessed by CPEP-R were significantly correlated with the Merrill-Palmer Scale of Mental Tests and the Hong Kong Based Adaptive Behaviour Scale. The Behavioural Scale of the CPEP-R was also significantly related to the Childhood Autism Rating Scale.</w:t>
            </w:r>
          </w:p>
        </w:tc>
        <w:tc>
          <w:tcPr>
            <w:tcW w:w="2160" w:type="dxa"/>
            <w:shd w:val="clear" w:color="auto" w:fill="auto"/>
          </w:tcPr>
          <w:p w14:paraId="61A0BC1C" w14:textId="77777777" w:rsidR="00F95BF2" w:rsidRPr="00E76E09" w:rsidRDefault="00F95BF2" w:rsidP="00F95BF2">
            <w:pPr>
              <w:pStyle w:val="Unpublished"/>
              <w:rPr>
                <w:rFonts w:ascii="Arial" w:hAnsi="Arial" w:cs="Arial"/>
                <w:sz w:val="22"/>
                <w:szCs w:val="22"/>
                <w:lang w:val="en-GB"/>
              </w:rPr>
            </w:pPr>
            <w:r w:rsidRPr="00E76E09">
              <w:rPr>
                <w:rFonts w:ascii="Arial" w:hAnsi="Arial" w:cs="Arial"/>
                <w:sz w:val="22"/>
                <w:szCs w:val="22"/>
                <w:lang w:val="en-GB"/>
              </w:rPr>
              <w:t>Limitations of the study were:</w:t>
            </w:r>
          </w:p>
          <w:p w14:paraId="6E5D5ADB" w14:textId="77777777" w:rsidR="00F95BF2" w:rsidRPr="00E76E09" w:rsidRDefault="005A2290" w:rsidP="00E76E09">
            <w:pPr>
              <w:pStyle w:val="Unpublished"/>
              <w:numPr>
                <w:ilvl w:val="0"/>
                <w:numId w:val="221"/>
              </w:numPr>
              <w:rPr>
                <w:rFonts w:ascii="Arial" w:hAnsi="Arial" w:cs="Arial"/>
                <w:sz w:val="22"/>
                <w:szCs w:val="22"/>
                <w:lang w:val="en-GB"/>
              </w:rPr>
            </w:pPr>
            <w:r w:rsidRPr="00E76E09">
              <w:rPr>
                <w:rFonts w:ascii="Arial" w:hAnsi="Arial" w:cs="Arial"/>
                <w:sz w:val="22"/>
                <w:szCs w:val="22"/>
                <w:lang w:val="en-GB"/>
              </w:rPr>
              <w:t>o</w:t>
            </w:r>
            <w:r w:rsidR="00F95BF2" w:rsidRPr="00E76E09">
              <w:rPr>
                <w:rFonts w:ascii="Arial" w:hAnsi="Arial" w:cs="Arial"/>
                <w:sz w:val="22"/>
                <w:szCs w:val="22"/>
                <w:lang w:val="en-GB"/>
              </w:rPr>
              <w:t xml:space="preserve">nly generalisable to Chinese children in </w:t>
            </w:r>
            <w:smartTag w:uri="urn:schemas-microsoft-com:office:smarttags" w:element="place">
              <w:r w:rsidR="00F95BF2" w:rsidRPr="00E76E09">
                <w:rPr>
                  <w:rFonts w:ascii="Arial" w:hAnsi="Arial" w:cs="Arial"/>
                  <w:sz w:val="22"/>
                  <w:szCs w:val="22"/>
                  <w:lang w:val="en-GB"/>
                </w:rPr>
                <w:t>Hong Kong</w:t>
              </w:r>
            </w:smartTag>
          </w:p>
          <w:p w14:paraId="0E7377DA" w14:textId="77777777" w:rsidR="00F95BF2" w:rsidRPr="00E76E09" w:rsidRDefault="005A2290" w:rsidP="00E76E09">
            <w:pPr>
              <w:pStyle w:val="Unpublished"/>
              <w:numPr>
                <w:ilvl w:val="0"/>
                <w:numId w:val="221"/>
              </w:numPr>
              <w:rPr>
                <w:rFonts w:ascii="Arial" w:hAnsi="Arial" w:cs="Arial"/>
                <w:sz w:val="22"/>
                <w:szCs w:val="22"/>
                <w:lang w:val="en-GB"/>
              </w:rPr>
            </w:pPr>
            <w:r w:rsidRPr="00E76E09">
              <w:rPr>
                <w:rFonts w:ascii="Arial" w:hAnsi="Arial" w:cs="Arial"/>
                <w:sz w:val="22"/>
                <w:szCs w:val="22"/>
                <w:lang w:val="en-GB"/>
              </w:rPr>
              <w:t>b</w:t>
            </w:r>
            <w:r w:rsidR="00F95BF2" w:rsidRPr="00E76E09">
              <w:rPr>
                <w:rFonts w:ascii="Arial" w:hAnsi="Arial" w:cs="Arial"/>
                <w:sz w:val="22"/>
                <w:szCs w:val="22"/>
                <w:lang w:val="en-GB"/>
              </w:rPr>
              <w:t>ased on a small sample</w:t>
            </w:r>
            <w:r w:rsidRPr="00E76E09">
              <w:rPr>
                <w:rFonts w:ascii="Arial" w:hAnsi="Arial" w:cs="Arial"/>
                <w:sz w:val="22"/>
                <w:szCs w:val="22"/>
                <w:lang w:val="en-GB"/>
              </w:rPr>
              <w:t xml:space="preserve">, </w:t>
            </w:r>
            <w:r w:rsidR="00F95BF2" w:rsidRPr="00E76E09">
              <w:rPr>
                <w:rFonts w:ascii="Arial" w:hAnsi="Arial" w:cs="Arial"/>
                <w:sz w:val="22"/>
                <w:szCs w:val="22"/>
                <w:lang w:val="en-GB"/>
              </w:rPr>
              <w:t xml:space="preserve">boys with a restricted range </w:t>
            </w:r>
            <w:r w:rsidRPr="00E76E09">
              <w:rPr>
                <w:rFonts w:ascii="Arial" w:hAnsi="Arial" w:cs="Arial"/>
                <w:sz w:val="22"/>
                <w:szCs w:val="22"/>
                <w:lang w:val="en-GB"/>
              </w:rPr>
              <w:t>of intellectual level were over-</w:t>
            </w:r>
            <w:r w:rsidR="00F95BF2" w:rsidRPr="00E76E09">
              <w:rPr>
                <w:rFonts w:ascii="Arial" w:hAnsi="Arial" w:cs="Arial"/>
                <w:sz w:val="22"/>
                <w:szCs w:val="22"/>
                <w:lang w:val="en-GB"/>
              </w:rPr>
              <w:t>represented.</w:t>
            </w:r>
          </w:p>
          <w:p w14:paraId="7EC99612" w14:textId="77777777" w:rsidR="00F95BF2" w:rsidRPr="00E76E09" w:rsidRDefault="005A2290" w:rsidP="00E76E09">
            <w:pPr>
              <w:pStyle w:val="Unpublished"/>
              <w:numPr>
                <w:ilvl w:val="0"/>
                <w:numId w:val="221"/>
              </w:numPr>
              <w:rPr>
                <w:rFonts w:ascii="Arial" w:hAnsi="Arial" w:cs="Arial"/>
                <w:sz w:val="22"/>
                <w:szCs w:val="22"/>
                <w:lang w:val="en-GB"/>
              </w:rPr>
            </w:pPr>
            <w:r w:rsidRPr="00E76E09">
              <w:rPr>
                <w:rFonts w:ascii="Arial" w:hAnsi="Arial" w:cs="Arial"/>
                <w:sz w:val="22"/>
                <w:szCs w:val="22"/>
                <w:lang w:val="en-GB"/>
              </w:rPr>
              <w:t>n</w:t>
            </w:r>
            <w:r w:rsidR="00F95BF2" w:rsidRPr="00E76E09">
              <w:rPr>
                <w:rFonts w:ascii="Arial" w:hAnsi="Arial" w:cs="Arial"/>
                <w:sz w:val="22"/>
                <w:szCs w:val="22"/>
                <w:lang w:val="en-GB"/>
              </w:rPr>
              <w:t>orms of the Merrill Palmer Scale are out of date</w:t>
            </w:r>
          </w:p>
          <w:p w14:paraId="168F335E" w14:textId="77777777" w:rsidR="00F95BF2" w:rsidRPr="00E76E09" w:rsidRDefault="005A2290" w:rsidP="00E76E09">
            <w:pPr>
              <w:pStyle w:val="Unpublished"/>
              <w:numPr>
                <w:ilvl w:val="0"/>
                <w:numId w:val="221"/>
              </w:numPr>
              <w:rPr>
                <w:rFonts w:ascii="Arial" w:hAnsi="Arial" w:cs="Arial"/>
                <w:sz w:val="22"/>
                <w:szCs w:val="22"/>
                <w:lang w:val="en-GB"/>
              </w:rPr>
            </w:pPr>
            <w:r w:rsidRPr="00E76E09">
              <w:rPr>
                <w:rFonts w:ascii="Arial" w:hAnsi="Arial" w:cs="Arial"/>
                <w:sz w:val="22"/>
                <w:szCs w:val="22"/>
                <w:lang w:val="en-GB"/>
              </w:rPr>
              <w:t>l</w:t>
            </w:r>
            <w:r w:rsidR="00F95BF2" w:rsidRPr="00E76E09">
              <w:rPr>
                <w:rFonts w:ascii="Arial" w:hAnsi="Arial" w:cs="Arial"/>
                <w:sz w:val="22"/>
                <w:szCs w:val="22"/>
                <w:lang w:val="en-GB"/>
              </w:rPr>
              <w:t>imited to concurrent validity only.</w:t>
            </w:r>
          </w:p>
        </w:tc>
      </w:tr>
      <w:tr w:rsidR="00E76E09" w:rsidRPr="00E76E09" w14:paraId="17397EAA" w14:textId="77777777" w:rsidTr="00E76E09">
        <w:tc>
          <w:tcPr>
            <w:tcW w:w="648" w:type="dxa"/>
            <w:shd w:val="clear" w:color="auto" w:fill="auto"/>
          </w:tcPr>
          <w:p w14:paraId="6AA651F7" w14:textId="77777777" w:rsidR="00F95BF2" w:rsidRPr="00E76E09" w:rsidRDefault="00F95BF2" w:rsidP="00F95BF2">
            <w:pPr>
              <w:rPr>
                <w:rFonts w:ascii="Arial" w:hAnsi="Arial" w:cs="Arial"/>
                <w:sz w:val="22"/>
                <w:szCs w:val="22"/>
              </w:rPr>
            </w:pPr>
            <w:r w:rsidRPr="00E76E09">
              <w:rPr>
                <w:rFonts w:ascii="Arial" w:hAnsi="Arial" w:cs="Arial"/>
                <w:sz w:val="22"/>
                <w:szCs w:val="22"/>
              </w:rPr>
              <w:t>415</w:t>
            </w:r>
          </w:p>
        </w:tc>
        <w:tc>
          <w:tcPr>
            <w:tcW w:w="2520" w:type="dxa"/>
            <w:shd w:val="clear" w:color="auto" w:fill="auto"/>
          </w:tcPr>
          <w:p w14:paraId="09A36A31" w14:textId="77777777" w:rsidR="00F95BF2" w:rsidRPr="00E76E09" w:rsidRDefault="00F95BF2" w:rsidP="00F95BF2">
            <w:pPr>
              <w:rPr>
                <w:rFonts w:ascii="Arial" w:hAnsi="Arial" w:cs="Arial"/>
                <w:sz w:val="22"/>
                <w:szCs w:val="22"/>
              </w:rPr>
            </w:pPr>
            <w:r w:rsidRPr="00E76E09">
              <w:rPr>
                <w:rFonts w:ascii="Arial" w:hAnsi="Arial" w:cs="Arial"/>
                <w:sz w:val="22"/>
                <w:szCs w:val="22"/>
              </w:rPr>
              <w:t>Mandell</w:t>
            </w:r>
            <w:r w:rsidR="005A2290" w:rsidRPr="00E76E09">
              <w:rPr>
                <w:rFonts w:ascii="Arial" w:hAnsi="Arial" w:cs="Arial"/>
                <w:sz w:val="22"/>
                <w:szCs w:val="22"/>
              </w:rPr>
              <w:t>,</w:t>
            </w:r>
            <w:r w:rsidRPr="00E76E09">
              <w:rPr>
                <w:rFonts w:ascii="Arial" w:hAnsi="Arial" w:cs="Arial"/>
                <w:sz w:val="22"/>
                <w:szCs w:val="22"/>
              </w:rPr>
              <w:t xml:space="preserve"> D</w:t>
            </w:r>
            <w:r w:rsidR="005A2290" w:rsidRPr="00E76E09">
              <w:rPr>
                <w:rFonts w:ascii="Arial" w:hAnsi="Arial" w:cs="Arial"/>
                <w:sz w:val="22"/>
                <w:szCs w:val="22"/>
              </w:rPr>
              <w:t>.</w:t>
            </w:r>
            <w:r w:rsidRPr="00E76E09">
              <w:rPr>
                <w:rFonts w:ascii="Arial" w:hAnsi="Arial" w:cs="Arial"/>
                <w:sz w:val="22"/>
                <w:szCs w:val="22"/>
              </w:rPr>
              <w:t>S</w:t>
            </w:r>
            <w:r w:rsidR="005A2290" w:rsidRPr="00E76E09">
              <w:rPr>
                <w:rFonts w:ascii="Arial" w:hAnsi="Arial" w:cs="Arial"/>
                <w:sz w:val="22"/>
                <w:szCs w:val="22"/>
              </w:rPr>
              <w:t>.</w:t>
            </w:r>
            <w:r w:rsidRPr="00E76E09">
              <w:rPr>
                <w:rFonts w:ascii="Arial" w:hAnsi="Arial" w:cs="Arial"/>
                <w:sz w:val="22"/>
                <w:szCs w:val="22"/>
              </w:rPr>
              <w:t>, Novak</w:t>
            </w:r>
            <w:r w:rsidR="005A2290" w:rsidRPr="00E76E09">
              <w:rPr>
                <w:rFonts w:ascii="Arial" w:hAnsi="Arial" w:cs="Arial"/>
                <w:sz w:val="22"/>
                <w:szCs w:val="22"/>
              </w:rPr>
              <w:t>,</w:t>
            </w:r>
            <w:r w:rsidRPr="00E76E09">
              <w:rPr>
                <w:rFonts w:ascii="Arial" w:hAnsi="Arial" w:cs="Arial"/>
                <w:sz w:val="22"/>
                <w:szCs w:val="22"/>
              </w:rPr>
              <w:t xml:space="preserve"> M. (2005). The role of culture in families’ treatment decisions for children with autism spectrum disorders. </w:t>
            </w:r>
            <w:r w:rsidRPr="00E76E09">
              <w:rPr>
                <w:rFonts w:ascii="Arial" w:hAnsi="Arial" w:cs="Arial"/>
                <w:i/>
                <w:sz w:val="22"/>
                <w:szCs w:val="22"/>
              </w:rPr>
              <w:t xml:space="preserve">Mental Retardation and Developmental Disabilities Research Reviews </w:t>
            </w:r>
            <w:r w:rsidRPr="00E76E09">
              <w:rPr>
                <w:rFonts w:ascii="Arial" w:hAnsi="Arial" w:cs="Arial"/>
                <w:sz w:val="22"/>
                <w:szCs w:val="22"/>
              </w:rPr>
              <w:t>11: 110-115.</w:t>
            </w:r>
          </w:p>
          <w:p w14:paraId="5D2D9E22" w14:textId="77777777" w:rsidR="00F95BF2" w:rsidRPr="00E76E09" w:rsidRDefault="00F95BF2" w:rsidP="00F95BF2">
            <w:pPr>
              <w:rPr>
                <w:rFonts w:ascii="Arial" w:hAnsi="Arial" w:cs="Arial"/>
                <w:sz w:val="22"/>
                <w:szCs w:val="22"/>
              </w:rPr>
            </w:pPr>
          </w:p>
          <w:p w14:paraId="3A18715E" w14:textId="77777777" w:rsidR="00F95BF2" w:rsidRPr="00E76E09" w:rsidRDefault="00F95BF2" w:rsidP="00F95BF2">
            <w:pPr>
              <w:rPr>
                <w:rFonts w:ascii="Arial" w:hAnsi="Arial" w:cs="Arial"/>
                <w:sz w:val="22"/>
                <w:szCs w:val="22"/>
              </w:rPr>
            </w:pPr>
            <w:r w:rsidRPr="00E76E09">
              <w:rPr>
                <w:rFonts w:ascii="Arial" w:hAnsi="Arial" w:cs="Arial"/>
                <w:sz w:val="22"/>
                <w:szCs w:val="22"/>
              </w:rPr>
              <w:t>NON SYSTEMATIC REVIEW</w:t>
            </w:r>
          </w:p>
          <w:p w14:paraId="56C1F605" w14:textId="77777777" w:rsidR="00F95BF2" w:rsidRPr="00E76E09" w:rsidRDefault="00F95BF2" w:rsidP="00F95BF2">
            <w:pPr>
              <w:rPr>
                <w:rFonts w:ascii="Arial" w:hAnsi="Arial" w:cs="Arial"/>
                <w:sz w:val="22"/>
                <w:szCs w:val="22"/>
              </w:rPr>
            </w:pPr>
          </w:p>
          <w:p w14:paraId="6A07F39B" w14:textId="77777777" w:rsidR="00F95BF2" w:rsidRPr="00E76E09" w:rsidRDefault="00F95BF2" w:rsidP="00F95BF2">
            <w:pPr>
              <w:rPr>
                <w:rFonts w:ascii="Arial" w:hAnsi="Arial" w:cs="Arial"/>
                <w:sz w:val="22"/>
                <w:szCs w:val="22"/>
              </w:rPr>
            </w:pPr>
            <w:r w:rsidRPr="00E76E09">
              <w:rPr>
                <w:rFonts w:ascii="Arial" w:hAnsi="Arial" w:cs="Arial"/>
                <w:sz w:val="22"/>
                <w:szCs w:val="22"/>
              </w:rPr>
              <w:t>Level of evidence: x</w:t>
            </w:r>
          </w:p>
        </w:tc>
        <w:tc>
          <w:tcPr>
            <w:tcW w:w="3420" w:type="dxa"/>
            <w:shd w:val="clear" w:color="auto" w:fill="auto"/>
          </w:tcPr>
          <w:p w14:paraId="4E1980B0" w14:textId="77777777" w:rsidR="00F95BF2" w:rsidRPr="00E76E09" w:rsidRDefault="00F95BF2" w:rsidP="00F95BF2">
            <w:pPr>
              <w:pStyle w:val="Unpublished"/>
              <w:rPr>
                <w:rFonts w:ascii="Arial" w:hAnsi="Arial" w:cs="Arial"/>
                <w:sz w:val="22"/>
                <w:szCs w:val="22"/>
                <w:lang w:val="en-GB"/>
              </w:rPr>
            </w:pPr>
            <w:r w:rsidRPr="00E76E09">
              <w:rPr>
                <w:rFonts w:ascii="Arial" w:hAnsi="Arial" w:cs="Arial"/>
                <w:sz w:val="22"/>
                <w:szCs w:val="22"/>
                <w:lang w:val="en-GB"/>
              </w:rPr>
              <w:t>No methodology described but other research cited.</w:t>
            </w:r>
          </w:p>
        </w:tc>
        <w:tc>
          <w:tcPr>
            <w:tcW w:w="1980" w:type="dxa"/>
            <w:shd w:val="clear" w:color="auto" w:fill="auto"/>
          </w:tcPr>
          <w:p w14:paraId="436AB1AF" w14:textId="77777777" w:rsidR="00F95BF2" w:rsidRPr="00E76E09" w:rsidRDefault="00F95BF2" w:rsidP="00F95BF2">
            <w:pPr>
              <w:pStyle w:val="Unpublished"/>
              <w:rPr>
                <w:rFonts w:ascii="Arial" w:hAnsi="Arial" w:cs="Arial"/>
                <w:sz w:val="22"/>
                <w:szCs w:val="22"/>
                <w:lang w:val="en-GB"/>
              </w:rPr>
            </w:pPr>
          </w:p>
        </w:tc>
        <w:tc>
          <w:tcPr>
            <w:tcW w:w="3600" w:type="dxa"/>
            <w:shd w:val="clear" w:color="auto" w:fill="auto"/>
          </w:tcPr>
          <w:p w14:paraId="6F2F66EE" w14:textId="77777777" w:rsidR="00F95BF2" w:rsidRPr="00E76E09" w:rsidRDefault="00F95BF2" w:rsidP="00F95BF2">
            <w:pPr>
              <w:pStyle w:val="Unpublished"/>
              <w:rPr>
                <w:rFonts w:ascii="Arial" w:hAnsi="Arial" w:cs="Arial"/>
                <w:sz w:val="22"/>
                <w:szCs w:val="22"/>
                <w:lang w:val="en-GB"/>
              </w:rPr>
            </w:pPr>
            <w:r w:rsidRPr="00E76E09">
              <w:rPr>
                <w:rFonts w:ascii="Arial" w:hAnsi="Arial" w:cs="Arial"/>
                <w:sz w:val="22"/>
                <w:szCs w:val="22"/>
                <w:lang w:val="en-GB"/>
              </w:rPr>
              <w:t>Review of literature regarding cultural influences on decisions regarding ASD and the implications for the study and treatment of ASD from literature on culture and other health conditions of childhood. Discussion of the interpretation of symptoms and beliefs about the cause, course and treatment of ASD. Suggestions presented for specific language for clinicians to use in discussion with families with different cultural beliefs about the use of less traditional treatment strategies.</w:t>
            </w:r>
          </w:p>
        </w:tc>
        <w:tc>
          <w:tcPr>
            <w:tcW w:w="2160" w:type="dxa"/>
            <w:shd w:val="clear" w:color="auto" w:fill="auto"/>
          </w:tcPr>
          <w:p w14:paraId="088CA8EF" w14:textId="77777777" w:rsidR="00F95BF2" w:rsidRPr="00E76E09" w:rsidRDefault="00F95BF2" w:rsidP="00F95BF2">
            <w:pPr>
              <w:pStyle w:val="Unpublished"/>
              <w:rPr>
                <w:rFonts w:ascii="Arial" w:hAnsi="Arial" w:cs="Arial"/>
                <w:sz w:val="22"/>
                <w:szCs w:val="22"/>
                <w:lang w:val="en-GB"/>
              </w:rPr>
            </w:pPr>
          </w:p>
        </w:tc>
      </w:tr>
    </w:tbl>
    <w:p w14:paraId="13BD0F2F" w14:textId="77777777" w:rsidR="00F95BF2" w:rsidRPr="00C833A9" w:rsidRDefault="00F95BF2">
      <w:pPr>
        <w:rPr>
          <w:lang w:val="en-NZ"/>
        </w:rPr>
      </w:pPr>
    </w:p>
    <w:p w14:paraId="56FC463B" w14:textId="77777777" w:rsidR="00DB351C" w:rsidRPr="00344612" w:rsidRDefault="00F95BF2" w:rsidP="00344612">
      <w:pPr>
        <w:pStyle w:val="Heading1caps"/>
        <w:spacing w:after="240"/>
        <w:rPr>
          <w:rFonts w:ascii="Arial" w:hAnsi="Arial" w:cs="Arial"/>
          <w:b w:val="0"/>
          <w:sz w:val="24"/>
          <w:lang w:val="en-NZ"/>
        </w:rPr>
      </w:pPr>
      <w:r w:rsidRPr="00344612">
        <w:rPr>
          <w:rFonts w:ascii="Arial" w:hAnsi="Arial" w:cs="Arial"/>
          <w:sz w:val="24"/>
          <w:szCs w:val="22"/>
          <w:lang w:val="en-US"/>
        </w:rPr>
        <w:br w:type="page"/>
      </w:r>
      <w:bookmarkStart w:id="16" w:name="_Toc198438308"/>
      <w:r w:rsidR="00344612">
        <w:rPr>
          <w:rFonts w:ascii="Arial" w:hAnsi="Arial" w:cs="Arial"/>
          <w:sz w:val="24"/>
          <w:szCs w:val="22"/>
          <w:lang w:val="en-US"/>
        </w:rPr>
        <w:t>EVIDENCE TABLES FOR PART 8: PACIFIC PEOPLES’ PERSPECTIVES</w:t>
      </w:r>
      <w:bookmarkEnd w:id="16"/>
    </w:p>
    <w:tbl>
      <w:tblPr>
        <w:tblW w:w="14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bottom w:w="113" w:type="dxa"/>
        </w:tblCellMar>
        <w:tblLook w:val="0000" w:firstRow="0" w:lastRow="0" w:firstColumn="0" w:lastColumn="0" w:noHBand="0" w:noVBand="0"/>
      </w:tblPr>
      <w:tblGrid>
        <w:gridCol w:w="648"/>
        <w:gridCol w:w="2520"/>
        <w:gridCol w:w="3420"/>
        <w:gridCol w:w="1980"/>
        <w:gridCol w:w="3600"/>
        <w:gridCol w:w="2160"/>
      </w:tblGrid>
      <w:tr w:rsidR="00E76E09" w:rsidRPr="00E76E09" w14:paraId="1856EF7E" w14:textId="77777777" w:rsidTr="00E76E09">
        <w:trPr>
          <w:tblHeader/>
        </w:trPr>
        <w:tc>
          <w:tcPr>
            <w:tcW w:w="648" w:type="dxa"/>
            <w:shd w:val="clear" w:color="auto" w:fill="E6E6E6"/>
          </w:tcPr>
          <w:p w14:paraId="271F1C34" w14:textId="77777777" w:rsidR="00DB351C" w:rsidRPr="00E76E09" w:rsidRDefault="00DB351C" w:rsidP="00E76E09">
            <w:pPr>
              <w:jc w:val="center"/>
              <w:rPr>
                <w:rFonts w:ascii="Arial" w:hAnsi="Arial" w:cs="Arial"/>
                <w:b/>
                <w:sz w:val="22"/>
                <w:szCs w:val="22"/>
              </w:rPr>
            </w:pPr>
            <w:r w:rsidRPr="00E76E09">
              <w:rPr>
                <w:rFonts w:ascii="Arial" w:hAnsi="Arial" w:cs="Arial"/>
                <w:b/>
                <w:sz w:val="22"/>
                <w:szCs w:val="22"/>
              </w:rPr>
              <w:t>Ref No</w:t>
            </w:r>
          </w:p>
        </w:tc>
        <w:tc>
          <w:tcPr>
            <w:tcW w:w="2520" w:type="dxa"/>
            <w:shd w:val="clear" w:color="auto" w:fill="E6E6E6"/>
          </w:tcPr>
          <w:p w14:paraId="6F89B767" w14:textId="77777777" w:rsidR="00DB351C" w:rsidRPr="00E76E09" w:rsidRDefault="00DB351C" w:rsidP="00E76E09">
            <w:pPr>
              <w:jc w:val="center"/>
              <w:rPr>
                <w:rFonts w:ascii="Arial" w:hAnsi="Arial" w:cs="Arial"/>
                <w:b/>
                <w:sz w:val="22"/>
                <w:szCs w:val="22"/>
              </w:rPr>
            </w:pPr>
            <w:r w:rsidRPr="00E76E09">
              <w:rPr>
                <w:rFonts w:ascii="Arial" w:hAnsi="Arial" w:cs="Arial"/>
                <w:sz w:val="22"/>
                <w:szCs w:val="22"/>
              </w:rPr>
              <w:br w:type="page"/>
            </w:r>
            <w:r w:rsidRPr="00E76E09">
              <w:rPr>
                <w:rFonts w:ascii="Arial" w:hAnsi="Arial" w:cs="Arial"/>
                <w:b/>
                <w:sz w:val="22"/>
                <w:szCs w:val="22"/>
              </w:rPr>
              <w:t xml:space="preserve"> Reference, Study Type and Rating</w:t>
            </w:r>
          </w:p>
        </w:tc>
        <w:tc>
          <w:tcPr>
            <w:tcW w:w="3420" w:type="dxa"/>
            <w:shd w:val="clear" w:color="auto" w:fill="E6E6E6"/>
          </w:tcPr>
          <w:p w14:paraId="114DD352" w14:textId="77777777" w:rsidR="00DB351C" w:rsidRPr="00E76E09" w:rsidRDefault="00DB351C" w:rsidP="00E76E09">
            <w:pPr>
              <w:jc w:val="center"/>
              <w:rPr>
                <w:rFonts w:ascii="Arial" w:hAnsi="Arial" w:cs="Arial"/>
                <w:b/>
                <w:sz w:val="22"/>
                <w:szCs w:val="22"/>
              </w:rPr>
            </w:pPr>
            <w:r w:rsidRPr="00E76E09">
              <w:rPr>
                <w:rFonts w:ascii="Arial" w:hAnsi="Arial" w:cs="Arial"/>
                <w:b/>
                <w:sz w:val="22"/>
                <w:szCs w:val="22"/>
              </w:rPr>
              <w:t>Methods and Participants</w:t>
            </w:r>
          </w:p>
        </w:tc>
        <w:tc>
          <w:tcPr>
            <w:tcW w:w="1980" w:type="dxa"/>
            <w:shd w:val="clear" w:color="auto" w:fill="E6E6E6"/>
          </w:tcPr>
          <w:p w14:paraId="71B0AFA7" w14:textId="77777777" w:rsidR="00DB351C" w:rsidRPr="00E76E09" w:rsidRDefault="00DB351C" w:rsidP="00E76E09">
            <w:pPr>
              <w:jc w:val="center"/>
              <w:rPr>
                <w:rFonts w:ascii="Arial" w:hAnsi="Arial" w:cs="Arial"/>
                <w:b/>
                <w:sz w:val="22"/>
                <w:szCs w:val="22"/>
              </w:rPr>
            </w:pPr>
            <w:r w:rsidRPr="00E76E09">
              <w:rPr>
                <w:rFonts w:ascii="Arial" w:hAnsi="Arial" w:cs="Arial"/>
                <w:b/>
                <w:sz w:val="22"/>
                <w:szCs w:val="22"/>
              </w:rPr>
              <w:t>Measures</w:t>
            </w:r>
          </w:p>
        </w:tc>
        <w:tc>
          <w:tcPr>
            <w:tcW w:w="3600" w:type="dxa"/>
            <w:shd w:val="clear" w:color="auto" w:fill="E6E6E6"/>
          </w:tcPr>
          <w:p w14:paraId="224F82B8" w14:textId="77777777" w:rsidR="00DB351C" w:rsidRPr="00E76E09" w:rsidRDefault="00DB351C" w:rsidP="00E76E09">
            <w:pPr>
              <w:jc w:val="center"/>
              <w:rPr>
                <w:rFonts w:ascii="Arial" w:hAnsi="Arial" w:cs="Arial"/>
                <w:b/>
                <w:sz w:val="22"/>
                <w:szCs w:val="22"/>
              </w:rPr>
            </w:pPr>
            <w:r w:rsidRPr="00E76E09">
              <w:rPr>
                <w:rFonts w:ascii="Arial" w:hAnsi="Arial" w:cs="Arial"/>
                <w:b/>
                <w:sz w:val="22"/>
                <w:szCs w:val="22"/>
              </w:rPr>
              <w:t>Outcomes/Results</w:t>
            </w:r>
          </w:p>
        </w:tc>
        <w:tc>
          <w:tcPr>
            <w:tcW w:w="2160" w:type="dxa"/>
            <w:shd w:val="clear" w:color="auto" w:fill="E6E6E6"/>
          </w:tcPr>
          <w:p w14:paraId="5F5699CB" w14:textId="77777777" w:rsidR="00DB351C" w:rsidRPr="00E76E09" w:rsidRDefault="00DB351C" w:rsidP="00E76E09">
            <w:pPr>
              <w:jc w:val="center"/>
              <w:rPr>
                <w:rFonts w:ascii="Arial" w:hAnsi="Arial" w:cs="Arial"/>
                <w:b/>
                <w:sz w:val="22"/>
                <w:szCs w:val="22"/>
              </w:rPr>
            </w:pPr>
            <w:r w:rsidRPr="00E76E09">
              <w:rPr>
                <w:rFonts w:ascii="Arial" w:hAnsi="Arial" w:cs="Arial"/>
                <w:b/>
                <w:sz w:val="22"/>
                <w:szCs w:val="22"/>
              </w:rPr>
              <w:t>Notes</w:t>
            </w:r>
          </w:p>
        </w:tc>
      </w:tr>
      <w:tr w:rsidR="00E76E09" w:rsidRPr="00E76E09" w14:paraId="74870D01" w14:textId="77777777" w:rsidTr="00E76E09">
        <w:tc>
          <w:tcPr>
            <w:tcW w:w="648" w:type="dxa"/>
            <w:shd w:val="clear" w:color="auto" w:fill="auto"/>
          </w:tcPr>
          <w:p w14:paraId="5A2E7A15" w14:textId="77777777" w:rsidR="00920A2F" w:rsidRPr="00E76E09" w:rsidRDefault="00920A2F" w:rsidP="009107F4">
            <w:pPr>
              <w:rPr>
                <w:rFonts w:ascii="Arial" w:hAnsi="Arial" w:cs="Arial"/>
                <w:sz w:val="22"/>
                <w:szCs w:val="22"/>
              </w:rPr>
            </w:pPr>
            <w:r w:rsidRPr="00E76E09">
              <w:rPr>
                <w:rFonts w:ascii="Arial" w:hAnsi="Arial" w:cs="Arial"/>
                <w:sz w:val="22"/>
                <w:szCs w:val="22"/>
              </w:rPr>
              <w:t>416</w:t>
            </w:r>
          </w:p>
        </w:tc>
        <w:tc>
          <w:tcPr>
            <w:tcW w:w="2520" w:type="dxa"/>
            <w:shd w:val="clear" w:color="auto" w:fill="auto"/>
          </w:tcPr>
          <w:p w14:paraId="440E5224" w14:textId="77777777" w:rsidR="00920A2F" w:rsidRPr="00E76E09" w:rsidRDefault="00920A2F" w:rsidP="009107F4">
            <w:pPr>
              <w:rPr>
                <w:rFonts w:ascii="Arial" w:hAnsi="Arial" w:cs="Arial"/>
                <w:sz w:val="22"/>
                <w:szCs w:val="22"/>
              </w:rPr>
            </w:pPr>
            <w:r w:rsidRPr="00E76E09">
              <w:rPr>
                <w:rFonts w:ascii="Arial" w:hAnsi="Arial" w:cs="Arial"/>
                <w:sz w:val="22"/>
                <w:szCs w:val="22"/>
              </w:rPr>
              <w:t xml:space="preserve">Ministry of Health (2005). Te Orau Ora: Pacific Mental Health Profile. </w:t>
            </w:r>
            <w:smartTag w:uri="urn:schemas-microsoft-com:office:smarttags" w:element="City">
              <w:smartTag w:uri="urn:schemas-microsoft-com:office:smarttags" w:element="place">
                <w:r w:rsidRPr="00E76E09">
                  <w:rPr>
                    <w:rFonts w:ascii="Arial" w:hAnsi="Arial" w:cs="Arial"/>
                    <w:sz w:val="22"/>
                    <w:szCs w:val="22"/>
                  </w:rPr>
                  <w:t>Wellington</w:t>
                </w:r>
              </w:smartTag>
            </w:smartTag>
            <w:r w:rsidRPr="00E76E09">
              <w:rPr>
                <w:rFonts w:ascii="Arial" w:hAnsi="Arial" w:cs="Arial"/>
                <w:sz w:val="22"/>
                <w:szCs w:val="22"/>
              </w:rPr>
              <w:t>: Ministry of Health</w:t>
            </w:r>
          </w:p>
          <w:p w14:paraId="74721919" w14:textId="77777777" w:rsidR="00920A2F" w:rsidRPr="00E76E09" w:rsidRDefault="00920A2F" w:rsidP="009107F4">
            <w:pPr>
              <w:rPr>
                <w:rFonts w:ascii="Arial" w:hAnsi="Arial" w:cs="Arial"/>
                <w:sz w:val="22"/>
                <w:szCs w:val="22"/>
              </w:rPr>
            </w:pPr>
          </w:p>
          <w:p w14:paraId="5839D51B" w14:textId="77777777" w:rsidR="00920A2F" w:rsidRPr="00E76E09" w:rsidRDefault="00920A2F" w:rsidP="009107F4">
            <w:pPr>
              <w:rPr>
                <w:rFonts w:ascii="Arial" w:hAnsi="Arial" w:cs="Arial"/>
                <w:sz w:val="22"/>
                <w:szCs w:val="22"/>
              </w:rPr>
            </w:pPr>
            <w:r w:rsidRPr="00E76E09">
              <w:rPr>
                <w:rFonts w:ascii="Arial" w:hAnsi="Arial" w:cs="Arial"/>
                <w:sz w:val="22"/>
                <w:szCs w:val="22"/>
              </w:rPr>
              <w:t>REPORT</w:t>
            </w:r>
          </w:p>
          <w:p w14:paraId="3DB164EB" w14:textId="77777777" w:rsidR="00920A2F" w:rsidRPr="00E76E09" w:rsidRDefault="00920A2F" w:rsidP="009107F4">
            <w:pPr>
              <w:rPr>
                <w:rFonts w:ascii="Arial" w:hAnsi="Arial" w:cs="Arial"/>
                <w:sz w:val="22"/>
                <w:szCs w:val="22"/>
              </w:rPr>
            </w:pPr>
          </w:p>
          <w:p w14:paraId="59796BBA" w14:textId="77777777" w:rsidR="00920A2F" w:rsidRPr="00E76E09" w:rsidRDefault="00920A2F" w:rsidP="00E76E09">
            <w:pPr>
              <w:spacing w:after="120"/>
              <w:rPr>
                <w:rFonts w:ascii="Arial" w:hAnsi="Arial" w:cs="Arial"/>
                <w:sz w:val="22"/>
                <w:szCs w:val="22"/>
              </w:rPr>
            </w:pPr>
            <w:r w:rsidRPr="00E76E09">
              <w:rPr>
                <w:rFonts w:ascii="Arial" w:hAnsi="Arial" w:cs="Arial"/>
                <w:sz w:val="22"/>
                <w:szCs w:val="22"/>
              </w:rPr>
              <w:t>Level of evidence: ~</w:t>
            </w:r>
          </w:p>
        </w:tc>
        <w:tc>
          <w:tcPr>
            <w:tcW w:w="3420" w:type="dxa"/>
            <w:shd w:val="clear" w:color="auto" w:fill="auto"/>
          </w:tcPr>
          <w:p w14:paraId="2226AF0A" w14:textId="77777777" w:rsidR="00920A2F" w:rsidRPr="00E76E09" w:rsidRDefault="00920A2F" w:rsidP="009107F4">
            <w:pPr>
              <w:pStyle w:val="Unpublished"/>
              <w:rPr>
                <w:rFonts w:ascii="Arial" w:hAnsi="Arial" w:cs="Arial"/>
                <w:sz w:val="22"/>
                <w:szCs w:val="22"/>
                <w:lang w:val="en-GB"/>
              </w:rPr>
            </w:pPr>
          </w:p>
        </w:tc>
        <w:tc>
          <w:tcPr>
            <w:tcW w:w="1980" w:type="dxa"/>
            <w:shd w:val="clear" w:color="auto" w:fill="auto"/>
          </w:tcPr>
          <w:p w14:paraId="4115DEC3" w14:textId="77777777" w:rsidR="00920A2F" w:rsidRPr="00E76E09" w:rsidRDefault="00920A2F" w:rsidP="009107F4">
            <w:pPr>
              <w:pStyle w:val="Unpublished"/>
              <w:rPr>
                <w:rFonts w:ascii="Arial" w:hAnsi="Arial" w:cs="Arial"/>
                <w:sz w:val="22"/>
                <w:szCs w:val="22"/>
                <w:lang w:val="en-GB"/>
              </w:rPr>
            </w:pPr>
            <w:r w:rsidRPr="00E76E09">
              <w:rPr>
                <w:rFonts w:ascii="Arial" w:hAnsi="Arial" w:cs="Arial"/>
                <w:sz w:val="22"/>
                <w:szCs w:val="22"/>
                <w:lang w:val="en-GB"/>
              </w:rPr>
              <w:t>Demographic and socioeconomic data drawn from the Census, Mental Health Information Collection and NZHIS.</w:t>
            </w:r>
          </w:p>
        </w:tc>
        <w:tc>
          <w:tcPr>
            <w:tcW w:w="3600" w:type="dxa"/>
            <w:shd w:val="clear" w:color="auto" w:fill="auto"/>
          </w:tcPr>
          <w:p w14:paraId="7F0FA74B" w14:textId="77777777" w:rsidR="00920A2F" w:rsidRPr="00E76E09" w:rsidRDefault="00920A2F" w:rsidP="00923935">
            <w:pPr>
              <w:pStyle w:val="Unpublished"/>
              <w:rPr>
                <w:rFonts w:ascii="Arial" w:hAnsi="Arial" w:cs="Arial"/>
                <w:sz w:val="22"/>
                <w:szCs w:val="22"/>
                <w:lang w:val="en-GB"/>
              </w:rPr>
            </w:pPr>
            <w:r w:rsidRPr="00E76E09">
              <w:rPr>
                <w:rFonts w:ascii="Arial" w:hAnsi="Arial" w:cs="Arial"/>
                <w:sz w:val="22"/>
                <w:szCs w:val="22"/>
                <w:lang w:val="en-GB"/>
              </w:rPr>
              <w:t xml:space="preserve">A descriptive overview of mental health status of Pacific peoples in </w:t>
            </w:r>
            <w:smartTag w:uri="urn:schemas-microsoft-com:office:smarttags" w:element="country-region">
              <w:smartTag w:uri="urn:schemas-microsoft-com:office:smarttags" w:element="place">
                <w:r w:rsidRPr="00E76E09">
                  <w:rPr>
                    <w:rFonts w:ascii="Arial" w:hAnsi="Arial" w:cs="Arial"/>
                    <w:sz w:val="22"/>
                    <w:szCs w:val="22"/>
                    <w:lang w:val="en-GB"/>
                  </w:rPr>
                  <w:t>New Zealand</w:t>
                </w:r>
              </w:smartTag>
            </w:smartTag>
            <w:r w:rsidRPr="00E76E09">
              <w:rPr>
                <w:rFonts w:ascii="Arial" w:hAnsi="Arial" w:cs="Arial"/>
                <w:sz w:val="22"/>
                <w:szCs w:val="22"/>
                <w:lang w:val="en-GB"/>
              </w:rPr>
              <w:t>.</w:t>
            </w:r>
          </w:p>
        </w:tc>
        <w:tc>
          <w:tcPr>
            <w:tcW w:w="2160" w:type="dxa"/>
            <w:shd w:val="clear" w:color="auto" w:fill="auto"/>
          </w:tcPr>
          <w:p w14:paraId="1691DAE4" w14:textId="77777777" w:rsidR="00920A2F" w:rsidRPr="00E76E09" w:rsidRDefault="00920A2F" w:rsidP="009107F4">
            <w:pPr>
              <w:pStyle w:val="Unpublished"/>
              <w:rPr>
                <w:rFonts w:ascii="Arial" w:hAnsi="Arial" w:cs="Arial"/>
                <w:sz w:val="22"/>
                <w:szCs w:val="22"/>
                <w:lang w:val="en-GB"/>
              </w:rPr>
            </w:pPr>
          </w:p>
        </w:tc>
      </w:tr>
      <w:tr w:rsidR="00E76E09" w:rsidRPr="00E76E09" w14:paraId="08D06E47" w14:textId="77777777" w:rsidTr="00E76E09">
        <w:tc>
          <w:tcPr>
            <w:tcW w:w="648" w:type="dxa"/>
            <w:shd w:val="clear" w:color="auto" w:fill="auto"/>
          </w:tcPr>
          <w:p w14:paraId="7C0AD7B2" w14:textId="77777777" w:rsidR="00920A2F" w:rsidRPr="00E76E09" w:rsidRDefault="00920A2F" w:rsidP="009107F4">
            <w:pPr>
              <w:rPr>
                <w:rFonts w:ascii="Arial" w:hAnsi="Arial" w:cs="Arial"/>
                <w:sz w:val="22"/>
                <w:szCs w:val="22"/>
              </w:rPr>
            </w:pPr>
            <w:r w:rsidRPr="00E76E09">
              <w:rPr>
                <w:rFonts w:ascii="Arial" w:hAnsi="Arial" w:cs="Arial"/>
                <w:sz w:val="22"/>
                <w:szCs w:val="22"/>
              </w:rPr>
              <w:t>417</w:t>
            </w:r>
          </w:p>
        </w:tc>
        <w:tc>
          <w:tcPr>
            <w:tcW w:w="2520" w:type="dxa"/>
            <w:shd w:val="clear" w:color="auto" w:fill="auto"/>
          </w:tcPr>
          <w:p w14:paraId="4701BD14" w14:textId="77777777" w:rsidR="00920A2F" w:rsidRPr="00E76E09" w:rsidRDefault="00920A2F" w:rsidP="009107F4">
            <w:pPr>
              <w:rPr>
                <w:rFonts w:ascii="Arial" w:hAnsi="Arial" w:cs="Arial"/>
                <w:sz w:val="22"/>
                <w:szCs w:val="22"/>
              </w:rPr>
            </w:pPr>
            <w:r w:rsidRPr="00E76E09">
              <w:rPr>
                <w:rFonts w:ascii="Arial" w:hAnsi="Arial" w:cs="Arial"/>
                <w:sz w:val="22"/>
                <w:szCs w:val="22"/>
              </w:rPr>
              <w:t>Ministry of Health (2006). The Pacific Health and Disability Action Plan</w:t>
            </w:r>
            <w:r w:rsidRPr="00E76E09">
              <w:rPr>
                <w:rFonts w:ascii="Arial" w:hAnsi="Arial" w:cs="Arial"/>
                <w:i/>
                <w:sz w:val="22"/>
                <w:szCs w:val="22"/>
              </w:rPr>
              <w:t xml:space="preserve">. </w:t>
            </w:r>
            <w:smartTag w:uri="urn:schemas-microsoft-com:office:smarttags" w:element="City">
              <w:smartTag w:uri="urn:schemas-microsoft-com:office:smarttags" w:element="place">
                <w:r w:rsidRPr="00E76E09">
                  <w:rPr>
                    <w:rFonts w:ascii="Arial" w:hAnsi="Arial" w:cs="Arial"/>
                    <w:sz w:val="22"/>
                    <w:szCs w:val="22"/>
                  </w:rPr>
                  <w:t>Wellington</w:t>
                </w:r>
              </w:smartTag>
            </w:smartTag>
            <w:r w:rsidRPr="00E76E09">
              <w:rPr>
                <w:rFonts w:ascii="Arial" w:hAnsi="Arial" w:cs="Arial"/>
                <w:sz w:val="22"/>
                <w:szCs w:val="22"/>
              </w:rPr>
              <w:t>: Ministry of Health</w:t>
            </w:r>
          </w:p>
          <w:p w14:paraId="28BF7405" w14:textId="77777777" w:rsidR="00920A2F" w:rsidRPr="00E76E09" w:rsidRDefault="00920A2F" w:rsidP="009107F4">
            <w:pPr>
              <w:rPr>
                <w:rFonts w:ascii="Arial" w:hAnsi="Arial" w:cs="Arial"/>
                <w:sz w:val="22"/>
                <w:szCs w:val="22"/>
              </w:rPr>
            </w:pPr>
          </w:p>
          <w:p w14:paraId="53D2AFCB" w14:textId="77777777" w:rsidR="00920A2F" w:rsidRPr="00E76E09" w:rsidRDefault="00920A2F" w:rsidP="009107F4">
            <w:pPr>
              <w:rPr>
                <w:rFonts w:ascii="Arial" w:hAnsi="Arial" w:cs="Arial"/>
                <w:sz w:val="22"/>
                <w:szCs w:val="22"/>
              </w:rPr>
            </w:pPr>
            <w:r w:rsidRPr="00E76E09">
              <w:rPr>
                <w:rFonts w:ascii="Arial" w:hAnsi="Arial" w:cs="Arial"/>
                <w:sz w:val="22"/>
                <w:szCs w:val="22"/>
              </w:rPr>
              <w:t>REPORT</w:t>
            </w:r>
          </w:p>
          <w:p w14:paraId="54AEDFA1" w14:textId="77777777" w:rsidR="00920A2F" w:rsidRPr="00E76E09" w:rsidRDefault="00920A2F" w:rsidP="009107F4">
            <w:pPr>
              <w:rPr>
                <w:rFonts w:ascii="Arial" w:hAnsi="Arial" w:cs="Arial"/>
                <w:sz w:val="22"/>
                <w:szCs w:val="22"/>
              </w:rPr>
            </w:pPr>
          </w:p>
          <w:p w14:paraId="53C5F802" w14:textId="77777777" w:rsidR="00920A2F" w:rsidRPr="00E76E09" w:rsidRDefault="00920A2F" w:rsidP="009107F4">
            <w:pPr>
              <w:rPr>
                <w:rFonts w:ascii="Arial" w:hAnsi="Arial" w:cs="Arial"/>
                <w:sz w:val="22"/>
                <w:szCs w:val="22"/>
              </w:rPr>
            </w:pPr>
            <w:r w:rsidRPr="00E76E09">
              <w:rPr>
                <w:rFonts w:ascii="Arial" w:hAnsi="Arial" w:cs="Arial"/>
                <w:sz w:val="22"/>
                <w:szCs w:val="22"/>
              </w:rPr>
              <w:t>Level of evidence: ~</w:t>
            </w:r>
          </w:p>
        </w:tc>
        <w:tc>
          <w:tcPr>
            <w:tcW w:w="3420" w:type="dxa"/>
            <w:shd w:val="clear" w:color="auto" w:fill="auto"/>
          </w:tcPr>
          <w:p w14:paraId="6CC83A5E" w14:textId="77777777" w:rsidR="00920A2F" w:rsidRPr="00E76E09" w:rsidRDefault="00920A2F" w:rsidP="00E76E09">
            <w:pPr>
              <w:pStyle w:val="Unpublished"/>
              <w:spacing w:after="120"/>
              <w:rPr>
                <w:rFonts w:ascii="Arial" w:hAnsi="Arial" w:cs="Arial"/>
                <w:sz w:val="22"/>
                <w:szCs w:val="22"/>
                <w:lang w:val="en-GB"/>
              </w:rPr>
            </w:pPr>
          </w:p>
        </w:tc>
        <w:tc>
          <w:tcPr>
            <w:tcW w:w="1980" w:type="dxa"/>
            <w:shd w:val="clear" w:color="auto" w:fill="auto"/>
          </w:tcPr>
          <w:p w14:paraId="58741997" w14:textId="77777777" w:rsidR="00920A2F" w:rsidRPr="00E76E09" w:rsidRDefault="00920A2F" w:rsidP="009107F4">
            <w:pPr>
              <w:pStyle w:val="Unpublished"/>
              <w:rPr>
                <w:rFonts w:ascii="Arial" w:hAnsi="Arial" w:cs="Arial"/>
                <w:sz w:val="22"/>
                <w:szCs w:val="22"/>
                <w:lang w:val="en-GB"/>
              </w:rPr>
            </w:pPr>
            <w:r w:rsidRPr="00E76E09">
              <w:rPr>
                <w:rFonts w:ascii="Arial" w:hAnsi="Arial" w:cs="Arial"/>
                <w:sz w:val="22"/>
                <w:szCs w:val="22"/>
                <w:lang w:val="en-GB"/>
              </w:rPr>
              <w:t>Extensive consultations and community forums with Pacific providers, health professionals and communities.</w:t>
            </w:r>
          </w:p>
        </w:tc>
        <w:tc>
          <w:tcPr>
            <w:tcW w:w="3600" w:type="dxa"/>
            <w:shd w:val="clear" w:color="auto" w:fill="auto"/>
          </w:tcPr>
          <w:p w14:paraId="79068FFE" w14:textId="77777777" w:rsidR="00920A2F" w:rsidRPr="00E76E09" w:rsidRDefault="00920A2F" w:rsidP="009107F4">
            <w:pPr>
              <w:pStyle w:val="Unpublished"/>
              <w:rPr>
                <w:rFonts w:ascii="Arial" w:hAnsi="Arial" w:cs="Arial"/>
                <w:sz w:val="22"/>
                <w:szCs w:val="22"/>
                <w:lang w:val="en-GB"/>
              </w:rPr>
            </w:pPr>
            <w:r w:rsidRPr="00E76E09">
              <w:rPr>
                <w:rFonts w:ascii="Arial" w:hAnsi="Arial" w:cs="Arial"/>
                <w:sz w:val="22"/>
                <w:szCs w:val="22"/>
                <w:lang w:val="en-GB"/>
              </w:rPr>
              <w:t>A report of the strategic direction and actions for improving health outcomes for Pacific peoples and reducing inequalities between Pacific and non-Pacific peoples. The aim is to provide and promote affordable, effective and responsive health and disability services for all New Zealanders.</w:t>
            </w:r>
          </w:p>
          <w:p w14:paraId="0BCEF0D2" w14:textId="77777777" w:rsidR="00920A2F" w:rsidRPr="00E76E09" w:rsidRDefault="00920A2F" w:rsidP="009107F4">
            <w:pPr>
              <w:pStyle w:val="Unpublished"/>
              <w:rPr>
                <w:rFonts w:ascii="Arial" w:hAnsi="Arial" w:cs="Arial"/>
                <w:sz w:val="22"/>
                <w:szCs w:val="22"/>
                <w:lang w:val="en-GB"/>
              </w:rPr>
            </w:pPr>
          </w:p>
          <w:p w14:paraId="1CF97159" w14:textId="77777777" w:rsidR="00920A2F" w:rsidRPr="00E76E09" w:rsidRDefault="00920A2F" w:rsidP="009107F4">
            <w:pPr>
              <w:pStyle w:val="Unpublished"/>
              <w:rPr>
                <w:rFonts w:ascii="Arial" w:hAnsi="Arial" w:cs="Arial"/>
                <w:sz w:val="22"/>
                <w:szCs w:val="22"/>
                <w:lang w:val="en-GB"/>
              </w:rPr>
            </w:pPr>
            <w:r w:rsidRPr="00E76E09">
              <w:rPr>
                <w:rFonts w:ascii="Arial" w:hAnsi="Arial" w:cs="Arial"/>
                <w:sz w:val="22"/>
                <w:szCs w:val="22"/>
                <w:lang w:val="en-GB"/>
              </w:rPr>
              <w:t>6 priority areas highlighted where improvements can be made to health and disability services for Pacific peoples.</w:t>
            </w:r>
          </w:p>
        </w:tc>
        <w:tc>
          <w:tcPr>
            <w:tcW w:w="2160" w:type="dxa"/>
            <w:shd w:val="clear" w:color="auto" w:fill="auto"/>
          </w:tcPr>
          <w:p w14:paraId="287E1AA2" w14:textId="77777777" w:rsidR="00920A2F" w:rsidRPr="00E76E09" w:rsidRDefault="00920A2F" w:rsidP="009107F4">
            <w:pPr>
              <w:pStyle w:val="Unpublished"/>
              <w:rPr>
                <w:rFonts w:ascii="Arial" w:hAnsi="Arial" w:cs="Arial"/>
                <w:sz w:val="22"/>
                <w:szCs w:val="22"/>
                <w:lang w:val="en-GB"/>
              </w:rPr>
            </w:pPr>
            <w:r w:rsidRPr="00E76E09">
              <w:rPr>
                <w:rFonts w:ascii="Arial" w:hAnsi="Arial" w:cs="Arial"/>
                <w:sz w:val="22"/>
                <w:szCs w:val="22"/>
                <w:lang w:val="en-GB"/>
              </w:rPr>
              <w:t>This report is directed at the health and disability sectors and Pacific communities.</w:t>
            </w:r>
          </w:p>
        </w:tc>
      </w:tr>
      <w:tr w:rsidR="00E76E09" w:rsidRPr="00E76E09" w14:paraId="6FC839D0" w14:textId="77777777" w:rsidTr="00E76E09">
        <w:tc>
          <w:tcPr>
            <w:tcW w:w="648" w:type="dxa"/>
            <w:shd w:val="clear" w:color="auto" w:fill="auto"/>
          </w:tcPr>
          <w:p w14:paraId="3F2360D3" w14:textId="77777777" w:rsidR="00920A2F" w:rsidRPr="00E76E09" w:rsidRDefault="00920A2F" w:rsidP="009107F4">
            <w:pPr>
              <w:rPr>
                <w:rFonts w:ascii="Arial" w:hAnsi="Arial" w:cs="Arial"/>
                <w:sz w:val="22"/>
                <w:szCs w:val="22"/>
              </w:rPr>
            </w:pPr>
            <w:r w:rsidRPr="00E76E09">
              <w:rPr>
                <w:rFonts w:ascii="Arial" w:hAnsi="Arial" w:cs="Arial"/>
                <w:sz w:val="22"/>
                <w:szCs w:val="22"/>
              </w:rPr>
              <w:t>418</w:t>
            </w:r>
          </w:p>
        </w:tc>
        <w:tc>
          <w:tcPr>
            <w:tcW w:w="2520" w:type="dxa"/>
            <w:shd w:val="clear" w:color="auto" w:fill="auto"/>
          </w:tcPr>
          <w:p w14:paraId="4B465FFC" w14:textId="77777777" w:rsidR="00920A2F" w:rsidRPr="00E76E09" w:rsidRDefault="00920A2F" w:rsidP="009107F4">
            <w:pPr>
              <w:rPr>
                <w:rFonts w:ascii="Arial" w:hAnsi="Arial" w:cs="Arial"/>
                <w:i/>
                <w:sz w:val="22"/>
                <w:szCs w:val="22"/>
              </w:rPr>
            </w:pPr>
            <w:r w:rsidRPr="00E76E09">
              <w:rPr>
                <w:rFonts w:ascii="Arial" w:hAnsi="Arial" w:cs="Arial"/>
                <w:sz w:val="22"/>
                <w:szCs w:val="22"/>
              </w:rPr>
              <w:t xml:space="preserve">Statistics </w:t>
            </w:r>
            <w:smartTag w:uri="urn:schemas-microsoft-com:office:smarttags" w:element="country-region">
              <w:smartTag w:uri="urn:schemas-microsoft-com:office:smarttags" w:element="place">
                <w:r w:rsidRPr="00E76E09">
                  <w:rPr>
                    <w:rFonts w:ascii="Arial" w:hAnsi="Arial" w:cs="Arial"/>
                    <w:sz w:val="22"/>
                    <w:szCs w:val="22"/>
                  </w:rPr>
                  <w:t>New Zealand</w:t>
                </w:r>
              </w:smartTag>
            </w:smartTag>
            <w:r w:rsidRPr="00E76E09">
              <w:rPr>
                <w:rFonts w:ascii="Arial" w:hAnsi="Arial" w:cs="Arial"/>
                <w:sz w:val="22"/>
                <w:szCs w:val="22"/>
              </w:rPr>
              <w:t xml:space="preserve"> (2006). Pacific Profiles</w:t>
            </w:r>
            <w:r w:rsidRPr="00E76E09">
              <w:rPr>
                <w:rFonts w:ascii="Arial" w:hAnsi="Arial" w:cs="Arial"/>
                <w:i/>
                <w:sz w:val="22"/>
                <w:szCs w:val="22"/>
              </w:rPr>
              <w:t>.</w:t>
            </w:r>
          </w:p>
          <w:p w14:paraId="65DD1E83" w14:textId="77777777" w:rsidR="00920A2F" w:rsidRPr="00E76E09" w:rsidRDefault="00920A2F" w:rsidP="009107F4">
            <w:pPr>
              <w:rPr>
                <w:rFonts w:ascii="Arial" w:hAnsi="Arial" w:cs="Arial"/>
                <w:i/>
                <w:sz w:val="22"/>
                <w:szCs w:val="22"/>
              </w:rPr>
            </w:pPr>
          </w:p>
          <w:p w14:paraId="6EE86ADE" w14:textId="77777777" w:rsidR="00920A2F" w:rsidRPr="00E76E09" w:rsidRDefault="00920A2F" w:rsidP="009107F4">
            <w:pPr>
              <w:rPr>
                <w:rFonts w:ascii="Arial" w:hAnsi="Arial" w:cs="Arial"/>
                <w:sz w:val="22"/>
                <w:szCs w:val="22"/>
              </w:rPr>
            </w:pPr>
            <w:r w:rsidRPr="00E76E09">
              <w:rPr>
                <w:rFonts w:ascii="Arial" w:hAnsi="Arial" w:cs="Arial"/>
                <w:sz w:val="22"/>
                <w:szCs w:val="22"/>
              </w:rPr>
              <w:t>REPORT</w:t>
            </w:r>
          </w:p>
          <w:p w14:paraId="6558BA56" w14:textId="77777777" w:rsidR="00920A2F" w:rsidRPr="00E76E09" w:rsidRDefault="00920A2F" w:rsidP="009107F4">
            <w:pPr>
              <w:rPr>
                <w:rFonts w:ascii="Arial" w:hAnsi="Arial" w:cs="Arial"/>
                <w:sz w:val="22"/>
                <w:szCs w:val="22"/>
              </w:rPr>
            </w:pPr>
          </w:p>
          <w:p w14:paraId="17F16078" w14:textId="77777777" w:rsidR="00920A2F" w:rsidRPr="00E76E09" w:rsidRDefault="00920A2F" w:rsidP="009107F4">
            <w:pPr>
              <w:rPr>
                <w:rFonts w:ascii="Arial" w:hAnsi="Arial" w:cs="Arial"/>
                <w:sz w:val="22"/>
                <w:szCs w:val="22"/>
              </w:rPr>
            </w:pPr>
            <w:r w:rsidRPr="00E76E09">
              <w:rPr>
                <w:rFonts w:ascii="Arial" w:hAnsi="Arial" w:cs="Arial"/>
                <w:sz w:val="22"/>
                <w:szCs w:val="22"/>
              </w:rPr>
              <w:t>Level of evidence: ~</w:t>
            </w:r>
          </w:p>
        </w:tc>
        <w:tc>
          <w:tcPr>
            <w:tcW w:w="3420" w:type="dxa"/>
            <w:shd w:val="clear" w:color="auto" w:fill="auto"/>
          </w:tcPr>
          <w:p w14:paraId="220E8C4D" w14:textId="77777777" w:rsidR="00920A2F" w:rsidRPr="00E76E09" w:rsidRDefault="00920A2F" w:rsidP="00E76E09">
            <w:pPr>
              <w:pStyle w:val="Unpublished"/>
              <w:spacing w:after="120"/>
              <w:rPr>
                <w:rFonts w:ascii="Arial" w:hAnsi="Arial" w:cs="Arial"/>
                <w:sz w:val="22"/>
                <w:szCs w:val="22"/>
                <w:lang w:val="en-GB"/>
              </w:rPr>
            </w:pPr>
          </w:p>
        </w:tc>
        <w:tc>
          <w:tcPr>
            <w:tcW w:w="1980" w:type="dxa"/>
            <w:shd w:val="clear" w:color="auto" w:fill="auto"/>
          </w:tcPr>
          <w:p w14:paraId="23291BFF" w14:textId="77777777" w:rsidR="00920A2F" w:rsidRPr="00E76E09" w:rsidRDefault="00920A2F" w:rsidP="009107F4">
            <w:pPr>
              <w:pStyle w:val="Unpublished"/>
              <w:rPr>
                <w:rFonts w:ascii="Arial" w:hAnsi="Arial" w:cs="Arial"/>
                <w:sz w:val="22"/>
                <w:szCs w:val="22"/>
                <w:lang w:val="en-GB"/>
              </w:rPr>
            </w:pPr>
            <w:r w:rsidRPr="00E76E09">
              <w:rPr>
                <w:rFonts w:ascii="Arial" w:hAnsi="Arial" w:cs="Arial"/>
                <w:sz w:val="22"/>
                <w:szCs w:val="22"/>
                <w:lang w:val="en-GB"/>
              </w:rPr>
              <w:t>Data based on the 2006 census.</w:t>
            </w:r>
          </w:p>
        </w:tc>
        <w:tc>
          <w:tcPr>
            <w:tcW w:w="3600" w:type="dxa"/>
            <w:shd w:val="clear" w:color="auto" w:fill="auto"/>
          </w:tcPr>
          <w:p w14:paraId="7B23DE0C" w14:textId="77777777" w:rsidR="00920A2F" w:rsidRPr="00E76E09" w:rsidRDefault="00920A2F" w:rsidP="009107F4">
            <w:pPr>
              <w:pStyle w:val="Unpublished"/>
              <w:rPr>
                <w:rFonts w:ascii="Arial" w:hAnsi="Arial" w:cs="Arial"/>
                <w:sz w:val="22"/>
                <w:szCs w:val="22"/>
                <w:lang w:val="en-GB"/>
              </w:rPr>
            </w:pPr>
            <w:r w:rsidRPr="00E76E09">
              <w:rPr>
                <w:rFonts w:ascii="Arial" w:hAnsi="Arial" w:cs="Arial"/>
                <w:sz w:val="22"/>
                <w:szCs w:val="22"/>
                <w:lang w:val="en-GB"/>
              </w:rPr>
              <w:t>Descriptive profile of each of the 7 largest Pacific ethnic groups in NZ. Information provided on demographics, language, religion, families and households, education, the labour force, income, housing, access to amenities, smoking behavi</w:t>
            </w:r>
            <w:r w:rsidR="005A2290" w:rsidRPr="00E76E09">
              <w:rPr>
                <w:rFonts w:ascii="Arial" w:hAnsi="Arial" w:cs="Arial"/>
                <w:sz w:val="22"/>
                <w:szCs w:val="22"/>
                <w:lang w:val="en-GB"/>
              </w:rPr>
              <w:t>our and number of children born.</w:t>
            </w:r>
          </w:p>
        </w:tc>
        <w:tc>
          <w:tcPr>
            <w:tcW w:w="2160" w:type="dxa"/>
            <w:shd w:val="clear" w:color="auto" w:fill="auto"/>
          </w:tcPr>
          <w:p w14:paraId="2A0A7F73" w14:textId="77777777" w:rsidR="00920A2F" w:rsidRPr="00E76E09" w:rsidRDefault="00920A2F" w:rsidP="009107F4">
            <w:pPr>
              <w:pStyle w:val="Unpublished"/>
              <w:rPr>
                <w:rFonts w:ascii="Arial" w:hAnsi="Arial" w:cs="Arial"/>
                <w:sz w:val="22"/>
                <w:szCs w:val="22"/>
                <w:lang w:val="en-GB"/>
              </w:rPr>
            </w:pPr>
          </w:p>
        </w:tc>
      </w:tr>
      <w:tr w:rsidR="00E76E09" w:rsidRPr="00E76E09" w14:paraId="4EE58A70" w14:textId="77777777" w:rsidTr="00E76E09">
        <w:tc>
          <w:tcPr>
            <w:tcW w:w="648" w:type="dxa"/>
            <w:shd w:val="clear" w:color="auto" w:fill="auto"/>
          </w:tcPr>
          <w:p w14:paraId="6F5ED500" w14:textId="77777777" w:rsidR="00920A2F" w:rsidRPr="00E76E09" w:rsidRDefault="00920A2F" w:rsidP="009107F4">
            <w:pPr>
              <w:rPr>
                <w:rFonts w:ascii="Arial" w:hAnsi="Arial" w:cs="Arial"/>
                <w:sz w:val="22"/>
                <w:szCs w:val="22"/>
              </w:rPr>
            </w:pPr>
            <w:r w:rsidRPr="00E76E09">
              <w:rPr>
                <w:rFonts w:ascii="Arial" w:hAnsi="Arial" w:cs="Arial"/>
                <w:sz w:val="22"/>
                <w:szCs w:val="22"/>
              </w:rPr>
              <w:t>419</w:t>
            </w:r>
          </w:p>
        </w:tc>
        <w:tc>
          <w:tcPr>
            <w:tcW w:w="2520" w:type="dxa"/>
            <w:shd w:val="clear" w:color="auto" w:fill="auto"/>
          </w:tcPr>
          <w:p w14:paraId="241E4555" w14:textId="77777777" w:rsidR="00920A2F" w:rsidRPr="00E76E09" w:rsidRDefault="00920A2F" w:rsidP="009107F4">
            <w:pPr>
              <w:rPr>
                <w:rFonts w:ascii="Arial" w:hAnsi="Arial" w:cs="Arial"/>
                <w:sz w:val="22"/>
                <w:szCs w:val="22"/>
              </w:rPr>
            </w:pPr>
            <w:r w:rsidRPr="00E76E09">
              <w:rPr>
                <w:rFonts w:ascii="Arial" w:hAnsi="Arial" w:cs="Arial"/>
                <w:sz w:val="22"/>
                <w:szCs w:val="22"/>
              </w:rPr>
              <w:t xml:space="preserve">Ministry of Pacific Affairs (2001). Pacific Consultation Guidelines. </w:t>
            </w:r>
            <w:smartTag w:uri="urn:schemas-microsoft-com:office:smarttags" w:element="City">
              <w:r w:rsidRPr="00E76E09">
                <w:rPr>
                  <w:rFonts w:ascii="Arial" w:hAnsi="Arial" w:cs="Arial"/>
                  <w:sz w:val="22"/>
                  <w:szCs w:val="22"/>
                </w:rPr>
                <w:t>Wellington</w:t>
              </w:r>
            </w:smartTag>
            <w:r w:rsidRPr="00E76E09">
              <w:rPr>
                <w:rFonts w:ascii="Arial" w:hAnsi="Arial" w:cs="Arial"/>
                <w:sz w:val="22"/>
                <w:szCs w:val="22"/>
              </w:rPr>
              <w:t xml:space="preserve">: Ministry of </w:t>
            </w:r>
            <w:smartTag w:uri="urn:schemas-microsoft-com:office:smarttags" w:element="place">
              <w:smartTag w:uri="urn:schemas-microsoft-com:office:smarttags" w:element="PlaceName">
                <w:r w:rsidRPr="00E76E09">
                  <w:rPr>
                    <w:rFonts w:ascii="Arial" w:hAnsi="Arial" w:cs="Arial"/>
                    <w:sz w:val="22"/>
                    <w:szCs w:val="22"/>
                  </w:rPr>
                  <w:t>Pacific</w:t>
                </w:r>
              </w:smartTag>
              <w:r w:rsidRPr="00E76E09">
                <w:rPr>
                  <w:rFonts w:ascii="Arial" w:hAnsi="Arial" w:cs="Arial"/>
                  <w:sz w:val="22"/>
                  <w:szCs w:val="22"/>
                </w:rPr>
                <w:t xml:space="preserve"> </w:t>
              </w:r>
              <w:smartTag w:uri="urn:schemas-microsoft-com:office:smarttags" w:element="PlaceType">
                <w:r w:rsidRPr="00E76E09">
                  <w:rPr>
                    <w:rFonts w:ascii="Arial" w:hAnsi="Arial" w:cs="Arial"/>
                    <w:sz w:val="22"/>
                    <w:szCs w:val="22"/>
                  </w:rPr>
                  <w:t>Island</w:t>
                </w:r>
              </w:smartTag>
            </w:smartTag>
            <w:r w:rsidRPr="00E76E09">
              <w:rPr>
                <w:rFonts w:ascii="Arial" w:hAnsi="Arial" w:cs="Arial"/>
                <w:sz w:val="22"/>
                <w:szCs w:val="22"/>
              </w:rPr>
              <w:t xml:space="preserve"> Affairs.</w:t>
            </w:r>
          </w:p>
          <w:p w14:paraId="385689BF" w14:textId="77777777" w:rsidR="00920A2F" w:rsidRPr="00E76E09" w:rsidRDefault="00920A2F" w:rsidP="009107F4">
            <w:pPr>
              <w:rPr>
                <w:rFonts w:ascii="Arial" w:hAnsi="Arial" w:cs="Arial"/>
                <w:sz w:val="22"/>
                <w:szCs w:val="22"/>
              </w:rPr>
            </w:pPr>
          </w:p>
          <w:p w14:paraId="6AEF433E" w14:textId="77777777" w:rsidR="00920A2F" w:rsidRPr="00E76E09" w:rsidRDefault="00920A2F" w:rsidP="009107F4">
            <w:pPr>
              <w:rPr>
                <w:rFonts w:ascii="Arial" w:hAnsi="Arial" w:cs="Arial"/>
                <w:sz w:val="22"/>
                <w:szCs w:val="22"/>
              </w:rPr>
            </w:pPr>
            <w:r w:rsidRPr="00E76E09">
              <w:rPr>
                <w:rFonts w:ascii="Arial" w:hAnsi="Arial" w:cs="Arial"/>
                <w:sz w:val="22"/>
                <w:szCs w:val="22"/>
              </w:rPr>
              <w:t>REPORT</w:t>
            </w:r>
          </w:p>
          <w:p w14:paraId="77F3A013" w14:textId="77777777" w:rsidR="00920A2F" w:rsidRPr="00E76E09" w:rsidRDefault="00920A2F" w:rsidP="009107F4">
            <w:pPr>
              <w:rPr>
                <w:rFonts w:ascii="Arial" w:hAnsi="Arial" w:cs="Arial"/>
                <w:sz w:val="22"/>
                <w:szCs w:val="22"/>
              </w:rPr>
            </w:pPr>
          </w:p>
          <w:p w14:paraId="5850F129" w14:textId="77777777" w:rsidR="00920A2F" w:rsidRPr="00E76E09" w:rsidRDefault="00920A2F" w:rsidP="00E76E09">
            <w:pPr>
              <w:spacing w:after="120"/>
              <w:rPr>
                <w:rFonts w:ascii="Arial" w:hAnsi="Arial" w:cs="Arial"/>
                <w:sz w:val="22"/>
                <w:szCs w:val="22"/>
              </w:rPr>
            </w:pPr>
            <w:r w:rsidRPr="00E76E09">
              <w:rPr>
                <w:rFonts w:ascii="Arial" w:hAnsi="Arial" w:cs="Arial"/>
                <w:sz w:val="22"/>
                <w:szCs w:val="22"/>
              </w:rPr>
              <w:t>Level of evidence: x</w:t>
            </w:r>
          </w:p>
        </w:tc>
        <w:tc>
          <w:tcPr>
            <w:tcW w:w="3420" w:type="dxa"/>
            <w:shd w:val="clear" w:color="auto" w:fill="auto"/>
          </w:tcPr>
          <w:p w14:paraId="3440A044" w14:textId="77777777" w:rsidR="00920A2F" w:rsidRPr="00E76E09" w:rsidRDefault="00920A2F" w:rsidP="009107F4">
            <w:pPr>
              <w:pStyle w:val="Unpublished"/>
              <w:rPr>
                <w:rFonts w:ascii="Arial" w:hAnsi="Arial" w:cs="Arial"/>
                <w:sz w:val="22"/>
                <w:szCs w:val="22"/>
                <w:lang w:val="en-GB"/>
              </w:rPr>
            </w:pPr>
          </w:p>
        </w:tc>
        <w:tc>
          <w:tcPr>
            <w:tcW w:w="1980" w:type="dxa"/>
            <w:shd w:val="clear" w:color="auto" w:fill="auto"/>
          </w:tcPr>
          <w:p w14:paraId="2E511989" w14:textId="77777777" w:rsidR="00920A2F" w:rsidRPr="00E76E09" w:rsidRDefault="00920A2F" w:rsidP="009107F4">
            <w:pPr>
              <w:pStyle w:val="Unpublished"/>
              <w:rPr>
                <w:rFonts w:ascii="Arial" w:hAnsi="Arial" w:cs="Arial"/>
                <w:sz w:val="22"/>
                <w:szCs w:val="22"/>
                <w:lang w:val="en-GB"/>
              </w:rPr>
            </w:pPr>
          </w:p>
        </w:tc>
        <w:tc>
          <w:tcPr>
            <w:tcW w:w="3600" w:type="dxa"/>
            <w:shd w:val="clear" w:color="auto" w:fill="auto"/>
          </w:tcPr>
          <w:p w14:paraId="784D6586" w14:textId="77777777" w:rsidR="00920A2F" w:rsidRPr="00E76E09" w:rsidRDefault="00920A2F" w:rsidP="009107F4">
            <w:pPr>
              <w:pStyle w:val="Unpublished"/>
              <w:rPr>
                <w:rFonts w:ascii="Arial" w:hAnsi="Arial" w:cs="Arial"/>
                <w:sz w:val="22"/>
                <w:szCs w:val="22"/>
                <w:lang w:val="en-GB"/>
              </w:rPr>
            </w:pPr>
            <w:r w:rsidRPr="00E76E09">
              <w:rPr>
                <w:rFonts w:ascii="Arial" w:hAnsi="Arial" w:cs="Arial"/>
                <w:sz w:val="22"/>
                <w:szCs w:val="22"/>
                <w:lang w:val="en-GB"/>
              </w:rPr>
              <w:t>Discussion of the issue of consultation in relation to policy making for Pacific peoples.</w:t>
            </w:r>
          </w:p>
        </w:tc>
        <w:tc>
          <w:tcPr>
            <w:tcW w:w="2160" w:type="dxa"/>
            <w:shd w:val="clear" w:color="auto" w:fill="auto"/>
          </w:tcPr>
          <w:p w14:paraId="4C3CADD4" w14:textId="77777777" w:rsidR="00920A2F" w:rsidRPr="00E76E09" w:rsidRDefault="00920A2F" w:rsidP="009107F4">
            <w:pPr>
              <w:pStyle w:val="Unpublished"/>
              <w:rPr>
                <w:rFonts w:ascii="Arial" w:hAnsi="Arial" w:cs="Arial"/>
                <w:sz w:val="22"/>
                <w:szCs w:val="22"/>
                <w:lang w:val="en-GB"/>
              </w:rPr>
            </w:pPr>
          </w:p>
        </w:tc>
      </w:tr>
      <w:tr w:rsidR="00E76E09" w:rsidRPr="00E76E09" w14:paraId="25FD3D81" w14:textId="77777777" w:rsidTr="00E76E09">
        <w:tc>
          <w:tcPr>
            <w:tcW w:w="648" w:type="dxa"/>
            <w:shd w:val="clear" w:color="auto" w:fill="auto"/>
          </w:tcPr>
          <w:p w14:paraId="56FCBE28" w14:textId="77777777" w:rsidR="00920A2F" w:rsidRPr="00E76E09" w:rsidRDefault="00920A2F" w:rsidP="009107F4">
            <w:pPr>
              <w:rPr>
                <w:rFonts w:ascii="Arial" w:hAnsi="Arial" w:cs="Arial"/>
                <w:sz w:val="22"/>
                <w:szCs w:val="22"/>
              </w:rPr>
            </w:pPr>
            <w:r w:rsidRPr="00E76E09">
              <w:rPr>
                <w:rFonts w:ascii="Arial" w:hAnsi="Arial" w:cs="Arial"/>
                <w:sz w:val="22"/>
                <w:szCs w:val="22"/>
              </w:rPr>
              <w:t>420</w:t>
            </w:r>
          </w:p>
        </w:tc>
        <w:tc>
          <w:tcPr>
            <w:tcW w:w="2520" w:type="dxa"/>
            <w:shd w:val="clear" w:color="auto" w:fill="auto"/>
          </w:tcPr>
          <w:p w14:paraId="3917EBB5" w14:textId="77777777" w:rsidR="00920A2F" w:rsidRPr="00E76E09" w:rsidRDefault="00920A2F" w:rsidP="009107F4">
            <w:pPr>
              <w:rPr>
                <w:rFonts w:ascii="Arial" w:hAnsi="Arial" w:cs="Arial"/>
                <w:sz w:val="22"/>
                <w:szCs w:val="22"/>
              </w:rPr>
            </w:pPr>
            <w:r w:rsidRPr="00E76E09">
              <w:rPr>
                <w:rFonts w:ascii="Arial" w:hAnsi="Arial" w:cs="Arial"/>
                <w:sz w:val="22"/>
                <w:szCs w:val="22"/>
              </w:rPr>
              <w:t xml:space="preserve">Anonymous (2004). Living with disability in </w:t>
            </w:r>
            <w:smartTag w:uri="urn:schemas-microsoft-com:office:smarttags" w:element="country-region">
              <w:smartTag w:uri="urn:schemas-microsoft-com:office:smarttags" w:element="place">
                <w:r w:rsidRPr="00E76E09">
                  <w:rPr>
                    <w:rFonts w:ascii="Arial" w:hAnsi="Arial" w:cs="Arial"/>
                    <w:sz w:val="22"/>
                    <w:szCs w:val="22"/>
                  </w:rPr>
                  <w:t>New Zealand</w:t>
                </w:r>
              </w:smartTag>
            </w:smartTag>
            <w:r w:rsidRPr="00E76E09">
              <w:rPr>
                <w:rFonts w:ascii="Arial" w:hAnsi="Arial" w:cs="Arial"/>
                <w:i/>
                <w:sz w:val="22"/>
                <w:szCs w:val="22"/>
              </w:rPr>
              <w:t xml:space="preserve">. </w:t>
            </w:r>
            <w:smartTag w:uri="urn:schemas-microsoft-com:office:smarttags" w:element="City">
              <w:smartTag w:uri="urn:schemas-microsoft-com:office:smarttags" w:element="place">
                <w:r w:rsidRPr="00E76E09">
                  <w:rPr>
                    <w:rFonts w:ascii="Arial" w:hAnsi="Arial" w:cs="Arial"/>
                    <w:sz w:val="22"/>
                    <w:szCs w:val="22"/>
                  </w:rPr>
                  <w:t>Wellington</w:t>
                </w:r>
              </w:smartTag>
            </w:smartTag>
            <w:r w:rsidRPr="00E76E09">
              <w:rPr>
                <w:rFonts w:ascii="Arial" w:hAnsi="Arial" w:cs="Arial"/>
                <w:sz w:val="22"/>
                <w:szCs w:val="22"/>
              </w:rPr>
              <w:t>: Ministry of Health.</w:t>
            </w:r>
          </w:p>
          <w:p w14:paraId="65BA5D29" w14:textId="77777777" w:rsidR="00920A2F" w:rsidRPr="00E76E09" w:rsidRDefault="00920A2F" w:rsidP="009107F4">
            <w:pPr>
              <w:rPr>
                <w:rFonts w:ascii="Arial" w:hAnsi="Arial" w:cs="Arial"/>
                <w:sz w:val="22"/>
                <w:szCs w:val="22"/>
              </w:rPr>
            </w:pPr>
          </w:p>
          <w:p w14:paraId="3994E901" w14:textId="77777777" w:rsidR="00920A2F" w:rsidRPr="00E76E09" w:rsidRDefault="00920A2F" w:rsidP="009107F4">
            <w:pPr>
              <w:rPr>
                <w:rFonts w:ascii="Arial" w:hAnsi="Arial" w:cs="Arial"/>
                <w:sz w:val="22"/>
                <w:szCs w:val="22"/>
              </w:rPr>
            </w:pPr>
            <w:r w:rsidRPr="00E76E09">
              <w:rPr>
                <w:rFonts w:ascii="Arial" w:hAnsi="Arial" w:cs="Arial"/>
                <w:sz w:val="22"/>
                <w:szCs w:val="22"/>
              </w:rPr>
              <w:t>REPORT</w:t>
            </w:r>
          </w:p>
          <w:p w14:paraId="20BB8F8D" w14:textId="77777777" w:rsidR="00920A2F" w:rsidRPr="00E76E09" w:rsidRDefault="00920A2F" w:rsidP="009107F4">
            <w:pPr>
              <w:rPr>
                <w:rFonts w:ascii="Arial" w:hAnsi="Arial" w:cs="Arial"/>
                <w:sz w:val="22"/>
                <w:szCs w:val="22"/>
              </w:rPr>
            </w:pPr>
          </w:p>
          <w:p w14:paraId="567ED2F0" w14:textId="77777777" w:rsidR="00920A2F" w:rsidRPr="00E76E09" w:rsidRDefault="00920A2F" w:rsidP="009107F4">
            <w:pPr>
              <w:rPr>
                <w:rFonts w:ascii="Arial" w:hAnsi="Arial" w:cs="Arial"/>
                <w:sz w:val="22"/>
                <w:szCs w:val="22"/>
              </w:rPr>
            </w:pPr>
            <w:r w:rsidRPr="00E76E09">
              <w:rPr>
                <w:rFonts w:ascii="Arial" w:hAnsi="Arial" w:cs="Arial"/>
                <w:sz w:val="22"/>
                <w:szCs w:val="22"/>
              </w:rPr>
              <w:t>Level of evidence: ~</w:t>
            </w:r>
          </w:p>
        </w:tc>
        <w:tc>
          <w:tcPr>
            <w:tcW w:w="3420" w:type="dxa"/>
            <w:shd w:val="clear" w:color="auto" w:fill="auto"/>
          </w:tcPr>
          <w:p w14:paraId="5A6F1C4D" w14:textId="77777777" w:rsidR="00920A2F" w:rsidRPr="00E76E09" w:rsidRDefault="00920A2F" w:rsidP="00E76E09">
            <w:pPr>
              <w:pStyle w:val="Unpublished"/>
              <w:spacing w:after="120"/>
              <w:rPr>
                <w:rFonts w:ascii="Arial" w:hAnsi="Arial" w:cs="Arial"/>
                <w:sz w:val="22"/>
                <w:szCs w:val="22"/>
                <w:lang w:val="en-GB"/>
              </w:rPr>
            </w:pPr>
          </w:p>
        </w:tc>
        <w:tc>
          <w:tcPr>
            <w:tcW w:w="1980" w:type="dxa"/>
            <w:shd w:val="clear" w:color="auto" w:fill="auto"/>
          </w:tcPr>
          <w:p w14:paraId="739D8B03" w14:textId="77777777" w:rsidR="00920A2F" w:rsidRPr="00E76E09" w:rsidRDefault="00920A2F" w:rsidP="009107F4">
            <w:pPr>
              <w:pStyle w:val="Unpublished"/>
              <w:rPr>
                <w:rFonts w:ascii="Arial" w:hAnsi="Arial" w:cs="Arial"/>
                <w:sz w:val="22"/>
                <w:szCs w:val="22"/>
                <w:lang w:val="en-GB"/>
              </w:rPr>
            </w:pPr>
            <w:r w:rsidRPr="00E76E09">
              <w:rPr>
                <w:rFonts w:ascii="Arial" w:hAnsi="Arial" w:cs="Arial"/>
                <w:sz w:val="22"/>
                <w:szCs w:val="22"/>
                <w:lang w:val="en-GB"/>
              </w:rPr>
              <w:t>Data derived from a household disability survey post the 2001 census and comparisons made with disability surveys undertaken in 1996.</w:t>
            </w:r>
          </w:p>
        </w:tc>
        <w:tc>
          <w:tcPr>
            <w:tcW w:w="3600" w:type="dxa"/>
            <w:shd w:val="clear" w:color="auto" w:fill="auto"/>
          </w:tcPr>
          <w:p w14:paraId="7DEAF882" w14:textId="77777777" w:rsidR="00920A2F" w:rsidRPr="00E76E09" w:rsidRDefault="00920A2F" w:rsidP="009107F4">
            <w:pPr>
              <w:pStyle w:val="Unpublished"/>
              <w:rPr>
                <w:rFonts w:ascii="Arial" w:hAnsi="Arial" w:cs="Arial"/>
                <w:sz w:val="22"/>
                <w:szCs w:val="22"/>
                <w:lang w:val="en-GB"/>
              </w:rPr>
            </w:pPr>
            <w:r w:rsidRPr="00E76E09">
              <w:rPr>
                <w:rFonts w:ascii="Arial" w:hAnsi="Arial" w:cs="Arial"/>
                <w:sz w:val="22"/>
                <w:szCs w:val="22"/>
                <w:lang w:val="en-GB"/>
              </w:rPr>
              <w:t xml:space="preserve">A resource on the status </w:t>
            </w:r>
            <w:r w:rsidR="00055663" w:rsidRPr="00E76E09">
              <w:rPr>
                <w:rFonts w:ascii="Arial" w:hAnsi="Arial" w:cs="Arial"/>
                <w:sz w:val="22"/>
                <w:szCs w:val="22"/>
                <w:lang w:val="en-GB"/>
              </w:rPr>
              <w:t>of people with disability in NZ,</w:t>
            </w:r>
            <w:r w:rsidRPr="00E76E09">
              <w:rPr>
                <w:rFonts w:ascii="Arial" w:hAnsi="Arial" w:cs="Arial"/>
                <w:sz w:val="22"/>
                <w:szCs w:val="22"/>
                <w:lang w:val="en-GB"/>
              </w:rPr>
              <w:t xml:space="preserve"> developed for a wide range of users, including people with disability, policy analysts, funders, service providers and other interested parties, both inside and outside government.</w:t>
            </w:r>
          </w:p>
        </w:tc>
        <w:tc>
          <w:tcPr>
            <w:tcW w:w="2160" w:type="dxa"/>
            <w:shd w:val="clear" w:color="auto" w:fill="auto"/>
          </w:tcPr>
          <w:p w14:paraId="3A4C8E56" w14:textId="77777777" w:rsidR="00920A2F" w:rsidRPr="00E76E09" w:rsidRDefault="00920A2F" w:rsidP="009107F4">
            <w:pPr>
              <w:pStyle w:val="Unpublished"/>
              <w:rPr>
                <w:rFonts w:ascii="Arial" w:hAnsi="Arial" w:cs="Arial"/>
                <w:sz w:val="22"/>
                <w:szCs w:val="22"/>
                <w:lang w:val="en-GB"/>
              </w:rPr>
            </w:pPr>
          </w:p>
        </w:tc>
      </w:tr>
      <w:tr w:rsidR="00E76E09" w:rsidRPr="00E76E09" w14:paraId="77D503C0" w14:textId="77777777" w:rsidTr="00E76E09">
        <w:tc>
          <w:tcPr>
            <w:tcW w:w="648" w:type="dxa"/>
            <w:shd w:val="clear" w:color="auto" w:fill="auto"/>
          </w:tcPr>
          <w:p w14:paraId="7F2D438B" w14:textId="77777777" w:rsidR="00920A2F" w:rsidRPr="00E76E09" w:rsidRDefault="00920A2F" w:rsidP="009107F4">
            <w:pPr>
              <w:rPr>
                <w:rFonts w:ascii="Arial" w:hAnsi="Arial" w:cs="Arial"/>
                <w:sz w:val="22"/>
                <w:szCs w:val="22"/>
              </w:rPr>
            </w:pPr>
            <w:r w:rsidRPr="00E76E09">
              <w:rPr>
                <w:rFonts w:ascii="Arial" w:hAnsi="Arial" w:cs="Arial"/>
                <w:sz w:val="22"/>
                <w:szCs w:val="22"/>
              </w:rPr>
              <w:t>421</w:t>
            </w:r>
          </w:p>
        </w:tc>
        <w:tc>
          <w:tcPr>
            <w:tcW w:w="2520" w:type="dxa"/>
            <w:shd w:val="clear" w:color="auto" w:fill="auto"/>
          </w:tcPr>
          <w:p w14:paraId="068528DB" w14:textId="77777777" w:rsidR="00920A2F" w:rsidRPr="00E76E09" w:rsidRDefault="00920A2F" w:rsidP="009107F4">
            <w:pPr>
              <w:rPr>
                <w:rFonts w:ascii="Arial" w:hAnsi="Arial" w:cs="Arial"/>
                <w:sz w:val="22"/>
                <w:szCs w:val="22"/>
                <w:lang w:val="en-AU"/>
              </w:rPr>
            </w:pPr>
            <w:r w:rsidRPr="00E76E09">
              <w:rPr>
                <w:rFonts w:ascii="Arial" w:hAnsi="Arial" w:cs="Arial"/>
                <w:sz w:val="22"/>
                <w:szCs w:val="22"/>
                <w:lang w:val="es-ES"/>
              </w:rPr>
              <w:t>Anae</w:t>
            </w:r>
            <w:r w:rsidR="005A2290" w:rsidRPr="00E76E09">
              <w:rPr>
                <w:rFonts w:ascii="Arial" w:hAnsi="Arial" w:cs="Arial"/>
                <w:sz w:val="22"/>
                <w:szCs w:val="22"/>
                <w:lang w:val="es-ES"/>
              </w:rPr>
              <w:t>,</w:t>
            </w:r>
            <w:r w:rsidRPr="00E76E09">
              <w:rPr>
                <w:rFonts w:ascii="Arial" w:hAnsi="Arial" w:cs="Arial"/>
                <w:sz w:val="22"/>
                <w:szCs w:val="22"/>
                <w:lang w:val="es-ES"/>
              </w:rPr>
              <w:t xml:space="preserve"> M</w:t>
            </w:r>
            <w:r w:rsidR="005A2290" w:rsidRPr="00E76E09">
              <w:rPr>
                <w:rFonts w:ascii="Arial" w:hAnsi="Arial" w:cs="Arial"/>
                <w:sz w:val="22"/>
                <w:szCs w:val="22"/>
                <w:lang w:val="es-ES"/>
              </w:rPr>
              <w:t>.</w:t>
            </w:r>
            <w:r w:rsidRPr="00E76E09">
              <w:rPr>
                <w:rFonts w:ascii="Arial" w:hAnsi="Arial" w:cs="Arial"/>
                <w:sz w:val="22"/>
                <w:szCs w:val="22"/>
                <w:lang w:val="es-ES"/>
              </w:rPr>
              <w:t>, Coxon</w:t>
            </w:r>
            <w:r w:rsidR="005A2290" w:rsidRPr="00E76E09">
              <w:rPr>
                <w:rFonts w:ascii="Arial" w:hAnsi="Arial" w:cs="Arial"/>
                <w:sz w:val="22"/>
                <w:szCs w:val="22"/>
                <w:lang w:val="es-ES"/>
              </w:rPr>
              <w:t>,</w:t>
            </w:r>
            <w:r w:rsidRPr="00E76E09">
              <w:rPr>
                <w:rFonts w:ascii="Arial" w:hAnsi="Arial" w:cs="Arial"/>
                <w:sz w:val="22"/>
                <w:szCs w:val="22"/>
                <w:lang w:val="es-ES"/>
              </w:rPr>
              <w:t xml:space="preserve"> E</w:t>
            </w:r>
            <w:r w:rsidR="005A2290" w:rsidRPr="00E76E09">
              <w:rPr>
                <w:rFonts w:ascii="Arial" w:hAnsi="Arial" w:cs="Arial"/>
                <w:sz w:val="22"/>
                <w:szCs w:val="22"/>
                <w:lang w:val="es-ES"/>
              </w:rPr>
              <w:t>.</w:t>
            </w:r>
            <w:r w:rsidRPr="00E76E09">
              <w:rPr>
                <w:rFonts w:ascii="Arial" w:hAnsi="Arial" w:cs="Arial"/>
                <w:sz w:val="22"/>
                <w:szCs w:val="22"/>
                <w:lang w:val="es-ES"/>
              </w:rPr>
              <w:t>, Mara</w:t>
            </w:r>
            <w:r w:rsidR="005A2290" w:rsidRPr="00E76E09">
              <w:rPr>
                <w:rFonts w:ascii="Arial" w:hAnsi="Arial" w:cs="Arial"/>
                <w:sz w:val="22"/>
                <w:szCs w:val="22"/>
                <w:lang w:val="es-ES"/>
              </w:rPr>
              <w:t>,</w:t>
            </w:r>
            <w:r w:rsidRPr="00E76E09">
              <w:rPr>
                <w:rFonts w:ascii="Arial" w:hAnsi="Arial" w:cs="Arial"/>
                <w:sz w:val="22"/>
                <w:szCs w:val="22"/>
                <w:lang w:val="es-ES"/>
              </w:rPr>
              <w:t xml:space="preserve"> D</w:t>
            </w:r>
            <w:r w:rsidR="005A2290" w:rsidRPr="00E76E09">
              <w:rPr>
                <w:rFonts w:ascii="Arial" w:hAnsi="Arial" w:cs="Arial"/>
                <w:sz w:val="22"/>
                <w:szCs w:val="22"/>
                <w:lang w:val="es-ES"/>
              </w:rPr>
              <w:t>.</w:t>
            </w:r>
            <w:r w:rsidRPr="00E76E09">
              <w:rPr>
                <w:rFonts w:ascii="Arial" w:hAnsi="Arial" w:cs="Arial"/>
                <w:sz w:val="22"/>
                <w:szCs w:val="22"/>
                <w:lang w:val="es-ES"/>
              </w:rPr>
              <w:t xml:space="preserve"> et al</w:t>
            </w:r>
            <w:r w:rsidR="005A2290" w:rsidRPr="00E76E09">
              <w:rPr>
                <w:rFonts w:ascii="Arial" w:hAnsi="Arial" w:cs="Arial"/>
                <w:sz w:val="22"/>
                <w:szCs w:val="22"/>
                <w:lang w:val="es-ES"/>
              </w:rPr>
              <w:t>.</w:t>
            </w:r>
            <w:r w:rsidRPr="00E76E09">
              <w:rPr>
                <w:rFonts w:ascii="Arial" w:hAnsi="Arial" w:cs="Arial"/>
                <w:sz w:val="22"/>
                <w:szCs w:val="22"/>
                <w:lang w:val="es-ES"/>
              </w:rPr>
              <w:t xml:space="preserve"> (2002). </w:t>
            </w:r>
            <w:r w:rsidRPr="00E76E09">
              <w:rPr>
                <w:rFonts w:ascii="Arial" w:hAnsi="Arial" w:cs="Arial"/>
                <w:sz w:val="22"/>
                <w:szCs w:val="22"/>
                <w:lang w:val="en-AU"/>
              </w:rPr>
              <w:t>Pasifika Education Research Guidelines: Final Report</w:t>
            </w:r>
            <w:r w:rsidRPr="00E76E09">
              <w:rPr>
                <w:rFonts w:ascii="Arial" w:hAnsi="Arial" w:cs="Arial"/>
                <w:i/>
                <w:sz w:val="22"/>
                <w:szCs w:val="22"/>
                <w:lang w:val="en-AU"/>
              </w:rPr>
              <w:t xml:space="preserve">. </w:t>
            </w:r>
            <w:smartTag w:uri="urn:schemas-microsoft-com:office:smarttags" w:element="City">
              <w:smartTag w:uri="urn:schemas-microsoft-com:office:smarttags" w:element="place">
                <w:r w:rsidRPr="00E76E09">
                  <w:rPr>
                    <w:rFonts w:ascii="Arial" w:hAnsi="Arial" w:cs="Arial"/>
                    <w:sz w:val="22"/>
                    <w:szCs w:val="22"/>
                    <w:lang w:val="en-AU"/>
                  </w:rPr>
                  <w:t>Auckland</w:t>
                </w:r>
              </w:smartTag>
            </w:smartTag>
            <w:r w:rsidRPr="00E76E09">
              <w:rPr>
                <w:rFonts w:ascii="Arial" w:hAnsi="Arial" w:cs="Arial"/>
                <w:sz w:val="22"/>
                <w:szCs w:val="22"/>
                <w:lang w:val="en-AU"/>
              </w:rPr>
              <w:t>: Uniservices.</w:t>
            </w:r>
          </w:p>
          <w:p w14:paraId="3D7D08B0" w14:textId="77777777" w:rsidR="00920A2F" w:rsidRPr="00E76E09" w:rsidRDefault="00920A2F" w:rsidP="009107F4">
            <w:pPr>
              <w:rPr>
                <w:rFonts w:ascii="Arial" w:hAnsi="Arial" w:cs="Arial"/>
                <w:sz w:val="22"/>
                <w:szCs w:val="22"/>
                <w:lang w:val="en-AU"/>
              </w:rPr>
            </w:pPr>
          </w:p>
          <w:p w14:paraId="00C32B72" w14:textId="77777777" w:rsidR="00920A2F" w:rsidRPr="00E76E09" w:rsidRDefault="00920A2F" w:rsidP="009107F4">
            <w:pPr>
              <w:rPr>
                <w:rFonts w:ascii="Arial" w:hAnsi="Arial" w:cs="Arial"/>
                <w:sz w:val="22"/>
                <w:szCs w:val="22"/>
                <w:lang w:val="en-AU"/>
              </w:rPr>
            </w:pPr>
            <w:r w:rsidRPr="00E76E09">
              <w:rPr>
                <w:rFonts w:ascii="Arial" w:hAnsi="Arial" w:cs="Arial"/>
                <w:sz w:val="22"/>
                <w:szCs w:val="22"/>
                <w:lang w:val="en-AU"/>
              </w:rPr>
              <w:t>REPORT</w:t>
            </w:r>
          </w:p>
          <w:p w14:paraId="5A667048" w14:textId="77777777" w:rsidR="00920A2F" w:rsidRPr="00E76E09" w:rsidRDefault="00920A2F" w:rsidP="009107F4">
            <w:pPr>
              <w:rPr>
                <w:rFonts w:ascii="Arial" w:hAnsi="Arial" w:cs="Arial"/>
                <w:sz w:val="22"/>
                <w:szCs w:val="22"/>
                <w:lang w:val="en-AU"/>
              </w:rPr>
            </w:pPr>
          </w:p>
          <w:p w14:paraId="26EE5905" w14:textId="77777777" w:rsidR="00920A2F" w:rsidRPr="00E76E09" w:rsidRDefault="00920A2F" w:rsidP="009107F4">
            <w:pPr>
              <w:rPr>
                <w:rFonts w:ascii="Arial" w:hAnsi="Arial" w:cs="Arial"/>
                <w:sz w:val="22"/>
                <w:szCs w:val="22"/>
                <w:lang w:val="en-AU"/>
              </w:rPr>
            </w:pPr>
            <w:r w:rsidRPr="00E76E09">
              <w:rPr>
                <w:rFonts w:ascii="Arial" w:hAnsi="Arial" w:cs="Arial"/>
                <w:sz w:val="22"/>
                <w:szCs w:val="22"/>
                <w:lang w:val="en-AU"/>
              </w:rPr>
              <w:t>Level of evidence: ~</w:t>
            </w:r>
          </w:p>
        </w:tc>
        <w:tc>
          <w:tcPr>
            <w:tcW w:w="3420" w:type="dxa"/>
            <w:shd w:val="clear" w:color="auto" w:fill="auto"/>
          </w:tcPr>
          <w:p w14:paraId="20D9D21C" w14:textId="77777777" w:rsidR="00920A2F" w:rsidRPr="00E76E09" w:rsidRDefault="00920A2F" w:rsidP="00E76E09">
            <w:pPr>
              <w:pStyle w:val="Unpublished"/>
              <w:ind w:left="57"/>
              <w:rPr>
                <w:rFonts w:ascii="Arial" w:hAnsi="Arial" w:cs="Arial"/>
                <w:sz w:val="22"/>
                <w:szCs w:val="22"/>
                <w:lang w:val="en-AU"/>
              </w:rPr>
            </w:pPr>
            <w:r w:rsidRPr="00E76E09">
              <w:rPr>
                <w:rFonts w:ascii="Arial" w:hAnsi="Arial" w:cs="Arial"/>
                <w:sz w:val="22"/>
                <w:szCs w:val="22"/>
                <w:lang w:val="en-AU"/>
              </w:rPr>
              <w:t xml:space="preserve">Extensive methodology described incorporating both quantitative and qualitative aspects. </w:t>
            </w:r>
          </w:p>
        </w:tc>
        <w:tc>
          <w:tcPr>
            <w:tcW w:w="1980" w:type="dxa"/>
            <w:shd w:val="clear" w:color="auto" w:fill="auto"/>
          </w:tcPr>
          <w:p w14:paraId="5F5E45FA" w14:textId="77777777" w:rsidR="00920A2F" w:rsidRPr="00E76E09" w:rsidRDefault="00920A2F" w:rsidP="009107F4">
            <w:pPr>
              <w:pStyle w:val="Unpublished"/>
              <w:rPr>
                <w:rFonts w:ascii="Arial" w:hAnsi="Arial" w:cs="Arial"/>
                <w:sz w:val="22"/>
                <w:szCs w:val="22"/>
                <w:lang w:val="en-AU"/>
              </w:rPr>
            </w:pPr>
            <w:r w:rsidRPr="00E76E09">
              <w:rPr>
                <w:rFonts w:ascii="Arial" w:hAnsi="Arial" w:cs="Arial"/>
                <w:sz w:val="22"/>
                <w:szCs w:val="22"/>
                <w:lang w:val="en-AU"/>
              </w:rPr>
              <w:t>Fono, literature review of Pacific education and combined experiences of the research team.</w:t>
            </w:r>
          </w:p>
        </w:tc>
        <w:tc>
          <w:tcPr>
            <w:tcW w:w="3600" w:type="dxa"/>
            <w:shd w:val="clear" w:color="auto" w:fill="auto"/>
          </w:tcPr>
          <w:p w14:paraId="3EAF5E70" w14:textId="77777777" w:rsidR="00920A2F" w:rsidRPr="00E76E09" w:rsidRDefault="00920A2F" w:rsidP="009107F4">
            <w:pPr>
              <w:pStyle w:val="Unpublished"/>
              <w:rPr>
                <w:rFonts w:ascii="Arial" w:hAnsi="Arial" w:cs="Arial"/>
                <w:sz w:val="22"/>
                <w:szCs w:val="22"/>
                <w:lang w:val="en-AU"/>
              </w:rPr>
            </w:pPr>
            <w:r w:rsidRPr="00E76E09">
              <w:rPr>
                <w:rFonts w:ascii="Arial" w:hAnsi="Arial" w:cs="Arial"/>
                <w:sz w:val="22"/>
                <w:szCs w:val="22"/>
                <w:lang w:val="en-AU"/>
              </w:rPr>
              <w:t>Discussion of the issues that Pacific researchers should be aware of when conducting research on Pacific peoples.</w:t>
            </w:r>
          </w:p>
          <w:p w14:paraId="68C6C7A0" w14:textId="77777777" w:rsidR="00920A2F" w:rsidRPr="00E76E09" w:rsidRDefault="00920A2F" w:rsidP="009107F4">
            <w:pPr>
              <w:pStyle w:val="Unpublished"/>
              <w:rPr>
                <w:rFonts w:ascii="Arial" w:hAnsi="Arial" w:cs="Arial"/>
                <w:sz w:val="22"/>
                <w:szCs w:val="22"/>
                <w:lang w:val="en-AU"/>
              </w:rPr>
            </w:pPr>
            <w:r w:rsidRPr="00E76E09">
              <w:rPr>
                <w:rFonts w:ascii="Arial" w:hAnsi="Arial" w:cs="Arial"/>
                <w:sz w:val="22"/>
                <w:szCs w:val="22"/>
                <w:lang w:val="en-AU"/>
              </w:rPr>
              <w:t>Recommendations for the research process includes:</w:t>
            </w:r>
          </w:p>
          <w:p w14:paraId="2CE53645" w14:textId="77777777" w:rsidR="00920A2F" w:rsidRPr="00E76E09" w:rsidRDefault="005A2290" w:rsidP="00E76E09">
            <w:pPr>
              <w:pStyle w:val="Unpublished"/>
              <w:numPr>
                <w:ilvl w:val="0"/>
                <w:numId w:val="72"/>
              </w:numPr>
              <w:tabs>
                <w:tab w:val="clear" w:pos="780"/>
              </w:tabs>
              <w:ind w:left="340" w:hanging="340"/>
              <w:rPr>
                <w:rFonts w:ascii="Arial" w:hAnsi="Arial" w:cs="Arial"/>
                <w:sz w:val="22"/>
                <w:szCs w:val="22"/>
                <w:lang w:val="en-AU"/>
              </w:rPr>
            </w:pPr>
            <w:r w:rsidRPr="00E76E09">
              <w:rPr>
                <w:rFonts w:ascii="Arial" w:hAnsi="Arial" w:cs="Arial"/>
                <w:sz w:val="22"/>
                <w:szCs w:val="22"/>
                <w:lang w:val="en-AU"/>
              </w:rPr>
              <w:t>s</w:t>
            </w:r>
            <w:r w:rsidR="00920A2F" w:rsidRPr="00E76E09">
              <w:rPr>
                <w:rFonts w:ascii="Arial" w:hAnsi="Arial" w:cs="Arial"/>
                <w:sz w:val="22"/>
                <w:szCs w:val="22"/>
                <w:lang w:val="en-AU"/>
              </w:rPr>
              <w:t>election of research topic, research questions and methodological approach</w:t>
            </w:r>
          </w:p>
          <w:p w14:paraId="705FB32E" w14:textId="77777777" w:rsidR="00920A2F" w:rsidRPr="00E76E09" w:rsidRDefault="005A2290" w:rsidP="00E76E09">
            <w:pPr>
              <w:pStyle w:val="Unpublished"/>
              <w:numPr>
                <w:ilvl w:val="0"/>
                <w:numId w:val="72"/>
              </w:numPr>
              <w:tabs>
                <w:tab w:val="clear" w:pos="780"/>
              </w:tabs>
              <w:ind w:left="340" w:hanging="340"/>
              <w:rPr>
                <w:rFonts w:ascii="Arial" w:hAnsi="Arial" w:cs="Arial"/>
                <w:sz w:val="22"/>
                <w:szCs w:val="22"/>
                <w:lang w:val="en-AU"/>
              </w:rPr>
            </w:pPr>
            <w:r w:rsidRPr="00E76E09">
              <w:rPr>
                <w:rFonts w:ascii="Arial" w:hAnsi="Arial" w:cs="Arial"/>
                <w:sz w:val="22"/>
                <w:szCs w:val="22"/>
                <w:lang w:val="en-AU"/>
              </w:rPr>
              <w:t>i</w:t>
            </w:r>
            <w:r w:rsidR="00920A2F" w:rsidRPr="00E76E09">
              <w:rPr>
                <w:rFonts w:ascii="Arial" w:hAnsi="Arial" w:cs="Arial"/>
                <w:sz w:val="22"/>
                <w:szCs w:val="22"/>
                <w:lang w:val="en-AU"/>
              </w:rPr>
              <w:t>nstrument design</w:t>
            </w:r>
          </w:p>
          <w:p w14:paraId="2269DBCE" w14:textId="77777777" w:rsidR="00920A2F" w:rsidRPr="00E76E09" w:rsidRDefault="005A2290" w:rsidP="00E76E09">
            <w:pPr>
              <w:pStyle w:val="Unpublished"/>
              <w:numPr>
                <w:ilvl w:val="0"/>
                <w:numId w:val="72"/>
              </w:numPr>
              <w:tabs>
                <w:tab w:val="clear" w:pos="780"/>
              </w:tabs>
              <w:ind w:left="340" w:hanging="340"/>
              <w:rPr>
                <w:rFonts w:ascii="Arial" w:hAnsi="Arial" w:cs="Arial"/>
                <w:sz w:val="22"/>
                <w:szCs w:val="22"/>
                <w:lang w:val="en-AU"/>
              </w:rPr>
            </w:pPr>
            <w:r w:rsidRPr="00E76E09">
              <w:rPr>
                <w:rFonts w:ascii="Arial" w:hAnsi="Arial" w:cs="Arial"/>
                <w:sz w:val="22"/>
                <w:szCs w:val="22"/>
                <w:lang w:val="en-AU"/>
              </w:rPr>
              <w:t>i</w:t>
            </w:r>
            <w:r w:rsidR="00920A2F" w:rsidRPr="00E76E09">
              <w:rPr>
                <w:rFonts w:ascii="Arial" w:hAnsi="Arial" w:cs="Arial"/>
                <w:sz w:val="22"/>
                <w:szCs w:val="22"/>
                <w:lang w:val="en-AU"/>
              </w:rPr>
              <w:t>nformation gathering</w:t>
            </w:r>
          </w:p>
          <w:p w14:paraId="52223D7C" w14:textId="77777777" w:rsidR="00920A2F" w:rsidRPr="00E76E09" w:rsidRDefault="005A2290" w:rsidP="00E76E09">
            <w:pPr>
              <w:pStyle w:val="Unpublished"/>
              <w:numPr>
                <w:ilvl w:val="0"/>
                <w:numId w:val="72"/>
              </w:numPr>
              <w:tabs>
                <w:tab w:val="clear" w:pos="780"/>
              </w:tabs>
              <w:ind w:left="340" w:hanging="340"/>
              <w:rPr>
                <w:rFonts w:ascii="Arial" w:hAnsi="Arial" w:cs="Arial"/>
                <w:sz w:val="22"/>
                <w:szCs w:val="22"/>
                <w:lang w:val="en-AU"/>
              </w:rPr>
            </w:pPr>
            <w:r w:rsidRPr="00E76E09">
              <w:rPr>
                <w:rFonts w:ascii="Arial" w:hAnsi="Arial" w:cs="Arial"/>
                <w:sz w:val="22"/>
                <w:szCs w:val="22"/>
                <w:lang w:val="en-AU"/>
              </w:rPr>
              <w:t>a</w:t>
            </w:r>
            <w:r w:rsidR="00920A2F" w:rsidRPr="00E76E09">
              <w:rPr>
                <w:rFonts w:ascii="Arial" w:hAnsi="Arial" w:cs="Arial"/>
                <w:sz w:val="22"/>
                <w:szCs w:val="22"/>
                <w:lang w:val="en-AU"/>
              </w:rPr>
              <w:t>nalysis of data</w:t>
            </w:r>
          </w:p>
          <w:p w14:paraId="069D9B1D" w14:textId="77777777" w:rsidR="00920A2F" w:rsidRPr="00E76E09" w:rsidRDefault="005A2290" w:rsidP="00E76E09">
            <w:pPr>
              <w:pStyle w:val="Unpublished"/>
              <w:numPr>
                <w:ilvl w:val="0"/>
                <w:numId w:val="72"/>
              </w:numPr>
              <w:tabs>
                <w:tab w:val="clear" w:pos="780"/>
              </w:tabs>
              <w:ind w:left="340" w:hanging="340"/>
              <w:rPr>
                <w:rFonts w:ascii="Arial" w:hAnsi="Arial" w:cs="Arial"/>
                <w:sz w:val="22"/>
                <w:szCs w:val="22"/>
                <w:lang w:val="en-AU"/>
              </w:rPr>
            </w:pPr>
            <w:r w:rsidRPr="00E76E09">
              <w:rPr>
                <w:rFonts w:ascii="Arial" w:hAnsi="Arial" w:cs="Arial"/>
                <w:sz w:val="22"/>
                <w:szCs w:val="22"/>
                <w:lang w:val="en-AU"/>
              </w:rPr>
              <w:t>d</w:t>
            </w:r>
            <w:r w:rsidR="00920A2F" w:rsidRPr="00E76E09">
              <w:rPr>
                <w:rFonts w:ascii="Arial" w:hAnsi="Arial" w:cs="Arial"/>
                <w:sz w:val="22"/>
                <w:szCs w:val="22"/>
                <w:lang w:val="en-AU"/>
              </w:rPr>
              <w:t>rafting of final report</w:t>
            </w:r>
          </w:p>
          <w:p w14:paraId="67544B93" w14:textId="77777777" w:rsidR="00920A2F" w:rsidRPr="00E76E09" w:rsidRDefault="005A2290" w:rsidP="00E76E09">
            <w:pPr>
              <w:pStyle w:val="Unpublished"/>
              <w:numPr>
                <w:ilvl w:val="0"/>
                <w:numId w:val="72"/>
              </w:numPr>
              <w:tabs>
                <w:tab w:val="clear" w:pos="780"/>
              </w:tabs>
              <w:spacing w:after="120"/>
              <w:ind w:left="340" w:hanging="340"/>
              <w:rPr>
                <w:rFonts w:ascii="Arial" w:hAnsi="Arial" w:cs="Arial"/>
                <w:sz w:val="22"/>
                <w:szCs w:val="22"/>
                <w:lang w:val="en-AU"/>
              </w:rPr>
            </w:pPr>
            <w:r w:rsidRPr="00E76E09">
              <w:rPr>
                <w:rFonts w:ascii="Arial" w:hAnsi="Arial" w:cs="Arial"/>
                <w:sz w:val="22"/>
                <w:szCs w:val="22"/>
                <w:lang w:val="en-AU"/>
              </w:rPr>
              <w:t>d</w:t>
            </w:r>
            <w:r w:rsidR="00920A2F" w:rsidRPr="00E76E09">
              <w:rPr>
                <w:rFonts w:ascii="Arial" w:hAnsi="Arial" w:cs="Arial"/>
                <w:sz w:val="22"/>
                <w:szCs w:val="22"/>
                <w:lang w:val="en-AU"/>
              </w:rPr>
              <w:t>issemination of findings</w:t>
            </w:r>
            <w:r w:rsidRPr="00E76E09">
              <w:rPr>
                <w:rFonts w:ascii="Arial" w:hAnsi="Arial" w:cs="Arial"/>
                <w:sz w:val="22"/>
                <w:szCs w:val="22"/>
                <w:lang w:val="en-AU"/>
              </w:rPr>
              <w:t>.</w:t>
            </w:r>
          </w:p>
        </w:tc>
        <w:tc>
          <w:tcPr>
            <w:tcW w:w="2160" w:type="dxa"/>
            <w:shd w:val="clear" w:color="auto" w:fill="auto"/>
          </w:tcPr>
          <w:p w14:paraId="27E42E68" w14:textId="77777777" w:rsidR="00920A2F" w:rsidRPr="00E76E09" w:rsidRDefault="00920A2F" w:rsidP="009107F4">
            <w:pPr>
              <w:pStyle w:val="Unpublished"/>
              <w:rPr>
                <w:rFonts w:ascii="Arial" w:hAnsi="Arial" w:cs="Arial"/>
                <w:sz w:val="22"/>
                <w:szCs w:val="22"/>
                <w:lang w:val="en-AU"/>
              </w:rPr>
            </w:pPr>
          </w:p>
        </w:tc>
      </w:tr>
      <w:tr w:rsidR="00E76E09" w:rsidRPr="00E76E09" w14:paraId="4E0A11ED" w14:textId="77777777" w:rsidTr="00E76E09">
        <w:tc>
          <w:tcPr>
            <w:tcW w:w="648" w:type="dxa"/>
            <w:shd w:val="clear" w:color="auto" w:fill="auto"/>
          </w:tcPr>
          <w:p w14:paraId="41FDD0E4" w14:textId="77777777" w:rsidR="00920A2F" w:rsidRPr="00E76E09" w:rsidRDefault="00920A2F" w:rsidP="009107F4">
            <w:pPr>
              <w:rPr>
                <w:rFonts w:ascii="Arial" w:hAnsi="Arial" w:cs="Arial"/>
                <w:sz w:val="22"/>
                <w:szCs w:val="22"/>
              </w:rPr>
            </w:pPr>
            <w:r w:rsidRPr="00E76E09">
              <w:rPr>
                <w:rFonts w:ascii="Arial" w:hAnsi="Arial" w:cs="Arial"/>
                <w:sz w:val="22"/>
                <w:szCs w:val="22"/>
              </w:rPr>
              <w:t>422</w:t>
            </w:r>
          </w:p>
        </w:tc>
        <w:tc>
          <w:tcPr>
            <w:tcW w:w="2520" w:type="dxa"/>
            <w:shd w:val="clear" w:color="auto" w:fill="auto"/>
          </w:tcPr>
          <w:p w14:paraId="41438349" w14:textId="77777777" w:rsidR="00920A2F" w:rsidRPr="00E76E09" w:rsidRDefault="00920A2F" w:rsidP="009107F4">
            <w:pPr>
              <w:rPr>
                <w:rFonts w:ascii="Arial" w:hAnsi="Arial" w:cs="Arial"/>
                <w:sz w:val="22"/>
                <w:szCs w:val="22"/>
              </w:rPr>
            </w:pPr>
            <w:r w:rsidRPr="00E76E09">
              <w:rPr>
                <w:rFonts w:ascii="Arial" w:hAnsi="Arial" w:cs="Arial"/>
                <w:sz w:val="22"/>
                <w:szCs w:val="22"/>
              </w:rPr>
              <w:t>Agnew</w:t>
            </w:r>
            <w:r w:rsidR="005A2290" w:rsidRPr="00E76E09">
              <w:rPr>
                <w:rFonts w:ascii="Arial" w:hAnsi="Arial" w:cs="Arial"/>
                <w:sz w:val="22"/>
                <w:szCs w:val="22"/>
              </w:rPr>
              <w:t>,</w:t>
            </w:r>
            <w:r w:rsidRPr="00E76E09">
              <w:rPr>
                <w:rFonts w:ascii="Arial" w:hAnsi="Arial" w:cs="Arial"/>
                <w:sz w:val="22"/>
                <w:szCs w:val="22"/>
              </w:rPr>
              <w:t xml:space="preserve"> F</w:t>
            </w:r>
            <w:r w:rsidR="005A2290" w:rsidRPr="00E76E09">
              <w:rPr>
                <w:rFonts w:ascii="Arial" w:hAnsi="Arial" w:cs="Arial"/>
                <w:sz w:val="22"/>
                <w:szCs w:val="22"/>
              </w:rPr>
              <w:t>.</w:t>
            </w:r>
            <w:r w:rsidRPr="00E76E09">
              <w:rPr>
                <w:rFonts w:ascii="Arial" w:hAnsi="Arial" w:cs="Arial"/>
                <w:sz w:val="22"/>
                <w:szCs w:val="22"/>
              </w:rPr>
              <w:t>, Pulotu-Endemann</w:t>
            </w:r>
            <w:r w:rsidR="005A2290" w:rsidRPr="00E76E09">
              <w:rPr>
                <w:rFonts w:ascii="Arial" w:hAnsi="Arial" w:cs="Arial"/>
                <w:sz w:val="22"/>
                <w:szCs w:val="22"/>
              </w:rPr>
              <w:t>,</w:t>
            </w:r>
            <w:r w:rsidRPr="00E76E09">
              <w:rPr>
                <w:rFonts w:ascii="Arial" w:hAnsi="Arial" w:cs="Arial"/>
                <w:sz w:val="22"/>
                <w:szCs w:val="22"/>
              </w:rPr>
              <w:t xml:space="preserve"> K</w:t>
            </w:r>
            <w:r w:rsidR="005A2290" w:rsidRPr="00E76E09">
              <w:rPr>
                <w:rFonts w:ascii="Arial" w:hAnsi="Arial" w:cs="Arial"/>
                <w:sz w:val="22"/>
                <w:szCs w:val="22"/>
              </w:rPr>
              <w:t>.</w:t>
            </w:r>
            <w:r w:rsidRPr="00E76E09">
              <w:rPr>
                <w:rFonts w:ascii="Arial" w:hAnsi="Arial" w:cs="Arial"/>
                <w:sz w:val="22"/>
                <w:szCs w:val="22"/>
              </w:rPr>
              <w:t>, Robinson</w:t>
            </w:r>
            <w:r w:rsidR="005A2290" w:rsidRPr="00E76E09">
              <w:rPr>
                <w:rFonts w:ascii="Arial" w:hAnsi="Arial" w:cs="Arial"/>
                <w:sz w:val="22"/>
                <w:szCs w:val="22"/>
              </w:rPr>
              <w:t>,</w:t>
            </w:r>
            <w:r w:rsidRPr="00E76E09">
              <w:rPr>
                <w:rFonts w:ascii="Arial" w:hAnsi="Arial" w:cs="Arial"/>
                <w:sz w:val="22"/>
                <w:szCs w:val="22"/>
              </w:rPr>
              <w:t xml:space="preserve"> G</w:t>
            </w:r>
            <w:r w:rsidR="005A2290" w:rsidRPr="00E76E09">
              <w:rPr>
                <w:rFonts w:ascii="Arial" w:hAnsi="Arial" w:cs="Arial"/>
                <w:sz w:val="22"/>
                <w:szCs w:val="22"/>
              </w:rPr>
              <w:t>.,</w:t>
            </w:r>
            <w:r w:rsidRPr="00E76E09">
              <w:rPr>
                <w:rFonts w:ascii="Arial" w:hAnsi="Arial" w:cs="Arial"/>
                <w:sz w:val="22"/>
                <w:szCs w:val="22"/>
              </w:rPr>
              <w:t xml:space="preserve"> et al</w:t>
            </w:r>
            <w:r w:rsidR="005A2290" w:rsidRPr="00E76E09">
              <w:rPr>
                <w:rFonts w:ascii="Arial" w:hAnsi="Arial" w:cs="Arial"/>
                <w:sz w:val="22"/>
                <w:szCs w:val="22"/>
              </w:rPr>
              <w:t>.</w:t>
            </w:r>
            <w:r w:rsidRPr="00E76E09">
              <w:rPr>
                <w:rFonts w:ascii="Arial" w:hAnsi="Arial" w:cs="Arial"/>
                <w:sz w:val="22"/>
                <w:szCs w:val="22"/>
              </w:rPr>
              <w:t xml:space="preserve"> (2004). Pacific models of mental health service delivery in </w:t>
            </w:r>
            <w:smartTag w:uri="urn:schemas-microsoft-com:office:smarttags" w:element="country-region">
              <w:smartTag w:uri="urn:schemas-microsoft-com:office:smarttags" w:element="place">
                <w:r w:rsidRPr="00E76E09">
                  <w:rPr>
                    <w:rFonts w:ascii="Arial" w:hAnsi="Arial" w:cs="Arial"/>
                    <w:sz w:val="22"/>
                    <w:szCs w:val="22"/>
                  </w:rPr>
                  <w:t>New Zealand</w:t>
                </w:r>
              </w:smartTag>
            </w:smartTag>
            <w:r w:rsidRPr="00E76E09">
              <w:rPr>
                <w:rFonts w:ascii="Arial" w:hAnsi="Arial" w:cs="Arial"/>
                <w:sz w:val="22"/>
                <w:szCs w:val="22"/>
              </w:rPr>
              <w:t xml:space="preserve"> project. </w:t>
            </w:r>
            <w:smartTag w:uri="urn:schemas-microsoft-com:office:smarttags" w:element="City">
              <w:smartTag w:uri="urn:schemas-microsoft-com:office:smarttags" w:element="place">
                <w:r w:rsidRPr="00E76E09">
                  <w:rPr>
                    <w:rFonts w:ascii="Arial" w:hAnsi="Arial" w:cs="Arial"/>
                    <w:sz w:val="22"/>
                    <w:szCs w:val="22"/>
                  </w:rPr>
                  <w:t>Auckland</w:t>
                </w:r>
              </w:smartTag>
            </w:smartTag>
            <w:r w:rsidRPr="00E76E09">
              <w:rPr>
                <w:rFonts w:ascii="Arial" w:hAnsi="Arial" w:cs="Arial"/>
                <w:sz w:val="22"/>
                <w:szCs w:val="22"/>
              </w:rPr>
              <w:t>: HRC.</w:t>
            </w:r>
          </w:p>
          <w:p w14:paraId="561053CC" w14:textId="77777777" w:rsidR="00920A2F" w:rsidRPr="00E76E09" w:rsidRDefault="00920A2F" w:rsidP="009107F4">
            <w:pPr>
              <w:rPr>
                <w:rFonts w:ascii="Arial" w:hAnsi="Arial" w:cs="Arial"/>
                <w:sz w:val="22"/>
                <w:szCs w:val="22"/>
              </w:rPr>
            </w:pPr>
          </w:p>
          <w:p w14:paraId="4B6B8F80" w14:textId="77777777" w:rsidR="00920A2F" w:rsidRPr="00E76E09" w:rsidRDefault="00920A2F" w:rsidP="009107F4">
            <w:pPr>
              <w:rPr>
                <w:rFonts w:ascii="Arial" w:hAnsi="Arial" w:cs="Arial"/>
                <w:sz w:val="22"/>
                <w:szCs w:val="22"/>
              </w:rPr>
            </w:pPr>
            <w:r w:rsidRPr="00E76E09">
              <w:rPr>
                <w:rFonts w:ascii="Arial" w:hAnsi="Arial" w:cs="Arial"/>
                <w:sz w:val="22"/>
                <w:szCs w:val="22"/>
              </w:rPr>
              <w:t>REPORT</w:t>
            </w:r>
          </w:p>
          <w:p w14:paraId="786D0BE5" w14:textId="77777777" w:rsidR="00920A2F" w:rsidRPr="00E76E09" w:rsidRDefault="00920A2F" w:rsidP="009107F4">
            <w:pPr>
              <w:rPr>
                <w:rFonts w:ascii="Arial" w:hAnsi="Arial" w:cs="Arial"/>
                <w:sz w:val="22"/>
                <w:szCs w:val="22"/>
              </w:rPr>
            </w:pPr>
          </w:p>
          <w:p w14:paraId="0A6E4DB3" w14:textId="77777777" w:rsidR="00920A2F" w:rsidRPr="00E76E09" w:rsidRDefault="00920A2F" w:rsidP="00E76E09">
            <w:pPr>
              <w:spacing w:after="120"/>
              <w:rPr>
                <w:rFonts w:ascii="Arial" w:hAnsi="Arial" w:cs="Arial"/>
                <w:sz w:val="22"/>
                <w:szCs w:val="22"/>
              </w:rPr>
            </w:pPr>
            <w:r w:rsidRPr="00E76E09">
              <w:rPr>
                <w:rFonts w:ascii="Arial" w:hAnsi="Arial" w:cs="Arial"/>
                <w:sz w:val="22"/>
                <w:szCs w:val="22"/>
              </w:rPr>
              <w:t>Level of evidence: ~</w:t>
            </w:r>
          </w:p>
        </w:tc>
        <w:tc>
          <w:tcPr>
            <w:tcW w:w="3420" w:type="dxa"/>
            <w:shd w:val="clear" w:color="auto" w:fill="auto"/>
          </w:tcPr>
          <w:p w14:paraId="44A78918" w14:textId="77777777" w:rsidR="00920A2F" w:rsidRPr="00E76E09" w:rsidRDefault="00920A2F" w:rsidP="00E76E09">
            <w:pPr>
              <w:pStyle w:val="Unpublished"/>
              <w:ind w:left="113"/>
              <w:rPr>
                <w:rFonts w:ascii="Arial" w:hAnsi="Arial" w:cs="Arial"/>
                <w:sz w:val="22"/>
                <w:szCs w:val="22"/>
                <w:lang w:val="en-GB"/>
              </w:rPr>
            </w:pPr>
            <w:r w:rsidRPr="00E76E09">
              <w:rPr>
                <w:rFonts w:ascii="Arial" w:hAnsi="Arial" w:cs="Arial"/>
                <w:sz w:val="22"/>
                <w:szCs w:val="22"/>
                <w:lang w:val="en-GB"/>
              </w:rPr>
              <w:t>Methodology included:</w:t>
            </w:r>
          </w:p>
          <w:p w14:paraId="6A4338FB" w14:textId="77777777" w:rsidR="00920A2F" w:rsidRPr="00E76E09" w:rsidRDefault="005A2290" w:rsidP="00E76E09">
            <w:pPr>
              <w:pStyle w:val="Unpublished"/>
              <w:numPr>
                <w:ilvl w:val="0"/>
                <w:numId w:val="222"/>
              </w:numPr>
              <w:rPr>
                <w:rFonts w:ascii="Arial" w:hAnsi="Arial" w:cs="Arial"/>
                <w:sz w:val="22"/>
                <w:szCs w:val="22"/>
                <w:lang w:val="en-GB"/>
              </w:rPr>
            </w:pPr>
            <w:r w:rsidRPr="00E76E09">
              <w:rPr>
                <w:rFonts w:ascii="Arial" w:hAnsi="Arial" w:cs="Arial"/>
                <w:sz w:val="22"/>
                <w:szCs w:val="22"/>
                <w:lang w:val="en-GB"/>
              </w:rPr>
              <w:t>q</w:t>
            </w:r>
            <w:r w:rsidR="00920A2F" w:rsidRPr="00E76E09">
              <w:rPr>
                <w:rFonts w:ascii="Arial" w:hAnsi="Arial" w:cs="Arial"/>
                <w:sz w:val="22"/>
                <w:szCs w:val="22"/>
                <w:lang w:val="en-GB"/>
              </w:rPr>
              <w:t>ualitative grounded theory methodology</w:t>
            </w:r>
          </w:p>
          <w:p w14:paraId="2FEDD82A" w14:textId="77777777" w:rsidR="00920A2F" w:rsidRPr="00E76E09" w:rsidRDefault="005A2290" w:rsidP="00E76E09">
            <w:pPr>
              <w:pStyle w:val="Unpublished"/>
              <w:numPr>
                <w:ilvl w:val="0"/>
                <w:numId w:val="222"/>
              </w:numPr>
              <w:rPr>
                <w:rFonts w:ascii="Arial" w:hAnsi="Arial" w:cs="Arial"/>
                <w:sz w:val="22"/>
                <w:szCs w:val="22"/>
                <w:lang w:val="en-GB"/>
              </w:rPr>
            </w:pPr>
            <w:r w:rsidRPr="00E76E09">
              <w:rPr>
                <w:rFonts w:ascii="Arial" w:hAnsi="Arial" w:cs="Arial"/>
                <w:sz w:val="22"/>
                <w:szCs w:val="22"/>
                <w:lang w:val="en-GB"/>
              </w:rPr>
              <w:t>l</w:t>
            </w:r>
            <w:r w:rsidR="00920A2F" w:rsidRPr="00E76E09">
              <w:rPr>
                <w:rFonts w:ascii="Arial" w:hAnsi="Arial" w:cs="Arial"/>
                <w:sz w:val="22"/>
                <w:szCs w:val="22"/>
                <w:lang w:val="en-GB"/>
              </w:rPr>
              <w:t>iterature search, review and collation of pub</w:t>
            </w:r>
            <w:r w:rsidR="009A2F47" w:rsidRPr="00E76E09">
              <w:rPr>
                <w:rFonts w:ascii="Arial" w:hAnsi="Arial" w:cs="Arial"/>
                <w:sz w:val="22"/>
                <w:szCs w:val="22"/>
                <w:lang w:val="en-GB"/>
              </w:rPr>
              <w:t>lished and unpublished material</w:t>
            </w:r>
          </w:p>
          <w:p w14:paraId="528A9B13" w14:textId="77777777" w:rsidR="00920A2F" w:rsidRPr="00E76E09" w:rsidRDefault="005A2290" w:rsidP="00E76E09">
            <w:pPr>
              <w:pStyle w:val="Unpublished"/>
              <w:numPr>
                <w:ilvl w:val="0"/>
                <w:numId w:val="222"/>
              </w:numPr>
              <w:rPr>
                <w:rFonts w:ascii="Arial" w:hAnsi="Arial" w:cs="Arial"/>
                <w:sz w:val="22"/>
                <w:szCs w:val="22"/>
                <w:lang w:val="en-GB"/>
              </w:rPr>
            </w:pPr>
            <w:r w:rsidRPr="00E76E09">
              <w:rPr>
                <w:rFonts w:ascii="Arial" w:hAnsi="Arial" w:cs="Arial"/>
                <w:sz w:val="22"/>
                <w:szCs w:val="22"/>
                <w:lang w:val="en-GB"/>
              </w:rPr>
              <w:t>p</w:t>
            </w:r>
            <w:r w:rsidR="00920A2F" w:rsidRPr="00E76E09">
              <w:rPr>
                <w:rFonts w:ascii="Arial" w:hAnsi="Arial" w:cs="Arial"/>
                <w:sz w:val="22"/>
                <w:szCs w:val="22"/>
                <w:lang w:val="en-GB"/>
              </w:rPr>
              <w:t>rimary structured interviews etc.</w:t>
            </w:r>
          </w:p>
        </w:tc>
        <w:tc>
          <w:tcPr>
            <w:tcW w:w="1980" w:type="dxa"/>
            <w:shd w:val="clear" w:color="auto" w:fill="auto"/>
          </w:tcPr>
          <w:p w14:paraId="2A6BFD3F" w14:textId="77777777" w:rsidR="00920A2F" w:rsidRPr="00E76E09" w:rsidRDefault="00920A2F" w:rsidP="009107F4">
            <w:pPr>
              <w:pStyle w:val="Unpublished"/>
              <w:rPr>
                <w:rFonts w:ascii="Arial" w:hAnsi="Arial" w:cs="Arial"/>
                <w:sz w:val="22"/>
                <w:szCs w:val="22"/>
                <w:lang w:val="en-GB"/>
              </w:rPr>
            </w:pPr>
            <w:r w:rsidRPr="00E76E09">
              <w:rPr>
                <w:rFonts w:ascii="Arial" w:hAnsi="Arial" w:cs="Arial"/>
                <w:sz w:val="22"/>
                <w:szCs w:val="22"/>
                <w:lang w:val="en-GB"/>
              </w:rPr>
              <w:t>Data collected from interviews, literature review and personal correspondence and focus groups.</w:t>
            </w:r>
          </w:p>
        </w:tc>
        <w:tc>
          <w:tcPr>
            <w:tcW w:w="3600" w:type="dxa"/>
            <w:shd w:val="clear" w:color="auto" w:fill="auto"/>
          </w:tcPr>
          <w:p w14:paraId="0BDF2F75" w14:textId="77777777" w:rsidR="00920A2F" w:rsidRPr="00E76E09" w:rsidRDefault="00920A2F" w:rsidP="009107F4">
            <w:pPr>
              <w:pStyle w:val="Unpublished"/>
              <w:rPr>
                <w:rFonts w:ascii="Arial" w:hAnsi="Arial" w:cs="Arial"/>
                <w:sz w:val="22"/>
                <w:szCs w:val="22"/>
                <w:lang w:val="en-GB"/>
              </w:rPr>
            </w:pPr>
            <w:r w:rsidRPr="00E76E09">
              <w:rPr>
                <w:rFonts w:ascii="Arial" w:hAnsi="Arial" w:cs="Arial"/>
                <w:sz w:val="22"/>
                <w:szCs w:val="22"/>
                <w:lang w:val="en-GB"/>
              </w:rPr>
              <w:t>A description at a particular point in time of Pacific peoples’ mental health history, taken from a variety of points of view:</w:t>
            </w:r>
          </w:p>
          <w:p w14:paraId="0C2C5F9E" w14:textId="77777777" w:rsidR="00920A2F" w:rsidRPr="00E76E09" w:rsidRDefault="00920A2F" w:rsidP="00E76E09">
            <w:pPr>
              <w:pStyle w:val="Unpublished"/>
              <w:numPr>
                <w:ilvl w:val="0"/>
                <w:numId w:val="73"/>
              </w:numPr>
              <w:tabs>
                <w:tab w:val="clear" w:pos="780"/>
              </w:tabs>
              <w:ind w:left="340" w:hanging="340"/>
              <w:rPr>
                <w:rFonts w:ascii="Arial" w:hAnsi="Arial" w:cs="Arial"/>
                <w:sz w:val="22"/>
                <w:szCs w:val="22"/>
                <w:lang w:val="en-GB"/>
              </w:rPr>
            </w:pPr>
            <w:r w:rsidRPr="00E76E09">
              <w:rPr>
                <w:rFonts w:ascii="Arial" w:hAnsi="Arial" w:cs="Arial"/>
                <w:sz w:val="22"/>
                <w:szCs w:val="22"/>
                <w:lang w:val="en-GB"/>
              </w:rPr>
              <w:t>Pacific service provider</w:t>
            </w:r>
          </w:p>
          <w:p w14:paraId="1D5CE826" w14:textId="77777777" w:rsidR="00920A2F" w:rsidRPr="00E76E09" w:rsidRDefault="00920A2F" w:rsidP="00E76E09">
            <w:pPr>
              <w:pStyle w:val="Unpublished"/>
              <w:numPr>
                <w:ilvl w:val="0"/>
                <w:numId w:val="73"/>
              </w:numPr>
              <w:tabs>
                <w:tab w:val="clear" w:pos="780"/>
              </w:tabs>
              <w:ind w:left="340" w:hanging="340"/>
              <w:rPr>
                <w:rFonts w:ascii="Arial" w:hAnsi="Arial" w:cs="Arial"/>
                <w:sz w:val="22"/>
                <w:szCs w:val="22"/>
                <w:lang w:val="en-GB"/>
              </w:rPr>
            </w:pPr>
            <w:r w:rsidRPr="00E76E09">
              <w:rPr>
                <w:rFonts w:ascii="Arial" w:hAnsi="Arial" w:cs="Arial"/>
                <w:sz w:val="22"/>
                <w:szCs w:val="22"/>
                <w:lang w:val="en-GB"/>
              </w:rPr>
              <w:t>Pacific mental health consumer</w:t>
            </w:r>
          </w:p>
          <w:p w14:paraId="1042B2AE" w14:textId="77777777" w:rsidR="00920A2F" w:rsidRPr="00E76E09" w:rsidRDefault="005A2290" w:rsidP="00E76E09">
            <w:pPr>
              <w:pStyle w:val="Unpublished"/>
              <w:numPr>
                <w:ilvl w:val="0"/>
                <w:numId w:val="73"/>
              </w:numPr>
              <w:tabs>
                <w:tab w:val="clear" w:pos="780"/>
              </w:tabs>
              <w:ind w:left="340" w:hanging="340"/>
              <w:rPr>
                <w:rFonts w:ascii="Arial" w:hAnsi="Arial" w:cs="Arial"/>
                <w:sz w:val="22"/>
                <w:szCs w:val="22"/>
                <w:lang w:val="en-GB"/>
              </w:rPr>
            </w:pPr>
            <w:r w:rsidRPr="00E76E09">
              <w:rPr>
                <w:rFonts w:ascii="Arial" w:hAnsi="Arial" w:cs="Arial"/>
                <w:sz w:val="22"/>
                <w:szCs w:val="22"/>
                <w:lang w:val="en-GB"/>
              </w:rPr>
              <w:t>f</w:t>
            </w:r>
            <w:r w:rsidR="00920A2F" w:rsidRPr="00E76E09">
              <w:rPr>
                <w:rFonts w:ascii="Arial" w:hAnsi="Arial" w:cs="Arial"/>
                <w:sz w:val="22"/>
                <w:szCs w:val="22"/>
                <w:lang w:val="en-GB"/>
              </w:rPr>
              <w:t>amily member</w:t>
            </w:r>
          </w:p>
          <w:p w14:paraId="69CD6B84" w14:textId="77777777" w:rsidR="00920A2F" w:rsidRPr="00E76E09" w:rsidRDefault="005A2290" w:rsidP="00E76E09">
            <w:pPr>
              <w:pStyle w:val="Unpublished"/>
              <w:numPr>
                <w:ilvl w:val="0"/>
                <w:numId w:val="73"/>
              </w:numPr>
              <w:tabs>
                <w:tab w:val="clear" w:pos="780"/>
              </w:tabs>
              <w:ind w:left="340" w:hanging="340"/>
              <w:rPr>
                <w:rFonts w:ascii="Arial" w:hAnsi="Arial" w:cs="Arial"/>
                <w:sz w:val="22"/>
                <w:szCs w:val="22"/>
                <w:lang w:val="en-GB"/>
              </w:rPr>
            </w:pPr>
            <w:r w:rsidRPr="00E76E09">
              <w:rPr>
                <w:rFonts w:ascii="Arial" w:hAnsi="Arial" w:cs="Arial"/>
                <w:sz w:val="22"/>
                <w:szCs w:val="22"/>
                <w:lang w:val="en-GB"/>
              </w:rPr>
              <w:t>r</w:t>
            </w:r>
            <w:r w:rsidR="00920A2F" w:rsidRPr="00E76E09">
              <w:rPr>
                <w:rFonts w:ascii="Arial" w:hAnsi="Arial" w:cs="Arial"/>
                <w:sz w:val="22"/>
                <w:szCs w:val="22"/>
                <w:lang w:val="en-GB"/>
              </w:rPr>
              <w:t>elevant literature</w:t>
            </w:r>
          </w:p>
          <w:p w14:paraId="08A28A89" w14:textId="77777777" w:rsidR="00920A2F" w:rsidRPr="00E76E09" w:rsidRDefault="005A2290" w:rsidP="00E76E09">
            <w:pPr>
              <w:pStyle w:val="Unpublished"/>
              <w:numPr>
                <w:ilvl w:val="0"/>
                <w:numId w:val="73"/>
              </w:numPr>
              <w:tabs>
                <w:tab w:val="clear" w:pos="780"/>
              </w:tabs>
              <w:ind w:left="340" w:hanging="340"/>
              <w:rPr>
                <w:rFonts w:ascii="Arial" w:hAnsi="Arial" w:cs="Arial"/>
                <w:sz w:val="22"/>
                <w:szCs w:val="22"/>
                <w:lang w:val="en-GB"/>
              </w:rPr>
            </w:pPr>
            <w:r w:rsidRPr="00E76E09">
              <w:rPr>
                <w:rFonts w:ascii="Arial" w:hAnsi="Arial" w:cs="Arial"/>
                <w:sz w:val="22"/>
                <w:szCs w:val="22"/>
                <w:lang w:val="en-GB"/>
              </w:rPr>
              <w:t>i</w:t>
            </w:r>
            <w:r w:rsidR="00920A2F" w:rsidRPr="00E76E09">
              <w:rPr>
                <w:rFonts w:ascii="Arial" w:hAnsi="Arial" w:cs="Arial"/>
                <w:sz w:val="22"/>
                <w:szCs w:val="22"/>
                <w:lang w:val="en-GB"/>
              </w:rPr>
              <w:t>ndigenous and/or ethnic minority health specialists overseas.</w:t>
            </w:r>
          </w:p>
          <w:p w14:paraId="5EA96C9B" w14:textId="77777777" w:rsidR="00920A2F" w:rsidRPr="00E76E09" w:rsidRDefault="00920A2F" w:rsidP="009107F4">
            <w:pPr>
              <w:pStyle w:val="Unpublished"/>
              <w:rPr>
                <w:rFonts w:ascii="Arial" w:hAnsi="Arial" w:cs="Arial"/>
                <w:sz w:val="22"/>
                <w:szCs w:val="22"/>
                <w:lang w:val="en-GB"/>
              </w:rPr>
            </w:pPr>
          </w:p>
        </w:tc>
        <w:tc>
          <w:tcPr>
            <w:tcW w:w="2160" w:type="dxa"/>
            <w:shd w:val="clear" w:color="auto" w:fill="auto"/>
          </w:tcPr>
          <w:p w14:paraId="24B8510C" w14:textId="77777777" w:rsidR="00920A2F" w:rsidRPr="00E76E09" w:rsidRDefault="00920A2F" w:rsidP="009107F4">
            <w:pPr>
              <w:pStyle w:val="Unpublished"/>
              <w:rPr>
                <w:rFonts w:ascii="Arial" w:hAnsi="Arial" w:cs="Arial"/>
                <w:sz w:val="22"/>
                <w:szCs w:val="22"/>
                <w:lang w:val="en-GB"/>
              </w:rPr>
            </w:pPr>
          </w:p>
        </w:tc>
      </w:tr>
      <w:tr w:rsidR="00E76E09" w:rsidRPr="00E76E09" w14:paraId="252601E6" w14:textId="77777777" w:rsidTr="00E76E09">
        <w:tc>
          <w:tcPr>
            <w:tcW w:w="648" w:type="dxa"/>
            <w:shd w:val="clear" w:color="auto" w:fill="auto"/>
          </w:tcPr>
          <w:p w14:paraId="735E7F65" w14:textId="77777777" w:rsidR="00920A2F" w:rsidRPr="00E76E09" w:rsidRDefault="00920A2F" w:rsidP="009107F4">
            <w:pPr>
              <w:rPr>
                <w:rFonts w:ascii="Arial" w:hAnsi="Arial" w:cs="Arial"/>
                <w:sz w:val="22"/>
                <w:szCs w:val="22"/>
              </w:rPr>
            </w:pPr>
            <w:r w:rsidRPr="00E76E09">
              <w:rPr>
                <w:rFonts w:ascii="Arial" w:hAnsi="Arial" w:cs="Arial"/>
                <w:sz w:val="22"/>
                <w:szCs w:val="22"/>
              </w:rPr>
              <w:t>423</w:t>
            </w:r>
          </w:p>
        </w:tc>
        <w:tc>
          <w:tcPr>
            <w:tcW w:w="2520" w:type="dxa"/>
            <w:shd w:val="clear" w:color="auto" w:fill="auto"/>
          </w:tcPr>
          <w:p w14:paraId="0B4A3EC7" w14:textId="77777777" w:rsidR="00920A2F" w:rsidRPr="00E76E09" w:rsidRDefault="00920A2F" w:rsidP="00E76E09">
            <w:pPr>
              <w:spacing w:after="120"/>
              <w:rPr>
                <w:rFonts w:ascii="Arial" w:hAnsi="Arial" w:cs="Arial"/>
                <w:i/>
                <w:sz w:val="22"/>
                <w:szCs w:val="22"/>
              </w:rPr>
            </w:pPr>
            <w:r w:rsidRPr="00E76E09">
              <w:rPr>
                <w:rFonts w:ascii="Arial" w:hAnsi="Arial" w:cs="Arial"/>
                <w:sz w:val="22"/>
                <w:szCs w:val="22"/>
              </w:rPr>
              <w:t>King</w:t>
            </w:r>
            <w:r w:rsidR="009A2F47" w:rsidRPr="00E76E09">
              <w:rPr>
                <w:rFonts w:ascii="Arial" w:hAnsi="Arial" w:cs="Arial"/>
                <w:sz w:val="22"/>
                <w:szCs w:val="22"/>
              </w:rPr>
              <w:t>,</w:t>
            </w:r>
            <w:r w:rsidRPr="00E76E09">
              <w:rPr>
                <w:rFonts w:ascii="Arial" w:hAnsi="Arial" w:cs="Arial"/>
                <w:sz w:val="22"/>
                <w:szCs w:val="22"/>
              </w:rPr>
              <w:t xml:space="preserve"> A</w:t>
            </w:r>
            <w:r w:rsidR="009A2F47" w:rsidRPr="00E76E09">
              <w:rPr>
                <w:rFonts w:ascii="Arial" w:hAnsi="Arial" w:cs="Arial"/>
                <w:sz w:val="22"/>
                <w:szCs w:val="22"/>
              </w:rPr>
              <w:t>.</w:t>
            </w:r>
            <w:r w:rsidRPr="00E76E09">
              <w:rPr>
                <w:rFonts w:ascii="Arial" w:hAnsi="Arial" w:cs="Arial"/>
                <w:sz w:val="22"/>
                <w:szCs w:val="22"/>
              </w:rPr>
              <w:t xml:space="preserve"> (2002). The Pacific Health and Disability Plan (see above, reference no. 417 – duplicated ref).</w:t>
            </w:r>
          </w:p>
        </w:tc>
        <w:tc>
          <w:tcPr>
            <w:tcW w:w="3420" w:type="dxa"/>
            <w:shd w:val="clear" w:color="auto" w:fill="auto"/>
          </w:tcPr>
          <w:p w14:paraId="3A572026" w14:textId="77777777" w:rsidR="00920A2F" w:rsidRPr="00E76E09" w:rsidRDefault="00920A2F" w:rsidP="009107F4">
            <w:pPr>
              <w:pStyle w:val="Unpublished"/>
              <w:rPr>
                <w:rFonts w:ascii="Arial" w:hAnsi="Arial" w:cs="Arial"/>
                <w:sz w:val="22"/>
                <w:szCs w:val="22"/>
                <w:lang w:val="en-GB"/>
              </w:rPr>
            </w:pPr>
          </w:p>
        </w:tc>
        <w:tc>
          <w:tcPr>
            <w:tcW w:w="1980" w:type="dxa"/>
            <w:shd w:val="clear" w:color="auto" w:fill="auto"/>
          </w:tcPr>
          <w:p w14:paraId="3B793310" w14:textId="77777777" w:rsidR="00920A2F" w:rsidRPr="00E76E09" w:rsidRDefault="00920A2F" w:rsidP="009107F4">
            <w:pPr>
              <w:pStyle w:val="Unpublished"/>
              <w:rPr>
                <w:rFonts w:ascii="Arial" w:hAnsi="Arial" w:cs="Arial"/>
                <w:sz w:val="22"/>
                <w:szCs w:val="22"/>
                <w:lang w:val="en-GB"/>
              </w:rPr>
            </w:pPr>
          </w:p>
        </w:tc>
        <w:tc>
          <w:tcPr>
            <w:tcW w:w="3600" w:type="dxa"/>
            <w:shd w:val="clear" w:color="auto" w:fill="auto"/>
          </w:tcPr>
          <w:p w14:paraId="33A8BDD0" w14:textId="77777777" w:rsidR="00920A2F" w:rsidRPr="00E76E09" w:rsidRDefault="00920A2F" w:rsidP="009107F4">
            <w:pPr>
              <w:pStyle w:val="Unpublished"/>
              <w:rPr>
                <w:rFonts w:ascii="Arial" w:hAnsi="Arial" w:cs="Arial"/>
                <w:sz w:val="22"/>
                <w:szCs w:val="22"/>
                <w:lang w:val="en-GB"/>
              </w:rPr>
            </w:pPr>
          </w:p>
        </w:tc>
        <w:tc>
          <w:tcPr>
            <w:tcW w:w="2160" w:type="dxa"/>
            <w:shd w:val="clear" w:color="auto" w:fill="auto"/>
          </w:tcPr>
          <w:p w14:paraId="6B869599" w14:textId="77777777" w:rsidR="00920A2F" w:rsidRPr="00E76E09" w:rsidRDefault="00920A2F" w:rsidP="009107F4">
            <w:pPr>
              <w:pStyle w:val="Unpublished"/>
              <w:rPr>
                <w:rFonts w:ascii="Arial" w:hAnsi="Arial" w:cs="Arial"/>
                <w:sz w:val="22"/>
                <w:szCs w:val="22"/>
                <w:lang w:val="en-GB"/>
              </w:rPr>
            </w:pPr>
          </w:p>
        </w:tc>
      </w:tr>
    </w:tbl>
    <w:p w14:paraId="3E239D03" w14:textId="77777777" w:rsidR="00DB351C" w:rsidRDefault="00DB351C" w:rsidP="009107F4">
      <w:pPr>
        <w:rPr>
          <w:lang w:val="en-GB"/>
        </w:rPr>
      </w:pPr>
    </w:p>
    <w:p w14:paraId="774B485D" w14:textId="77777777" w:rsidR="00DB351C" w:rsidRPr="00DB351C" w:rsidRDefault="00DB351C" w:rsidP="00DB351C">
      <w:pPr>
        <w:pStyle w:val="Heading1caps"/>
        <w:spacing w:after="240"/>
        <w:rPr>
          <w:rFonts w:ascii="Arial" w:hAnsi="Arial" w:cs="Arial"/>
          <w:b w:val="0"/>
          <w:sz w:val="24"/>
          <w:lang w:val="en-NZ"/>
        </w:rPr>
      </w:pPr>
      <w:r w:rsidRPr="00DB351C">
        <w:rPr>
          <w:rFonts w:ascii="Arial" w:hAnsi="Arial"/>
          <w:sz w:val="24"/>
          <w:lang w:val="en-GB"/>
        </w:rPr>
        <w:br w:type="page"/>
      </w:r>
      <w:bookmarkStart w:id="17" w:name="_Toc198438309"/>
      <w:r w:rsidR="00E923F1">
        <w:rPr>
          <w:rFonts w:ascii="Arial" w:hAnsi="Arial"/>
          <w:sz w:val="24"/>
          <w:lang w:val="en-GB"/>
        </w:rPr>
        <w:t>EVIDENCE TABLES FOR APPENDICES</w:t>
      </w:r>
      <w:bookmarkEnd w:id="17"/>
    </w:p>
    <w:tbl>
      <w:tblPr>
        <w:tblW w:w="14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bottom w:w="113" w:type="dxa"/>
        </w:tblCellMar>
        <w:tblLook w:val="0000" w:firstRow="0" w:lastRow="0" w:firstColumn="0" w:lastColumn="0" w:noHBand="0" w:noVBand="0"/>
      </w:tblPr>
      <w:tblGrid>
        <w:gridCol w:w="648"/>
        <w:gridCol w:w="2520"/>
        <w:gridCol w:w="3420"/>
        <w:gridCol w:w="1980"/>
        <w:gridCol w:w="3600"/>
        <w:gridCol w:w="2160"/>
      </w:tblGrid>
      <w:tr w:rsidR="00E76E09" w:rsidRPr="00E76E09" w14:paraId="2DF3ABC1" w14:textId="77777777" w:rsidTr="00E76E09">
        <w:tc>
          <w:tcPr>
            <w:tcW w:w="648" w:type="dxa"/>
            <w:shd w:val="clear" w:color="auto" w:fill="E6E6E6"/>
          </w:tcPr>
          <w:p w14:paraId="1E24148B" w14:textId="77777777" w:rsidR="00DB351C" w:rsidRPr="00E76E09" w:rsidRDefault="00DB351C" w:rsidP="00E76E09">
            <w:pPr>
              <w:jc w:val="center"/>
              <w:rPr>
                <w:rFonts w:ascii="Arial" w:hAnsi="Arial" w:cs="Arial"/>
                <w:b/>
                <w:sz w:val="22"/>
                <w:szCs w:val="22"/>
              </w:rPr>
            </w:pPr>
            <w:r w:rsidRPr="00E76E09">
              <w:rPr>
                <w:rFonts w:ascii="Arial" w:hAnsi="Arial" w:cs="Arial"/>
                <w:b/>
                <w:sz w:val="22"/>
                <w:szCs w:val="22"/>
              </w:rPr>
              <w:t>Ref No</w:t>
            </w:r>
          </w:p>
        </w:tc>
        <w:tc>
          <w:tcPr>
            <w:tcW w:w="2520" w:type="dxa"/>
            <w:shd w:val="clear" w:color="auto" w:fill="E6E6E6"/>
          </w:tcPr>
          <w:p w14:paraId="6934DC9B" w14:textId="77777777" w:rsidR="00DB351C" w:rsidRPr="00E76E09" w:rsidRDefault="00DB351C" w:rsidP="00E76E09">
            <w:pPr>
              <w:jc w:val="center"/>
              <w:rPr>
                <w:rFonts w:ascii="Arial" w:hAnsi="Arial" w:cs="Arial"/>
                <w:b/>
                <w:sz w:val="22"/>
                <w:szCs w:val="22"/>
              </w:rPr>
            </w:pPr>
            <w:r w:rsidRPr="00E76E09">
              <w:rPr>
                <w:rFonts w:ascii="Arial" w:hAnsi="Arial" w:cs="Arial"/>
                <w:sz w:val="22"/>
                <w:szCs w:val="22"/>
              </w:rPr>
              <w:br w:type="page"/>
            </w:r>
            <w:r w:rsidRPr="00E76E09">
              <w:rPr>
                <w:rFonts w:ascii="Arial" w:hAnsi="Arial" w:cs="Arial"/>
                <w:b/>
                <w:sz w:val="22"/>
                <w:szCs w:val="22"/>
              </w:rPr>
              <w:t xml:space="preserve"> Reference, Study Type and Rating</w:t>
            </w:r>
          </w:p>
        </w:tc>
        <w:tc>
          <w:tcPr>
            <w:tcW w:w="3420" w:type="dxa"/>
            <w:shd w:val="clear" w:color="auto" w:fill="E6E6E6"/>
          </w:tcPr>
          <w:p w14:paraId="2C00046C" w14:textId="77777777" w:rsidR="00DB351C" w:rsidRPr="00E76E09" w:rsidRDefault="00DB351C" w:rsidP="00E76E09">
            <w:pPr>
              <w:jc w:val="center"/>
              <w:rPr>
                <w:rFonts w:ascii="Arial" w:hAnsi="Arial" w:cs="Arial"/>
                <w:b/>
                <w:sz w:val="22"/>
                <w:szCs w:val="22"/>
              </w:rPr>
            </w:pPr>
            <w:r w:rsidRPr="00E76E09">
              <w:rPr>
                <w:rFonts w:ascii="Arial" w:hAnsi="Arial" w:cs="Arial"/>
                <w:b/>
                <w:sz w:val="22"/>
                <w:szCs w:val="22"/>
              </w:rPr>
              <w:t>Methods and Participants</w:t>
            </w:r>
          </w:p>
        </w:tc>
        <w:tc>
          <w:tcPr>
            <w:tcW w:w="1980" w:type="dxa"/>
            <w:shd w:val="clear" w:color="auto" w:fill="E6E6E6"/>
          </w:tcPr>
          <w:p w14:paraId="17B65C1C" w14:textId="77777777" w:rsidR="00DB351C" w:rsidRPr="00E76E09" w:rsidRDefault="00DB351C" w:rsidP="00E76E09">
            <w:pPr>
              <w:jc w:val="center"/>
              <w:rPr>
                <w:rFonts w:ascii="Arial" w:hAnsi="Arial" w:cs="Arial"/>
                <w:b/>
                <w:sz w:val="22"/>
                <w:szCs w:val="22"/>
              </w:rPr>
            </w:pPr>
            <w:r w:rsidRPr="00E76E09">
              <w:rPr>
                <w:rFonts w:ascii="Arial" w:hAnsi="Arial" w:cs="Arial"/>
                <w:b/>
                <w:sz w:val="22"/>
                <w:szCs w:val="22"/>
              </w:rPr>
              <w:t>Measures</w:t>
            </w:r>
          </w:p>
        </w:tc>
        <w:tc>
          <w:tcPr>
            <w:tcW w:w="3600" w:type="dxa"/>
            <w:shd w:val="clear" w:color="auto" w:fill="E6E6E6"/>
          </w:tcPr>
          <w:p w14:paraId="49F84C7A" w14:textId="77777777" w:rsidR="00DB351C" w:rsidRPr="00E76E09" w:rsidRDefault="00DB351C" w:rsidP="00E76E09">
            <w:pPr>
              <w:jc w:val="center"/>
              <w:rPr>
                <w:rFonts w:ascii="Arial" w:hAnsi="Arial" w:cs="Arial"/>
                <w:b/>
                <w:sz w:val="22"/>
                <w:szCs w:val="22"/>
              </w:rPr>
            </w:pPr>
            <w:r w:rsidRPr="00E76E09">
              <w:rPr>
                <w:rFonts w:ascii="Arial" w:hAnsi="Arial" w:cs="Arial"/>
                <w:b/>
                <w:sz w:val="22"/>
                <w:szCs w:val="22"/>
              </w:rPr>
              <w:t>Outcomes/Results</w:t>
            </w:r>
          </w:p>
        </w:tc>
        <w:tc>
          <w:tcPr>
            <w:tcW w:w="2160" w:type="dxa"/>
            <w:shd w:val="clear" w:color="auto" w:fill="E6E6E6"/>
          </w:tcPr>
          <w:p w14:paraId="559AC7E6" w14:textId="77777777" w:rsidR="00DB351C" w:rsidRPr="00E76E09" w:rsidRDefault="00DB351C" w:rsidP="00E76E09">
            <w:pPr>
              <w:jc w:val="center"/>
              <w:rPr>
                <w:rFonts w:ascii="Arial" w:hAnsi="Arial" w:cs="Arial"/>
                <w:b/>
                <w:sz w:val="22"/>
                <w:szCs w:val="22"/>
              </w:rPr>
            </w:pPr>
            <w:r w:rsidRPr="00E76E09">
              <w:rPr>
                <w:rFonts w:ascii="Arial" w:hAnsi="Arial" w:cs="Arial"/>
                <w:b/>
                <w:sz w:val="22"/>
                <w:szCs w:val="22"/>
              </w:rPr>
              <w:t>Notes</w:t>
            </w:r>
          </w:p>
        </w:tc>
      </w:tr>
      <w:tr w:rsidR="00E76E09" w:rsidRPr="00E76E09" w14:paraId="4E84ED46" w14:textId="77777777" w:rsidTr="00E76E09">
        <w:tc>
          <w:tcPr>
            <w:tcW w:w="648" w:type="dxa"/>
            <w:shd w:val="clear" w:color="auto" w:fill="auto"/>
          </w:tcPr>
          <w:p w14:paraId="7810E5D9" w14:textId="77777777" w:rsidR="00DB351C" w:rsidRPr="00E76E09" w:rsidRDefault="00DB351C" w:rsidP="009107F4">
            <w:pPr>
              <w:rPr>
                <w:rFonts w:ascii="Arial" w:hAnsi="Arial" w:cs="Arial"/>
                <w:sz w:val="22"/>
                <w:szCs w:val="22"/>
              </w:rPr>
            </w:pPr>
            <w:r w:rsidRPr="00E76E09">
              <w:rPr>
                <w:rFonts w:ascii="Arial" w:hAnsi="Arial" w:cs="Arial"/>
                <w:sz w:val="22"/>
                <w:szCs w:val="22"/>
              </w:rPr>
              <w:t>424</w:t>
            </w:r>
          </w:p>
        </w:tc>
        <w:tc>
          <w:tcPr>
            <w:tcW w:w="2520" w:type="dxa"/>
            <w:shd w:val="clear" w:color="auto" w:fill="auto"/>
          </w:tcPr>
          <w:p w14:paraId="3B4EB4C3" w14:textId="77777777" w:rsidR="00DB351C" w:rsidRPr="00E76E09" w:rsidRDefault="00DB351C" w:rsidP="009107F4">
            <w:pPr>
              <w:rPr>
                <w:rFonts w:ascii="Arial" w:hAnsi="Arial" w:cs="Arial"/>
                <w:i/>
                <w:sz w:val="22"/>
                <w:szCs w:val="22"/>
              </w:rPr>
            </w:pPr>
            <w:r w:rsidRPr="00E76E09">
              <w:rPr>
                <w:rFonts w:ascii="Arial" w:hAnsi="Arial" w:cs="Arial"/>
                <w:sz w:val="22"/>
                <w:szCs w:val="22"/>
              </w:rPr>
              <w:t xml:space="preserve">Agree Collaboration. Appraisal of Guidelines for Research and Evaluation (AGREE) Instrument. </w:t>
            </w:r>
            <w:hyperlink r:id="rId51" w:history="1">
              <w:r w:rsidRPr="00E76E09">
                <w:rPr>
                  <w:rStyle w:val="Hyperlink"/>
                  <w:rFonts w:ascii="Arial" w:hAnsi="Arial" w:cs="Arial"/>
                  <w:sz w:val="22"/>
                  <w:szCs w:val="22"/>
                </w:rPr>
                <w:t>www.agreecollaboration.org</w:t>
              </w:r>
            </w:hyperlink>
            <w:r w:rsidRPr="00E76E09">
              <w:rPr>
                <w:rFonts w:ascii="Arial" w:hAnsi="Arial" w:cs="Arial"/>
                <w:sz w:val="22"/>
                <w:szCs w:val="22"/>
              </w:rPr>
              <w:t xml:space="preserve">. </w:t>
            </w:r>
            <w:smartTag w:uri="urn:schemas-microsoft-com:office:smarttags" w:element="date">
              <w:smartTagPr>
                <w:attr w:name="Year" w:val="2007"/>
                <w:attr w:name="Day" w:val="6"/>
                <w:attr w:name="Month" w:val="10"/>
              </w:smartTagPr>
              <w:r w:rsidRPr="00E76E09">
                <w:rPr>
                  <w:rFonts w:ascii="Arial" w:hAnsi="Arial" w:cs="Arial"/>
                  <w:i/>
                  <w:sz w:val="22"/>
                  <w:szCs w:val="22"/>
                </w:rPr>
                <w:t>6 October 2007</w:t>
              </w:r>
            </w:smartTag>
            <w:r w:rsidRPr="00E76E09">
              <w:rPr>
                <w:rFonts w:ascii="Arial" w:hAnsi="Arial" w:cs="Arial"/>
                <w:i/>
                <w:sz w:val="22"/>
                <w:szCs w:val="22"/>
              </w:rPr>
              <w:t>.</w:t>
            </w:r>
          </w:p>
          <w:p w14:paraId="55796B4A" w14:textId="77777777" w:rsidR="00DB351C" w:rsidRPr="00E76E09" w:rsidRDefault="00DB351C" w:rsidP="009107F4">
            <w:pPr>
              <w:rPr>
                <w:rFonts w:ascii="Arial" w:hAnsi="Arial" w:cs="Arial"/>
                <w:i/>
                <w:sz w:val="22"/>
                <w:szCs w:val="22"/>
              </w:rPr>
            </w:pPr>
          </w:p>
          <w:p w14:paraId="2E15D68B" w14:textId="77777777" w:rsidR="00DB351C" w:rsidRPr="00E76E09" w:rsidRDefault="00DB351C" w:rsidP="009107F4">
            <w:pPr>
              <w:rPr>
                <w:rFonts w:ascii="Arial" w:hAnsi="Arial" w:cs="Arial"/>
                <w:sz w:val="22"/>
                <w:szCs w:val="22"/>
              </w:rPr>
            </w:pPr>
            <w:r w:rsidRPr="00E76E09">
              <w:rPr>
                <w:rFonts w:ascii="Arial" w:hAnsi="Arial" w:cs="Arial"/>
                <w:sz w:val="22"/>
                <w:szCs w:val="22"/>
              </w:rPr>
              <w:t>EVALUATION INSTRUMENT</w:t>
            </w:r>
          </w:p>
          <w:p w14:paraId="16D4521D" w14:textId="77777777" w:rsidR="00DB351C" w:rsidRPr="00E76E09" w:rsidRDefault="00DB351C" w:rsidP="009107F4">
            <w:pPr>
              <w:rPr>
                <w:rFonts w:ascii="Arial" w:hAnsi="Arial" w:cs="Arial"/>
                <w:sz w:val="22"/>
                <w:szCs w:val="22"/>
              </w:rPr>
            </w:pPr>
          </w:p>
          <w:p w14:paraId="6A5EDE2D" w14:textId="77777777" w:rsidR="00DB351C" w:rsidRPr="00E76E09" w:rsidRDefault="00DB351C" w:rsidP="009107F4">
            <w:pPr>
              <w:rPr>
                <w:rFonts w:ascii="Arial" w:hAnsi="Arial" w:cs="Arial"/>
                <w:sz w:val="22"/>
                <w:szCs w:val="22"/>
              </w:rPr>
            </w:pPr>
            <w:r w:rsidRPr="00E76E09">
              <w:rPr>
                <w:rFonts w:ascii="Arial" w:hAnsi="Arial" w:cs="Arial"/>
                <w:sz w:val="22"/>
                <w:szCs w:val="22"/>
              </w:rPr>
              <w:t>Level of evidence: +</w:t>
            </w:r>
          </w:p>
        </w:tc>
        <w:tc>
          <w:tcPr>
            <w:tcW w:w="3420" w:type="dxa"/>
            <w:shd w:val="clear" w:color="auto" w:fill="auto"/>
          </w:tcPr>
          <w:p w14:paraId="547E54AA" w14:textId="77777777" w:rsidR="00DB351C" w:rsidRPr="00E76E09" w:rsidRDefault="00DB351C" w:rsidP="009107F4">
            <w:pPr>
              <w:pStyle w:val="Unpublished"/>
              <w:rPr>
                <w:rFonts w:ascii="Arial" w:hAnsi="Arial" w:cs="Arial"/>
                <w:sz w:val="22"/>
                <w:szCs w:val="22"/>
                <w:lang w:val="en-GB"/>
              </w:rPr>
            </w:pPr>
            <w:r w:rsidRPr="00E76E09">
              <w:rPr>
                <w:rFonts w:ascii="Arial" w:hAnsi="Arial" w:cs="Arial"/>
                <w:sz w:val="22"/>
                <w:szCs w:val="22"/>
                <w:lang w:val="en-GB"/>
              </w:rPr>
              <w:t xml:space="preserve">An instrument designed to appraise guidelines, Appraisal of Guidelines Research and Development (AGREE), developed by a group of researchers from 13 countries. </w:t>
            </w:r>
          </w:p>
        </w:tc>
        <w:tc>
          <w:tcPr>
            <w:tcW w:w="1980" w:type="dxa"/>
            <w:shd w:val="clear" w:color="auto" w:fill="auto"/>
          </w:tcPr>
          <w:p w14:paraId="0D82E251" w14:textId="77777777" w:rsidR="00DB351C" w:rsidRPr="00E76E09" w:rsidRDefault="00DB351C" w:rsidP="009107F4">
            <w:pPr>
              <w:pStyle w:val="Unpublished"/>
              <w:rPr>
                <w:rFonts w:ascii="Arial" w:hAnsi="Arial" w:cs="Arial"/>
                <w:sz w:val="22"/>
                <w:szCs w:val="22"/>
                <w:lang w:val="en-GB"/>
              </w:rPr>
            </w:pPr>
            <w:r w:rsidRPr="00E76E09">
              <w:rPr>
                <w:rFonts w:ascii="Arial" w:hAnsi="Arial" w:cs="Arial"/>
                <w:sz w:val="22"/>
                <w:szCs w:val="22"/>
                <w:lang w:val="en-GB"/>
              </w:rPr>
              <w:t>The instrument contains 23 key items categorised in 6 domains:</w:t>
            </w:r>
          </w:p>
          <w:p w14:paraId="7130E7C2" w14:textId="77777777" w:rsidR="00DB351C" w:rsidRPr="00E76E09" w:rsidRDefault="009A2F47" w:rsidP="00E76E09">
            <w:pPr>
              <w:pStyle w:val="Unpublished"/>
              <w:numPr>
                <w:ilvl w:val="0"/>
                <w:numId w:val="223"/>
              </w:numPr>
              <w:rPr>
                <w:rFonts w:ascii="Arial" w:hAnsi="Arial" w:cs="Arial"/>
                <w:sz w:val="22"/>
                <w:szCs w:val="22"/>
                <w:lang w:val="en-GB"/>
              </w:rPr>
            </w:pPr>
            <w:r w:rsidRPr="00E76E09">
              <w:rPr>
                <w:rFonts w:ascii="Arial" w:hAnsi="Arial" w:cs="Arial"/>
                <w:sz w:val="22"/>
                <w:szCs w:val="22"/>
                <w:lang w:val="en-GB"/>
              </w:rPr>
              <w:t>s</w:t>
            </w:r>
            <w:r w:rsidR="00DB351C" w:rsidRPr="00E76E09">
              <w:rPr>
                <w:rFonts w:ascii="Arial" w:hAnsi="Arial" w:cs="Arial"/>
                <w:sz w:val="22"/>
                <w:szCs w:val="22"/>
                <w:lang w:val="en-GB"/>
              </w:rPr>
              <w:t>cope and purpose</w:t>
            </w:r>
          </w:p>
          <w:p w14:paraId="7C37EF5D" w14:textId="77777777" w:rsidR="00DB351C" w:rsidRPr="00E76E09" w:rsidRDefault="009A2F47" w:rsidP="00E76E09">
            <w:pPr>
              <w:pStyle w:val="Unpublished"/>
              <w:numPr>
                <w:ilvl w:val="0"/>
                <w:numId w:val="223"/>
              </w:numPr>
              <w:rPr>
                <w:rFonts w:ascii="Arial" w:hAnsi="Arial" w:cs="Arial"/>
                <w:sz w:val="22"/>
                <w:szCs w:val="22"/>
                <w:lang w:val="en-GB"/>
              </w:rPr>
            </w:pPr>
            <w:r w:rsidRPr="00E76E09">
              <w:rPr>
                <w:rFonts w:ascii="Arial" w:hAnsi="Arial" w:cs="Arial"/>
                <w:sz w:val="22"/>
                <w:szCs w:val="22"/>
                <w:lang w:val="en-GB"/>
              </w:rPr>
              <w:t>s</w:t>
            </w:r>
            <w:r w:rsidR="00DB351C" w:rsidRPr="00E76E09">
              <w:rPr>
                <w:rFonts w:ascii="Arial" w:hAnsi="Arial" w:cs="Arial"/>
                <w:sz w:val="22"/>
                <w:szCs w:val="22"/>
                <w:lang w:val="en-GB"/>
              </w:rPr>
              <w:t>takeholder development</w:t>
            </w:r>
          </w:p>
          <w:p w14:paraId="08E6C696" w14:textId="77777777" w:rsidR="00DB351C" w:rsidRPr="00E76E09" w:rsidRDefault="009A2F47" w:rsidP="00E76E09">
            <w:pPr>
              <w:pStyle w:val="Unpublished"/>
              <w:numPr>
                <w:ilvl w:val="0"/>
                <w:numId w:val="223"/>
              </w:numPr>
              <w:rPr>
                <w:rFonts w:ascii="Arial" w:hAnsi="Arial" w:cs="Arial"/>
                <w:sz w:val="22"/>
                <w:szCs w:val="22"/>
                <w:lang w:val="en-GB"/>
              </w:rPr>
            </w:pPr>
            <w:r w:rsidRPr="00E76E09">
              <w:rPr>
                <w:rFonts w:ascii="Arial" w:hAnsi="Arial" w:cs="Arial"/>
                <w:sz w:val="22"/>
                <w:szCs w:val="22"/>
                <w:lang w:val="en-GB"/>
              </w:rPr>
              <w:t>r</w:t>
            </w:r>
            <w:r w:rsidR="00DB351C" w:rsidRPr="00E76E09">
              <w:rPr>
                <w:rFonts w:ascii="Arial" w:hAnsi="Arial" w:cs="Arial"/>
                <w:sz w:val="22"/>
                <w:szCs w:val="22"/>
                <w:lang w:val="en-GB"/>
              </w:rPr>
              <w:t>igour of development</w:t>
            </w:r>
          </w:p>
          <w:p w14:paraId="185D2F74" w14:textId="77777777" w:rsidR="00DB351C" w:rsidRPr="00E76E09" w:rsidRDefault="009A2F47" w:rsidP="00E76E09">
            <w:pPr>
              <w:pStyle w:val="Unpublished"/>
              <w:numPr>
                <w:ilvl w:val="0"/>
                <w:numId w:val="223"/>
              </w:numPr>
              <w:rPr>
                <w:rFonts w:ascii="Arial" w:hAnsi="Arial" w:cs="Arial"/>
                <w:sz w:val="22"/>
                <w:szCs w:val="22"/>
                <w:lang w:val="en-GB"/>
              </w:rPr>
            </w:pPr>
            <w:r w:rsidRPr="00E76E09">
              <w:rPr>
                <w:rFonts w:ascii="Arial" w:hAnsi="Arial" w:cs="Arial"/>
                <w:sz w:val="22"/>
                <w:szCs w:val="22"/>
                <w:lang w:val="en-GB"/>
              </w:rPr>
              <w:t>c</w:t>
            </w:r>
            <w:r w:rsidR="00DB351C" w:rsidRPr="00E76E09">
              <w:rPr>
                <w:rFonts w:ascii="Arial" w:hAnsi="Arial" w:cs="Arial"/>
                <w:sz w:val="22"/>
                <w:szCs w:val="22"/>
                <w:lang w:val="en-GB"/>
              </w:rPr>
              <w:t>larity and presentation</w:t>
            </w:r>
          </w:p>
          <w:p w14:paraId="49F22924" w14:textId="77777777" w:rsidR="00DB351C" w:rsidRPr="00E76E09" w:rsidRDefault="009A2F47" w:rsidP="00E76E09">
            <w:pPr>
              <w:pStyle w:val="Unpublished"/>
              <w:numPr>
                <w:ilvl w:val="0"/>
                <w:numId w:val="223"/>
              </w:numPr>
              <w:rPr>
                <w:rFonts w:ascii="Arial" w:hAnsi="Arial" w:cs="Arial"/>
                <w:sz w:val="22"/>
                <w:szCs w:val="22"/>
                <w:lang w:val="en-GB"/>
              </w:rPr>
            </w:pPr>
            <w:r w:rsidRPr="00E76E09">
              <w:rPr>
                <w:rFonts w:ascii="Arial" w:hAnsi="Arial" w:cs="Arial"/>
                <w:sz w:val="22"/>
                <w:szCs w:val="22"/>
                <w:lang w:val="en-GB"/>
              </w:rPr>
              <w:t>a</w:t>
            </w:r>
            <w:r w:rsidR="00DB351C" w:rsidRPr="00E76E09">
              <w:rPr>
                <w:rFonts w:ascii="Arial" w:hAnsi="Arial" w:cs="Arial"/>
                <w:sz w:val="22"/>
                <w:szCs w:val="22"/>
                <w:lang w:val="en-GB"/>
              </w:rPr>
              <w:t>pplicability</w:t>
            </w:r>
          </w:p>
          <w:p w14:paraId="6A21262A" w14:textId="77777777" w:rsidR="00DB351C" w:rsidRPr="00E76E09" w:rsidRDefault="009A2F47" w:rsidP="00E76E09">
            <w:pPr>
              <w:pStyle w:val="Unpublished"/>
              <w:numPr>
                <w:ilvl w:val="0"/>
                <w:numId w:val="223"/>
              </w:numPr>
              <w:rPr>
                <w:rFonts w:ascii="Arial" w:hAnsi="Arial" w:cs="Arial"/>
                <w:sz w:val="22"/>
                <w:szCs w:val="22"/>
                <w:lang w:val="en-GB"/>
              </w:rPr>
            </w:pPr>
            <w:r w:rsidRPr="00E76E09">
              <w:rPr>
                <w:rFonts w:ascii="Arial" w:hAnsi="Arial" w:cs="Arial"/>
                <w:sz w:val="22"/>
                <w:szCs w:val="22"/>
                <w:lang w:val="en-GB"/>
              </w:rPr>
              <w:t>e</w:t>
            </w:r>
            <w:r w:rsidR="00DB351C" w:rsidRPr="00E76E09">
              <w:rPr>
                <w:rFonts w:ascii="Arial" w:hAnsi="Arial" w:cs="Arial"/>
                <w:sz w:val="22"/>
                <w:szCs w:val="22"/>
                <w:lang w:val="en-GB"/>
              </w:rPr>
              <w:t>ditorial independence</w:t>
            </w:r>
            <w:r w:rsidRPr="00E76E09">
              <w:rPr>
                <w:rFonts w:ascii="Arial" w:hAnsi="Arial" w:cs="Arial"/>
                <w:sz w:val="22"/>
                <w:szCs w:val="22"/>
                <w:lang w:val="en-GB"/>
              </w:rPr>
              <w:t>.</w:t>
            </w:r>
          </w:p>
        </w:tc>
        <w:tc>
          <w:tcPr>
            <w:tcW w:w="3600" w:type="dxa"/>
            <w:shd w:val="clear" w:color="auto" w:fill="auto"/>
          </w:tcPr>
          <w:p w14:paraId="14C1FC2B" w14:textId="77777777" w:rsidR="00DB351C" w:rsidRPr="00E76E09" w:rsidRDefault="00920A2F" w:rsidP="009107F4">
            <w:pPr>
              <w:pStyle w:val="Unpublished"/>
              <w:rPr>
                <w:rFonts w:ascii="Arial" w:hAnsi="Arial" w:cs="Arial"/>
                <w:sz w:val="22"/>
                <w:szCs w:val="22"/>
                <w:lang w:val="en-GB"/>
              </w:rPr>
            </w:pPr>
            <w:r w:rsidRPr="00E76E09">
              <w:rPr>
                <w:rFonts w:ascii="Arial" w:hAnsi="Arial" w:cs="Arial"/>
                <w:sz w:val="22"/>
                <w:szCs w:val="22"/>
                <w:lang w:val="en-GB"/>
              </w:rPr>
              <w:t>The objectives of the project were to provide a framework to create a coordinated international approach to the appraisal of clinical guidelines and to identify potential areas for harmonisation of guideline development.</w:t>
            </w:r>
          </w:p>
        </w:tc>
        <w:tc>
          <w:tcPr>
            <w:tcW w:w="2160" w:type="dxa"/>
            <w:shd w:val="clear" w:color="auto" w:fill="auto"/>
          </w:tcPr>
          <w:p w14:paraId="70F3A81A" w14:textId="77777777" w:rsidR="00DB351C" w:rsidRPr="00E76E09" w:rsidRDefault="00DB351C" w:rsidP="009107F4">
            <w:pPr>
              <w:pStyle w:val="Unpublished"/>
              <w:rPr>
                <w:rFonts w:ascii="Arial" w:hAnsi="Arial" w:cs="Arial"/>
                <w:sz w:val="22"/>
                <w:szCs w:val="22"/>
                <w:lang w:val="en-GB"/>
              </w:rPr>
            </w:pPr>
            <w:r w:rsidRPr="00E76E09">
              <w:rPr>
                <w:rFonts w:ascii="Arial" w:hAnsi="Arial" w:cs="Arial"/>
                <w:sz w:val="22"/>
                <w:szCs w:val="22"/>
                <w:lang w:val="en-GB"/>
              </w:rPr>
              <w:t>Used extensively internationally to appraise guidelines for quality.</w:t>
            </w:r>
          </w:p>
        </w:tc>
      </w:tr>
      <w:tr w:rsidR="00E76E09" w:rsidRPr="00E76E09" w14:paraId="543AA882" w14:textId="77777777" w:rsidTr="00E76E09">
        <w:tc>
          <w:tcPr>
            <w:tcW w:w="648" w:type="dxa"/>
            <w:shd w:val="clear" w:color="auto" w:fill="auto"/>
          </w:tcPr>
          <w:p w14:paraId="5C8F6BC6" w14:textId="77777777" w:rsidR="00DB351C" w:rsidRPr="00E76E09" w:rsidRDefault="00DB351C" w:rsidP="009107F4">
            <w:pPr>
              <w:rPr>
                <w:rFonts w:ascii="Arial" w:hAnsi="Arial" w:cs="Arial"/>
                <w:sz w:val="22"/>
                <w:szCs w:val="22"/>
              </w:rPr>
            </w:pPr>
            <w:r w:rsidRPr="00E76E09">
              <w:rPr>
                <w:rFonts w:ascii="Arial" w:hAnsi="Arial" w:cs="Arial"/>
                <w:sz w:val="22"/>
                <w:szCs w:val="22"/>
              </w:rPr>
              <w:t>425</w:t>
            </w:r>
          </w:p>
        </w:tc>
        <w:tc>
          <w:tcPr>
            <w:tcW w:w="2520" w:type="dxa"/>
            <w:shd w:val="clear" w:color="auto" w:fill="auto"/>
          </w:tcPr>
          <w:p w14:paraId="05266080" w14:textId="77777777" w:rsidR="00DB351C" w:rsidRPr="00E76E09" w:rsidRDefault="00DB351C" w:rsidP="009107F4">
            <w:pPr>
              <w:rPr>
                <w:rFonts w:ascii="Arial" w:hAnsi="Arial" w:cs="Arial"/>
                <w:sz w:val="22"/>
                <w:szCs w:val="22"/>
              </w:rPr>
            </w:pPr>
            <w:r w:rsidRPr="00E76E09">
              <w:rPr>
                <w:rFonts w:ascii="Arial" w:hAnsi="Arial" w:cs="Arial"/>
                <w:sz w:val="22"/>
                <w:szCs w:val="22"/>
              </w:rPr>
              <w:t xml:space="preserve">Tuchman R. (2003). Autism. </w:t>
            </w:r>
            <w:r w:rsidRPr="00E76E09">
              <w:rPr>
                <w:rFonts w:ascii="Arial" w:hAnsi="Arial" w:cs="Arial"/>
                <w:i/>
                <w:sz w:val="22"/>
                <w:szCs w:val="22"/>
              </w:rPr>
              <w:t xml:space="preserve">Neurologic Clinics </w:t>
            </w:r>
            <w:r w:rsidRPr="00E76E09">
              <w:rPr>
                <w:rFonts w:ascii="Arial" w:hAnsi="Arial" w:cs="Arial"/>
                <w:sz w:val="22"/>
                <w:szCs w:val="22"/>
              </w:rPr>
              <w:t>21(4): 915-932.</w:t>
            </w:r>
          </w:p>
          <w:p w14:paraId="2C50D29D" w14:textId="77777777" w:rsidR="00DB351C" w:rsidRPr="00E76E09" w:rsidRDefault="00DB351C" w:rsidP="009107F4">
            <w:pPr>
              <w:rPr>
                <w:rFonts w:ascii="Arial" w:hAnsi="Arial" w:cs="Arial"/>
                <w:sz w:val="22"/>
                <w:szCs w:val="22"/>
              </w:rPr>
            </w:pPr>
          </w:p>
          <w:p w14:paraId="33AC88C8" w14:textId="77777777" w:rsidR="00DB351C" w:rsidRPr="00E76E09" w:rsidRDefault="00DB351C" w:rsidP="009107F4">
            <w:pPr>
              <w:rPr>
                <w:rFonts w:ascii="Arial" w:hAnsi="Arial" w:cs="Arial"/>
                <w:sz w:val="22"/>
                <w:szCs w:val="22"/>
              </w:rPr>
            </w:pPr>
            <w:r w:rsidRPr="00E76E09">
              <w:rPr>
                <w:rFonts w:ascii="Arial" w:hAnsi="Arial" w:cs="Arial"/>
                <w:sz w:val="22"/>
                <w:szCs w:val="22"/>
              </w:rPr>
              <w:t>NON SYSTEMATIC REVIEW</w:t>
            </w:r>
          </w:p>
          <w:p w14:paraId="7D083FE3" w14:textId="77777777" w:rsidR="00DB351C" w:rsidRPr="00E76E09" w:rsidRDefault="00DB351C" w:rsidP="009107F4">
            <w:pPr>
              <w:rPr>
                <w:rFonts w:ascii="Arial" w:hAnsi="Arial" w:cs="Arial"/>
                <w:sz w:val="22"/>
                <w:szCs w:val="22"/>
              </w:rPr>
            </w:pPr>
          </w:p>
          <w:p w14:paraId="4087E27F" w14:textId="77777777" w:rsidR="00DB351C" w:rsidRPr="00E76E09" w:rsidRDefault="00DB351C" w:rsidP="009107F4">
            <w:pPr>
              <w:rPr>
                <w:rFonts w:ascii="Arial" w:hAnsi="Arial" w:cs="Arial"/>
                <w:sz w:val="22"/>
                <w:szCs w:val="22"/>
              </w:rPr>
            </w:pPr>
            <w:r w:rsidRPr="00E76E09">
              <w:rPr>
                <w:rFonts w:ascii="Arial" w:hAnsi="Arial" w:cs="Arial"/>
                <w:sz w:val="22"/>
                <w:szCs w:val="22"/>
              </w:rPr>
              <w:t>Level of evidence: x</w:t>
            </w:r>
          </w:p>
        </w:tc>
        <w:tc>
          <w:tcPr>
            <w:tcW w:w="3420" w:type="dxa"/>
            <w:shd w:val="clear" w:color="auto" w:fill="auto"/>
          </w:tcPr>
          <w:p w14:paraId="380905DE" w14:textId="77777777" w:rsidR="00DB351C" w:rsidRPr="00E76E09" w:rsidRDefault="00DB351C" w:rsidP="009107F4">
            <w:pPr>
              <w:pStyle w:val="Unpublished"/>
              <w:rPr>
                <w:rFonts w:ascii="Arial" w:hAnsi="Arial" w:cs="Arial"/>
                <w:sz w:val="22"/>
                <w:szCs w:val="22"/>
                <w:lang w:val="en-GB"/>
              </w:rPr>
            </w:pPr>
            <w:r w:rsidRPr="00E76E09">
              <w:rPr>
                <w:rFonts w:ascii="Arial" w:hAnsi="Arial" w:cs="Arial"/>
                <w:sz w:val="22"/>
                <w:szCs w:val="22"/>
                <w:lang w:val="en-GB"/>
              </w:rPr>
              <w:t>Expert opinion. No methodology or search described.</w:t>
            </w:r>
          </w:p>
        </w:tc>
        <w:tc>
          <w:tcPr>
            <w:tcW w:w="1980" w:type="dxa"/>
            <w:shd w:val="clear" w:color="auto" w:fill="auto"/>
          </w:tcPr>
          <w:p w14:paraId="4D32E66C" w14:textId="77777777" w:rsidR="00DB351C" w:rsidRPr="00E76E09" w:rsidRDefault="00DB351C" w:rsidP="009107F4">
            <w:pPr>
              <w:pStyle w:val="Unpublished"/>
              <w:rPr>
                <w:rFonts w:ascii="Arial" w:hAnsi="Arial" w:cs="Arial"/>
                <w:sz w:val="22"/>
                <w:szCs w:val="22"/>
                <w:lang w:val="en-GB"/>
              </w:rPr>
            </w:pPr>
          </w:p>
        </w:tc>
        <w:tc>
          <w:tcPr>
            <w:tcW w:w="3600" w:type="dxa"/>
            <w:shd w:val="clear" w:color="auto" w:fill="auto"/>
          </w:tcPr>
          <w:p w14:paraId="34BE8FBB" w14:textId="77777777" w:rsidR="00DB351C" w:rsidRPr="00E76E09" w:rsidRDefault="00DB351C" w:rsidP="009107F4">
            <w:pPr>
              <w:pStyle w:val="Unpublished"/>
              <w:rPr>
                <w:rFonts w:ascii="Arial" w:hAnsi="Arial" w:cs="Arial"/>
                <w:sz w:val="22"/>
                <w:szCs w:val="22"/>
                <w:lang w:val="en-GB"/>
              </w:rPr>
            </w:pPr>
            <w:r w:rsidRPr="00E76E09">
              <w:rPr>
                <w:rFonts w:ascii="Arial" w:hAnsi="Arial" w:cs="Arial"/>
                <w:sz w:val="22"/>
                <w:szCs w:val="22"/>
                <w:lang w:val="en-GB"/>
              </w:rPr>
              <w:t>General review of autism.</w:t>
            </w:r>
          </w:p>
        </w:tc>
        <w:tc>
          <w:tcPr>
            <w:tcW w:w="2160" w:type="dxa"/>
            <w:shd w:val="clear" w:color="auto" w:fill="auto"/>
          </w:tcPr>
          <w:p w14:paraId="0D9CD240" w14:textId="77777777" w:rsidR="00DB351C" w:rsidRPr="00E76E09" w:rsidRDefault="00DB351C" w:rsidP="009107F4">
            <w:pPr>
              <w:pStyle w:val="Unpublished"/>
              <w:rPr>
                <w:rFonts w:ascii="Arial" w:hAnsi="Arial" w:cs="Arial"/>
                <w:sz w:val="22"/>
                <w:szCs w:val="22"/>
                <w:lang w:val="en-GB"/>
              </w:rPr>
            </w:pPr>
          </w:p>
        </w:tc>
      </w:tr>
      <w:tr w:rsidR="00E76E09" w:rsidRPr="00E76E09" w14:paraId="20971C4D" w14:textId="77777777" w:rsidTr="00E76E09">
        <w:tc>
          <w:tcPr>
            <w:tcW w:w="648" w:type="dxa"/>
            <w:shd w:val="clear" w:color="auto" w:fill="auto"/>
          </w:tcPr>
          <w:p w14:paraId="695F5319" w14:textId="77777777" w:rsidR="00DB351C" w:rsidRPr="00E76E09" w:rsidRDefault="00DB351C" w:rsidP="009107F4">
            <w:pPr>
              <w:rPr>
                <w:rFonts w:ascii="Arial" w:hAnsi="Arial" w:cs="Arial"/>
                <w:sz w:val="22"/>
                <w:szCs w:val="22"/>
              </w:rPr>
            </w:pPr>
            <w:r w:rsidRPr="00E76E09">
              <w:rPr>
                <w:rFonts w:ascii="Arial" w:hAnsi="Arial" w:cs="Arial"/>
                <w:sz w:val="22"/>
                <w:szCs w:val="22"/>
              </w:rPr>
              <w:t>426</w:t>
            </w:r>
          </w:p>
        </w:tc>
        <w:tc>
          <w:tcPr>
            <w:tcW w:w="2520" w:type="dxa"/>
            <w:shd w:val="clear" w:color="auto" w:fill="auto"/>
          </w:tcPr>
          <w:p w14:paraId="0903D80D" w14:textId="77777777" w:rsidR="00DB351C" w:rsidRPr="00E76E09" w:rsidRDefault="00DB351C" w:rsidP="009107F4">
            <w:pPr>
              <w:rPr>
                <w:rFonts w:ascii="Arial" w:hAnsi="Arial" w:cs="Arial"/>
                <w:sz w:val="22"/>
                <w:szCs w:val="22"/>
                <w:lang w:val="en-AU"/>
              </w:rPr>
            </w:pPr>
            <w:r w:rsidRPr="00E76E09">
              <w:rPr>
                <w:rFonts w:ascii="Arial" w:hAnsi="Arial" w:cs="Arial"/>
                <w:sz w:val="22"/>
                <w:szCs w:val="22"/>
                <w:lang w:val="en-AU"/>
              </w:rPr>
              <w:t>Gabriels</w:t>
            </w:r>
            <w:r w:rsidR="009A2F47" w:rsidRPr="00E76E09">
              <w:rPr>
                <w:rFonts w:ascii="Arial" w:hAnsi="Arial" w:cs="Arial"/>
                <w:sz w:val="22"/>
                <w:szCs w:val="22"/>
                <w:lang w:val="en-AU"/>
              </w:rPr>
              <w:t>,</w:t>
            </w:r>
            <w:r w:rsidRPr="00E76E09">
              <w:rPr>
                <w:rFonts w:ascii="Arial" w:hAnsi="Arial" w:cs="Arial"/>
                <w:sz w:val="22"/>
                <w:szCs w:val="22"/>
                <w:lang w:val="en-AU"/>
              </w:rPr>
              <w:t xml:space="preserve"> R</w:t>
            </w:r>
            <w:r w:rsidR="009A2F47" w:rsidRPr="00E76E09">
              <w:rPr>
                <w:rFonts w:ascii="Arial" w:hAnsi="Arial" w:cs="Arial"/>
                <w:sz w:val="22"/>
                <w:szCs w:val="22"/>
                <w:lang w:val="en-AU"/>
              </w:rPr>
              <w:t>.</w:t>
            </w:r>
            <w:r w:rsidRPr="00E76E09">
              <w:rPr>
                <w:rFonts w:ascii="Arial" w:hAnsi="Arial" w:cs="Arial"/>
                <w:sz w:val="22"/>
                <w:szCs w:val="22"/>
                <w:lang w:val="en-AU"/>
              </w:rPr>
              <w:t>L</w:t>
            </w:r>
            <w:r w:rsidR="009A2F47" w:rsidRPr="00E76E09">
              <w:rPr>
                <w:rFonts w:ascii="Arial" w:hAnsi="Arial" w:cs="Arial"/>
                <w:sz w:val="22"/>
                <w:szCs w:val="22"/>
                <w:lang w:val="en-AU"/>
              </w:rPr>
              <w:t>.</w:t>
            </w:r>
            <w:r w:rsidRPr="00E76E09">
              <w:rPr>
                <w:rFonts w:ascii="Arial" w:hAnsi="Arial" w:cs="Arial"/>
                <w:sz w:val="22"/>
                <w:szCs w:val="22"/>
                <w:lang w:val="en-AU"/>
              </w:rPr>
              <w:t>, Hill</w:t>
            </w:r>
            <w:r w:rsidR="009A2F47" w:rsidRPr="00E76E09">
              <w:rPr>
                <w:rFonts w:ascii="Arial" w:hAnsi="Arial" w:cs="Arial"/>
                <w:sz w:val="22"/>
                <w:szCs w:val="22"/>
                <w:lang w:val="en-AU"/>
              </w:rPr>
              <w:t>,</w:t>
            </w:r>
            <w:r w:rsidRPr="00E76E09">
              <w:rPr>
                <w:rFonts w:ascii="Arial" w:hAnsi="Arial" w:cs="Arial"/>
                <w:sz w:val="22"/>
                <w:szCs w:val="22"/>
                <w:lang w:val="en-AU"/>
              </w:rPr>
              <w:t xml:space="preserve"> D</w:t>
            </w:r>
            <w:r w:rsidR="009A2F47" w:rsidRPr="00E76E09">
              <w:rPr>
                <w:rFonts w:ascii="Arial" w:hAnsi="Arial" w:cs="Arial"/>
                <w:sz w:val="22"/>
                <w:szCs w:val="22"/>
                <w:lang w:val="en-AU"/>
              </w:rPr>
              <w:t>.</w:t>
            </w:r>
            <w:r w:rsidRPr="00E76E09">
              <w:rPr>
                <w:rFonts w:ascii="Arial" w:hAnsi="Arial" w:cs="Arial"/>
                <w:sz w:val="22"/>
                <w:szCs w:val="22"/>
                <w:lang w:val="en-AU"/>
              </w:rPr>
              <w:t>E</w:t>
            </w:r>
            <w:r w:rsidR="009A2F47" w:rsidRPr="00E76E09">
              <w:rPr>
                <w:rFonts w:ascii="Arial" w:hAnsi="Arial" w:cs="Arial"/>
                <w:sz w:val="22"/>
                <w:szCs w:val="22"/>
                <w:lang w:val="en-AU"/>
              </w:rPr>
              <w:t>.</w:t>
            </w:r>
            <w:r w:rsidRPr="00E76E09">
              <w:rPr>
                <w:rFonts w:ascii="Arial" w:hAnsi="Arial" w:cs="Arial"/>
                <w:sz w:val="22"/>
                <w:szCs w:val="22"/>
                <w:lang w:val="en-AU"/>
              </w:rPr>
              <w:t>, Pierce</w:t>
            </w:r>
            <w:r w:rsidR="009A2F47" w:rsidRPr="00E76E09">
              <w:rPr>
                <w:rFonts w:ascii="Arial" w:hAnsi="Arial" w:cs="Arial"/>
                <w:sz w:val="22"/>
                <w:szCs w:val="22"/>
                <w:lang w:val="en-AU"/>
              </w:rPr>
              <w:t>,</w:t>
            </w:r>
            <w:r w:rsidRPr="00E76E09">
              <w:rPr>
                <w:rFonts w:ascii="Arial" w:hAnsi="Arial" w:cs="Arial"/>
                <w:sz w:val="22"/>
                <w:szCs w:val="22"/>
                <w:lang w:val="en-AU"/>
              </w:rPr>
              <w:t xml:space="preserve"> R</w:t>
            </w:r>
            <w:r w:rsidR="009A2F47" w:rsidRPr="00E76E09">
              <w:rPr>
                <w:rFonts w:ascii="Arial" w:hAnsi="Arial" w:cs="Arial"/>
                <w:sz w:val="22"/>
                <w:szCs w:val="22"/>
                <w:lang w:val="en-AU"/>
              </w:rPr>
              <w:t>.</w:t>
            </w:r>
            <w:r w:rsidRPr="00E76E09">
              <w:rPr>
                <w:rFonts w:ascii="Arial" w:hAnsi="Arial" w:cs="Arial"/>
                <w:sz w:val="22"/>
                <w:szCs w:val="22"/>
                <w:lang w:val="en-AU"/>
              </w:rPr>
              <w:t>A</w:t>
            </w:r>
            <w:r w:rsidR="009A2F47" w:rsidRPr="00E76E09">
              <w:rPr>
                <w:rFonts w:ascii="Arial" w:hAnsi="Arial" w:cs="Arial"/>
                <w:sz w:val="22"/>
                <w:szCs w:val="22"/>
                <w:lang w:val="en-AU"/>
              </w:rPr>
              <w:t>.,</w:t>
            </w:r>
            <w:r w:rsidRPr="00E76E09">
              <w:rPr>
                <w:rFonts w:ascii="Arial" w:hAnsi="Arial" w:cs="Arial"/>
                <w:sz w:val="22"/>
                <w:szCs w:val="22"/>
                <w:lang w:val="en-AU"/>
              </w:rPr>
              <w:t xml:space="preserve"> et al</w:t>
            </w:r>
            <w:r w:rsidR="009A2F47" w:rsidRPr="00E76E09">
              <w:rPr>
                <w:rFonts w:ascii="Arial" w:hAnsi="Arial" w:cs="Arial"/>
                <w:sz w:val="22"/>
                <w:szCs w:val="22"/>
                <w:lang w:val="en-AU"/>
              </w:rPr>
              <w:t>.</w:t>
            </w:r>
            <w:r w:rsidRPr="00E76E09">
              <w:rPr>
                <w:rFonts w:ascii="Arial" w:hAnsi="Arial" w:cs="Arial"/>
                <w:sz w:val="22"/>
                <w:szCs w:val="22"/>
                <w:lang w:val="en-AU"/>
              </w:rPr>
              <w:t xml:space="preserve"> (2001). Predictors of treatment outcome in young children with autism: a retrospective study. </w:t>
            </w:r>
            <w:r w:rsidRPr="00E76E09">
              <w:rPr>
                <w:rFonts w:ascii="Arial" w:hAnsi="Arial" w:cs="Arial"/>
                <w:i/>
                <w:sz w:val="22"/>
                <w:szCs w:val="22"/>
                <w:lang w:val="en-AU"/>
              </w:rPr>
              <w:t xml:space="preserve">Autism </w:t>
            </w:r>
            <w:r w:rsidRPr="00E76E09">
              <w:rPr>
                <w:rFonts w:ascii="Arial" w:hAnsi="Arial" w:cs="Arial"/>
                <w:sz w:val="22"/>
                <w:szCs w:val="22"/>
                <w:lang w:val="en-AU"/>
              </w:rPr>
              <w:t>5(4): 407-429.</w:t>
            </w:r>
          </w:p>
          <w:p w14:paraId="738428C3" w14:textId="77777777" w:rsidR="00DB351C" w:rsidRPr="00E76E09" w:rsidRDefault="00DB351C" w:rsidP="009107F4">
            <w:pPr>
              <w:rPr>
                <w:rFonts w:ascii="Arial" w:hAnsi="Arial" w:cs="Arial"/>
                <w:sz w:val="22"/>
                <w:szCs w:val="22"/>
                <w:lang w:val="en-AU"/>
              </w:rPr>
            </w:pPr>
          </w:p>
          <w:p w14:paraId="301CA9F7" w14:textId="77777777" w:rsidR="00DB351C" w:rsidRPr="00E76E09" w:rsidRDefault="00DB351C" w:rsidP="009107F4">
            <w:pPr>
              <w:rPr>
                <w:rFonts w:ascii="Arial" w:hAnsi="Arial" w:cs="Arial"/>
                <w:sz w:val="22"/>
                <w:szCs w:val="22"/>
                <w:lang w:val="en-AU"/>
              </w:rPr>
            </w:pPr>
            <w:r w:rsidRPr="00E76E09">
              <w:rPr>
                <w:rFonts w:ascii="Arial" w:hAnsi="Arial" w:cs="Arial"/>
                <w:sz w:val="22"/>
                <w:szCs w:val="22"/>
                <w:lang w:val="en-AU"/>
              </w:rPr>
              <w:t>RETROSPECTIVE CASE SERIES</w:t>
            </w:r>
          </w:p>
          <w:p w14:paraId="56B13C93" w14:textId="77777777" w:rsidR="00DB351C" w:rsidRPr="00E76E09" w:rsidRDefault="00DB351C" w:rsidP="009107F4">
            <w:pPr>
              <w:rPr>
                <w:rFonts w:ascii="Arial" w:hAnsi="Arial" w:cs="Arial"/>
                <w:sz w:val="22"/>
                <w:szCs w:val="22"/>
                <w:lang w:val="en-AU"/>
              </w:rPr>
            </w:pPr>
          </w:p>
          <w:p w14:paraId="686DB70E" w14:textId="77777777" w:rsidR="00DB351C" w:rsidRPr="00E76E09" w:rsidRDefault="00DB351C" w:rsidP="009107F4">
            <w:pPr>
              <w:rPr>
                <w:rFonts w:ascii="Arial" w:hAnsi="Arial" w:cs="Arial"/>
                <w:sz w:val="22"/>
                <w:szCs w:val="22"/>
                <w:lang w:val="en-AU"/>
              </w:rPr>
            </w:pPr>
            <w:r w:rsidRPr="00E76E09">
              <w:rPr>
                <w:rFonts w:ascii="Arial" w:hAnsi="Arial" w:cs="Arial"/>
                <w:sz w:val="22"/>
                <w:szCs w:val="22"/>
                <w:lang w:val="en-AU"/>
              </w:rPr>
              <w:t>Level of evidence: x</w:t>
            </w:r>
          </w:p>
        </w:tc>
        <w:tc>
          <w:tcPr>
            <w:tcW w:w="3420" w:type="dxa"/>
            <w:shd w:val="clear" w:color="auto" w:fill="auto"/>
          </w:tcPr>
          <w:p w14:paraId="54148441" w14:textId="77777777" w:rsidR="00DB351C" w:rsidRPr="00E76E09" w:rsidRDefault="00DB351C" w:rsidP="009107F4">
            <w:pPr>
              <w:pStyle w:val="Unpublished"/>
              <w:rPr>
                <w:rFonts w:ascii="Arial" w:hAnsi="Arial" w:cs="Arial"/>
                <w:sz w:val="22"/>
                <w:szCs w:val="22"/>
                <w:lang w:val="en-AU"/>
              </w:rPr>
            </w:pPr>
            <w:r w:rsidRPr="00E76E09">
              <w:rPr>
                <w:rFonts w:ascii="Arial" w:hAnsi="Arial" w:cs="Arial"/>
                <w:sz w:val="22"/>
                <w:szCs w:val="22"/>
                <w:lang w:val="en-AU"/>
              </w:rPr>
              <w:t>Retrospective prognostic study of 17 children diagnosed with autism or PDD-NOS who received generic treatment (combination of treatments) over a mean period of 37 months.</w:t>
            </w:r>
          </w:p>
        </w:tc>
        <w:tc>
          <w:tcPr>
            <w:tcW w:w="1980" w:type="dxa"/>
            <w:shd w:val="clear" w:color="auto" w:fill="auto"/>
          </w:tcPr>
          <w:p w14:paraId="3222883B" w14:textId="77777777" w:rsidR="00DB351C" w:rsidRPr="00E76E09" w:rsidRDefault="00DB351C" w:rsidP="009107F4">
            <w:pPr>
              <w:pStyle w:val="Unpublished"/>
              <w:rPr>
                <w:rFonts w:ascii="Arial" w:hAnsi="Arial" w:cs="Arial"/>
                <w:sz w:val="22"/>
                <w:szCs w:val="22"/>
                <w:lang w:val="en-AU"/>
              </w:rPr>
            </w:pPr>
            <w:r w:rsidRPr="00E76E09">
              <w:rPr>
                <w:rFonts w:ascii="Arial" w:hAnsi="Arial" w:cs="Arial"/>
                <w:sz w:val="22"/>
                <w:szCs w:val="22"/>
                <w:lang w:val="en-AU"/>
              </w:rPr>
              <w:t>Pre</w:t>
            </w:r>
            <w:r w:rsidR="009A2F47" w:rsidRPr="00E76E09">
              <w:rPr>
                <w:rFonts w:ascii="Arial" w:hAnsi="Arial" w:cs="Arial"/>
                <w:sz w:val="22"/>
                <w:szCs w:val="22"/>
                <w:lang w:val="en-AU"/>
              </w:rPr>
              <w:t>-</w:t>
            </w:r>
            <w:r w:rsidRPr="00E76E09">
              <w:rPr>
                <w:rFonts w:ascii="Arial" w:hAnsi="Arial" w:cs="Arial"/>
                <w:sz w:val="22"/>
                <w:szCs w:val="22"/>
                <w:lang w:val="en-AU"/>
              </w:rPr>
              <w:t>treatment evaluations occurred at a mean age of 31 months with follow</w:t>
            </w:r>
            <w:r w:rsidR="009A2F47" w:rsidRPr="00E76E09">
              <w:rPr>
                <w:rFonts w:ascii="Arial" w:hAnsi="Arial" w:cs="Arial"/>
                <w:sz w:val="22"/>
                <w:szCs w:val="22"/>
                <w:lang w:val="en-AU"/>
              </w:rPr>
              <w:t>-</w:t>
            </w:r>
            <w:r w:rsidRPr="00E76E09">
              <w:rPr>
                <w:rFonts w:ascii="Arial" w:hAnsi="Arial" w:cs="Arial"/>
                <w:sz w:val="22"/>
                <w:szCs w:val="22"/>
                <w:lang w:val="en-AU"/>
              </w:rPr>
              <w:t>up evaluations at a mean age of 67 months.</w:t>
            </w:r>
          </w:p>
        </w:tc>
        <w:tc>
          <w:tcPr>
            <w:tcW w:w="3600" w:type="dxa"/>
            <w:shd w:val="clear" w:color="auto" w:fill="auto"/>
          </w:tcPr>
          <w:p w14:paraId="71D1185F" w14:textId="77777777" w:rsidR="00DB351C" w:rsidRPr="00E76E09" w:rsidRDefault="00DB351C" w:rsidP="009107F4">
            <w:pPr>
              <w:pStyle w:val="Unpublished"/>
              <w:rPr>
                <w:rFonts w:ascii="Arial" w:hAnsi="Arial" w:cs="Arial"/>
                <w:sz w:val="22"/>
                <w:szCs w:val="22"/>
                <w:lang w:val="en-AU"/>
              </w:rPr>
            </w:pPr>
            <w:r w:rsidRPr="00E76E09">
              <w:rPr>
                <w:rFonts w:ascii="Arial" w:hAnsi="Arial" w:cs="Arial"/>
                <w:sz w:val="22"/>
                <w:szCs w:val="22"/>
                <w:lang w:val="en-AU"/>
              </w:rPr>
              <w:t>Significantly different developmental trajectories were observed among the participants at follow</w:t>
            </w:r>
            <w:r w:rsidR="009A2F47" w:rsidRPr="00E76E09">
              <w:rPr>
                <w:rFonts w:ascii="Arial" w:hAnsi="Arial" w:cs="Arial"/>
                <w:sz w:val="22"/>
                <w:szCs w:val="22"/>
                <w:lang w:val="en-AU"/>
              </w:rPr>
              <w:t>-</w:t>
            </w:r>
            <w:r w:rsidRPr="00E76E09">
              <w:rPr>
                <w:rFonts w:ascii="Arial" w:hAnsi="Arial" w:cs="Arial"/>
                <w:sz w:val="22"/>
                <w:szCs w:val="22"/>
                <w:lang w:val="en-AU"/>
              </w:rPr>
              <w:t>up, separating the participants into 2 distinct groups (high and low outcome).</w:t>
            </w:r>
          </w:p>
        </w:tc>
        <w:tc>
          <w:tcPr>
            <w:tcW w:w="2160" w:type="dxa"/>
            <w:shd w:val="clear" w:color="auto" w:fill="auto"/>
          </w:tcPr>
          <w:p w14:paraId="7DA0E5A6" w14:textId="77777777" w:rsidR="00DB351C" w:rsidRPr="00E76E09" w:rsidRDefault="00DB351C" w:rsidP="009107F4">
            <w:pPr>
              <w:pStyle w:val="Unpublished"/>
              <w:rPr>
                <w:rFonts w:ascii="Arial" w:hAnsi="Arial" w:cs="Arial"/>
                <w:sz w:val="22"/>
                <w:szCs w:val="22"/>
                <w:lang w:val="en-AU"/>
              </w:rPr>
            </w:pPr>
            <w:r w:rsidRPr="00E76E09">
              <w:rPr>
                <w:rFonts w:ascii="Arial" w:hAnsi="Arial" w:cs="Arial"/>
                <w:sz w:val="22"/>
                <w:szCs w:val="22"/>
                <w:lang w:val="en-AU"/>
              </w:rPr>
              <w:t>The range and intensity of interventions varied widely across participants, making it difficult to determine how outcomes related to interventions used.</w:t>
            </w:r>
          </w:p>
        </w:tc>
      </w:tr>
      <w:tr w:rsidR="00E76E09" w:rsidRPr="00E76E09" w14:paraId="56BDF7D5" w14:textId="77777777" w:rsidTr="00E76E09">
        <w:tc>
          <w:tcPr>
            <w:tcW w:w="648" w:type="dxa"/>
            <w:shd w:val="clear" w:color="auto" w:fill="auto"/>
          </w:tcPr>
          <w:p w14:paraId="60256759" w14:textId="77777777" w:rsidR="00DB351C" w:rsidRPr="00E76E09" w:rsidRDefault="00DB351C" w:rsidP="009107F4">
            <w:pPr>
              <w:rPr>
                <w:rFonts w:ascii="Arial" w:hAnsi="Arial" w:cs="Arial"/>
                <w:sz w:val="22"/>
                <w:szCs w:val="22"/>
              </w:rPr>
            </w:pPr>
            <w:r w:rsidRPr="00E76E09">
              <w:rPr>
                <w:rFonts w:ascii="Arial" w:hAnsi="Arial" w:cs="Arial"/>
                <w:sz w:val="22"/>
                <w:szCs w:val="22"/>
              </w:rPr>
              <w:t>427</w:t>
            </w:r>
          </w:p>
        </w:tc>
        <w:tc>
          <w:tcPr>
            <w:tcW w:w="2520" w:type="dxa"/>
            <w:shd w:val="clear" w:color="auto" w:fill="auto"/>
          </w:tcPr>
          <w:p w14:paraId="15FAB613" w14:textId="77777777" w:rsidR="00DB351C" w:rsidRPr="00E76E09" w:rsidRDefault="00DB351C" w:rsidP="009107F4">
            <w:pPr>
              <w:rPr>
                <w:rFonts w:ascii="Arial" w:hAnsi="Arial" w:cs="Arial"/>
                <w:i/>
                <w:sz w:val="22"/>
                <w:szCs w:val="22"/>
              </w:rPr>
            </w:pPr>
            <w:r w:rsidRPr="00E76E09">
              <w:rPr>
                <w:rFonts w:ascii="Arial" w:hAnsi="Arial" w:cs="Arial"/>
                <w:sz w:val="22"/>
                <w:szCs w:val="22"/>
              </w:rPr>
              <w:t xml:space="preserve">Research Autism. Research Autism. </w:t>
            </w:r>
            <w:hyperlink r:id="rId52" w:history="1">
              <w:r w:rsidRPr="00E76E09">
                <w:rPr>
                  <w:rStyle w:val="Hyperlink"/>
                  <w:rFonts w:ascii="Arial" w:hAnsi="Arial" w:cs="Arial"/>
                  <w:sz w:val="22"/>
                  <w:szCs w:val="22"/>
                </w:rPr>
                <w:t>http://www.researchautism.net</w:t>
              </w:r>
            </w:hyperlink>
            <w:r w:rsidRPr="00E76E09">
              <w:rPr>
                <w:rFonts w:ascii="Arial" w:hAnsi="Arial" w:cs="Arial"/>
                <w:sz w:val="22"/>
                <w:szCs w:val="22"/>
              </w:rPr>
              <w:t xml:space="preserve">. </w:t>
            </w:r>
            <w:smartTag w:uri="urn:schemas-microsoft-com:office:smarttags" w:element="date">
              <w:smartTagPr>
                <w:attr w:name="Year" w:val="2007"/>
                <w:attr w:name="Day" w:val="26"/>
                <w:attr w:name="Month" w:val="9"/>
              </w:smartTagPr>
              <w:r w:rsidRPr="00E76E09">
                <w:rPr>
                  <w:rFonts w:ascii="Arial" w:hAnsi="Arial" w:cs="Arial"/>
                  <w:i/>
                  <w:sz w:val="22"/>
                  <w:szCs w:val="22"/>
                </w:rPr>
                <w:t>26 September 2007</w:t>
              </w:r>
            </w:smartTag>
            <w:r w:rsidRPr="00E76E09">
              <w:rPr>
                <w:rFonts w:ascii="Arial" w:hAnsi="Arial" w:cs="Arial"/>
                <w:i/>
                <w:sz w:val="22"/>
                <w:szCs w:val="22"/>
              </w:rPr>
              <w:t>.</w:t>
            </w:r>
          </w:p>
          <w:p w14:paraId="4E27AA3A" w14:textId="77777777" w:rsidR="00DB351C" w:rsidRPr="00E76E09" w:rsidRDefault="00DB351C" w:rsidP="009107F4">
            <w:pPr>
              <w:rPr>
                <w:rFonts w:ascii="Arial" w:hAnsi="Arial" w:cs="Arial"/>
                <w:i/>
                <w:sz w:val="22"/>
                <w:szCs w:val="22"/>
              </w:rPr>
            </w:pPr>
          </w:p>
          <w:p w14:paraId="62BA5D2B" w14:textId="77777777" w:rsidR="00DB351C" w:rsidRPr="00E76E09" w:rsidRDefault="00DB351C" w:rsidP="009107F4">
            <w:pPr>
              <w:rPr>
                <w:rFonts w:ascii="Arial" w:hAnsi="Arial" w:cs="Arial"/>
                <w:sz w:val="22"/>
                <w:szCs w:val="22"/>
              </w:rPr>
            </w:pPr>
            <w:r w:rsidRPr="00E76E09">
              <w:rPr>
                <w:rFonts w:ascii="Arial" w:hAnsi="Arial" w:cs="Arial"/>
                <w:sz w:val="22"/>
                <w:szCs w:val="22"/>
              </w:rPr>
              <w:t>EVIDENCE-BASED WEBSITE</w:t>
            </w:r>
          </w:p>
          <w:p w14:paraId="22951C41" w14:textId="77777777" w:rsidR="00DB351C" w:rsidRPr="00E76E09" w:rsidRDefault="00DB351C" w:rsidP="009107F4">
            <w:pPr>
              <w:rPr>
                <w:rFonts w:ascii="Arial" w:hAnsi="Arial" w:cs="Arial"/>
                <w:sz w:val="22"/>
                <w:szCs w:val="22"/>
              </w:rPr>
            </w:pPr>
          </w:p>
          <w:p w14:paraId="4D69B717" w14:textId="77777777" w:rsidR="00DB351C" w:rsidRPr="00E76E09" w:rsidRDefault="00DB351C" w:rsidP="009107F4">
            <w:pPr>
              <w:rPr>
                <w:rFonts w:ascii="Arial" w:hAnsi="Arial" w:cs="Arial"/>
                <w:sz w:val="22"/>
                <w:szCs w:val="22"/>
              </w:rPr>
            </w:pPr>
            <w:r w:rsidRPr="00E76E09">
              <w:rPr>
                <w:rFonts w:ascii="Arial" w:hAnsi="Arial" w:cs="Arial"/>
                <w:sz w:val="22"/>
                <w:szCs w:val="22"/>
              </w:rPr>
              <w:t>Level of evidence: ~</w:t>
            </w:r>
          </w:p>
        </w:tc>
        <w:tc>
          <w:tcPr>
            <w:tcW w:w="3420" w:type="dxa"/>
            <w:shd w:val="clear" w:color="auto" w:fill="auto"/>
          </w:tcPr>
          <w:p w14:paraId="6BA1C026" w14:textId="77777777" w:rsidR="00DB351C" w:rsidRPr="00E76E09" w:rsidRDefault="00DB351C" w:rsidP="009107F4">
            <w:pPr>
              <w:pStyle w:val="Unpublished"/>
              <w:rPr>
                <w:rFonts w:ascii="Arial" w:hAnsi="Arial" w:cs="Arial"/>
                <w:sz w:val="22"/>
                <w:szCs w:val="22"/>
                <w:lang w:val="en-GB"/>
              </w:rPr>
            </w:pPr>
            <w:r w:rsidRPr="00E76E09">
              <w:rPr>
                <w:rFonts w:ascii="Arial" w:hAnsi="Arial" w:cs="Arial"/>
                <w:sz w:val="22"/>
                <w:szCs w:val="22"/>
                <w:lang w:val="en-GB"/>
              </w:rPr>
              <w:t>Website, established in 2003 by the Autism Intervention Research Trust, dedicated exclusively to research into interventions in autism. Methodology described.</w:t>
            </w:r>
          </w:p>
        </w:tc>
        <w:tc>
          <w:tcPr>
            <w:tcW w:w="1980" w:type="dxa"/>
            <w:shd w:val="clear" w:color="auto" w:fill="auto"/>
          </w:tcPr>
          <w:p w14:paraId="375566FE" w14:textId="77777777" w:rsidR="00DB351C" w:rsidRPr="00E76E09" w:rsidRDefault="00DB351C" w:rsidP="009107F4">
            <w:pPr>
              <w:pStyle w:val="Unpublished"/>
              <w:rPr>
                <w:rFonts w:ascii="Arial" w:hAnsi="Arial" w:cs="Arial"/>
                <w:sz w:val="22"/>
                <w:szCs w:val="22"/>
                <w:lang w:val="en-GB"/>
              </w:rPr>
            </w:pPr>
            <w:r w:rsidRPr="00E76E09">
              <w:rPr>
                <w:rFonts w:ascii="Arial" w:hAnsi="Arial" w:cs="Arial"/>
                <w:sz w:val="22"/>
                <w:szCs w:val="22"/>
                <w:lang w:val="en-GB"/>
              </w:rPr>
              <w:t>Documented process for searching of primary, secondary and tertiary sources, with appraisal process and grading of research studies and development of evidence tables.</w:t>
            </w:r>
          </w:p>
        </w:tc>
        <w:tc>
          <w:tcPr>
            <w:tcW w:w="3600" w:type="dxa"/>
            <w:shd w:val="clear" w:color="auto" w:fill="auto"/>
          </w:tcPr>
          <w:p w14:paraId="625CFB68" w14:textId="77777777" w:rsidR="00DB351C" w:rsidRPr="00E76E09" w:rsidRDefault="00DB351C" w:rsidP="009107F4">
            <w:pPr>
              <w:pStyle w:val="Unpublished"/>
              <w:rPr>
                <w:rFonts w:ascii="Arial" w:hAnsi="Arial" w:cs="Arial"/>
                <w:sz w:val="22"/>
                <w:szCs w:val="22"/>
                <w:lang w:val="en-GB"/>
              </w:rPr>
            </w:pPr>
          </w:p>
        </w:tc>
        <w:tc>
          <w:tcPr>
            <w:tcW w:w="2160" w:type="dxa"/>
            <w:shd w:val="clear" w:color="auto" w:fill="auto"/>
          </w:tcPr>
          <w:p w14:paraId="2425BC85" w14:textId="77777777" w:rsidR="00DB351C" w:rsidRPr="00E76E09" w:rsidRDefault="00DB351C" w:rsidP="009107F4">
            <w:pPr>
              <w:pStyle w:val="Unpublished"/>
              <w:rPr>
                <w:rFonts w:ascii="Arial" w:hAnsi="Arial" w:cs="Arial"/>
                <w:sz w:val="22"/>
                <w:szCs w:val="22"/>
                <w:lang w:val="en-GB"/>
              </w:rPr>
            </w:pPr>
          </w:p>
        </w:tc>
      </w:tr>
      <w:tr w:rsidR="00E76E09" w:rsidRPr="00E76E09" w14:paraId="17D7A335" w14:textId="77777777" w:rsidTr="00E76E09">
        <w:tc>
          <w:tcPr>
            <w:tcW w:w="648" w:type="dxa"/>
            <w:shd w:val="clear" w:color="auto" w:fill="auto"/>
          </w:tcPr>
          <w:p w14:paraId="50D98516" w14:textId="77777777" w:rsidR="00DB351C" w:rsidRPr="00E76E09" w:rsidRDefault="00DB351C" w:rsidP="009107F4">
            <w:pPr>
              <w:rPr>
                <w:rFonts w:ascii="Arial" w:hAnsi="Arial" w:cs="Arial"/>
                <w:sz w:val="22"/>
                <w:szCs w:val="22"/>
              </w:rPr>
            </w:pPr>
            <w:r w:rsidRPr="00E76E09">
              <w:rPr>
                <w:rFonts w:ascii="Arial" w:hAnsi="Arial" w:cs="Arial"/>
                <w:sz w:val="22"/>
                <w:szCs w:val="22"/>
              </w:rPr>
              <w:t>428</w:t>
            </w:r>
          </w:p>
        </w:tc>
        <w:tc>
          <w:tcPr>
            <w:tcW w:w="2520" w:type="dxa"/>
            <w:shd w:val="clear" w:color="auto" w:fill="auto"/>
          </w:tcPr>
          <w:p w14:paraId="43D38D9C" w14:textId="77777777" w:rsidR="00DB351C" w:rsidRPr="00E76E09" w:rsidRDefault="00DB351C" w:rsidP="009107F4">
            <w:pPr>
              <w:rPr>
                <w:rFonts w:ascii="Arial" w:hAnsi="Arial"/>
                <w:sz w:val="22"/>
              </w:rPr>
            </w:pPr>
            <w:r w:rsidRPr="00E76E09">
              <w:rPr>
                <w:rFonts w:ascii="Arial" w:hAnsi="Arial"/>
                <w:sz w:val="22"/>
              </w:rPr>
              <w:t xml:space="preserve">Wigram, T. &amp; Gold, C. (2006). Music therapy in the assessment and treatment of autistic spectrum disorder: clinical application and research evidence.  </w:t>
            </w:r>
            <w:r w:rsidRPr="00E76E09">
              <w:rPr>
                <w:rFonts w:ascii="Arial" w:hAnsi="Arial"/>
                <w:i/>
                <w:sz w:val="22"/>
              </w:rPr>
              <w:t>Child: Care, Health &amp; Development</w:t>
            </w:r>
            <w:r w:rsidRPr="00E76E09">
              <w:rPr>
                <w:rFonts w:ascii="Arial" w:hAnsi="Arial"/>
                <w:sz w:val="22"/>
              </w:rPr>
              <w:t xml:space="preserve"> Sep; 32(5): 535-42 </w:t>
            </w:r>
          </w:p>
          <w:p w14:paraId="25EC73BD" w14:textId="77777777" w:rsidR="00DB351C" w:rsidRPr="00E76E09" w:rsidRDefault="00DB351C" w:rsidP="009107F4">
            <w:pPr>
              <w:rPr>
                <w:rFonts w:ascii="Arial" w:hAnsi="Arial"/>
                <w:sz w:val="22"/>
              </w:rPr>
            </w:pPr>
          </w:p>
          <w:p w14:paraId="7B20D9DF" w14:textId="77777777" w:rsidR="00DB351C" w:rsidRPr="00E76E09" w:rsidRDefault="00DB351C" w:rsidP="009107F4">
            <w:pPr>
              <w:rPr>
                <w:rFonts w:ascii="Arial" w:hAnsi="Arial"/>
                <w:sz w:val="22"/>
              </w:rPr>
            </w:pPr>
            <w:r w:rsidRPr="00E76E09">
              <w:rPr>
                <w:rFonts w:ascii="Arial" w:hAnsi="Arial"/>
                <w:sz w:val="22"/>
              </w:rPr>
              <w:t>NON SYSTEMATIC REVIEW</w:t>
            </w:r>
          </w:p>
          <w:p w14:paraId="36533367" w14:textId="77777777" w:rsidR="00DB351C" w:rsidRPr="00E76E09" w:rsidRDefault="00DB351C" w:rsidP="009107F4">
            <w:pPr>
              <w:rPr>
                <w:rFonts w:ascii="Arial" w:hAnsi="Arial"/>
                <w:sz w:val="22"/>
              </w:rPr>
            </w:pPr>
          </w:p>
          <w:p w14:paraId="30E7C5C5" w14:textId="77777777" w:rsidR="00DB351C" w:rsidRPr="00E76E09" w:rsidRDefault="00DB351C" w:rsidP="009107F4">
            <w:pPr>
              <w:rPr>
                <w:rFonts w:ascii="Arial" w:hAnsi="Arial"/>
                <w:sz w:val="22"/>
              </w:rPr>
            </w:pPr>
            <w:r w:rsidRPr="00E76E09">
              <w:rPr>
                <w:rFonts w:ascii="Arial" w:hAnsi="Arial"/>
                <w:sz w:val="22"/>
              </w:rPr>
              <w:t xml:space="preserve">Level of evidence: </w:t>
            </w:r>
            <w:r w:rsidR="00CD2E7B" w:rsidRPr="00E76E09">
              <w:rPr>
                <w:rFonts w:ascii="Arial" w:hAnsi="Arial"/>
                <w:sz w:val="22"/>
              </w:rPr>
              <w:t>~</w:t>
            </w:r>
          </w:p>
        </w:tc>
        <w:tc>
          <w:tcPr>
            <w:tcW w:w="3420" w:type="dxa"/>
            <w:shd w:val="clear" w:color="auto" w:fill="auto"/>
          </w:tcPr>
          <w:p w14:paraId="469AD7C1" w14:textId="77777777" w:rsidR="00DB351C" w:rsidRPr="00E76E09" w:rsidRDefault="00DB351C" w:rsidP="009107F4">
            <w:pPr>
              <w:rPr>
                <w:rFonts w:ascii="Arial" w:hAnsi="Arial"/>
                <w:sz w:val="22"/>
              </w:rPr>
            </w:pPr>
            <w:r w:rsidRPr="00E76E09">
              <w:rPr>
                <w:rFonts w:ascii="Arial" w:hAnsi="Arial"/>
                <w:sz w:val="22"/>
              </w:rPr>
              <w:t>A review (of published reports, systematic reviews, controlled studies and clinical case reports) of the value and effectiveness of music therapy</w:t>
            </w:r>
            <w:r w:rsidR="009A2F47" w:rsidRPr="00E76E09">
              <w:rPr>
                <w:rFonts w:ascii="Arial" w:hAnsi="Arial"/>
                <w:sz w:val="22"/>
              </w:rPr>
              <w:t>,</w:t>
            </w:r>
            <w:r w:rsidRPr="00E76E09">
              <w:rPr>
                <w:rFonts w:ascii="Arial" w:hAnsi="Arial"/>
                <w:sz w:val="22"/>
              </w:rPr>
              <w:t xml:space="preserve"> an intervention for children with ASD. </w:t>
            </w:r>
          </w:p>
        </w:tc>
        <w:tc>
          <w:tcPr>
            <w:tcW w:w="1980" w:type="dxa"/>
            <w:shd w:val="clear" w:color="auto" w:fill="auto"/>
          </w:tcPr>
          <w:p w14:paraId="3D53E200" w14:textId="77777777" w:rsidR="00DB351C" w:rsidRPr="00E76E09" w:rsidRDefault="00DB351C" w:rsidP="009107F4">
            <w:pPr>
              <w:rPr>
                <w:rFonts w:ascii="Arial" w:hAnsi="Arial"/>
                <w:sz w:val="22"/>
              </w:rPr>
            </w:pPr>
            <w:r w:rsidRPr="00E76E09">
              <w:rPr>
                <w:rFonts w:ascii="Arial" w:hAnsi="Arial"/>
                <w:sz w:val="22"/>
              </w:rPr>
              <w:t xml:space="preserve">The review included one meta-analysis on the broader field of music therapy but only one of the studies addressed ASD specifically.  Two systematic reviews focused specifically on ASD have had conflicting results and shortcomings in design.   </w:t>
            </w:r>
            <w:r w:rsidR="009A2F47" w:rsidRPr="00E76E09">
              <w:rPr>
                <w:rFonts w:ascii="Arial" w:hAnsi="Arial"/>
                <w:sz w:val="22"/>
              </w:rPr>
              <w:t>Whipple (2004) – non-randomis</w:t>
            </w:r>
            <w:r w:rsidRPr="00E76E09">
              <w:rPr>
                <w:rFonts w:ascii="Arial" w:hAnsi="Arial"/>
                <w:sz w:val="22"/>
              </w:rPr>
              <w:t>ed and blinding design features not transparent; Ball</w:t>
            </w:r>
            <w:r w:rsidR="009A2F47" w:rsidRPr="00E76E09">
              <w:rPr>
                <w:rFonts w:ascii="Arial" w:hAnsi="Arial"/>
                <w:sz w:val="22"/>
              </w:rPr>
              <w:t>,</w:t>
            </w:r>
            <w:r w:rsidRPr="00E76E09">
              <w:rPr>
                <w:rFonts w:ascii="Arial" w:hAnsi="Arial"/>
                <w:sz w:val="22"/>
              </w:rPr>
              <w:t xml:space="preserve"> (2004) – effects of music therapy unclear. </w:t>
            </w:r>
          </w:p>
        </w:tc>
        <w:tc>
          <w:tcPr>
            <w:tcW w:w="3600" w:type="dxa"/>
            <w:shd w:val="clear" w:color="auto" w:fill="auto"/>
          </w:tcPr>
          <w:p w14:paraId="56120080" w14:textId="77777777" w:rsidR="00DB351C" w:rsidRPr="00E76E09" w:rsidRDefault="00DB351C" w:rsidP="009107F4">
            <w:pPr>
              <w:rPr>
                <w:rFonts w:ascii="Arial" w:hAnsi="Arial"/>
                <w:sz w:val="22"/>
              </w:rPr>
            </w:pPr>
            <w:r w:rsidRPr="00E76E09">
              <w:rPr>
                <w:rFonts w:ascii="Arial" w:hAnsi="Arial"/>
                <w:sz w:val="22"/>
              </w:rPr>
              <w:t>Generalisation of studies to clinical practice is limited.  Larger RC</w:t>
            </w:r>
            <w:r w:rsidR="009A2F47" w:rsidRPr="00E76E09">
              <w:rPr>
                <w:rFonts w:ascii="Arial" w:hAnsi="Arial"/>
                <w:sz w:val="22"/>
              </w:rPr>
              <w:t>Ts examining interventions that</w:t>
            </w:r>
            <w:r w:rsidRPr="00E76E09">
              <w:rPr>
                <w:rFonts w:ascii="Arial" w:hAnsi="Arial"/>
                <w:sz w:val="22"/>
              </w:rPr>
              <w:t xml:space="preserve"> are closer to clinical practice are needed to confirm positive results of available studies. Existing studies provide good rationale for developing more rigorous research. </w:t>
            </w:r>
          </w:p>
        </w:tc>
        <w:tc>
          <w:tcPr>
            <w:tcW w:w="2160" w:type="dxa"/>
            <w:shd w:val="clear" w:color="auto" w:fill="auto"/>
          </w:tcPr>
          <w:p w14:paraId="0BAA1AED" w14:textId="77777777" w:rsidR="00DB351C" w:rsidRPr="00E76E09" w:rsidRDefault="00DB351C" w:rsidP="009107F4">
            <w:pPr>
              <w:pStyle w:val="Unpublished"/>
              <w:rPr>
                <w:rFonts w:ascii="Arial" w:hAnsi="Arial" w:cs="Arial"/>
                <w:sz w:val="22"/>
                <w:szCs w:val="22"/>
                <w:lang w:val="en-GB"/>
              </w:rPr>
            </w:pPr>
          </w:p>
        </w:tc>
      </w:tr>
      <w:tr w:rsidR="00E76E09" w:rsidRPr="00E76E09" w14:paraId="65B3D146" w14:textId="77777777" w:rsidTr="00E76E09">
        <w:tc>
          <w:tcPr>
            <w:tcW w:w="648" w:type="dxa"/>
            <w:shd w:val="clear" w:color="auto" w:fill="auto"/>
          </w:tcPr>
          <w:p w14:paraId="469CE911" w14:textId="77777777" w:rsidR="00DB351C" w:rsidRPr="00E76E09" w:rsidRDefault="00DB351C" w:rsidP="009107F4">
            <w:pPr>
              <w:rPr>
                <w:rFonts w:ascii="Arial" w:hAnsi="Arial" w:cs="Arial"/>
                <w:sz w:val="22"/>
                <w:szCs w:val="22"/>
              </w:rPr>
            </w:pPr>
            <w:r w:rsidRPr="00E76E09">
              <w:rPr>
                <w:rFonts w:ascii="Arial" w:hAnsi="Arial" w:cs="Arial"/>
                <w:sz w:val="22"/>
                <w:szCs w:val="22"/>
              </w:rPr>
              <w:t>429</w:t>
            </w:r>
          </w:p>
        </w:tc>
        <w:tc>
          <w:tcPr>
            <w:tcW w:w="2520" w:type="dxa"/>
            <w:shd w:val="clear" w:color="auto" w:fill="auto"/>
          </w:tcPr>
          <w:p w14:paraId="0CA60F97" w14:textId="77777777" w:rsidR="00DB351C" w:rsidRPr="00E76E09" w:rsidRDefault="00DB351C" w:rsidP="009107F4">
            <w:pPr>
              <w:rPr>
                <w:rFonts w:ascii="Arial" w:hAnsi="Arial"/>
                <w:sz w:val="22"/>
              </w:rPr>
            </w:pPr>
            <w:r w:rsidRPr="00E76E09">
              <w:rPr>
                <w:rFonts w:ascii="Arial" w:hAnsi="Arial"/>
                <w:sz w:val="22"/>
              </w:rPr>
              <w:t xml:space="preserve">Barnaby, R. (2003). </w:t>
            </w:r>
            <w:r w:rsidRPr="00E76E09">
              <w:rPr>
                <w:rFonts w:ascii="Arial" w:hAnsi="Arial"/>
                <w:i/>
                <w:sz w:val="22"/>
              </w:rPr>
              <w:t>Developing peer friendships among adolescents with an intellectual disability using dramatherapy</w:t>
            </w:r>
            <w:r w:rsidRPr="00E76E09">
              <w:rPr>
                <w:rFonts w:ascii="Arial" w:hAnsi="Arial"/>
                <w:sz w:val="22"/>
              </w:rPr>
              <w:t xml:space="preserve">.  In partial fulfillment of the requirements of the Master of Arts in Arts Therapy.  Whitecliffe </w:t>
            </w:r>
            <w:smartTag w:uri="urn:schemas-microsoft-com:office:smarttags" w:element="place">
              <w:smartTag w:uri="urn:schemas-microsoft-com:office:smarttags" w:element="PlaceType">
                <w:r w:rsidRPr="00E76E09">
                  <w:rPr>
                    <w:rFonts w:ascii="Arial" w:hAnsi="Arial"/>
                    <w:sz w:val="22"/>
                  </w:rPr>
                  <w:t>College</w:t>
                </w:r>
              </w:smartTag>
              <w:r w:rsidRPr="00E76E09">
                <w:rPr>
                  <w:rFonts w:ascii="Arial" w:hAnsi="Arial"/>
                  <w:sz w:val="22"/>
                </w:rPr>
                <w:t xml:space="preserve"> of </w:t>
              </w:r>
              <w:smartTag w:uri="urn:schemas-microsoft-com:office:smarttags" w:element="PlaceName">
                <w:r w:rsidRPr="00E76E09">
                  <w:rPr>
                    <w:rFonts w:ascii="Arial" w:hAnsi="Arial"/>
                    <w:sz w:val="22"/>
                  </w:rPr>
                  <w:t>Arts</w:t>
                </w:r>
              </w:smartTag>
            </w:smartTag>
            <w:r w:rsidRPr="00E76E09">
              <w:rPr>
                <w:rFonts w:ascii="Arial" w:hAnsi="Arial"/>
                <w:sz w:val="22"/>
              </w:rPr>
              <w:t xml:space="preserve"> and Design</w:t>
            </w:r>
            <w:r w:rsidR="00055663" w:rsidRPr="00E76E09">
              <w:rPr>
                <w:rFonts w:ascii="Arial" w:hAnsi="Arial"/>
                <w:sz w:val="22"/>
              </w:rPr>
              <w:t>.</w:t>
            </w:r>
          </w:p>
          <w:p w14:paraId="59B0C23C" w14:textId="77777777" w:rsidR="00DB351C" w:rsidRPr="00E76E09" w:rsidRDefault="00DB351C" w:rsidP="009107F4">
            <w:pPr>
              <w:rPr>
                <w:rFonts w:ascii="Arial" w:hAnsi="Arial"/>
                <w:sz w:val="22"/>
              </w:rPr>
            </w:pPr>
          </w:p>
          <w:p w14:paraId="6D186258" w14:textId="77777777" w:rsidR="00DB351C" w:rsidRPr="00E76E09" w:rsidRDefault="00DB351C" w:rsidP="009107F4">
            <w:pPr>
              <w:rPr>
                <w:rFonts w:ascii="Arial" w:hAnsi="Arial"/>
                <w:sz w:val="22"/>
              </w:rPr>
            </w:pPr>
            <w:r w:rsidRPr="00E76E09">
              <w:rPr>
                <w:rFonts w:ascii="Arial" w:hAnsi="Arial"/>
                <w:sz w:val="22"/>
              </w:rPr>
              <w:t>UNPUBLISHED THESIS</w:t>
            </w:r>
          </w:p>
          <w:p w14:paraId="5B81AF0C" w14:textId="77777777" w:rsidR="00DB351C" w:rsidRPr="00E76E09" w:rsidRDefault="00DB351C" w:rsidP="009107F4">
            <w:pPr>
              <w:rPr>
                <w:rFonts w:ascii="Arial" w:hAnsi="Arial"/>
                <w:sz w:val="22"/>
              </w:rPr>
            </w:pPr>
          </w:p>
          <w:p w14:paraId="19253A8D" w14:textId="77777777" w:rsidR="00DB351C" w:rsidRPr="00E76E09" w:rsidRDefault="00DB351C" w:rsidP="009107F4">
            <w:pPr>
              <w:rPr>
                <w:rFonts w:ascii="Arial" w:hAnsi="Arial"/>
                <w:sz w:val="22"/>
              </w:rPr>
            </w:pPr>
            <w:r w:rsidRPr="00E76E09">
              <w:rPr>
                <w:rFonts w:ascii="Arial" w:hAnsi="Arial"/>
                <w:sz w:val="22"/>
              </w:rPr>
              <w:t>Level of evidence: ~</w:t>
            </w:r>
          </w:p>
        </w:tc>
        <w:tc>
          <w:tcPr>
            <w:tcW w:w="3420" w:type="dxa"/>
            <w:shd w:val="clear" w:color="auto" w:fill="auto"/>
          </w:tcPr>
          <w:p w14:paraId="4443E8DF" w14:textId="77777777" w:rsidR="00DB351C" w:rsidRPr="00E76E09" w:rsidRDefault="00DB351C" w:rsidP="009107F4">
            <w:pPr>
              <w:rPr>
                <w:rFonts w:ascii="Arial" w:hAnsi="Arial"/>
                <w:sz w:val="22"/>
              </w:rPr>
            </w:pPr>
            <w:r w:rsidRPr="00E76E09">
              <w:rPr>
                <w:rFonts w:ascii="Arial" w:hAnsi="Arial"/>
                <w:sz w:val="22"/>
              </w:rPr>
              <w:t>The s</w:t>
            </w:r>
            <w:r w:rsidR="009A2F47" w:rsidRPr="00E76E09">
              <w:rPr>
                <w:rFonts w:ascii="Arial" w:hAnsi="Arial"/>
                <w:sz w:val="22"/>
              </w:rPr>
              <w:t>tudy explored whether 6</w:t>
            </w:r>
            <w:r w:rsidRPr="00E76E09">
              <w:rPr>
                <w:rFonts w:ascii="Arial" w:hAnsi="Arial"/>
                <w:sz w:val="22"/>
              </w:rPr>
              <w:t xml:space="preserve"> adolescents with an intellectual disability between 12-18 years of age were able to make changes and acquire social skills that would enable them to develop friendships. </w:t>
            </w:r>
          </w:p>
        </w:tc>
        <w:tc>
          <w:tcPr>
            <w:tcW w:w="1980" w:type="dxa"/>
            <w:shd w:val="clear" w:color="auto" w:fill="auto"/>
          </w:tcPr>
          <w:p w14:paraId="7C498EF2" w14:textId="77777777" w:rsidR="00DB351C" w:rsidRPr="00E76E09" w:rsidRDefault="00DB351C" w:rsidP="009107F4">
            <w:pPr>
              <w:rPr>
                <w:rFonts w:ascii="Arial" w:hAnsi="Arial"/>
                <w:sz w:val="22"/>
              </w:rPr>
            </w:pPr>
            <w:r w:rsidRPr="00E76E09">
              <w:rPr>
                <w:rFonts w:ascii="Arial" w:hAnsi="Arial"/>
                <w:sz w:val="22"/>
              </w:rPr>
              <w:t xml:space="preserve">The study included a non-systematic literature search that outlined the importance of friendship to adolescents with an ID.  Pre and post programme tests were completed by participants and parents.  Findings demonstrated that participants had improved their ability to use social skills and showed a willingness to continue their friendships beyond the group. </w:t>
            </w:r>
          </w:p>
        </w:tc>
        <w:tc>
          <w:tcPr>
            <w:tcW w:w="3600" w:type="dxa"/>
            <w:shd w:val="clear" w:color="auto" w:fill="auto"/>
          </w:tcPr>
          <w:p w14:paraId="2CFDD53F" w14:textId="77777777" w:rsidR="00DB351C" w:rsidRPr="00E76E09" w:rsidRDefault="00DB351C" w:rsidP="009107F4">
            <w:pPr>
              <w:rPr>
                <w:rFonts w:ascii="Arial" w:hAnsi="Arial"/>
                <w:sz w:val="22"/>
              </w:rPr>
            </w:pPr>
          </w:p>
        </w:tc>
        <w:tc>
          <w:tcPr>
            <w:tcW w:w="2160" w:type="dxa"/>
            <w:shd w:val="clear" w:color="auto" w:fill="auto"/>
          </w:tcPr>
          <w:p w14:paraId="20EAAB21" w14:textId="77777777" w:rsidR="00DB351C" w:rsidRPr="00E76E09" w:rsidRDefault="009A2F47" w:rsidP="004F16FD">
            <w:pPr>
              <w:rPr>
                <w:rFonts w:ascii="Arial" w:hAnsi="Arial"/>
                <w:sz w:val="22"/>
              </w:rPr>
            </w:pPr>
            <w:r w:rsidRPr="00E76E09">
              <w:rPr>
                <w:rFonts w:ascii="Arial" w:hAnsi="Arial"/>
                <w:sz w:val="22"/>
              </w:rPr>
              <w:t xml:space="preserve">Only 1 </w:t>
            </w:r>
            <w:r w:rsidR="00DB351C" w:rsidRPr="00E76E09">
              <w:rPr>
                <w:rFonts w:ascii="Arial" w:hAnsi="Arial"/>
                <w:sz w:val="22"/>
              </w:rPr>
              <w:t>participant was identified as being diagnosed with autism.</w:t>
            </w:r>
          </w:p>
        </w:tc>
      </w:tr>
      <w:tr w:rsidR="00E76E09" w:rsidRPr="00E76E09" w14:paraId="1F886EBE" w14:textId="77777777" w:rsidTr="00E76E09">
        <w:tc>
          <w:tcPr>
            <w:tcW w:w="648" w:type="dxa"/>
            <w:shd w:val="clear" w:color="auto" w:fill="auto"/>
          </w:tcPr>
          <w:p w14:paraId="3E7064CA" w14:textId="77777777" w:rsidR="00DB351C" w:rsidRPr="00E76E09" w:rsidRDefault="00DB351C" w:rsidP="009107F4">
            <w:pPr>
              <w:rPr>
                <w:rFonts w:ascii="Arial" w:hAnsi="Arial" w:cs="Arial"/>
                <w:sz w:val="22"/>
                <w:szCs w:val="22"/>
              </w:rPr>
            </w:pPr>
            <w:r w:rsidRPr="00E76E09">
              <w:rPr>
                <w:rFonts w:ascii="Arial" w:hAnsi="Arial" w:cs="Arial"/>
                <w:sz w:val="22"/>
                <w:szCs w:val="22"/>
              </w:rPr>
              <w:t xml:space="preserve">430 </w:t>
            </w:r>
          </w:p>
        </w:tc>
        <w:tc>
          <w:tcPr>
            <w:tcW w:w="2520" w:type="dxa"/>
            <w:shd w:val="clear" w:color="auto" w:fill="auto"/>
          </w:tcPr>
          <w:p w14:paraId="78D7649C" w14:textId="77777777" w:rsidR="00DB351C" w:rsidRPr="00E76E09" w:rsidRDefault="00DB351C" w:rsidP="009107F4">
            <w:pPr>
              <w:rPr>
                <w:rFonts w:ascii="Arial" w:hAnsi="Arial" w:cs="Arial"/>
                <w:i/>
                <w:sz w:val="22"/>
                <w:szCs w:val="22"/>
              </w:rPr>
            </w:pPr>
            <w:r w:rsidRPr="00E76E09">
              <w:rPr>
                <w:rFonts w:ascii="Arial" w:hAnsi="Arial" w:cs="Arial"/>
                <w:sz w:val="22"/>
                <w:szCs w:val="22"/>
              </w:rPr>
              <w:t>Silove</w:t>
            </w:r>
            <w:r w:rsidR="009A2F47" w:rsidRPr="00E76E09">
              <w:rPr>
                <w:rFonts w:ascii="Arial" w:hAnsi="Arial" w:cs="Arial"/>
                <w:sz w:val="22"/>
                <w:szCs w:val="22"/>
              </w:rPr>
              <w:t>,</w:t>
            </w:r>
            <w:r w:rsidRPr="00E76E09">
              <w:rPr>
                <w:rFonts w:ascii="Arial" w:hAnsi="Arial" w:cs="Arial"/>
                <w:sz w:val="22"/>
                <w:szCs w:val="22"/>
              </w:rPr>
              <w:t xml:space="preserve"> N. Autistic Spectrum Disorder, Clinician’s Guide to Psychotropic Prescribing in Children and Adolescents. </w:t>
            </w:r>
            <w:hyperlink r:id="rId53" w:history="1">
              <w:r w:rsidRPr="00E76E09">
                <w:rPr>
                  <w:rStyle w:val="Hyperlink"/>
                  <w:rFonts w:ascii="Arial" w:hAnsi="Arial" w:cs="Arial"/>
                  <w:sz w:val="22"/>
                  <w:szCs w:val="22"/>
                </w:rPr>
                <w:t>http://www.camhsnet.org/editLevel3.asp?subsectionID=28&amp;SectionID=7</w:t>
              </w:r>
              <w:r w:rsidRPr="00E76E09">
                <w:rPr>
                  <w:rStyle w:val="Hyperlink"/>
                  <w:rFonts w:ascii="Arial" w:hAnsi="Arial" w:cs="Arial"/>
                  <w:sz w:val="22"/>
                  <w:szCs w:val="22"/>
                </w:rPr>
                <w:t>&amp;</w:t>
              </w:r>
              <w:r w:rsidRPr="00E76E09">
                <w:rPr>
                  <w:rStyle w:val="Hyperlink"/>
                  <w:rFonts w:ascii="Arial" w:hAnsi="Arial" w:cs="Arial"/>
                  <w:sz w:val="22"/>
                  <w:szCs w:val="22"/>
                </w:rPr>
                <w:t>SectionName=Publi</w:t>
              </w:r>
              <w:r w:rsidRPr="00E76E09">
                <w:rPr>
                  <w:rStyle w:val="Hyperlink"/>
                  <w:rFonts w:ascii="Arial" w:hAnsi="Arial" w:cs="Arial"/>
                  <w:sz w:val="22"/>
                  <w:szCs w:val="22"/>
                </w:rPr>
                <w:t>c</w:t>
              </w:r>
              <w:r w:rsidRPr="00E76E09">
                <w:rPr>
                  <w:rStyle w:val="Hyperlink"/>
                  <w:rFonts w:ascii="Arial" w:hAnsi="Arial" w:cs="Arial"/>
                  <w:sz w:val="22"/>
                  <w:szCs w:val="22"/>
                </w:rPr>
                <w:t>ations&amp;SubSectionTitle=Reference+Materials</w:t>
              </w:r>
            </w:hyperlink>
            <w:r w:rsidRPr="00E76E09">
              <w:rPr>
                <w:rFonts w:ascii="Arial" w:hAnsi="Arial" w:cs="Arial"/>
                <w:sz w:val="22"/>
                <w:szCs w:val="22"/>
              </w:rPr>
              <w:t xml:space="preserve">. </w:t>
            </w:r>
            <w:smartTag w:uri="urn:schemas-microsoft-com:office:smarttags" w:element="date">
              <w:smartTagPr>
                <w:attr w:name="Year" w:val="2005"/>
                <w:attr w:name="Day" w:val="6"/>
                <w:attr w:name="Month" w:val="11"/>
              </w:smartTagPr>
              <w:r w:rsidRPr="00E76E09">
                <w:rPr>
                  <w:rFonts w:ascii="Arial" w:hAnsi="Arial" w:cs="Arial"/>
                  <w:i/>
                  <w:sz w:val="22"/>
                  <w:szCs w:val="22"/>
                </w:rPr>
                <w:t>6 November 2005</w:t>
              </w:r>
            </w:smartTag>
            <w:r w:rsidRPr="00E76E09">
              <w:rPr>
                <w:rFonts w:ascii="Arial" w:hAnsi="Arial" w:cs="Arial"/>
                <w:i/>
                <w:sz w:val="22"/>
                <w:szCs w:val="22"/>
              </w:rPr>
              <w:t>.</w:t>
            </w:r>
          </w:p>
          <w:p w14:paraId="7A3B9C98" w14:textId="77777777" w:rsidR="00DB351C" w:rsidRPr="00E76E09" w:rsidRDefault="00DB351C" w:rsidP="009107F4">
            <w:pPr>
              <w:rPr>
                <w:rFonts w:ascii="Arial" w:hAnsi="Arial" w:cs="Arial"/>
                <w:i/>
                <w:sz w:val="22"/>
                <w:szCs w:val="22"/>
              </w:rPr>
            </w:pPr>
          </w:p>
          <w:p w14:paraId="5BF37106" w14:textId="77777777" w:rsidR="00DB351C" w:rsidRPr="00E76E09" w:rsidRDefault="00DB351C" w:rsidP="009107F4">
            <w:pPr>
              <w:rPr>
                <w:rFonts w:ascii="Arial" w:hAnsi="Arial" w:cs="Arial"/>
                <w:sz w:val="22"/>
                <w:szCs w:val="22"/>
              </w:rPr>
            </w:pPr>
            <w:r w:rsidRPr="00E76E09">
              <w:rPr>
                <w:rFonts w:ascii="Arial" w:hAnsi="Arial" w:cs="Arial"/>
                <w:sz w:val="22"/>
                <w:szCs w:val="22"/>
              </w:rPr>
              <w:t>WEBSITE INFORMATION</w:t>
            </w:r>
          </w:p>
          <w:p w14:paraId="2543CC1F" w14:textId="77777777" w:rsidR="00DB351C" w:rsidRPr="00E76E09" w:rsidRDefault="00DB351C" w:rsidP="009107F4">
            <w:pPr>
              <w:rPr>
                <w:rFonts w:ascii="Arial" w:hAnsi="Arial" w:cs="Arial"/>
                <w:sz w:val="22"/>
                <w:szCs w:val="22"/>
              </w:rPr>
            </w:pPr>
          </w:p>
          <w:p w14:paraId="34FA8C0B" w14:textId="77777777" w:rsidR="00DB351C" w:rsidRPr="00E76E09" w:rsidRDefault="00DB351C" w:rsidP="009107F4">
            <w:pPr>
              <w:rPr>
                <w:rFonts w:ascii="Arial" w:hAnsi="Arial" w:cs="Arial"/>
                <w:sz w:val="22"/>
                <w:szCs w:val="22"/>
              </w:rPr>
            </w:pPr>
            <w:r w:rsidRPr="00E76E09">
              <w:rPr>
                <w:rFonts w:ascii="Arial" w:hAnsi="Arial" w:cs="Arial"/>
                <w:sz w:val="22"/>
                <w:szCs w:val="22"/>
              </w:rPr>
              <w:t>Level of evidence: x</w:t>
            </w:r>
          </w:p>
          <w:p w14:paraId="0ADB401D" w14:textId="77777777" w:rsidR="00DB351C" w:rsidRPr="00E76E09" w:rsidRDefault="00DB351C" w:rsidP="009107F4">
            <w:pPr>
              <w:rPr>
                <w:rFonts w:ascii="Arial" w:hAnsi="Arial" w:cs="Arial"/>
                <w:sz w:val="22"/>
                <w:szCs w:val="22"/>
              </w:rPr>
            </w:pPr>
          </w:p>
        </w:tc>
        <w:tc>
          <w:tcPr>
            <w:tcW w:w="3420" w:type="dxa"/>
            <w:shd w:val="clear" w:color="auto" w:fill="auto"/>
          </w:tcPr>
          <w:p w14:paraId="18376244" w14:textId="77777777" w:rsidR="00DB351C" w:rsidRPr="00E76E09" w:rsidRDefault="00DB351C" w:rsidP="009107F4">
            <w:pPr>
              <w:pStyle w:val="Unpublished"/>
              <w:rPr>
                <w:rFonts w:ascii="Arial" w:hAnsi="Arial" w:cs="Arial"/>
                <w:sz w:val="22"/>
                <w:szCs w:val="22"/>
                <w:lang w:val="en-GB"/>
              </w:rPr>
            </w:pPr>
            <w:r w:rsidRPr="00E76E09">
              <w:rPr>
                <w:rFonts w:ascii="Arial" w:hAnsi="Arial" w:cs="Arial"/>
                <w:sz w:val="22"/>
                <w:szCs w:val="22"/>
                <w:lang w:val="en-GB"/>
              </w:rPr>
              <w:t>Guide to prescribing. No methodology described.</w:t>
            </w:r>
          </w:p>
        </w:tc>
        <w:tc>
          <w:tcPr>
            <w:tcW w:w="1980" w:type="dxa"/>
            <w:shd w:val="clear" w:color="auto" w:fill="auto"/>
          </w:tcPr>
          <w:p w14:paraId="1FC19A5B" w14:textId="77777777" w:rsidR="00DB351C" w:rsidRPr="00E76E09" w:rsidRDefault="00DB351C" w:rsidP="009107F4">
            <w:pPr>
              <w:pStyle w:val="Unpublished"/>
              <w:rPr>
                <w:rFonts w:ascii="Arial" w:hAnsi="Arial" w:cs="Arial"/>
                <w:sz w:val="22"/>
                <w:szCs w:val="22"/>
                <w:lang w:val="en-GB"/>
              </w:rPr>
            </w:pPr>
          </w:p>
        </w:tc>
        <w:tc>
          <w:tcPr>
            <w:tcW w:w="3600" w:type="dxa"/>
            <w:shd w:val="clear" w:color="auto" w:fill="auto"/>
          </w:tcPr>
          <w:p w14:paraId="614B4BC1" w14:textId="77777777" w:rsidR="00DB351C" w:rsidRPr="00E76E09" w:rsidRDefault="00DB351C" w:rsidP="009107F4">
            <w:pPr>
              <w:pStyle w:val="Unpublished"/>
              <w:rPr>
                <w:rFonts w:ascii="Arial" w:hAnsi="Arial" w:cs="Arial"/>
                <w:sz w:val="22"/>
                <w:szCs w:val="22"/>
                <w:lang w:val="en-GB"/>
              </w:rPr>
            </w:pPr>
          </w:p>
        </w:tc>
        <w:tc>
          <w:tcPr>
            <w:tcW w:w="2160" w:type="dxa"/>
            <w:shd w:val="clear" w:color="auto" w:fill="auto"/>
          </w:tcPr>
          <w:p w14:paraId="20A61BE2" w14:textId="77777777" w:rsidR="00DB351C" w:rsidRPr="00E76E09" w:rsidRDefault="00DB351C" w:rsidP="009107F4">
            <w:pPr>
              <w:pStyle w:val="Unpublished"/>
              <w:rPr>
                <w:rFonts w:ascii="Arial" w:hAnsi="Arial" w:cs="Arial"/>
                <w:sz w:val="22"/>
                <w:szCs w:val="22"/>
                <w:lang w:val="en-GB"/>
              </w:rPr>
            </w:pPr>
          </w:p>
        </w:tc>
      </w:tr>
    </w:tbl>
    <w:p w14:paraId="500D26FF" w14:textId="77777777" w:rsidR="007E7540" w:rsidRPr="007D1559" w:rsidRDefault="007E7540" w:rsidP="007E7540">
      <w:pPr>
        <w:pStyle w:val="Unpublished"/>
        <w:rPr>
          <w:rFonts w:ascii="Arial" w:hAnsi="Arial" w:cs="Arial"/>
          <w:sz w:val="22"/>
          <w:szCs w:val="22"/>
          <w:lang w:val="en-US"/>
        </w:rPr>
      </w:pPr>
    </w:p>
    <w:sectPr w:rsidR="007E7540" w:rsidRPr="007D1559" w:rsidSect="00A27888">
      <w:pgSz w:w="15840" w:h="12240" w:orient="landscape"/>
      <w:pgMar w:top="1418" w:right="1191" w:bottom="1418"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93F9C" w14:textId="77777777" w:rsidR="004A3E93" w:rsidRDefault="004A3E93">
      <w:r>
        <w:separator/>
      </w:r>
    </w:p>
  </w:endnote>
  <w:endnote w:type="continuationSeparator" w:id="0">
    <w:p w14:paraId="60D681E5" w14:textId="77777777" w:rsidR="004A3E93" w:rsidRDefault="004A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Maori">
    <w:altName w:val="Arial Mao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Lucida Grande">
    <w:altName w:val="Courier New"/>
    <w:charset w:val="00"/>
    <w:family w:val="auto"/>
    <w:pitch w:val="variable"/>
    <w:sig w:usb0="03000000" w:usb1="00000000" w:usb2="00000000" w:usb3="00000000" w:csb0="00000001" w:csb1="00000000"/>
  </w:font>
  <w:font w:name="Arial M">
    <w:altName w:val="Trebuchet MS"/>
    <w:panose1 w:val="00000000000000000000"/>
    <w:charset w:val="00"/>
    <w:family w:val="auto"/>
    <w:notTrueType/>
    <w:pitch w:val="default"/>
    <w:sig w:usb0="00000003" w:usb1="00000000" w:usb2="00000000" w:usb3="00000000" w:csb0="00000001" w:csb1="00000000"/>
  </w:font>
  <w:font w:name="Times New Roman M">
    <w:altName w:val="Trebuchet MS"/>
    <w:panose1 w:val="00000000000000000000"/>
    <w:charset w:val="00"/>
    <w:family w:val="auto"/>
    <w:notTrueType/>
    <w:pitch w:val="default"/>
    <w:sig w:usb0="00000003" w:usb1="00000000" w:usb2="00000000" w:usb3="00000000" w:csb0="00000001" w:csb1="00000000"/>
  </w:font>
  <w:font w:name="Times New Roman Mäori">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6D82" w14:textId="77777777" w:rsidR="00F9489F" w:rsidRDefault="00F9489F" w:rsidP="00AE3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42ED18" w14:textId="77777777" w:rsidR="00F9489F" w:rsidRDefault="00F94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A4A5" w14:textId="77777777" w:rsidR="00F9489F" w:rsidRDefault="00F9489F" w:rsidP="00AE3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79CD">
      <w:rPr>
        <w:rStyle w:val="PageNumber"/>
        <w:noProof/>
      </w:rPr>
      <w:t>318</w:t>
    </w:r>
    <w:r>
      <w:rPr>
        <w:rStyle w:val="PageNumber"/>
      </w:rPr>
      <w:fldChar w:fldCharType="end"/>
    </w:r>
  </w:p>
  <w:p w14:paraId="689C174B" w14:textId="77777777" w:rsidR="00F9489F" w:rsidRDefault="00F94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304E7" w14:textId="77777777" w:rsidR="004A3E93" w:rsidRDefault="004A3E93">
      <w:r>
        <w:separator/>
      </w:r>
    </w:p>
  </w:footnote>
  <w:footnote w:type="continuationSeparator" w:id="0">
    <w:p w14:paraId="7028B31C" w14:textId="77777777" w:rsidR="004A3E93" w:rsidRDefault="004A3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FC28" w14:textId="77777777" w:rsidR="00F9489F" w:rsidRPr="00957977" w:rsidRDefault="00F9489F" w:rsidP="00957977">
    <w:pPr>
      <w:pStyle w:val="Header"/>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2F0B7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75pt"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A7FB0"/>
    <w:multiLevelType w:val="hybridMultilevel"/>
    <w:tmpl w:val="CBCE572E"/>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34744F"/>
    <w:multiLevelType w:val="hybridMultilevel"/>
    <w:tmpl w:val="793461B4"/>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3E7A22"/>
    <w:multiLevelType w:val="hybridMultilevel"/>
    <w:tmpl w:val="910CED2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10A00DF"/>
    <w:multiLevelType w:val="hybridMultilevel"/>
    <w:tmpl w:val="0F8CDD18"/>
    <w:lvl w:ilvl="0" w:tplc="EEFE3B62">
      <w:start w:val="1"/>
      <w:numFmt w:val="bullet"/>
      <w:lvlText w:val=""/>
      <w:lvlJc w:val="left"/>
      <w:pPr>
        <w:tabs>
          <w:tab w:val="num" w:pos="284"/>
        </w:tabs>
        <w:ind w:left="284" w:hanging="284"/>
      </w:pPr>
      <w:rPr>
        <w:rFonts w:ascii="Symbol" w:hAnsi="Symbol" w:hint="default"/>
      </w:rPr>
    </w:lvl>
    <w:lvl w:ilvl="1" w:tplc="2F38FC82">
      <w:start w:val="1"/>
      <w:numFmt w:val="bullet"/>
      <w:lvlText w:val=""/>
      <w:lvlJc w:val="left"/>
      <w:pPr>
        <w:tabs>
          <w:tab w:val="num" w:pos="1004"/>
        </w:tabs>
        <w:ind w:left="1004" w:hanging="284"/>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27C0602"/>
    <w:multiLevelType w:val="hybridMultilevel"/>
    <w:tmpl w:val="64F45138"/>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00AFE"/>
    <w:multiLevelType w:val="hybridMultilevel"/>
    <w:tmpl w:val="CC4AEBA2"/>
    <w:lvl w:ilvl="0" w:tplc="2F38FC82">
      <w:start w:val="1"/>
      <w:numFmt w:val="bullet"/>
      <w:lvlText w:val=""/>
      <w:lvlJc w:val="left"/>
      <w:pPr>
        <w:tabs>
          <w:tab w:val="num" w:pos="284"/>
        </w:tabs>
        <w:ind w:left="284" w:hanging="284"/>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03673F45"/>
    <w:multiLevelType w:val="hybridMultilevel"/>
    <w:tmpl w:val="078840DE"/>
    <w:lvl w:ilvl="0" w:tplc="EEFE3B6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8066D6"/>
    <w:multiLevelType w:val="hybridMultilevel"/>
    <w:tmpl w:val="C2DE4AE4"/>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C55B81"/>
    <w:multiLevelType w:val="hybridMultilevel"/>
    <w:tmpl w:val="470AB072"/>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F97012"/>
    <w:multiLevelType w:val="hybridMultilevel"/>
    <w:tmpl w:val="4B042928"/>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2350B7"/>
    <w:multiLevelType w:val="hybridMultilevel"/>
    <w:tmpl w:val="9CE0C7B4"/>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263F1D"/>
    <w:multiLevelType w:val="hybridMultilevel"/>
    <w:tmpl w:val="09FE96E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5652F6F"/>
    <w:multiLevelType w:val="hybridMultilevel"/>
    <w:tmpl w:val="EF5E9B1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57768D5"/>
    <w:multiLevelType w:val="hybridMultilevel"/>
    <w:tmpl w:val="12E424DA"/>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58C0AB4"/>
    <w:multiLevelType w:val="hybridMultilevel"/>
    <w:tmpl w:val="F3D27A86"/>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5D914EA"/>
    <w:multiLevelType w:val="hybridMultilevel"/>
    <w:tmpl w:val="2E1C3390"/>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6383515"/>
    <w:multiLevelType w:val="hybridMultilevel"/>
    <w:tmpl w:val="AA5AB0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68A7F3A"/>
    <w:multiLevelType w:val="hybridMultilevel"/>
    <w:tmpl w:val="3232FCF0"/>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7296B0C"/>
    <w:multiLevelType w:val="hybridMultilevel"/>
    <w:tmpl w:val="D28A931C"/>
    <w:lvl w:ilvl="0" w:tplc="EEFE3B6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74472E5"/>
    <w:multiLevelType w:val="hybridMultilevel"/>
    <w:tmpl w:val="6316DAB4"/>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7951DD7"/>
    <w:multiLevelType w:val="hybridMultilevel"/>
    <w:tmpl w:val="FA7C07A2"/>
    <w:lvl w:ilvl="0" w:tplc="1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81B1EAB"/>
    <w:multiLevelType w:val="hybridMultilevel"/>
    <w:tmpl w:val="6F80F0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8490CAA"/>
    <w:multiLevelType w:val="hybridMultilevel"/>
    <w:tmpl w:val="247E4400"/>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8537917"/>
    <w:multiLevelType w:val="hybridMultilevel"/>
    <w:tmpl w:val="4E8E03F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08C056EC"/>
    <w:multiLevelType w:val="hybridMultilevel"/>
    <w:tmpl w:val="D6783520"/>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91403A4"/>
    <w:multiLevelType w:val="hybridMultilevel"/>
    <w:tmpl w:val="C2D4E4E8"/>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9B16BEF"/>
    <w:multiLevelType w:val="hybridMultilevel"/>
    <w:tmpl w:val="0D98DA56"/>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A593BB5"/>
    <w:multiLevelType w:val="hybridMultilevel"/>
    <w:tmpl w:val="BAD8671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A8D7074"/>
    <w:multiLevelType w:val="hybridMultilevel"/>
    <w:tmpl w:val="BE7417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AA209A9"/>
    <w:multiLevelType w:val="hybridMultilevel"/>
    <w:tmpl w:val="99C6D2FC"/>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B7240F0"/>
    <w:multiLevelType w:val="hybridMultilevel"/>
    <w:tmpl w:val="E0ACB7DA"/>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B7A7689"/>
    <w:multiLevelType w:val="hybridMultilevel"/>
    <w:tmpl w:val="CEBC7C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BF03141"/>
    <w:multiLevelType w:val="hybridMultilevel"/>
    <w:tmpl w:val="80D83CF2"/>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C704BA5"/>
    <w:multiLevelType w:val="hybridMultilevel"/>
    <w:tmpl w:val="C0C61C00"/>
    <w:lvl w:ilvl="0" w:tplc="8A846D7E">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D290885"/>
    <w:multiLevelType w:val="hybridMultilevel"/>
    <w:tmpl w:val="29F64FB4"/>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D326900"/>
    <w:multiLevelType w:val="hybridMultilevel"/>
    <w:tmpl w:val="C5305E6A"/>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EC2653B"/>
    <w:multiLevelType w:val="hybridMultilevel"/>
    <w:tmpl w:val="A4BC68C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0ECC5819"/>
    <w:multiLevelType w:val="hybridMultilevel"/>
    <w:tmpl w:val="C1DE1B78"/>
    <w:lvl w:ilvl="0" w:tplc="EEFE3B62">
      <w:start w:val="1"/>
      <w:numFmt w:val="bullet"/>
      <w:lvlText w:val=""/>
      <w:lvlJc w:val="left"/>
      <w:pPr>
        <w:tabs>
          <w:tab w:val="num" w:pos="284"/>
        </w:tabs>
        <w:ind w:left="284" w:hanging="284"/>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F19721F"/>
    <w:multiLevelType w:val="hybridMultilevel"/>
    <w:tmpl w:val="BE404944"/>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F62552A"/>
    <w:multiLevelType w:val="singleLevel"/>
    <w:tmpl w:val="EF60EC1C"/>
    <w:lvl w:ilvl="0">
      <w:start w:val="1"/>
      <w:numFmt w:val="decimal"/>
      <w:lvlText w:val="%1."/>
      <w:legacy w:legacy="1" w:legacySpace="120" w:legacyIndent="360"/>
      <w:lvlJc w:val="left"/>
      <w:pPr>
        <w:ind w:left="360" w:hanging="360"/>
      </w:pPr>
    </w:lvl>
  </w:abstractNum>
  <w:abstractNum w:abstractNumId="41" w15:restartNumberingAfterBreak="0">
    <w:nsid w:val="101A6ECA"/>
    <w:multiLevelType w:val="hybridMultilevel"/>
    <w:tmpl w:val="FC82C1DA"/>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0C03C62"/>
    <w:multiLevelType w:val="hybridMultilevel"/>
    <w:tmpl w:val="9D4AC59A"/>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1226CB8"/>
    <w:multiLevelType w:val="hybridMultilevel"/>
    <w:tmpl w:val="5E3A382A"/>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134196F"/>
    <w:multiLevelType w:val="hybridMultilevel"/>
    <w:tmpl w:val="D7509A94"/>
    <w:lvl w:ilvl="0" w:tplc="8A846D7E">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15C22A3"/>
    <w:multiLevelType w:val="hybridMultilevel"/>
    <w:tmpl w:val="F4CCD5F8"/>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1E24BFE"/>
    <w:multiLevelType w:val="hybridMultilevel"/>
    <w:tmpl w:val="3D4CE2B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131120BE"/>
    <w:multiLevelType w:val="hybridMultilevel"/>
    <w:tmpl w:val="872E51B0"/>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3D0426B"/>
    <w:multiLevelType w:val="hybridMultilevel"/>
    <w:tmpl w:val="6DFCF8F8"/>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43E518E"/>
    <w:multiLevelType w:val="hybridMultilevel"/>
    <w:tmpl w:val="FD7E81DA"/>
    <w:lvl w:ilvl="0" w:tplc="8A846D7E">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4AE7A0D"/>
    <w:multiLevelType w:val="hybridMultilevel"/>
    <w:tmpl w:val="3C588BE2"/>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56D25F4"/>
    <w:multiLevelType w:val="hybridMultilevel"/>
    <w:tmpl w:val="52982326"/>
    <w:lvl w:ilvl="0" w:tplc="EEFE3B6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5C72787"/>
    <w:multiLevelType w:val="hybridMultilevel"/>
    <w:tmpl w:val="67165098"/>
    <w:lvl w:ilvl="0" w:tplc="0C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164926CB"/>
    <w:multiLevelType w:val="hybridMultilevel"/>
    <w:tmpl w:val="00CC1368"/>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65857CC"/>
    <w:multiLevelType w:val="hybridMultilevel"/>
    <w:tmpl w:val="F03CD8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67F2860"/>
    <w:multiLevelType w:val="hybridMultilevel"/>
    <w:tmpl w:val="5844A6B8"/>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6944E90"/>
    <w:multiLevelType w:val="hybridMultilevel"/>
    <w:tmpl w:val="6CC64958"/>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7763CB2"/>
    <w:multiLevelType w:val="hybridMultilevel"/>
    <w:tmpl w:val="4EAA3D3A"/>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17B24A93"/>
    <w:multiLevelType w:val="hybridMultilevel"/>
    <w:tmpl w:val="75D4E42A"/>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7C21971"/>
    <w:multiLevelType w:val="hybridMultilevel"/>
    <w:tmpl w:val="5A840984"/>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8180949"/>
    <w:multiLevelType w:val="hybridMultilevel"/>
    <w:tmpl w:val="D79E8608"/>
    <w:lvl w:ilvl="0" w:tplc="8A846D7E">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8A4063B"/>
    <w:multiLevelType w:val="hybridMultilevel"/>
    <w:tmpl w:val="4D9A8834"/>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8B93609"/>
    <w:multiLevelType w:val="hybridMultilevel"/>
    <w:tmpl w:val="B0B0E360"/>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8F63D59"/>
    <w:multiLevelType w:val="hybridMultilevel"/>
    <w:tmpl w:val="9A960E36"/>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1A5E4E42"/>
    <w:multiLevelType w:val="hybridMultilevel"/>
    <w:tmpl w:val="1F241476"/>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1AB84283"/>
    <w:multiLevelType w:val="hybridMultilevel"/>
    <w:tmpl w:val="DC9E5C7C"/>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1B17781D"/>
    <w:multiLevelType w:val="hybridMultilevel"/>
    <w:tmpl w:val="A6849AF2"/>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B3E4C26"/>
    <w:multiLevelType w:val="hybridMultilevel"/>
    <w:tmpl w:val="41886B6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B705A5D"/>
    <w:multiLevelType w:val="hybridMultilevel"/>
    <w:tmpl w:val="CE8C46CA"/>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B955B25"/>
    <w:multiLevelType w:val="hybridMultilevel"/>
    <w:tmpl w:val="EDB27BA8"/>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1C21622E"/>
    <w:multiLevelType w:val="hybridMultilevel"/>
    <w:tmpl w:val="A54CFD74"/>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1D7A0075"/>
    <w:multiLevelType w:val="hybridMultilevel"/>
    <w:tmpl w:val="78FE3858"/>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1DB31D31"/>
    <w:multiLevelType w:val="hybridMultilevel"/>
    <w:tmpl w:val="405ED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1DD22924"/>
    <w:multiLevelType w:val="hybridMultilevel"/>
    <w:tmpl w:val="0FA2007E"/>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DF317FA"/>
    <w:multiLevelType w:val="hybridMultilevel"/>
    <w:tmpl w:val="027E00E2"/>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E1006A7"/>
    <w:multiLevelType w:val="hybridMultilevel"/>
    <w:tmpl w:val="C1904CB2"/>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FAA7882"/>
    <w:multiLevelType w:val="hybridMultilevel"/>
    <w:tmpl w:val="EF704500"/>
    <w:lvl w:ilvl="0" w:tplc="0C090001">
      <w:start w:val="1"/>
      <w:numFmt w:val="bullet"/>
      <w:lvlText w:val=""/>
      <w:lvlJc w:val="left"/>
      <w:pPr>
        <w:tabs>
          <w:tab w:val="num" w:pos="720"/>
        </w:tabs>
        <w:ind w:left="720" w:hanging="360"/>
      </w:pPr>
      <w:rPr>
        <w:rFonts w:ascii="Symbol" w:hAnsi="Symbol" w:hint="default"/>
      </w:rPr>
    </w:lvl>
    <w:lvl w:ilvl="1" w:tplc="12BCF672">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04D598C"/>
    <w:multiLevelType w:val="hybridMultilevel"/>
    <w:tmpl w:val="B5FC39B6"/>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0F473C2"/>
    <w:multiLevelType w:val="hybridMultilevel"/>
    <w:tmpl w:val="3476DCB8"/>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10B69D8"/>
    <w:multiLevelType w:val="hybridMultilevel"/>
    <w:tmpl w:val="C57240FE"/>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17D6A0D"/>
    <w:multiLevelType w:val="hybridMultilevel"/>
    <w:tmpl w:val="48BE301A"/>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1A61B18"/>
    <w:multiLevelType w:val="hybridMultilevel"/>
    <w:tmpl w:val="4E1617BA"/>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21BD18ED"/>
    <w:multiLevelType w:val="hybridMultilevel"/>
    <w:tmpl w:val="F50C6E86"/>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1E57F9D"/>
    <w:multiLevelType w:val="hybridMultilevel"/>
    <w:tmpl w:val="077CA44A"/>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22178BA"/>
    <w:multiLevelType w:val="hybridMultilevel"/>
    <w:tmpl w:val="81C4A9E4"/>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2820175"/>
    <w:multiLevelType w:val="hybridMultilevel"/>
    <w:tmpl w:val="14623D06"/>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3D262BF"/>
    <w:multiLevelType w:val="hybridMultilevel"/>
    <w:tmpl w:val="26EA45BA"/>
    <w:lvl w:ilvl="0" w:tplc="EEFE3B62">
      <w:start w:val="1"/>
      <w:numFmt w:val="bullet"/>
      <w:lvlText w:val=""/>
      <w:lvlJc w:val="left"/>
      <w:pPr>
        <w:tabs>
          <w:tab w:val="num" w:pos="284"/>
        </w:tabs>
        <w:ind w:left="284" w:hanging="284"/>
      </w:pPr>
      <w:rPr>
        <w:rFonts w:ascii="Symbol" w:hAnsi="Symbol" w:hint="default"/>
      </w:rPr>
    </w:lvl>
    <w:lvl w:ilvl="1" w:tplc="F31890C8">
      <w:numFmt w:val="bullet"/>
      <w:lvlText w:val="-"/>
      <w:lvlJc w:val="left"/>
      <w:pPr>
        <w:tabs>
          <w:tab w:val="num" w:pos="1440"/>
        </w:tabs>
        <w:ind w:left="1440" w:hanging="360"/>
      </w:pPr>
      <w:rPr>
        <w:rFonts w:ascii="Arial Mäori" w:eastAsia="Times New Roman" w:hAnsi="Arial Mäori"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23D310A0"/>
    <w:multiLevelType w:val="hybridMultilevel"/>
    <w:tmpl w:val="EC541996"/>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240C2B47"/>
    <w:multiLevelType w:val="hybridMultilevel"/>
    <w:tmpl w:val="FFD0634E"/>
    <w:lvl w:ilvl="0" w:tplc="0C090001">
      <w:start w:val="1"/>
      <w:numFmt w:val="bullet"/>
      <w:lvlText w:val=""/>
      <w:lvlJc w:val="left"/>
      <w:pPr>
        <w:tabs>
          <w:tab w:val="num" w:pos="720"/>
        </w:tabs>
        <w:ind w:left="720" w:hanging="360"/>
      </w:pPr>
      <w:rPr>
        <w:rFonts w:ascii="Symbol" w:hAnsi="Symbol" w:hint="default"/>
      </w:rPr>
    </w:lvl>
    <w:lvl w:ilvl="1" w:tplc="F31890C8">
      <w:numFmt w:val="bullet"/>
      <w:lvlText w:val="-"/>
      <w:lvlJc w:val="left"/>
      <w:pPr>
        <w:tabs>
          <w:tab w:val="num" w:pos="1440"/>
        </w:tabs>
        <w:ind w:left="1440" w:hanging="360"/>
      </w:pPr>
      <w:rPr>
        <w:rFonts w:ascii="Arial Mäori" w:eastAsia="Times New Roman" w:hAnsi="Arial Mäori"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248C5204"/>
    <w:multiLevelType w:val="hybridMultilevel"/>
    <w:tmpl w:val="3ECC9828"/>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4A50C0B"/>
    <w:multiLevelType w:val="hybridMultilevel"/>
    <w:tmpl w:val="4E6E32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1" w15:restartNumberingAfterBreak="0">
    <w:nsid w:val="24C005A7"/>
    <w:multiLevelType w:val="hybridMultilevel"/>
    <w:tmpl w:val="2E7A8320"/>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25624B5C"/>
    <w:multiLevelType w:val="hybridMultilevel"/>
    <w:tmpl w:val="804ECDA4"/>
    <w:lvl w:ilvl="0" w:tplc="2F38FC82">
      <w:start w:val="1"/>
      <w:numFmt w:val="bullet"/>
      <w:lvlText w:val=""/>
      <w:lvlJc w:val="left"/>
      <w:pPr>
        <w:tabs>
          <w:tab w:val="num" w:pos="284"/>
        </w:tabs>
        <w:ind w:left="284" w:hanging="284"/>
      </w:pPr>
      <w:rPr>
        <w:rFonts w:ascii="Symbol" w:hAnsi="Symbol" w:hint="default"/>
      </w:rPr>
    </w:lvl>
    <w:lvl w:ilvl="1" w:tplc="BFCEB46A">
      <w:start w:val="1"/>
      <w:numFmt w:val="bullet"/>
      <w:lvlText w:val="-"/>
      <w:lvlJc w:val="left"/>
      <w:pPr>
        <w:tabs>
          <w:tab w:val="num" w:pos="1364"/>
        </w:tabs>
        <w:ind w:left="1364" w:hanging="284"/>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25A85B75"/>
    <w:multiLevelType w:val="hybridMultilevel"/>
    <w:tmpl w:val="DF30DC4A"/>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5EC0280"/>
    <w:multiLevelType w:val="hybridMultilevel"/>
    <w:tmpl w:val="6EC4F0EC"/>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6D26F87"/>
    <w:multiLevelType w:val="hybridMultilevel"/>
    <w:tmpl w:val="ADE0F5A4"/>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26F9473D"/>
    <w:multiLevelType w:val="hybridMultilevel"/>
    <w:tmpl w:val="89F0631C"/>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270F16B5"/>
    <w:multiLevelType w:val="hybridMultilevel"/>
    <w:tmpl w:val="95BCF418"/>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288116AB"/>
    <w:multiLevelType w:val="hybridMultilevel"/>
    <w:tmpl w:val="942E3C10"/>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95015D5"/>
    <w:multiLevelType w:val="hybridMultilevel"/>
    <w:tmpl w:val="6866A270"/>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29A858BA"/>
    <w:multiLevelType w:val="hybridMultilevel"/>
    <w:tmpl w:val="3BF20526"/>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29F6765E"/>
    <w:multiLevelType w:val="hybridMultilevel"/>
    <w:tmpl w:val="78E68A4E"/>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2A745845"/>
    <w:multiLevelType w:val="hybridMultilevel"/>
    <w:tmpl w:val="54A6C738"/>
    <w:lvl w:ilvl="0" w:tplc="BFCEB46A">
      <w:start w:val="1"/>
      <w:numFmt w:val="bullet"/>
      <w:lvlText w:val="-"/>
      <w:lvlJc w:val="left"/>
      <w:pPr>
        <w:tabs>
          <w:tab w:val="num" w:pos="851"/>
        </w:tabs>
        <w:ind w:left="851" w:hanging="284"/>
      </w:pPr>
      <w:rPr>
        <w:rFonts w:ascii="Courier New" w:hAnsi="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2AA1276D"/>
    <w:multiLevelType w:val="hybridMultilevel"/>
    <w:tmpl w:val="79A88032"/>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2B1B5AAA"/>
    <w:multiLevelType w:val="hybridMultilevel"/>
    <w:tmpl w:val="DBBE8754"/>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2B300C0F"/>
    <w:multiLevelType w:val="hybridMultilevel"/>
    <w:tmpl w:val="C0EE26E0"/>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2B551E7E"/>
    <w:multiLevelType w:val="hybridMultilevel"/>
    <w:tmpl w:val="F502E6EE"/>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2BAB0A85"/>
    <w:multiLevelType w:val="hybridMultilevel"/>
    <w:tmpl w:val="852C65FA"/>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2BB31CC5"/>
    <w:multiLevelType w:val="hybridMultilevel"/>
    <w:tmpl w:val="E5BC0BBE"/>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553"/>
        </w:tabs>
        <w:ind w:left="1553" w:hanging="360"/>
      </w:pPr>
      <w:rPr>
        <w:rFonts w:ascii="Courier New" w:hAnsi="Courier New" w:cs="Courier New" w:hint="default"/>
      </w:rPr>
    </w:lvl>
    <w:lvl w:ilvl="2" w:tplc="0C090005" w:tentative="1">
      <w:start w:val="1"/>
      <w:numFmt w:val="bullet"/>
      <w:lvlText w:val=""/>
      <w:lvlJc w:val="left"/>
      <w:pPr>
        <w:tabs>
          <w:tab w:val="num" w:pos="2273"/>
        </w:tabs>
        <w:ind w:left="2273" w:hanging="360"/>
      </w:pPr>
      <w:rPr>
        <w:rFonts w:ascii="Wingdings" w:hAnsi="Wingdings" w:hint="default"/>
      </w:rPr>
    </w:lvl>
    <w:lvl w:ilvl="3" w:tplc="0C090001" w:tentative="1">
      <w:start w:val="1"/>
      <w:numFmt w:val="bullet"/>
      <w:lvlText w:val=""/>
      <w:lvlJc w:val="left"/>
      <w:pPr>
        <w:tabs>
          <w:tab w:val="num" w:pos="2993"/>
        </w:tabs>
        <w:ind w:left="2993" w:hanging="360"/>
      </w:pPr>
      <w:rPr>
        <w:rFonts w:ascii="Symbol" w:hAnsi="Symbol" w:hint="default"/>
      </w:rPr>
    </w:lvl>
    <w:lvl w:ilvl="4" w:tplc="0C090003" w:tentative="1">
      <w:start w:val="1"/>
      <w:numFmt w:val="bullet"/>
      <w:lvlText w:val="o"/>
      <w:lvlJc w:val="left"/>
      <w:pPr>
        <w:tabs>
          <w:tab w:val="num" w:pos="3713"/>
        </w:tabs>
        <w:ind w:left="3713" w:hanging="360"/>
      </w:pPr>
      <w:rPr>
        <w:rFonts w:ascii="Courier New" w:hAnsi="Courier New" w:cs="Courier New" w:hint="default"/>
      </w:rPr>
    </w:lvl>
    <w:lvl w:ilvl="5" w:tplc="0C090005" w:tentative="1">
      <w:start w:val="1"/>
      <w:numFmt w:val="bullet"/>
      <w:lvlText w:val=""/>
      <w:lvlJc w:val="left"/>
      <w:pPr>
        <w:tabs>
          <w:tab w:val="num" w:pos="4433"/>
        </w:tabs>
        <w:ind w:left="4433" w:hanging="360"/>
      </w:pPr>
      <w:rPr>
        <w:rFonts w:ascii="Wingdings" w:hAnsi="Wingdings" w:hint="default"/>
      </w:rPr>
    </w:lvl>
    <w:lvl w:ilvl="6" w:tplc="0C090001" w:tentative="1">
      <w:start w:val="1"/>
      <w:numFmt w:val="bullet"/>
      <w:lvlText w:val=""/>
      <w:lvlJc w:val="left"/>
      <w:pPr>
        <w:tabs>
          <w:tab w:val="num" w:pos="5153"/>
        </w:tabs>
        <w:ind w:left="5153" w:hanging="360"/>
      </w:pPr>
      <w:rPr>
        <w:rFonts w:ascii="Symbol" w:hAnsi="Symbol" w:hint="default"/>
      </w:rPr>
    </w:lvl>
    <w:lvl w:ilvl="7" w:tplc="0C090003" w:tentative="1">
      <w:start w:val="1"/>
      <w:numFmt w:val="bullet"/>
      <w:lvlText w:val="o"/>
      <w:lvlJc w:val="left"/>
      <w:pPr>
        <w:tabs>
          <w:tab w:val="num" w:pos="5873"/>
        </w:tabs>
        <w:ind w:left="5873" w:hanging="360"/>
      </w:pPr>
      <w:rPr>
        <w:rFonts w:ascii="Courier New" w:hAnsi="Courier New" w:cs="Courier New" w:hint="default"/>
      </w:rPr>
    </w:lvl>
    <w:lvl w:ilvl="8" w:tplc="0C090005" w:tentative="1">
      <w:start w:val="1"/>
      <w:numFmt w:val="bullet"/>
      <w:lvlText w:val=""/>
      <w:lvlJc w:val="left"/>
      <w:pPr>
        <w:tabs>
          <w:tab w:val="num" w:pos="6593"/>
        </w:tabs>
        <w:ind w:left="6593" w:hanging="360"/>
      </w:pPr>
      <w:rPr>
        <w:rFonts w:ascii="Wingdings" w:hAnsi="Wingdings" w:hint="default"/>
      </w:rPr>
    </w:lvl>
  </w:abstractNum>
  <w:abstractNum w:abstractNumId="109" w15:restartNumberingAfterBreak="0">
    <w:nsid w:val="2C2D7522"/>
    <w:multiLevelType w:val="hybridMultilevel"/>
    <w:tmpl w:val="D7F2EB72"/>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2C2F3572"/>
    <w:multiLevelType w:val="hybridMultilevel"/>
    <w:tmpl w:val="173CC1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2C7C5EB9"/>
    <w:multiLevelType w:val="hybridMultilevel"/>
    <w:tmpl w:val="3970C9E2"/>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2E343A6F"/>
    <w:multiLevelType w:val="hybridMultilevel"/>
    <w:tmpl w:val="CEBCC1A2"/>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2EC85803"/>
    <w:multiLevelType w:val="hybridMultilevel"/>
    <w:tmpl w:val="57CED200"/>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2ED73860"/>
    <w:multiLevelType w:val="hybridMultilevel"/>
    <w:tmpl w:val="E828C394"/>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2F3E1CBF"/>
    <w:multiLevelType w:val="hybridMultilevel"/>
    <w:tmpl w:val="F51265AE"/>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2F8E1379"/>
    <w:multiLevelType w:val="hybridMultilevel"/>
    <w:tmpl w:val="6596C4F6"/>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300A33C3"/>
    <w:multiLevelType w:val="hybridMultilevel"/>
    <w:tmpl w:val="D846968E"/>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304B5850"/>
    <w:multiLevelType w:val="hybridMultilevel"/>
    <w:tmpl w:val="9C74ACC2"/>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 w15:restartNumberingAfterBreak="0">
    <w:nsid w:val="309A30E8"/>
    <w:multiLevelType w:val="hybridMultilevel"/>
    <w:tmpl w:val="0658CB1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0" w15:restartNumberingAfterBreak="0">
    <w:nsid w:val="30FF56DA"/>
    <w:multiLevelType w:val="hybridMultilevel"/>
    <w:tmpl w:val="58087E3A"/>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313457DF"/>
    <w:multiLevelType w:val="hybridMultilevel"/>
    <w:tmpl w:val="C1B823EA"/>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31375285"/>
    <w:multiLevelType w:val="hybridMultilevel"/>
    <w:tmpl w:val="0BBA2766"/>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332B2D2E"/>
    <w:multiLevelType w:val="hybridMultilevel"/>
    <w:tmpl w:val="4010178E"/>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33562F64"/>
    <w:multiLevelType w:val="hybridMultilevel"/>
    <w:tmpl w:val="115C45B6"/>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213"/>
        </w:tabs>
        <w:ind w:left="1213" w:hanging="360"/>
      </w:pPr>
      <w:rPr>
        <w:rFonts w:ascii="Courier New" w:hAnsi="Courier New" w:cs="Courier New" w:hint="default"/>
      </w:rPr>
    </w:lvl>
    <w:lvl w:ilvl="2" w:tplc="0C090005" w:tentative="1">
      <w:start w:val="1"/>
      <w:numFmt w:val="bullet"/>
      <w:lvlText w:val=""/>
      <w:lvlJc w:val="left"/>
      <w:pPr>
        <w:tabs>
          <w:tab w:val="num" w:pos="1933"/>
        </w:tabs>
        <w:ind w:left="1933" w:hanging="360"/>
      </w:pPr>
      <w:rPr>
        <w:rFonts w:ascii="Wingdings" w:hAnsi="Wingdings" w:hint="default"/>
      </w:rPr>
    </w:lvl>
    <w:lvl w:ilvl="3" w:tplc="0C090001" w:tentative="1">
      <w:start w:val="1"/>
      <w:numFmt w:val="bullet"/>
      <w:lvlText w:val=""/>
      <w:lvlJc w:val="left"/>
      <w:pPr>
        <w:tabs>
          <w:tab w:val="num" w:pos="2653"/>
        </w:tabs>
        <w:ind w:left="2653" w:hanging="360"/>
      </w:pPr>
      <w:rPr>
        <w:rFonts w:ascii="Symbol" w:hAnsi="Symbol" w:hint="default"/>
      </w:rPr>
    </w:lvl>
    <w:lvl w:ilvl="4" w:tplc="0C090003" w:tentative="1">
      <w:start w:val="1"/>
      <w:numFmt w:val="bullet"/>
      <w:lvlText w:val="o"/>
      <w:lvlJc w:val="left"/>
      <w:pPr>
        <w:tabs>
          <w:tab w:val="num" w:pos="3373"/>
        </w:tabs>
        <w:ind w:left="3373" w:hanging="360"/>
      </w:pPr>
      <w:rPr>
        <w:rFonts w:ascii="Courier New" w:hAnsi="Courier New" w:cs="Courier New" w:hint="default"/>
      </w:rPr>
    </w:lvl>
    <w:lvl w:ilvl="5" w:tplc="0C090005" w:tentative="1">
      <w:start w:val="1"/>
      <w:numFmt w:val="bullet"/>
      <w:lvlText w:val=""/>
      <w:lvlJc w:val="left"/>
      <w:pPr>
        <w:tabs>
          <w:tab w:val="num" w:pos="4093"/>
        </w:tabs>
        <w:ind w:left="4093" w:hanging="360"/>
      </w:pPr>
      <w:rPr>
        <w:rFonts w:ascii="Wingdings" w:hAnsi="Wingdings" w:hint="default"/>
      </w:rPr>
    </w:lvl>
    <w:lvl w:ilvl="6" w:tplc="0C090001" w:tentative="1">
      <w:start w:val="1"/>
      <w:numFmt w:val="bullet"/>
      <w:lvlText w:val=""/>
      <w:lvlJc w:val="left"/>
      <w:pPr>
        <w:tabs>
          <w:tab w:val="num" w:pos="4813"/>
        </w:tabs>
        <w:ind w:left="4813" w:hanging="360"/>
      </w:pPr>
      <w:rPr>
        <w:rFonts w:ascii="Symbol" w:hAnsi="Symbol" w:hint="default"/>
      </w:rPr>
    </w:lvl>
    <w:lvl w:ilvl="7" w:tplc="0C090003" w:tentative="1">
      <w:start w:val="1"/>
      <w:numFmt w:val="bullet"/>
      <w:lvlText w:val="o"/>
      <w:lvlJc w:val="left"/>
      <w:pPr>
        <w:tabs>
          <w:tab w:val="num" w:pos="5533"/>
        </w:tabs>
        <w:ind w:left="5533" w:hanging="360"/>
      </w:pPr>
      <w:rPr>
        <w:rFonts w:ascii="Courier New" w:hAnsi="Courier New" w:cs="Courier New" w:hint="default"/>
      </w:rPr>
    </w:lvl>
    <w:lvl w:ilvl="8" w:tplc="0C090005" w:tentative="1">
      <w:start w:val="1"/>
      <w:numFmt w:val="bullet"/>
      <w:lvlText w:val=""/>
      <w:lvlJc w:val="left"/>
      <w:pPr>
        <w:tabs>
          <w:tab w:val="num" w:pos="6253"/>
        </w:tabs>
        <w:ind w:left="6253" w:hanging="360"/>
      </w:pPr>
      <w:rPr>
        <w:rFonts w:ascii="Wingdings" w:hAnsi="Wingdings" w:hint="default"/>
      </w:rPr>
    </w:lvl>
  </w:abstractNum>
  <w:abstractNum w:abstractNumId="125" w15:restartNumberingAfterBreak="0">
    <w:nsid w:val="335E6CB7"/>
    <w:multiLevelType w:val="hybridMultilevel"/>
    <w:tmpl w:val="D7CC577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344F7040"/>
    <w:multiLevelType w:val="hybridMultilevel"/>
    <w:tmpl w:val="4C769F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34E32192"/>
    <w:multiLevelType w:val="hybridMultilevel"/>
    <w:tmpl w:val="172C73B4"/>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5286CA7"/>
    <w:multiLevelType w:val="hybridMultilevel"/>
    <w:tmpl w:val="191001A6"/>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36255F32"/>
    <w:multiLevelType w:val="hybridMultilevel"/>
    <w:tmpl w:val="4104A2A4"/>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365F11E6"/>
    <w:multiLevelType w:val="hybridMultilevel"/>
    <w:tmpl w:val="D1F8CA52"/>
    <w:lvl w:ilvl="0" w:tplc="2F38FC8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37305BF1"/>
    <w:multiLevelType w:val="hybridMultilevel"/>
    <w:tmpl w:val="FD206654"/>
    <w:lvl w:ilvl="0" w:tplc="FFFFFFFF">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37D478E5"/>
    <w:multiLevelType w:val="hybridMultilevel"/>
    <w:tmpl w:val="6040E22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38BA03D2"/>
    <w:multiLevelType w:val="hybridMultilevel"/>
    <w:tmpl w:val="7CFE7C2E"/>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399B2A18"/>
    <w:multiLevelType w:val="hybridMultilevel"/>
    <w:tmpl w:val="BB508752"/>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3A0B722F"/>
    <w:multiLevelType w:val="hybridMultilevel"/>
    <w:tmpl w:val="959CFFD0"/>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3A41096B"/>
    <w:multiLevelType w:val="hybridMultilevel"/>
    <w:tmpl w:val="13089D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7" w15:restartNumberingAfterBreak="0">
    <w:nsid w:val="3B242319"/>
    <w:multiLevelType w:val="hybridMultilevel"/>
    <w:tmpl w:val="4B521C4E"/>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3D871B59"/>
    <w:multiLevelType w:val="hybridMultilevel"/>
    <w:tmpl w:val="C63EEF2C"/>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3D8F63C0"/>
    <w:multiLevelType w:val="hybridMultilevel"/>
    <w:tmpl w:val="B6323C0A"/>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3DA228A7"/>
    <w:multiLevelType w:val="hybridMultilevel"/>
    <w:tmpl w:val="7AE0567C"/>
    <w:lvl w:ilvl="0" w:tplc="0C090001">
      <w:start w:val="1"/>
      <w:numFmt w:val="bullet"/>
      <w:lvlText w:val=""/>
      <w:lvlJc w:val="left"/>
      <w:pPr>
        <w:tabs>
          <w:tab w:val="num" w:pos="1440"/>
        </w:tabs>
        <w:ind w:left="1440" w:hanging="360"/>
      </w:pPr>
      <w:rPr>
        <w:rFonts w:ascii="Symbol" w:hAnsi="Symbol" w:hint="default"/>
      </w:rPr>
    </w:lvl>
    <w:lvl w:ilvl="1" w:tplc="0C09000F">
      <w:start w:val="1"/>
      <w:numFmt w:val="decimal"/>
      <w:lvlText w:val="%2."/>
      <w:lvlJc w:val="left"/>
      <w:pPr>
        <w:tabs>
          <w:tab w:val="num" w:pos="2160"/>
        </w:tabs>
        <w:ind w:left="2160" w:hanging="360"/>
      </w:pPr>
      <w:rPr>
        <w:rFonts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41" w15:restartNumberingAfterBreak="0">
    <w:nsid w:val="3DF77EA8"/>
    <w:multiLevelType w:val="hybridMultilevel"/>
    <w:tmpl w:val="683E81B6"/>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3E9A6167"/>
    <w:multiLevelType w:val="hybridMultilevel"/>
    <w:tmpl w:val="CA48B1E4"/>
    <w:lvl w:ilvl="0" w:tplc="EEFE3B62">
      <w:start w:val="1"/>
      <w:numFmt w:val="bullet"/>
      <w:lvlText w:val=""/>
      <w:lvlJc w:val="left"/>
      <w:pPr>
        <w:tabs>
          <w:tab w:val="num" w:pos="284"/>
        </w:tabs>
        <w:ind w:left="284" w:hanging="284"/>
      </w:pPr>
      <w:rPr>
        <w:rFonts w:ascii="Symbol" w:hAnsi="Symbol" w:hint="default"/>
      </w:rPr>
    </w:lvl>
    <w:lvl w:ilvl="1" w:tplc="F31890C8">
      <w:numFmt w:val="bullet"/>
      <w:lvlText w:val="-"/>
      <w:lvlJc w:val="left"/>
      <w:pPr>
        <w:tabs>
          <w:tab w:val="num" w:pos="1440"/>
        </w:tabs>
        <w:ind w:left="1440" w:hanging="360"/>
      </w:pPr>
      <w:rPr>
        <w:rFonts w:ascii="Arial Mäori" w:eastAsia="Times New Roman" w:hAnsi="Arial Mäori"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3F6D05B2"/>
    <w:multiLevelType w:val="hybridMultilevel"/>
    <w:tmpl w:val="67DCD7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3FD0507D"/>
    <w:multiLevelType w:val="hybridMultilevel"/>
    <w:tmpl w:val="42E822AA"/>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40B653F0"/>
    <w:multiLevelType w:val="hybridMultilevel"/>
    <w:tmpl w:val="E9723782"/>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40C17F62"/>
    <w:multiLevelType w:val="hybridMultilevel"/>
    <w:tmpl w:val="2B0E2186"/>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41854EE7"/>
    <w:multiLevelType w:val="hybridMultilevel"/>
    <w:tmpl w:val="95C8828A"/>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41964768"/>
    <w:multiLevelType w:val="hybridMultilevel"/>
    <w:tmpl w:val="431295FC"/>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41DF3DE3"/>
    <w:multiLevelType w:val="hybridMultilevel"/>
    <w:tmpl w:val="D09A1EE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0" w15:restartNumberingAfterBreak="0">
    <w:nsid w:val="4351384B"/>
    <w:multiLevelType w:val="hybridMultilevel"/>
    <w:tmpl w:val="81DA06F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439D1C9E"/>
    <w:multiLevelType w:val="hybridMultilevel"/>
    <w:tmpl w:val="22FCA27C"/>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43D45C93"/>
    <w:multiLevelType w:val="hybridMultilevel"/>
    <w:tmpl w:val="68561D7C"/>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450501B9"/>
    <w:multiLevelType w:val="hybridMultilevel"/>
    <w:tmpl w:val="91BEB184"/>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455E5754"/>
    <w:multiLevelType w:val="hybridMultilevel"/>
    <w:tmpl w:val="FC0E3976"/>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45725A57"/>
    <w:multiLevelType w:val="hybridMultilevel"/>
    <w:tmpl w:val="2B66325A"/>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46A20961"/>
    <w:multiLevelType w:val="hybridMultilevel"/>
    <w:tmpl w:val="0A34CE70"/>
    <w:lvl w:ilvl="0" w:tplc="12BCF672">
      <w:start w:val="1"/>
      <w:numFmt w:val="bullet"/>
      <w:lvlText w:val="-"/>
      <w:lvlJc w:val="left"/>
      <w:pPr>
        <w:tabs>
          <w:tab w:val="num" w:pos="1440"/>
        </w:tabs>
        <w:ind w:left="1440" w:hanging="360"/>
      </w:pPr>
      <w:rPr>
        <w:rFonts w:ascii="Courier New" w:hAnsi="Courier New"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7" w15:restartNumberingAfterBreak="0">
    <w:nsid w:val="46C366C9"/>
    <w:multiLevelType w:val="hybridMultilevel"/>
    <w:tmpl w:val="E882573E"/>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47C05136"/>
    <w:multiLevelType w:val="hybridMultilevel"/>
    <w:tmpl w:val="998AD752"/>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47CE7276"/>
    <w:multiLevelType w:val="hybridMultilevel"/>
    <w:tmpl w:val="EF00901C"/>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486C2BD0"/>
    <w:multiLevelType w:val="hybridMultilevel"/>
    <w:tmpl w:val="E1307EA0"/>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48A46ED0"/>
    <w:multiLevelType w:val="hybridMultilevel"/>
    <w:tmpl w:val="BC4C264E"/>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48A52D54"/>
    <w:multiLevelType w:val="hybridMultilevel"/>
    <w:tmpl w:val="3C84046C"/>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4B5138FC"/>
    <w:multiLevelType w:val="hybridMultilevel"/>
    <w:tmpl w:val="C0180686"/>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4C1209FC"/>
    <w:multiLevelType w:val="hybridMultilevel"/>
    <w:tmpl w:val="985229B6"/>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4CD7141E"/>
    <w:multiLevelType w:val="hybridMultilevel"/>
    <w:tmpl w:val="62C80D50"/>
    <w:lvl w:ilvl="0" w:tplc="2F38FC82">
      <w:start w:val="1"/>
      <w:numFmt w:val="bullet"/>
      <w:lvlText w:val=""/>
      <w:lvlJc w:val="left"/>
      <w:pPr>
        <w:tabs>
          <w:tab w:val="num" w:pos="284"/>
        </w:tabs>
        <w:ind w:left="284" w:hanging="284"/>
      </w:pPr>
      <w:rPr>
        <w:rFonts w:ascii="Symbol" w:hAnsi="Symbol" w:hint="default"/>
      </w:rPr>
    </w:lvl>
    <w:lvl w:ilvl="1" w:tplc="14090003">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166" w15:restartNumberingAfterBreak="0">
    <w:nsid w:val="4CED6957"/>
    <w:multiLevelType w:val="hybridMultilevel"/>
    <w:tmpl w:val="DCF40430"/>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4EE6037D"/>
    <w:multiLevelType w:val="hybridMultilevel"/>
    <w:tmpl w:val="1A685B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508304CD"/>
    <w:multiLevelType w:val="hybridMultilevel"/>
    <w:tmpl w:val="C8DAED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16C66CC"/>
    <w:multiLevelType w:val="hybridMultilevel"/>
    <w:tmpl w:val="B9BE3CB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0" w15:restartNumberingAfterBreak="0">
    <w:nsid w:val="51A32CAF"/>
    <w:multiLevelType w:val="hybridMultilevel"/>
    <w:tmpl w:val="C6A2E33A"/>
    <w:lvl w:ilvl="0" w:tplc="FFFFFFFF">
      <w:start w:val="1"/>
      <w:numFmt w:val="bullet"/>
      <w:lvlText w:val=""/>
      <w:lvlJc w:val="left"/>
      <w:pPr>
        <w:tabs>
          <w:tab w:val="num" w:pos="360"/>
        </w:tabs>
        <w:ind w:left="360" w:hanging="360"/>
      </w:pPr>
      <w:rPr>
        <w:rFonts w:ascii="Symbol" w:hAnsi="Symbol" w:hint="default"/>
      </w:rPr>
    </w:lvl>
    <w:lvl w:ilvl="1" w:tplc="2F38FC82">
      <w:start w:val="1"/>
      <w:numFmt w:val="bullet"/>
      <w:lvlText w:val=""/>
      <w:lvlJc w:val="left"/>
      <w:pPr>
        <w:tabs>
          <w:tab w:val="num" w:pos="1004"/>
        </w:tabs>
        <w:ind w:left="1004" w:hanging="284"/>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1" w15:restartNumberingAfterBreak="0">
    <w:nsid w:val="52124F41"/>
    <w:multiLevelType w:val="hybridMultilevel"/>
    <w:tmpl w:val="910E3ACE"/>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523170BA"/>
    <w:multiLevelType w:val="hybridMultilevel"/>
    <w:tmpl w:val="DD5EF49C"/>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780"/>
        </w:tabs>
        <w:ind w:left="780" w:hanging="360"/>
      </w:pPr>
      <w:rPr>
        <w:rFonts w:ascii="Courier New" w:hAnsi="Courier New" w:cs="Courier New" w:hint="default"/>
      </w:rPr>
    </w:lvl>
    <w:lvl w:ilvl="2" w:tplc="0C090005" w:tentative="1">
      <w:start w:val="1"/>
      <w:numFmt w:val="bullet"/>
      <w:lvlText w:val=""/>
      <w:lvlJc w:val="left"/>
      <w:pPr>
        <w:tabs>
          <w:tab w:val="num" w:pos="1500"/>
        </w:tabs>
        <w:ind w:left="1500" w:hanging="360"/>
      </w:pPr>
      <w:rPr>
        <w:rFonts w:ascii="Wingdings" w:hAnsi="Wingdings" w:hint="default"/>
      </w:rPr>
    </w:lvl>
    <w:lvl w:ilvl="3" w:tplc="0C090001" w:tentative="1">
      <w:start w:val="1"/>
      <w:numFmt w:val="bullet"/>
      <w:lvlText w:val=""/>
      <w:lvlJc w:val="left"/>
      <w:pPr>
        <w:tabs>
          <w:tab w:val="num" w:pos="2220"/>
        </w:tabs>
        <w:ind w:left="2220" w:hanging="360"/>
      </w:pPr>
      <w:rPr>
        <w:rFonts w:ascii="Symbol" w:hAnsi="Symbol" w:hint="default"/>
      </w:rPr>
    </w:lvl>
    <w:lvl w:ilvl="4" w:tplc="0C090003" w:tentative="1">
      <w:start w:val="1"/>
      <w:numFmt w:val="bullet"/>
      <w:lvlText w:val="o"/>
      <w:lvlJc w:val="left"/>
      <w:pPr>
        <w:tabs>
          <w:tab w:val="num" w:pos="2940"/>
        </w:tabs>
        <w:ind w:left="2940" w:hanging="360"/>
      </w:pPr>
      <w:rPr>
        <w:rFonts w:ascii="Courier New" w:hAnsi="Courier New" w:cs="Courier New" w:hint="default"/>
      </w:rPr>
    </w:lvl>
    <w:lvl w:ilvl="5" w:tplc="0C090005" w:tentative="1">
      <w:start w:val="1"/>
      <w:numFmt w:val="bullet"/>
      <w:lvlText w:val=""/>
      <w:lvlJc w:val="left"/>
      <w:pPr>
        <w:tabs>
          <w:tab w:val="num" w:pos="3660"/>
        </w:tabs>
        <w:ind w:left="3660" w:hanging="360"/>
      </w:pPr>
      <w:rPr>
        <w:rFonts w:ascii="Wingdings" w:hAnsi="Wingdings" w:hint="default"/>
      </w:rPr>
    </w:lvl>
    <w:lvl w:ilvl="6" w:tplc="0C090001" w:tentative="1">
      <w:start w:val="1"/>
      <w:numFmt w:val="bullet"/>
      <w:lvlText w:val=""/>
      <w:lvlJc w:val="left"/>
      <w:pPr>
        <w:tabs>
          <w:tab w:val="num" w:pos="4380"/>
        </w:tabs>
        <w:ind w:left="4380" w:hanging="360"/>
      </w:pPr>
      <w:rPr>
        <w:rFonts w:ascii="Symbol" w:hAnsi="Symbol" w:hint="default"/>
      </w:rPr>
    </w:lvl>
    <w:lvl w:ilvl="7" w:tplc="0C090003" w:tentative="1">
      <w:start w:val="1"/>
      <w:numFmt w:val="bullet"/>
      <w:lvlText w:val="o"/>
      <w:lvlJc w:val="left"/>
      <w:pPr>
        <w:tabs>
          <w:tab w:val="num" w:pos="5100"/>
        </w:tabs>
        <w:ind w:left="5100" w:hanging="360"/>
      </w:pPr>
      <w:rPr>
        <w:rFonts w:ascii="Courier New" w:hAnsi="Courier New" w:cs="Courier New" w:hint="default"/>
      </w:rPr>
    </w:lvl>
    <w:lvl w:ilvl="8" w:tplc="0C090005" w:tentative="1">
      <w:start w:val="1"/>
      <w:numFmt w:val="bullet"/>
      <w:lvlText w:val=""/>
      <w:lvlJc w:val="left"/>
      <w:pPr>
        <w:tabs>
          <w:tab w:val="num" w:pos="5820"/>
        </w:tabs>
        <w:ind w:left="5820" w:hanging="360"/>
      </w:pPr>
      <w:rPr>
        <w:rFonts w:ascii="Wingdings" w:hAnsi="Wingdings" w:hint="default"/>
      </w:rPr>
    </w:lvl>
  </w:abstractNum>
  <w:abstractNum w:abstractNumId="173" w15:restartNumberingAfterBreak="0">
    <w:nsid w:val="52E42CE4"/>
    <w:multiLevelType w:val="hybridMultilevel"/>
    <w:tmpl w:val="AA702C3A"/>
    <w:lvl w:ilvl="0" w:tplc="8E643C66">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53227B5D"/>
    <w:multiLevelType w:val="hybridMultilevel"/>
    <w:tmpl w:val="C9007DD4"/>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53D152A9"/>
    <w:multiLevelType w:val="hybridMultilevel"/>
    <w:tmpl w:val="E8E4F4FC"/>
    <w:lvl w:ilvl="0" w:tplc="2F38FC8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542D0AEF"/>
    <w:multiLevelType w:val="hybridMultilevel"/>
    <w:tmpl w:val="475E3A1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544D4AFA"/>
    <w:multiLevelType w:val="hybridMultilevel"/>
    <w:tmpl w:val="40D6A52C"/>
    <w:lvl w:ilvl="0" w:tplc="08283FBE">
      <w:start w:val="1"/>
      <w:numFmt w:val="bullet"/>
      <w:lvlText w:val=""/>
      <w:lvlPicBulletId w:val="0"/>
      <w:lvlJc w:val="left"/>
      <w:pPr>
        <w:tabs>
          <w:tab w:val="num" w:pos="720"/>
        </w:tabs>
        <w:ind w:left="720" w:hanging="360"/>
      </w:pPr>
      <w:rPr>
        <w:rFonts w:ascii="Symbol" w:hAnsi="Symbol" w:hint="default"/>
      </w:rPr>
    </w:lvl>
    <w:lvl w:ilvl="1" w:tplc="BF4A2AA4" w:tentative="1">
      <w:start w:val="1"/>
      <w:numFmt w:val="bullet"/>
      <w:lvlText w:val=""/>
      <w:lvlJc w:val="left"/>
      <w:pPr>
        <w:tabs>
          <w:tab w:val="num" w:pos="1440"/>
        </w:tabs>
        <w:ind w:left="1440" w:hanging="360"/>
      </w:pPr>
      <w:rPr>
        <w:rFonts w:ascii="Symbol" w:hAnsi="Symbol" w:hint="default"/>
      </w:rPr>
    </w:lvl>
    <w:lvl w:ilvl="2" w:tplc="3B9AF522" w:tentative="1">
      <w:start w:val="1"/>
      <w:numFmt w:val="bullet"/>
      <w:lvlText w:val=""/>
      <w:lvlJc w:val="left"/>
      <w:pPr>
        <w:tabs>
          <w:tab w:val="num" w:pos="2160"/>
        </w:tabs>
        <w:ind w:left="2160" w:hanging="360"/>
      </w:pPr>
      <w:rPr>
        <w:rFonts w:ascii="Symbol" w:hAnsi="Symbol" w:hint="default"/>
      </w:rPr>
    </w:lvl>
    <w:lvl w:ilvl="3" w:tplc="C2F84DFA" w:tentative="1">
      <w:start w:val="1"/>
      <w:numFmt w:val="bullet"/>
      <w:lvlText w:val=""/>
      <w:lvlJc w:val="left"/>
      <w:pPr>
        <w:tabs>
          <w:tab w:val="num" w:pos="2880"/>
        </w:tabs>
        <w:ind w:left="2880" w:hanging="360"/>
      </w:pPr>
      <w:rPr>
        <w:rFonts w:ascii="Symbol" w:hAnsi="Symbol" w:hint="default"/>
      </w:rPr>
    </w:lvl>
    <w:lvl w:ilvl="4" w:tplc="DAFEBED2" w:tentative="1">
      <w:start w:val="1"/>
      <w:numFmt w:val="bullet"/>
      <w:lvlText w:val=""/>
      <w:lvlJc w:val="left"/>
      <w:pPr>
        <w:tabs>
          <w:tab w:val="num" w:pos="3600"/>
        </w:tabs>
        <w:ind w:left="3600" w:hanging="360"/>
      </w:pPr>
      <w:rPr>
        <w:rFonts w:ascii="Symbol" w:hAnsi="Symbol" w:hint="default"/>
      </w:rPr>
    </w:lvl>
    <w:lvl w:ilvl="5" w:tplc="381AB4C8" w:tentative="1">
      <w:start w:val="1"/>
      <w:numFmt w:val="bullet"/>
      <w:lvlText w:val=""/>
      <w:lvlJc w:val="left"/>
      <w:pPr>
        <w:tabs>
          <w:tab w:val="num" w:pos="4320"/>
        </w:tabs>
        <w:ind w:left="4320" w:hanging="360"/>
      </w:pPr>
      <w:rPr>
        <w:rFonts w:ascii="Symbol" w:hAnsi="Symbol" w:hint="default"/>
      </w:rPr>
    </w:lvl>
    <w:lvl w:ilvl="6" w:tplc="0CC2C5C0" w:tentative="1">
      <w:start w:val="1"/>
      <w:numFmt w:val="bullet"/>
      <w:lvlText w:val=""/>
      <w:lvlJc w:val="left"/>
      <w:pPr>
        <w:tabs>
          <w:tab w:val="num" w:pos="5040"/>
        </w:tabs>
        <w:ind w:left="5040" w:hanging="360"/>
      </w:pPr>
      <w:rPr>
        <w:rFonts w:ascii="Symbol" w:hAnsi="Symbol" w:hint="default"/>
      </w:rPr>
    </w:lvl>
    <w:lvl w:ilvl="7" w:tplc="FDE62602" w:tentative="1">
      <w:start w:val="1"/>
      <w:numFmt w:val="bullet"/>
      <w:lvlText w:val=""/>
      <w:lvlJc w:val="left"/>
      <w:pPr>
        <w:tabs>
          <w:tab w:val="num" w:pos="5760"/>
        </w:tabs>
        <w:ind w:left="5760" w:hanging="360"/>
      </w:pPr>
      <w:rPr>
        <w:rFonts w:ascii="Symbol" w:hAnsi="Symbol" w:hint="default"/>
      </w:rPr>
    </w:lvl>
    <w:lvl w:ilvl="8" w:tplc="8946D318" w:tentative="1">
      <w:start w:val="1"/>
      <w:numFmt w:val="bullet"/>
      <w:lvlText w:val=""/>
      <w:lvlJc w:val="left"/>
      <w:pPr>
        <w:tabs>
          <w:tab w:val="num" w:pos="6480"/>
        </w:tabs>
        <w:ind w:left="6480" w:hanging="360"/>
      </w:pPr>
      <w:rPr>
        <w:rFonts w:ascii="Symbol" w:hAnsi="Symbol" w:hint="default"/>
      </w:rPr>
    </w:lvl>
  </w:abstractNum>
  <w:abstractNum w:abstractNumId="178" w15:restartNumberingAfterBreak="0">
    <w:nsid w:val="54B8716B"/>
    <w:multiLevelType w:val="hybridMultilevel"/>
    <w:tmpl w:val="E06635DA"/>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54BA26B5"/>
    <w:multiLevelType w:val="hybridMultilevel"/>
    <w:tmpl w:val="59F4811E"/>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55B54858"/>
    <w:multiLevelType w:val="hybridMultilevel"/>
    <w:tmpl w:val="2A28B29C"/>
    <w:lvl w:ilvl="0" w:tplc="1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561A6333"/>
    <w:multiLevelType w:val="hybridMultilevel"/>
    <w:tmpl w:val="F502D894"/>
    <w:lvl w:ilvl="0" w:tplc="8A846D7E">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56C21C35"/>
    <w:multiLevelType w:val="hybridMultilevel"/>
    <w:tmpl w:val="89D2E202"/>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57407D74"/>
    <w:multiLevelType w:val="hybridMultilevel"/>
    <w:tmpl w:val="2B72FE1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4" w15:restartNumberingAfterBreak="0">
    <w:nsid w:val="57F92835"/>
    <w:multiLevelType w:val="hybridMultilevel"/>
    <w:tmpl w:val="82BCD016"/>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58074507"/>
    <w:multiLevelType w:val="hybridMultilevel"/>
    <w:tmpl w:val="D3EE0852"/>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58271B56"/>
    <w:multiLevelType w:val="hybridMultilevel"/>
    <w:tmpl w:val="AC720C9E"/>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588353A5"/>
    <w:multiLevelType w:val="hybridMultilevel"/>
    <w:tmpl w:val="539E5382"/>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59067201"/>
    <w:multiLevelType w:val="hybridMultilevel"/>
    <w:tmpl w:val="0300853A"/>
    <w:lvl w:ilvl="0" w:tplc="BDE80172">
      <w:start w:val="1"/>
      <w:numFmt w:val="decimal"/>
      <w:lvlText w:val="%1."/>
      <w:lvlJc w:val="left"/>
      <w:pPr>
        <w:tabs>
          <w:tab w:val="num" w:pos="340"/>
        </w:tabs>
        <w:ind w:left="340" w:hanging="340"/>
      </w:pPr>
      <w:rPr>
        <w:rFonts w:hint="default"/>
      </w:rPr>
    </w:lvl>
    <w:lvl w:ilvl="1" w:tplc="EEFE3B62">
      <w:start w:val="1"/>
      <w:numFmt w:val="bullet"/>
      <w:lvlText w:val=""/>
      <w:lvlJc w:val="left"/>
      <w:pPr>
        <w:tabs>
          <w:tab w:val="num" w:pos="1364"/>
        </w:tabs>
        <w:ind w:left="1364" w:hanging="284"/>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9" w15:restartNumberingAfterBreak="0">
    <w:nsid w:val="590B3BD5"/>
    <w:multiLevelType w:val="hybridMultilevel"/>
    <w:tmpl w:val="2592A418"/>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59C936A3"/>
    <w:multiLevelType w:val="hybridMultilevel"/>
    <w:tmpl w:val="983E0DCC"/>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59FF46E8"/>
    <w:multiLevelType w:val="hybridMultilevel"/>
    <w:tmpl w:val="2AECF8C4"/>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5A361F76"/>
    <w:multiLevelType w:val="hybridMultilevel"/>
    <w:tmpl w:val="BE8805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140"/>
        </w:tabs>
        <w:ind w:left="1140" w:hanging="360"/>
      </w:pPr>
      <w:rPr>
        <w:rFonts w:ascii="Courier New" w:hAnsi="Courier New" w:cs="Courier New" w:hint="default"/>
      </w:rPr>
    </w:lvl>
    <w:lvl w:ilvl="2" w:tplc="0C090005" w:tentative="1">
      <w:start w:val="1"/>
      <w:numFmt w:val="bullet"/>
      <w:lvlText w:val=""/>
      <w:lvlJc w:val="left"/>
      <w:pPr>
        <w:tabs>
          <w:tab w:val="num" w:pos="1860"/>
        </w:tabs>
        <w:ind w:left="1860" w:hanging="360"/>
      </w:pPr>
      <w:rPr>
        <w:rFonts w:ascii="Wingdings" w:hAnsi="Wingdings" w:hint="default"/>
      </w:rPr>
    </w:lvl>
    <w:lvl w:ilvl="3" w:tplc="0C090001" w:tentative="1">
      <w:start w:val="1"/>
      <w:numFmt w:val="bullet"/>
      <w:lvlText w:val=""/>
      <w:lvlJc w:val="left"/>
      <w:pPr>
        <w:tabs>
          <w:tab w:val="num" w:pos="2580"/>
        </w:tabs>
        <w:ind w:left="2580" w:hanging="360"/>
      </w:pPr>
      <w:rPr>
        <w:rFonts w:ascii="Symbol" w:hAnsi="Symbol" w:hint="default"/>
      </w:rPr>
    </w:lvl>
    <w:lvl w:ilvl="4" w:tplc="0C090003" w:tentative="1">
      <w:start w:val="1"/>
      <w:numFmt w:val="bullet"/>
      <w:lvlText w:val="o"/>
      <w:lvlJc w:val="left"/>
      <w:pPr>
        <w:tabs>
          <w:tab w:val="num" w:pos="3300"/>
        </w:tabs>
        <w:ind w:left="3300" w:hanging="360"/>
      </w:pPr>
      <w:rPr>
        <w:rFonts w:ascii="Courier New" w:hAnsi="Courier New" w:cs="Courier New" w:hint="default"/>
      </w:rPr>
    </w:lvl>
    <w:lvl w:ilvl="5" w:tplc="0C090005" w:tentative="1">
      <w:start w:val="1"/>
      <w:numFmt w:val="bullet"/>
      <w:lvlText w:val=""/>
      <w:lvlJc w:val="left"/>
      <w:pPr>
        <w:tabs>
          <w:tab w:val="num" w:pos="4020"/>
        </w:tabs>
        <w:ind w:left="4020" w:hanging="360"/>
      </w:pPr>
      <w:rPr>
        <w:rFonts w:ascii="Wingdings" w:hAnsi="Wingdings" w:hint="default"/>
      </w:rPr>
    </w:lvl>
    <w:lvl w:ilvl="6" w:tplc="0C090001" w:tentative="1">
      <w:start w:val="1"/>
      <w:numFmt w:val="bullet"/>
      <w:lvlText w:val=""/>
      <w:lvlJc w:val="left"/>
      <w:pPr>
        <w:tabs>
          <w:tab w:val="num" w:pos="4740"/>
        </w:tabs>
        <w:ind w:left="4740" w:hanging="360"/>
      </w:pPr>
      <w:rPr>
        <w:rFonts w:ascii="Symbol" w:hAnsi="Symbol" w:hint="default"/>
      </w:rPr>
    </w:lvl>
    <w:lvl w:ilvl="7" w:tplc="0C090003" w:tentative="1">
      <w:start w:val="1"/>
      <w:numFmt w:val="bullet"/>
      <w:lvlText w:val="o"/>
      <w:lvlJc w:val="left"/>
      <w:pPr>
        <w:tabs>
          <w:tab w:val="num" w:pos="5460"/>
        </w:tabs>
        <w:ind w:left="5460" w:hanging="360"/>
      </w:pPr>
      <w:rPr>
        <w:rFonts w:ascii="Courier New" w:hAnsi="Courier New" w:cs="Courier New" w:hint="default"/>
      </w:rPr>
    </w:lvl>
    <w:lvl w:ilvl="8" w:tplc="0C090005" w:tentative="1">
      <w:start w:val="1"/>
      <w:numFmt w:val="bullet"/>
      <w:lvlText w:val=""/>
      <w:lvlJc w:val="left"/>
      <w:pPr>
        <w:tabs>
          <w:tab w:val="num" w:pos="6180"/>
        </w:tabs>
        <w:ind w:left="6180" w:hanging="360"/>
      </w:pPr>
      <w:rPr>
        <w:rFonts w:ascii="Wingdings" w:hAnsi="Wingdings" w:hint="default"/>
      </w:rPr>
    </w:lvl>
  </w:abstractNum>
  <w:abstractNum w:abstractNumId="193" w15:restartNumberingAfterBreak="0">
    <w:nsid w:val="5B255CF8"/>
    <w:multiLevelType w:val="hybridMultilevel"/>
    <w:tmpl w:val="C0FE6BE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4" w15:restartNumberingAfterBreak="0">
    <w:nsid w:val="5B2A31E1"/>
    <w:multiLevelType w:val="hybridMultilevel"/>
    <w:tmpl w:val="A2D8B192"/>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5BDF5453"/>
    <w:multiLevelType w:val="hybridMultilevel"/>
    <w:tmpl w:val="5F48AC3E"/>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5C3243E3"/>
    <w:multiLevelType w:val="hybridMultilevel"/>
    <w:tmpl w:val="4FC839C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97" w15:restartNumberingAfterBreak="0">
    <w:nsid w:val="5C6264D2"/>
    <w:multiLevelType w:val="hybridMultilevel"/>
    <w:tmpl w:val="110A0F56"/>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5C8B090F"/>
    <w:multiLevelType w:val="hybridMultilevel"/>
    <w:tmpl w:val="7C483584"/>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5D292E4E"/>
    <w:multiLevelType w:val="hybridMultilevel"/>
    <w:tmpl w:val="43A47F6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0" w15:restartNumberingAfterBreak="0">
    <w:nsid w:val="5DAC68DC"/>
    <w:multiLevelType w:val="hybridMultilevel"/>
    <w:tmpl w:val="3616315A"/>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5DCD4368"/>
    <w:multiLevelType w:val="hybridMultilevel"/>
    <w:tmpl w:val="3D5A2AA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2" w15:restartNumberingAfterBreak="0">
    <w:nsid w:val="5E010F31"/>
    <w:multiLevelType w:val="hybridMultilevel"/>
    <w:tmpl w:val="F014E0D0"/>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5E582D2A"/>
    <w:multiLevelType w:val="hybridMultilevel"/>
    <w:tmpl w:val="BDBC81C6"/>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5F09313C"/>
    <w:multiLevelType w:val="hybridMultilevel"/>
    <w:tmpl w:val="046AC4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5FC305E3"/>
    <w:multiLevelType w:val="hybridMultilevel"/>
    <w:tmpl w:val="25E65758"/>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5FDF4A9A"/>
    <w:multiLevelType w:val="hybridMultilevel"/>
    <w:tmpl w:val="85EC140C"/>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61652EBC"/>
    <w:multiLevelType w:val="hybridMultilevel"/>
    <w:tmpl w:val="F32C66DA"/>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62157CF7"/>
    <w:multiLevelType w:val="hybridMultilevel"/>
    <w:tmpl w:val="A3B62012"/>
    <w:lvl w:ilvl="0" w:tplc="1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62454C14"/>
    <w:multiLevelType w:val="hybridMultilevel"/>
    <w:tmpl w:val="C71870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624C3A66"/>
    <w:multiLevelType w:val="hybridMultilevel"/>
    <w:tmpl w:val="179408F4"/>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11" w15:restartNumberingAfterBreak="0">
    <w:nsid w:val="6262028F"/>
    <w:multiLevelType w:val="hybridMultilevel"/>
    <w:tmpl w:val="B8CC001A"/>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62675388"/>
    <w:multiLevelType w:val="hybridMultilevel"/>
    <w:tmpl w:val="9A98541C"/>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62900690"/>
    <w:multiLevelType w:val="hybridMultilevel"/>
    <w:tmpl w:val="EFB6DF3A"/>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62A80497"/>
    <w:multiLevelType w:val="hybridMultilevel"/>
    <w:tmpl w:val="2B8040B6"/>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636204E5"/>
    <w:multiLevelType w:val="hybridMultilevel"/>
    <w:tmpl w:val="EE90A398"/>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636C7B8E"/>
    <w:multiLevelType w:val="hybridMultilevel"/>
    <w:tmpl w:val="9F24D37C"/>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64090ACA"/>
    <w:multiLevelType w:val="hybridMultilevel"/>
    <w:tmpl w:val="0ECADC88"/>
    <w:lvl w:ilvl="0" w:tplc="8A846D7E">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648D3427"/>
    <w:multiLevelType w:val="hybridMultilevel"/>
    <w:tmpl w:val="D9FC1AB0"/>
    <w:lvl w:ilvl="0" w:tplc="8A846D7E">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64BF36D4"/>
    <w:multiLevelType w:val="hybridMultilevel"/>
    <w:tmpl w:val="413AD22E"/>
    <w:lvl w:ilvl="0" w:tplc="EEFE3B6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213"/>
        </w:tabs>
        <w:ind w:left="1213" w:hanging="360"/>
      </w:pPr>
      <w:rPr>
        <w:rFonts w:ascii="Courier New" w:hAnsi="Courier New" w:cs="Courier New" w:hint="default"/>
      </w:rPr>
    </w:lvl>
    <w:lvl w:ilvl="2" w:tplc="04090005" w:tentative="1">
      <w:start w:val="1"/>
      <w:numFmt w:val="bullet"/>
      <w:lvlText w:val=""/>
      <w:lvlJc w:val="left"/>
      <w:pPr>
        <w:tabs>
          <w:tab w:val="num" w:pos="1933"/>
        </w:tabs>
        <w:ind w:left="1933" w:hanging="360"/>
      </w:pPr>
      <w:rPr>
        <w:rFonts w:ascii="Wingdings" w:hAnsi="Wingdings" w:hint="default"/>
      </w:rPr>
    </w:lvl>
    <w:lvl w:ilvl="3" w:tplc="04090001" w:tentative="1">
      <w:start w:val="1"/>
      <w:numFmt w:val="bullet"/>
      <w:lvlText w:val=""/>
      <w:lvlJc w:val="left"/>
      <w:pPr>
        <w:tabs>
          <w:tab w:val="num" w:pos="2653"/>
        </w:tabs>
        <w:ind w:left="2653" w:hanging="360"/>
      </w:pPr>
      <w:rPr>
        <w:rFonts w:ascii="Symbol" w:hAnsi="Symbol" w:hint="default"/>
      </w:rPr>
    </w:lvl>
    <w:lvl w:ilvl="4" w:tplc="04090003" w:tentative="1">
      <w:start w:val="1"/>
      <w:numFmt w:val="bullet"/>
      <w:lvlText w:val="o"/>
      <w:lvlJc w:val="left"/>
      <w:pPr>
        <w:tabs>
          <w:tab w:val="num" w:pos="3373"/>
        </w:tabs>
        <w:ind w:left="3373" w:hanging="360"/>
      </w:pPr>
      <w:rPr>
        <w:rFonts w:ascii="Courier New" w:hAnsi="Courier New" w:cs="Courier New" w:hint="default"/>
      </w:rPr>
    </w:lvl>
    <w:lvl w:ilvl="5" w:tplc="04090005" w:tentative="1">
      <w:start w:val="1"/>
      <w:numFmt w:val="bullet"/>
      <w:lvlText w:val=""/>
      <w:lvlJc w:val="left"/>
      <w:pPr>
        <w:tabs>
          <w:tab w:val="num" w:pos="4093"/>
        </w:tabs>
        <w:ind w:left="4093" w:hanging="360"/>
      </w:pPr>
      <w:rPr>
        <w:rFonts w:ascii="Wingdings" w:hAnsi="Wingdings" w:hint="default"/>
      </w:rPr>
    </w:lvl>
    <w:lvl w:ilvl="6" w:tplc="04090001" w:tentative="1">
      <w:start w:val="1"/>
      <w:numFmt w:val="bullet"/>
      <w:lvlText w:val=""/>
      <w:lvlJc w:val="left"/>
      <w:pPr>
        <w:tabs>
          <w:tab w:val="num" w:pos="4813"/>
        </w:tabs>
        <w:ind w:left="4813" w:hanging="360"/>
      </w:pPr>
      <w:rPr>
        <w:rFonts w:ascii="Symbol" w:hAnsi="Symbol" w:hint="default"/>
      </w:rPr>
    </w:lvl>
    <w:lvl w:ilvl="7" w:tplc="04090003" w:tentative="1">
      <w:start w:val="1"/>
      <w:numFmt w:val="bullet"/>
      <w:lvlText w:val="o"/>
      <w:lvlJc w:val="left"/>
      <w:pPr>
        <w:tabs>
          <w:tab w:val="num" w:pos="5533"/>
        </w:tabs>
        <w:ind w:left="5533" w:hanging="360"/>
      </w:pPr>
      <w:rPr>
        <w:rFonts w:ascii="Courier New" w:hAnsi="Courier New" w:cs="Courier New" w:hint="default"/>
      </w:rPr>
    </w:lvl>
    <w:lvl w:ilvl="8" w:tplc="04090005" w:tentative="1">
      <w:start w:val="1"/>
      <w:numFmt w:val="bullet"/>
      <w:lvlText w:val=""/>
      <w:lvlJc w:val="left"/>
      <w:pPr>
        <w:tabs>
          <w:tab w:val="num" w:pos="6253"/>
        </w:tabs>
        <w:ind w:left="6253" w:hanging="360"/>
      </w:pPr>
      <w:rPr>
        <w:rFonts w:ascii="Wingdings" w:hAnsi="Wingdings" w:hint="default"/>
      </w:rPr>
    </w:lvl>
  </w:abstractNum>
  <w:abstractNum w:abstractNumId="220" w15:restartNumberingAfterBreak="0">
    <w:nsid w:val="65181270"/>
    <w:multiLevelType w:val="hybridMultilevel"/>
    <w:tmpl w:val="B64883DC"/>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65693137"/>
    <w:multiLevelType w:val="hybridMultilevel"/>
    <w:tmpl w:val="70C24DC6"/>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659434F9"/>
    <w:multiLevelType w:val="hybridMultilevel"/>
    <w:tmpl w:val="D5001C66"/>
    <w:lvl w:ilvl="0" w:tplc="14090001">
      <w:start w:val="1"/>
      <w:numFmt w:val="bullet"/>
      <w:lvlText w:val=""/>
      <w:lvlJc w:val="left"/>
      <w:pPr>
        <w:tabs>
          <w:tab w:val="num" w:pos="1287"/>
        </w:tabs>
        <w:ind w:left="1287" w:hanging="360"/>
      </w:pPr>
      <w:rPr>
        <w:rFonts w:ascii="Symbol" w:hAnsi="Symbol" w:hint="default"/>
      </w:rPr>
    </w:lvl>
    <w:lvl w:ilvl="1" w:tplc="14090003" w:tentative="1">
      <w:start w:val="1"/>
      <w:numFmt w:val="bullet"/>
      <w:lvlText w:val="o"/>
      <w:lvlJc w:val="left"/>
      <w:pPr>
        <w:tabs>
          <w:tab w:val="num" w:pos="2007"/>
        </w:tabs>
        <w:ind w:left="2007" w:hanging="360"/>
      </w:pPr>
      <w:rPr>
        <w:rFonts w:ascii="Courier New" w:hAnsi="Courier New" w:cs="Courier New" w:hint="default"/>
      </w:rPr>
    </w:lvl>
    <w:lvl w:ilvl="2" w:tplc="14090005" w:tentative="1">
      <w:start w:val="1"/>
      <w:numFmt w:val="bullet"/>
      <w:lvlText w:val=""/>
      <w:lvlJc w:val="left"/>
      <w:pPr>
        <w:tabs>
          <w:tab w:val="num" w:pos="2727"/>
        </w:tabs>
        <w:ind w:left="2727" w:hanging="360"/>
      </w:pPr>
      <w:rPr>
        <w:rFonts w:ascii="Wingdings" w:hAnsi="Wingdings" w:hint="default"/>
      </w:rPr>
    </w:lvl>
    <w:lvl w:ilvl="3" w:tplc="14090001" w:tentative="1">
      <w:start w:val="1"/>
      <w:numFmt w:val="bullet"/>
      <w:lvlText w:val=""/>
      <w:lvlJc w:val="left"/>
      <w:pPr>
        <w:tabs>
          <w:tab w:val="num" w:pos="3447"/>
        </w:tabs>
        <w:ind w:left="3447" w:hanging="360"/>
      </w:pPr>
      <w:rPr>
        <w:rFonts w:ascii="Symbol" w:hAnsi="Symbol" w:hint="default"/>
      </w:rPr>
    </w:lvl>
    <w:lvl w:ilvl="4" w:tplc="14090003" w:tentative="1">
      <w:start w:val="1"/>
      <w:numFmt w:val="bullet"/>
      <w:lvlText w:val="o"/>
      <w:lvlJc w:val="left"/>
      <w:pPr>
        <w:tabs>
          <w:tab w:val="num" w:pos="4167"/>
        </w:tabs>
        <w:ind w:left="4167" w:hanging="360"/>
      </w:pPr>
      <w:rPr>
        <w:rFonts w:ascii="Courier New" w:hAnsi="Courier New" w:cs="Courier New" w:hint="default"/>
      </w:rPr>
    </w:lvl>
    <w:lvl w:ilvl="5" w:tplc="14090005" w:tentative="1">
      <w:start w:val="1"/>
      <w:numFmt w:val="bullet"/>
      <w:lvlText w:val=""/>
      <w:lvlJc w:val="left"/>
      <w:pPr>
        <w:tabs>
          <w:tab w:val="num" w:pos="4887"/>
        </w:tabs>
        <w:ind w:left="4887" w:hanging="360"/>
      </w:pPr>
      <w:rPr>
        <w:rFonts w:ascii="Wingdings" w:hAnsi="Wingdings" w:hint="default"/>
      </w:rPr>
    </w:lvl>
    <w:lvl w:ilvl="6" w:tplc="14090001" w:tentative="1">
      <w:start w:val="1"/>
      <w:numFmt w:val="bullet"/>
      <w:lvlText w:val=""/>
      <w:lvlJc w:val="left"/>
      <w:pPr>
        <w:tabs>
          <w:tab w:val="num" w:pos="5607"/>
        </w:tabs>
        <w:ind w:left="5607" w:hanging="360"/>
      </w:pPr>
      <w:rPr>
        <w:rFonts w:ascii="Symbol" w:hAnsi="Symbol" w:hint="default"/>
      </w:rPr>
    </w:lvl>
    <w:lvl w:ilvl="7" w:tplc="14090003" w:tentative="1">
      <w:start w:val="1"/>
      <w:numFmt w:val="bullet"/>
      <w:lvlText w:val="o"/>
      <w:lvlJc w:val="left"/>
      <w:pPr>
        <w:tabs>
          <w:tab w:val="num" w:pos="6327"/>
        </w:tabs>
        <w:ind w:left="6327" w:hanging="360"/>
      </w:pPr>
      <w:rPr>
        <w:rFonts w:ascii="Courier New" w:hAnsi="Courier New" w:cs="Courier New" w:hint="default"/>
      </w:rPr>
    </w:lvl>
    <w:lvl w:ilvl="8" w:tplc="14090005" w:tentative="1">
      <w:start w:val="1"/>
      <w:numFmt w:val="bullet"/>
      <w:lvlText w:val=""/>
      <w:lvlJc w:val="left"/>
      <w:pPr>
        <w:tabs>
          <w:tab w:val="num" w:pos="7047"/>
        </w:tabs>
        <w:ind w:left="7047" w:hanging="360"/>
      </w:pPr>
      <w:rPr>
        <w:rFonts w:ascii="Wingdings" w:hAnsi="Wingdings" w:hint="default"/>
      </w:rPr>
    </w:lvl>
  </w:abstractNum>
  <w:abstractNum w:abstractNumId="223" w15:restartNumberingAfterBreak="0">
    <w:nsid w:val="65DC77AA"/>
    <w:multiLevelType w:val="hybridMultilevel"/>
    <w:tmpl w:val="1582878E"/>
    <w:lvl w:ilvl="0" w:tplc="32E4CA3C">
      <w:numFmt w:val="bullet"/>
      <w:lvlText w:val=""/>
      <w:lvlJc w:val="left"/>
      <w:pPr>
        <w:tabs>
          <w:tab w:val="num" w:pos="720"/>
        </w:tabs>
        <w:ind w:left="720" w:hanging="360"/>
      </w:pPr>
      <w:rPr>
        <w:rFonts w:ascii="Symbol" w:eastAsia="Times New Roman" w:hAnsi="Symbol" w:cs="Times New Roman" w:hint="default"/>
      </w:rPr>
    </w:lvl>
    <w:lvl w:ilvl="1" w:tplc="F31890C8">
      <w:numFmt w:val="bullet"/>
      <w:lvlText w:val="-"/>
      <w:lvlJc w:val="left"/>
      <w:pPr>
        <w:tabs>
          <w:tab w:val="num" w:pos="1440"/>
        </w:tabs>
        <w:ind w:left="1440" w:hanging="360"/>
      </w:pPr>
      <w:rPr>
        <w:rFonts w:ascii="Arial Mäori" w:eastAsia="Times New Roman" w:hAnsi="Arial Mäori" w:cs="Times New Roman" w:hint="default"/>
      </w:rPr>
    </w:lvl>
    <w:lvl w:ilvl="2" w:tplc="0C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66144A57"/>
    <w:multiLevelType w:val="hybridMultilevel"/>
    <w:tmpl w:val="84A2BE64"/>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66477087"/>
    <w:multiLevelType w:val="hybridMultilevel"/>
    <w:tmpl w:val="68281F4A"/>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667F5E5A"/>
    <w:multiLevelType w:val="hybridMultilevel"/>
    <w:tmpl w:val="C1289B7E"/>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668E339D"/>
    <w:multiLevelType w:val="hybridMultilevel"/>
    <w:tmpl w:val="76923886"/>
    <w:lvl w:ilvl="0" w:tplc="14090001">
      <w:start w:val="1"/>
      <w:numFmt w:val="bullet"/>
      <w:lvlText w:val=""/>
      <w:lvlJc w:val="left"/>
      <w:pPr>
        <w:tabs>
          <w:tab w:val="num" w:pos="360"/>
        </w:tabs>
        <w:ind w:left="360" w:hanging="360"/>
      </w:pPr>
      <w:rPr>
        <w:rFonts w:ascii="Symbol" w:hAnsi="Symbol" w:hint="default"/>
      </w:rPr>
    </w:lvl>
    <w:lvl w:ilvl="1" w:tplc="14090003">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228" w15:restartNumberingAfterBreak="0">
    <w:nsid w:val="669B126F"/>
    <w:multiLevelType w:val="hybridMultilevel"/>
    <w:tmpl w:val="076AA952"/>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66C55380"/>
    <w:multiLevelType w:val="hybridMultilevel"/>
    <w:tmpl w:val="4D866FF8"/>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157"/>
        </w:tabs>
        <w:ind w:left="1157" w:hanging="360"/>
      </w:pPr>
      <w:rPr>
        <w:rFonts w:ascii="Courier New" w:hAnsi="Courier New" w:cs="Courier New" w:hint="default"/>
      </w:rPr>
    </w:lvl>
    <w:lvl w:ilvl="2" w:tplc="0C090005" w:tentative="1">
      <w:start w:val="1"/>
      <w:numFmt w:val="bullet"/>
      <w:lvlText w:val=""/>
      <w:lvlJc w:val="left"/>
      <w:pPr>
        <w:tabs>
          <w:tab w:val="num" w:pos="1877"/>
        </w:tabs>
        <w:ind w:left="1877" w:hanging="360"/>
      </w:pPr>
      <w:rPr>
        <w:rFonts w:ascii="Wingdings" w:hAnsi="Wingdings" w:hint="default"/>
      </w:rPr>
    </w:lvl>
    <w:lvl w:ilvl="3" w:tplc="0C090001" w:tentative="1">
      <w:start w:val="1"/>
      <w:numFmt w:val="bullet"/>
      <w:lvlText w:val=""/>
      <w:lvlJc w:val="left"/>
      <w:pPr>
        <w:tabs>
          <w:tab w:val="num" w:pos="2597"/>
        </w:tabs>
        <w:ind w:left="2597" w:hanging="360"/>
      </w:pPr>
      <w:rPr>
        <w:rFonts w:ascii="Symbol" w:hAnsi="Symbol" w:hint="default"/>
      </w:rPr>
    </w:lvl>
    <w:lvl w:ilvl="4" w:tplc="0C090003" w:tentative="1">
      <w:start w:val="1"/>
      <w:numFmt w:val="bullet"/>
      <w:lvlText w:val="o"/>
      <w:lvlJc w:val="left"/>
      <w:pPr>
        <w:tabs>
          <w:tab w:val="num" w:pos="3317"/>
        </w:tabs>
        <w:ind w:left="3317" w:hanging="360"/>
      </w:pPr>
      <w:rPr>
        <w:rFonts w:ascii="Courier New" w:hAnsi="Courier New" w:cs="Courier New" w:hint="default"/>
      </w:rPr>
    </w:lvl>
    <w:lvl w:ilvl="5" w:tplc="0C090005" w:tentative="1">
      <w:start w:val="1"/>
      <w:numFmt w:val="bullet"/>
      <w:lvlText w:val=""/>
      <w:lvlJc w:val="left"/>
      <w:pPr>
        <w:tabs>
          <w:tab w:val="num" w:pos="4037"/>
        </w:tabs>
        <w:ind w:left="4037" w:hanging="360"/>
      </w:pPr>
      <w:rPr>
        <w:rFonts w:ascii="Wingdings" w:hAnsi="Wingdings" w:hint="default"/>
      </w:rPr>
    </w:lvl>
    <w:lvl w:ilvl="6" w:tplc="0C090001" w:tentative="1">
      <w:start w:val="1"/>
      <w:numFmt w:val="bullet"/>
      <w:lvlText w:val=""/>
      <w:lvlJc w:val="left"/>
      <w:pPr>
        <w:tabs>
          <w:tab w:val="num" w:pos="4757"/>
        </w:tabs>
        <w:ind w:left="4757" w:hanging="360"/>
      </w:pPr>
      <w:rPr>
        <w:rFonts w:ascii="Symbol" w:hAnsi="Symbol" w:hint="default"/>
      </w:rPr>
    </w:lvl>
    <w:lvl w:ilvl="7" w:tplc="0C090003" w:tentative="1">
      <w:start w:val="1"/>
      <w:numFmt w:val="bullet"/>
      <w:lvlText w:val="o"/>
      <w:lvlJc w:val="left"/>
      <w:pPr>
        <w:tabs>
          <w:tab w:val="num" w:pos="5477"/>
        </w:tabs>
        <w:ind w:left="5477" w:hanging="360"/>
      </w:pPr>
      <w:rPr>
        <w:rFonts w:ascii="Courier New" w:hAnsi="Courier New" w:cs="Courier New" w:hint="default"/>
      </w:rPr>
    </w:lvl>
    <w:lvl w:ilvl="8" w:tplc="0C090005" w:tentative="1">
      <w:start w:val="1"/>
      <w:numFmt w:val="bullet"/>
      <w:lvlText w:val=""/>
      <w:lvlJc w:val="left"/>
      <w:pPr>
        <w:tabs>
          <w:tab w:val="num" w:pos="6197"/>
        </w:tabs>
        <w:ind w:left="6197" w:hanging="360"/>
      </w:pPr>
      <w:rPr>
        <w:rFonts w:ascii="Wingdings" w:hAnsi="Wingdings" w:hint="default"/>
      </w:rPr>
    </w:lvl>
  </w:abstractNum>
  <w:abstractNum w:abstractNumId="230" w15:restartNumberingAfterBreak="0">
    <w:nsid w:val="67AA2886"/>
    <w:multiLevelType w:val="hybridMultilevel"/>
    <w:tmpl w:val="C1624396"/>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6AD708DC"/>
    <w:multiLevelType w:val="hybridMultilevel"/>
    <w:tmpl w:val="AF0848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6ADB2F02"/>
    <w:multiLevelType w:val="hybridMultilevel"/>
    <w:tmpl w:val="58BA471C"/>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6AE2384A"/>
    <w:multiLevelType w:val="hybridMultilevel"/>
    <w:tmpl w:val="78AE4E16"/>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6C1A6F10"/>
    <w:multiLevelType w:val="hybridMultilevel"/>
    <w:tmpl w:val="9FC02A7C"/>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6C1C48C7"/>
    <w:multiLevelType w:val="hybridMultilevel"/>
    <w:tmpl w:val="5A9CB01C"/>
    <w:lvl w:ilvl="0" w:tplc="8A846D7E">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6C665E23"/>
    <w:multiLevelType w:val="hybridMultilevel"/>
    <w:tmpl w:val="58E25C8E"/>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6C7B74B0"/>
    <w:multiLevelType w:val="hybridMultilevel"/>
    <w:tmpl w:val="8F7AB9A2"/>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6D257CA0"/>
    <w:multiLevelType w:val="hybridMultilevel"/>
    <w:tmpl w:val="D4D697E0"/>
    <w:lvl w:ilvl="0" w:tplc="EEFE3B6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6DB8028A"/>
    <w:multiLevelType w:val="hybridMultilevel"/>
    <w:tmpl w:val="2B92FD5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0" w15:restartNumberingAfterBreak="0">
    <w:nsid w:val="6E0341DF"/>
    <w:multiLevelType w:val="hybridMultilevel"/>
    <w:tmpl w:val="A7749B14"/>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6E1E5600"/>
    <w:multiLevelType w:val="hybridMultilevel"/>
    <w:tmpl w:val="312CD320"/>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6E1F7AF1"/>
    <w:multiLevelType w:val="hybridMultilevel"/>
    <w:tmpl w:val="68F265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6E447E22"/>
    <w:multiLevelType w:val="hybridMultilevel"/>
    <w:tmpl w:val="4D54E1C6"/>
    <w:lvl w:ilvl="0" w:tplc="8A846D7E">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6F0E3381"/>
    <w:multiLevelType w:val="hybridMultilevel"/>
    <w:tmpl w:val="260289F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5" w15:restartNumberingAfterBreak="0">
    <w:nsid w:val="708D2ABA"/>
    <w:multiLevelType w:val="hybridMultilevel"/>
    <w:tmpl w:val="ADE2241E"/>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715F0D41"/>
    <w:multiLevelType w:val="hybridMultilevel"/>
    <w:tmpl w:val="4934C4BC"/>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71970C71"/>
    <w:multiLevelType w:val="hybridMultilevel"/>
    <w:tmpl w:val="20549BA2"/>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71F92ABE"/>
    <w:multiLevelType w:val="hybridMultilevel"/>
    <w:tmpl w:val="3D428E4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9" w15:restartNumberingAfterBreak="0">
    <w:nsid w:val="7225576E"/>
    <w:multiLevelType w:val="hybridMultilevel"/>
    <w:tmpl w:val="9C24B2A8"/>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730A0CE4"/>
    <w:multiLevelType w:val="hybridMultilevel"/>
    <w:tmpl w:val="5EEE41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14090001">
      <w:start w:val="1"/>
      <w:numFmt w:val="bullet"/>
      <w:lvlText w:val=""/>
      <w:lvlJc w:val="left"/>
      <w:pPr>
        <w:tabs>
          <w:tab w:val="num" w:pos="3600"/>
        </w:tabs>
        <w:ind w:left="3600" w:hanging="360"/>
      </w:pPr>
      <w:rPr>
        <w:rFonts w:ascii="Symbol" w:hAnsi="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73491066"/>
    <w:multiLevelType w:val="hybridMultilevel"/>
    <w:tmpl w:val="A546E2BC"/>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2" w15:restartNumberingAfterBreak="0">
    <w:nsid w:val="745705FF"/>
    <w:multiLevelType w:val="hybridMultilevel"/>
    <w:tmpl w:val="4BFA4E88"/>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746B7E0E"/>
    <w:multiLevelType w:val="hybridMultilevel"/>
    <w:tmpl w:val="746E1A1E"/>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746F1D4B"/>
    <w:multiLevelType w:val="hybridMultilevel"/>
    <w:tmpl w:val="F2148FF4"/>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5" w15:restartNumberingAfterBreak="0">
    <w:nsid w:val="74D55504"/>
    <w:multiLevelType w:val="hybridMultilevel"/>
    <w:tmpl w:val="8368AB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56" w15:restartNumberingAfterBreak="0">
    <w:nsid w:val="74D73876"/>
    <w:multiLevelType w:val="hybridMultilevel"/>
    <w:tmpl w:val="8B0A9082"/>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7581303A"/>
    <w:multiLevelType w:val="hybridMultilevel"/>
    <w:tmpl w:val="BCC2CF44"/>
    <w:lvl w:ilvl="0" w:tplc="8A846D7E">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8" w15:restartNumberingAfterBreak="0">
    <w:nsid w:val="75F04EA3"/>
    <w:multiLevelType w:val="hybridMultilevel"/>
    <w:tmpl w:val="2110BEAA"/>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157"/>
        </w:tabs>
        <w:ind w:left="1157" w:hanging="360"/>
      </w:pPr>
      <w:rPr>
        <w:rFonts w:ascii="Courier New" w:hAnsi="Courier New" w:cs="Courier New" w:hint="default"/>
      </w:rPr>
    </w:lvl>
    <w:lvl w:ilvl="2" w:tplc="0C090005" w:tentative="1">
      <w:start w:val="1"/>
      <w:numFmt w:val="bullet"/>
      <w:lvlText w:val=""/>
      <w:lvlJc w:val="left"/>
      <w:pPr>
        <w:tabs>
          <w:tab w:val="num" w:pos="1877"/>
        </w:tabs>
        <w:ind w:left="1877" w:hanging="360"/>
      </w:pPr>
      <w:rPr>
        <w:rFonts w:ascii="Wingdings" w:hAnsi="Wingdings" w:hint="default"/>
      </w:rPr>
    </w:lvl>
    <w:lvl w:ilvl="3" w:tplc="0C090001" w:tentative="1">
      <w:start w:val="1"/>
      <w:numFmt w:val="bullet"/>
      <w:lvlText w:val=""/>
      <w:lvlJc w:val="left"/>
      <w:pPr>
        <w:tabs>
          <w:tab w:val="num" w:pos="2597"/>
        </w:tabs>
        <w:ind w:left="2597" w:hanging="360"/>
      </w:pPr>
      <w:rPr>
        <w:rFonts w:ascii="Symbol" w:hAnsi="Symbol" w:hint="default"/>
      </w:rPr>
    </w:lvl>
    <w:lvl w:ilvl="4" w:tplc="0C090003" w:tentative="1">
      <w:start w:val="1"/>
      <w:numFmt w:val="bullet"/>
      <w:lvlText w:val="o"/>
      <w:lvlJc w:val="left"/>
      <w:pPr>
        <w:tabs>
          <w:tab w:val="num" w:pos="3317"/>
        </w:tabs>
        <w:ind w:left="3317" w:hanging="360"/>
      </w:pPr>
      <w:rPr>
        <w:rFonts w:ascii="Courier New" w:hAnsi="Courier New" w:cs="Courier New" w:hint="default"/>
      </w:rPr>
    </w:lvl>
    <w:lvl w:ilvl="5" w:tplc="0C090005" w:tentative="1">
      <w:start w:val="1"/>
      <w:numFmt w:val="bullet"/>
      <w:lvlText w:val=""/>
      <w:lvlJc w:val="left"/>
      <w:pPr>
        <w:tabs>
          <w:tab w:val="num" w:pos="4037"/>
        </w:tabs>
        <w:ind w:left="4037" w:hanging="360"/>
      </w:pPr>
      <w:rPr>
        <w:rFonts w:ascii="Wingdings" w:hAnsi="Wingdings" w:hint="default"/>
      </w:rPr>
    </w:lvl>
    <w:lvl w:ilvl="6" w:tplc="0C090001" w:tentative="1">
      <w:start w:val="1"/>
      <w:numFmt w:val="bullet"/>
      <w:lvlText w:val=""/>
      <w:lvlJc w:val="left"/>
      <w:pPr>
        <w:tabs>
          <w:tab w:val="num" w:pos="4757"/>
        </w:tabs>
        <w:ind w:left="4757" w:hanging="360"/>
      </w:pPr>
      <w:rPr>
        <w:rFonts w:ascii="Symbol" w:hAnsi="Symbol" w:hint="default"/>
      </w:rPr>
    </w:lvl>
    <w:lvl w:ilvl="7" w:tplc="0C090003" w:tentative="1">
      <w:start w:val="1"/>
      <w:numFmt w:val="bullet"/>
      <w:lvlText w:val="o"/>
      <w:lvlJc w:val="left"/>
      <w:pPr>
        <w:tabs>
          <w:tab w:val="num" w:pos="5477"/>
        </w:tabs>
        <w:ind w:left="5477" w:hanging="360"/>
      </w:pPr>
      <w:rPr>
        <w:rFonts w:ascii="Courier New" w:hAnsi="Courier New" w:cs="Courier New" w:hint="default"/>
      </w:rPr>
    </w:lvl>
    <w:lvl w:ilvl="8" w:tplc="0C090005" w:tentative="1">
      <w:start w:val="1"/>
      <w:numFmt w:val="bullet"/>
      <w:lvlText w:val=""/>
      <w:lvlJc w:val="left"/>
      <w:pPr>
        <w:tabs>
          <w:tab w:val="num" w:pos="6197"/>
        </w:tabs>
        <w:ind w:left="6197" w:hanging="360"/>
      </w:pPr>
      <w:rPr>
        <w:rFonts w:ascii="Wingdings" w:hAnsi="Wingdings" w:hint="default"/>
      </w:rPr>
    </w:lvl>
  </w:abstractNum>
  <w:abstractNum w:abstractNumId="259" w15:restartNumberingAfterBreak="0">
    <w:nsid w:val="766F43CA"/>
    <w:multiLevelType w:val="hybridMultilevel"/>
    <w:tmpl w:val="A25C50FC"/>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769C1D61"/>
    <w:multiLevelType w:val="hybridMultilevel"/>
    <w:tmpl w:val="7E284D04"/>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1" w15:restartNumberingAfterBreak="0">
    <w:nsid w:val="775C51AB"/>
    <w:multiLevelType w:val="hybridMultilevel"/>
    <w:tmpl w:val="BDBA1DA4"/>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77A019D4"/>
    <w:multiLevelType w:val="hybridMultilevel"/>
    <w:tmpl w:val="0DF48C7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3" w15:restartNumberingAfterBreak="0">
    <w:nsid w:val="77AD0A4C"/>
    <w:multiLevelType w:val="hybridMultilevel"/>
    <w:tmpl w:val="731C8F3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4" w15:restartNumberingAfterBreak="0">
    <w:nsid w:val="77F0146C"/>
    <w:multiLevelType w:val="hybridMultilevel"/>
    <w:tmpl w:val="65409E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5" w15:restartNumberingAfterBreak="0">
    <w:nsid w:val="77FA0EFE"/>
    <w:multiLevelType w:val="hybridMultilevel"/>
    <w:tmpl w:val="4942E91C"/>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6" w15:restartNumberingAfterBreak="0">
    <w:nsid w:val="78A80995"/>
    <w:multiLevelType w:val="hybridMultilevel"/>
    <w:tmpl w:val="97809BF0"/>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7" w15:restartNumberingAfterBreak="0">
    <w:nsid w:val="79904A7D"/>
    <w:multiLevelType w:val="hybridMultilevel"/>
    <w:tmpl w:val="DCBCB320"/>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79D667F8"/>
    <w:multiLevelType w:val="hybridMultilevel"/>
    <w:tmpl w:val="B02CFC3C"/>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79FE5552"/>
    <w:multiLevelType w:val="hybridMultilevel"/>
    <w:tmpl w:val="F7088384"/>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7A671AAD"/>
    <w:multiLevelType w:val="hybridMultilevel"/>
    <w:tmpl w:val="548CFA90"/>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1" w15:restartNumberingAfterBreak="0">
    <w:nsid w:val="7ACC325E"/>
    <w:multiLevelType w:val="hybridMultilevel"/>
    <w:tmpl w:val="DDE8A558"/>
    <w:lvl w:ilvl="0" w:tplc="0C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0C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2" w15:restartNumberingAfterBreak="0">
    <w:nsid w:val="7AD4726A"/>
    <w:multiLevelType w:val="hybridMultilevel"/>
    <w:tmpl w:val="1F4AABDE"/>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3" w15:restartNumberingAfterBreak="0">
    <w:nsid w:val="7C3F3D61"/>
    <w:multiLevelType w:val="hybridMultilevel"/>
    <w:tmpl w:val="E624B4A4"/>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4" w15:restartNumberingAfterBreak="0">
    <w:nsid w:val="7C521CC3"/>
    <w:multiLevelType w:val="hybridMultilevel"/>
    <w:tmpl w:val="144AB25C"/>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5" w15:restartNumberingAfterBreak="0">
    <w:nsid w:val="7C9E0542"/>
    <w:multiLevelType w:val="hybridMultilevel"/>
    <w:tmpl w:val="D0223C0C"/>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6" w15:restartNumberingAfterBreak="0">
    <w:nsid w:val="7D550CAA"/>
    <w:multiLevelType w:val="hybridMultilevel"/>
    <w:tmpl w:val="21925D2C"/>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7E84624A"/>
    <w:multiLevelType w:val="hybridMultilevel"/>
    <w:tmpl w:val="E14E028C"/>
    <w:lvl w:ilvl="0" w:tplc="2F38FC8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7EAF44B8"/>
    <w:multiLevelType w:val="hybridMultilevel"/>
    <w:tmpl w:val="FB929EF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9" w15:restartNumberingAfterBreak="0">
    <w:nsid w:val="7ED33F2F"/>
    <w:multiLevelType w:val="hybridMultilevel"/>
    <w:tmpl w:val="5FB03D30"/>
    <w:lvl w:ilvl="0" w:tplc="EEFE3B6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77"/>
  </w:num>
  <w:num w:numId="2">
    <w:abstractNumId w:val="52"/>
  </w:num>
  <w:num w:numId="3">
    <w:abstractNumId w:val="118"/>
  </w:num>
  <w:num w:numId="4">
    <w:abstractNumId w:val="150"/>
  </w:num>
  <w:num w:numId="5">
    <w:abstractNumId w:val="223"/>
  </w:num>
  <w:num w:numId="6">
    <w:abstractNumId w:val="178"/>
  </w:num>
  <w:num w:numId="7">
    <w:abstractNumId w:val="69"/>
  </w:num>
  <w:num w:numId="8">
    <w:abstractNumId w:val="113"/>
  </w:num>
  <w:num w:numId="9">
    <w:abstractNumId w:val="213"/>
  </w:num>
  <w:num w:numId="10">
    <w:abstractNumId w:val="107"/>
  </w:num>
  <w:num w:numId="11">
    <w:abstractNumId w:val="253"/>
  </w:num>
  <w:num w:numId="12">
    <w:abstractNumId w:val="148"/>
  </w:num>
  <w:num w:numId="13">
    <w:abstractNumId w:val="248"/>
  </w:num>
  <w:num w:numId="14">
    <w:abstractNumId w:val="176"/>
  </w:num>
  <w:num w:numId="15">
    <w:abstractNumId w:val="132"/>
  </w:num>
  <w:num w:numId="16">
    <w:abstractNumId w:val="76"/>
  </w:num>
  <w:num w:numId="17">
    <w:abstractNumId w:val="88"/>
  </w:num>
  <w:num w:numId="18">
    <w:abstractNumId w:val="271"/>
  </w:num>
  <w:num w:numId="19">
    <w:abstractNumId w:val="255"/>
  </w:num>
  <w:num w:numId="20">
    <w:abstractNumId w:val="46"/>
  </w:num>
  <w:num w:numId="21">
    <w:abstractNumId w:val="90"/>
  </w:num>
  <w:num w:numId="22">
    <w:abstractNumId w:val="156"/>
  </w:num>
  <w:num w:numId="23">
    <w:abstractNumId w:val="210"/>
  </w:num>
  <w:num w:numId="24">
    <w:abstractNumId w:val="12"/>
  </w:num>
  <w:num w:numId="25">
    <w:abstractNumId w:val="140"/>
  </w:num>
  <w:num w:numId="26">
    <w:abstractNumId w:val="227"/>
  </w:num>
  <w:num w:numId="27">
    <w:abstractNumId w:val="0"/>
    <w:lvlOverride w:ilvl="0">
      <w:lvl w:ilvl="0">
        <w:numFmt w:val="bullet"/>
        <w:lvlText w:val=""/>
        <w:legacy w:legacy="1" w:legacySpace="0" w:legacyIndent="360"/>
        <w:lvlJc w:val="left"/>
        <w:pPr>
          <w:ind w:left="720" w:hanging="360"/>
        </w:pPr>
        <w:rPr>
          <w:rFonts w:ascii="Symbol" w:hAnsi="Symbol" w:hint="default"/>
        </w:rPr>
      </w:lvl>
    </w:lvlOverride>
  </w:num>
  <w:num w:numId="28">
    <w:abstractNumId w:val="0"/>
    <w:lvlOverride w:ilvl="0">
      <w:lvl w:ilvl="0">
        <w:numFmt w:val="bullet"/>
        <w:lvlText w:val=""/>
        <w:legacy w:legacy="1" w:legacySpace="0" w:legacyIndent="360"/>
        <w:lvlJc w:val="left"/>
        <w:pPr>
          <w:ind w:left="720" w:hanging="360"/>
        </w:pPr>
        <w:rPr>
          <w:rFonts w:ascii="Symbol" w:hAnsi="Symbol" w:hint="default"/>
        </w:rPr>
      </w:lvl>
    </w:lvlOverride>
  </w:num>
  <w:num w:numId="29">
    <w:abstractNumId w:val="0"/>
    <w:lvlOverride w:ilvl="0">
      <w:lvl w:ilvl="0">
        <w:numFmt w:val="bullet"/>
        <w:lvlText w:val=""/>
        <w:legacy w:legacy="1" w:legacySpace="0" w:legacyIndent="360"/>
        <w:lvlJc w:val="left"/>
        <w:pPr>
          <w:ind w:left="720" w:hanging="360"/>
        </w:pPr>
        <w:rPr>
          <w:rFonts w:ascii="Symbol" w:hAnsi="Symbol" w:hint="default"/>
        </w:rPr>
      </w:lvl>
    </w:lvlOverride>
  </w:num>
  <w:num w:numId="30">
    <w:abstractNumId w:val="168"/>
  </w:num>
  <w:num w:numId="31">
    <w:abstractNumId w:val="204"/>
  </w:num>
  <w:num w:numId="32">
    <w:abstractNumId w:val="72"/>
  </w:num>
  <w:num w:numId="33">
    <w:abstractNumId w:val="209"/>
  </w:num>
  <w:num w:numId="34">
    <w:abstractNumId w:val="54"/>
  </w:num>
  <w:num w:numId="35">
    <w:abstractNumId w:val="192"/>
  </w:num>
  <w:num w:numId="36">
    <w:abstractNumId w:val="17"/>
  </w:num>
  <w:num w:numId="37">
    <w:abstractNumId w:val="32"/>
  </w:num>
  <w:num w:numId="38">
    <w:abstractNumId w:val="126"/>
  </w:num>
  <w:num w:numId="39">
    <w:abstractNumId w:val="70"/>
  </w:num>
  <w:num w:numId="40">
    <w:abstractNumId w:val="146"/>
  </w:num>
  <w:num w:numId="41">
    <w:abstractNumId w:val="100"/>
  </w:num>
  <w:num w:numId="42">
    <w:abstractNumId w:val="267"/>
  </w:num>
  <w:num w:numId="43">
    <w:abstractNumId w:val="230"/>
  </w:num>
  <w:num w:numId="44">
    <w:abstractNumId w:val="68"/>
  </w:num>
  <w:num w:numId="45">
    <w:abstractNumId w:val="231"/>
  </w:num>
  <w:num w:numId="46">
    <w:abstractNumId w:val="67"/>
  </w:num>
  <w:num w:numId="47">
    <w:abstractNumId w:val="125"/>
  </w:num>
  <w:num w:numId="48">
    <w:abstractNumId w:val="136"/>
  </w:num>
  <w:num w:numId="49">
    <w:abstractNumId w:val="3"/>
  </w:num>
  <w:num w:numId="50">
    <w:abstractNumId w:val="199"/>
  </w:num>
  <w:num w:numId="51">
    <w:abstractNumId w:val="262"/>
  </w:num>
  <w:num w:numId="52">
    <w:abstractNumId w:val="143"/>
  </w:num>
  <w:num w:numId="53">
    <w:abstractNumId w:val="244"/>
  </w:num>
  <w:num w:numId="54">
    <w:abstractNumId w:val="119"/>
  </w:num>
  <w:num w:numId="55">
    <w:abstractNumId w:val="264"/>
  </w:num>
  <w:num w:numId="56">
    <w:abstractNumId w:val="149"/>
  </w:num>
  <w:num w:numId="57">
    <w:abstractNumId w:val="13"/>
  </w:num>
  <w:num w:numId="58">
    <w:abstractNumId w:val="183"/>
  </w:num>
  <w:num w:numId="59">
    <w:abstractNumId w:val="263"/>
  </w:num>
  <w:num w:numId="60">
    <w:abstractNumId w:val="28"/>
  </w:num>
  <w:num w:numId="61">
    <w:abstractNumId w:val="167"/>
  </w:num>
  <w:num w:numId="62">
    <w:abstractNumId w:val="110"/>
  </w:num>
  <w:num w:numId="63">
    <w:abstractNumId w:val="170"/>
  </w:num>
  <w:num w:numId="64">
    <w:abstractNumId w:val="278"/>
  </w:num>
  <w:num w:numId="65">
    <w:abstractNumId w:val="201"/>
  </w:num>
  <w:num w:numId="66">
    <w:abstractNumId w:val="37"/>
  </w:num>
  <w:num w:numId="67">
    <w:abstractNumId w:val="239"/>
  </w:num>
  <w:num w:numId="68">
    <w:abstractNumId w:val="40"/>
  </w:num>
  <w:num w:numId="69">
    <w:abstractNumId w:val="193"/>
  </w:num>
  <w:num w:numId="70">
    <w:abstractNumId w:val="24"/>
  </w:num>
  <w:num w:numId="71">
    <w:abstractNumId w:val="169"/>
  </w:num>
  <w:num w:numId="72">
    <w:abstractNumId w:val="196"/>
  </w:num>
  <w:num w:numId="73">
    <w:abstractNumId w:val="256"/>
  </w:num>
  <w:num w:numId="74">
    <w:abstractNumId w:val="22"/>
  </w:num>
  <w:num w:numId="75">
    <w:abstractNumId w:val="29"/>
  </w:num>
  <w:num w:numId="76">
    <w:abstractNumId w:val="242"/>
  </w:num>
  <w:num w:numId="77">
    <w:abstractNumId w:val="200"/>
  </w:num>
  <w:num w:numId="78">
    <w:abstractNumId w:val="197"/>
  </w:num>
  <w:num w:numId="79">
    <w:abstractNumId w:val="203"/>
  </w:num>
  <w:num w:numId="80">
    <w:abstractNumId w:val="275"/>
  </w:num>
  <w:num w:numId="81">
    <w:abstractNumId w:val="55"/>
  </w:num>
  <w:num w:numId="82">
    <w:abstractNumId w:val="123"/>
  </w:num>
  <w:num w:numId="83">
    <w:abstractNumId w:val="9"/>
  </w:num>
  <w:num w:numId="84">
    <w:abstractNumId w:val="135"/>
  </w:num>
  <w:num w:numId="85">
    <w:abstractNumId w:val="109"/>
  </w:num>
  <w:num w:numId="86">
    <w:abstractNumId w:val="18"/>
  </w:num>
  <w:num w:numId="87">
    <w:abstractNumId w:val="53"/>
  </w:num>
  <w:num w:numId="88">
    <w:abstractNumId w:val="234"/>
  </w:num>
  <w:num w:numId="89">
    <w:abstractNumId w:val="48"/>
  </w:num>
  <w:num w:numId="90">
    <w:abstractNumId w:val="211"/>
  </w:num>
  <w:num w:numId="91">
    <w:abstractNumId w:val="97"/>
  </w:num>
  <w:num w:numId="92">
    <w:abstractNumId w:val="214"/>
  </w:num>
  <w:num w:numId="93">
    <w:abstractNumId w:val="154"/>
  </w:num>
  <w:num w:numId="94">
    <w:abstractNumId w:val="189"/>
  </w:num>
  <w:num w:numId="95">
    <w:abstractNumId w:val="174"/>
  </w:num>
  <w:num w:numId="96">
    <w:abstractNumId w:val="191"/>
  </w:num>
  <w:num w:numId="97">
    <w:abstractNumId w:val="16"/>
  </w:num>
  <w:num w:numId="98">
    <w:abstractNumId w:val="179"/>
  </w:num>
  <w:num w:numId="99">
    <w:abstractNumId w:val="221"/>
  </w:num>
  <w:num w:numId="100">
    <w:abstractNumId w:val="268"/>
  </w:num>
  <w:num w:numId="101">
    <w:abstractNumId w:val="99"/>
  </w:num>
  <w:num w:numId="102">
    <w:abstractNumId w:val="62"/>
  </w:num>
  <w:num w:numId="103">
    <w:abstractNumId w:val="120"/>
  </w:num>
  <w:num w:numId="104">
    <w:abstractNumId w:val="14"/>
  </w:num>
  <w:num w:numId="105">
    <w:abstractNumId w:val="91"/>
  </w:num>
  <w:num w:numId="106">
    <w:abstractNumId w:val="265"/>
  </w:num>
  <w:num w:numId="107">
    <w:abstractNumId w:val="138"/>
  </w:num>
  <w:num w:numId="108">
    <w:abstractNumId w:val="6"/>
  </w:num>
  <w:num w:numId="109">
    <w:abstractNumId w:val="166"/>
  </w:num>
  <w:num w:numId="110">
    <w:abstractNumId w:val="254"/>
  </w:num>
  <w:num w:numId="111">
    <w:abstractNumId w:val="5"/>
  </w:num>
  <w:num w:numId="112">
    <w:abstractNumId w:val="42"/>
  </w:num>
  <w:num w:numId="113">
    <w:abstractNumId w:val="96"/>
  </w:num>
  <w:num w:numId="114">
    <w:abstractNumId w:val="195"/>
  </w:num>
  <w:num w:numId="115">
    <w:abstractNumId w:val="93"/>
  </w:num>
  <w:num w:numId="116">
    <w:abstractNumId w:val="162"/>
  </w:num>
  <w:num w:numId="117">
    <w:abstractNumId w:val="172"/>
  </w:num>
  <w:num w:numId="118">
    <w:abstractNumId w:val="185"/>
  </w:num>
  <w:num w:numId="119">
    <w:abstractNumId w:val="190"/>
  </w:num>
  <w:num w:numId="120">
    <w:abstractNumId w:val="228"/>
  </w:num>
  <w:num w:numId="121">
    <w:abstractNumId w:val="57"/>
  </w:num>
  <w:num w:numId="122">
    <w:abstractNumId w:val="82"/>
  </w:num>
  <w:num w:numId="123">
    <w:abstractNumId w:val="175"/>
  </w:num>
  <w:num w:numId="124">
    <w:abstractNumId w:val="102"/>
  </w:num>
  <w:num w:numId="125">
    <w:abstractNumId w:val="124"/>
  </w:num>
  <w:num w:numId="126">
    <w:abstractNumId w:val="194"/>
  </w:num>
  <w:num w:numId="127">
    <w:abstractNumId w:val="224"/>
  </w:num>
  <w:num w:numId="128">
    <w:abstractNumId w:val="139"/>
  </w:num>
  <w:num w:numId="129">
    <w:abstractNumId w:val="241"/>
  </w:num>
  <w:num w:numId="130">
    <w:abstractNumId w:val="63"/>
  </w:num>
  <w:num w:numId="131">
    <w:abstractNumId w:val="157"/>
  </w:num>
  <w:num w:numId="132">
    <w:abstractNumId w:val="81"/>
  </w:num>
  <w:num w:numId="133">
    <w:abstractNumId w:val="187"/>
  </w:num>
  <w:num w:numId="134">
    <w:abstractNumId w:val="1"/>
  </w:num>
  <w:num w:numId="135">
    <w:abstractNumId w:val="225"/>
  </w:num>
  <w:num w:numId="136">
    <w:abstractNumId w:val="184"/>
  </w:num>
  <w:num w:numId="137">
    <w:abstractNumId w:val="133"/>
  </w:num>
  <w:num w:numId="138">
    <w:abstractNumId w:val="130"/>
  </w:num>
  <w:num w:numId="139">
    <w:abstractNumId w:val="258"/>
  </w:num>
  <w:num w:numId="140">
    <w:abstractNumId w:val="20"/>
  </w:num>
  <w:num w:numId="141">
    <w:abstractNumId w:val="186"/>
  </w:num>
  <w:num w:numId="142">
    <w:abstractNumId w:val="128"/>
  </w:num>
  <w:num w:numId="143">
    <w:abstractNumId w:val="122"/>
  </w:num>
  <w:num w:numId="144">
    <w:abstractNumId w:val="237"/>
  </w:num>
  <w:num w:numId="145">
    <w:abstractNumId w:val="141"/>
  </w:num>
  <w:num w:numId="146">
    <w:abstractNumId w:val="206"/>
  </w:num>
  <w:num w:numId="147">
    <w:abstractNumId w:val="160"/>
  </w:num>
  <w:num w:numId="148">
    <w:abstractNumId w:val="66"/>
  </w:num>
  <w:num w:numId="149">
    <w:abstractNumId w:val="245"/>
  </w:num>
  <w:num w:numId="150">
    <w:abstractNumId w:val="274"/>
  </w:num>
  <w:num w:numId="151">
    <w:abstractNumId w:val="47"/>
  </w:num>
  <w:num w:numId="152">
    <w:abstractNumId w:val="95"/>
  </w:num>
  <w:num w:numId="153">
    <w:abstractNumId w:val="114"/>
  </w:num>
  <w:num w:numId="154">
    <w:abstractNumId w:val="261"/>
  </w:num>
  <w:num w:numId="155">
    <w:abstractNumId w:val="161"/>
  </w:num>
  <w:num w:numId="156">
    <w:abstractNumId w:val="2"/>
  </w:num>
  <w:num w:numId="157">
    <w:abstractNumId w:val="92"/>
  </w:num>
  <w:num w:numId="158">
    <w:abstractNumId w:val="229"/>
  </w:num>
  <w:num w:numId="159">
    <w:abstractNumId w:val="10"/>
  </w:num>
  <w:num w:numId="160">
    <w:abstractNumId w:val="73"/>
  </w:num>
  <w:num w:numId="161">
    <w:abstractNumId w:val="56"/>
  </w:num>
  <w:num w:numId="162">
    <w:abstractNumId w:val="74"/>
  </w:num>
  <w:num w:numId="163">
    <w:abstractNumId w:val="30"/>
  </w:num>
  <w:num w:numId="164">
    <w:abstractNumId w:val="212"/>
  </w:num>
  <w:num w:numId="165">
    <w:abstractNumId w:val="45"/>
  </w:num>
  <w:num w:numId="166">
    <w:abstractNumId w:val="23"/>
  </w:num>
  <w:num w:numId="167">
    <w:abstractNumId w:val="84"/>
  </w:num>
  <w:num w:numId="168">
    <w:abstractNumId w:val="71"/>
  </w:num>
  <w:num w:numId="169">
    <w:abstractNumId w:val="247"/>
  </w:num>
  <w:num w:numId="170">
    <w:abstractNumId w:val="78"/>
  </w:num>
  <w:num w:numId="171">
    <w:abstractNumId w:val="83"/>
  </w:num>
  <w:num w:numId="172">
    <w:abstractNumId w:val="103"/>
  </w:num>
  <w:num w:numId="173">
    <w:abstractNumId w:val="144"/>
  </w:num>
  <w:num w:numId="174">
    <w:abstractNumId w:val="101"/>
  </w:num>
  <w:num w:numId="175">
    <w:abstractNumId w:val="104"/>
  </w:num>
  <w:num w:numId="176">
    <w:abstractNumId w:val="79"/>
  </w:num>
  <w:num w:numId="177">
    <w:abstractNumId w:val="249"/>
  </w:num>
  <w:num w:numId="178">
    <w:abstractNumId w:val="137"/>
  </w:num>
  <w:num w:numId="179">
    <w:abstractNumId w:val="121"/>
  </w:num>
  <w:num w:numId="180">
    <w:abstractNumId w:val="94"/>
  </w:num>
  <w:num w:numId="181">
    <w:abstractNumId w:val="77"/>
  </w:num>
  <w:num w:numId="182">
    <w:abstractNumId w:val="129"/>
  </w:num>
  <w:num w:numId="183">
    <w:abstractNumId w:val="127"/>
  </w:num>
  <w:num w:numId="184">
    <w:abstractNumId w:val="31"/>
  </w:num>
  <w:num w:numId="185">
    <w:abstractNumId w:val="207"/>
  </w:num>
  <w:num w:numId="186">
    <w:abstractNumId w:val="80"/>
  </w:num>
  <w:num w:numId="187">
    <w:abstractNumId w:val="202"/>
  </w:num>
  <w:num w:numId="188">
    <w:abstractNumId w:val="50"/>
  </w:num>
  <w:num w:numId="189">
    <w:abstractNumId w:val="259"/>
  </w:num>
  <w:num w:numId="190">
    <w:abstractNumId w:val="232"/>
  </w:num>
  <w:num w:numId="191">
    <w:abstractNumId w:val="112"/>
  </w:num>
  <w:num w:numId="192">
    <w:abstractNumId w:val="220"/>
  </w:num>
  <w:num w:numId="193">
    <w:abstractNumId w:val="43"/>
  </w:num>
  <w:num w:numId="194">
    <w:abstractNumId w:val="260"/>
  </w:num>
  <w:num w:numId="195">
    <w:abstractNumId w:val="270"/>
  </w:num>
  <w:num w:numId="196">
    <w:abstractNumId w:val="58"/>
  </w:num>
  <w:num w:numId="197">
    <w:abstractNumId w:val="145"/>
  </w:num>
  <w:num w:numId="198">
    <w:abstractNumId w:val="269"/>
  </w:num>
  <w:num w:numId="199">
    <w:abstractNumId w:val="251"/>
  </w:num>
  <w:num w:numId="200">
    <w:abstractNumId w:val="246"/>
  </w:num>
  <w:num w:numId="201">
    <w:abstractNumId w:val="233"/>
  </w:num>
  <w:num w:numId="202">
    <w:abstractNumId w:val="273"/>
  </w:num>
  <w:num w:numId="203">
    <w:abstractNumId w:val="158"/>
  </w:num>
  <w:num w:numId="204">
    <w:abstractNumId w:val="277"/>
  </w:num>
  <w:num w:numId="205">
    <w:abstractNumId w:val="35"/>
  </w:num>
  <w:num w:numId="206">
    <w:abstractNumId w:val="165"/>
  </w:num>
  <w:num w:numId="207">
    <w:abstractNumId w:val="15"/>
  </w:num>
  <w:num w:numId="208">
    <w:abstractNumId w:val="272"/>
  </w:num>
  <w:num w:numId="209">
    <w:abstractNumId w:val="236"/>
  </w:num>
  <w:num w:numId="210">
    <w:abstractNumId w:val="98"/>
  </w:num>
  <w:num w:numId="211">
    <w:abstractNumId w:val="205"/>
  </w:num>
  <w:num w:numId="212">
    <w:abstractNumId w:val="89"/>
  </w:num>
  <w:num w:numId="213">
    <w:abstractNumId w:val="75"/>
  </w:num>
  <w:num w:numId="214">
    <w:abstractNumId w:val="4"/>
  </w:num>
  <w:num w:numId="215">
    <w:abstractNumId w:val="27"/>
  </w:num>
  <w:num w:numId="216">
    <w:abstractNumId w:val="51"/>
  </w:num>
  <w:num w:numId="217">
    <w:abstractNumId w:val="7"/>
  </w:num>
  <w:num w:numId="218">
    <w:abstractNumId w:val="238"/>
  </w:num>
  <w:num w:numId="219">
    <w:abstractNumId w:val="19"/>
  </w:num>
  <w:num w:numId="220">
    <w:abstractNumId w:val="219"/>
  </w:num>
  <w:num w:numId="221">
    <w:abstractNumId w:val="85"/>
  </w:num>
  <w:num w:numId="222">
    <w:abstractNumId w:val="108"/>
  </w:num>
  <w:num w:numId="223">
    <w:abstractNumId w:val="164"/>
  </w:num>
  <w:num w:numId="224">
    <w:abstractNumId w:val="151"/>
  </w:num>
  <w:num w:numId="225">
    <w:abstractNumId w:val="116"/>
  </w:num>
  <w:num w:numId="226">
    <w:abstractNumId w:val="11"/>
  </w:num>
  <w:num w:numId="227">
    <w:abstractNumId w:val="86"/>
  </w:num>
  <w:num w:numId="228">
    <w:abstractNumId w:val="142"/>
  </w:num>
  <w:num w:numId="229">
    <w:abstractNumId w:val="8"/>
  </w:num>
  <w:num w:numId="230">
    <w:abstractNumId w:val="134"/>
  </w:num>
  <w:num w:numId="231">
    <w:abstractNumId w:val="276"/>
  </w:num>
  <w:num w:numId="232">
    <w:abstractNumId w:val="25"/>
  </w:num>
  <w:num w:numId="233">
    <w:abstractNumId w:val="115"/>
  </w:num>
  <w:num w:numId="234">
    <w:abstractNumId w:val="117"/>
  </w:num>
  <w:num w:numId="235">
    <w:abstractNumId w:val="106"/>
  </w:num>
  <w:num w:numId="236">
    <w:abstractNumId w:val="215"/>
  </w:num>
  <w:num w:numId="237">
    <w:abstractNumId w:val="152"/>
  </w:num>
  <w:num w:numId="238">
    <w:abstractNumId w:val="159"/>
  </w:num>
  <w:num w:numId="239">
    <w:abstractNumId w:val="252"/>
  </w:num>
  <w:num w:numId="240">
    <w:abstractNumId w:val="64"/>
  </w:num>
  <w:num w:numId="241">
    <w:abstractNumId w:val="87"/>
  </w:num>
  <w:num w:numId="242">
    <w:abstractNumId w:val="26"/>
  </w:num>
  <w:num w:numId="243">
    <w:abstractNumId w:val="65"/>
  </w:num>
  <w:num w:numId="244">
    <w:abstractNumId w:val="105"/>
  </w:num>
  <w:num w:numId="245">
    <w:abstractNumId w:val="226"/>
  </w:num>
  <w:num w:numId="246">
    <w:abstractNumId w:val="216"/>
  </w:num>
  <w:num w:numId="247">
    <w:abstractNumId w:val="279"/>
  </w:num>
  <w:num w:numId="248">
    <w:abstractNumId w:val="240"/>
  </w:num>
  <w:num w:numId="249">
    <w:abstractNumId w:val="198"/>
  </w:num>
  <w:num w:numId="250">
    <w:abstractNumId w:val="153"/>
  </w:num>
  <w:num w:numId="251">
    <w:abstractNumId w:val="182"/>
  </w:num>
  <w:num w:numId="252">
    <w:abstractNumId w:val="41"/>
  </w:num>
  <w:num w:numId="253">
    <w:abstractNumId w:val="131"/>
  </w:num>
  <w:num w:numId="254">
    <w:abstractNumId w:val="34"/>
  </w:num>
  <w:num w:numId="255">
    <w:abstractNumId w:val="181"/>
  </w:num>
  <w:num w:numId="256">
    <w:abstractNumId w:val="49"/>
  </w:num>
  <w:num w:numId="257">
    <w:abstractNumId w:val="257"/>
  </w:num>
  <w:num w:numId="258">
    <w:abstractNumId w:val="235"/>
  </w:num>
  <w:num w:numId="259">
    <w:abstractNumId w:val="217"/>
  </w:num>
  <w:num w:numId="260">
    <w:abstractNumId w:val="243"/>
  </w:num>
  <w:num w:numId="261">
    <w:abstractNumId w:val="60"/>
  </w:num>
  <w:num w:numId="262">
    <w:abstractNumId w:val="44"/>
  </w:num>
  <w:num w:numId="263">
    <w:abstractNumId w:val="218"/>
  </w:num>
  <w:num w:numId="264">
    <w:abstractNumId w:val="266"/>
  </w:num>
  <w:num w:numId="265">
    <w:abstractNumId w:val="155"/>
  </w:num>
  <w:num w:numId="266">
    <w:abstractNumId w:val="111"/>
  </w:num>
  <w:num w:numId="267">
    <w:abstractNumId w:val="163"/>
  </w:num>
  <w:num w:numId="268">
    <w:abstractNumId w:val="147"/>
  </w:num>
  <w:num w:numId="269">
    <w:abstractNumId w:val="171"/>
  </w:num>
  <w:num w:numId="270">
    <w:abstractNumId w:val="38"/>
  </w:num>
  <w:num w:numId="271">
    <w:abstractNumId w:val="188"/>
  </w:num>
  <w:num w:numId="272">
    <w:abstractNumId w:val="173"/>
  </w:num>
  <w:num w:numId="273">
    <w:abstractNumId w:val="36"/>
  </w:num>
  <w:num w:numId="274">
    <w:abstractNumId w:val="222"/>
  </w:num>
  <w:num w:numId="275">
    <w:abstractNumId w:val="61"/>
  </w:num>
  <w:num w:numId="276">
    <w:abstractNumId w:val="59"/>
  </w:num>
  <w:num w:numId="277">
    <w:abstractNumId w:val="39"/>
  </w:num>
  <w:num w:numId="278">
    <w:abstractNumId w:val="33"/>
  </w:num>
  <w:num w:numId="279">
    <w:abstractNumId w:val="21"/>
  </w:num>
  <w:num w:numId="280">
    <w:abstractNumId w:val="208"/>
  </w:num>
  <w:num w:numId="281">
    <w:abstractNumId w:val="180"/>
  </w:num>
  <w:num w:numId="282">
    <w:abstractNumId w:val="250"/>
  </w:num>
  <w:numIdMacAtCleanup w:val="2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s>
  <w:rsids>
    <w:rsidRoot w:val="00E52DE8"/>
    <w:rsid w:val="0000664D"/>
    <w:rsid w:val="000219B1"/>
    <w:rsid w:val="00021BC6"/>
    <w:rsid w:val="000232D8"/>
    <w:rsid w:val="00035EF2"/>
    <w:rsid w:val="0003601D"/>
    <w:rsid w:val="00040200"/>
    <w:rsid w:val="0004058B"/>
    <w:rsid w:val="00052246"/>
    <w:rsid w:val="00055663"/>
    <w:rsid w:val="0006500F"/>
    <w:rsid w:val="00077EAA"/>
    <w:rsid w:val="0008088B"/>
    <w:rsid w:val="0008448A"/>
    <w:rsid w:val="00086107"/>
    <w:rsid w:val="000A188A"/>
    <w:rsid w:val="000B200B"/>
    <w:rsid w:val="000B615B"/>
    <w:rsid w:val="000C5E95"/>
    <w:rsid w:val="000D1350"/>
    <w:rsid w:val="000D1439"/>
    <w:rsid w:val="000D209F"/>
    <w:rsid w:val="000D2F6B"/>
    <w:rsid w:val="000D640B"/>
    <w:rsid w:val="000E439E"/>
    <w:rsid w:val="00102C71"/>
    <w:rsid w:val="00107EEA"/>
    <w:rsid w:val="0011568A"/>
    <w:rsid w:val="00136BDE"/>
    <w:rsid w:val="001411A8"/>
    <w:rsid w:val="00152E00"/>
    <w:rsid w:val="00176D40"/>
    <w:rsid w:val="00183CA5"/>
    <w:rsid w:val="0019010B"/>
    <w:rsid w:val="00191EA1"/>
    <w:rsid w:val="001A3568"/>
    <w:rsid w:val="001A5DFB"/>
    <w:rsid w:val="001A6115"/>
    <w:rsid w:val="001B55F9"/>
    <w:rsid w:val="001D5DFE"/>
    <w:rsid w:val="001F265E"/>
    <w:rsid w:val="002062CF"/>
    <w:rsid w:val="002122B2"/>
    <w:rsid w:val="00234FB8"/>
    <w:rsid w:val="00235886"/>
    <w:rsid w:val="0025038B"/>
    <w:rsid w:val="0025368B"/>
    <w:rsid w:val="002567F4"/>
    <w:rsid w:val="00261104"/>
    <w:rsid w:val="00266BD8"/>
    <w:rsid w:val="00270AFF"/>
    <w:rsid w:val="002758BA"/>
    <w:rsid w:val="00290B0D"/>
    <w:rsid w:val="002A54AE"/>
    <w:rsid w:val="002D05A1"/>
    <w:rsid w:val="002D1AE8"/>
    <w:rsid w:val="002F38B8"/>
    <w:rsid w:val="00311BAC"/>
    <w:rsid w:val="00312CA4"/>
    <w:rsid w:val="00316C8D"/>
    <w:rsid w:val="003270F8"/>
    <w:rsid w:val="003352F5"/>
    <w:rsid w:val="00335B14"/>
    <w:rsid w:val="00344612"/>
    <w:rsid w:val="0035195A"/>
    <w:rsid w:val="00355BC1"/>
    <w:rsid w:val="00360591"/>
    <w:rsid w:val="00360BF0"/>
    <w:rsid w:val="00376AEC"/>
    <w:rsid w:val="003A7CA1"/>
    <w:rsid w:val="003B5C07"/>
    <w:rsid w:val="003D6D08"/>
    <w:rsid w:val="003E0816"/>
    <w:rsid w:val="003F7A51"/>
    <w:rsid w:val="00405700"/>
    <w:rsid w:val="004128D7"/>
    <w:rsid w:val="00413A7D"/>
    <w:rsid w:val="00414EA4"/>
    <w:rsid w:val="004157E7"/>
    <w:rsid w:val="00417FF6"/>
    <w:rsid w:val="0042709D"/>
    <w:rsid w:val="00431692"/>
    <w:rsid w:val="0043502E"/>
    <w:rsid w:val="0045358B"/>
    <w:rsid w:val="004549B9"/>
    <w:rsid w:val="00456F9E"/>
    <w:rsid w:val="0047732E"/>
    <w:rsid w:val="004813F0"/>
    <w:rsid w:val="004A3E93"/>
    <w:rsid w:val="004A4C22"/>
    <w:rsid w:val="004A7F26"/>
    <w:rsid w:val="004D4CD0"/>
    <w:rsid w:val="004D4D5A"/>
    <w:rsid w:val="004F16FD"/>
    <w:rsid w:val="00505A34"/>
    <w:rsid w:val="00515105"/>
    <w:rsid w:val="005220BD"/>
    <w:rsid w:val="00524EFF"/>
    <w:rsid w:val="00532313"/>
    <w:rsid w:val="0054300C"/>
    <w:rsid w:val="005430F6"/>
    <w:rsid w:val="0055203C"/>
    <w:rsid w:val="00552D17"/>
    <w:rsid w:val="00554647"/>
    <w:rsid w:val="00555E34"/>
    <w:rsid w:val="00556693"/>
    <w:rsid w:val="0057464D"/>
    <w:rsid w:val="00575A64"/>
    <w:rsid w:val="0058297B"/>
    <w:rsid w:val="005A2290"/>
    <w:rsid w:val="005A2457"/>
    <w:rsid w:val="005A5AA2"/>
    <w:rsid w:val="005D2AB2"/>
    <w:rsid w:val="005E39FD"/>
    <w:rsid w:val="005F0FEB"/>
    <w:rsid w:val="005F749C"/>
    <w:rsid w:val="005F7713"/>
    <w:rsid w:val="00603889"/>
    <w:rsid w:val="00606745"/>
    <w:rsid w:val="00610983"/>
    <w:rsid w:val="00611B29"/>
    <w:rsid w:val="0061338C"/>
    <w:rsid w:val="00631068"/>
    <w:rsid w:val="006423B1"/>
    <w:rsid w:val="00647BBD"/>
    <w:rsid w:val="00651230"/>
    <w:rsid w:val="006559AA"/>
    <w:rsid w:val="0065732C"/>
    <w:rsid w:val="00665C88"/>
    <w:rsid w:val="006811CD"/>
    <w:rsid w:val="00682A69"/>
    <w:rsid w:val="006838B4"/>
    <w:rsid w:val="00685A90"/>
    <w:rsid w:val="006913CA"/>
    <w:rsid w:val="006A2EC4"/>
    <w:rsid w:val="006A34AA"/>
    <w:rsid w:val="006C5317"/>
    <w:rsid w:val="006C6182"/>
    <w:rsid w:val="006C78EE"/>
    <w:rsid w:val="006D0319"/>
    <w:rsid w:val="006D7DCC"/>
    <w:rsid w:val="006E34F9"/>
    <w:rsid w:val="006F48CD"/>
    <w:rsid w:val="007073A9"/>
    <w:rsid w:val="007077C0"/>
    <w:rsid w:val="0071202E"/>
    <w:rsid w:val="0072070C"/>
    <w:rsid w:val="00722382"/>
    <w:rsid w:val="00726EBD"/>
    <w:rsid w:val="007329BE"/>
    <w:rsid w:val="0074009D"/>
    <w:rsid w:val="00750552"/>
    <w:rsid w:val="00763044"/>
    <w:rsid w:val="00763641"/>
    <w:rsid w:val="007656A3"/>
    <w:rsid w:val="007923F7"/>
    <w:rsid w:val="007A2A34"/>
    <w:rsid w:val="007C3755"/>
    <w:rsid w:val="007D1559"/>
    <w:rsid w:val="007D3EFC"/>
    <w:rsid w:val="007E00F1"/>
    <w:rsid w:val="007E7540"/>
    <w:rsid w:val="0081019E"/>
    <w:rsid w:val="00812730"/>
    <w:rsid w:val="00826974"/>
    <w:rsid w:val="00842A24"/>
    <w:rsid w:val="00845554"/>
    <w:rsid w:val="00853170"/>
    <w:rsid w:val="00863563"/>
    <w:rsid w:val="00867A4C"/>
    <w:rsid w:val="008742C8"/>
    <w:rsid w:val="0087517C"/>
    <w:rsid w:val="00880263"/>
    <w:rsid w:val="008804D7"/>
    <w:rsid w:val="00887472"/>
    <w:rsid w:val="008A585A"/>
    <w:rsid w:val="008A677C"/>
    <w:rsid w:val="008A7886"/>
    <w:rsid w:val="008B7F2D"/>
    <w:rsid w:val="008C0679"/>
    <w:rsid w:val="008C2C4E"/>
    <w:rsid w:val="008E73FB"/>
    <w:rsid w:val="008F280B"/>
    <w:rsid w:val="008F7474"/>
    <w:rsid w:val="009107F4"/>
    <w:rsid w:val="00920A2F"/>
    <w:rsid w:val="00923935"/>
    <w:rsid w:val="00927648"/>
    <w:rsid w:val="00933510"/>
    <w:rsid w:val="00957977"/>
    <w:rsid w:val="009624B5"/>
    <w:rsid w:val="009629FD"/>
    <w:rsid w:val="009875C1"/>
    <w:rsid w:val="009A2F47"/>
    <w:rsid w:val="009A38F7"/>
    <w:rsid w:val="009A79CD"/>
    <w:rsid w:val="009B6487"/>
    <w:rsid w:val="009C4447"/>
    <w:rsid w:val="009F0D9A"/>
    <w:rsid w:val="00A06542"/>
    <w:rsid w:val="00A07A03"/>
    <w:rsid w:val="00A27888"/>
    <w:rsid w:val="00A3126C"/>
    <w:rsid w:val="00A3431F"/>
    <w:rsid w:val="00A35978"/>
    <w:rsid w:val="00A4069B"/>
    <w:rsid w:val="00A438D4"/>
    <w:rsid w:val="00A45928"/>
    <w:rsid w:val="00A47A3F"/>
    <w:rsid w:val="00A747D7"/>
    <w:rsid w:val="00A82BD5"/>
    <w:rsid w:val="00A86139"/>
    <w:rsid w:val="00A92239"/>
    <w:rsid w:val="00AA2757"/>
    <w:rsid w:val="00AA3ABA"/>
    <w:rsid w:val="00AA7C0E"/>
    <w:rsid w:val="00AC3F7C"/>
    <w:rsid w:val="00AC606A"/>
    <w:rsid w:val="00AE3051"/>
    <w:rsid w:val="00AE4CB4"/>
    <w:rsid w:val="00AE65AA"/>
    <w:rsid w:val="00AF1353"/>
    <w:rsid w:val="00AF1C29"/>
    <w:rsid w:val="00AF4BCB"/>
    <w:rsid w:val="00B315D7"/>
    <w:rsid w:val="00B327F2"/>
    <w:rsid w:val="00B42BD2"/>
    <w:rsid w:val="00B45D4C"/>
    <w:rsid w:val="00B55E61"/>
    <w:rsid w:val="00B64DB2"/>
    <w:rsid w:val="00B67F4A"/>
    <w:rsid w:val="00B71294"/>
    <w:rsid w:val="00B7247A"/>
    <w:rsid w:val="00B75A7D"/>
    <w:rsid w:val="00B80FC5"/>
    <w:rsid w:val="00B91265"/>
    <w:rsid w:val="00B975E5"/>
    <w:rsid w:val="00BA2114"/>
    <w:rsid w:val="00BA3B9D"/>
    <w:rsid w:val="00BA4077"/>
    <w:rsid w:val="00BA5338"/>
    <w:rsid w:val="00BC62F6"/>
    <w:rsid w:val="00BD193B"/>
    <w:rsid w:val="00BD2CEA"/>
    <w:rsid w:val="00BD5F4E"/>
    <w:rsid w:val="00BE1FCB"/>
    <w:rsid w:val="00C02B5F"/>
    <w:rsid w:val="00C0334C"/>
    <w:rsid w:val="00C25B76"/>
    <w:rsid w:val="00C31E83"/>
    <w:rsid w:val="00C33647"/>
    <w:rsid w:val="00C401D9"/>
    <w:rsid w:val="00C43693"/>
    <w:rsid w:val="00C5337B"/>
    <w:rsid w:val="00C60A10"/>
    <w:rsid w:val="00C62280"/>
    <w:rsid w:val="00C673AE"/>
    <w:rsid w:val="00C72D6E"/>
    <w:rsid w:val="00C8739A"/>
    <w:rsid w:val="00C90F14"/>
    <w:rsid w:val="00C91178"/>
    <w:rsid w:val="00CA465B"/>
    <w:rsid w:val="00CA5AE7"/>
    <w:rsid w:val="00CB046C"/>
    <w:rsid w:val="00CC5CF6"/>
    <w:rsid w:val="00CD2E7B"/>
    <w:rsid w:val="00CD3769"/>
    <w:rsid w:val="00CE6EAB"/>
    <w:rsid w:val="00CE6EAD"/>
    <w:rsid w:val="00D05F89"/>
    <w:rsid w:val="00D11E51"/>
    <w:rsid w:val="00D15487"/>
    <w:rsid w:val="00D26729"/>
    <w:rsid w:val="00D279A9"/>
    <w:rsid w:val="00D31BC0"/>
    <w:rsid w:val="00D34542"/>
    <w:rsid w:val="00D37DA1"/>
    <w:rsid w:val="00D45489"/>
    <w:rsid w:val="00D46BBF"/>
    <w:rsid w:val="00D478F1"/>
    <w:rsid w:val="00D613B2"/>
    <w:rsid w:val="00D620DE"/>
    <w:rsid w:val="00D84648"/>
    <w:rsid w:val="00D84C28"/>
    <w:rsid w:val="00D92A67"/>
    <w:rsid w:val="00D94B7B"/>
    <w:rsid w:val="00D97D17"/>
    <w:rsid w:val="00D97E6C"/>
    <w:rsid w:val="00DA7272"/>
    <w:rsid w:val="00DB351C"/>
    <w:rsid w:val="00DC55DD"/>
    <w:rsid w:val="00DD203E"/>
    <w:rsid w:val="00E1271E"/>
    <w:rsid w:val="00E12A6A"/>
    <w:rsid w:val="00E2144E"/>
    <w:rsid w:val="00E252AD"/>
    <w:rsid w:val="00E50211"/>
    <w:rsid w:val="00E52DE8"/>
    <w:rsid w:val="00E57D38"/>
    <w:rsid w:val="00E6385A"/>
    <w:rsid w:val="00E71723"/>
    <w:rsid w:val="00E75FA1"/>
    <w:rsid w:val="00E76E09"/>
    <w:rsid w:val="00E923F1"/>
    <w:rsid w:val="00E97278"/>
    <w:rsid w:val="00EA05F1"/>
    <w:rsid w:val="00EA05F9"/>
    <w:rsid w:val="00EB1787"/>
    <w:rsid w:val="00EC7492"/>
    <w:rsid w:val="00ED4782"/>
    <w:rsid w:val="00EE4C68"/>
    <w:rsid w:val="00EE71B2"/>
    <w:rsid w:val="00EF06F0"/>
    <w:rsid w:val="00EF440C"/>
    <w:rsid w:val="00EF56BF"/>
    <w:rsid w:val="00F338E1"/>
    <w:rsid w:val="00F42EE5"/>
    <w:rsid w:val="00F5047B"/>
    <w:rsid w:val="00F67AC2"/>
    <w:rsid w:val="00F73F29"/>
    <w:rsid w:val="00F836E6"/>
    <w:rsid w:val="00F909E1"/>
    <w:rsid w:val="00F9489F"/>
    <w:rsid w:val="00F95BF2"/>
    <w:rsid w:val="00FA1DFE"/>
    <w:rsid w:val="00FA6F0B"/>
    <w:rsid w:val="00FA755E"/>
    <w:rsid w:val="00FC196C"/>
    <w:rsid w:val="00FD12F2"/>
    <w:rsid w:val="00FD584E"/>
    <w:rsid w:val="00FE2667"/>
    <w:rsid w:val="00FE3E2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GivenName"/>
  <w:smartTagType w:namespaceuri="urn:schemas:contacts" w:name="Sn"/>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date"/>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State"/>
  <w:smartTagType w:namespaceuri="urn:schemas:contacts" w:name="middlename"/>
  <w:shapeDefaults>
    <o:shapedefaults v:ext="edit" spidmax="3074"/>
    <o:shapelayout v:ext="edit">
      <o:idmap v:ext="edit" data="2"/>
      <o:rules v:ext="edit">
        <o:r id="V:Rule1" type="connector" idref="#_x0000_s2167"/>
        <o:r id="V:Rule2" type="connector" idref="#_x0000_s2168"/>
        <o:r id="V:Rule3" type="connector" idref="#_x0000_s2171"/>
        <o:r id="V:Rule4" type="connector" idref="#_x0000_s2173"/>
      </o:rules>
    </o:shapelayout>
  </w:shapeDefaults>
  <w:decimalSymbol w:val="."/>
  <w:listSeparator w:val=","/>
  <w14:docId w14:val="7E8E184A"/>
  <w15:chartTrackingRefBased/>
  <w15:docId w15:val="{DC69C170-D10F-4507-9667-97E23647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D31BC0"/>
    <w:pPr>
      <w:keepNext/>
      <w:jc w:val="both"/>
      <w:outlineLvl w:val="0"/>
    </w:pPr>
    <w:rPr>
      <w:b/>
      <w:szCs w:val="20"/>
      <w:u w:val="single"/>
      <w:lang w:val="en-AU"/>
    </w:rPr>
  </w:style>
  <w:style w:type="paragraph" w:styleId="Heading2">
    <w:name w:val="heading 2"/>
    <w:aliases w:val="Heading 2 Char Char Char Char Char Char Char Char"/>
    <w:basedOn w:val="Normal"/>
    <w:next w:val="Normal"/>
    <w:qFormat/>
    <w:rsid w:val="00D31BC0"/>
    <w:pPr>
      <w:keepNext/>
      <w:spacing w:before="240" w:after="60"/>
      <w:outlineLvl w:val="1"/>
    </w:pPr>
    <w:rPr>
      <w:rFonts w:ascii="Arial" w:hAnsi="Arial" w:cs="Arial"/>
      <w:b/>
      <w:bCs/>
      <w:iCs/>
      <w:szCs w:val="28"/>
      <w:lang w:val="en-AU"/>
    </w:rPr>
  </w:style>
  <w:style w:type="paragraph" w:styleId="Heading3">
    <w:name w:val="heading 3"/>
    <w:basedOn w:val="Normal"/>
    <w:next w:val="Normal"/>
    <w:qFormat/>
    <w:rsid w:val="00D31BC0"/>
    <w:pPr>
      <w:keepNext/>
      <w:spacing w:before="240" w:after="60"/>
      <w:outlineLvl w:val="2"/>
    </w:pPr>
    <w:rPr>
      <w:rFonts w:ascii="Arial" w:hAnsi="Arial" w:cs="Arial"/>
      <w:b/>
      <w:bCs/>
      <w:sz w:val="26"/>
      <w:szCs w:val="26"/>
      <w:lang w:val="en-AU"/>
    </w:rPr>
  </w:style>
  <w:style w:type="paragraph" w:styleId="Heading4">
    <w:name w:val="heading 4"/>
    <w:basedOn w:val="Normal"/>
    <w:next w:val="Normal"/>
    <w:qFormat/>
    <w:rsid w:val="00D31BC0"/>
    <w:pPr>
      <w:keepNext/>
      <w:spacing w:before="240" w:after="60"/>
      <w:outlineLvl w:val="3"/>
    </w:pPr>
    <w:rPr>
      <w:b/>
      <w:bCs/>
      <w:sz w:val="28"/>
      <w:szCs w:val="28"/>
      <w:lang w:val="en-AU"/>
    </w:rPr>
  </w:style>
  <w:style w:type="paragraph" w:styleId="Heading5">
    <w:name w:val="heading 5"/>
    <w:basedOn w:val="Normal"/>
    <w:next w:val="Normal"/>
    <w:qFormat/>
    <w:rsid w:val="00D31BC0"/>
    <w:pPr>
      <w:keepNext/>
      <w:pBdr>
        <w:top w:val="single" w:sz="6" w:space="1" w:color="auto"/>
        <w:left w:val="single" w:sz="6" w:space="4" w:color="auto"/>
        <w:bottom w:val="single" w:sz="6" w:space="1" w:color="auto"/>
        <w:right w:val="single" w:sz="6" w:space="4" w:color="auto"/>
      </w:pBdr>
      <w:ind w:left="360"/>
      <w:jc w:val="center"/>
      <w:outlineLvl w:val="4"/>
    </w:pPr>
    <w:rPr>
      <w:rFonts w:ascii="Trebuchet MS" w:eastAsia="Times" w:hAnsi="Trebuchet MS"/>
      <w:b/>
      <w:szCs w:val="20"/>
      <w:lang w:val="en-AU" w:eastAsia="en-NZ"/>
    </w:rPr>
  </w:style>
  <w:style w:type="paragraph" w:styleId="Heading6">
    <w:name w:val="heading 6"/>
    <w:basedOn w:val="Normal"/>
    <w:next w:val="Normal"/>
    <w:qFormat/>
    <w:rsid w:val="00D31BC0"/>
    <w:pPr>
      <w:spacing w:before="240" w:after="60" w:line="288" w:lineRule="auto"/>
      <w:outlineLvl w:val="5"/>
    </w:pPr>
    <w:rPr>
      <w:rFonts w:ascii="Arial" w:hAnsi="Arial"/>
      <w:b/>
      <w:bCs/>
      <w:sz w:val="22"/>
      <w:szCs w:val="22"/>
      <w:lang w:val="en-AU"/>
    </w:rPr>
  </w:style>
  <w:style w:type="paragraph" w:styleId="Heading7">
    <w:name w:val="heading 7"/>
    <w:basedOn w:val="Normal"/>
    <w:next w:val="Normal"/>
    <w:qFormat/>
    <w:rsid w:val="00D31BC0"/>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6"/>
    </w:pPr>
    <w:rPr>
      <w:b/>
      <w:caps/>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575A64"/>
    <w:pPr>
      <w:autoSpaceDE w:val="0"/>
      <w:autoSpaceDN w:val="0"/>
      <w:adjustRightInd w:val="0"/>
    </w:pPr>
    <w:rPr>
      <w:rFonts w:ascii="Arial Maori" w:hAnsi="Arial Maori" w:cs="Arial Maori"/>
      <w:color w:val="000000"/>
      <w:sz w:val="24"/>
      <w:szCs w:val="24"/>
      <w:lang w:val="en-US" w:eastAsia="en-US"/>
    </w:rPr>
  </w:style>
  <w:style w:type="paragraph" w:styleId="Title">
    <w:name w:val="Title"/>
    <w:basedOn w:val="Normal"/>
    <w:qFormat/>
    <w:rsid w:val="00D31BC0"/>
    <w:pPr>
      <w:jc w:val="center"/>
    </w:pPr>
    <w:rPr>
      <w:b/>
      <w:sz w:val="36"/>
      <w:szCs w:val="20"/>
      <w:u w:val="single"/>
      <w:lang w:val="en-AU"/>
    </w:rPr>
  </w:style>
  <w:style w:type="paragraph" w:styleId="BodyText">
    <w:name w:val="Body Text"/>
    <w:basedOn w:val="Normal"/>
    <w:rsid w:val="00D31BC0"/>
    <w:rPr>
      <w:b/>
      <w:i/>
      <w:szCs w:val="20"/>
      <w:lang w:val="en-AU"/>
    </w:rPr>
  </w:style>
  <w:style w:type="paragraph" w:styleId="Header">
    <w:name w:val="header"/>
    <w:basedOn w:val="Normal"/>
    <w:rsid w:val="00D31BC0"/>
    <w:pPr>
      <w:tabs>
        <w:tab w:val="center" w:pos="4320"/>
        <w:tab w:val="right" w:pos="8640"/>
      </w:tabs>
    </w:pPr>
    <w:rPr>
      <w:sz w:val="20"/>
      <w:szCs w:val="20"/>
      <w:lang w:val="en-AU"/>
    </w:rPr>
  </w:style>
  <w:style w:type="paragraph" w:styleId="Footer">
    <w:name w:val="footer"/>
    <w:basedOn w:val="Normal"/>
    <w:rsid w:val="00D31BC0"/>
    <w:pPr>
      <w:tabs>
        <w:tab w:val="center" w:pos="4320"/>
        <w:tab w:val="right" w:pos="8640"/>
      </w:tabs>
    </w:pPr>
    <w:rPr>
      <w:sz w:val="20"/>
      <w:szCs w:val="20"/>
      <w:lang w:val="en-AU"/>
    </w:rPr>
  </w:style>
  <w:style w:type="character" w:customStyle="1" w:styleId="Heading2CharCharCharCharCharCharCharCharCharChar">
    <w:name w:val="Heading 2 Char Char Char Char Char Char Char Char Char Char"/>
    <w:basedOn w:val="DefaultParagraphFont"/>
    <w:rsid w:val="00D31BC0"/>
    <w:rPr>
      <w:rFonts w:ascii="Arial" w:hAnsi="Arial" w:cs="Arial"/>
      <w:b/>
      <w:bCs/>
      <w:iCs/>
      <w:sz w:val="24"/>
      <w:szCs w:val="28"/>
      <w:lang w:val="en-AU" w:eastAsia="en-US" w:bidi="ar-SA"/>
    </w:rPr>
  </w:style>
  <w:style w:type="paragraph" w:styleId="TOC1">
    <w:name w:val="toc 1"/>
    <w:basedOn w:val="Normal"/>
    <w:next w:val="Normal"/>
    <w:autoRedefine/>
    <w:semiHidden/>
    <w:rsid w:val="006F48CD"/>
    <w:pPr>
      <w:tabs>
        <w:tab w:val="right" w:leader="dot" w:pos="8820"/>
      </w:tabs>
      <w:spacing w:before="120"/>
      <w:ind w:right="244"/>
    </w:pPr>
    <w:rPr>
      <w:rFonts w:ascii="Arial" w:hAnsi="Arial"/>
      <w:szCs w:val="20"/>
      <w:lang w:val="en-AU"/>
    </w:rPr>
  </w:style>
  <w:style w:type="paragraph" w:styleId="TOC2">
    <w:name w:val="toc 2"/>
    <w:basedOn w:val="Normal"/>
    <w:next w:val="Normal"/>
    <w:autoRedefine/>
    <w:semiHidden/>
    <w:rsid w:val="00C60A10"/>
    <w:pPr>
      <w:tabs>
        <w:tab w:val="right" w:leader="dot" w:pos="8820"/>
      </w:tabs>
      <w:spacing w:before="120" w:line="360" w:lineRule="auto"/>
      <w:ind w:left="181" w:right="607"/>
    </w:pPr>
    <w:rPr>
      <w:rFonts w:ascii="Arial" w:hAnsi="Arial" w:cs="Arial"/>
      <w:noProof/>
      <w:lang w:val="en-AU"/>
    </w:rPr>
  </w:style>
  <w:style w:type="character" w:styleId="Hyperlink">
    <w:name w:val="Hyperlink"/>
    <w:basedOn w:val="DefaultParagraphFont"/>
    <w:rsid w:val="00D31BC0"/>
    <w:rPr>
      <w:color w:val="0000FF"/>
      <w:u w:val="single"/>
    </w:rPr>
  </w:style>
  <w:style w:type="character" w:customStyle="1" w:styleId="CharChar">
    <w:name w:val=" Char Char"/>
    <w:basedOn w:val="DefaultParagraphFont"/>
    <w:rsid w:val="00D31BC0"/>
    <w:rPr>
      <w:b/>
      <w:sz w:val="24"/>
      <w:u w:val="single"/>
      <w:lang w:val="en-AU" w:eastAsia="en-US" w:bidi="ar-SA"/>
    </w:rPr>
  </w:style>
  <w:style w:type="character" w:customStyle="1" w:styleId="Char1">
    <w:name w:val=" Char1"/>
    <w:basedOn w:val="DefaultParagraphFont"/>
    <w:rsid w:val="00D31BC0"/>
    <w:rPr>
      <w:rFonts w:ascii="Arial" w:hAnsi="Arial"/>
      <w:b/>
      <w:noProof w:val="0"/>
      <w:sz w:val="22"/>
      <w:lang w:val="en-AU" w:eastAsia="en-US" w:bidi="ar-SA"/>
    </w:rPr>
  </w:style>
  <w:style w:type="paragraph" w:customStyle="1" w:styleId="Heading3forASD">
    <w:name w:val="Heading 3 for ASD"/>
    <w:basedOn w:val="Heading3"/>
    <w:link w:val="Heading3forASDChar"/>
    <w:rsid w:val="00D31BC0"/>
    <w:pPr>
      <w:spacing w:after="120" w:line="360" w:lineRule="auto"/>
      <w:ind w:right="-57"/>
      <w:jc w:val="both"/>
    </w:pPr>
    <w:rPr>
      <w:b w:val="0"/>
      <w:sz w:val="28"/>
      <w:u w:val="single"/>
    </w:rPr>
  </w:style>
  <w:style w:type="character" w:customStyle="1" w:styleId="Heading3forASDChar">
    <w:name w:val="Heading 3 for ASD Char"/>
    <w:basedOn w:val="DefaultParagraphFont"/>
    <w:link w:val="Heading3forASD"/>
    <w:rsid w:val="00D31BC0"/>
    <w:rPr>
      <w:rFonts w:ascii="Arial" w:hAnsi="Arial" w:cs="Arial"/>
      <w:bCs/>
      <w:sz w:val="28"/>
      <w:szCs w:val="26"/>
      <w:u w:val="single"/>
      <w:lang w:val="en-AU" w:eastAsia="en-US" w:bidi="ar-SA"/>
    </w:rPr>
  </w:style>
  <w:style w:type="paragraph" w:styleId="BodyText2">
    <w:name w:val="Body Text 2"/>
    <w:basedOn w:val="Normal"/>
    <w:link w:val="BodyText2Char"/>
    <w:rsid w:val="00D31BC0"/>
    <w:rPr>
      <w:u w:val="single"/>
      <w:lang w:val="en-AU"/>
    </w:rPr>
  </w:style>
  <w:style w:type="character" w:customStyle="1" w:styleId="BodyText2Char">
    <w:name w:val="Body Text 2 Char"/>
    <w:basedOn w:val="DefaultParagraphFont"/>
    <w:link w:val="BodyText2"/>
    <w:rsid w:val="00D31BC0"/>
    <w:rPr>
      <w:sz w:val="24"/>
      <w:szCs w:val="24"/>
      <w:u w:val="single"/>
      <w:lang w:val="en-AU" w:eastAsia="en-US" w:bidi="ar-SA"/>
    </w:rPr>
  </w:style>
  <w:style w:type="paragraph" w:styleId="PlainText">
    <w:name w:val="Plain Text"/>
    <w:basedOn w:val="Normal"/>
    <w:rsid w:val="00D31BC0"/>
    <w:rPr>
      <w:rFonts w:ascii="Courier New" w:hAnsi="Courier New"/>
      <w:sz w:val="20"/>
      <w:szCs w:val="20"/>
      <w:lang w:val="en-AU"/>
    </w:rPr>
  </w:style>
  <w:style w:type="character" w:styleId="Strong">
    <w:name w:val="Strong"/>
    <w:basedOn w:val="DefaultParagraphFont"/>
    <w:qFormat/>
    <w:rsid w:val="00D31BC0"/>
    <w:rPr>
      <w:b/>
      <w:bCs/>
    </w:rPr>
  </w:style>
  <w:style w:type="paragraph" w:styleId="NormalWeb">
    <w:name w:val="Normal (Web)"/>
    <w:basedOn w:val="Normal"/>
    <w:rsid w:val="00D31BC0"/>
    <w:pPr>
      <w:spacing w:before="84" w:after="167"/>
    </w:pPr>
    <w:rPr>
      <w:rFonts w:ascii="Arial" w:hAnsi="Arial" w:cs="Arial"/>
      <w:sz w:val="20"/>
      <w:szCs w:val="20"/>
    </w:rPr>
  </w:style>
  <w:style w:type="character" w:customStyle="1" w:styleId="StyleHeading2CharArialBold12ptShadowSmallcaps">
    <w:name w:val="Style Heading 2 Char + Arial Bold 12 pt Shadow Small caps"/>
    <w:basedOn w:val="DefaultParagraphFont"/>
    <w:rsid w:val="00D31BC0"/>
    <w:rPr>
      <w:rFonts w:ascii="Arial Bold" w:hAnsi="Arial Bold"/>
      <w:b/>
      <w:bCs/>
      <w:smallCaps/>
      <w:noProof w:val="0"/>
      <w:sz w:val="24"/>
      <w:szCs w:val="24"/>
      <w:lang w:val="en-US" w:eastAsia="en-US" w:bidi="ar-SA"/>
      <w14:shadow w14:blurRad="50800" w14:dist="38100" w14:dir="2700000" w14:sx="100000" w14:sy="100000" w14:kx="0" w14:ky="0" w14:algn="tl">
        <w14:srgbClr w14:val="000000">
          <w14:alpha w14:val="60000"/>
        </w14:srgbClr>
      </w14:shadow>
    </w:rPr>
  </w:style>
  <w:style w:type="paragraph" w:customStyle="1" w:styleId="Style1">
    <w:name w:val="Style1"/>
    <w:basedOn w:val="Heading2"/>
    <w:rsid w:val="00D31BC0"/>
    <w:rPr>
      <w:rFonts w:ascii="Arial Bold" w:hAnsi="Arial Bold"/>
      <w:caps/>
      <w:szCs w:val="24"/>
    </w:rPr>
  </w:style>
  <w:style w:type="paragraph" w:customStyle="1" w:styleId="Heading2forASD">
    <w:name w:val="Heading 2 for ASD"/>
    <w:basedOn w:val="Heading2"/>
    <w:rsid w:val="00D31BC0"/>
    <w:pPr>
      <w:jc w:val="both"/>
    </w:pPr>
    <w:rPr>
      <w:rFonts w:ascii="Arial Bold" w:hAnsi="Arial Bold"/>
      <w:iCs w:val="0"/>
      <w:caps/>
      <w:szCs w:val="24"/>
    </w:rPr>
  </w:style>
  <w:style w:type="paragraph" w:customStyle="1" w:styleId="Heading4forASD">
    <w:name w:val="Heading 4 for ASD"/>
    <w:basedOn w:val="Heading2"/>
    <w:rsid w:val="00D31BC0"/>
    <w:pPr>
      <w:jc w:val="both"/>
    </w:pPr>
    <w:rPr>
      <w:iCs w:val="0"/>
      <w:szCs w:val="24"/>
    </w:rPr>
  </w:style>
  <w:style w:type="paragraph" w:customStyle="1" w:styleId="Heading1caps">
    <w:name w:val="Heading 1 caps"/>
    <w:basedOn w:val="Heading1"/>
    <w:rsid w:val="00D31BC0"/>
    <w:rPr>
      <w:rFonts w:ascii="Arial Bold" w:hAnsi="Arial Bold"/>
      <w:bCs/>
      <w:caps/>
      <w:noProof/>
      <w:sz w:val="28"/>
      <w:szCs w:val="28"/>
      <w:u w:val="none"/>
    </w:rPr>
  </w:style>
  <w:style w:type="paragraph" w:customStyle="1" w:styleId="Heading2nocaps">
    <w:name w:val="Heading 2 no caps"/>
    <w:basedOn w:val="Heading2forASD"/>
    <w:rsid w:val="00D31BC0"/>
    <w:rPr>
      <w:caps w:val="0"/>
      <w:noProof/>
      <w:sz w:val="28"/>
      <w:szCs w:val="28"/>
    </w:rPr>
  </w:style>
  <w:style w:type="paragraph" w:customStyle="1" w:styleId="Heading3italics">
    <w:name w:val="Heading 3 italics"/>
    <w:basedOn w:val="Heading3forASD"/>
    <w:rsid w:val="00D31BC0"/>
    <w:rPr>
      <w:b/>
      <w:i/>
      <w:noProof/>
      <w:sz w:val="24"/>
      <w:szCs w:val="24"/>
      <w:u w:val="none"/>
    </w:rPr>
  </w:style>
  <w:style w:type="paragraph" w:customStyle="1" w:styleId="Heading4ordinary">
    <w:name w:val="Heading 4 ordinary"/>
    <w:basedOn w:val="Heading4"/>
    <w:link w:val="Heading4ordinaryChar"/>
    <w:rsid w:val="00D31BC0"/>
    <w:rPr>
      <w:rFonts w:ascii="Arial" w:hAnsi="Arial" w:cs="Arial"/>
      <w:noProof/>
      <w:sz w:val="24"/>
      <w:u w:val="single"/>
    </w:rPr>
  </w:style>
  <w:style w:type="character" w:customStyle="1" w:styleId="Heading4ordinaryChar">
    <w:name w:val="Heading 4 ordinary Char"/>
    <w:basedOn w:val="Heading3forASDChar"/>
    <w:link w:val="Heading4ordinary"/>
    <w:rsid w:val="00D31BC0"/>
    <w:rPr>
      <w:rFonts w:ascii="Arial" w:hAnsi="Arial" w:cs="Arial"/>
      <w:b/>
      <w:bCs/>
      <w:noProof/>
      <w:sz w:val="24"/>
      <w:szCs w:val="28"/>
      <w:u w:val="single"/>
      <w:lang w:val="en-AU" w:eastAsia="en-US" w:bidi="ar-SA"/>
    </w:rPr>
  </w:style>
  <w:style w:type="paragraph" w:customStyle="1" w:styleId="Normalarial">
    <w:name w:val="Normal arial"/>
    <w:basedOn w:val="Normal"/>
    <w:link w:val="NormalarialChar"/>
    <w:rsid w:val="00D31BC0"/>
    <w:rPr>
      <w:rFonts w:ascii="Arial" w:hAnsi="Arial"/>
      <w:sz w:val="22"/>
    </w:rPr>
  </w:style>
  <w:style w:type="character" w:customStyle="1" w:styleId="NormalarialChar">
    <w:name w:val="Normal arial Char"/>
    <w:basedOn w:val="DefaultParagraphFont"/>
    <w:link w:val="Normalarial"/>
    <w:rsid w:val="00D31BC0"/>
    <w:rPr>
      <w:rFonts w:ascii="Arial" w:hAnsi="Arial"/>
      <w:sz w:val="22"/>
      <w:szCs w:val="24"/>
      <w:lang w:val="en-US" w:eastAsia="en-US" w:bidi="ar-SA"/>
    </w:rPr>
  </w:style>
  <w:style w:type="paragraph" w:styleId="BodyTextIndent">
    <w:name w:val="Body Text Indent"/>
    <w:basedOn w:val="Normal"/>
    <w:rsid w:val="00D31BC0"/>
    <w:pPr>
      <w:spacing w:after="120"/>
      <w:ind w:left="283"/>
    </w:pPr>
    <w:rPr>
      <w:sz w:val="20"/>
      <w:szCs w:val="20"/>
      <w:lang w:val="en-AU"/>
    </w:rPr>
  </w:style>
  <w:style w:type="paragraph" w:styleId="TOC4">
    <w:name w:val="toc 4"/>
    <w:basedOn w:val="Normal"/>
    <w:next w:val="Normal"/>
    <w:autoRedefine/>
    <w:semiHidden/>
    <w:rsid w:val="00D31BC0"/>
    <w:pPr>
      <w:ind w:left="600"/>
    </w:pPr>
    <w:rPr>
      <w:sz w:val="20"/>
      <w:szCs w:val="20"/>
      <w:lang w:val="en-AU"/>
    </w:rPr>
  </w:style>
  <w:style w:type="paragraph" w:styleId="TOC3">
    <w:name w:val="toc 3"/>
    <w:basedOn w:val="Normal"/>
    <w:next w:val="Normal"/>
    <w:autoRedefine/>
    <w:semiHidden/>
    <w:rsid w:val="00C60A10"/>
    <w:pPr>
      <w:tabs>
        <w:tab w:val="right" w:leader="dot" w:pos="8820"/>
      </w:tabs>
      <w:spacing w:line="360" w:lineRule="auto"/>
      <w:ind w:left="720"/>
    </w:pPr>
    <w:rPr>
      <w:noProof/>
      <w:sz w:val="28"/>
      <w:szCs w:val="28"/>
      <w:lang w:val="en-AU"/>
    </w:rPr>
  </w:style>
  <w:style w:type="character" w:customStyle="1" w:styleId="bibrecord-highlight1">
    <w:name w:val="bibrecord-highlight1"/>
    <w:basedOn w:val="DefaultParagraphFont"/>
    <w:rsid w:val="00D31BC0"/>
    <w:rPr>
      <w:b/>
      <w:bCs/>
      <w:color w:val="CC0000"/>
    </w:rPr>
  </w:style>
  <w:style w:type="character" w:customStyle="1" w:styleId="bibrecord-highlight">
    <w:name w:val="bibrecord-highlight"/>
    <w:basedOn w:val="DefaultParagraphFont"/>
    <w:rsid w:val="00D31BC0"/>
  </w:style>
  <w:style w:type="character" w:styleId="Emphasis">
    <w:name w:val="Emphasis"/>
    <w:basedOn w:val="DefaultParagraphFont"/>
    <w:qFormat/>
    <w:rsid w:val="00D31BC0"/>
    <w:rPr>
      <w:i/>
      <w:iCs/>
    </w:rPr>
  </w:style>
  <w:style w:type="paragraph" w:styleId="ListBullet">
    <w:name w:val="List Bullet"/>
    <w:basedOn w:val="Normal"/>
    <w:autoRedefine/>
    <w:rsid w:val="00D31BC0"/>
    <w:pPr>
      <w:tabs>
        <w:tab w:val="num" w:pos="360"/>
      </w:tabs>
      <w:ind w:left="360" w:hanging="360"/>
    </w:pPr>
    <w:rPr>
      <w:sz w:val="20"/>
      <w:szCs w:val="20"/>
    </w:rPr>
  </w:style>
  <w:style w:type="paragraph" w:styleId="ListBullet2">
    <w:name w:val="List Bullet 2"/>
    <w:basedOn w:val="Normal"/>
    <w:autoRedefine/>
    <w:rsid w:val="00D31BC0"/>
    <w:pPr>
      <w:tabs>
        <w:tab w:val="num" w:pos="643"/>
      </w:tabs>
      <w:ind w:left="643" w:hanging="360"/>
    </w:pPr>
    <w:rPr>
      <w:sz w:val="20"/>
      <w:szCs w:val="20"/>
    </w:rPr>
  </w:style>
  <w:style w:type="paragraph" w:styleId="ListBullet3">
    <w:name w:val="List Bullet 3"/>
    <w:basedOn w:val="Normal"/>
    <w:autoRedefine/>
    <w:rsid w:val="00D31BC0"/>
    <w:pPr>
      <w:tabs>
        <w:tab w:val="num" w:pos="926"/>
      </w:tabs>
      <w:ind w:left="926" w:hanging="360"/>
    </w:pPr>
    <w:rPr>
      <w:sz w:val="20"/>
      <w:szCs w:val="20"/>
    </w:rPr>
  </w:style>
  <w:style w:type="paragraph" w:styleId="ListBullet4">
    <w:name w:val="List Bullet 4"/>
    <w:basedOn w:val="Normal"/>
    <w:autoRedefine/>
    <w:rsid w:val="00D31BC0"/>
    <w:pPr>
      <w:tabs>
        <w:tab w:val="num" w:pos="1209"/>
      </w:tabs>
      <w:ind w:left="1209" w:hanging="360"/>
    </w:pPr>
    <w:rPr>
      <w:sz w:val="20"/>
      <w:szCs w:val="20"/>
    </w:rPr>
  </w:style>
  <w:style w:type="paragraph" w:styleId="ListBullet5">
    <w:name w:val="List Bullet 5"/>
    <w:basedOn w:val="Normal"/>
    <w:autoRedefine/>
    <w:rsid w:val="00D31BC0"/>
    <w:pPr>
      <w:tabs>
        <w:tab w:val="num" w:pos="1492"/>
      </w:tabs>
      <w:ind w:left="1492" w:hanging="360"/>
    </w:pPr>
    <w:rPr>
      <w:sz w:val="20"/>
      <w:szCs w:val="20"/>
    </w:rPr>
  </w:style>
  <w:style w:type="character" w:styleId="PageNumber">
    <w:name w:val="page number"/>
    <w:basedOn w:val="DefaultParagraphFont"/>
    <w:rsid w:val="00D31BC0"/>
  </w:style>
  <w:style w:type="paragraph" w:styleId="List">
    <w:name w:val="List"/>
    <w:basedOn w:val="Normal"/>
    <w:rsid w:val="00D31BC0"/>
    <w:pPr>
      <w:ind w:left="283" w:hanging="283"/>
    </w:pPr>
    <w:rPr>
      <w:sz w:val="20"/>
      <w:szCs w:val="20"/>
    </w:rPr>
  </w:style>
  <w:style w:type="paragraph" w:styleId="List2">
    <w:name w:val="List 2"/>
    <w:basedOn w:val="Normal"/>
    <w:rsid w:val="00D31BC0"/>
    <w:pPr>
      <w:ind w:left="566" w:hanging="283"/>
    </w:pPr>
    <w:rPr>
      <w:sz w:val="20"/>
      <w:szCs w:val="20"/>
    </w:rPr>
  </w:style>
  <w:style w:type="paragraph" w:customStyle="1" w:styleId="Unpublished">
    <w:name w:val="Unpublished"/>
    <w:basedOn w:val="Normal"/>
    <w:rsid w:val="00D31BC0"/>
    <w:rPr>
      <w:rFonts w:ascii="Arial Mäori" w:hAnsi="Arial Mäori"/>
      <w:szCs w:val="20"/>
      <w:lang w:val="en-NZ"/>
    </w:rPr>
  </w:style>
  <w:style w:type="paragraph" w:styleId="BodyTextIndent2">
    <w:name w:val="Body Text Indent 2"/>
    <w:basedOn w:val="Normal"/>
    <w:rsid w:val="00D31BC0"/>
    <w:pPr>
      <w:ind w:left="360"/>
    </w:pPr>
    <w:rPr>
      <w:rFonts w:ascii="Arial" w:eastAsia="Times" w:hAnsi="Arial"/>
      <w:szCs w:val="20"/>
      <w:lang w:val="en-GB" w:eastAsia="en-NZ"/>
    </w:rPr>
  </w:style>
  <w:style w:type="paragraph" w:styleId="BodyTextIndent3">
    <w:name w:val="Body Text Indent 3"/>
    <w:basedOn w:val="Normal"/>
    <w:rsid w:val="00D31BC0"/>
    <w:pPr>
      <w:ind w:left="360"/>
    </w:pPr>
    <w:rPr>
      <w:rFonts w:ascii="Arial" w:eastAsia="Times" w:hAnsi="Arial"/>
      <w:szCs w:val="20"/>
      <w:lang w:val="en-GB" w:eastAsia="en-NZ"/>
    </w:rPr>
  </w:style>
  <w:style w:type="paragraph" w:customStyle="1" w:styleId="MoHHeading2">
    <w:name w:val="MoH Heading2"/>
    <w:basedOn w:val="Normal"/>
    <w:rsid w:val="00D31BC0"/>
    <w:rPr>
      <w:rFonts w:ascii="Arial Mäori" w:hAnsi="Arial Mäori"/>
      <w:b/>
      <w:lang w:val="en-NZ"/>
    </w:rPr>
  </w:style>
  <w:style w:type="paragraph" w:customStyle="1" w:styleId="StyleHeading1Arial14ptNounderline">
    <w:name w:val="Style Heading 1 + Arial 14 pt No underline"/>
    <w:basedOn w:val="Heading1"/>
    <w:rsid w:val="00D31BC0"/>
    <w:pPr>
      <w:spacing w:line="288" w:lineRule="auto"/>
    </w:pPr>
    <w:rPr>
      <w:rFonts w:ascii="Arial" w:hAnsi="Arial"/>
      <w:bCs/>
      <w:caps/>
      <w:szCs w:val="24"/>
      <w:u w:val="none"/>
    </w:rPr>
  </w:style>
  <w:style w:type="character" w:customStyle="1" w:styleId="UnpublishedChar">
    <w:name w:val="Unpublished Char"/>
    <w:basedOn w:val="DefaultParagraphFont"/>
    <w:rsid w:val="00D31BC0"/>
    <w:rPr>
      <w:rFonts w:ascii="Arial" w:hAnsi="Arial"/>
      <w:sz w:val="22"/>
      <w:lang w:val="en-NZ" w:eastAsia="en-US" w:bidi="ar-SA"/>
    </w:rPr>
  </w:style>
  <w:style w:type="paragraph" w:customStyle="1" w:styleId="BodytextforASD">
    <w:name w:val="Body text for ASD"/>
    <w:basedOn w:val="BodyText2"/>
    <w:link w:val="BodytextforASDChar"/>
    <w:rsid w:val="00D31BC0"/>
    <w:rPr>
      <w:rFonts w:ascii="Arial" w:hAnsi="Arial"/>
    </w:rPr>
  </w:style>
  <w:style w:type="character" w:customStyle="1" w:styleId="BodytextforASDChar">
    <w:name w:val="Body text for ASD Char"/>
    <w:basedOn w:val="BodyText2Char"/>
    <w:link w:val="BodytextforASD"/>
    <w:rsid w:val="00D31BC0"/>
    <w:rPr>
      <w:rFonts w:ascii="Arial" w:hAnsi="Arial"/>
      <w:sz w:val="24"/>
      <w:szCs w:val="24"/>
      <w:u w:val="single"/>
      <w:lang w:val="en-AU" w:eastAsia="en-US" w:bidi="ar-SA"/>
    </w:rPr>
  </w:style>
  <w:style w:type="table" w:styleId="TableGrid">
    <w:name w:val="Table Grid"/>
    <w:aliases w:val="ASD Table,Table ASD,ASD ET"/>
    <w:basedOn w:val="TableGrid1"/>
    <w:rsid w:val="00F95BF2"/>
    <w:rPr>
      <w:rFonts w:ascii="Arial" w:hAnsi="Arial"/>
      <w:sz w:val="22"/>
    </w:rPr>
    <w:tblPr>
      <w:tblCellMar>
        <w:bottom w:w="113"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LinespacingMultiple12li">
    <w:name w:val="Style Line spacing:  Multiple 1.2 li"/>
    <w:basedOn w:val="Normal"/>
    <w:rsid w:val="00D31BC0"/>
    <w:pPr>
      <w:spacing w:line="288" w:lineRule="auto"/>
    </w:pPr>
    <w:rPr>
      <w:rFonts w:ascii="Arial" w:hAnsi="Arial"/>
      <w:sz w:val="22"/>
      <w:szCs w:val="20"/>
      <w:lang w:val="en-AU"/>
    </w:rPr>
  </w:style>
  <w:style w:type="paragraph" w:customStyle="1" w:styleId="Heading5forASD">
    <w:name w:val="Heading 5 for ASD"/>
    <w:basedOn w:val="Heading5"/>
    <w:rsid w:val="00D31BC0"/>
    <w:pPr>
      <w:pBdr>
        <w:top w:val="none" w:sz="0" w:space="0" w:color="auto"/>
        <w:left w:val="none" w:sz="0" w:space="0" w:color="auto"/>
        <w:bottom w:val="none" w:sz="0" w:space="0" w:color="auto"/>
        <w:right w:val="none" w:sz="0" w:space="0" w:color="auto"/>
      </w:pBdr>
      <w:ind w:left="0"/>
      <w:jc w:val="left"/>
    </w:pPr>
    <w:rPr>
      <w:rFonts w:ascii="Arial" w:hAnsi="Arial"/>
      <w:b w:val="0"/>
      <w:i/>
      <w:szCs w:val="24"/>
      <w:u w:val="single"/>
    </w:rPr>
  </w:style>
  <w:style w:type="character" w:customStyle="1" w:styleId="Heading2CharCharCharCharCharCharCharCharChar">
    <w:name w:val="Heading 2 Char Char Char Char Char Char Char Char Char"/>
    <w:basedOn w:val="DefaultParagraphFont"/>
    <w:rsid w:val="00D31BC0"/>
    <w:rPr>
      <w:rFonts w:ascii="Arial" w:hAnsi="Arial" w:cs="Arial"/>
      <w:b/>
      <w:bCs/>
      <w:iCs/>
      <w:sz w:val="24"/>
      <w:szCs w:val="28"/>
      <w:lang w:val="en-AU" w:eastAsia="en-US" w:bidi="ar-SA"/>
    </w:rPr>
  </w:style>
  <w:style w:type="paragraph" w:styleId="BodyText3">
    <w:name w:val="Body Text 3"/>
    <w:basedOn w:val="Normal"/>
    <w:rsid w:val="00D31BC0"/>
    <w:pPr>
      <w:spacing w:after="120"/>
    </w:pPr>
    <w:rPr>
      <w:sz w:val="16"/>
      <w:szCs w:val="16"/>
      <w:lang w:val="en-AU"/>
    </w:rPr>
  </w:style>
  <w:style w:type="paragraph" w:customStyle="1" w:styleId="CabinetPaper">
    <w:name w:val="Cabinet Paper"/>
    <w:basedOn w:val="Normal"/>
    <w:rsid w:val="00D31BC0"/>
    <w:pPr>
      <w:overflowPunct w:val="0"/>
      <w:autoSpaceDE w:val="0"/>
      <w:autoSpaceDN w:val="0"/>
      <w:adjustRightInd w:val="0"/>
      <w:ind w:left="567" w:hanging="567"/>
      <w:jc w:val="both"/>
      <w:textAlignment w:val="baseline"/>
    </w:pPr>
    <w:rPr>
      <w:rFonts w:ascii="Arial Mäori" w:hAnsi="Arial Mäori"/>
      <w:color w:val="000000"/>
      <w:szCs w:val="20"/>
      <w:lang w:val="en-GB"/>
    </w:rPr>
  </w:style>
  <w:style w:type="paragraph" w:styleId="BlockText">
    <w:name w:val="Block Text"/>
    <w:aliases w:val="Block Text - Numbered"/>
    <w:basedOn w:val="Normal"/>
    <w:rsid w:val="00D31BC0"/>
    <w:pPr>
      <w:widowControl w:val="0"/>
    </w:pPr>
    <w:rPr>
      <w:rFonts w:ascii="Arial Mäori" w:hAnsi="Arial Mäori"/>
      <w:sz w:val="20"/>
      <w:szCs w:val="20"/>
      <w:lang w:val="en-NZ"/>
    </w:rPr>
  </w:style>
  <w:style w:type="paragraph" w:customStyle="1" w:styleId="StyleBodytextforASDArialMori">
    <w:name w:val="Style Body text for ASD + Arial Mäori"/>
    <w:basedOn w:val="BodytextforASD"/>
    <w:link w:val="StyleBodytextforASDArialMoriChar"/>
    <w:rsid w:val="00D31BC0"/>
    <w:rPr>
      <w:rFonts w:ascii="Arial Mäori" w:hAnsi="Arial Mäori"/>
    </w:rPr>
  </w:style>
  <w:style w:type="character" w:customStyle="1" w:styleId="StyleBodytextforASDArialMoriChar">
    <w:name w:val="Style Body text for ASD + Arial Mäori Char"/>
    <w:basedOn w:val="BodytextforASDChar"/>
    <w:link w:val="StyleBodytextforASDArialMori"/>
    <w:rsid w:val="00D31BC0"/>
    <w:rPr>
      <w:rFonts w:ascii="Arial Mäori" w:hAnsi="Arial Mäori"/>
      <w:sz w:val="24"/>
      <w:szCs w:val="24"/>
      <w:u w:val="single"/>
      <w:lang w:val="en-AU" w:eastAsia="en-US" w:bidi="ar-SA"/>
    </w:rPr>
  </w:style>
  <w:style w:type="character" w:styleId="CommentReference">
    <w:name w:val="annotation reference"/>
    <w:basedOn w:val="DefaultParagraphFont"/>
    <w:semiHidden/>
    <w:rsid w:val="008C0679"/>
    <w:rPr>
      <w:sz w:val="16"/>
      <w:szCs w:val="16"/>
    </w:rPr>
  </w:style>
  <w:style w:type="paragraph" w:styleId="CommentText">
    <w:name w:val="annotation text"/>
    <w:basedOn w:val="Normal"/>
    <w:semiHidden/>
    <w:rsid w:val="008C0679"/>
    <w:pPr>
      <w:spacing w:line="288" w:lineRule="auto"/>
    </w:pPr>
    <w:rPr>
      <w:rFonts w:ascii="Arial" w:hAnsi="Arial"/>
      <w:sz w:val="22"/>
      <w:szCs w:val="20"/>
      <w:lang w:val="en-AU"/>
    </w:rPr>
  </w:style>
  <w:style w:type="paragraph" w:styleId="BalloonText">
    <w:name w:val="Balloon Text"/>
    <w:basedOn w:val="Normal"/>
    <w:semiHidden/>
    <w:rsid w:val="008C0679"/>
    <w:rPr>
      <w:rFonts w:ascii="Lucida Grande" w:hAnsi="Lucida Grande"/>
      <w:sz w:val="18"/>
      <w:szCs w:val="18"/>
      <w:lang w:val="en-AU"/>
    </w:rPr>
  </w:style>
  <w:style w:type="paragraph" w:customStyle="1" w:styleId="Major">
    <w:name w:val="Major"/>
    <w:basedOn w:val="Normal"/>
    <w:rsid w:val="00F338E1"/>
    <w:pPr>
      <w:autoSpaceDE w:val="0"/>
      <w:autoSpaceDN w:val="0"/>
      <w:adjustRightInd w:val="0"/>
      <w:spacing w:line="240" w:lineRule="atLeast"/>
      <w:jc w:val="both"/>
    </w:pPr>
    <w:rPr>
      <w:rFonts w:ascii="Arial M" w:hAnsi="Arial M"/>
      <w:b/>
      <w:bCs/>
      <w:color w:val="000000"/>
    </w:rPr>
  </w:style>
  <w:style w:type="paragraph" w:customStyle="1" w:styleId="2ndlevel">
    <w:name w:val="2nd level"/>
    <w:basedOn w:val="Normal"/>
    <w:rsid w:val="00F338E1"/>
    <w:pPr>
      <w:autoSpaceDE w:val="0"/>
      <w:autoSpaceDN w:val="0"/>
      <w:adjustRightInd w:val="0"/>
      <w:spacing w:line="240" w:lineRule="atLeast"/>
      <w:jc w:val="both"/>
    </w:pPr>
    <w:rPr>
      <w:rFonts w:ascii="Arial M" w:hAnsi="Arial M"/>
      <w:b/>
      <w:bCs/>
      <w:color w:val="000000"/>
    </w:rPr>
  </w:style>
  <w:style w:type="paragraph" w:customStyle="1" w:styleId="3rdlevel">
    <w:name w:val="3rd level"/>
    <w:basedOn w:val="Normal"/>
    <w:rsid w:val="00F338E1"/>
    <w:pPr>
      <w:autoSpaceDE w:val="0"/>
      <w:autoSpaceDN w:val="0"/>
      <w:adjustRightInd w:val="0"/>
      <w:spacing w:line="240" w:lineRule="atLeast"/>
      <w:jc w:val="both"/>
    </w:pPr>
    <w:rPr>
      <w:rFonts w:ascii="Arial M" w:hAnsi="Arial M"/>
      <w:b/>
      <w:bCs/>
      <w:i/>
      <w:iCs/>
      <w:color w:val="000000"/>
    </w:rPr>
  </w:style>
  <w:style w:type="paragraph" w:customStyle="1" w:styleId="4thlevel">
    <w:name w:val="4th level"/>
    <w:basedOn w:val="Normal"/>
    <w:rsid w:val="00F338E1"/>
    <w:pPr>
      <w:autoSpaceDE w:val="0"/>
      <w:autoSpaceDN w:val="0"/>
      <w:adjustRightInd w:val="0"/>
      <w:spacing w:line="240" w:lineRule="atLeast"/>
      <w:jc w:val="both"/>
    </w:pPr>
    <w:rPr>
      <w:rFonts w:ascii="Times New Roman M" w:hAnsi="Times New Roman M"/>
      <w:i/>
      <w:iCs/>
      <w:color w:val="000000"/>
    </w:rPr>
  </w:style>
  <w:style w:type="paragraph" w:customStyle="1" w:styleId="Published">
    <w:name w:val="Published"/>
    <w:basedOn w:val="Normal"/>
    <w:rsid w:val="00F338E1"/>
    <w:rPr>
      <w:rFonts w:ascii="Times New Roman Mäori" w:hAnsi="Times New Roman Mäori"/>
      <w:lang w:val="en-NZ"/>
    </w:rPr>
  </w:style>
  <w:style w:type="paragraph" w:customStyle="1" w:styleId="MoHHeading1">
    <w:name w:val="MoH Heading1"/>
    <w:basedOn w:val="Normal"/>
    <w:rsid w:val="00F338E1"/>
    <w:rPr>
      <w:rFonts w:ascii="Arial Mäori" w:hAnsi="Arial Mäori"/>
      <w:b/>
      <w:caps/>
      <w:lang w:val="en-NZ"/>
    </w:rPr>
  </w:style>
  <w:style w:type="paragraph" w:customStyle="1" w:styleId="MoHHeading3">
    <w:name w:val="MoH Heading3"/>
    <w:basedOn w:val="Normal"/>
    <w:rsid w:val="00F338E1"/>
    <w:rPr>
      <w:rFonts w:ascii="Arial Mäori" w:hAnsi="Arial Mäori"/>
      <w:b/>
      <w:i/>
      <w:lang w:val="en-NZ"/>
    </w:rPr>
  </w:style>
  <w:style w:type="character" w:styleId="FollowedHyperlink">
    <w:name w:val="FollowedHyperlink"/>
    <w:basedOn w:val="DefaultParagraphFont"/>
    <w:rsid w:val="00F338E1"/>
    <w:rPr>
      <w:color w:val="800080"/>
      <w:u w:val="single"/>
    </w:rPr>
  </w:style>
  <w:style w:type="paragraph" w:customStyle="1" w:styleId="MOHHeading30">
    <w:name w:val="MOH Heading 3"/>
    <w:basedOn w:val="Normal"/>
    <w:rsid w:val="00086107"/>
    <w:rPr>
      <w:rFonts w:ascii="Arial" w:hAnsi="Arial" w:cs="Arial"/>
      <w:b/>
    </w:rPr>
  </w:style>
  <w:style w:type="paragraph" w:customStyle="1" w:styleId="MOHHeading4">
    <w:name w:val="MOH Heading 4"/>
    <w:basedOn w:val="MoHHeading2"/>
    <w:autoRedefine/>
    <w:rsid w:val="006F48CD"/>
    <w:pPr>
      <w:autoSpaceDE w:val="0"/>
      <w:autoSpaceDN w:val="0"/>
      <w:adjustRightInd w:val="0"/>
    </w:pPr>
    <w:rPr>
      <w:rFonts w:ascii="Arial" w:hAnsi="Arial" w:cs="Arial"/>
      <w:b w:val="0"/>
      <w:bCs/>
      <w:sz w:val="22"/>
      <w:szCs w:val="22"/>
    </w:rPr>
  </w:style>
  <w:style w:type="character" w:customStyle="1" w:styleId="inlineformula">
    <w:name w:val="inline_formula"/>
    <w:basedOn w:val="DefaultParagraphFont"/>
    <w:rsid w:val="00D97D17"/>
  </w:style>
  <w:style w:type="paragraph" w:styleId="CommentSubject">
    <w:name w:val="annotation subject"/>
    <w:basedOn w:val="CommentText"/>
    <w:next w:val="CommentText"/>
    <w:semiHidden/>
    <w:rsid w:val="0074009D"/>
    <w:pPr>
      <w:spacing w:line="240" w:lineRule="auto"/>
    </w:pPr>
    <w:rPr>
      <w:rFonts w:ascii="Times New Roman" w:hAnsi="Times New Roman"/>
      <w:b/>
      <w:bCs/>
      <w:sz w:val="20"/>
      <w:lang w:val="en-US"/>
    </w:rPr>
  </w:style>
  <w:style w:type="table" w:styleId="TableGrid1">
    <w:name w:val="Table Grid 1"/>
    <w:basedOn w:val="TableNormal"/>
    <w:rsid w:val="00E75F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DocumentMap">
    <w:name w:val="Document Map"/>
    <w:basedOn w:val="Normal"/>
    <w:semiHidden/>
    <w:rsid w:val="00C33647"/>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betterhealth.vic.gov.au/bhcv2/bhcarticles.nsf/pages/Asperger_syndrome_and_adults" TargetMode="External"/><Relationship Id="rId18" Type="http://schemas.openxmlformats.org/officeDocument/2006/relationships/hyperlink" Target="http://www.aspar.klattu.com.au" TargetMode="External"/><Relationship Id="rId26" Type="http://schemas.openxmlformats.org/officeDocument/2006/relationships/hyperlink" Target="http://www.raisingdeafkids.org/special/autism/" TargetMode="External"/><Relationship Id="rId39" Type="http://schemas.openxmlformats.org/officeDocument/2006/relationships/hyperlink" Target="http://canterbury.ac.nz/disability/about.shtml" TargetMode="External"/><Relationship Id="rId21" Type="http://schemas.openxmlformats.org/officeDocument/2006/relationships/hyperlink" Target="http://www.bbbautism.com/aso_009_wkshp.htm" TargetMode="External"/><Relationship Id="rId34" Type="http://schemas.openxmlformats.org/officeDocument/2006/relationships/hyperlink" Target="http://www.odi.govt.nz" TargetMode="External"/><Relationship Id="rId42" Type="http://schemas.openxmlformats.org/officeDocument/2006/relationships/hyperlink" Target="http://www.isn.net/~jypsy/gary3.htm" TargetMode="External"/><Relationship Id="rId47" Type="http://schemas.openxmlformats.org/officeDocument/2006/relationships/hyperlink" Target="http://www.nas.org.uk/content/1/c4/38/68/3hospitals.pdf.%206%20September%202007" TargetMode="External"/><Relationship Id="rId50" Type="http://schemas.openxmlformats.org/officeDocument/2006/relationships/hyperlink" Target="http://www.nas.org.uk/nas/jsp/polopoly.jsp?d=471" TargetMode="External"/><Relationship Id="rId55"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hyperlink" Target="http://www.nihm.nih.gov/publicat/autism.cfm" TargetMode="External"/><Relationship Id="rId17" Type="http://schemas.openxmlformats.org/officeDocument/2006/relationships/hyperlink" Target="http://www.asdin.org.nz" TargetMode="External"/><Relationship Id="rId25" Type="http://schemas.openxmlformats.org/officeDocument/2006/relationships/hyperlink" Target="http://www.boystownhospital.org/parents/info/genetics/austism.asp" TargetMode="External"/><Relationship Id="rId33" Type="http://schemas.openxmlformats.org/officeDocument/2006/relationships/image" Target="file:///\\corp.ssi.govt.nz\usersz\zbrai001\Desktop\images\arrowup.gif" TargetMode="External"/><Relationship Id="rId38" Type="http://schemas.openxmlformats.org/officeDocument/2006/relationships/hyperlink" Target="http://www.otago.ac.nz/services/disabilities-office" TargetMode="External"/><Relationship Id="rId46" Type="http://schemas.openxmlformats.org/officeDocument/2006/relationships/hyperlink" Target="http://www.faaas.org/articles/appga0402.html" TargetMode="External"/><Relationship Id="rId2" Type="http://schemas.openxmlformats.org/officeDocument/2006/relationships/styles" Target="styles.xml"/><Relationship Id="rId16" Type="http://schemas.openxmlformats.org/officeDocument/2006/relationships/hyperlink" Target="http://www.nas.org.uk" TargetMode="External"/><Relationship Id="rId20" Type="http://schemas.openxmlformats.org/officeDocument/2006/relationships/hyperlink" Target="http://nsweb.nursingspectrum.com/ce/ce134.htm" TargetMode="External"/><Relationship Id="rId29" Type="http://schemas.openxmlformats.org/officeDocument/2006/relationships/hyperlink" Target="http://www.nas.org.uk/nas/jsp/polopoly.jsp?d=245&amp;a=2381" TargetMode="External"/><Relationship Id="rId41" Type="http://schemas.openxmlformats.org/officeDocument/2006/relationships/hyperlink" Target="http://www.waikato.ac.nz/sasd/health/disability/"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zgg.org.nz" TargetMode="External"/><Relationship Id="rId24" Type="http://schemas.openxmlformats.org/officeDocument/2006/relationships/hyperlink" Target="http://www.tsbvi.edu/Education/vmi/autism-vi.htm" TargetMode="External"/><Relationship Id="rId32" Type="http://schemas.openxmlformats.org/officeDocument/2006/relationships/hyperlink" Target="http://www.hta.ac.uk/project/1522.asp?src=b08" TargetMode="External"/><Relationship Id="rId37" Type="http://schemas.openxmlformats.org/officeDocument/2006/relationships/hyperlink" Target="http://student-services.massey.ac.nz" TargetMode="External"/><Relationship Id="rId40" Type="http://schemas.openxmlformats.org/officeDocument/2006/relationships/hyperlink" Target="http://www.vuw.ac.nz/st_services/disability" TargetMode="External"/><Relationship Id="rId45" Type="http://schemas.openxmlformats.org/officeDocument/2006/relationships/hyperlink" Target="http://policeandautism.cjb.net/ml" TargetMode="External"/><Relationship Id="rId53" Type="http://schemas.openxmlformats.org/officeDocument/2006/relationships/hyperlink" Target="http://www.camhsnet.org/editLevel3.asp?subsectionID=28&amp;SectionID=7&amp;SectionName=Publications&amp;SubSectionTitle=Reference+Materials" TargetMode="External"/><Relationship Id="rId5" Type="http://schemas.openxmlformats.org/officeDocument/2006/relationships/footnotes" Target="footnotes.xml"/><Relationship Id="rId15" Type="http://schemas.openxmlformats.org/officeDocument/2006/relationships/hyperlink" Target="http://www.nas.org.uk" TargetMode="External"/><Relationship Id="rId23" Type="http://schemas.openxmlformats.org/officeDocument/2006/relationships/hyperlink" Target="http://www.iidc.indiana.edu/irca/Medical/mealtime.html%2013%20August%202007" TargetMode="External"/><Relationship Id="rId28" Type="http://schemas.openxmlformats.org/officeDocument/2006/relationships/hyperlink" Target="http://www.health.state.ny.us/community/infants_children/early_intervention/autism/" TargetMode="External"/><Relationship Id="rId36" Type="http://schemas.openxmlformats.org/officeDocument/2006/relationships/hyperlink" Target="http://www.aoraki.ac.nz/support/" TargetMode="External"/><Relationship Id="rId49" Type="http://schemas.openxmlformats.org/officeDocument/2006/relationships/hyperlink" Target="http://policeandautism.cjb.net/handout.html" TargetMode="External"/><Relationship Id="rId10" Type="http://schemas.openxmlformats.org/officeDocument/2006/relationships/footer" Target="footer2.xml"/><Relationship Id="rId19" Type="http://schemas.openxmlformats.org/officeDocument/2006/relationships/hyperlink" Target="http://www.aspires-relationships.com/articles_parenting_problems_for_parents_with_as" TargetMode="External"/><Relationship Id="rId31" Type="http://schemas.openxmlformats.org/officeDocument/2006/relationships/hyperlink" Target="http://www.abainternational.org/sub/membersvcs/sig/contactinfo/Autism.asp" TargetMode="External"/><Relationship Id="rId44" Type="http://schemas.openxmlformats.org/officeDocument/2006/relationships/hyperlink" Target="http://www,geocities.com/CapitolHill/7138/rights/manifesto.htm" TargetMode="External"/><Relationship Id="rId52" Type="http://schemas.openxmlformats.org/officeDocument/2006/relationships/hyperlink" Target="http://www.researchautism.ne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nas.org.uk/nas/jsp/polopoly.jsp?d=255&amp;a=3341" TargetMode="External"/><Relationship Id="rId22" Type="http://schemas.openxmlformats.org/officeDocument/2006/relationships/hyperlink" Target="http://www.teach.com/medinfo.htm" TargetMode="External"/><Relationship Id="rId27" Type="http://schemas.openxmlformats.org/officeDocument/2006/relationships/hyperlink" Target="http://www.ont-autism.uoguelph.ca/sp.shtml" TargetMode="External"/><Relationship Id="rId30" Type="http://schemas.openxmlformats.org/officeDocument/2006/relationships/hyperlink" Target="http://www.autism.org/determine.html" TargetMode="External"/><Relationship Id="rId35" Type="http://schemas.openxmlformats.org/officeDocument/2006/relationships/hyperlink" Target="http://www.nas.org.uk/nas/jsp/polopoly.jsp?d=129&amp;a=2232" TargetMode="External"/><Relationship Id="rId43" Type="http://schemas.openxmlformats.org/officeDocument/2006/relationships/hyperlink" Target="http://www.unc.edu/depts/recreate/crds/autism/" TargetMode="External"/><Relationship Id="rId48" Type="http://schemas.openxmlformats.org/officeDocument/2006/relationships/hyperlink" Target="http://www.scn.org/people/autistics/process.html" TargetMode="External"/><Relationship Id="rId8" Type="http://schemas.openxmlformats.org/officeDocument/2006/relationships/header" Target="header1.xml"/><Relationship Id="rId51" Type="http://schemas.openxmlformats.org/officeDocument/2006/relationships/hyperlink" Target="http://www.agreecollaboration.org" TargetMode="Externa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70984</Words>
  <Characters>404614</Characters>
  <Application>Microsoft Office Word</Application>
  <DocSecurity>0</DocSecurity>
  <Lines>3371</Lines>
  <Paragraphs>949</Paragraphs>
  <ScaleCrop>false</ScaleCrop>
  <HeadingPairs>
    <vt:vector size="2" baseType="variant">
      <vt:variant>
        <vt:lpstr>Title</vt:lpstr>
      </vt:variant>
      <vt:variant>
        <vt:i4>1</vt:i4>
      </vt:variant>
    </vt:vector>
  </HeadingPairs>
  <TitlesOfParts>
    <vt:vector size="1" baseType="lpstr">
      <vt:lpstr> </vt:lpstr>
    </vt:vector>
  </TitlesOfParts>
  <Company>Ministry of Health</Company>
  <LinksUpToDate>false</LinksUpToDate>
  <CharactersWithSpaces>474649</CharactersWithSpaces>
  <SharedDoc>false</SharedDoc>
  <HLinks>
    <vt:vector size="354" baseType="variant">
      <vt:variant>
        <vt:i4>7012466</vt:i4>
      </vt:variant>
      <vt:variant>
        <vt:i4>252</vt:i4>
      </vt:variant>
      <vt:variant>
        <vt:i4>0</vt:i4>
      </vt:variant>
      <vt:variant>
        <vt:i4>5</vt:i4>
      </vt:variant>
      <vt:variant>
        <vt:lpwstr>http://www.camhsnet.org/editLevel3.asp?subsectionID=28&amp;SectionID=7&amp;SectionName=Publications&amp;SubSectionTitle=Reference+Materials</vt:lpwstr>
      </vt:variant>
      <vt:variant>
        <vt:lpwstr/>
      </vt:variant>
      <vt:variant>
        <vt:i4>2752545</vt:i4>
      </vt:variant>
      <vt:variant>
        <vt:i4>249</vt:i4>
      </vt:variant>
      <vt:variant>
        <vt:i4>0</vt:i4>
      </vt:variant>
      <vt:variant>
        <vt:i4>5</vt:i4>
      </vt:variant>
      <vt:variant>
        <vt:lpwstr>http://www.researchautism.net/</vt:lpwstr>
      </vt:variant>
      <vt:variant>
        <vt:lpwstr/>
      </vt:variant>
      <vt:variant>
        <vt:i4>2490429</vt:i4>
      </vt:variant>
      <vt:variant>
        <vt:i4>246</vt:i4>
      </vt:variant>
      <vt:variant>
        <vt:i4>0</vt:i4>
      </vt:variant>
      <vt:variant>
        <vt:i4>5</vt:i4>
      </vt:variant>
      <vt:variant>
        <vt:lpwstr>http://www.agreecollaboration.org/</vt:lpwstr>
      </vt:variant>
      <vt:variant>
        <vt:lpwstr/>
      </vt:variant>
      <vt:variant>
        <vt:i4>1769543</vt:i4>
      </vt:variant>
      <vt:variant>
        <vt:i4>243</vt:i4>
      </vt:variant>
      <vt:variant>
        <vt:i4>0</vt:i4>
      </vt:variant>
      <vt:variant>
        <vt:i4>5</vt:i4>
      </vt:variant>
      <vt:variant>
        <vt:lpwstr>http://www.nas.org.uk/nas/jsp/polopoly.jsp?d=471</vt:lpwstr>
      </vt:variant>
      <vt:variant>
        <vt:lpwstr/>
      </vt:variant>
      <vt:variant>
        <vt:i4>2293864</vt:i4>
      </vt:variant>
      <vt:variant>
        <vt:i4>240</vt:i4>
      </vt:variant>
      <vt:variant>
        <vt:i4>0</vt:i4>
      </vt:variant>
      <vt:variant>
        <vt:i4>5</vt:i4>
      </vt:variant>
      <vt:variant>
        <vt:lpwstr>http://policeandautism.cjb.net/handout.html</vt:lpwstr>
      </vt:variant>
      <vt:variant>
        <vt:lpwstr/>
      </vt:variant>
      <vt:variant>
        <vt:i4>1179712</vt:i4>
      </vt:variant>
      <vt:variant>
        <vt:i4>237</vt:i4>
      </vt:variant>
      <vt:variant>
        <vt:i4>0</vt:i4>
      </vt:variant>
      <vt:variant>
        <vt:i4>5</vt:i4>
      </vt:variant>
      <vt:variant>
        <vt:lpwstr>http://www.scn.org/people/autistics/process.html</vt:lpwstr>
      </vt:variant>
      <vt:variant>
        <vt:lpwstr/>
      </vt:variant>
      <vt:variant>
        <vt:i4>1245207</vt:i4>
      </vt:variant>
      <vt:variant>
        <vt:i4>234</vt:i4>
      </vt:variant>
      <vt:variant>
        <vt:i4>0</vt:i4>
      </vt:variant>
      <vt:variant>
        <vt:i4>5</vt:i4>
      </vt:variant>
      <vt:variant>
        <vt:lpwstr>http://www.nas.org.uk/content/1/c4/38/68/3hospitals.pdf. 6 September 2007</vt:lpwstr>
      </vt:variant>
      <vt:variant>
        <vt:lpwstr/>
      </vt:variant>
      <vt:variant>
        <vt:i4>4849748</vt:i4>
      </vt:variant>
      <vt:variant>
        <vt:i4>231</vt:i4>
      </vt:variant>
      <vt:variant>
        <vt:i4>0</vt:i4>
      </vt:variant>
      <vt:variant>
        <vt:i4>5</vt:i4>
      </vt:variant>
      <vt:variant>
        <vt:lpwstr>http://www.faaas.org/articles/appga0402.html</vt:lpwstr>
      </vt:variant>
      <vt:variant>
        <vt:lpwstr/>
      </vt:variant>
      <vt:variant>
        <vt:i4>5636162</vt:i4>
      </vt:variant>
      <vt:variant>
        <vt:i4>228</vt:i4>
      </vt:variant>
      <vt:variant>
        <vt:i4>0</vt:i4>
      </vt:variant>
      <vt:variant>
        <vt:i4>5</vt:i4>
      </vt:variant>
      <vt:variant>
        <vt:lpwstr>http://policeandautism.cjb.net/ml</vt:lpwstr>
      </vt:variant>
      <vt:variant>
        <vt:lpwstr/>
      </vt:variant>
      <vt:variant>
        <vt:i4>7667811</vt:i4>
      </vt:variant>
      <vt:variant>
        <vt:i4>225</vt:i4>
      </vt:variant>
      <vt:variant>
        <vt:i4>0</vt:i4>
      </vt:variant>
      <vt:variant>
        <vt:i4>5</vt:i4>
      </vt:variant>
      <vt:variant>
        <vt:lpwstr>http://www,geocities.com/CapitolHill/7138/rights/manifesto.htm</vt:lpwstr>
      </vt:variant>
      <vt:variant>
        <vt:lpwstr/>
      </vt:variant>
      <vt:variant>
        <vt:i4>2949167</vt:i4>
      </vt:variant>
      <vt:variant>
        <vt:i4>222</vt:i4>
      </vt:variant>
      <vt:variant>
        <vt:i4>0</vt:i4>
      </vt:variant>
      <vt:variant>
        <vt:i4>5</vt:i4>
      </vt:variant>
      <vt:variant>
        <vt:lpwstr>http://www.unc.edu/depts/recreate/crds/autism/</vt:lpwstr>
      </vt:variant>
      <vt:variant>
        <vt:lpwstr/>
      </vt:variant>
      <vt:variant>
        <vt:i4>3080298</vt:i4>
      </vt:variant>
      <vt:variant>
        <vt:i4>218</vt:i4>
      </vt:variant>
      <vt:variant>
        <vt:i4>0</vt:i4>
      </vt:variant>
      <vt:variant>
        <vt:i4>5</vt:i4>
      </vt:variant>
      <vt:variant>
        <vt:lpwstr>http://www.isn.net/~jypsy/gary3.htm</vt:lpwstr>
      </vt:variant>
      <vt:variant>
        <vt:lpwstr/>
      </vt:variant>
      <vt:variant>
        <vt:i4>131076</vt:i4>
      </vt:variant>
      <vt:variant>
        <vt:i4>213</vt:i4>
      </vt:variant>
      <vt:variant>
        <vt:i4>0</vt:i4>
      </vt:variant>
      <vt:variant>
        <vt:i4>5</vt:i4>
      </vt:variant>
      <vt:variant>
        <vt:lpwstr>http://www.waikato.ac.nz/sasd/health/disability/</vt:lpwstr>
      </vt:variant>
      <vt:variant>
        <vt:lpwstr/>
      </vt:variant>
      <vt:variant>
        <vt:i4>6094967</vt:i4>
      </vt:variant>
      <vt:variant>
        <vt:i4>210</vt:i4>
      </vt:variant>
      <vt:variant>
        <vt:i4>0</vt:i4>
      </vt:variant>
      <vt:variant>
        <vt:i4>5</vt:i4>
      </vt:variant>
      <vt:variant>
        <vt:lpwstr>http://www.vuw.ac.nz/st_services/disability</vt:lpwstr>
      </vt:variant>
      <vt:variant>
        <vt:lpwstr/>
      </vt:variant>
      <vt:variant>
        <vt:i4>4128809</vt:i4>
      </vt:variant>
      <vt:variant>
        <vt:i4>207</vt:i4>
      </vt:variant>
      <vt:variant>
        <vt:i4>0</vt:i4>
      </vt:variant>
      <vt:variant>
        <vt:i4>5</vt:i4>
      </vt:variant>
      <vt:variant>
        <vt:lpwstr>http://canterbury.ac.nz/disability/about.shtml</vt:lpwstr>
      </vt:variant>
      <vt:variant>
        <vt:lpwstr/>
      </vt:variant>
      <vt:variant>
        <vt:i4>2424934</vt:i4>
      </vt:variant>
      <vt:variant>
        <vt:i4>204</vt:i4>
      </vt:variant>
      <vt:variant>
        <vt:i4>0</vt:i4>
      </vt:variant>
      <vt:variant>
        <vt:i4>5</vt:i4>
      </vt:variant>
      <vt:variant>
        <vt:lpwstr>http://www.otago.ac.nz/services/disabilities-office</vt:lpwstr>
      </vt:variant>
      <vt:variant>
        <vt:lpwstr/>
      </vt:variant>
      <vt:variant>
        <vt:i4>4259841</vt:i4>
      </vt:variant>
      <vt:variant>
        <vt:i4>201</vt:i4>
      </vt:variant>
      <vt:variant>
        <vt:i4>0</vt:i4>
      </vt:variant>
      <vt:variant>
        <vt:i4>5</vt:i4>
      </vt:variant>
      <vt:variant>
        <vt:lpwstr>http://student-services.massey.ac.nz/</vt:lpwstr>
      </vt:variant>
      <vt:variant>
        <vt:lpwstr/>
      </vt:variant>
      <vt:variant>
        <vt:i4>458778</vt:i4>
      </vt:variant>
      <vt:variant>
        <vt:i4>198</vt:i4>
      </vt:variant>
      <vt:variant>
        <vt:i4>0</vt:i4>
      </vt:variant>
      <vt:variant>
        <vt:i4>5</vt:i4>
      </vt:variant>
      <vt:variant>
        <vt:lpwstr>http://www.aoraki.ac.nz/support/</vt:lpwstr>
      </vt:variant>
      <vt:variant>
        <vt:lpwstr/>
      </vt:variant>
      <vt:variant>
        <vt:i4>7733355</vt:i4>
      </vt:variant>
      <vt:variant>
        <vt:i4>195</vt:i4>
      </vt:variant>
      <vt:variant>
        <vt:i4>0</vt:i4>
      </vt:variant>
      <vt:variant>
        <vt:i4>5</vt:i4>
      </vt:variant>
      <vt:variant>
        <vt:lpwstr>http://www.nas.org.uk/nas/jsp/polopoly.jsp?d=129&amp;a=2232</vt:lpwstr>
      </vt:variant>
      <vt:variant>
        <vt:lpwstr/>
      </vt:variant>
      <vt:variant>
        <vt:i4>6815855</vt:i4>
      </vt:variant>
      <vt:variant>
        <vt:i4>192</vt:i4>
      </vt:variant>
      <vt:variant>
        <vt:i4>0</vt:i4>
      </vt:variant>
      <vt:variant>
        <vt:i4>5</vt:i4>
      </vt:variant>
      <vt:variant>
        <vt:lpwstr>http://www.odi.govt.nz/</vt:lpwstr>
      </vt:variant>
      <vt:variant>
        <vt:lpwstr/>
      </vt:variant>
      <vt:variant>
        <vt:i4>1441795</vt:i4>
      </vt:variant>
      <vt:variant>
        <vt:i4>174</vt:i4>
      </vt:variant>
      <vt:variant>
        <vt:i4>0</vt:i4>
      </vt:variant>
      <vt:variant>
        <vt:i4>5</vt:i4>
      </vt:variant>
      <vt:variant>
        <vt:lpwstr>http://www.hta.ac.uk/project/1522.asp?src=b08</vt:lpwstr>
      </vt:variant>
      <vt:variant>
        <vt:lpwstr/>
      </vt:variant>
      <vt:variant>
        <vt:i4>5963802</vt:i4>
      </vt:variant>
      <vt:variant>
        <vt:i4>168</vt:i4>
      </vt:variant>
      <vt:variant>
        <vt:i4>0</vt:i4>
      </vt:variant>
      <vt:variant>
        <vt:i4>5</vt:i4>
      </vt:variant>
      <vt:variant>
        <vt:lpwstr>http://www.abainternational.org/sub/membersvcs/sig/contactinfo/Autism.asp</vt:lpwstr>
      </vt:variant>
      <vt:variant>
        <vt:lpwstr/>
      </vt:variant>
      <vt:variant>
        <vt:i4>720962</vt:i4>
      </vt:variant>
      <vt:variant>
        <vt:i4>165</vt:i4>
      </vt:variant>
      <vt:variant>
        <vt:i4>0</vt:i4>
      </vt:variant>
      <vt:variant>
        <vt:i4>5</vt:i4>
      </vt:variant>
      <vt:variant>
        <vt:lpwstr>http://www.autism.org/determine.html</vt:lpwstr>
      </vt:variant>
      <vt:variant>
        <vt:lpwstr/>
      </vt:variant>
      <vt:variant>
        <vt:i4>7471212</vt:i4>
      </vt:variant>
      <vt:variant>
        <vt:i4>159</vt:i4>
      </vt:variant>
      <vt:variant>
        <vt:i4>0</vt:i4>
      </vt:variant>
      <vt:variant>
        <vt:i4>5</vt:i4>
      </vt:variant>
      <vt:variant>
        <vt:lpwstr>http://www.nas.org.uk/nas/jsp/polopoly.jsp?d=245&amp;a=2381</vt:lpwstr>
      </vt:variant>
      <vt:variant>
        <vt:lpwstr/>
      </vt:variant>
      <vt:variant>
        <vt:i4>6225928</vt:i4>
      </vt:variant>
      <vt:variant>
        <vt:i4>156</vt:i4>
      </vt:variant>
      <vt:variant>
        <vt:i4>0</vt:i4>
      </vt:variant>
      <vt:variant>
        <vt:i4>5</vt:i4>
      </vt:variant>
      <vt:variant>
        <vt:lpwstr>http://www.health.state.ny.us/community/infants_children/early_intervention/autism/</vt:lpwstr>
      </vt:variant>
      <vt:variant>
        <vt:lpwstr/>
      </vt:variant>
      <vt:variant>
        <vt:i4>3211378</vt:i4>
      </vt:variant>
      <vt:variant>
        <vt:i4>153</vt:i4>
      </vt:variant>
      <vt:variant>
        <vt:i4>0</vt:i4>
      </vt:variant>
      <vt:variant>
        <vt:i4>5</vt:i4>
      </vt:variant>
      <vt:variant>
        <vt:lpwstr>http://www.ont-autism.uoguelph.ca/sp.shtml</vt:lpwstr>
      </vt:variant>
      <vt:variant>
        <vt:lpwstr/>
      </vt:variant>
      <vt:variant>
        <vt:i4>7667833</vt:i4>
      </vt:variant>
      <vt:variant>
        <vt:i4>150</vt:i4>
      </vt:variant>
      <vt:variant>
        <vt:i4>0</vt:i4>
      </vt:variant>
      <vt:variant>
        <vt:i4>5</vt:i4>
      </vt:variant>
      <vt:variant>
        <vt:lpwstr>http://www.raisingdeafkids.org/special/autism/</vt:lpwstr>
      </vt:variant>
      <vt:variant>
        <vt:lpwstr/>
      </vt:variant>
      <vt:variant>
        <vt:i4>1245200</vt:i4>
      </vt:variant>
      <vt:variant>
        <vt:i4>147</vt:i4>
      </vt:variant>
      <vt:variant>
        <vt:i4>0</vt:i4>
      </vt:variant>
      <vt:variant>
        <vt:i4>5</vt:i4>
      </vt:variant>
      <vt:variant>
        <vt:lpwstr>http://www.boystownhospital.org/parents/info/genetics/austism.asp</vt:lpwstr>
      </vt:variant>
      <vt:variant>
        <vt:lpwstr/>
      </vt:variant>
      <vt:variant>
        <vt:i4>655388</vt:i4>
      </vt:variant>
      <vt:variant>
        <vt:i4>144</vt:i4>
      </vt:variant>
      <vt:variant>
        <vt:i4>0</vt:i4>
      </vt:variant>
      <vt:variant>
        <vt:i4>5</vt:i4>
      </vt:variant>
      <vt:variant>
        <vt:lpwstr>http://www.tsbvi.edu/Education/vmi/autism-vi.htm</vt:lpwstr>
      </vt:variant>
      <vt:variant>
        <vt:lpwstr/>
      </vt:variant>
      <vt:variant>
        <vt:i4>5570646</vt:i4>
      </vt:variant>
      <vt:variant>
        <vt:i4>141</vt:i4>
      </vt:variant>
      <vt:variant>
        <vt:i4>0</vt:i4>
      </vt:variant>
      <vt:variant>
        <vt:i4>5</vt:i4>
      </vt:variant>
      <vt:variant>
        <vt:lpwstr>http://www.iidc.indiana.edu/irca/Medical/mealtime.html 13 August 2007</vt:lpwstr>
      </vt:variant>
      <vt:variant>
        <vt:lpwstr/>
      </vt:variant>
      <vt:variant>
        <vt:i4>5570568</vt:i4>
      </vt:variant>
      <vt:variant>
        <vt:i4>138</vt:i4>
      </vt:variant>
      <vt:variant>
        <vt:i4>0</vt:i4>
      </vt:variant>
      <vt:variant>
        <vt:i4>5</vt:i4>
      </vt:variant>
      <vt:variant>
        <vt:lpwstr>http://www.teach.com/medinfo.htm</vt:lpwstr>
      </vt:variant>
      <vt:variant>
        <vt:lpwstr/>
      </vt:variant>
      <vt:variant>
        <vt:i4>2228256</vt:i4>
      </vt:variant>
      <vt:variant>
        <vt:i4>135</vt:i4>
      </vt:variant>
      <vt:variant>
        <vt:i4>0</vt:i4>
      </vt:variant>
      <vt:variant>
        <vt:i4>5</vt:i4>
      </vt:variant>
      <vt:variant>
        <vt:lpwstr>http://www.bbbautism.com/aso_009_wkshp.htm</vt:lpwstr>
      </vt:variant>
      <vt:variant>
        <vt:lpwstr/>
      </vt:variant>
      <vt:variant>
        <vt:i4>75</vt:i4>
      </vt:variant>
      <vt:variant>
        <vt:i4>132</vt:i4>
      </vt:variant>
      <vt:variant>
        <vt:i4>0</vt:i4>
      </vt:variant>
      <vt:variant>
        <vt:i4>5</vt:i4>
      </vt:variant>
      <vt:variant>
        <vt:lpwstr>http://nsweb.nursingspectrum.com/ce/ce134.htm</vt:lpwstr>
      </vt:variant>
      <vt:variant>
        <vt:lpwstr/>
      </vt:variant>
      <vt:variant>
        <vt:i4>7733295</vt:i4>
      </vt:variant>
      <vt:variant>
        <vt:i4>129</vt:i4>
      </vt:variant>
      <vt:variant>
        <vt:i4>0</vt:i4>
      </vt:variant>
      <vt:variant>
        <vt:i4>5</vt:i4>
      </vt:variant>
      <vt:variant>
        <vt:lpwstr>http://www.aspires-relationships.com/articles_parenting_problems_for_parents_with_as</vt:lpwstr>
      </vt:variant>
      <vt:variant>
        <vt:lpwstr/>
      </vt:variant>
      <vt:variant>
        <vt:i4>2883694</vt:i4>
      </vt:variant>
      <vt:variant>
        <vt:i4>126</vt:i4>
      </vt:variant>
      <vt:variant>
        <vt:i4>0</vt:i4>
      </vt:variant>
      <vt:variant>
        <vt:i4>5</vt:i4>
      </vt:variant>
      <vt:variant>
        <vt:lpwstr>http://www.aspar.klattu.com.au/</vt:lpwstr>
      </vt:variant>
      <vt:variant>
        <vt:lpwstr/>
      </vt:variant>
      <vt:variant>
        <vt:i4>589890</vt:i4>
      </vt:variant>
      <vt:variant>
        <vt:i4>123</vt:i4>
      </vt:variant>
      <vt:variant>
        <vt:i4>0</vt:i4>
      </vt:variant>
      <vt:variant>
        <vt:i4>5</vt:i4>
      </vt:variant>
      <vt:variant>
        <vt:lpwstr>http://www.asdin.org.nz/</vt:lpwstr>
      </vt:variant>
      <vt:variant>
        <vt:lpwstr/>
      </vt:variant>
      <vt:variant>
        <vt:i4>6553640</vt:i4>
      </vt:variant>
      <vt:variant>
        <vt:i4>120</vt:i4>
      </vt:variant>
      <vt:variant>
        <vt:i4>0</vt:i4>
      </vt:variant>
      <vt:variant>
        <vt:i4>5</vt:i4>
      </vt:variant>
      <vt:variant>
        <vt:lpwstr>http://www.nas.org.uk/</vt:lpwstr>
      </vt:variant>
      <vt:variant>
        <vt:lpwstr/>
      </vt:variant>
      <vt:variant>
        <vt:i4>6553640</vt:i4>
      </vt:variant>
      <vt:variant>
        <vt:i4>117</vt:i4>
      </vt:variant>
      <vt:variant>
        <vt:i4>0</vt:i4>
      </vt:variant>
      <vt:variant>
        <vt:i4>5</vt:i4>
      </vt:variant>
      <vt:variant>
        <vt:lpwstr>http://www.nas.org.uk/</vt:lpwstr>
      </vt:variant>
      <vt:variant>
        <vt:lpwstr/>
      </vt:variant>
      <vt:variant>
        <vt:i4>8323181</vt:i4>
      </vt:variant>
      <vt:variant>
        <vt:i4>114</vt:i4>
      </vt:variant>
      <vt:variant>
        <vt:i4>0</vt:i4>
      </vt:variant>
      <vt:variant>
        <vt:i4>5</vt:i4>
      </vt:variant>
      <vt:variant>
        <vt:lpwstr>http://www.nas.org.uk/nas/jsp/polopoly.jsp?d=255&amp;a=3341</vt:lpwstr>
      </vt:variant>
      <vt:variant>
        <vt:lpwstr/>
      </vt:variant>
      <vt:variant>
        <vt:i4>589932</vt:i4>
      </vt:variant>
      <vt:variant>
        <vt:i4>111</vt:i4>
      </vt:variant>
      <vt:variant>
        <vt:i4>0</vt:i4>
      </vt:variant>
      <vt:variant>
        <vt:i4>5</vt:i4>
      </vt:variant>
      <vt:variant>
        <vt:lpwstr>http://www.betterhealth.vic.gov.au/bhcv2/bhcarticles.nsf/pages/Asperger_syndrome_and_adults</vt:lpwstr>
      </vt:variant>
      <vt:variant>
        <vt:lpwstr/>
      </vt:variant>
      <vt:variant>
        <vt:i4>2359396</vt:i4>
      </vt:variant>
      <vt:variant>
        <vt:i4>108</vt:i4>
      </vt:variant>
      <vt:variant>
        <vt:i4>0</vt:i4>
      </vt:variant>
      <vt:variant>
        <vt:i4>5</vt:i4>
      </vt:variant>
      <vt:variant>
        <vt:lpwstr>http://www.nihm.nih.gov/publicat/autism.cfm</vt:lpwstr>
      </vt:variant>
      <vt:variant>
        <vt:lpwstr/>
      </vt:variant>
      <vt:variant>
        <vt:i4>2752555</vt:i4>
      </vt:variant>
      <vt:variant>
        <vt:i4>105</vt:i4>
      </vt:variant>
      <vt:variant>
        <vt:i4>0</vt:i4>
      </vt:variant>
      <vt:variant>
        <vt:i4>5</vt:i4>
      </vt:variant>
      <vt:variant>
        <vt:lpwstr>http://www.nzgg.org.nz/</vt:lpwstr>
      </vt:variant>
      <vt:variant>
        <vt:lpwstr/>
      </vt:variant>
      <vt:variant>
        <vt:i4>1179705</vt:i4>
      </vt:variant>
      <vt:variant>
        <vt:i4>98</vt:i4>
      </vt:variant>
      <vt:variant>
        <vt:i4>0</vt:i4>
      </vt:variant>
      <vt:variant>
        <vt:i4>5</vt:i4>
      </vt:variant>
      <vt:variant>
        <vt:lpwstr/>
      </vt:variant>
      <vt:variant>
        <vt:lpwstr>_Toc198438309</vt:lpwstr>
      </vt:variant>
      <vt:variant>
        <vt:i4>1179705</vt:i4>
      </vt:variant>
      <vt:variant>
        <vt:i4>92</vt:i4>
      </vt:variant>
      <vt:variant>
        <vt:i4>0</vt:i4>
      </vt:variant>
      <vt:variant>
        <vt:i4>5</vt:i4>
      </vt:variant>
      <vt:variant>
        <vt:lpwstr/>
      </vt:variant>
      <vt:variant>
        <vt:lpwstr>_Toc198438308</vt:lpwstr>
      </vt:variant>
      <vt:variant>
        <vt:i4>1179705</vt:i4>
      </vt:variant>
      <vt:variant>
        <vt:i4>86</vt:i4>
      </vt:variant>
      <vt:variant>
        <vt:i4>0</vt:i4>
      </vt:variant>
      <vt:variant>
        <vt:i4>5</vt:i4>
      </vt:variant>
      <vt:variant>
        <vt:lpwstr/>
      </vt:variant>
      <vt:variant>
        <vt:lpwstr>_Toc198438307</vt:lpwstr>
      </vt:variant>
      <vt:variant>
        <vt:i4>1179705</vt:i4>
      </vt:variant>
      <vt:variant>
        <vt:i4>80</vt:i4>
      </vt:variant>
      <vt:variant>
        <vt:i4>0</vt:i4>
      </vt:variant>
      <vt:variant>
        <vt:i4>5</vt:i4>
      </vt:variant>
      <vt:variant>
        <vt:lpwstr/>
      </vt:variant>
      <vt:variant>
        <vt:lpwstr>_Toc198438306</vt:lpwstr>
      </vt:variant>
      <vt:variant>
        <vt:i4>1179705</vt:i4>
      </vt:variant>
      <vt:variant>
        <vt:i4>74</vt:i4>
      </vt:variant>
      <vt:variant>
        <vt:i4>0</vt:i4>
      </vt:variant>
      <vt:variant>
        <vt:i4>5</vt:i4>
      </vt:variant>
      <vt:variant>
        <vt:lpwstr/>
      </vt:variant>
      <vt:variant>
        <vt:lpwstr>_Toc198438305</vt:lpwstr>
      </vt:variant>
      <vt:variant>
        <vt:i4>1179705</vt:i4>
      </vt:variant>
      <vt:variant>
        <vt:i4>68</vt:i4>
      </vt:variant>
      <vt:variant>
        <vt:i4>0</vt:i4>
      </vt:variant>
      <vt:variant>
        <vt:i4>5</vt:i4>
      </vt:variant>
      <vt:variant>
        <vt:lpwstr/>
      </vt:variant>
      <vt:variant>
        <vt:lpwstr>_Toc198438304</vt:lpwstr>
      </vt:variant>
      <vt:variant>
        <vt:i4>1179705</vt:i4>
      </vt:variant>
      <vt:variant>
        <vt:i4>62</vt:i4>
      </vt:variant>
      <vt:variant>
        <vt:i4>0</vt:i4>
      </vt:variant>
      <vt:variant>
        <vt:i4>5</vt:i4>
      </vt:variant>
      <vt:variant>
        <vt:lpwstr/>
      </vt:variant>
      <vt:variant>
        <vt:lpwstr>_Toc198438303</vt:lpwstr>
      </vt:variant>
      <vt:variant>
        <vt:i4>1179705</vt:i4>
      </vt:variant>
      <vt:variant>
        <vt:i4>56</vt:i4>
      </vt:variant>
      <vt:variant>
        <vt:i4>0</vt:i4>
      </vt:variant>
      <vt:variant>
        <vt:i4>5</vt:i4>
      </vt:variant>
      <vt:variant>
        <vt:lpwstr/>
      </vt:variant>
      <vt:variant>
        <vt:lpwstr>_Toc198438302</vt:lpwstr>
      </vt:variant>
      <vt:variant>
        <vt:i4>1179705</vt:i4>
      </vt:variant>
      <vt:variant>
        <vt:i4>50</vt:i4>
      </vt:variant>
      <vt:variant>
        <vt:i4>0</vt:i4>
      </vt:variant>
      <vt:variant>
        <vt:i4>5</vt:i4>
      </vt:variant>
      <vt:variant>
        <vt:lpwstr/>
      </vt:variant>
      <vt:variant>
        <vt:lpwstr>_Toc198438301</vt:lpwstr>
      </vt:variant>
      <vt:variant>
        <vt:i4>1179705</vt:i4>
      </vt:variant>
      <vt:variant>
        <vt:i4>44</vt:i4>
      </vt:variant>
      <vt:variant>
        <vt:i4>0</vt:i4>
      </vt:variant>
      <vt:variant>
        <vt:i4>5</vt:i4>
      </vt:variant>
      <vt:variant>
        <vt:lpwstr/>
      </vt:variant>
      <vt:variant>
        <vt:lpwstr>_Toc198438300</vt:lpwstr>
      </vt:variant>
      <vt:variant>
        <vt:i4>1769528</vt:i4>
      </vt:variant>
      <vt:variant>
        <vt:i4>38</vt:i4>
      </vt:variant>
      <vt:variant>
        <vt:i4>0</vt:i4>
      </vt:variant>
      <vt:variant>
        <vt:i4>5</vt:i4>
      </vt:variant>
      <vt:variant>
        <vt:lpwstr/>
      </vt:variant>
      <vt:variant>
        <vt:lpwstr>_Toc198438299</vt:lpwstr>
      </vt:variant>
      <vt:variant>
        <vt:i4>1769528</vt:i4>
      </vt:variant>
      <vt:variant>
        <vt:i4>32</vt:i4>
      </vt:variant>
      <vt:variant>
        <vt:i4>0</vt:i4>
      </vt:variant>
      <vt:variant>
        <vt:i4>5</vt:i4>
      </vt:variant>
      <vt:variant>
        <vt:lpwstr/>
      </vt:variant>
      <vt:variant>
        <vt:lpwstr>_Toc198438298</vt:lpwstr>
      </vt:variant>
      <vt:variant>
        <vt:i4>1769528</vt:i4>
      </vt:variant>
      <vt:variant>
        <vt:i4>26</vt:i4>
      </vt:variant>
      <vt:variant>
        <vt:i4>0</vt:i4>
      </vt:variant>
      <vt:variant>
        <vt:i4>5</vt:i4>
      </vt:variant>
      <vt:variant>
        <vt:lpwstr/>
      </vt:variant>
      <vt:variant>
        <vt:lpwstr>_Toc198438297</vt:lpwstr>
      </vt:variant>
      <vt:variant>
        <vt:i4>1769528</vt:i4>
      </vt:variant>
      <vt:variant>
        <vt:i4>20</vt:i4>
      </vt:variant>
      <vt:variant>
        <vt:i4>0</vt:i4>
      </vt:variant>
      <vt:variant>
        <vt:i4>5</vt:i4>
      </vt:variant>
      <vt:variant>
        <vt:lpwstr/>
      </vt:variant>
      <vt:variant>
        <vt:lpwstr>_Toc198438296</vt:lpwstr>
      </vt:variant>
      <vt:variant>
        <vt:i4>1769528</vt:i4>
      </vt:variant>
      <vt:variant>
        <vt:i4>14</vt:i4>
      </vt:variant>
      <vt:variant>
        <vt:i4>0</vt:i4>
      </vt:variant>
      <vt:variant>
        <vt:i4>5</vt:i4>
      </vt:variant>
      <vt:variant>
        <vt:lpwstr/>
      </vt:variant>
      <vt:variant>
        <vt:lpwstr>_Toc198438295</vt:lpwstr>
      </vt:variant>
      <vt:variant>
        <vt:i4>1769528</vt:i4>
      </vt:variant>
      <vt:variant>
        <vt:i4>8</vt:i4>
      </vt:variant>
      <vt:variant>
        <vt:i4>0</vt:i4>
      </vt:variant>
      <vt:variant>
        <vt:i4>5</vt:i4>
      </vt:variant>
      <vt:variant>
        <vt:lpwstr/>
      </vt:variant>
      <vt:variant>
        <vt:lpwstr>_Toc198438294</vt:lpwstr>
      </vt:variant>
      <vt:variant>
        <vt:i4>1769528</vt:i4>
      </vt:variant>
      <vt:variant>
        <vt:i4>2</vt:i4>
      </vt:variant>
      <vt:variant>
        <vt:i4>0</vt:i4>
      </vt:variant>
      <vt:variant>
        <vt:i4>5</vt:i4>
      </vt:variant>
      <vt:variant>
        <vt:lpwstr/>
      </vt:variant>
      <vt:variant>
        <vt:lpwstr>_Toc198438293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Ministry of Health</dc:creator>
  <cp:keywords/>
  <dc:description/>
  <cp:lastModifiedBy>Zoe Braithwaite</cp:lastModifiedBy>
  <cp:revision>2</cp:revision>
  <cp:lastPrinted>2008-04-29T19:35:00Z</cp:lastPrinted>
  <dcterms:created xsi:type="dcterms:W3CDTF">2023-04-16T20:21:00Z</dcterms:created>
  <dcterms:modified xsi:type="dcterms:W3CDTF">2023-04-16T20:21:00Z</dcterms:modified>
</cp:coreProperties>
</file>